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81E" w:rsidRPr="00060865" w:rsidRDefault="00060865" w:rsidP="00F306F1">
      <w:pPr>
        <w:widowControl w:val="0"/>
        <w:rPr>
          <w:rFonts w:ascii="Garamond" w:hAnsi="Garamond" w:cs="Tahoma"/>
          <w:b/>
          <w:sz w:val="28"/>
          <w:szCs w:val="28"/>
        </w:rPr>
      </w:pPr>
      <w:r w:rsidRPr="00060865">
        <w:rPr>
          <w:rFonts w:ascii="Garamond" w:hAnsi="Garamond" w:cs="Tahoma"/>
          <w:b/>
          <w:sz w:val="28"/>
          <w:szCs w:val="28"/>
          <w:lang w:val="en-US"/>
        </w:rPr>
        <w:t>X</w:t>
      </w:r>
      <w:r w:rsidRPr="00060865">
        <w:rPr>
          <w:rFonts w:ascii="Garamond" w:hAnsi="Garamond" w:cs="Tahoma"/>
          <w:b/>
          <w:sz w:val="28"/>
          <w:szCs w:val="28"/>
        </w:rPr>
        <w:t>.1</w:t>
      </w:r>
      <w:r w:rsidR="00400F05">
        <w:rPr>
          <w:rFonts w:ascii="Garamond" w:hAnsi="Garamond" w:cs="Tahoma"/>
          <w:b/>
          <w:sz w:val="28"/>
          <w:szCs w:val="28"/>
        </w:rPr>
        <w:t>.</w:t>
      </w:r>
      <w:r w:rsidRPr="00060865">
        <w:rPr>
          <w:rFonts w:ascii="Garamond" w:hAnsi="Garamond" w:cs="Tahoma"/>
          <w:b/>
          <w:sz w:val="28"/>
          <w:szCs w:val="28"/>
        </w:rPr>
        <w:t xml:space="preserve"> </w:t>
      </w:r>
      <w:r w:rsidR="0068281E" w:rsidRPr="00060865">
        <w:rPr>
          <w:rFonts w:ascii="Garamond" w:hAnsi="Garamond" w:cs="Tahoma"/>
          <w:b/>
          <w:sz w:val="28"/>
          <w:szCs w:val="28"/>
        </w:rPr>
        <w:t xml:space="preserve">Изменения, связанные с порядком </w:t>
      </w:r>
      <w:r w:rsidR="00B66A5D" w:rsidRPr="00060865">
        <w:rPr>
          <w:rFonts w:ascii="Garamond" w:hAnsi="Garamond" w:cs="Tahoma"/>
          <w:b/>
          <w:sz w:val="28"/>
          <w:szCs w:val="28"/>
        </w:rPr>
        <w:t>проведения конкурентного отбора мощности</w:t>
      </w:r>
    </w:p>
    <w:p w:rsidR="00060865" w:rsidRPr="008C2F61" w:rsidRDefault="00060865" w:rsidP="00F306F1">
      <w:pPr>
        <w:widowControl w:val="0"/>
        <w:ind w:right="-31"/>
        <w:jc w:val="right"/>
        <w:rPr>
          <w:rFonts w:ascii="Garamond" w:hAnsi="Garamond" w:cs="Tahoma"/>
          <w:b/>
        </w:rPr>
      </w:pPr>
      <w:r w:rsidRPr="00060865">
        <w:rPr>
          <w:rFonts w:ascii="Garamond" w:hAnsi="Garamond" w:cs="Tahoma"/>
          <w:b/>
          <w:sz w:val="28"/>
          <w:szCs w:val="28"/>
        </w:rPr>
        <w:t>Приложение</w:t>
      </w:r>
      <w:r w:rsidR="00400F05">
        <w:rPr>
          <w:rFonts w:ascii="Garamond" w:hAnsi="Garamond" w:cs="Tahoma"/>
          <w:b/>
          <w:sz w:val="28"/>
          <w:szCs w:val="28"/>
        </w:rPr>
        <w:t xml:space="preserve"> №</w:t>
      </w:r>
      <w:r w:rsidRPr="00060865">
        <w:rPr>
          <w:rFonts w:ascii="Garamond" w:hAnsi="Garamond" w:cs="Tahoma"/>
          <w:b/>
          <w:sz w:val="28"/>
          <w:szCs w:val="28"/>
        </w:rPr>
        <w:t xml:space="preserve"> 10.1</w:t>
      </w:r>
    </w:p>
    <w:p w:rsidR="0068281E" w:rsidRPr="00C50C1C" w:rsidRDefault="0068281E" w:rsidP="00F306F1">
      <w:pPr>
        <w:widowControl w:val="0"/>
        <w:jc w:val="both"/>
        <w:rPr>
          <w:rFonts w:ascii="Garamond" w:hAnsi="Garamond" w:cs="Garamond"/>
          <w:b/>
          <w:bCs/>
          <w:sz w:val="28"/>
          <w:szCs w:val="28"/>
        </w:rPr>
      </w:pPr>
    </w:p>
    <w:tbl>
      <w:tblPr>
        <w:tblW w:w="1474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742"/>
      </w:tblGrid>
      <w:tr w:rsidR="0068281E" w:rsidRPr="003F7C96" w:rsidTr="00EF6217">
        <w:trPr>
          <w:trHeight w:val="350"/>
        </w:trPr>
        <w:tc>
          <w:tcPr>
            <w:tcW w:w="1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81E" w:rsidRPr="00400F05" w:rsidRDefault="0068281E" w:rsidP="00F306F1">
            <w:pPr>
              <w:widowControl w:val="0"/>
              <w:snapToGrid w:val="0"/>
              <w:rPr>
                <w:rFonts w:ascii="Garamond" w:hAnsi="Garamond"/>
              </w:rPr>
            </w:pPr>
            <w:r w:rsidRPr="00400F05">
              <w:rPr>
                <w:rFonts w:ascii="Garamond" w:hAnsi="Garamond"/>
                <w:b/>
              </w:rPr>
              <w:t>Инициатор:</w:t>
            </w:r>
            <w:r w:rsidRPr="00400F05">
              <w:rPr>
                <w:rFonts w:ascii="Garamond" w:hAnsi="Garamond"/>
              </w:rPr>
              <w:t xml:space="preserve"> </w:t>
            </w:r>
            <w:r w:rsidR="00B41C6D" w:rsidRPr="00400F05">
              <w:rPr>
                <w:rFonts w:ascii="Garamond" w:hAnsi="Garamond"/>
              </w:rPr>
              <w:t xml:space="preserve">член Наблюдательного совета Ассоциации «НП Совет рынка» Ф.Ю. </w:t>
            </w:r>
            <w:proofErr w:type="spellStart"/>
            <w:r w:rsidR="00B41C6D" w:rsidRPr="00400F05">
              <w:rPr>
                <w:rFonts w:ascii="Garamond" w:hAnsi="Garamond"/>
              </w:rPr>
              <w:t>Опадчий</w:t>
            </w:r>
            <w:proofErr w:type="spellEnd"/>
            <w:r w:rsidR="00B41C6D" w:rsidRPr="00400F05">
              <w:rPr>
                <w:rFonts w:ascii="Garamond" w:hAnsi="Garamond"/>
              </w:rPr>
              <w:t>.</w:t>
            </w:r>
          </w:p>
          <w:p w:rsidR="00AA7B74" w:rsidRPr="00400F05" w:rsidRDefault="0068281E" w:rsidP="00F306F1">
            <w:pPr>
              <w:pStyle w:val="ConsPlusNormal"/>
              <w:ind w:firstLine="0"/>
              <w:jc w:val="both"/>
              <w:rPr>
                <w:rFonts w:ascii="Garamond" w:hAnsi="Garamond"/>
                <w:sz w:val="24"/>
                <w:szCs w:val="24"/>
              </w:rPr>
            </w:pPr>
            <w:r w:rsidRPr="00400F05">
              <w:rPr>
                <w:rFonts w:ascii="Garamond" w:hAnsi="Garamond"/>
                <w:b/>
                <w:sz w:val="24"/>
                <w:szCs w:val="24"/>
              </w:rPr>
              <w:t xml:space="preserve">Обоснование: </w:t>
            </w:r>
            <w:r w:rsidR="00AA7B74" w:rsidRPr="00400F05">
              <w:rPr>
                <w:rFonts w:ascii="Garamond" w:hAnsi="Garamond"/>
                <w:sz w:val="24"/>
                <w:szCs w:val="24"/>
              </w:rPr>
              <w:t xml:space="preserve">предлагается внести </w:t>
            </w:r>
            <w:r w:rsidR="008C2F61" w:rsidRPr="00400F05">
              <w:rPr>
                <w:rFonts w:ascii="Garamond" w:hAnsi="Garamond"/>
                <w:sz w:val="24"/>
                <w:szCs w:val="24"/>
              </w:rPr>
              <w:t xml:space="preserve">уточняющие и </w:t>
            </w:r>
            <w:r w:rsidR="00AA7B74" w:rsidRPr="00400F05">
              <w:rPr>
                <w:rFonts w:ascii="Garamond" w:hAnsi="Garamond"/>
                <w:sz w:val="24"/>
                <w:szCs w:val="24"/>
              </w:rPr>
              <w:t>технические правки в Регламент проведения конкурентных отборов мощности (Приложение</w:t>
            </w:r>
            <w:r w:rsidR="00BC786A">
              <w:rPr>
                <w:rFonts w:ascii="Garamond" w:hAnsi="Garamond"/>
                <w:sz w:val="24"/>
                <w:szCs w:val="24"/>
              </w:rPr>
              <w:t> </w:t>
            </w:r>
            <w:r w:rsidR="00AA7B74" w:rsidRPr="00400F05">
              <w:rPr>
                <w:rFonts w:ascii="Garamond" w:hAnsi="Garamond"/>
                <w:sz w:val="24"/>
                <w:szCs w:val="24"/>
              </w:rPr>
              <w:t>№</w:t>
            </w:r>
            <w:r w:rsidR="00BC786A">
              <w:rPr>
                <w:rFonts w:ascii="Garamond" w:hAnsi="Garamond"/>
                <w:sz w:val="24"/>
                <w:szCs w:val="24"/>
              </w:rPr>
              <w:t> </w:t>
            </w:r>
            <w:r w:rsidR="00AA7B74" w:rsidRPr="00400F05">
              <w:rPr>
                <w:rFonts w:ascii="Garamond" w:hAnsi="Garamond"/>
                <w:sz w:val="24"/>
                <w:szCs w:val="24"/>
              </w:rPr>
              <w:t xml:space="preserve">19.3 к Договору о присоединении к торговой </w:t>
            </w:r>
            <w:r w:rsidR="008C2F61" w:rsidRPr="00400F05">
              <w:rPr>
                <w:rFonts w:ascii="Garamond" w:hAnsi="Garamond"/>
                <w:sz w:val="24"/>
                <w:szCs w:val="24"/>
              </w:rPr>
              <w:t>системе оптового рынка)</w:t>
            </w:r>
            <w:r w:rsidR="00324700" w:rsidRPr="00400F05">
              <w:rPr>
                <w:rFonts w:ascii="Garamond" w:hAnsi="Garamond"/>
                <w:sz w:val="24"/>
                <w:szCs w:val="24"/>
              </w:rPr>
              <w:t xml:space="preserve"> в части</w:t>
            </w:r>
            <w:r w:rsidR="008C2F61" w:rsidRPr="00400F05">
              <w:rPr>
                <w:rFonts w:ascii="Garamond" w:hAnsi="Garamond"/>
                <w:sz w:val="24"/>
                <w:szCs w:val="24"/>
              </w:rPr>
              <w:t>:</w:t>
            </w:r>
          </w:p>
          <w:p w:rsidR="002C60EB" w:rsidRPr="00400F05" w:rsidRDefault="002C60EB" w:rsidP="00F306F1">
            <w:pPr>
              <w:pStyle w:val="ConsPlusNormal"/>
              <w:ind w:left="34" w:firstLine="709"/>
              <w:jc w:val="both"/>
              <w:rPr>
                <w:rFonts w:ascii="Garamond" w:hAnsi="Garamond"/>
                <w:sz w:val="24"/>
                <w:szCs w:val="24"/>
              </w:rPr>
            </w:pPr>
            <w:r w:rsidRPr="00400F05">
              <w:rPr>
                <w:rFonts w:ascii="Garamond" w:hAnsi="Garamond"/>
                <w:sz w:val="24"/>
                <w:szCs w:val="24"/>
              </w:rPr>
              <w:t xml:space="preserve">- уточнения порядка представления КО </w:t>
            </w:r>
            <w:proofErr w:type="gramStart"/>
            <w:r w:rsidRPr="00400F05">
              <w:rPr>
                <w:rFonts w:ascii="Garamond" w:hAnsi="Garamond"/>
                <w:sz w:val="24"/>
                <w:szCs w:val="24"/>
              </w:rPr>
              <w:t>в СО</w:t>
            </w:r>
            <w:proofErr w:type="gramEnd"/>
            <w:r w:rsidRPr="00400F05">
              <w:rPr>
                <w:rFonts w:ascii="Garamond" w:hAnsi="Garamond"/>
                <w:sz w:val="24"/>
                <w:szCs w:val="24"/>
              </w:rPr>
              <w:t xml:space="preserve"> данных об о</w:t>
            </w:r>
            <w:r w:rsidRPr="00400F05">
              <w:rPr>
                <w:rFonts w:ascii="Garamond" w:hAnsi="Garamond"/>
                <w:bCs/>
                <w:sz w:val="24"/>
                <w:szCs w:val="24"/>
              </w:rPr>
              <w:t>бъеме электри</w:t>
            </w:r>
            <w:r w:rsidR="00BC786A">
              <w:rPr>
                <w:rFonts w:ascii="Garamond" w:hAnsi="Garamond"/>
                <w:bCs/>
                <w:sz w:val="24"/>
                <w:szCs w:val="24"/>
              </w:rPr>
              <w:t>ческой энергии, соответствующем</w:t>
            </w:r>
            <w:r w:rsidRPr="00400F05">
              <w:rPr>
                <w:rFonts w:ascii="Garamond" w:hAnsi="Garamond"/>
                <w:bCs/>
                <w:sz w:val="24"/>
                <w:szCs w:val="24"/>
              </w:rPr>
              <w:t xml:space="preserve"> объему поставки мощности в зарубежные энергосистемы</w:t>
            </w:r>
            <w:r w:rsidR="00D94681" w:rsidRPr="00400F05">
              <w:rPr>
                <w:rFonts w:ascii="Garamond" w:hAnsi="Garamond"/>
                <w:bCs/>
                <w:sz w:val="24"/>
                <w:szCs w:val="24"/>
              </w:rPr>
              <w:t>, подлежащих</w:t>
            </w:r>
            <w:r w:rsidRPr="00400F05">
              <w:rPr>
                <w:rFonts w:ascii="Garamond" w:hAnsi="Garamond"/>
                <w:bCs/>
                <w:sz w:val="24"/>
                <w:szCs w:val="24"/>
              </w:rPr>
              <w:t xml:space="preserve"> публикации перед проведением КОМ; </w:t>
            </w:r>
          </w:p>
          <w:p w:rsidR="00324700" w:rsidRPr="00400F05" w:rsidRDefault="00324700" w:rsidP="00F306F1">
            <w:pPr>
              <w:pStyle w:val="ConsPlusNormal"/>
              <w:jc w:val="both"/>
              <w:rPr>
                <w:rFonts w:ascii="Garamond" w:hAnsi="Garamond"/>
                <w:sz w:val="24"/>
                <w:szCs w:val="24"/>
              </w:rPr>
            </w:pPr>
            <w:r w:rsidRPr="00400F05">
              <w:rPr>
                <w:rFonts w:ascii="Garamond" w:hAnsi="Garamond"/>
                <w:sz w:val="24"/>
                <w:szCs w:val="24"/>
              </w:rPr>
              <w:t>- порядка корректировки года выпуска турбин и их основных частей в случае их полной замены, а также уточнения перечня основных частей турбины и сроков актуализации СО по данному основанию Перечня ЕГО с давлением свежего пара 9 МПа и менее, входящих в состав турбоагрегата</w:t>
            </w:r>
            <w:r w:rsidR="002C7133">
              <w:rPr>
                <w:rFonts w:ascii="Garamond" w:hAnsi="Garamond"/>
                <w:sz w:val="24"/>
                <w:szCs w:val="24"/>
              </w:rPr>
              <w:t>,</w:t>
            </w:r>
            <w:r w:rsidRPr="00400F05">
              <w:rPr>
                <w:rFonts w:ascii="Garamond" w:hAnsi="Garamond"/>
                <w:sz w:val="24"/>
                <w:szCs w:val="24"/>
              </w:rPr>
              <w:t xml:space="preserve"> паровая турбина или ее основные части </w:t>
            </w:r>
            <w:r w:rsidR="002C7133" w:rsidRPr="00400F05">
              <w:rPr>
                <w:rFonts w:ascii="Garamond" w:hAnsi="Garamond"/>
                <w:sz w:val="24"/>
                <w:szCs w:val="24"/>
              </w:rPr>
              <w:t xml:space="preserve">которых </w:t>
            </w:r>
            <w:r w:rsidRPr="00400F05">
              <w:rPr>
                <w:rFonts w:ascii="Garamond" w:hAnsi="Garamond"/>
                <w:sz w:val="24"/>
                <w:szCs w:val="24"/>
              </w:rPr>
              <w:t xml:space="preserve">выпущены ранее, чем за 55 лет до года, в отношении которого проводится КОМ. Данный перечень предоставляется СО </w:t>
            </w:r>
            <w:proofErr w:type="gramStart"/>
            <w:r w:rsidRPr="00400F05">
              <w:rPr>
                <w:rFonts w:ascii="Garamond" w:hAnsi="Garamond"/>
                <w:sz w:val="24"/>
                <w:szCs w:val="24"/>
              </w:rPr>
              <w:t>в КО</w:t>
            </w:r>
            <w:proofErr w:type="gramEnd"/>
            <w:r w:rsidRPr="00400F05">
              <w:rPr>
                <w:rFonts w:ascii="Garamond" w:hAnsi="Garamond"/>
                <w:sz w:val="24"/>
                <w:szCs w:val="24"/>
              </w:rPr>
              <w:t xml:space="preserve"> для целей получения от КО данных о коэффициенте использования установленной мощности такого турбоагрегата за календарный год, предшествующий году, в котором проводится КОМ;</w:t>
            </w:r>
          </w:p>
          <w:p w:rsidR="002C3187" w:rsidRPr="00400F05" w:rsidRDefault="002C3187" w:rsidP="00F306F1">
            <w:pPr>
              <w:pStyle w:val="ConsPlusNormal"/>
              <w:jc w:val="both"/>
              <w:rPr>
                <w:rFonts w:ascii="Garamond" w:hAnsi="Garamond"/>
                <w:sz w:val="24"/>
                <w:szCs w:val="24"/>
              </w:rPr>
            </w:pPr>
            <w:r w:rsidRPr="00400F05">
              <w:rPr>
                <w:rFonts w:ascii="Garamond" w:hAnsi="Garamond"/>
                <w:sz w:val="24"/>
                <w:szCs w:val="24"/>
              </w:rPr>
              <w:t xml:space="preserve">- сроков регистрации ГЕМ </w:t>
            </w:r>
            <w:r w:rsidR="00F864F3" w:rsidRPr="00400F05">
              <w:rPr>
                <w:rFonts w:ascii="Garamond" w:hAnsi="Garamond"/>
                <w:sz w:val="24"/>
                <w:szCs w:val="24"/>
              </w:rPr>
              <w:t xml:space="preserve">для долгосрочных КОМ </w:t>
            </w:r>
            <w:r w:rsidRPr="00400F05">
              <w:rPr>
                <w:rFonts w:ascii="Garamond" w:hAnsi="Garamond"/>
                <w:sz w:val="24"/>
                <w:szCs w:val="24"/>
              </w:rPr>
              <w:t xml:space="preserve">по форме Г-1КОМ для целей участия в КОМ на </w:t>
            </w:r>
            <w:r w:rsidR="002C7133">
              <w:rPr>
                <w:rFonts w:ascii="Garamond" w:hAnsi="Garamond"/>
                <w:sz w:val="24"/>
                <w:szCs w:val="24"/>
              </w:rPr>
              <w:t>2020 год;</w:t>
            </w:r>
          </w:p>
          <w:p w:rsidR="00324700" w:rsidRPr="00400F05" w:rsidRDefault="00324700" w:rsidP="00F306F1">
            <w:pPr>
              <w:pStyle w:val="ConsPlusNormal"/>
              <w:jc w:val="both"/>
              <w:rPr>
                <w:rFonts w:ascii="Garamond" w:hAnsi="Garamond"/>
                <w:sz w:val="24"/>
                <w:szCs w:val="24"/>
              </w:rPr>
            </w:pPr>
            <w:r w:rsidRPr="00400F05">
              <w:rPr>
                <w:rFonts w:ascii="Garamond" w:hAnsi="Garamond"/>
                <w:sz w:val="24"/>
                <w:szCs w:val="24"/>
              </w:rPr>
              <w:t>- сроков актуализации Реестра поставщиков и генерирующих объектов, допущенных к участию в КОМ</w:t>
            </w:r>
            <w:r w:rsidR="002C7133">
              <w:rPr>
                <w:rFonts w:ascii="Garamond" w:hAnsi="Garamond"/>
                <w:sz w:val="24"/>
                <w:szCs w:val="24"/>
              </w:rPr>
              <w:t>,</w:t>
            </w:r>
            <w:r w:rsidRPr="00400F05">
              <w:rPr>
                <w:rFonts w:ascii="Garamond" w:hAnsi="Garamond"/>
                <w:sz w:val="24"/>
                <w:szCs w:val="24"/>
              </w:rPr>
              <w:t xml:space="preserve"> и Реестра генерирующих объектов, поставляющих мощность в вынужденном режиме, используемых для проведения КОМ;</w:t>
            </w:r>
          </w:p>
          <w:p w:rsidR="00324700" w:rsidRPr="00400F05" w:rsidRDefault="00324700" w:rsidP="00F306F1">
            <w:pPr>
              <w:pStyle w:val="ConsPlusNormal"/>
              <w:jc w:val="both"/>
              <w:rPr>
                <w:rFonts w:ascii="Garamond" w:hAnsi="Garamond"/>
                <w:sz w:val="24"/>
                <w:szCs w:val="24"/>
              </w:rPr>
            </w:pPr>
            <w:r w:rsidRPr="00400F05">
              <w:rPr>
                <w:rFonts w:ascii="Garamond" w:hAnsi="Garamond"/>
                <w:sz w:val="24"/>
                <w:szCs w:val="24"/>
              </w:rPr>
              <w:t>- сроков предварительного согласования участниками оптового рынка с СО значений технических характеристик генерирующего оборудования, подлежащих указанию в ценовой заявке;</w:t>
            </w:r>
          </w:p>
          <w:p w:rsidR="00324700" w:rsidRPr="00400F05" w:rsidRDefault="00324700" w:rsidP="00F306F1">
            <w:pPr>
              <w:pStyle w:val="ConsPlusNormal"/>
              <w:jc w:val="both"/>
              <w:rPr>
                <w:rFonts w:ascii="Garamond" w:hAnsi="Garamond"/>
                <w:sz w:val="24"/>
                <w:szCs w:val="24"/>
              </w:rPr>
            </w:pPr>
            <w:r w:rsidRPr="00400F05">
              <w:rPr>
                <w:rFonts w:ascii="Garamond" w:hAnsi="Garamond"/>
                <w:sz w:val="24"/>
                <w:szCs w:val="24"/>
              </w:rPr>
              <w:t xml:space="preserve">- сроков передачи </w:t>
            </w:r>
            <w:proofErr w:type="gramStart"/>
            <w:r w:rsidRPr="00400F05">
              <w:rPr>
                <w:rFonts w:ascii="Garamond" w:hAnsi="Garamond"/>
                <w:sz w:val="24"/>
                <w:szCs w:val="24"/>
              </w:rPr>
              <w:t>СО поставщикам</w:t>
            </w:r>
            <w:proofErr w:type="gramEnd"/>
            <w:r w:rsidRPr="00400F05">
              <w:rPr>
                <w:rFonts w:ascii="Garamond" w:hAnsi="Garamond"/>
                <w:sz w:val="24"/>
                <w:szCs w:val="24"/>
              </w:rPr>
              <w:t xml:space="preserve"> уведомлений о результатах КОМ (не позднее 10 дней после окончания срока приема ценовых заявок на КОМ);</w:t>
            </w:r>
          </w:p>
          <w:p w:rsidR="00324700" w:rsidRPr="00400F05" w:rsidRDefault="00324700" w:rsidP="00F306F1">
            <w:pPr>
              <w:pStyle w:val="ConsPlusNormal"/>
              <w:jc w:val="both"/>
              <w:rPr>
                <w:rFonts w:ascii="Garamond" w:hAnsi="Garamond"/>
                <w:sz w:val="24"/>
                <w:szCs w:val="24"/>
              </w:rPr>
            </w:pPr>
            <w:r w:rsidRPr="00400F05">
              <w:rPr>
                <w:rFonts w:ascii="Garamond" w:hAnsi="Garamond"/>
                <w:sz w:val="24"/>
                <w:szCs w:val="24"/>
              </w:rPr>
              <w:t xml:space="preserve">- описания информации об объеме мощности, указанном в ценовых заявках в отношении генерирующих объектов, не отобранных по результатам КОМ, включаемой </w:t>
            </w:r>
            <w:r w:rsidR="002C7133">
              <w:rPr>
                <w:rFonts w:ascii="Garamond" w:hAnsi="Garamond"/>
                <w:sz w:val="24"/>
                <w:szCs w:val="24"/>
              </w:rPr>
              <w:t xml:space="preserve">в </w:t>
            </w:r>
            <w:r w:rsidRPr="00400F05">
              <w:rPr>
                <w:rFonts w:ascii="Garamond" w:hAnsi="Garamond"/>
                <w:sz w:val="24"/>
                <w:szCs w:val="24"/>
              </w:rPr>
              <w:t>Реестр результатов КОМ для осуществления расчетов на оптовом рынке;</w:t>
            </w:r>
          </w:p>
          <w:p w:rsidR="00324700" w:rsidRPr="00400F05" w:rsidRDefault="002366A3" w:rsidP="00F306F1">
            <w:pPr>
              <w:pStyle w:val="ConsPlusNormal"/>
              <w:jc w:val="both"/>
              <w:rPr>
                <w:rFonts w:ascii="Garamond" w:hAnsi="Garamond"/>
                <w:sz w:val="24"/>
                <w:szCs w:val="24"/>
              </w:rPr>
            </w:pPr>
            <w:r w:rsidRPr="00400F05">
              <w:rPr>
                <w:rFonts w:ascii="Garamond" w:hAnsi="Garamond"/>
                <w:sz w:val="24"/>
                <w:szCs w:val="24"/>
              </w:rPr>
              <w:t xml:space="preserve">- </w:t>
            </w:r>
            <w:r w:rsidR="00324700" w:rsidRPr="00400F05">
              <w:rPr>
                <w:rFonts w:ascii="Garamond" w:hAnsi="Garamond"/>
                <w:sz w:val="24"/>
                <w:szCs w:val="24"/>
              </w:rPr>
              <w:t>исключения неактуального и</w:t>
            </w:r>
            <w:r w:rsidR="002C7133">
              <w:rPr>
                <w:rFonts w:ascii="Garamond" w:hAnsi="Garamond"/>
                <w:sz w:val="24"/>
                <w:szCs w:val="24"/>
              </w:rPr>
              <w:t>нформационного обмена между С</w:t>
            </w:r>
            <w:r w:rsidR="00324700" w:rsidRPr="00400F05">
              <w:rPr>
                <w:rFonts w:ascii="Garamond" w:hAnsi="Garamond"/>
                <w:sz w:val="24"/>
                <w:szCs w:val="24"/>
              </w:rPr>
              <w:t>истемным операт</w:t>
            </w:r>
            <w:r w:rsidR="002C7133">
              <w:rPr>
                <w:rFonts w:ascii="Garamond" w:hAnsi="Garamond"/>
                <w:sz w:val="24"/>
                <w:szCs w:val="24"/>
              </w:rPr>
              <w:t>ором и Коммерческим оператором;</w:t>
            </w:r>
            <w:r w:rsidR="002C3187" w:rsidRPr="00400F05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2C3187" w:rsidRPr="00400F05" w:rsidRDefault="002C3187" w:rsidP="00F306F1">
            <w:pPr>
              <w:pStyle w:val="ConsPlusNormal"/>
              <w:ind w:firstLine="743"/>
              <w:jc w:val="both"/>
              <w:outlineLvl w:val="0"/>
              <w:rPr>
                <w:rFonts w:ascii="Garamond" w:hAnsi="Garamond"/>
                <w:sz w:val="24"/>
                <w:szCs w:val="24"/>
              </w:rPr>
            </w:pPr>
            <w:r w:rsidRPr="00400F05">
              <w:rPr>
                <w:rFonts w:ascii="Garamond" w:hAnsi="Garamond"/>
                <w:sz w:val="24"/>
                <w:szCs w:val="24"/>
              </w:rPr>
              <w:t xml:space="preserve">- уточнения описания механизма предоставления </w:t>
            </w:r>
            <w:r w:rsidR="00D94681" w:rsidRPr="00400F05">
              <w:rPr>
                <w:rFonts w:ascii="Garamond" w:eastAsiaTheme="minorHAnsi" w:hAnsi="Garamond" w:cs="Garamond"/>
                <w:sz w:val="24"/>
                <w:szCs w:val="24"/>
                <w:lang w:eastAsia="en-US"/>
              </w:rPr>
              <w:t xml:space="preserve">гарантий исполнения обязательств, возникающих по результатам КОМ, </w:t>
            </w:r>
            <w:r w:rsidRPr="00400F05">
              <w:rPr>
                <w:rFonts w:ascii="Garamond" w:hAnsi="Garamond"/>
                <w:sz w:val="24"/>
                <w:szCs w:val="24"/>
              </w:rPr>
              <w:t>в том числе описания переменной «объем мощности</w:t>
            </w:r>
            <w:r w:rsidR="00F864F3" w:rsidRPr="00400F05">
              <w:rPr>
                <w:rFonts w:ascii="Garamond" w:hAnsi="Garamond"/>
                <w:sz w:val="24"/>
                <w:szCs w:val="24"/>
              </w:rPr>
              <w:t>,</w:t>
            </w:r>
            <w:r w:rsidRPr="00400F05">
              <w:rPr>
                <w:rFonts w:ascii="Garamond" w:hAnsi="Garamond"/>
                <w:sz w:val="24"/>
                <w:szCs w:val="24"/>
              </w:rPr>
              <w:t xml:space="preserve"> указанный в заявке КОМ» (</w:t>
            </w:r>
            <w:r w:rsidR="00B159EB" w:rsidRPr="00400F05">
              <w:rPr>
                <w:rFonts w:ascii="Garamond" w:hAnsi="Garamond"/>
                <w:sz w:val="24"/>
                <w:szCs w:val="24"/>
              </w:rPr>
              <w:t xml:space="preserve">в части </w:t>
            </w:r>
            <w:r w:rsidRPr="00400F05">
              <w:rPr>
                <w:rFonts w:ascii="Garamond" w:hAnsi="Garamond"/>
                <w:sz w:val="24"/>
                <w:szCs w:val="24"/>
              </w:rPr>
              <w:t>индекс</w:t>
            </w:r>
            <w:r w:rsidR="00B159EB" w:rsidRPr="00400F05">
              <w:rPr>
                <w:rFonts w:ascii="Garamond" w:hAnsi="Garamond"/>
                <w:sz w:val="24"/>
                <w:szCs w:val="24"/>
              </w:rPr>
              <w:t>ов</w:t>
            </w:r>
            <w:r w:rsidRPr="00400F05">
              <w:rPr>
                <w:rFonts w:ascii="Garamond" w:hAnsi="Garamond"/>
                <w:sz w:val="24"/>
                <w:szCs w:val="24"/>
              </w:rPr>
              <w:t>),</w:t>
            </w:r>
            <w:r w:rsidR="00FF55D2" w:rsidRPr="00400F05">
              <w:rPr>
                <w:rFonts w:ascii="Garamond" w:hAnsi="Garamond"/>
                <w:sz w:val="24"/>
                <w:szCs w:val="24"/>
              </w:rPr>
              <w:t xml:space="preserve"> описания порядка (формулы) </w:t>
            </w:r>
            <w:r w:rsidRPr="00400F05">
              <w:rPr>
                <w:rFonts w:ascii="Garamond" w:hAnsi="Garamond"/>
                <w:sz w:val="24"/>
                <w:szCs w:val="24"/>
              </w:rPr>
              <w:t>сравнения</w:t>
            </w:r>
            <w:r w:rsidR="00FF55D2" w:rsidRPr="00400F05">
              <w:rPr>
                <w:rFonts w:ascii="Garamond" w:hAnsi="Garamond"/>
                <w:sz w:val="24"/>
                <w:szCs w:val="24"/>
              </w:rPr>
              <w:t xml:space="preserve"> при проведении КОМ </w:t>
            </w:r>
            <w:r w:rsidRPr="00400F05">
              <w:rPr>
                <w:rFonts w:ascii="Garamond" w:hAnsi="Garamond"/>
                <w:sz w:val="24"/>
                <w:szCs w:val="24"/>
              </w:rPr>
              <w:t>объема мощности</w:t>
            </w:r>
            <w:r w:rsidR="00FF55D2" w:rsidRPr="00400F05">
              <w:rPr>
                <w:rFonts w:ascii="Garamond" w:hAnsi="Garamond"/>
                <w:sz w:val="24"/>
                <w:szCs w:val="24"/>
              </w:rPr>
              <w:t xml:space="preserve">, указанного в ценовых заявках для участия в КОМ </w:t>
            </w:r>
            <w:r w:rsidRPr="00400F05">
              <w:rPr>
                <w:rFonts w:ascii="Garamond" w:hAnsi="Garamond"/>
                <w:sz w:val="24"/>
                <w:szCs w:val="24"/>
              </w:rPr>
              <w:t>по</w:t>
            </w:r>
            <w:r w:rsidR="00FF55D2" w:rsidRPr="00400F05">
              <w:rPr>
                <w:rFonts w:ascii="Garamond" w:hAnsi="Garamond"/>
                <w:sz w:val="24"/>
                <w:szCs w:val="24"/>
              </w:rPr>
              <w:t xml:space="preserve"> действующим и по условным ГТП соответствующего участника оптового рынка.</w:t>
            </w:r>
          </w:p>
          <w:p w:rsidR="0068281E" w:rsidRPr="003F7C96" w:rsidRDefault="0068281E" w:rsidP="00F306F1">
            <w:pPr>
              <w:pStyle w:val="ConsPlusNormal"/>
              <w:ind w:firstLine="0"/>
              <w:jc w:val="both"/>
              <w:rPr>
                <w:rFonts w:ascii="Garamond" w:hAnsi="Garamond"/>
                <w:sz w:val="22"/>
                <w:szCs w:val="22"/>
              </w:rPr>
            </w:pPr>
            <w:r w:rsidRPr="00400F05">
              <w:rPr>
                <w:rFonts w:ascii="Garamond" w:hAnsi="Garamond"/>
                <w:b/>
                <w:sz w:val="24"/>
                <w:szCs w:val="24"/>
              </w:rPr>
              <w:t>Дата вступления в силу:</w:t>
            </w:r>
            <w:r w:rsidRPr="00400F05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060865" w:rsidRPr="00400F05">
              <w:rPr>
                <w:rFonts w:ascii="Garamond" w:hAnsi="Garamond"/>
                <w:sz w:val="24"/>
                <w:szCs w:val="24"/>
              </w:rPr>
              <w:t>20 июля 2016 года.</w:t>
            </w:r>
          </w:p>
        </w:tc>
      </w:tr>
    </w:tbl>
    <w:p w:rsidR="0068281E" w:rsidRPr="00400F05" w:rsidRDefault="0068281E" w:rsidP="00F306F1">
      <w:pPr>
        <w:widowControl w:val="0"/>
        <w:rPr>
          <w:rFonts w:ascii="Garamond" w:eastAsia="Batang" w:hAnsi="Garamond" w:cs="Garamond"/>
          <w:i/>
          <w:lang w:eastAsia="ar-SA"/>
        </w:rPr>
      </w:pPr>
    </w:p>
    <w:p w:rsidR="0068281E" w:rsidRPr="00400F05" w:rsidRDefault="0068281E" w:rsidP="00F306F1">
      <w:pPr>
        <w:widowControl w:val="0"/>
        <w:rPr>
          <w:rFonts w:ascii="Garamond" w:hAnsi="Garamond" w:cs="Garamond"/>
          <w:b/>
          <w:bCs/>
          <w:sz w:val="26"/>
          <w:szCs w:val="26"/>
        </w:rPr>
      </w:pPr>
      <w:r w:rsidRPr="00400F05">
        <w:rPr>
          <w:rFonts w:ascii="Garamond" w:hAnsi="Garamond" w:cs="Garamond"/>
          <w:b/>
          <w:bCs/>
          <w:sz w:val="26"/>
          <w:szCs w:val="26"/>
        </w:rPr>
        <w:t xml:space="preserve">Предложения по изменениям и дополнениям в </w:t>
      </w:r>
      <w:r w:rsidRPr="00400F05">
        <w:rPr>
          <w:rFonts w:ascii="Garamond" w:hAnsi="Garamond"/>
          <w:b/>
          <w:sz w:val="26"/>
          <w:szCs w:val="26"/>
        </w:rPr>
        <w:t xml:space="preserve">РЕГЛАМЕНТ ПРОВЕДЕНИЯ КОНКУРЕНТНЫХ ОТБОРОВ МОЩНОСТИ </w:t>
      </w:r>
      <w:r w:rsidRPr="00400F05">
        <w:rPr>
          <w:rFonts w:ascii="Garamond" w:hAnsi="Garamond" w:cs="Garamond"/>
          <w:b/>
          <w:bCs/>
          <w:sz w:val="26"/>
          <w:szCs w:val="26"/>
        </w:rPr>
        <w:t>(Приложение № 19.3 к Договору о присоединении к торговой системе оптового рынка)</w:t>
      </w:r>
    </w:p>
    <w:p w:rsidR="0068281E" w:rsidRPr="00400F05" w:rsidRDefault="0068281E" w:rsidP="00F306F1">
      <w:pPr>
        <w:widowControl w:val="0"/>
        <w:jc w:val="both"/>
        <w:rPr>
          <w:rFonts w:ascii="Garamond" w:hAnsi="Garamond" w:cs="Garamond"/>
          <w:b/>
          <w:bCs/>
        </w:rPr>
      </w:pPr>
    </w:p>
    <w:tbl>
      <w:tblPr>
        <w:tblpPr w:leftFromText="181" w:rightFromText="181" w:vertAnchor="text" w:tblpXSpec="center"/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2"/>
        <w:gridCol w:w="6521"/>
        <w:gridCol w:w="6979"/>
      </w:tblGrid>
      <w:tr w:rsidR="0068281E" w:rsidRPr="00B46DB6" w:rsidTr="00EF6217">
        <w:trPr>
          <w:trHeight w:val="435"/>
          <w:jc w:val="center"/>
        </w:trPr>
        <w:tc>
          <w:tcPr>
            <w:tcW w:w="12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81E" w:rsidRPr="00B46DB6" w:rsidRDefault="0068281E" w:rsidP="00F306F1">
            <w:pPr>
              <w:widowControl w:val="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B46DB6">
              <w:rPr>
                <w:rFonts w:ascii="Garamond" w:hAnsi="Garamond"/>
                <w:b/>
                <w:bCs/>
                <w:sz w:val="22"/>
                <w:szCs w:val="22"/>
              </w:rPr>
              <w:t>№ пункта</w:t>
            </w:r>
          </w:p>
        </w:tc>
        <w:tc>
          <w:tcPr>
            <w:tcW w:w="6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81E" w:rsidRPr="00B46DB6" w:rsidRDefault="0068281E" w:rsidP="00F306F1">
            <w:pPr>
              <w:widowControl w:val="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B46DB6">
              <w:rPr>
                <w:rFonts w:ascii="Garamond" w:hAnsi="Garamond"/>
                <w:b/>
                <w:bCs/>
                <w:sz w:val="22"/>
                <w:szCs w:val="22"/>
              </w:rPr>
              <w:t>Редакция, действующая на момент</w:t>
            </w:r>
          </w:p>
          <w:p w:rsidR="0068281E" w:rsidRPr="00B46DB6" w:rsidRDefault="0068281E" w:rsidP="00F306F1">
            <w:pPr>
              <w:widowControl w:val="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B46DB6">
              <w:rPr>
                <w:rFonts w:ascii="Garamond" w:hAnsi="Garamond"/>
                <w:b/>
                <w:bCs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69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81E" w:rsidRPr="00B46DB6" w:rsidRDefault="0068281E" w:rsidP="00F306F1">
            <w:pPr>
              <w:widowControl w:val="0"/>
              <w:ind w:firstLine="33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B46DB6">
              <w:rPr>
                <w:rFonts w:ascii="Garamond" w:hAnsi="Garamond"/>
                <w:b/>
                <w:bCs/>
                <w:sz w:val="22"/>
                <w:szCs w:val="22"/>
              </w:rPr>
              <w:t>Предлагаемая редакция</w:t>
            </w:r>
          </w:p>
          <w:p w:rsidR="0068281E" w:rsidRPr="00B46DB6" w:rsidRDefault="0068281E" w:rsidP="00F306F1">
            <w:pPr>
              <w:widowControl w:val="0"/>
              <w:ind w:firstLine="33"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B46DB6">
              <w:rPr>
                <w:rFonts w:ascii="Garamond" w:hAnsi="Garamond"/>
                <w:bCs/>
                <w:sz w:val="22"/>
                <w:szCs w:val="22"/>
              </w:rPr>
              <w:t>(изменения выделены цветом)</w:t>
            </w:r>
          </w:p>
        </w:tc>
      </w:tr>
      <w:tr w:rsidR="00EB16F3" w:rsidRPr="00B46DB6" w:rsidTr="00EF6217">
        <w:trPr>
          <w:trHeight w:val="435"/>
          <w:jc w:val="center"/>
        </w:trPr>
        <w:tc>
          <w:tcPr>
            <w:tcW w:w="12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6F3" w:rsidRPr="00400F05" w:rsidRDefault="00EB16F3" w:rsidP="00F306F1">
            <w:pPr>
              <w:widowControl w:val="0"/>
              <w:spacing w:before="120" w:after="120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 w:rsidRPr="00400F05">
              <w:rPr>
                <w:rFonts w:ascii="Garamond" w:hAnsi="Garamond"/>
                <w:b/>
                <w:color w:val="000000"/>
                <w:sz w:val="22"/>
                <w:szCs w:val="22"/>
              </w:rPr>
              <w:t>2.1.3</w:t>
            </w:r>
          </w:p>
          <w:p w:rsidR="00EB16F3" w:rsidRPr="00400F05" w:rsidRDefault="00EB16F3" w:rsidP="00F306F1">
            <w:pPr>
              <w:widowControl w:val="0"/>
              <w:spacing w:before="120" w:after="1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6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6F3" w:rsidRPr="00400F05" w:rsidRDefault="008C2F61" w:rsidP="00F306F1">
            <w:pPr>
              <w:widowControl w:val="0"/>
              <w:autoSpaceDE w:val="0"/>
              <w:autoSpaceDN w:val="0"/>
              <w:spacing w:before="120" w:after="120"/>
              <w:ind w:firstLine="540"/>
              <w:jc w:val="both"/>
              <w:rPr>
                <w:rFonts w:ascii="Garamond" w:hAnsi="Garamond"/>
                <w:sz w:val="22"/>
                <w:szCs w:val="22"/>
              </w:rPr>
            </w:pPr>
            <w:r w:rsidRPr="00400F05">
              <w:rPr>
                <w:rFonts w:ascii="Garamond" w:hAnsi="Garamond"/>
                <w:sz w:val="22"/>
                <w:szCs w:val="22"/>
              </w:rPr>
              <w:lastRenderedPageBreak/>
              <w:t>…</w:t>
            </w:r>
          </w:p>
          <w:p w:rsidR="00EB16F3" w:rsidRPr="00400F05" w:rsidRDefault="00EB16F3" w:rsidP="00F306F1">
            <w:pPr>
              <w:widowControl w:val="0"/>
              <w:autoSpaceDE w:val="0"/>
              <w:autoSpaceDN w:val="0"/>
              <w:spacing w:before="120" w:after="120"/>
              <w:ind w:firstLine="540"/>
              <w:jc w:val="both"/>
              <w:rPr>
                <w:rFonts w:ascii="Garamond" w:hAnsi="Garamond"/>
                <w:sz w:val="22"/>
                <w:szCs w:val="22"/>
              </w:rPr>
            </w:pPr>
            <w:r w:rsidRPr="00400F05">
              <w:rPr>
                <w:rFonts w:ascii="Garamond" w:hAnsi="Garamond"/>
                <w:sz w:val="22"/>
                <w:szCs w:val="22"/>
              </w:rPr>
              <w:t xml:space="preserve">КОМ на соответствующий год проводится в указанные сроки </w:t>
            </w:r>
            <w:r w:rsidRPr="00400F05">
              <w:rPr>
                <w:rFonts w:ascii="Garamond" w:hAnsi="Garamond"/>
                <w:sz w:val="22"/>
                <w:szCs w:val="22"/>
              </w:rPr>
              <w:lastRenderedPageBreak/>
              <w:t>при условии вступления в силу к началу срока приема ценовых заявок нормативных правовых актов, необходимых для организации и проведения конкурентного отбора мощности, включая нормативные правовые акты, устанавливающие:</w:t>
            </w:r>
          </w:p>
          <w:p w:rsidR="00EB16F3" w:rsidRPr="00400F05" w:rsidRDefault="00EB16F3" w:rsidP="00F306F1">
            <w:pPr>
              <w:widowControl w:val="0"/>
              <w:autoSpaceDE w:val="0"/>
              <w:autoSpaceDN w:val="0"/>
              <w:spacing w:before="120" w:after="120"/>
              <w:ind w:firstLine="540"/>
              <w:jc w:val="both"/>
              <w:rPr>
                <w:rFonts w:ascii="Garamond" w:hAnsi="Garamond"/>
                <w:sz w:val="22"/>
                <w:szCs w:val="22"/>
              </w:rPr>
            </w:pPr>
            <w:r w:rsidRPr="00400F05">
              <w:rPr>
                <w:rFonts w:ascii="Garamond" w:hAnsi="Garamond"/>
                <w:sz w:val="22"/>
                <w:szCs w:val="22"/>
              </w:rPr>
              <w:t>– ценовые параметры, определяющие спрос на мощность по каждой ценовой зоне, утвержденные Правительством РФ;</w:t>
            </w:r>
          </w:p>
          <w:p w:rsidR="00EB16F3" w:rsidRPr="00400F05" w:rsidRDefault="00EB16F3" w:rsidP="00F306F1">
            <w:pPr>
              <w:widowControl w:val="0"/>
              <w:autoSpaceDE w:val="0"/>
              <w:autoSpaceDN w:val="0"/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400F05">
              <w:rPr>
                <w:rFonts w:ascii="Garamond" w:hAnsi="Garamond"/>
                <w:sz w:val="22"/>
                <w:szCs w:val="22"/>
              </w:rPr>
              <w:t xml:space="preserve">– величины плановых коэффициентов резервирования </w:t>
            </w:r>
            <w:r w:rsidRPr="00400F05">
              <w:rPr>
                <w:rFonts w:ascii="Garamond" w:hAnsi="Garamond"/>
                <w:sz w:val="22"/>
                <w:szCs w:val="22"/>
                <w:highlight w:val="yellow"/>
              </w:rPr>
              <w:t>и объем спроса на мощность по ЗСП,</w:t>
            </w:r>
            <w:r w:rsidRPr="00400F05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FD7C31" w:rsidRPr="00400F05">
              <w:rPr>
                <w:rFonts w:ascii="Garamond" w:hAnsi="Garamond"/>
                <w:sz w:val="22"/>
                <w:szCs w:val="22"/>
              </w:rPr>
              <w:t>установленные Минэнерго России.</w:t>
            </w:r>
          </w:p>
        </w:tc>
        <w:tc>
          <w:tcPr>
            <w:tcW w:w="69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6F3" w:rsidRPr="00400F05" w:rsidRDefault="008C2F61" w:rsidP="00F306F1">
            <w:pPr>
              <w:widowControl w:val="0"/>
              <w:autoSpaceDE w:val="0"/>
              <w:autoSpaceDN w:val="0"/>
              <w:spacing w:before="120" w:after="120"/>
              <w:ind w:firstLine="540"/>
              <w:jc w:val="both"/>
              <w:rPr>
                <w:rFonts w:ascii="Garamond" w:hAnsi="Garamond"/>
                <w:sz w:val="22"/>
                <w:szCs w:val="22"/>
              </w:rPr>
            </w:pPr>
            <w:r w:rsidRPr="00400F05">
              <w:rPr>
                <w:rFonts w:ascii="Garamond" w:hAnsi="Garamond"/>
                <w:sz w:val="22"/>
                <w:szCs w:val="22"/>
              </w:rPr>
              <w:lastRenderedPageBreak/>
              <w:t>…</w:t>
            </w:r>
          </w:p>
          <w:p w:rsidR="00EB16F3" w:rsidRPr="00400F05" w:rsidRDefault="00EB16F3" w:rsidP="00F306F1">
            <w:pPr>
              <w:widowControl w:val="0"/>
              <w:autoSpaceDE w:val="0"/>
              <w:autoSpaceDN w:val="0"/>
              <w:spacing w:before="120" w:after="120"/>
              <w:ind w:firstLine="540"/>
              <w:jc w:val="both"/>
              <w:rPr>
                <w:rFonts w:ascii="Garamond" w:hAnsi="Garamond"/>
                <w:sz w:val="22"/>
                <w:szCs w:val="22"/>
              </w:rPr>
            </w:pPr>
            <w:r w:rsidRPr="00400F05">
              <w:rPr>
                <w:rFonts w:ascii="Garamond" w:hAnsi="Garamond"/>
                <w:sz w:val="22"/>
                <w:szCs w:val="22"/>
              </w:rPr>
              <w:t xml:space="preserve">КОМ на соответствующий год проводится в указанные сроки при </w:t>
            </w:r>
            <w:r w:rsidRPr="00400F05">
              <w:rPr>
                <w:rFonts w:ascii="Garamond" w:hAnsi="Garamond"/>
                <w:sz w:val="22"/>
                <w:szCs w:val="22"/>
              </w:rPr>
              <w:lastRenderedPageBreak/>
              <w:t>условии вступления в силу к началу срока приема ценовых заявок нормативных правовых актов, необходимых для организации и проведения конкурентного отбора мощности, включая нормативные правовые акты, устанавливающие:</w:t>
            </w:r>
          </w:p>
          <w:p w:rsidR="00EB16F3" w:rsidRPr="00400F05" w:rsidRDefault="00EB16F3" w:rsidP="00F306F1">
            <w:pPr>
              <w:widowControl w:val="0"/>
              <w:autoSpaceDE w:val="0"/>
              <w:autoSpaceDN w:val="0"/>
              <w:spacing w:before="120" w:after="120"/>
              <w:ind w:firstLine="540"/>
              <w:jc w:val="both"/>
              <w:rPr>
                <w:rFonts w:ascii="Garamond" w:hAnsi="Garamond"/>
                <w:sz w:val="22"/>
                <w:szCs w:val="22"/>
              </w:rPr>
            </w:pPr>
            <w:r w:rsidRPr="00400F05">
              <w:rPr>
                <w:rFonts w:ascii="Garamond" w:hAnsi="Garamond"/>
                <w:sz w:val="22"/>
                <w:szCs w:val="22"/>
              </w:rPr>
              <w:t>– ценовые параметры, определяющие спрос на мощность по каждой ценовой зоне, утвержденные Правительством РФ;</w:t>
            </w:r>
          </w:p>
          <w:p w:rsidR="00EB16F3" w:rsidRPr="00400F05" w:rsidRDefault="00EB16F3" w:rsidP="00F306F1">
            <w:pPr>
              <w:widowControl w:val="0"/>
              <w:autoSpaceDE w:val="0"/>
              <w:autoSpaceDN w:val="0"/>
              <w:spacing w:before="120" w:after="120"/>
              <w:ind w:firstLine="567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00F05">
              <w:rPr>
                <w:rFonts w:ascii="Garamond" w:hAnsi="Garamond"/>
                <w:sz w:val="22"/>
                <w:szCs w:val="22"/>
              </w:rPr>
              <w:t>– величины плановых коэффициентов ре</w:t>
            </w:r>
            <w:r w:rsidR="00D72855" w:rsidRPr="00400F05">
              <w:rPr>
                <w:rFonts w:ascii="Garamond" w:hAnsi="Garamond"/>
                <w:sz w:val="22"/>
                <w:szCs w:val="22"/>
              </w:rPr>
              <w:t>зервирования</w:t>
            </w:r>
            <w:r w:rsidRPr="00400F05">
              <w:rPr>
                <w:rFonts w:ascii="Garamond" w:hAnsi="Garamond"/>
                <w:sz w:val="22"/>
                <w:szCs w:val="22"/>
              </w:rPr>
              <w:t>, установленные Минэнерго России.</w:t>
            </w:r>
          </w:p>
        </w:tc>
      </w:tr>
      <w:tr w:rsidR="00FD7C31" w:rsidRPr="00B46DB6" w:rsidTr="00EF6217">
        <w:trPr>
          <w:trHeight w:val="435"/>
          <w:jc w:val="center"/>
        </w:trPr>
        <w:tc>
          <w:tcPr>
            <w:tcW w:w="12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C31" w:rsidRPr="00400F05" w:rsidRDefault="00FD7C31" w:rsidP="00F306F1">
            <w:pPr>
              <w:widowControl w:val="0"/>
              <w:spacing w:before="120" w:after="120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 w:rsidRPr="00400F05">
              <w:rPr>
                <w:rFonts w:ascii="Garamond" w:hAnsi="Garamond"/>
                <w:b/>
                <w:color w:val="000000"/>
                <w:sz w:val="22"/>
                <w:szCs w:val="22"/>
              </w:rPr>
              <w:lastRenderedPageBreak/>
              <w:t>2.1.3.4</w:t>
            </w:r>
          </w:p>
        </w:tc>
        <w:tc>
          <w:tcPr>
            <w:tcW w:w="6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C31" w:rsidRPr="00400F05" w:rsidRDefault="00FD7C31" w:rsidP="00F306F1">
            <w:pPr>
              <w:widowControl w:val="0"/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400F05">
              <w:rPr>
                <w:rFonts w:ascii="Garamond" w:hAnsi="Garamond"/>
                <w:sz w:val="22"/>
                <w:szCs w:val="22"/>
              </w:rPr>
              <w:t>Спрос на мощность по каждой ценовой зоне определяется как функция цены мощности, определяемой по итогам КОМ. Параметры, определяющие спрос на мощность по каждой ценовой зоне, задаются двумя точками спроса.</w:t>
            </w:r>
          </w:p>
          <w:p w:rsidR="00FD7C31" w:rsidRPr="00400F05" w:rsidRDefault="00FD7C31" w:rsidP="00F306F1">
            <w:pPr>
              <w:widowControl w:val="0"/>
              <w:spacing w:before="120" w:after="120"/>
              <w:ind w:firstLine="709"/>
              <w:jc w:val="both"/>
              <w:rPr>
                <w:rFonts w:ascii="Garamond" w:hAnsi="Garamond"/>
                <w:sz w:val="22"/>
                <w:szCs w:val="22"/>
              </w:rPr>
            </w:pPr>
            <w:r w:rsidRPr="00400F05">
              <w:rPr>
                <w:rFonts w:ascii="Garamond" w:hAnsi="Garamond"/>
                <w:sz w:val="22"/>
                <w:szCs w:val="22"/>
              </w:rPr>
              <w:t>Параметры первой точки спроса:</w:t>
            </w:r>
          </w:p>
          <w:p w:rsidR="00FD7C31" w:rsidRPr="00400F05" w:rsidRDefault="00FD7C31" w:rsidP="00F306F1">
            <w:pPr>
              <w:widowControl w:val="0"/>
              <w:numPr>
                <w:ilvl w:val="0"/>
                <w:numId w:val="8"/>
              </w:numPr>
              <w:spacing w:before="120" w:after="120"/>
              <w:ind w:left="0" w:firstLine="426"/>
              <w:jc w:val="both"/>
              <w:rPr>
                <w:rFonts w:ascii="Garamond" w:hAnsi="Garamond"/>
                <w:sz w:val="22"/>
                <w:szCs w:val="22"/>
              </w:rPr>
            </w:pPr>
            <w:r w:rsidRPr="00400F05">
              <w:rPr>
                <w:rFonts w:ascii="Garamond" w:hAnsi="Garamond"/>
                <w:sz w:val="22"/>
                <w:szCs w:val="22"/>
              </w:rPr>
              <w:t xml:space="preserve">объем спроса на мощность в ценовой зоне в первой точке определяется в соответствии с порядком определения указанной величины, утвержденным Минэнерго России. </w:t>
            </w:r>
            <w:r w:rsidRPr="00400F05">
              <w:rPr>
                <w:rFonts w:ascii="Garamond" w:hAnsi="Garamond"/>
                <w:sz w:val="22"/>
                <w:szCs w:val="22"/>
                <w:highlight w:val="yellow"/>
              </w:rPr>
              <w:t xml:space="preserve">При проведении в 2015 году КОМ на 2016 и 2017–2019 годы объем спроса на мощность в ценовой зоне в первой точке определяется путем сложения соответствующих величин по зонам свободного </w:t>
            </w:r>
            <w:proofErr w:type="spellStart"/>
            <w:r w:rsidRPr="00400F05">
              <w:rPr>
                <w:rFonts w:ascii="Garamond" w:hAnsi="Garamond"/>
                <w:sz w:val="22"/>
                <w:szCs w:val="22"/>
                <w:highlight w:val="yellow"/>
              </w:rPr>
              <w:t>перетока</w:t>
            </w:r>
            <w:proofErr w:type="spellEnd"/>
            <w:r w:rsidRPr="00400F05">
              <w:rPr>
                <w:rFonts w:ascii="Garamond" w:hAnsi="Garamond"/>
                <w:sz w:val="22"/>
                <w:szCs w:val="22"/>
                <w:highlight w:val="yellow"/>
              </w:rPr>
              <w:t>, определенных в соответствии с приказом Минэнерго России от 07.09.2010 № 431</w:t>
            </w:r>
            <w:r w:rsidRPr="00400F05">
              <w:rPr>
                <w:rFonts w:ascii="Garamond" w:hAnsi="Garamond"/>
                <w:sz w:val="22"/>
                <w:szCs w:val="22"/>
              </w:rPr>
              <w:t>;</w:t>
            </w:r>
          </w:p>
          <w:p w:rsidR="00FD7C31" w:rsidRPr="00400F05" w:rsidRDefault="00FD7C31" w:rsidP="00F306F1">
            <w:pPr>
              <w:widowControl w:val="0"/>
              <w:numPr>
                <w:ilvl w:val="0"/>
                <w:numId w:val="8"/>
              </w:numPr>
              <w:spacing w:before="120" w:after="120"/>
              <w:ind w:left="0" w:firstLine="426"/>
              <w:jc w:val="both"/>
              <w:rPr>
                <w:rFonts w:ascii="Garamond" w:hAnsi="Garamond"/>
                <w:sz w:val="22"/>
                <w:szCs w:val="22"/>
              </w:rPr>
            </w:pPr>
            <w:r w:rsidRPr="00400F05">
              <w:rPr>
                <w:rFonts w:ascii="Garamond" w:hAnsi="Garamond"/>
                <w:sz w:val="22"/>
                <w:szCs w:val="22"/>
              </w:rPr>
              <w:t>цена в первой точке, определенная для каждой ценовой зоны решением Правительства Российской Федерации.</w:t>
            </w:r>
          </w:p>
          <w:p w:rsidR="00FD7C31" w:rsidRPr="00400F05" w:rsidRDefault="00FD7C31" w:rsidP="00F306F1">
            <w:pPr>
              <w:widowControl w:val="0"/>
              <w:spacing w:before="120" w:after="120"/>
              <w:ind w:firstLine="709"/>
              <w:jc w:val="both"/>
              <w:rPr>
                <w:rFonts w:ascii="Garamond" w:hAnsi="Garamond"/>
                <w:sz w:val="22"/>
                <w:szCs w:val="22"/>
              </w:rPr>
            </w:pPr>
            <w:r w:rsidRPr="00400F05">
              <w:rPr>
                <w:rFonts w:ascii="Garamond" w:hAnsi="Garamond"/>
                <w:sz w:val="22"/>
                <w:szCs w:val="22"/>
              </w:rPr>
              <w:t>Параметры второй точки спроса:</w:t>
            </w:r>
          </w:p>
          <w:p w:rsidR="00FD7C31" w:rsidRPr="00400F05" w:rsidRDefault="00FD7C31" w:rsidP="00F306F1">
            <w:pPr>
              <w:widowControl w:val="0"/>
              <w:numPr>
                <w:ilvl w:val="0"/>
                <w:numId w:val="8"/>
              </w:numPr>
              <w:spacing w:before="120" w:after="120"/>
              <w:ind w:left="0" w:firstLine="426"/>
              <w:jc w:val="both"/>
              <w:rPr>
                <w:rFonts w:ascii="Garamond" w:hAnsi="Garamond"/>
                <w:sz w:val="22"/>
                <w:szCs w:val="22"/>
              </w:rPr>
            </w:pPr>
            <w:r w:rsidRPr="00400F05">
              <w:rPr>
                <w:rFonts w:ascii="Garamond" w:hAnsi="Garamond"/>
                <w:sz w:val="22"/>
                <w:szCs w:val="22"/>
              </w:rPr>
              <w:t>объем спроса на мощность в ценовой зоне во второй точке равен увеличенному на 12 процентов объему в первой точке;</w:t>
            </w:r>
          </w:p>
          <w:p w:rsidR="00FD7C31" w:rsidRPr="00400F05" w:rsidRDefault="00FD7C31" w:rsidP="00F306F1">
            <w:pPr>
              <w:widowControl w:val="0"/>
              <w:numPr>
                <w:ilvl w:val="0"/>
                <w:numId w:val="8"/>
              </w:numPr>
              <w:spacing w:before="120" w:after="120"/>
              <w:ind w:left="0" w:firstLine="426"/>
              <w:jc w:val="both"/>
              <w:rPr>
                <w:rFonts w:ascii="Garamond" w:hAnsi="Garamond"/>
                <w:sz w:val="22"/>
                <w:szCs w:val="22"/>
              </w:rPr>
            </w:pPr>
            <w:r w:rsidRPr="00400F05">
              <w:rPr>
                <w:rFonts w:ascii="Garamond" w:hAnsi="Garamond"/>
                <w:sz w:val="22"/>
                <w:szCs w:val="22"/>
              </w:rPr>
              <w:t>цена во второй точке, определенная для каждой ценовой зоны решением Правительства Российской Федерации.</w:t>
            </w:r>
          </w:p>
          <w:p w:rsidR="00FD7C31" w:rsidRPr="00400F05" w:rsidRDefault="00FD7C31" w:rsidP="00F306F1">
            <w:pPr>
              <w:widowControl w:val="0"/>
              <w:spacing w:before="120" w:after="120"/>
              <w:ind w:firstLine="709"/>
              <w:jc w:val="both"/>
              <w:rPr>
                <w:rFonts w:ascii="Garamond" w:hAnsi="Garamond"/>
                <w:sz w:val="22"/>
                <w:szCs w:val="22"/>
              </w:rPr>
            </w:pPr>
            <w:r w:rsidRPr="00400F05">
              <w:rPr>
                <w:rFonts w:ascii="Garamond" w:hAnsi="Garamond"/>
                <w:bCs/>
                <w:sz w:val="22"/>
                <w:szCs w:val="22"/>
              </w:rPr>
              <w:t xml:space="preserve">При определении объема спроса на мощность в первой точке спроса в соответствии с установленным порядком не учитываются объемы производства электрической энергии генерирующих объектов, функционирующих (функционировавших) на розничных рынках электрической энергии </w:t>
            </w:r>
            <w:r w:rsidRPr="00400F05">
              <w:rPr>
                <w:rFonts w:ascii="Garamond" w:hAnsi="Garamond"/>
                <w:bCs/>
                <w:sz w:val="22"/>
                <w:szCs w:val="22"/>
              </w:rPr>
              <w:lastRenderedPageBreak/>
              <w:t xml:space="preserve">и мощности, в отношении которых на оптовом рынке зарегистрирована ГТП генерации, и по такой ГТП генерации участником оптового рынка на 1 августа года </w:t>
            </w:r>
            <w:r w:rsidRPr="00400F05">
              <w:rPr>
                <w:rFonts w:ascii="Garamond" w:hAnsi="Garamond"/>
                <w:bCs/>
                <w:sz w:val="22"/>
                <w:szCs w:val="22"/>
                <w:highlight w:val="yellow"/>
              </w:rPr>
              <w:t xml:space="preserve">(на 1 октября 2015 года </w:t>
            </w:r>
            <w:r w:rsidRPr="00400F05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для целей проведения КОМ на 2016 год и на 15 ноября 2015 года для целей проведения КОМ на 2017–2019 годы</w:t>
            </w:r>
            <w:r w:rsidRPr="00400F05">
              <w:rPr>
                <w:rFonts w:ascii="Garamond" w:hAnsi="Garamond"/>
                <w:bCs/>
                <w:sz w:val="22"/>
                <w:szCs w:val="22"/>
                <w:highlight w:val="yellow"/>
              </w:rPr>
              <w:t>)</w:t>
            </w:r>
            <w:r w:rsidRPr="00400F05">
              <w:rPr>
                <w:rFonts w:ascii="Garamond" w:hAnsi="Garamond"/>
                <w:bCs/>
                <w:sz w:val="22"/>
                <w:szCs w:val="22"/>
              </w:rPr>
              <w:t>, в котором проводится КОМ, получено право участия в торговле электрической энергией и мощностью (право участия в торговле мощностью по условной ГТП генерации) с даты, наступающей не позднее 1 января года, в отношении которого проводится КОМ.</w:t>
            </w:r>
          </w:p>
        </w:tc>
        <w:tc>
          <w:tcPr>
            <w:tcW w:w="69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C31" w:rsidRPr="00400F05" w:rsidRDefault="00FD7C31" w:rsidP="00F306F1">
            <w:pPr>
              <w:widowControl w:val="0"/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400F05">
              <w:rPr>
                <w:rFonts w:ascii="Garamond" w:hAnsi="Garamond"/>
                <w:sz w:val="22"/>
                <w:szCs w:val="22"/>
              </w:rPr>
              <w:lastRenderedPageBreak/>
              <w:t>Спрос на мощность по каждой ценовой зоне определяется как функция цены мощности, определяемой по итогам КОМ. Параметры, определяющие спрос на мощность по каждой ценовой зоне, задаются двумя точками спроса.</w:t>
            </w:r>
          </w:p>
          <w:p w:rsidR="00FD7C31" w:rsidRPr="00400F05" w:rsidRDefault="00FD7C31" w:rsidP="00F306F1">
            <w:pPr>
              <w:widowControl w:val="0"/>
              <w:spacing w:before="120" w:after="120"/>
              <w:ind w:firstLine="709"/>
              <w:jc w:val="both"/>
              <w:rPr>
                <w:rFonts w:ascii="Garamond" w:hAnsi="Garamond"/>
                <w:sz w:val="22"/>
                <w:szCs w:val="22"/>
              </w:rPr>
            </w:pPr>
            <w:r w:rsidRPr="00400F05">
              <w:rPr>
                <w:rFonts w:ascii="Garamond" w:hAnsi="Garamond"/>
                <w:sz w:val="22"/>
                <w:szCs w:val="22"/>
              </w:rPr>
              <w:t>Параметры первой точки спроса:</w:t>
            </w:r>
          </w:p>
          <w:p w:rsidR="00FD7C31" w:rsidRPr="00400F05" w:rsidRDefault="00FD7C31" w:rsidP="00F306F1">
            <w:pPr>
              <w:widowControl w:val="0"/>
              <w:numPr>
                <w:ilvl w:val="0"/>
                <w:numId w:val="8"/>
              </w:numPr>
              <w:spacing w:before="120" w:after="120"/>
              <w:ind w:left="0" w:firstLine="426"/>
              <w:jc w:val="both"/>
              <w:rPr>
                <w:rFonts w:ascii="Garamond" w:hAnsi="Garamond"/>
                <w:sz w:val="22"/>
                <w:szCs w:val="22"/>
              </w:rPr>
            </w:pPr>
            <w:r w:rsidRPr="00400F05">
              <w:rPr>
                <w:rFonts w:ascii="Garamond" w:hAnsi="Garamond"/>
                <w:sz w:val="22"/>
                <w:szCs w:val="22"/>
              </w:rPr>
              <w:t>объем спроса на мощность в ценовой зоне в первой точке определяется в соответствии с порядком определения указанной величины, утвержденным Минэнерго России</w:t>
            </w:r>
            <w:r w:rsidR="006A3BCE" w:rsidRPr="00400F05">
              <w:rPr>
                <w:rFonts w:ascii="Garamond" w:hAnsi="Garamond"/>
                <w:sz w:val="22"/>
                <w:szCs w:val="22"/>
              </w:rPr>
              <w:t>;</w:t>
            </w:r>
            <w:r w:rsidRPr="00400F05"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:rsidR="00FD7C31" w:rsidRPr="00400F05" w:rsidRDefault="00FD7C31" w:rsidP="00F306F1">
            <w:pPr>
              <w:widowControl w:val="0"/>
              <w:numPr>
                <w:ilvl w:val="0"/>
                <w:numId w:val="8"/>
              </w:numPr>
              <w:spacing w:before="120" w:after="120"/>
              <w:ind w:left="0" w:firstLine="426"/>
              <w:jc w:val="both"/>
              <w:rPr>
                <w:rFonts w:ascii="Garamond" w:hAnsi="Garamond"/>
                <w:sz w:val="22"/>
                <w:szCs w:val="22"/>
              </w:rPr>
            </w:pPr>
            <w:r w:rsidRPr="00400F05">
              <w:rPr>
                <w:rFonts w:ascii="Garamond" w:hAnsi="Garamond"/>
                <w:sz w:val="22"/>
                <w:szCs w:val="22"/>
              </w:rPr>
              <w:t>цена в первой точке, определенная для каждой ценовой зоны решением Правительства Российской Федерации.</w:t>
            </w:r>
          </w:p>
          <w:p w:rsidR="00FD7C31" w:rsidRPr="00400F05" w:rsidRDefault="00FD7C31" w:rsidP="00F306F1">
            <w:pPr>
              <w:widowControl w:val="0"/>
              <w:spacing w:before="120" w:after="120"/>
              <w:ind w:firstLine="709"/>
              <w:jc w:val="both"/>
              <w:rPr>
                <w:rFonts w:ascii="Garamond" w:hAnsi="Garamond"/>
                <w:sz w:val="22"/>
                <w:szCs w:val="22"/>
              </w:rPr>
            </w:pPr>
            <w:r w:rsidRPr="00400F05">
              <w:rPr>
                <w:rFonts w:ascii="Garamond" w:hAnsi="Garamond"/>
                <w:sz w:val="22"/>
                <w:szCs w:val="22"/>
              </w:rPr>
              <w:t>Параметры второй точки спроса:</w:t>
            </w:r>
          </w:p>
          <w:p w:rsidR="00FD7C31" w:rsidRPr="00400F05" w:rsidRDefault="00FD7C31" w:rsidP="00F306F1">
            <w:pPr>
              <w:widowControl w:val="0"/>
              <w:numPr>
                <w:ilvl w:val="0"/>
                <w:numId w:val="8"/>
              </w:numPr>
              <w:spacing w:before="120" w:after="120"/>
              <w:ind w:left="0" w:firstLine="426"/>
              <w:jc w:val="both"/>
              <w:rPr>
                <w:rFonts w:ascii="Garamond" w:hAnsi="Garamond"/>
                <w:sz w:val="22"/>
                <w:szCs w:val="22"/>
              </w:rPr>
            </w:pPr>
            <w:r w:rsidRPr="00400F05">
              <w:rPr>
                <w:rFonts w:ascii="Garamond" w:hAnsi="Garamond"/>
                <w:sz w:val="22"/>
                <w:szCs w:val="22"/>
              </w:rPr>
              <w:t>объем спроса на мощность в ценовой зоне во второй точке равен увеличенному на 12 процентов объему в первой точке;</w:t>
            </w:r>
          </w:p>
          <w:p w:rsidR="00FD7C31" w:rsidRPr="00400F05" w:rsidRDefault="00FD7C31" w:rsidP="00F306F1">
            <w:pPr>
              <w:widowControl w:val="0"/>
              <w:numPr>
                <w:ilvl w:val="0"/>
                <w:numId w:val="8"/>
              </w:numPr>
              <w:spacing w:before="120" w:after="120"/>
              <w:ind w:left="0" w:firstLine="426"/>
              <w:jc w:val="both"/>
              <w:rPr>
                <w:rFonts w:ascii="Garamond" w:hAnsi="Garamond"/>
                <w:sz w:val="22"/>
                <w:szCs w:val="22"/>
              </w:rPr>
            </w:pPr>
            <w:r w:rsidRPr="00400F05">
              <w:rPr>
                <w:rFonts w:ascii="Garamond" w:hAnsi="Garamond"/>
                <w:sz w:val="22"/>
                <w:szCs w:val="22"/>
              </w:rPr>
              <w:t>цена во второй точке, определенная для каждой ценовой зоны решением Правительства Российской Федерации.</w:t>
            </w:r>
          </w:p>
          <w:p w:rsidR="00FD7C31" w:rsidRPr="00400F05" w:rsidRDefault="00FD7C31" w:rsidP="00F306F1">
            <w:pPr>
              <w:widowControl w:val="0"/>
              <w:spacing w:before="120" w:after="120"/>
              <w:ind w:firstLine="709"/>
              <w:jc w:val="both"/>
              <w:rPr>
                <w:rFonts w:ascii="Garamond" w:hAnsi="Garamond"/>
                <w:sz w:val="22"/>
                <w:szCs w:val="22"/>
              </w:rPr>
            </w:pPr>
            <w:r w:rsidRPr="00400F05">
              <w:rPr>
                <w:rFonts w:ascii="Garamond" w:hAnsi="Garamond"/>
                <w:bCs/>
                <w:sz w:val="22"/>
                <w:szCs w:val="22"/>
              </w:rPr>
              <w:t xml:space="preserve">При определении объема спроса на мощность в первой точке спроса в соответствии с установленным порядком не учитываются объемы производства электрической энергии генерирующих объектов, функционирующих (функционировавших) на розничных рынках электрической энергии и мощности, в отношении которых на оптовом рынке зарегистрирована ГТП генерации, и по такой ГТП генерации участником оптового рынка на 1 августа года, в котором проводится КОМ, получено право участия в торговле электрической энергией и мощностью (право участия в торговле мощностью по условной ГТП генерации) с даты, наступающей не позднее 1 января года, в отношении </w:t>
            </w:r>
            <w:r w:rsidRPr="00400F05">
              <w:rPr>
                <w:rFonts w:ascii="Garamond" w:hAnsi="Garamond"/>
                <w:bCs/>
                <w:sz w:val="22"/>
                <w:szCs w:val="22"/>
              </w:rPr>
              <w:lastRenderedPageBreak/>
              <w:t>которого проводится КОМ.</w:t>
            </w:r>
          </w:p>
        </w:tc>
      </w:tr>
      <w:tr w:rsidR="00E14A6A" w:rsidRPr="00B46DB6" w:rsidTr="00EF6217">
        <w:trPr>
          <w:trHeight w:val="435"/>
          <w:jc w:val="center"/>
        </w:trPr>
        <w:tc>
          <w:tcPr>
            <w:tcW w:w="12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A6A" w:rsidRPr="00400F05" w:rsidRDefault="00E14A6A" w:rsidP="00F306F1">
            <w:pPr>
              <w:widowControl w:val="0"/>
              <w:spacing w:before="120" w:after="120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 w:rsidRPr="00400F05">
              <w:rPr>
                <w:rFonts w:ascii="Garamond" w:hAnsi="Garamond"/>
                <w:b/>
                <w:color w:val="000000"/>
                <w:sz w:val="22"/>
                <w:szCs w:val="22"/>
              </w:rPr>
              <w:lastRenderedPageBreak/>
              <w:t>2.1.3.7</w:t>
            </w:r>
          </w:p>
        </w:tc>
        <w:tc>
          <w:tcPr>
            <w:tcW w:w="6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A6A" w:rsidRPr="00400F05" w:rsidRDefault="00E14A6A" w:rsidP="00F306F1">
            <w:pPr>
              <w:widowControl w:val="0"/>
              <w:spacing w:before="120" w:after="120"/>
              <w:jc w:val="both"/>
              <w:rPr>
                <w:rFonts w:ascii="Garamond" w:hAnsi="Garamond"/>
                <w:bCs/>
                <w:sz w:val="22"/>
                <w:szCs w:val="22"/>
              </w:rPr>
            </w:pPr>
            <w:r w:rsidRPr="00400F05">
              <w:rPr>
                <w:rFonts w:ascii="Garamond" w:hAnsi="Garamond"/>
                <w:bCs/>
                <w:sz w:val="22"/>
                <w:szCs w:val="22"/>
              </w:rPr>
              <w:t xml:space="preserve">Объем электрической энергии, соответствующий объему поставки мощности в зарубежные энергосистемы, определяется СО на основании </w:t>
            </w:r>
            <w:r w:rsidRPr="00400F05">
              <w:rPr>
                <w:rFonts w:ascii="Garamond" w:hAnsi="Garamond"/>
                <w:bCs/>
                <w:sz w:val="22"/>
                <w:szCs w:val="22"/>
                <w:highlight w:val="yellow"/>
              </w:rPr>
              <w:t>следующих данных:</w:t>
            </w:r>
          </w:p>
          <w:p w:rsidR="00E14A6A" w:rsidRPr="00400F05" w:rsidRDefault="00E14A6A" w:rsidP="00F306F1">
            <w:pPr>
              <w:widowControl w:val="0"/>
              <w:numPr>
                <w:ilvl w:val="0"/>
                <w:numId w:val="9"/>
              </w:numPr>
              <w:spacing w:before="120" w:after="120"/>
              <w:ind w:hanging="294"/>
              <w:jc w:val="both"/>
              <w:rPr>
                <w:rFonts w:ascii="Garamond" w:hAnsi="Garamond"/>
                <w:bCs/>
                <w:sz w:val="22"/>
                <w:szCs w:val="22"/>
                <w:highlight w:val="yellow"/>
              </w:rPr>
            </w:pPr>
            <w:r w:rsidRPr="00400F05">
              <w:rPr>
                <w:rFonts w:ascii="Garamond" w:hAnsi="Garamond"/>
                <w:bCs/>
                <w:sz w:val="22"/>
                <w:szCs w:val="22"/>
                <w:highlight w:val="yellow"/>
              </w:rPr>
              <w:t>для КОМ на 2016, 2017, 2018, 2019 годы – данных о гарантированном экспорте электрической энергии (мощности), полученных от организации, осуществляющей экспорт-импорт электрической энергии;</w:t>
            </w:r>
          </w:p>
          <w:p w:rsidR="00E14A6A" w:rsidRPr="00400F05" w:rsidRDefault="00E14A6A" w:rsidP="00F306F1">
            <w:pPr>
              <w:widowControl w:val="0"/>
              <w:numPr>
                <w:ilvl w:val="0"/>
                <w:numId w:val="9"/>
              </w:numPr>
              <w:spacing w:before="120" w:after="120"/>
              <w:ind w:hanging="295"/>
              <w:jc w:val="both"/>
              <w:rPr>
                <w:rFonts w:ascii="Garamond" w:hAnsi="Garamond"/>
                <w:bCs/>
                <w:sz w:val="22"/>
                <w:szCs w:val="22"/>
              </w:rPr>
            </w:pPr>
            <w:r w:rsidRPr="00400F05">
              <w:rPr>
                <w:rFonts w:ascii="Garamond" w:hAnsi="Garamond"/>
                <w:bCs/>
                <w:sz w:val="22"/>
                <w:szCs w:val="22"/>
                <w:highlight w:val="yellow"/>
              </w:rPr>
              <w:t xml:space="preserve">для КОМ на 2020 и последующие годы – </w:t>
            </w:r>
            <w:r w:rsidRPr="00400F05">
              <w:rPr>
                <w:rFonts w:ascii="Garamond" w:hAnsi="Garamond"/>
                <w:bCs/>
                <w:sz w:val="22"/>
                <w:szCs w:val="22"/>
              </w:rPr>
              <w:t xml:space="preserve">данных, полученных от КО в соответствии с п. 2.1.3.8 настоящего Регламента, о </w:t>
            </w:r>
            <w:r w:rsidRPr="00400F05">
              <w:rPr>
                <w:rFonts w:ascii="Garamond" w:hAnsi="Garamond"/>
                <w:bCs/>
                <w:sz w:val="22"/>
                <w:szCs w:val="22"/>
                <w:highlight w:val="yellow"/>
              </w:rPr>
              <w:t>среднем арифметическом</w:t>
            </w:r>
            <w:r w:rsidRPr="00400F05">
              <w:rPr>
                <w:rFonts w:ascii="Garamond" w:hAnsi="Garamond"/>
                <w:bCs/>
                <w:sz w:val="22"/>
                <w:szCs w:val="22"/>
              </w:rPr>
              <w:t xml:space="preserve"> фактическом почасовом </w:t>
            </w:r>
            <w:proofErr w:type="spellStart"/>
            <w:r w:rsidRPr="00400F05">
              <w:rPr>
                <w:rFonts w:ascii="Garamond" w:hAnsi="Garamond"/>
                <w:bCs/>
                <w:sz w:val="22"/>
                <w:szCs w:val="22"/>
              </w:rPr>
              <w:t>переток</w:t>
            </w:r>
            <w:r w:rsidRPr="00400F05">
              <w:rPr>
                <w:rFonts w:ascii="Garamond" w:hAnsi="Garamond"/>
                <w:bCs/>
                <w:sz w:val="22"/>
                <w:szCs w:val="22"/>
                <w:highlight w:val="yellow"/>
              </w:rPr>
              <w:t>е</w:t>
            </w:r>
            <w:proofErr w:type="spellEnd"/>
            <w:r w:rsidRPr="00400F05">
              <w:rPr>
                <w:rFonts w:ascii="Garamond" w:hAnsi="Garamond"/>
                <w:bCs/>
                <w:sz w:val="22"/>
                <w:szCs w:val="22"/>
              </w:rPr>
              <w:t xml:space="preserve"> электрической энергии </w:t>
            </w:r>
            <w:r w:rsidRPr="00400F05">
              <w:rPr>
                <w:rFonts w:ascii="Garamond" w:hAnsi="Garamond"/>
                <w:bCs/>
                <w:sz w:val="22"/>
                <w:szCs w:val="22"/>
                <w:highlight w:val="yellow"/>
              </w:rPr>
              <w:t xml:space="preserve">исходя из фактических значений </w:t>
            </w:r>
            <w:proofErr w:type="spellStart"/>
            <w:r w:rsidRPr="00400F05">
              <w:rPr>
                <w:rFonts w:ascii="Garamond" w:hAnsi="Garamond"/>
                <w:bCs/>
                <w:sz w:val="22"/>
                <w:szCs w:val="22"/>
                <w:highlight w:val="yellow"/>
              </w:rPr>
              <w:t>перетока</w:t>
            </w:r>
            <w:proofErr w:type="spellEnd"/>
            <w:r w:rsidRPr="00400F05">
              <w:rPr>
                <w:rFonts w:ascii="Garamond" w:hAnsi="Garamond"/>
                <w:bCs/>
                <w:sz w:val="22"/>
                <w:szCs w:val="22"/>
              </w:rPr>
              <w:t xml:space="preserve"> в зарубежные энергосистемы в предшествующие периоды.</w:t>
            </w:r>
          </w:p>
        </w:tc>
        <w:tc>
          <w:tcPr>
            <w:tcW w:w="69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A6A" w:rsidRPr="00400F05" w:rsidRDefault="00E14A6A" w:rsidP="00F306F1">
            <w:pPr>
              <w:widowControl w:val="0"/>
              <w:spacing w:before="120" w:after="120"/>
              <w:jc w:val="both"/>
              <w:rPr>
                <w:rFonts w:ascii="Garamond" w:hAnsi="Garamond"/>
                <w:bCs/>
                <w:sz w:val="22"/>
                <w:szCs w:val="22"/>
              </w:rPr>
            </w:pPr>
            <w:r w:rsidRPr="00400F05">
              <w:rPr>
                <w:rFonts w:ascii="Garamond" w:hAnsi="Garamond"/>
                <w:bCs/>
                <w:sz w:val="22"/>
                <w:szCs w:val="22"/>
              </w:rPr>
              <w:t xml:space="preserve">Объем электрической энергии, соответствующий объему поставки мощности в зарубежные энергосистемы, определяется СО на основании данных, полученных от КО в соответствии с п. 2.1.3.8 настоящего Регламента, о </w:t>
            </w:r>
            <w:r w:rsidRPr="004E0B6C">
              <w:rPr>
                <w:rFonts w:ascii="Garamond" w:hAnsi="Garamond"/>
                <w:bCs/>
                <w:sz w:val="22"/>
                <w:szCs w:val="22"/>
                <w:highlight w:val="yellow"/>
              </w:rPr>
              <w:t>максимальном и минимальном</w:t>
            </w:r>
            <w:r w:rsidRPr="00400F05">
              <w:rPr>
                <w:rFonts w:ascii="Garamond" w:hAnsi="Garamond"/>
                <w:bCs/>
                <w:sz w:val="22"/>
                <w:szCs w:val="22"/>
              </w:rPr>
              <w:t xml:space="preserve"> фактическом почасовом </w:t>
            </w:r>
            <w:r w:rsidRPr="004E0B6C">
              <w:rPr>
                <w:rFonts w:ascii="Garamond" w:hAnsi="Garamond"/>
                <w:bCs/>
                <w:sz w:val="22"/>
                <w:szCs w:val="22"/>
                <w:highlight w:val="yellow"/>
              </w:rPr>
              <w:t>значении</w:t>
            </w:r>
            <w:r w:rsidRPr="00400F05">
              <w:rPr>
                <w:rFonts w:ascii="Garamond" w:hAnsi="Garamond"/>
                <w:bCs/>
                <w:sz w:val="22"/>
                <w:szCs w:val="22"/>
              </w:rPr>
              <w:t xml:space="preserve"> </w:t>
            </w:r>
            <w:proofErr w:type="spellStart"/>
            <w:r w:rsidRPr="00400F05">
              <w:rPr>
                <w:rFonts w:ascii="Garamond" w:hAnsi="Garamond"/>
                <w:bCs/>
                <w:sz w:val="22"/>
                <w:szCs w:val="22"/>
              </w:rPr>
              <w:t>переток</w:t>
            </w:r>
            <w:r w:rsidRPr="004E0B6C">
              <w:rPr>
                <w:rFonts w:ascii="Garamond" w:hAnsi="Garamond"/>
                <w:bCs/>
                <w:sz w:val="22"/>
                <w:szCs w:val="22"/>
                <w:highlight w:val="yellow"/>
              </w:rPr>
              <w:t>а</w:t>
            </w:r>
            <w:proofErr w:type="spellEnd"/>
            <w:r w:rsidRPr="00400F05">
              <w:rPr>
                <w:rFonts w:ascii="Garamond" w:hAnsi="Garamond"/>
                <w:bCs/>
                <w:sz w:val="22"/>
                <w:szCs w:val="22"/>
              </w:rPr>
              <w:t xml:space="preserve"> электрической энергии </w:t>
            </w:r>
            <w:r w:rsidRPr="004E0B6C">
              <w:rPr>
                <w:rFonts w:ascii="Garamond" w:hAnsi="Garamond"/>
                <w:bCs/>
                <w:sz w:val="22"/>
                <w:szCs w:val="22"/>
                <w:highlight w:val="yellow"/>
              </w:rPr>
              <w:t>(экспорта)</w:t>
            </w:r>
            <w:r w:rsidRPr="00400F05">
              <w:rPr>
                <w:rFonts w:ascii="Garamond" w:hAnsi="Garamond"/>
                <w:bCs/>
                <w:sz w:val="22"/>
                <w:szCs w:val="22"/>
              </w:rPr>
              <w:t xml:space="preserve"> в зарубежные энергосистемы в предшествующие периоды.</w:t>
            </w:r>
          </w:p>
          <w:p w:rsidR="00E14A6A" w:rsidRPr="00400F05" w:rsidRDefault="00E14A6A" w:rsidP="00F306F1">
            <w:pPr>
              <w:widowControl w:val="0"/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8C1986" w:rsidRPr="00B46DB6" w:rsidTr="00EF6217">
        <w:trPr>
          <w:trHeight w:val="435"/>
          <w:jc w:val="center"/>
        </w:trPr>
        <w:tc>
          <w:tcPr>
            <w:tcW w:w="12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986" w:rsidRPr="00400F05" w:rsidRDefault="008C1986" w:rsidP="00F306F1">
            <w:pPr>
              <w:widowControl w:val="0"/>
              <w:spacing w:before="120" w:after="120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 w:rsidRPr="00400F05">
              <w:rPr>
                <w:rFonts w:ascii="Garamond" w:hAnsi="Garamond"/>
                <w:b/>
                <w:color w:val="000000"/>
                <w:sz w:val="22"/>
                <w:szCs w:val="22"/>
              </w:rPr>
              <w:t>3.1.4</w:t>
            </w:r>
          </w:p>
        </w:tc>
        <w:tc>
          <w:tcPr>
            <w:tcW w:w="6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986" w:rsidRPr="00400F05" w:rsidRDefault="008C1986" w:rsidP="00F306F1">
            <w:pPr>
              <w:widowControl w:val="0"/>
              <w:spacing w:before="120" w:after="120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400F05">
              <w:rPr>
                <w:rFonts w:ascii="Garamond" w:hAnsi="Garamond"/>
                <w:sz w:val="22"/>
                <w:szCs w:val="22"/>
                <w:lang w:eastAsia="en-US"/>
              </w:rPr>
              <w:t xml:space="preserve">В Реестр поставщиков и генерирующих объектов, допущенных к участию в КОМ, или Реестр генерирующих объектов, поставляющих мощность в вынужденном режиме, включаются генерирующие объекты (за исключением генерирующего оборудования, зарегистрированного в отношении объектов ВИЭ), прошедшие процедуру регистрации в качестве генерирующей единицы мощности (ГЕМ), в соответствии с </w:t>
            </w:r>
            <w:r w:rsidRPr="00400F05">
              <w:rPr>
                <w:rFonts w:ascii="Garamond" w:hAnsi="Garamond"/>
                <w:i/>
                <w:sz w:val="22"/>
                <w:szCs w:val="22"/>
                <w:lang w:eastAsia="en-US"/>
              </w:rPr>
              <w:t>Порядком регистрации генерирующих единиц мощности (ГЕМ)</w:t>
            </w:r>
            <w:r w:rsidRPr="00400F05">
              <w:rPr>
                <w:rFonts w:ascii="Garamond" w:hAnsi="Garamond"/>
                <w:sz w:val="22"/>
                <w:szCs w:val="22"/>
                <w:lang w:eastAsia="en-US"/>
              </w:rPr>
              <w:t xml:space="preserve"> (Приложением 1 к настоящему Регламенту), и зарегистрированные в составе ГТП генерации (или условных ГТП генерации), в отношении которых на 1 августа </w:t>
            </w:r>
            <w:r w:rsidRPr="00400F05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(на 1 октября для целей проведения КОМ на 2016 год и на 1 ноября для целей проведения КОМ на 2017–2019 годы)</w:t>
            </w:r>
            <w:r w:rsidRPr="00400F05">
              <w:rPr>
                <w:rFonts w:ascii="Garamond" w:hAnsi="Garamond"/>
                <w:sz w:val="22"/>
                <w:szCs w:val="22"/>
                <w:lang w:eastAsia="en-US"/>
              </w:rPr>
              <w:t xml:space="preserve"> года, в котором проводится КОМ, получено право участия в торговле электрической энергией и мощностью (либо в торговле мощностью в отношении </w:t>
            </w:r>
            <w:r w:rsidRPr="00400F05">
              <w:rPr>
                <w:rFonts w:ascii="Garamond" w:hAnsi="Garamond"/>
                <w:sz w:val="22"/>
                <w:szCs w:val="22"/>
                <w:lang w:eastAsia="en-US"/>
              </w:rPr>
              <w:lastRenderedPageBreak/>
              <w:t xml:space="preserve">условных ГТП генерации) в соответствии с </w:t>
            </w:r>
            <w:r w:rsidRPr="00400F05">
              <w:rPr>
                <w:rFonts w:ascii="Garamond" w:hAnsi="Garamond"/>
                <w:i/>
                <w:sz w:val="22"/>
                <w:szCs w:val="22"/>
                <w:lang w:eastAsia="en-US"/>
              </w:rPr>
              <w:t>Регламентом допуска к торговой системе оптового рынка</w:t>
            </w:r>
            <w:r w:rsidRPr="00400F05">
              <w:rPr>
                <w:rFonts w:ascii="Garamond" w:hAnsi="Garamond"/>
                <w:sz w:val="22"/>
                <w:szCs w:val="22"/>
                <w:lang w:eastAsia="en-US"/>
              </w:rPr>
              <w:t xml:space="preserve"> (Приложение № 1 к </w:t>
            </w:r>
            <w:r w:rsidRPr="00400F05">
              <w:rPr>
                <w:rFonts w:ascii="Garamond" w:hAnsi="Garamond"/>
                <w:i/>
                <w:sz w:val="22"/>
                <w:szCs w:val="22"/>
                <w:lang w:eastAsia="en-US"/>
              </w:rPr>
              <w:t>Договору о присоединении к торговой системе оптового рынка</w:t>
            </w:r>
            <w:r w:rsidRPr="00400F05">
              <w:rPr>
                <w:rFonts w:ascii="Garamond" w:hAnsi="Garamond"/>
                <w:sz w:val="22"/>
                <w:szCs w:val="22"/>
                <w:lang w:eastAsia="en-US"/>
              </w:rPr>
              <w:t>).</w:t>
            </w:r>
          </w:p>
          <w:p w:rsidR="008C1986" w:rsidRPr="00400F05" w:rsidRDefault="008C1986" w:rsidP="00F306F1">
            <w:pPr>
              <w:widowControl w:val="0"/>
              <w:spacing w:before="120" w:after="120"/>
              <w:ind w:firstLine="709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400F05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В Реестры поставщиков и генерирующих объектов, допущенных к участию в КОМ, или Реестры генерирующих объектов, поставляющих мощность в вынужденном режиме на соответствующий год, в 2015 году также включаются генерирующие объекты (за исключением генерирующего оборудования, зарегистрированного в отношении объектов ВИЭ), прошедшие процедуру регистрации в качестве генерирующей единицы мощности (ГЕМ), зарегистрированные в составе условных ГТП генерации, в отношении которых не позднее 12 октября 2015 года (для целей проведения КОМ на 2016 год) и не позднее 15 ноября 2015 года (для целей проведения КОМ на 2017–2019 годы) Правление КО приняло решение о присвоении права на участие в торговле мощностью с даты не позднее </w:t>
            </w:r>
            <w:r w:rsidRPr="00400F05">
              <w:rPr>
                <w:rFonts w:ascii="Garamond" w:hAnsi="Garamond"/>
                <w:sz w:val="22"/>
                <w:szCs w:val="22"/>
                <w:highlight w:val="yellow"/>
              </w:rPr>
              <w:t>1 декабря 2015 года</w:t>
            </w:r>
            <w:r w:rsidRPr="00400F05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.</w:t>
            </w:r>
          </w:p>
          <w:p w:rsidR="008C1986" w:rsidRPr="00400F05" w:rsidRDefault="008C1986" w:rsidP="00F306F1">
            <w:pPr>
              <w:widowControl w:val="0"/>
              <w:spacing w:before="120" w:after="120"/>
              <w:ind w:firstLine="709"/>
              <w:jc w:val="both"/>
              <w:outlineLvl w:val="2"/>
              <w:rPr>
                <w:rFonts w:ascii="Garamond" w:hAnsi="Garamond"/>
                <w:sz w:val="22"/>
                <w:szCs w:val="22"/>
              </w:rPr>
            </w:pPr>
            <w:r w:rsidRPr="00400F05">
              <w:rPr>
                <w:rFonts w:ascii="Garamond" w:hAnsi="Garamond"/>
                <w:sz w:val="22"/>
                <w:szCs w:val="22"/>
              </w:rPr>
              <w:t xml:space="preserve">В случае регистрации ГЕМ и оформления </w:t>
            </w:r>
            <w:r w:rsidRPr="00400F05">
              <w:rPr>
                <w:rFonts w:ascii="Garamond" w:hAnsi="Garamond"/>
                <w:bCs/>
                <w:sz w:val="22"/>
                <w:szCs w:val="22"/>
              </w:rPr>
              <w:t xml:space="preserve">Акта регистрации ГЕМ для целей участия в КОМ на </w:t>
            </w:r>
            <w:r w:rsidRPr="00400F05">
              <w:rPr>
                <w:rFonts w:ascii="Garamond" w:hAnsi="Garamond"/>
                <w:bCs/>
                <w:sz w:val="22"/>
                <w:szCs w:val="22"/>
                <w:highlight w:val="yellow"/>
              </w:rPr>
              <w:t>2017–2019 годы</w:t>
            </w:r>
            <w:r w:rsidRPr="00400F05">
              <w:rPr>
                <w:rFonts w:ascii="Garamond" w:hAnsi="Garamond"/>
                <w:bCs/>
                <w:sz w:val="22"/>
                <w:szCs w:val="22"/>
              </w:rPr>
              <w:t xml:space="preserve"> по форме Г-1КОМ в соответствии с </w:t>
            </w:r>
            <w:proofErr w:type="spellStart"/>
            <w:r w:rsidRPr="00400F05">
              <w:rPr>
                <w:rFonts w:ascii="Garamond" w:hAnsi="Garamond"/>
                <w:bCs/>
                <w:sz w:val="22"/>
                <w:szCs w:val="22"/>
              </w:rPr>
              <w:t>пп</w:t>
            </w:r>
            <w:proofErr w:type="spellEnd"/>
            <w:r w:rsidRPr="00400F05">
              <w:rPr>
                <w:rFonts w:ascii="Garamond" w:hAnsi="Garamond"/>
                <w:bCs/>
                <w:sz w:val="22"/>
                <w:szCs w:val="22"/>
              </w:rPr>
              <w:t xml:space="preserve">. 2.5, 3.1.7, 3.2.14 </w:t>
            </w:r>
            <w:r w:rsidRPr="00400F05">
              <w:rPr>
                <w:rFonts w:ascii="Garamond" w:hAnsi="Garamond"/>
                <w:sz w:val="22"/>
                <w:szCs w:val="22"/>
              </w:rPr>
              <w:t>Порядка</w:t>
            </w:r>
            <w:r w:rsidRPr="00400F05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Pr="00400F05">
              <w:rPr>
                <w:rFonts w:ascii="Garamond" w:hAnsi="Garamond"/>
                <w:sz w:val="22"/>
                <w:szCs w:val="22"/>
              </w:rPr>
              <w:t>регистрации ГЕМ (приложение 1 к</w:t>
            </w:r>
            <w:r w:rsidRPr="00400F05">
              <w:rPr>
                <w:rFonts w:ascii="Garamond" w:hAnsi="Garamond"/>
                <w:i/>
                <w:sz w:val="22"/>
                <w:szCs w:val="22"/>
              </w:rPr>
              <w:t xml:space="preserve"> Регламенту проведения конкурентных отборов мощности </w:t>
            </w:r>
            <w:r w:rsidRPr="00400F05">
              <w:rPr>
                <w:rFonts w:ascii="Garamond" w:hAnsi="Garamond"/>
                <w:sz w:val="22"/>
                <w:szCs w:val="22"/>
              </w:rPr>
              <w:t xml:space="preserve">(Приложение № 19.3 к </w:t>
            </w:r>
            <w:r w:rsidRPr="00400F05">
              <w:rPr>
                <w:rFonts w:ascii="Garamond" w:hAnsi="Garamond"/>
                <w:i/>
                <w:sz w:val="22"/>
                <w:szCs w:val="22"/>
              </w:rPr>
              <w:t>Договору о присоединении к торговой системе оптового рынка</w:t>
            </w:r>
            <w:r w:rsidRPr="00400F05">
              <w:rPr>
                <w:rFonts w:ascii="Garamond" w:hAnsi="Garamond"/>
                <w:sz w:val="22"/>
                <w:szCs w:val="22"/>
              </w:rPr>
              <w:t>)</w:t>
            </w:r>
            <w:r w:rsidRPr="00400F05">
              <w:rPr>
                <w:rFonts w:ascii="Garamond" w:hAnsi="Garamond"/>
                <w:bCs/>
                <w:sz w:val="22"/>
                <w:szCs w:val="22"/>
              </w:rPr>
              <w:t xml:space="preserve"> </w:t>
            </w:r>
            <w:r w:rsidRPr="00400F05">
              <w:rPr>
                <w:rFonts w:ascii="Garamond" w:hAnsi="Garamond"/>
                <w:sz w:val="22"/>
                <w:szCs w:val="22"/>
              </w:rPr>
              <w:t>генерирующее оборудование включается в Реестр поставщиков и генерирующих объектов, допущенных к участию в КОМ, а также в Реестр генерирующих объектов, поставляющих мощность в вынужденном режиме, в следующем порядке:</w:t>
            </w:r>
          </w:p>
          <w:p w:rsidR="008C1986" w:rsidRPr="00400F05" w:rsidRDefault="008C1986" w:rsidP="00F306F1">
            <w:pPr>
              <w:widowControl w:val="0"/>
              <w:numPr>
                <w:ilvl w:val="0"/>
                <w:numId w:val="10"/>
              </w:numPr>
              <w:spacing w:before="120" w:after="120"/>
              <w:jc w:val="both"/>
              <w:outlineLvl w:val="2"/>
              <w:rPr>
                <w:rFonts w:ascii="Garamond" w:hAnsi="Garamond"/>
                <w:sz w:val="22"/>
                <w:szCs w:val="22"/>
              </w:rPr>
            </w:pPr>
            <w:r w:rsidRPr="00400F05">
              <w:rPr>
                <w:rFonts w:ascii="Garamond" w:hAnsi="Garamond"/>
                <w:sz w:val="22"/>
                <w:szCs w:val="22"/>
              </w:rPr>
              <w:t>в составе</w:t>
            </w:r>
            <w:r w:rsidRPr="00400F05">
              <w:rPr>
                <w:rFonts w:ascii="Garamond" w:hAnsi="Garamond"/>
                <w:bCs/>
                <w:sz w:val="22"/>
                <w:szCs w:val="22"/>
              </w:rPr>
              <w:t xml:space="preserve"> ГЕМ, зарегистрированных в соответствии с Актом регистрации ГЕМ по форме Г-1КОМ </w:t>
            </w:r>
            <w:r w:rsidRPr="00400F05">
              <w:rPr>
                <w:rFonts w:ascii="Garamond" w:hAnsi="Garamond"/>
                <w:bCs/>
                <w:sz w:val="22"/>
                <w:szCs w:val="22"/>
                <w:highlight w:val="yellow"/>
              </w:rPr>
              <w:t>не позднее 30 ноября 2015 года</w:t>
            </w:r>
            <w:r w:rsidRPr="00400F05">
              <w:rPr>
                <w:rFonts w:ascii="Garamond" w:hAnsi="Garamond"/>
                <w:bCs/>
                <w:sz w:val="22"/>
                <w:szCs w:val="22"/>
              </w:rPr>
              <w:t xml:space="preserve">, в случае если участник оптового рынка подал заявление в соответствии с п. 3.1.7 Порядка регистрации ГЕМ (Приложение 1 к настоящему Регламенту) и данный состав ГЕМ соответствует составу генерирующего оборудования в ГТП генерации, включенных в </w:t>
            </w:r>
            <w:r w:rsidRPr="00400F05">
              <w:rPr>
                <w:rFonts w:ascii="Garamond" w:hAnsi="Garamond"/>
                <w:sz w:val="22"/>
                <w:szCs w:val="22"/>
              </w:rPr>
              <w:t xml:space="preserve">Реестр поставщиков и генерирующих объектов, допущенных к участию в КОМ, или Реестр генерирующих объектов, поставляющих мощность в вынужденном режиме на </w:t>
            </w:r>
            <w:r w:rsidRPr="00400F05">
              <w:rPr>
                <w:rFonts w:ascii="Garamond" w:hAnsi="Garamond"/>
                <w:sz w:val="22"/>
                <w:szCs w:val="22"/>
              </w:rPr>
              <w:lastRenderedPageBreak/>
              <w:t>соответствующий год, в том числе актуализированные в соответствии с п. 3.2.2 или 3.3.2 настоящего Регламента;</w:t>
            </w:r>
          </w:p>
          <w:p w:rsidR="008C1986" w:rsidRPr="00400F05" w:rsidRDefault="008C1986" w:rsidP="00F306F1">
            <w:pPr>
              <w:widowControl w:val="0"/>
              <w:numPr>
                <w:ilvl w:val="0"/>
                <w:numId w:val="10"/>
              </w:numPr>
              <w:spacing w:before="120" w:after="120"/>
              <w:ind w:left="1281" w:hanging="357"/>
              <w:jc w:val="both"/>
              <w:rPr>
                <w:rFonts w:ascii="Garamond" w:hAnsi="Garamond"/>
                <w:sz w:val="22"/>
                <w:szCs w:val="22"/>
              </w:rPr>
            </w:pPr>
            <w:r w:rsidRPr="00400F05">
              <w:rPr>
                <w:rFonts w:ascii="Garamond" w:hAnsi="Garamond"/>
                <w:sz w:val="22"/>
                <w:szCs w:val="22"/>
              </w:rPr>
              <w:t xml:space="preserve">в составе ГЕМ, </w:t>
            </w:r>
            <w:r w:rsidRPr="00400F05">
              <w:rPr>
                <w:rFonts w:ascii="Garamond" w:hAnsi="Garamond"/>
                <w:bCs/>
                <w:sz w:val="22"/>
                <w:szCs w:val="22"/>
              </w:rPr>
              <w:t xml:space="preserve">зарегистрированных в соответствии с Актом регистрации ГЕМ по форме </w:t>
            </w:r>
            <w:r w:rsidRPr="00400F05">
              <w:rPr>
                <w:rFonts w:ascii="Garamond" w:hAnsi="Garamond"/>
                <w:sz w:val="22"/>
                <w:szCs w:val="22"/>
              </w:rPr>
              <w:t>Г-1, в ином случае.</w:t>
            </w:r>
          </w:p>
        </w:tc>
        <w:tc>
          <w:tcPr>
            <w:tcW w:w="69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986" w:rsidRPr="00400F05" w:rsidRDefault="008C1986" w:rsidP="00F306F1">
            <w:pPr>
              <w:widowControl w:val="0"/>
              <w:spacing w:before="120" w:after="120"/>
              <w:ind w:firstLine="743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400F05">
              <w:rPr>
                <w:rFonts w:ascii="Garamond" w:hAnsi="Garamond"/>
                <w:sz w:val="22"/>
                <w:szCs w:val="22"/>
                <w:lang w:eastAsia="en-US"/>
              </w:rPr>
              <w:lastRenderedPageBreak/>
              <w:t xml:space="preserve">В Реестр поставщиков и генерирующих объектов, допущенных к участию в КОМ, или Реестр генерирующих объектов, поставляющих мощность в вынужденном режиме, включаются генерирующие объекты (за исключением генерирующего оборудования, зарегистрированного в отношении объектов ВИЭ), прошедшие процедуру регистрации в качестве генерирующей единицы мощности (ГЕМ), в соответствии с </w:t>
            </w:r>
            <w:r w:rsidRPr="00400F05">
              <w:rPr>
                <w:rFonts w:ascii="Garamond" w:hAnsi="Garamond"/>
                <w:i/>
                <w:sz w:val="22"/>
                <w:szCs w:val="22"/>
                <w:lang w:eastAsia="en-US"/>
              </w:rPr>
              <w:t>Порядком регистрации генерирующих единиц мощности (ГЕМ)</w:t>
            </w:r>
            <w:r w:rsidRPr="00400F05">
              <w:rPr>
                <w:rFonts w:ascii="Garamond" w:hAnsi="Garamond"/>
                <w:sz w:val="22"/>
                <w:szCs w:val="22"/>
                <w:lang w:eastAsia="en-US"/>
              </w:rPr>
              <w:t xml:space="preserve"> (Приложением 1 к настоящему Регламенту), и зарегистрированные в составе ГТП генерации (или условных ГТП генерации), в отношении которых на 1 </w:t>
            </w:r>
            <w:r w:rsidR="005905B4" w:rsidRPr="00400F05">
              <w:rPr>
                <w:rFonts w:ascii="Garamond" w:hAnsi="Garamond"/>
                <w:sz w:val="22"/>
                <w:szCs w:val="22"/>
                <w:lang w:eastAsia="en-US"/>
              </w:rPr>
              <w:t xml:space="preserve">августа </w:t>
            </w:r>
            <w:r w:rsidRPr="00400F05">
              <w:rPr>
                <w:rFonts w:ascii="Garamond" w:hAnsi="Garamond"/>
                <w:sz w:val="22"/>
                <w:szCs w:val="22"/>
                <w:lang w:eastAsia="en-US"/>
              </w:rPr>
              <w:t xml:space="preserve">года, в котором проводится КОМ, получено право участия в торговле электрической энергией и мощностью (либо в торговле мощностью в отношении условных ГТП генерации) в соответствии с </w:t>
            </w:r>
            <w:r w:rsidRPr="00400F05">
              <w:rPr>
                <w:rFonts w:ascii="Garamond" w:hAnsi="Garamond"/>
                <w:i/>
                <w:sz w:val="22"/>
                <w:szCs w:val="22"/>
                <w:lang w:eastAsia="en-US"/>
              </w:rPr>
              <w:t>Регламентом допуска к торговой системе оптового рынка</w:t>
            </w:r>
            <w:r w:rsidRPr="00400F05">
              <w:rPr>
                <w:rFonts w:ascii="Garamond" w:hAnsi="Garamond"/>
                <w:sz w:val="22"/>
                <w:szCs w:val="22"/>
                <w:lang w:eastAsia="en-US"/>
              </w:rPr>
              <w:t xml:space="preserve"> (Приложение № 1 к </w:t>
            </w:r>
            <w:r w:rsidRPr="00400F05">
              <w:rPr>
                <w:rFonts w:ascii="Garamond" w:hAnsi="Garamond"/>
                <w:i/>
                <w:sz w:val="22"/>
                <w:szCs w:val="22"/>
                <w:lang w:eastAsia="en-US"/>
              </w:rPr>
              <w:lastRenderedPageBreak/>
              <w:t>Договору о присоединении к торговой системе оптового рынка</w:t>
            </w:r>
            <w:r w:rsidRPr="00400F05">
              <w:rPr>
                <w:rFonts w:ascii="Garamond" w:hAnsi="Garamond"/>
                <w:sz w:val="22"/>
                <w:szCs w:val="22"/>
                <w:lang w:eastAsia="en-US"/>
              </w:rPr>
              <w:t>).</w:t>
            </w:r>
          </w:p>
          <w:p w:rsidR="00AF231B" w:rsidRPr="00400F05" w:rsidRDefault="00AF231B" w:rsidP="00F306F1">
            <w:pPr>
              <w:widowControl w:val="0"/>
              <w:spacing w:before="120" w:after="120"/>
              <w:ind w:firstLine="743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4E0B6C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В Реестры поставщиков и генерирующих объектов, допущенных к участию в КОМ, или Реестры генерирующих объектов, поставляющих мощность в вынужденном режиме на соответствующий год, в 2016 году также включаются генерирующие объекты (за исключением генерирующего оборудования, зарегистрированного в отношении объектов ВИЭ), прошедшие процедуру регистрации в качестве генерирующей единицы мощности (ГЕМ), зарегистрированные в составе условных ГТП генерации, в отношении которых не позднее 15 августа 2016 года (для целей проведения КОМ на 2020 год) Правление КО приняло решение о присвоении права на участие в торговле мощностью с даты не позднее 1 сентября 2016 года.</w:t>
            </w:r>
          </w:p>
          <w:p w:rsidR="006A3BCE" w:rsidRPr="00400F05" w:rsidRDefault="006A3BCE" w:rsidP="00F306F1">
            <w:pPr>
              <w:widowControl w:val="0"/>
              <w:spacing w:before="120" w:after="120"/>
              <w:ind w:firstLine="709"/>
              <w:jc w:val="both"/>
              <w:outlineLvl w:val="2"/>
              <w:rPr>
                <w:rFonts w:ascii="Garamond" w:hAnsi="Garamond"/>
                <w:sz w:val="22"/>
                <w:szCs w:val="22"/>
              </w:rPr>
            </w:pPr>
            <w:r w:rsidRPr="00400F05">
              <w:rPr>
                <w:rFonts w:ascii="Garamond" w:hAnsi="Garamond"/>
                <w:sz w:val="22"/>
                <w:szCs w:val="22"/>
              </w:rPr>
              <w:t xml:space="preserve">В случае регистрации ГЕМ и оформления </w:t>
            </w:r>
            <w:r w:rsidRPr="00400F05">
              <w:rPr>
                <w:rFonts w:ascii="Garamond" w:hAnsi="Garamond"/>
                <w:bCs/>
                <w:sz w:val="22"/>
                <w:szCs w:val="22"/>
              </w:rPr>
              <w:t xml:space="preserve">Акта регистрации ГЕМ для целей участия в КОМ </w:t>
            </w:r>
            <w:r w:rsidRPr="004E0B6C">
              <w:rPr>
                <w:rFonts w:ascii="Garamond" w:hAnsi="Garamond"/>
                <w:bCs/>
                <w:sz w:val="22"/>
                <w:szCs w:val="22"/>
                <w:highlight w:val="yellow"/>
              </w:rPr>
              <w:t xml:space="preserve">на </w:t>
            </w:r>
            <w:r w:rsidR="00C651D8" w:rsidRPr="004E0B6C">
              <w:rPr>
                <w:rFonts w:ascii="Garamond" w:hAnsi="Garamond"/>
                <w:bCs/>
                <w:sz w:val="22"/>
                <w:szCs w:val="22"/>
                <w:highlight w:val="yellow"/>
              </w:rPr>
              <w:t>2020 год</w:t>
            </w:r>
            <w:r w:rsidRPr="00400F05">
              <w:rPr>
                <w:rFonts w:ascii="Garamond" w:hAnsi="Garamond"/>
                <w:bCs/>
                <w:sz w:val="22"/>
                <w:szCs w:val="22"/>
              </w:rPr>
              <w:t xml:space="preserve"> по форме Г-1КОМ в соответствии с </w:t>
            </w:r>
            <w:proofErr w:type="spellStart"/>
            <w:r w:rsidRPr="00400F05">
              <w:rPr>
                <w:rFonts w:ascii="Garamond" w:hAnsi="Garamond"/>
                <w:bCs/>
                <w:sz w:val="22"/>
                <w:szCs w:val="22"/>
              </w:rPr>
              <w:t>пп</w:t>
            </w:r>
            <w:proofErr w:type="spellEnd"/>
            <w:r w:rsidRPr="00400F05">
              <w:rPr>
                <w:rFonts w:ascii="Garamond" w:hAnsi="Garamond"/>
                <w:bCs/>
                <w:sz w:val="22"/>
                <w:szCs w:val="22"/>
              </w:rPr>
              <w:t xml:space="preserve">. 2.5, 3.1.7, 3.2.14 </w:t>
            </w:r>
            <w:r w:rsidRPr="00400F05">
              <w:rPr>
                <w:rFonts w:ascii="Garamond" w:hAnsi="Garamond"/>
                <w:sz w:val="22"/>
                <w:szCs w:val="22"/>
              </w:rPr>
              <w:t>Порядка</w:t>
            </w:r>
            <w:r w:rsidRPr="00400F05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Pr="00400F05">
              <w:rPr>
                <w:rFonts w:ascii="Garamond" w:hAnsi="Garamond"/>
                <w:sz w:val="22"/>
                <w:szCs w:val="22"/>
              </w:rPr>
              <w:t>регистрации ГЕМ (приложение 1 к</w:t>
            </w:r>
            <w:r w:rsidRPr="00400F05">
              <w:rPr>
                <w:rFonts w:ascii="Garamond" w:hAnsi="Garamond"/>
                <w:i/>
                <w:sz w:val="22"/>
                <w:szCs w:val="22"/>
              </w:rPr>
              <w:t xml:space="preserve"> Регламенту проведения конкурентных отборов мощности </w:t>
            </w:r>
            <w:r w:rsidRPr="00400F05">
              <w:rPr>
                <w:rFonts w:ascii="Garamond" w:hAnsi="Garamond"/>
                <w:sz w:val="22"/>
                <w:szCs w:val="22"/>
              </w:rPr>
              <w:t xml:space="preserve">(Приложение № 19.3 к </w:t>
            </w:r>
            <w:r w:rsidRPr="00400F05">
              <w:rPr>
                <w:rFonts w:ascii="Garamond" w:hAnsi="Garamond"/>
                <w:i/>
                <w:sz w:val="22"/>
                <w:szCs w:val="22"/>
              </w:rPr>
              <w:t>Договору о присоединении к торговой системе оптового рынка</w:t>
            </w:r>
            <w:r w:rsidRPr="00400F05">
              <w:rPr>
                <w:rFonts w:ascii="Garamond" w:hAnsi="Garamond"/>
                <w:sz w:val="22"/>
                <w:szCs w:val="22"/>
              </w:rPr>
              <w:t>)</w:t>
            </w:r>
            <w:r w:rsidRPr="00400F05">
              <w:rPr>
                <w:rFonts w:ascii="Garamond" w:hAnsi="Garamond"/>
                <w:bCs/>
                <w:sz w:val="22"/>
                <w:szCs w:val="22"/>
              </w:rPr>
              <w:t xml:space="preserve"> </w:t>
            </w:r>
            <w:r w:rsidRPr="00400F05">
              <w:rPr>
                <w:rFonts w:ascii="Garamond" w:hAnsi="Garamond"/>
                <w:sz w:val="22"/>
                <w:szCs w:val="22"/>
              </w:rPr>
              <w:t>генерирующее оборудование включается в Реестр поставщиков и генерирующих объектов, допущенных к участию в КОМ, а также в Реестр генерирующих объектов, поставляющих мощность в вынужденном режиме, в следующем порядке:</w:t>
            </w:r>
          </w:p>
          <w:p w:rsidR="006A3BCE" w:rsidRPr="00400F05" w:rsidRDefault="006A3BCE" w:rsidP="00F306F1">
            <w:pPr>
              <w:widowControl w:val="0"/>
              <w:numPr>
                <w:ilvl w:val="0"/>
                <w:numId w:val="10"/>
              </w:numPr>
              <w:spacing w:before="120" w:after="120"/>
              <w:ind w:left="743" w:hanging="567"/>
              <w:jc w:val="both"/>
              <w:outlineLvl w:val="2"/>
              <w:rPr>
                <w:rFonts w:ascii="Garamond" w:hAnsi="Garamond"/>
                <w:sz w:val="22"/>
                <w:szCs w:val="22"/>
              </w:rPr>
            </w:pPr>
            <w:r w:rsidRPr="00400F05">
              <w:rPr>
                <w:rFonts w:ascii="Garamond" w:hAnsi="Garamond"/>
                <w:sz w:val="22"/>
                <w:szCs w:val="22"/>
              </w:rPr>
              <w:t>в составе</w:t>
            </w:r>
            <w:r w:rsidRPr="00400F05">
              <w:rPr>
                <w:rFonts w:ascii="Garamond" w:hAnsi="Garamond"/>
                <w:bCs/>
                <w:sz w:val="22"/>
                <w:szCs w:val="22"/>
              </w:rPr>
              <w:t xml:space="preserve"> ГЕМ, зарегистрированных в соответствии с Актом регистрации ГЕМ по форме Г-1КОМ </w:t>
            </w:r>
            <w:r w:rsidRPr="004E0B6C">
              <w:rPr>
                <w:rFonts w:ascii="Garamond" w:hAnsi="Garamond"/>
                <w:bCs/>
                <w:sz w:val="22"/>
                <w:szCs w:val="22"/>
                <w:highlight w:val="yellow"/>
              </w:rPr>
              <w:t xml:space="preserve">не позднее </w:t>
            </w:r>
            <w:r w:rsidR="004F76DB" w:rsidRPr="004E0B6C">
              <w:rPr>
                <w:rFonts w:ascii="Garamond" w:hAnsi="Garamond"/>
                <w:bCs/>
                <w:sz w:val="22"/>
                <w:szCs w:val="22"/>
                <w:highlight w:val="yellow"/>
              </w:rPr>
              <w:t>1 сентября 2016 года</w:t>
            </w:r>
            <w:r w:rsidRPr="004E0B6C">
              <w:rPr>
                <w:rFonts w:ascii="Garamond" w:hAnsi="Garamond"/>
                <w:bCs/>
                <w:sz w:val="22"/>
                <w:szCs w:val="22"/>
                <w:highlight w:val="yellow"/>
              </w:rPr>
              <w:t>,</w:t>
            </w:r>
            <w:r w:rsidRPr="00400F05">
              <w:rPr>
                <w:rFonts w:ascii="Garamond" w:hAnsi="Garamond"/>
                <w:bCs/>
                <w:sz w:val="22"/>
                <w:szCs w:val="22"/>
              </w:rPr>
              <w:t xml:space="preserve"> в случае если участник оптового рынка подал заявление в соответствии с п. 3.1.7 Порядка регистрации ГЕМ (Приложение 1 к настоящему Регламенту) и данный состав ГЕМ соответствует составу генерирующего оборудования в ГТП генерации, включенных в </w:t>
            </w:r>
            <w:r w:rsidRPr="00400F05">
              <w:rPr>
                <w:rFonts w:ascii="Garamond" w:hAnsi="Garamond"/>
                <w:sz w:val="22"/>
                <w:szCs w:val="22"/>
              </w:rPr>
              <w:t>Реестр поставщиков и генерирующих объектов, допущенных к участию в КОМ, или Реестр генерирующих объектов, поставляющих мощность в вынужденном режиме на соответствующий год, в том числе актуализированные в соответствии с п. 3.2.2 или 3.3.2 настоящего Регламента;</w:t>
            </w:r>
          </w:p>
          <w:p w:rsidR="008C1986" w:rsidRPr="00400F05" w:rsidRDefault="006A3BCE" w:rsidP="00F306F1">
            <w:pPr>
              <w:widowControl w:val="0"/>
              <w:numPr>
                <w:ilvl w:val="0"/>
                <w:numId w:val="10"/>
              </w:numPr>
              <w:spacing w:before="120" w:after="120"/>
              <w:ind w:left="743" w:hanging="567"/>
              <w:jc w:val="both"/>
              <w:outlineLvl w:val="2"/>
              <w:rPr>
                <w:rFonts w:ascii="Garamond" w:hAnsi="Garamond"/>
                <w:bCs/>
                <w:sz w:val="22"/>
                <w:szCs w:val="22"/>
              </w:rPr>
            </w:pPr>
            <w:r w:rsidRPr="00400F05">
              <w:rPr>
                <w:rFonts w:ascii="Garamond" w:hAnsi="Garamond"/>
                <w:sz w:val="22"/>
                <w:szCs w:val="22"/>
              </w:rPr>
              <w:t>в составе ГЕМ, зарегистрированных в соответствии с Актом регистрации ГЕМ по форме Г-1, в ином случае.</w:t>
            </w:r>
          </w:p>
        </w:tc>
      </w:tr>
      <w:tr w:rsidR="00454006" w:rsidRPr="008C2F61" w:rsidTr="00EF6217">
        <w:trPr>
          <w:trHeight w:val="2259"/>
          <w:jc w:val="center"/>
        </w:trPr>
        <w:tc>
          <w:tcPr>
            <w:tcW w:w="12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006" w:rsidRPr="00400F05" w:rsidRDefault="00454006" w:rsidP="00F306F1">
            <w:pPr>
              <w:widowControl w:val="0"/>
              <w:spacing w:before="120" w:after="120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 w:rsidRPr="00400F05">
              <w:rPr>
                <w:rFonts w:ascii="Garamond" w:hAnsi="Garamond"/>
                <w:b/>
                <w:color w:val="000000"/>
                <w:sz w:val="22"/>
                <w:szCs w:val="22"/>
              </w:rPr>
              <w:lastRenderedPageBreak/>
              <w:t>3.2.1</w:t>
            </w:r>
          </w:p>
        </w:tc>
        <w:tc>
          <w:tcPr>
            <w:tcW w:w="6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006" w:rsidRPr="00400F05" w:rsidRDefault="00454006" w:rsidP="00F306F1">
            <w:pPr>
              <w:widowControl w:val="0"/>
              <w:spacing w:before="120" w:after="120"/>
              <w:jc w:val="both"/>
              <w:outlineLvl w:val="2"/>
              <w:rPr>
                <w:rFonts w:ascii="Garamond" w:hAnsi="Garamond"/>
                <w:b/>
                <w:sz w:val="22"/>
                <w:szCs w:val="22"/>
              </w:rPr>
            </w:pPr>
            <w:bookmarkStart w:id="0" w:name="_Toc312742895"/>
            <w:bookmarkStart w:id="1" w:name="_Toc279587401"/>
            <w:bookmarkStart w:id="2" w:name="_Toc271107231"/>
            <w:bookmarkStart w:id="3" w:name="_Toc396920255"/>
            <w:bookmarkStart w:id="4" w:name="_Toc428983292"/>
            <w:bookmarkStart w:id="5" w:name="_Toc431820826"/>
            <w:r w:rsidRPr="00400F05">
              <w:rPr>
                <w:rFonts w:ascii="Garamond" w:hAnsi="Garamond"/>
                <w:b/>
                <w:sz w:val="22"/>
                <w:szCs w:val="22"/>
              </w:rPr>
              <w:t>Формирование Реестра поставщиков и генерирующих объектов, допущенных к участию в КОМ</w:t>
            </w:r>
            <w:bookmarkEnd w:id="0"/>
            <w:bookmarkEnd w:id="1"/>
            <w:bookmarkEnd w:id="2"/>
            <w:bookmarkEnd w:id="3"/>
            <w:bookmarkEnd w:id="4"/>
            <w:bookmarkEnd w:id="5"/>
          </w:p>
          <w:p w:rsidR="00454006" w:rsidRDefault="00454006" w:rsidP="00F306F1">
            <w:pPr>
              <w:widowControl w:val="0"/>
              <w:spacing w:before="120" w:after="120"/>
              <w:ind w:firstLine="601"/>
              <w:jc w:val="both"/>
              <w:rPr>
                <w:rFonts w:ascii="Garamond" w:hAnsi="Garamond"/>
                <w:sz w:val="22"/>
                <w:szCs w:val="22"/>
              </w:rPr>
            </w:pPr>
            <w:r w:rsidRPr="00400F05">
              <w:rPr>
                <w:rFonts w:ascii="Garamond" w:hAnsi="Garamond"/>
                <w:sz w:val="22"/>
                <w:szCs w:val="22"/>
              </w:rPr>
              <w:t xml:space="preserve">Реестр поставщиков и генерирующих объектов, допущенных к участию в КОМ, формируется Коммерческим оператором и передается Системному оператору не позднее чем за 45 календарных дней до даты окончания срока подачи ценовых заявок на продажу мощности </w:t>
            </w:r>
            <w:r w:rsidRPr="00400F05">
              <w:rPr>
                <w:rFonts w:ascii="Garamond" w:hAnsi="Garamond"/>
                <w:sz w:val="22"/>
                <w:szCs w:val="22"/>
                <w:highlight w:val="yellow"/>
              </w:rPr>
              <w:t>(для целей проведения КОМ на 2017–2019 годы не позднее 1 ноября 2015 года)</w:t>
            </w:r>
            <w:r w:rsidRPr="00400F05">
              <w:rPr>
                <w:rFonts w:ascii="Garamond" w:hAnsi="Garamond"/>
                <w:sz w:val="22"/>
                <w:szCs w:val="22"/>
              </w:rPr>
              <w:t>.</w:t>
            </w:r>
          </w:p>
          <w:p w:rsidR="004269DA" w:rsidRPr="00400F05" w:rsidRDefault="004269DA" w:rsidP="00F306F1">
            <w:pPr>
              <w:widowControl w:val="0"/>
              <w:autoSpaceDE w:val="0"/>
              <w:autoSpaceDN w:val="0"/>
              <w:spacing w:before="120" w:after="120"/>
              <w:ind w:firstLine="540"/>
              <w:jc w:val="both"/>
              <w:rPr>
                <w:rFonts w:ascii="Garamond" w:hAnsi="Garamond"/>
                <w:sz w:val="22"/>
                <w:szCs w:val="22"/>
              </w:rPr>
            </w:pPr>
            <w:r w:rsidRPr="00400F05">
              <w:rPr>
                <w:rFonts w:ascii="Garamond" w:hAnsi="Garamond"/>
                <w:sz w:val="22"/>
                <w:szCs w:val="22"/>
              </w:rPr>
              <w:t>…</w:t>
            </w:r>
          </w:p>
        </w:tc>
        <w:tc>
          <w:tcPr>
            <w:tcW w:w="69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006" w:rsidRPr="00400F05" w:rsidRDefault="00454006" w:rsidP="00F306F1">
            <w:pPr>
              <w:widowControl w:val="0"/>
              <w:spacing w:before="120" w:after="120"/>
              <w:jc w:val="both"/>
              <w:outlineLvl w:val="2"/>
              <w:rPr>
                <w:rFonts w:ascii="Garamond" w:hAnsi="Garamond"/>
                <w:b/>
                <w:sz w:val="22"/>
                <w:szCs w:val="22"/>
              </w:rPr>
            </w:pPr>
            <w:r w:rsidRPr="00400F05">
              <w:rPr>
                <w:rFonts w:ascii="Garamond" w:hAnsi="Garamond"/>
                <w:b/>
                <w:sz w:val="22"/>
                <w:szCs w:val="22"/>
              </w:rPr>
              <w:t>Формирование Реестра поставщиков и генерирующих объектов, допущенных к участию в КОМ</w:t>
            </w:r>
          </w:p>
          <w:p w:rsidR="00454006" w:rsidRDefault="00454006" w:rsidP="00F306F1">
            <w:pPr>
              <w:widowControl w:val="0"/>
              <w:spacing w:before="120" w:after="120"/>
              <w:ind w:firstLine="600"/>
              <w:jc w:val="both"/>
              <w:rPr>
                <w:rFonts w:ascii="Garamond" w:hAnsi="Garamond"/>
                <w:sz w:val="22"/>
                <w:szCs w:val="22"/>
              </w:rPr>
            </w:pPr>
            <w:r w:rsidRPr="00400F05">
              <w:rPr>
                <w:rFonts w:ascii="Garamond" w:hAnsi="Garamond"/>
                <w:sz w:val="22"/>
                <w:szCs w:val="22"/>
              </w:rPr>
              <w:t xml:space="preserve">Реестр поставщиков и генерирующих объектов, допущенных к участию в КОМ, формируется Коммерческим оператором и передается Системному оператору не позднее чем за 45 календарных дней до даты окончания срока подачи ценовых заявок на продажу мощности. </w:t>
            </w:r>
          </w:p>
          <w:p w:rsidR="00454006" w:rsidRPr="00400F05" w:rsidRDefault="004269DA" w:rsidP="00F306F1">
            <w:pPr>
              <w:widowControl w:val="0"/>
              <w:autoSpaceDE w:val="0"/>
              <w:autoSpaceDN w:val="0"/>
              <w:spacing w:before="120" w:after="120"/>
              <w:ind w:firstLine="540"/>
              <w:jc w:val="both"/>
              <w:rPr>
                <w:rFonts w:ascii="Garamond" w:hAnsi="Garamond"/>
                <w:sz w:val="22"/>
                <w:szCs w:val="22"/>
              </w:rPr>
            </w:pPr>
            <w:r w:rsidRPr="00400F05">
              <w:rPr>
                <w:rFonts w:ascii="Garamond" w:hAnsi="Garamond"/>
                <w:sz w:val="22"/>
                <w:szCs w:val="22"/>
              </w:rPr>
              <w:t>…</w:t>
            </w:r>
          </w:p>
        </w:tc>
      </w:tr>
      <w:tr w:rsidR="00A1177E" w:rsidRPr="008C2F61" w:rsidTr="00EF6217">
        <w:trPr>
          <w:trHeight w:val="435"/>
          <w:jc w:val="center"/>
        </w:trPr>
        <w:tc>
          <w:tcPr>
            <w:tcW w:w="12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77E" w:rsidRPr="00400F05" w:rsidRDefault="00A1177E" w:rsidP="00F306F1">
            <w:pPr>
              <w:widowControl w:val="0"/>
              <w:spacing w:before="120" w:after="120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 w:rsidRPr="00400F05">
              <w:rPr>
                <w:rFonts w:ascii="Garamond" w:hAnsi="Garamond"/>
                <w:b/>
                <w:color w:val="000000"/>
                <w:sz w:val="22"/>
                <w:szCs w:val="22"/>
              </w:rPr>
              <w:t>3.2.2</w:t>
            </w:r>
          </w:p>
        </w:tc>
        <w:tc>
          <w:tcPr>
            <w:tcW w:w="6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77E" w:rsidRPr="00400F05" w:rsidRDefault="00A1177E" w:rsidP="00F306F1">
            <w:pPr>
              <w:widowControl w:val="0"/>
              <w:spacing w:before="120" w:after="120"/>
              <w:ind w:firstLine="600"/>
              <w:jc w:val="both"/>
              <w:rPr>
                <w:rFonts w:ascii="Garamond" w:hAnsi="Garamond"/>
                <w:sz w:val="22"/>
                <w:szCs w:val="22"/>
              </w:rPr>
            </w:pPr>
            <w:r w:rsidRPr="00400F05">
              <w:rPr>
                <w:rFonts w:ascii="Garamond" w:hAnsi="Garamond"/>
                <w:sz w:val="22"/>
                <w:szCs w:val="22"/>
              </w:rPr>
              <w:t>Реестр поставщиков и генерирующих объектов, допущенных к участию в КОМ, подлежит</w:t>
            </w:r>
            <w:r w:rsidRPr="00400F05">
              <w:rPr>
                <w:rFonts w:ascii="Garamond" w:hAnsi="Garamond"/>
                <w:sz w:val="22"/>
                <w:szCs w:val="22"/>
                <w:highlight w:val="yellow"/>
              </w:rPr>
              <w:t xml:space="preserve"> корректировке </w:t>
            </w:r>
            <w:r w:rsidRPr="00400F05">
              <w:rPr>
                <w:rFonts w:ascii="Garamond" w:hAnsi="Garamond"/>
                <w:sz w:val="22"/>
                <w:szCs w:val="22"/>
              </w:rPr>
              <w:t>в части</w:t>
            </w:r>
            <w:r w:rsidRPr="00400F05">
              <w:rPr>
                <w:rFonts w:ascii="Garamond" w:hAnsi="Garamond"/>
                <w:sz w:val="22"/>
                <w:szCs w:val="22"/>
                <w:highlight w:val="yellow"/>
              </w:rPr>
              <w:t>:</w:t>
            </w:r>
          </w:p>
          <w:p w:rsidR="00A1177E" w:rsidRPr="00400F05" w:rsidRDefault="00A1177E" w:rsidP="00F306F1">
            <w:pPr>
              <w:widowControl w:val="0"/>
              <w:numPr>
                <w:ilvl w:val="0"/>
                <w:numId w:val="12"/>
              </w:numPr>
              <w:spacing w:before="120" w:after="120"/>
              <w:ind w:left="709" w:hanging="283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400F05">
              <w:rPr>
                <w:rFonts w:ascii="Garamond" w:hAnsi="Garamond"/>
                <w:sz w:val="22"/>
                <w:szCs w:val="22"/>
              </w:rPr>
              <w:t xml:space="preserve">включения в него ГЕМ, зарегистрированных </w:t>
            </w:r>
            <w:r w:rsidRPr="00400F05">
              <w:rPr>
                <w:rFonts w:ascii="Garamond" w:hAnsi="Garamond"/>
                <w:sz w:val="22"/>
                <w:szCs w:val="22"/>
                <w:highlight w:val="yellow"/>
              </w:rPr>
              <w:t>в составе условных ГТП генерации, в отношении которых выполнено соответствующее условие пункта 3.1.4 настоящего Регламента;</w:t>
            </w:r>
          </w:p>
          <w:p w:rsidR="00A1177E" w:rsidRPr="00400F05" w:rsidRDefault="00A1177E" w:rsidP="00F306F1">
            <w:pPr>
              <w:widowControl w:val="0"/>
              <w:numPr>
                <w:ilvl w:val="0"/>
                <w:numId w:val="12"/>
              </w:numPr>
              <w:spacing w:before="120" w:after="120"/>
              <w:ind w:left="709" w:hanging="283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400F05">
              <w:rPr>
                <w:rFonts w:ascii="Garamond" w:hAnsi="Garamond"/>
                <w:sz w:val="22"/>
                <w:szCs w:val="22"/>
                <w:highlight w:val="yellow"/>
              </w:rPr>
              <w:t>для целей проведения КОМ на 2016 год – актуализации состава ГЕМ, зарегистрированных по форме Г-1А в порядке, определенном в п. 3.2.15 Порядка регистрации ГЕМ (приложение 1 к</w:t>
            </w:r>
            <w:r w:rsidRPr="00400F05">
              <w:rPr>
                <w:rFonts w:ascii="Garamond" w:hAnsi="Garamond"/>
                <w:i/>
                <w:sz w:val="22"/>
                <w:szCs w:val="22"/>
                <w:highlight w:val="yellow"/>
              </w:rPr>
              <w:t xml:space="preserve"> Регламенту проведения конкурентных отборов мощности </w:t>
            </w:r>
            <w:r w:rsidRPr="00400F05">
              <w:rPr>
                <w:rFonts w:ascii="Garamond" w:hAnsi="Garamond"/>
                <w:sz w:val="22"/>
                <w:szCs w:val="22"/>
                <w:highlight w:val="yellow"/>
              </w:rPr>
              <w:t xml:space="preserve">(Приложение № 19.3 к </w:t>
            </w:r>
            <w:r w:rsidRPr="00400F05">
              <w:rPr>
                <w:rFonts w:ascii="Garamond" w:hAnsi="Garamond"/>
                <w:i/>
                <w:sz w:val="22"/>
                <w:szCs w:val="22"/>
                <w:highlight w:val="yellow"/>
              </w:rPr>
              <w:t>Договору о присоединении к торговой системе оптового рынка</w:t>
            </w:r>
            <w:r w:rsidRPr="00400F05">
              <w:rPr>
                <w:rFonts w:ascii="Garamond" w:hAnsi="Garamond"/>
                <w:sz w:val="22"/>
                <w:szCs w:val="22"/>
                <w:highlight w:val="yellow"/>
              </w:rPr>
              <w:t>))</w:t>
            </w:r>
            <w:r w:rsidRPr="00400F05">
              <w:rPr>
                <w:rFonts w:ascii="Garamond" w:hAnsi="Garamond"/>
                <w:bCs/>
                <w:sz w:val="22"/>
                <w:szCs w:val="22"/>
                <w:highlight w:val="yellow"/>
              </w:rPr>
              <w:t>,</w:t>
            </w:r>
          </w:p>
          <w:p w:rsidR="00A1177E" w:rsidRPr="00400F05" w:rsidRDefault="00A1177E" w:rsidP="00F306F1">
            <w:pPr>
              <w:widowControl w:val="0"/>
              <w:numPr>
                <w:ilvl w:val="0"/>
                <w:numId w:val="12"/>
              </w:numPr>
              <w:spacing w:before="120" w:after="120"/>
              <w:ind w:left="709" w:hanging="283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400F05">
              <w:rPr>
                <w:rFonts w:ascii="Garamond" w:hAnsi="Garamond"/>
                <w:sz w:val="22"/>
                <w:szCs w:val="22"/>
                <w:highlight w:val="yellow"/>
              </w:rPr>
              <w:t xml:space="preserve">для целей проведения КОМ на 2017–2019 годы - актуализации состава ГЕМ и (или) ГТП, в отношении которых на 1 декабря 2015 года получено право участия в торговле электрической энергией и мощностью в соответствии с </w:t>
            </w:r>
            <w:r w:rsidRPr="00400F05">
              <w:rPr>
                <w:rFonts w:ascii="Garamond" w:hAnsi="Garamond"/>
                <w:i/>
                <w:sz w:val="22"/>
                <w:szCs w:val="22"/>
                <w:highlight w:val="yellow"/>
              </w:rPr>
              <w:t>Регламентом допуска к торговой системе оптового рынка</w:t>
            </w:r>
            <w:r w:rsidRPr="00400F05">
              <w:rPr>
                <w:rFonts w:ascii="Garamond" w:hAnsi="Garamond"/>
                <w:sz w:val="22"/>
                <w:szCs w:val="22"/>
                <w:highlight w:val="yellow"/>
              </w:rPr>
              <w:t xml:space="preserve"> (Приложение № 1 к </w:t>
            </w:r>
            <w:r w:rsidRPr="00400F05">
              <w:rPr>
                <w:rFonts w:ascii="Garamond" w:hAnsi="Garamond"/>
                <w:i/>
                <w:sz w:val="22"/>
                <w:szCs w:val="22"/>
                <w:highlight w:val="yellow"/>
              </w:rPr>
              <w:t>Договору о присоединении к торговой системе оптового рынка</w:t>
            </w:r>
            <w:r w:rsidRPr="00400F05">
              <w:rPr>
                <w:rFonts w:ascii="Garamond" w:hAnsi="Garamond"/>
                <w:sz w:val="22"/>
                <w:szCs w:val="22"/>
                <w:highlight w:val="yellow"/>
              </w:rPr>
              <w:t>), –</w:t>
            </w:r>
          </w:p>
          <w:p w:rsidR="00A1177E" w:rsidRPr="00400F05" w:rsidRDefault="00A1177E" w:rsidP="00F306F1">
            <w:pPr>
              <w:widowControl w:val="0"/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400F05">
              <w:rPr>
                <w:rFonts w:ascii="Garamond" w:hAnsi="Garamond"/>
                <w:sz w:val="22"/>
                <w:szCs w:val="22"/>
              </w:rPr>
              <w:lastRenderedPageBreak/>
              <w:t xml:space="preserve">и передается </w:t>
            </w:r>
            <w:proofErr w:type="gramStart"/>
            <w:r w:rsidRPr="00400F05">
              <w:rPr>
                <w:rFonts w:ascii="Garamond" w:hAnsi="Garamond"/>
                <w:sz w:val="22"/>
                <w:szCs w:val="22"/>
              </w:rPr>
              <w:t>в СО</w:t>
            </w:r>
            <w:proofErr w:type="gramEnd"/>
            <w:r w:rsidRPr="00400F05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00F05">
              <w:rPr>
                <w:rFonts w:ascii="Garamond" w:hAnsi="Garamond"/>
                <w:sz w:val="22"/>
                <w:szCs w:val="22"/>
                <w:highlight w:val="yellow"/>
              </w:rPr>
              <w:t>не позднее 23 октября 2015 года для целей проведения КОМ на 2016 год и не позднее 8 декабря для целей проведения КОМ на 2017–2019 годы.</w:t>
            </w:r>
          </w:p>
          <w:p w:rsidR="00A1177E" w:rsidRPr="00400F05" w:rsidRDefault="00A1177E" w:rsidP="00F306F1">
            <w:pPr>
              <w:widowControl w:val="0"/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400F05">
              <w:rPr>
                <w:rFonts w:ascii="Garamond" w:hAnsi="Garamond"/>
                <w:sz w:val="22"/>
                <w:szCs w:val="22"/>
              </w:rPr>
              <w:t>Реестр поставщиков и генерирующих объектов, допущенных к участию в КОМ, подлежит корректировке в части:</w:t>
            </w:r>
          </w:p>
          <w:p w:rsidR="00A1177E" w:rsidRPr="00400F05" w:rsidRDefault="00A1177E" w:rsidP="00F306F1">
            <w:pPr>
              <w:widowControl w:val="0"/>
              <w:numPr>
                <w:ilvl w:val="0"/>
                <w:numId w:val="11"/>
              </w:num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400F05">
              <w:rPr>
                <w:rFonts w:ascii="Garamond" w:hAnsi="Garamond"/>
                <w:sz w:val="22"/>
                <w:szCs w:val="22"/>
              </w:rPr>
              <w:t>исключения из него ГЕМ, которые включены в Реестр генерирующих объектов, поставляющих мощность в вынужденном режиме, и период поставки мощности в вынужденном режиме, в соответствии с подпунктом «г» пункта 3.3.3 настоящего Регламента, заканчивается не ранее 31 декабря года, на который проводится КОМ;</w:t>
            </w:r>
          </w:p>
          <w:p w:rsidR="00A1177E" w:rsidRPr="00400F05" w:rsidRDefault="00A1177E" w:rsidP="00F306F1">
            <w:pPr>
              <w:pStyle w:val="ad"/>
              <w:widowControl w:val="0"/>
              <w:numPr>
                <w:ilvl w:val="0"/>
                <w:numId w:val="11"/>
              </w:numPr>
              <w:spacing w:before="120" w:after="120"/>
              <w:jc w:val="both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400F05">
              <w:rPr>
                <w:rFonts w:ascii="Garamond" w:hAnsi="Garamond"/>
                <w:sz w:val="22"/>
                <w:szCs w:val="22"/>
              </w:rPr>
              <w:t>уточнения признаков и (или) величин, указанных в п. 3.2.3 настоящего Регламента, в том числе в случае установления ФАС России условий или ограничений участия в КОМ и/или дополнительных требований к ценовым заявкам, подаваемым для участия в КОМ поставщиками мощности (группой лиц), занимающими доминирующее положение на оптовом рынке в пределах одной ценовой зоны, –</w:t>
            </w:r>
          </w:p>
          <w:p w:rsidR="00A1177E" w:rsidRPr="00400F05" w:rsidRDefault="00A1177E" w:rsidP="00F306F1">
            <w:pPr>
              <w:pStyle w:val="ab"/>
              <w:widowControl w:val="0"/>
              <w:spacing w:before="120" w:after="120"/>
              <w:jc w:val="both"/>
              <w:rPr>
                <w:szCs w:val="22"/>
                <w:lang w:val="ru-RU"/>
              </w:rPr>
            </w:pPr>
            <w:r w:rsidRPr="00400F05">
              <w:rPr>
                <w:szCs w:val="22"/>
                <w:lang w:val="ru-RU"/>
              </w:rPr>
              <w:t xml:space="preserve">и передается </w:t>
            </w:r>
            <w:proofErr w:type="gramStart"/>
            <w:r w:rsidRPr="00400F05">
              <w:rPr>
                <w:szCs w:val="22"/>
                <w:lang w:val="ru-RU"/>
              </w:rPr>
              <w:t>в СО</w:t>
            </w:r>
            <w:proofErr w:type="gramEnd"/>
            <w:r w:rsidRPr="00400F05">
              <w:rPr>
                <w:szCs w:val="22"/>
                <w:lang w:val="ru-RU"/>
              </w:rPr>
              <w:t xml:space="preserve"> не позднее 1 (одного) дня до даты </w:t>
            </w:r>
            <w:r w:rsidRPr="00400F05">
              <w:rPr>
                <w:bCs/>
                <w:szCs w:val="22"/>
                <w:lang w:val="ru-RU"/>
              </w:rPr>
              <w:t>окончания срока подачи ценовых заявок на продажу мощности</w:t>
            </w:r>
            <w:r w:rsidRPr="00400F05">
              <w:rPr>
                <w:szCs w:val="22"/>
                <w:lang w:val="ru-RU"/>
              </w:rPr>
              <w:t>.</w:t>
            </w:r>
          </w:p>
        </w:tc>
        <w:tc>
          <w:tcPr>
            <w:tcW w:w="69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0A8" w:rsidRPr="00400F05" w:rsidRDefault="00A1177E" w:rsidP="00F306F1">
            <w:pPr>
              <w:widowControl w:val="0"/>
              <w:spacing w:before="120" w:after="120"/>
              <w:ind w:firstLine="601"/>
              <w:jc w:val="both"/>
              <w:rPr>
                <w:rFonts w:ascii="Garamond" w:hAnsi="Garamond"/>
                <w:sz w:val="22"/>
                <w:szCs w:val="22"/>
              </w:rPr>
            </w:pPr>
            <w:r w:rsidRPr="00400F05">
              <w:rPr>
                <w:rFonts w:ascii="Garamond" w:hAnsi="Garamond"/>
                <w:sz w:val="22"/>
                <w:szCs w:val="22"/>
              </w:rPr>
              <w:lastRenderedPageBreak/>
              <w:t xml:space="preserve">Реестр поставщиков и генерирующих объектов, допущенных к участию в КОМ, </w:t>
            </w:r>
            <w:r w:rsidR="005905B4" w:rsidRPr="00400F05">
              <w:rPr>
                <w:rFonts w:ascii="Garamond" w:hAnsi="Garamond"/>
                <w:sz w:val="22"/>
                <w:szCs w:val="22"/>
                <w:highlight w:val="yellow"/>
              </w:rPr>
              <w:t>сформированный в соответствии с п. 3.2.1 настоящего Регламента,</w:t>
            </w:r>
            <w:r w:rsidR="005905B4" w:rsidRPr="00400F05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00F05">
              <w:rPr>
                <w:rFonts w:ascii="Garamond" w:hAnsi="Garamond"/>
                <w:sz w:val="22"/>
                <w:szCs w:val="22"/>
              </w:rPr>
              <w:t xml:space="preserve">подлежит </w:t>
            </w:r>
            <w:r w:rsidR="008C2F61" w:rsidRPr="00400F05">
              <w:rPr>
                <w:rFonts w:ascii="Garamond" w:hAnsi="Garamond"/>
                <w:sz w:val="22"/>
                <w:szCs w:val="22"/>
                <w:highlight w:val="yellow"/>
              </w:rPr>
              <w:t>актуализации</w:t>
            </w:r>
            <w:r w:rsidR="00267E2F" w:rsidRPr="00400F05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00F05">
              <w:rPr>
                <w:rFonts w:ascii="Garamond" w:hAnsi="Garamond"/>
                <w:sz w:val="22"/>
                <w:szCs w:val="22"/>
              </w:rPr>
              <w:t>в части</w:t>
            </w:r>
            <w:r w:rsidR="00D320A8" w:rsidRPr="00400F05">
              <w:rPr>
                <w:rFonts w:ascii="Garamond" w:hAnsi="Garamond"/>
                <w:sz w:val="22"/>
                <w:szCs w:val="22"/>
              </w:rPr>
              <w:t>:</w:t>
            </w:r>
          </w:p>
          <w:p w:rsidR="00D320A8" w:rsidRPr="00400F05" w:rsidRDefault="00D320A8" w:rsidP="00F306F1">
            <w:pPr>
              <w:widowControl w:val="0"/>
              <w:spacing w:before="120" w:after="120"/>
              <w:ind w:firstLine="601"/>
              <w:jc w:val="both"/>
              <w:rPr>
                <w:rFonts w:ascii="Garamond" w:hAnsi="Garamond"/>
                <w:sz w:val="22"/>
                <w:szCs w:val="22"/>
              </w:rPr>
            </w:pPr>
            <w:r w:rsidRPr="00400F05">
              <w:rPr>
                <w:rFonts w:ascii="Garamond" w:hAnsi="Garamond"/>
                <w:sz w:val="22"/>
                <w:szCs w:val="22"/>
              </w:rPr>
              <w:t>-</w:t>
            </w:r>
            <w:r w:rsidR="005905B4" w:rsidRPr="00400F05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46251C" w:rsidRPr="00400F05">
              <w:rPr>
                <w:rFonts w:ascii="Garamond" w:hAnsi="Garamond"/>
                <w:sz w:val="22"/>
                <w:szCs w:val="22"/>
              </w:rPr>
              <w:t xml:space="preserve">включения в него ГЕМ, зарегистрированных </w:t>
            </w:r>
            <w:r w:rsidR="00BD0678" w:rsidRPr="004E0B6C">
              <w:rPr>
                <w:rFonts w:ascii="Garamond" w:hAnsi="Garamond"/>
                <w:sz w:val="22"/>
                <w:szCs w:val="22"/>
                <w:highlight w:val="yellow"/>
              </w:rPr>
              <w:t xml:space="preserve">по </w:t>
            </w:r>
            <w:proofErr w:type="gramStart"/>
            <w:r w:rsidR="00BD0678" w:rsidRPr="004E0B6C">
              <w:rPr>
                <w:rFonts w:ascii="Garamond" w:hAnsi="Garamond"/>
                <w:sz w:val="22"/>
                <w:szCs w:val="22"/>
                <w:highlight w:val="yellow"/>
              </w:rPr>
              <w:t xml:space="preserve">форме </w:t>
            </w:r>
            <w:r w:rsidR="00B66ACB" w:rsidRPr="004E0B6C">
              <w:rPr>
                <w:rFonts w:ascii="Garamond" w:hAnsi="Garamond"/>
                <w:sz w:val="22"/>
                <w:szCs w:val="22"/>
                <w:highlight w:val="yellow"/>
              </w:rPr>
              <w:t xml:space="preserve"> Г</w:t>
            </w:r>
            <w:proofErr w:type="gramEnd"/>
            <w:r w:rsidR="00B66ACB" w:rsidRPr="004E0B6C">
              <w:rPr>
                <w:rFonts w:ascii="Garamond" w:hAnsi="Garamond"/>
                <w:sz w:val="22"/>
                <w:szCs w:val="22"/>
                <w:highlight w:val="yellow"/>
              </w:rPr>
              <w:t xml:space="preserve">-1КОМ в соответствии с </w:t>
            </w:r>
            <w:proofErr w:type="spellStart"/>
            <w:r w:rsidR="00B66ACB" w:rsidRPr="004E0B6C">
              <w:rPr>
                <w:rFonts w:ascii="Garamond" w:hAnsi="Garamond"/>
                <w:sz w:val="22"/>
                <w:szCs w:val="22"/>
                <w:highlight w:val="yellow"/>
              </w:rPr>
              <w:t>пп</w:t>
            </w:r>
            <w:proofErr w:type="spellEnd"/>
            <w:r w:rsidR="00B66ACB" w:rsidRPr="004E0B6C">
              <w:rPr>
                <w:rFonts w:ascii="Garamond" w:hAnsi="Garamond"/>
                <w:sz w:val="22"/>
                <w:szCs w:val="22"/>
                <w:highlight w:val="yellow"/>
              </w:rPr>
              <w:t xml:space="preserve">. 2.5, 3.1.7, 3.2.14 Порядка регистрации ГЕМ (приложение 1 к </w:t>
            </w:r>
            <w:r w:rsidR="00B66ACB" w:rsidRPr="007F5E0C">
              <w:rPr>
                <w:rFonts w:ascii="Garamond" w:hAnsi="Garamond"/>
                <w:i/>
                <w:sz w:val="22"/>
                <w:szCs w:val="22"/>
                <w:highlight w:val="yellow"/>
              </w:rPr>
              <w:t>Регламенту проведения конкурентных отборов мощности</w:t>
            </w:r>
            <w:r w:rsidR="00B66ACB" w:rsidRPr="004E0B6C">
              <w:rPr>
                <w:rFonts w:ascii="Garamond" w:hAnsi="Garamond"/>
                <w:sz w:val="22"/>
                <w:szCs w:val="22"/>
                <w:highlight w:val="yellow"/>
              </w:rPr>
              <w:t xml:space="preserve"> (Приложение № 19.3 к </w:t>
            </w:r>
            <w:r w:rsidR="00B66ACB" w:rsidRPr="007F5E0C">
              <w:rPr>
                <w:rFonts w:ascii="Garamond" w:hAnsi="Garamond"/>
                <w:i/>
                <w:sz w:val="22"/>
                <w:szCs w:val="22"/>
                <w:highlight w:val="yellow"/>
              </w:rPr>
              <w:t>Договору о присоединении к торговой системе оптового рынка</w:t>
            </w:r>
            <w:r w:rsidR="00B66ACB" w:rsidRPr="004E0B6C">
              <w:rPr>
                <w:rFonts w:ascii="Garamond" w:hAnsi="Garamond"/>
                <w:sz w:val="22"/>
                <w:szCs w:val="22"/>
                <w:highlight w:val="yellow"/>
              </w:rPr>
              <w:t>)</w:t>
            </w:r>
            <w:r w:rsidR="00B66ACB" w:rsidRPr="00400F05">
              <w:rPr>
                <w:rFonts w:ascii="Garamond" w:hAnsi="Garamond"/>
                <w:sz w:val="22"/>
                <w:szCs w:val="22"/>
              </w:rPr>
              <w:t xml:space="preserve">, </w:t>
            </w:r>
          </w:p>
          <w:p w:rsidR="00D320A8" w:rsidRPr="004E0B6C" w:rsidRDefault="00D320A8" w:rsidP="00F306F1">
            <w:pPr>
              <w:widowControl w:val="0"/>
              <w:numPr>
                <w:ilvl w:val="0"/>
                <w:numId w:val="11"/>
              </w:numPr>
              <w:spacing w:before="120" w:after="120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4E0B6C">
              <w:rPr>
                <w:rFonts w:ascii="Garamond" w:hAnsi="Garamond"/>
                <w:sz w:val="22"/>
                <w:szCs w:val="22"/>
                <w:highlight w:val="yellow"/>
              </w:rPr>
              <w:t>исключения из него ГЕМ, которые включены в Реестр генерирующих объектов, поставляющих мощность в вынужденном режиме, и период поставки мощности в вынужденном режиме, в соответствии с подпунктом «г» пункта 3.3.3 настоящего Регламента, заканчивается не ранее 31 декабря года, на который проводится КОМ;</w:t>
            </w:r>
          </w:p>
          <w:p w:rsidR="00D320A8" w:rsidRPr="004E0B6C" w:rsidRDefault="00D320A8" w:rsidP="00F306F1">
            <w:pPr>
              <w:pStyle w:val="ad"/>
              <w:widowControl w:val="0"/>
              <w:numPr>
                <w:ilvl w:val="0"/>
                <w:numId w:val="11"/>
              </w:numPr>
              <w:spacing w:before="120" w:after="120"/>
              <w:jc w:val="both"/>
              <w:rPr>
                <w:rFonts w:ascii="Garamond" w:hAnsi="Garamond" w:cs="Garamond"/>
                <w:b/>
                <w:bCs/>
                <w:sz w:val="22"/>
                <w:szCs w:val="22"/>
                <w:highlight w:val="yellow"/>
              </w:rPr>
            </w:pPr>
            <w:r w:rsidRPr="004E0B6C">
              <w:rPr>
                <w:rFonts w:ascii="Garamond" w:hAnsi="Garamond"/>
                <w:sz w:val="22"/>
                <w:szCs w:val="22"/>
                <w:highlight w:val="yellow"/>
              </w:rPr>
              <w:t xml:space="preserve">уточнения признаков и (или) величин, указанных в п. 3.2.3 настоящего Регламента, в том числе в случае установления ФАС России условий </w:t>
            </w:r>
            <w:r w:rsidR="005411E1">
              <w:rPr>
                <w:rFonts w:ascii="Garamond" w:hAnsi="Garamond"/>
                <w:sz w:val="22"/>
                <w:szCs w:val="22"/>
                <w:highlight w:val="yellow"/>
              </w:rPr>
              <w:t>или ограничений участия в КОМ и (</w:t>
            </w:r>
            <w:r w:rsidRPr="004E0B6C">
              <w:rPr>
                <w:rFonts w:ascii="Garamond" w:hAnsi="Garamond"/>
                <w:sz w:val="22"/>
                <w:szCs w:val="22"/>
                <w:highlight w:val="yellow"/>
              </w:rPr>
              <w:t>или</w:t>
            </w:r>
            <w:r w:rsidR="005411E1">
              <w:rPr>
                <w:rFonts w:ascii="Garamond" w:hAnsi="Garamond"/>
                <w:sz w:val="22"/>
                <w:szCs w:val="22"/>
                <w:highlight w:val="yellow"/>
              </w:rPr>
              <w:t>)</w:t>
            </w:r>
            <w:r w:rsidRPr="004E0B6C">
              <w:rPr>
                <w:rFonts w:ascii="Garamond" w:hAnsi="Garamond"/>
                <w:sz w:val="22"/>
                <w:szCs w:val="22"/>
                <w:highlight w:val="yellow"/>
              </w:rPr>
              <w:t xml:space="preserve"> дополнительных требований к ценовым заявкам, подаваемым для участия в КОМ поставщиками мощности (группой лиц), занимающими доминирующее положение на оптовом рынке в </w:t>
            </w:r>
            <w:r w:rsidRPr="004E0B6C">
              <w:rPr>
                <w:rFonts w:ascii="Garamond" w:hAnsi="Garamond"/>
                <w:sz w:val="22"/>
                <w:szCs w:val="22"/>
                <w:highlight w:val="yellow"/>
              </w:rPr>
              <w:lastRenderedPageBreak/>
              <w:t xml:space="preserve">пределах одной ценовой зоны, - </w:t>
            </w:r>
          </w:p>
          <w:p w:rsidR="004F76DB" w:rsidRPr="00400F05" w:rsidRDefault="005905B4" w:rsidP="00F306F1">
            <w:pPr>
              <w:widowControl w:val="0"/>
              <w:spacing w:before="120" w:after="120"/>
              <w:jc w:val="both"/>
              <w:rPr>
                <w:rFonts w:ascii="Garamond" w:hAnsi="Garamond"/>
                <w:bCs/>
                <w:sz w:val="22"/>
                <w:szCs w:val="22"/>
              </w:rPr>
            </w:pPr>
            <w:r w:rsidRPr="00400F05">
              <w:rPr>
                <w:rFonts w:ascii="Garamond" w:hAnsi="Garamond"/>
                <w:sz w:val="22"/>
                <w:szCs w:val="22"/>
              </w:rPr>
              <w:t>и</w:t>
            </w:r>
            <w:r w:rsidR="004F76DB" w:rsidRPr="00400F05">
              <w:rPr>
                <w:rFonts w:ascii="Garamond" w:hAnsi="Garamond"/>
                <w:sz w:val="22"/>
                <w:szCs w:val="22"/>
              </w:rPr>
              <w:t xml:space="preserve"> передается </w:t>
            </w:r>
            <w:proofErr w:type="gramStart"/>
            <w:r w:rsidR="004F76DB" w:rsidRPr="00400F05">
              <w:rPr>
                <w:rFonts w:ascii="Garamond" w:hAnsi="Garamond"/>
                <w:sz w:val="22"/>
                <w:szCs w:val="22"/>
              </w:rPr>
              <w:t>в СО</w:t>
            </w:r>
            <w:proofErr w:type="gramEnd"/>
            <w:r w:rsidR="004F76DB" w:rsidRPr="00400F05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4F76DB" w:rsidRPr="00400F05">
              <w:rPr>
                <w:rFonts w:ascii="Garamond" w:hAnsi="Garamond"/>
                <w:sz w:val="22"/>
                <w:szCs w:val="22"/>
                <w:highlight w:val="yellow"/>
              </w:rPr>
              <w:t xml:space="preserve">за 6 (шесть) рабочих дней до даты </w:t>
            </w:r>
            <w:r w:rsidR="004F76DB" w:rsidRPr="00400F05">
              <w:rPr>
                <w:rFonts w:ascii="Garamond" w:hAnsi="Garamond"/>
                <w:bCs/>
                <w:sz w:val="22"/>
                <w:szCs w:val="22"/>
                <w:highlight w:val="yellow"/>
              </w:rPr>
              <w:t>окончания срока подачи ценовых заявок на продажу мощности</w:t>
            </w:r>
            <w:r w:rsidR="004F76DB" w:rsidRPr="00400F05">
              <w:rPr>
                <w:rFonts w:ascii="Garamond" w:hAnsi="Garamond"/>
                <w:bCs/>
                <w:sz w:val="22"/>
                <w:szCs w:val="22"/>
              </w:rPr>
              <w:t>.</w:t>
            </w:r>
          </w:p>
          <w:p w:rsidR="004F76DB" w:rsidRPr="00400F05" w:rsidRDefault="0047798C" w:rsidP="00F306F1">
            <w:pPr>
              <w:widowControl w:val="0"/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400F05">
              <w:rPr>
                <w:rFonts w:ascii="Garamond" w:hAnsi="Garamond"/>
                <w:sz w:val="22"/>
                <w:szCs w:val="22"/>
                <w:highlight w:val="yellow"/>
              </w:rPr>
              <w:t xml:space="preserve">Актуализированный в </w:t>
            </w:r>
            <w:r w:rsidR="005905B4" w:rsidRPr="00400F05">
              <w:rPr>
                <w:rFonts w:ascii="Garamond" w:hAnsi="Garamond"/>
                <w:sz w:val="22"/>
                <w:szCs w:val="22"/>
                <w:highlight w:val="yellow"/>
              </w:rPr>
              <w:t>соответствии</w:t>
            </w:r>
            <w:r w:rsidRPr="00400F05">
              <w:rPr>
                <w:rFonts w:ascii="Garamond" w:hAnsi="Garamond"/>
                <w:sz w:val="22"/>
                <w:szCs w:val="22"/>
                <w:highlight w:val="yellow"/>
              </w:rPr>
              <w:t xml:space="preserve"> с настоящим пунктом</w:t>
            </w:r>
            <w:r w:rsidRPr="00400F05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4F76DB" w:rsidRPr="00400F05">
              <w:rPr>
                <w:rFonts w:ascii="Garamond" w:hAnsi="Garamond"/>
                <w:sz w:val="22"/>
                <w:szCs w:val="22"/>
              </w:rPr>
              <w:t xml:space="preserve">Реестр поставщиков и генерирующих объектов, допущенных к участию в КОМ, </w:t>
            </w:r>
            <w:r w:rsidR="00A33649" w:rsidRPr="00400F05">
              <w:rPr>
                <w:rFonts w:ascii="Garamond" w:hAnsi="Garamond"/>
                <w:sz w:val="22"/>
                <w:szCs w:val="22"/>
              </w:rPr>
              <w:t xml:space="preserve">может быть повторно скорректирован КО </w:t>
            </w:r>
            <w:r w:rsidR="004F76DB" w:rsidRPr="00400F05">
              <w:rPr>
                <w:rFonts w:ascii="Garamond" w:hAnsi="Garamond"/>
                <w:sz w:val="22"/>
                <w:szCs w:val="22"/>
              </w:rPr>
              <w:t>в части:</w:t>
            </w:r>
          </w:p>
          <w:p w:rsidR="00A1177E" w:rsidRPr="00400F05" w:rsidRDefault="00A1177E" w:rsidP="00F306F1">
            <w:pPr>
              <w:widowControl w:val="0"/>
              <w:numPr>
                <w:ilvl w:val="0"/>
                <w:numId w:val="11"/>
              </w:num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400F05">
              <w:rPr>
                <w:rFonts w:ascii="Garamond" w:hAnsi="Garamond"/>
                <w:sz w:val="22"/>
                <w:szCs w:val="22"/>
              </w:rPr>
              <w:t>исключения из него ГЕМ, которые включены в Реестр генерирующих объектов, поставляющих мощность в вынужденном режиме, и период поставки мощности в вынужденном режиме, в соответствии с подпунктом «г» пункта 3.3.3 настоящего Регламента, заканчивается не ранее 31 декабря года, на который проводится КОМ;</w:t>
            </w:r>
          </w:p>
          <w:p w:rsidR="0047798C" w:rsidRPr="00400F05" w:rsidRDefault="00A1177E" w:rsidP="00F306F1">
            <w:pPr>
              <w:pStyle w:val="ad"/>
              <w:widowControl w:val="0"/>
              <w:numPr>
                <w:ilvl w:val="0"/>
                <w:numId w:val="11"/>
              </w:numPr>
              <w:spacing w:before="120" w:after="120"/>
              <w:jc w:val="both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400F05">
              <w:rPr>
                <w:rFonts w:ascii="Garamond" w:hAnsi="Garamond"/>
                <w:sz w:val="22"/>
                <w:szCs w:val="22"/>
              </w:rPr>
              <w:t>уточнения признаков и (или) величин, указанных в п. 3.2.3 настоящего Регламента, в том числе в случае установления ФАС России условий или ограничений участия в КОМ и/или дополнительных требований к ценовым заявкам, подаваемым для участия в КОМ поставщиками мощности (группой лиц), занимающими доминирующее положение на оптовом рынке в пределах одной ценовой зоны</w:t>
            </w:r>
            <w:r w:rsidR="0047798C" w:rsidRPr="00400F05">
              <w:rPr>
                <w:rFonts w:ascii="Garamond" w:hAnsi="Garamond"/>
                <w:sz w:val="22"/>
                <w:szCs w:val="22"/>
              </w:rPr>
              <w:t>, –</w:t>
            </w:r>
          </w:p>
          <w:p w:rsidR="00A1177E" w:rsidRPr="00400F05" w:rsidRDefault="0047798C" w:rsidP="00F306F1">
            <w:pPr>
              <w:pStyle w:val="ab"/>
              <w:widowControl w:val="0"/>
              <w:spacing w:before="120" w:after="120"/>
              <w:jc w:val="both"/>
              <w:rPr>
                <w:szCs w:val="22"/>
                <w:lang w:val="ru-RU"/>
              </w:rPr>
            </w:pPr>
            <w:r w:rsidRPr="00400F05">
              <w:rPr>
                <w:szCs w:val="22"/>
                <w:lang w:val="ru-RU"/>
              </w:rPr>
              <w:t>и переда</w:t>
            </w:r>
            <w:r w:rsidR="00A33649" w:rsidRPr="00400F05">
              <w:rPr>
                <w:szCs w:val="22"/>
                <w:lang w:val="ru-RU"/>
              </w:rPr>
              <w:t>н</w:t>
            </w:r>
            <w:r w:rsidRPr="00400F05">
              <w:rPr>
                <w:szCs w:val="22"/>
                <w:lang w:val="ru-RU"/>
              </w:rPr>
              <w:t xml:space="preserve"> </w:t>
            </w:r>
            <w:proofErr w:type="gramStart"/>
            <w:r w:rsidRPr="00400F05">
              <w:rPr>
                <w:szCs w:val="22"/>
                <w:lang w:val="ru-RU"/>
              </w:rPr>
              <w:t>в СО</w:t>
            </w:r>
            <w:proofErr w:type="gramEnd"/>
            <w:r w:rsidRPr="00400F05">
              <w:rPr>
                <w:szCs w:val="22"/>
                <w:lang w:val="ru-RU"/>
              </w:rPr>
              <w:t xml:space="preserve"> не позднее 1 (одного) дня до даты </w:t>
            </w:r>
            <w:r w:rsidRPr="00400F05">
              <w:rPr>
                <w:bCs/>
                <w:szCs w:val="22"/>
                <w:lang w:val="ru-RU"/>
              </w:rPr>
              <w:t>окончания срока подачи ценовых заявок на продажу мощности</w:t>
            </w:r>
            <w:r w:rsidRPr="00400F05">
              <w:rPr>
                <w:szCs w:val="22"/>
                <w:lang w:val="ru-RU"/>
              </w:rPr>
              <w:t>.</w:t>
            </w:r>
          </w:p>
        </w:tc>
      </w:tr>
      <w:tr w:rsidR="00A1177E" w:rsidRPr="008C2F61" w:rsidTr="00EF6217">
        <w:trPr>
          <w:trHeight w:val="281"/>
          <w:jc w:val="center"/>
        </w:trPr>
        <w:tc>
          <w:tcPr>
            <w:tcW w:w="12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77E" w:rsidRPr="00400F05" w:rsidRDefault="00A1177E" w:rsidP="00F306F1">
            <w:pPr>
              <w:widowControl w:val="0"/>
              <w:spacing w:before="120" w:after="120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 w:rsidRPr="00400F05">
              <w:rPr>
                <w:rFonts w:ascii="Garamond" w:hAnsi="Garamond"/>
                <w:b/>
                <w:color w:val="000000"/>
                <w:sz w:val="22"/>
                <w:szCs w:val="22"/>
              </w:rPr>
              <w:lastRenderedPageBreak/>
              <w:t>3.3.1</w:t>
            </w:r>
          </w:p>
        </w:tc>
        <w:tc>
          <w:tcPr>
            <w:tcW w:w="6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77E" w:rsidRPr="00400F05" w:rsidRDefault="00A1177E" w:rsidP="00F306F1">
            <w:pPr>
              <w:widowControl w:val="0"/>
              <w:spacing w:before="120" w:after="120"/>
              <w:jc w:val="both"/>
              <w:outlineLvl w:val="2"/>
              <w:rPr>
                <w:rFonts w:ascii="Garamond" w:hAnsi="Garamond"/>
                <w:b/>
                <w:sz w:val="22"/>
                <w:szCs w:val="22"/>
              </w:rPr>
            </w:pPr>
            <w:bookmarkStart w:id="6" w:name="_Toc312742902"/>
            <w:bookmarkStart w:id="7" w:name="_Toc396920262"/>
            <w:bookmarkStart w:id="8" w:name="_Toc428983296"/>
            <w:bookmarkStart w:id="9" w:name="_Toc431820830"/>
            <w:r w:rsidRPr="00400F05">
              <w:rPr>
                <w:rFonts w:ascii="Garamond" w:hAnsi="Garamond"/>
                <w:b/>
                <w:sz w:val="22"/>
                <w:szCs w:val="22"/>
              </w:rPr>
              <w:t>Формирование Реестра генерирующих объектов,</w:t>
            </w:r>
            <w:bookmarkEnd w:id="6"/>
            <w:r w:rsidRPr="00400F05">
              <w:rPr>
                <w:rFonts w:ascii="Garamond" w:hAnsi="Garamond"/>
                <w:b/>
                <w:sz w:val="22"/>
                <w:szCs w:val="22"/>
              </w:rPr>
              <w:t xml:space="preserve"> поставляющих мощность в вынужденном режиме</w:t>
            </w:r>
            <w:bookmarkEnd w:id="7"/>
            <w:bookmarkEnd w:id="8"/>
            <w:bookmarkEnd w:id="9"/>
          </w:p>
          <w:p w:rsidR="00A1177E" w:rsidRPr="00400F05" w:rsidRDefault="00A1177E" w:rsidP="00F306F1">
            <w:pPr>
              <w:widowControl w:val="0"/>
              <w:tabs>
                <w:tab w:val="left" w:pos="1134"/>
              </w:tabs>
              <w:spacing w:before="120" w:after="120"/>
              <w:jc w:val="both"/>
              <w:outlineLvl w:val="1"/>
              <w:rPr>
                <w:rFonts w:ascii="Garamond" w:hAnsi="Garamond"/>
                <w:sz w:val="22"/>
                <w:szCs w:val="22"/>
              </w:rPr>
            </w:pPr>
            <w:bookmarkStart w:id="10" w:name="_Toc312742903"/>
            <w:bookmarkStart w:id="11" w:name="_Toc362868989"/>
            <w:bookmarkStart w:id="12" w:name="_Toc365383335"/>
            <w:bookmarkStart w:id="13" w:name="_Toc396920263"/>
            <w:bookmarkStart w:id="14" w:name="_Toc428983297"/>
            <w:bookmarkStart w:id="15" w:name="_Toc431820831"/>
            <w:r w:rsidRPr="00400F05">
              <w:rPr>
                <w:rFonts w:ascii="Garamond" w:hAnsi="Garamond"/>
                <w:bCs/>
                <w:sz w:val="22"/>
                <w:szCs w:val="22"/>
              </w:rPr>
              <w:t xml:space="preserve">3.3.1.1. </w:t>
            </w:r>
            <w:r w:rsidRPr="00400F05">
              <w:rPr>
                <w:rFonts w:ascii="Garamond" w:hAnsi="Garamond"/>
                <w:sz w:val="22"/>
                <w:szCs w:val="22"/>
              </w:rPr>
              <w:t xml:space="preserve">Реестр генерирующих объектов, поставляющих мощность в вынужденном режиме, формируется Коммерческим оператором и передается Системному оператору не позднее чем за 30 календарных дней до даты окончания срока подачи ценовых заявок на продажу мощности </w:t>
            </w:r>
            <w:r w:rsidRPr="00400F05">
              <w:rPr>
                <w:rFonts w:ascii="Garamond" w:hAnsi="Garamond"/>
                <w:sz w:val="22"/>
                <w:szCs w:val="22"/>
                <w:highlight w:val="yellow"/>
              </w:rPr>
              <w:t>(для целей проведения КОМ на 2016–2019 годы – не позднее 15 октября 2015 года)</w:t>
            </w:r>
            <w:r w:rsidRPr="00400F05">
              <w:rPr>
                <w:rFonts w:ascii="Garamond" w:hAnsi="Garamond"/>
                <w:sz w:val="22"/>
                <w:szCs w:val="22"/>
              </w:rPr>
              <w:t>.</w:t>
            </w:r>
            <w:bookmarkEnd w:id="10"/>
            <w:bookmarkEnd w:id="11"/>
            <w:bookmarkEnd w:id="12"/>
            <w:bookmarkEnd w:id="13"/>
            <w:bookmarkEnd w:id="14"/>
            <w:bookmarkEnd w:id="15"/>
          </w:p>
          <w:p w:rsidR="00A1177E" w:rsidRPr="00400F05" w:rsidRDefault="00A1177E" w:rsidP="00F306F1">
            <w:pPr>
              <w:widowControl w:val="0"/>
              <w:tabs>
                <w:tab w:val="left" w:pos="720"/>
              </w:tabs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400F05">
              <w:rPr>
                <w:rFonts w:ascii="Garamond" w:hAnsi="Garamond"/>
                <w:bCs/>
                <w:sz w:val="22"/>
                <w:szCs w:val="22"/>
              </w:rPr>
              <w:t>3.3.1.2.</w:t>
            </w:r>
            <w:r w:rsidRPr="00400F05">
              <w:rPr>
                <w:rFonts w:ascii="Garamond" w:hAnsi="Garamond"/>
                <w:bCs/>
                <w:sz w:val="22"/>
                <w:szCs w:val="22"/>
              </w:rPr>
              <w:tab/>
            </w:r>
            <w:r w:rsidRPr="00400F05">
              <w:rPr>
                <w:rFonts w:ascii="Garamond" w:hAnsi="Garamond"/>
                <w:sz w:val="22"/>
                <w:szCs w:val="22"/>
              </w:rPr>
              <w:t>Для включения ГЕМ в Реестр генерирующих объектов, поставляющих мощность в вынужденном режиме в году, на который проводится КОМ, в отношении хотя бы одной единицы генерирующего оборудования, зарегистрированного в указанной ГЕМ, выполнены следующие условия:</w:t>
            </w:r>
          </w:p>
          <w:p w:rsidR="00A1177E" w:rsidRPr="00400F05" w:rsidRDefault="00A1177E" w:rsidP="00F306F1">
            <w:pPr>
              <w:widowControl w:val="0"/>
              <w:numPr>
                <w:ilvl w:val="0"/>
                <w:numId w:val="13"/>
              </w:numPr>
              <w:tabs>
                <w:tab w:val="left" w:pos="720"/>
              </w:tabs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400F05">
              <w:rPr>
                <w:rFonts w:ascii="Garamond" w:hAnsi="Garamond"/>
                <w:sz w:val="22"/>
                <w:szCs w:val="22"/>
              </w:rPr>
              <w:lastRenderedPageBreak/>
              <w:t xml:space="preserve">не позднее чем за 45 дней до окончания срока подачи ценовых заявок на продажу мощности </w:t>
            </w:r>
            <w:r w:rsidRPr="00400F05">
              <w:rPr>
                <w:rFonts w:ascii="Garamond" w:hAnsi="Garamond"/>
                <w:sz w:val="22"/>
                <w:szCs w:val="22"/>
                <w:highlight w:val="yellow"/>
              </w:rPr>
              <w:t>(для целей проведения КОМ на 2016–2019 годы – не позднее 15 октября 2015 года)</w:t>
            </w:r>
            <w:r w:rsidRPr="00400F05">
              <w:rPr>
                <w:rFonts w:ascii="Garamond" w:hAnsi="Garamond"/>
                <w:sz w:val="22"/>
                <w:szCs w:val="22"/>
              </w:rPr>
              <w:t xml:space="preserve"> вступило в силу решение Правительства Российской Федерации об отнесении генерирующего объекта к генерирующим объектам, поставляющим мощность в вынужденном режиме, или поставщик предоставил Коммерческому оператору надлежащим образом заверенную копию требования уполномоченного органа о приостановлении вывода из эксплуатации генерирующего объекта;</w:t>
            </w:r>
          </w:p>
          <w:p w:rsidR="00A1177E" w:rsidRPr="00400F05" w:rsidRDefault="00A1177E" w:rsidP="00F306F1">
            <w:pPr>
              <w:widowControl w:val="0"/>
              <w:numPr>
                <w:ilvl w:val="0"/>
                <w:numId w:val="13"/>
              </w:numPr>
              <w:tabs>
                <w:tab w:val="left" w:pos="720"/>
              </w:tabs>
              <w:spacing w:before="120" w:after="120"/>
              <w:jc w:val="both"/>
              <w:rPr>
                <w:rFonts w:ascii="Garamond" w:eastAsia="Batang" w:hAnsi="Garamond" w:cs="Garamond"/>
                <w:b/>
                <w:sz w:val="22"/>
                <w:szCs w:val="22"/>
                <w:lang w:eastAsia="ar-SA"/>
              </w:rPr>
            </w:pPr>
            <w:r w:rsidRPr="00400F05">
              <w:rPr>
                <w:rFonts w:ascii="Garamond" w:hAnsi="Garamond"/>
                <w:sz w:val="22"/>
                <w:szCs w:val="22"/>
              </w:rPr>
              <w:t xml:space="preserve">не позднее чем за 50 дней до окончания срока подачи ценовых заявок на продажу мощности </w:t>
            </w:r>
            <w:r w:rsidRPr="00400F05">
              <w:rPr>
                <w:rFonts w:ascii="Garamond" w:hAnsi="Garamond"/>
                <w:sz w:val="22"/>
                <w:szCs w:val="22"/>
                <w:highlight w:val="yellow"/>
              </w:rPr>
              <w:t>(для целей проведения КОМ на 2016–2019 годы – не позднее 14 октября 2015 года)</w:t>
            </w:r>
            <w:r w:rsidRPr="00400F05">
              <w:rPr>
                <w:rFonts w:ascii="Garamond" w:hAnsi="Garamond"/>
                <w:sz w:val="22"/>
                <w:szCs w:val="22"/>
              </w:rPr>
              <w:t xml:space="preserve"> поставщик предоставил Коммерческому оператору заявление о намерении поставлять мощность в вынужденном режиме в соответствии со стандартной формой, указанной в приложении 6 к </w:t>
            </w:r>
            <w:r w:rsidRPr="00400F05">
              <w:rPr>
                <w:rFonts w:ascii="Garamond" w:hAnsi="Garamond"/>
                <w:i/>
                <w:sz w:val="22"/>
                <w:szCs w:val="22"/>
              </w:rPr>
              <w:t>Регламенту отнесения генерирующих объектов к генерирующим объектам, поставляющим мощность в вынужденном режиме</w:t>
            </w:r>
            <w:r w:rsidRPr="00400F05">
              <w:rPr>
                <w:rFonts w:ascii="Garamond" w:hAnsi="Garamond"/>
                <w:sz w:val="22"/>
                <w:szCs w:val="22"/>
              </w:rPr>
              <w:t xml:space="preserve"> (Приложение № 19.7 к </w:t>
            </w:r>
            <w:r w:rsidRPr="00400F05">
              <w:rPr>
                <w:rFonts w:ascii="Garamond" w:hAnsi="Garamond"/>
                <w:i/>
                <w:sz w:val="22"/>
                <w:szCs w:val="22"/>
              </w:rPr>
              <w:t>Договору о присоединении к торговой системе оптового рынка</w:t>
            </w:r>
            <w:r w:rsidRPr="00400F05">
              <w:rPr>
                <w:rFonts w:ascii="Garamond" w:hAnsi="Garamond"/>
                <w:sz w:val="22"/>
                <w:szCs w:val="22"/>
              </w:rPr>
              <w:t>).</w:t>
            </w:r>
          </w:p>
        </w:tc>
        <w:tc>
          <w:tcPr>
            <w:tcW w:w="69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77E" w:rsidRPr="00400F05" w:rsidRDefault="00A1177E" w:rsidP="00F306F1">
            <w:pPr>
              <w:widowControl w:val="0"/>
              <w:spacing w:before="120" w:after="120"/>
              <w:jc w:val="both"/>
              <w:outlineLvl w:val="2"/>
              <w:rPr>
                <w:rFonts w:ascii="Garamond" w:hAnsi="Garamond"/>
                <w:b/>
                <w:sz w:val="22"/>
                <w:szCs w:val="22"/>
              </w:rPr>
            </w:pPr>
            <w:r w:rsidRPr="00400F05">
              <w:rPr>
                <w:rFonts w:ascii="Garamond" w:hAnsi="Garamond"/>
                <w:b/>
                <w:sz w:val="22"/>
                <w:szCs w:val="22"/>
              </w:rPr>
              <w:lastRenderedPageBreak/>
              <w:t>Формирование Реестра генерирующих объектов, поставляющих мощность в вынужденном режиме</w:t>
            </w:r>
          </w:p>
          <w:p w:rsidR="00A1177E" w:rsidRPr="00400F05" w:rsidRDefault="00A1177E" w:rsidP="00F306F1">
            <w:pPr>
              <w:widowControl w:val="0"/>
              <w:tabs>
                <w:tab w:val="left" w:pos="1134"/>
              </w:tabs>
              <w:spacing w:before="120" w:after="120"/>
              <w:jc w:val="both"/>
              <w:outlineLvl w:val="1"/>
              <w:rPr>
                <w:rFonts w:ascii="Garamond" w:hAnsi="Garamond"/>
                <w:sz w:val="22"/>
                <w:szCs w:val="22"/>
              </w:rPr>
            </w:pPr>
            <w:r w:rsidRPr="00400F05">
              <w:rPr>
                <w:rFonts w:ascii="Garamond" w:hAnsi="Garamond"/>
                <w:bCs/>
                <w:sz w:val="22"/>
                <w:szCs w:val="22"/>
              </w:rPr>
              <w:t xml:space="preserve">3.3.1.1. </w:t>
            </w:r>
            <w:r w:rsidRPr="00400F05">
              <w:rPr>
                <w:rFonts w:ascii="Garamond" w:hAnsi="Garamond"/>
                <w:sz w:val="22"/>
                <w:szCs w:val="22"/>
              </w:rPr>
              <w:t>Реестр генерирующих объектов, поставляющих мощность в вынужденном режиме, формируется Коммерческим оператором и передается Системному оператору не позднее чем за 30 календарных дней до даты окончания срока подачи ценовых заявок на продажу мощности.</w:t>
            </w:r>
          </w:p>
          <w:p w:rsidR="00A1177E" w:rsidRPr="00400F05" w:rsidRDefault="00A1177E" w:rsidP="00F306F1">
            <w:pPr>
              <w:widowControl w:val="0"/>
              <w:tabs>
                <w:tab w:val="left" w:pos="720"/>
              </w:tabs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400F05">
              <w:rPr>
                <w:rFonts w:ascii="Garamond" w:hAnsi="Garamond"/>
                <w:bCs/>
                <w:sz w:val="22"/>
                <w:szCs w:val="22"/>
              </w:rPr>
              <w:t>3.3.1.2.</w:t>
            </w:r>
            <w:r w:rsidRPr="00400F05">
              <w:rPr>
                <w:rFonts w:ascii="Garamond" w:hAnsi="Garamond"/>
                <w:bCs/>
                <w:sz w:val="22"/>
                <w:szCs w:val="22"/>
              </w:rPr>
              <w:tab/>
            </w:r>
            <w:r w:rsidRPr="00400F05">
              <w:rPr>
                <w:rFonts w:ascii="Garamond" w:hAnsi="Garamond"/>
                <w:sz w:val="22"/>
                <w:szCs w:val="22"/>
              </w:rPr>
              <w:t>Для включения ГЕМ в Реестр генерирующих объектов, поставляющих мощность в вынужденном режиме в году, на который проводится КОМ, в отношении хотя бы одной единицы генерирующего оборудования, зарегистрированного в указанной ГЕМ, выполнены следующие условия:</w:t>
            </w:r>
          </w:p>
          <w:p w:rsidR="00A1177E" w:rsidRPr="00400F05" w:rsidRDefault="00A1177E" w:rsidP="00F306F1">
            <w:pPr>
              <w:widowControl w:val="0"/>
              <w:numPr>
                <w:ilvl w:val="0"/>
                <w:numId w:val="14"/>
              </w:numPr>
              <w:tabs>
                <w:tab w:val="left" w:pos="720"/>
              </w:tabs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400F05">
              <w:rPr>
                <w:rFonts w:ascii="Garamond" w:hAnsi="Garamond"/>
                <w:sz w:val="22"/>
                <w:szCs w:val="22"/>
              </w:rPr>
              <w:t xml:space="preserve">не позднее чем за 45 дней до окончания срока подачи ценовых заявок на продажу мощности вступило в силу решение </w:t>
            </w:r>
            <w:r w:rsidRPr="00400F05">
              <w:rPr>
                <w:rFonts w:ascii="Garamond" w:hAnsi="Garamond"/>
                <w:sz w:val="22"/>
                <w:szCs w:val="22"/>
              </w:rPr>
              <w:lastRenderedPageBreak/>
              <w:t>Правительства Российской Федерации об отнесении генерирующего объекта к генерирующим объектам, поставляющим мощность в вынужденном режиме, или поставщик предоставил Коммерческому оператору надлежащим образом заверенную копию требования уполномоченного органа о приостановлении вывода из эксплуатации генерирующего объекта;</w:t>
            </w:r>
          </w:p>
          <w:p w:rsidR="00A1177E" w:rsidRPr="00400F05" w:rsidRDefault="00A1177E" w:rsidP="00F306F1">
            <w:pPr>
              <w:widowControl w:val="0"/>
              <w:numPr>
                <w:ilvl w:val="0"/>
                <w:numId w:val="14"/>
              </w:numPr>
              <w:tabs>
                <w:tab w:val="left" w:pos="720"/>
              </w:tabs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400F05">
              <w:rPr>
                <w:rFonts w:ascii="Garamond" w:hAnsi="Garamond"/>
                <w:sz w:val="22"/>
                <w:szCs w:val="22"/>
              </w:rPr>
              <w:t>не позднее чем за 50</w:t>
            </w:r>
            <w:r w:rsidR="007C2D7E" w:rsidRPr="00400F05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00F05">
              <w:rPr>
                <w:rFonts w:ascii="Garamond" w:hAnsi="Garamond"/>
                <w:sz w:val="22"/>
                <w:szCs w:val="22"/>
              </w:rPr>
              <w:t xml:space="preserve">дней до окончания срока подачи ценовых заявок на продажу мощности поставщик предоставил Коммерческому оператору заявление о намерении поставлять мощность в вынужденном режиме в соответствии со стандартной формой, указанной в приложении 6 к </w:t>
            </w:r>
            <w:r w:rsidRPr="00400F05">
              <w:rPr>
                <w:rFonts w:ascii="Garamond" w:hAnsi="Garamond"/>
                <w:i/>
                <w:sz w:val="22"/>
                <w:szCs w:val="22"/>
              </w:rPr>
              <w:t>Регламенту отнесения генерирующих объектов к генерирующим объектам, поставляющим мощность в вынужденном режиме</w:t>
            </w:r>
            <w:r w:rsidRPr="00400F05">
              <w:rPr>
                <w:rFonts w:ascii="Garamond" w:hAnsi="Garamond"/>
                <w:sz w:val="22"/>
                <w:szCs w:val="22"/>
              </w:rPr>
              <w:t xml:space="preserve"> (Приложение № 19.7 к </w:t>
            </w:r>
            <w:r w:rsidRPr="00400F05">
              <w:rPr>
                <w:rFonts w:ascii="Garamond" w:hAnsi="Garamond"/>
                <w:i/>
                <w:sz w:val="22"/>
                <w:szCs w:val="22"/>
              </w:rPr>
              <w:t>Договору о присоединении к торговой системе оптового рынка</w:t>
            </w:r>
            <w:r w:rsidRPr="00400F05">
              <w:rPr>
                <w:rFonts w:ascii="Garamond" w:hAnsi="Garamond"/>
                <w:sz w:val="22"/>
                <w:szCs w:val="22"/>
              </w:rPr>
              <w:t>).</w:t>
            </w:r>
          </w:p>
          <w:p w:rsidR="00A1177E" w:rsidRPr="00400F05" w:rsidRDefault="00A1177E" w:rsidP="00F306F1">
            <w:pPr>
              <w:widowControl w:val="0"/>
              <w:spacing w:before="120" w:after="120"/>
              <w:jc w:val="both"/>
              <w:outlineLvl w:val="2"/>
              <w:rPr>
                <w:rFonts w:ascii="Garamond" w:eastAsia="Batang" w:hAnsi="Garamond" w:cs="Garamond"/>
                <w:b/>
                <w:sz w:val="22"/>
                <w:szCs w:val="22"/>
                <w:lang w:eastAsia="ar-SA"/>
              </w:rPr>
            </w:pPr>
          </w:p>
        </w:tc>
      </w:tr>
      <w:tr w:rsidR="00A1177E" w:rsidRPr="008C2F61" w:rsidTr="00EF6217">
        <w:trPr>
          <w:trHeight w:val="274"/>
          <w:jc w:val="center"/>
        </w:trPr>
        <w:tc>
          <w:tcPr>
            <w:tcW w:w="12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77E" w:rsidRPr="00400F05" w:rsidRDefault="00A1177E" w:rsidP="00F306F1">
            <w:pPr>
              <w:widowControl w:val="0"/>
              <w:spacing w:before="120" w:after="120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 w:rsidRPr="00400F05">
              <w:rPr>
                <w:rFonts w:ascii="Garamond" w:hAnsi="Garamond"/>
                <w:b/>
                <w:color w:val="000000"/>
                <w:sz w:val="22"/>
                <w:szCs w:val="22"/>
              </w:rPr>
              <w:lastRenderedPageBreak/>
              <w:t>3.3.2</w:t>
            </w:r>
          </w:p>
        </w:tc>
        <w:tc>
          <w:tcPr>
            <w:tcW w:w="6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77E" w:rsidRPr="00400F05" w:rsidRDefault="00A1177E" w:rsidP="00F306F1">
            <w:pPr>
              <w:widowControl w:val="0"/>
              <w:spacing w:before="120" w:after="120"/>
              <w:jc w:val="both"/>
              <w:outlineLvl w:val="2"/>
              <w:rPr>
                <w:rFonts w:ascii="Garamond" w:eastAsia="Batang" w:hAnsi="Garamond" w:cs="Garamond"/>
                <w:b/>
                <w:sz w:val="22"/>
                <w:szCs w:val="22"/>
                <w:lang w:eastAsia="ar-SA"/>
              </w:rPr>
            </w:pPr>
            <w:bookmarkStart w:id="16" w:name="_Toc396920264"/>
            <w:bookmarkStart w:id="17" w:name="_Toc428983298"/>
            <w:bookmarkStart w:id="18" w:name="_Toc431820832"/>
            <w:r w:rsidRPr="00400F05">
              <w:rPr>
                <w:rFonts w:ascii="Garamond" w:eastAsia="Batang" w:hAnsi="Garamond" w:cs="Garamond"/>
                <w:b/>
                <w:sz w:val="22"/>
                <w:szCs w:val="22"/>
                <w:lang w:eastAsia="ar-SA"/>
              </w:rPr>
              <w:t>Актуализация Реестра генерирующих объектов, поставляющих мощность в вынужденном режиме</w:t>
            </w:r>
            <w:bookmarkEnd w:id="16"/>
            <w:bookmarkEnd w:id="17"/>
            <w:bookmarkEnd w:id="18"/>
          </w:p>
          <w:p w:rsidR="00A1177E" w:rsidRPr="00400F05" w:rsidRDefault="00A1177E" w:rsidP="00F306F1">
            <w:pPr>
              <w:widowControl w:val="0"/>
              <w:spacing w:before="120" w:after="120"/>
              <w:ind w:firstLine="480"/>
              <w:jc w:val="both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  <w:r w:rsidRPr="00400F05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 xml:space="preserve">Реестр генерирующих объектов, поставляющих мощность в вынужденном режиме, может быть </w:t>
            </w:r>
            <w:r w:rsidRPr="00400F05">
              <w:rPr>
                <w:rFonts w:ascii="Garamond" w:eastAsia="Batang" w:hAnsi="Garamond" w:cs="Garamond"/>
                <w:sz w:val="22"/>
                <w:szCs w:val="22"/>
                <w:highlight w:val="yellow"/>
                <w:lang w:eastAsia="ar-SA"/>
              </w:rPr>
              <w:t>скорректирован (в том числе в случае актуализации состава ГЕМ, зарегистрированных по форме Г-1А в порядке, определенном в п. 3.2.15 Порядка регистрации ГЕМ (приложение 1 к</w:t>
            </w:r>
            <w:r w:rsidRPr="00400F05">
              <w:rPr>
                <w:rFonts w:ascii="Garamond" w:eastAsia="Batang" w:hAnsi="Garamond" w:cs="Garamond"/>
                <w:i/>
                <w:sz w:val="22"/>
                <w:szCs w:val="22"/>
                <w:highlight w:val="yellow"/>
                <w:lang w:eastAsia="ar-SA"/>
              </w:rPr>
              <w:t xml:space="preserve"> Регламенту проведения конкурентных отборов мощности </w:t>
            </w:r>
            <w:r w:rsidRPr="00400F05">
              <w:rPr>
                <w:rFonts w:ascii="Garamond" w:eastAsia="Batang" w:hAnsi="Garamond" w:cs="Garamond"/>
                <w:sz w:val="22"/>
                <w:szCs w:val="22"/>
                <w:highlight w:val="yellow"/>
                <w:lang w:eastAsia="ar-SA"/>
              </w:rPr>
              <w:t xml:space="preserve">(Приложение № 19.3 к </w:t>
            </w:r>
            <w:r w:rsidRPr="00400F05">
              <w:rPr>
                <w:rFonts w:ascii="Garamond" w:eastAsia="Batang" w:hAnsi="Garamond" w:cs="Garamond"/>
                <w:i/>
                <w:sz w:val="22"/>
                <w:szCs w:val="22"/>
                <w:highlight w:val="yellow"/>
                <w:lang w:eastAsia="ar-SA"/>
              </w:rPr>
              <w:t>Договору о присоединении к торговой системе оптового рынка</w:t>
            </w:r>
            <w:r w:rsidRPr="00400F05">
              <w:rPr>
                <w:rFonts w:ascii="Garamond" w:eastAsia="Batang" w:hAnsi="Garamond" w:cs="Garamond"/>
                <w:sz w:val="22"/>
                <w:szCs w:val="22"/>
                <w:highlight w:val="yellow"/>
                <w:lang w:eastAsia="ar-SA"/>
              </w:rPr>
              <w:t>))</w:t>
            </w:r>
            <w:r w:rsidRPr="00400F05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 xml:space="preserve"> и передан </w:t>
            </w:r>
            <w:proofErr w:type="gramStart"/>
            <w:r w:rsidRPr="00400F05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>в СО</w:t>
            </w:r>
            <w:proofErr w:type="gramEnd"/>
            <w:r w:rsidRPr="00400F05">
              <w:rPr>
                <w:rFonts w:ascii="Garamond" w:eastAsia="Batang" w:hAnsi="Garamond" w:cs="Garamond"/>
                <w:sz w:val="22"/>
                <w:szCs w:val="22"/>
                <w:highlight w:val="yellow"/>
                <w:lang w:eastAsia="ar-SA"/>
              </w:rPr>
              <w:t>:</w:t>
            </w:r>
          </w:p>
          <w:p w:rsidR="00A1177E" w:rsidRPr="00400F05" w:rsidRDefault="00A1177E" w:rsidP="00F306F1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spacing w:before="120" w:after="120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400F05">
              <w:rPr>
                <w:rFonts w:ascii="Garamond" w:hAnsi="Garamond"/>
                <w:sz w:val="22"/>
                <w:szCs w:val="22"/>
                <w:highlight w:val="yellow"/>
              </w:rPr>
              <w:t>не позднее 23 октября 2015 года для целей проведения КОМ на 2016 год и не позднее 8 декабря для целей проведения КОМ на 2017–2019 годы;</w:t>
            </w:r>
          </w:p>
          <w:p w:rsidR="00A1177E" w:rsidRPr="00400F05" w:rsidRDefault="00A1177E" w:rsidP="00F306F1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spacing w:before="120" w:after="120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400F05">
              <w:rPr>
                <w:rFonts w:ascii="Garamond" w:hAnsi="Garamond"/>
                <w:sz w:val="22"/>
                <w:szCs w:val="22"/>
              </w:rPr>
              <w:t>не позднее 1 (одного) дня до окончания срока подачи ценовых заявок на продажу мощности.</w:t>
            </w:r>
          </w:p>
          <w:p w:rsidR="00A1177E" w:rsidRPr="00400F05" w:rsidRDefault="00A1177E" w:rsidP="00F306F1">
            <w:pPr>
              <w:widowControl w:val="0"/>
              <w:autoSpaceDE w:val="0"/>
              <w:autoSpaceDN w:val="0"/>
              <w:spacing w:before="120" w:after="120"/>
              <w:ind w:firstLine="425"/>
              <w:jc w:val="both"/>
              <w:rPr>
                <w:rFonts w:ascii="Garamond" w:hAnsi="Garamond"/>
                <w:b/>
                <w:sz w:val="22"/>
                <w:szCs w:val="22"/>
                <w:lang w:val="x-none"/>
              </w:rPr>
            </w:pPr>
            <w:r w:rsidRPr="00400F05">
              <w:rPr>
                <w:rFonts w:ascii="Garamond" w:eastAsia="Batang" w:hAnsi="Garamond" w:cs="Garamond"/>
                <w:sz w:val="22"/>
                <w:szCs w:val="22"/>
                <w:highlight w:val="yellow"/>
                <w:lang w:eastAsia="ar-SA"/>
              </w:rPr>
              <w:lastRenderedPageBreak/>
              <w:t xml:space="preserve">При этом скорректированные реестры генерирующих объектов, поставляющих мощность в вынужденном режиме, для целей проведения КОМ на 2017–2019 годы также подлежат актуализации с учетом </w:t>
            </w:r>
            <w:r w:rsidRPr="00400F05">
              <w:rPr>
                <w:rFonts w:ascii="Garamond" w:hAnsi="Garamond"/>
                <w:sz w:val="22"/>
                <w:szCs w:val="22"/>
                <w:highlight w:val="yellow"/>
              </w:rPr>
              <w:t xml:space="preserve">состава ГЕМ и (или) ГТП, в отношении которых на 1 декабря 2015 года получено право участия в торговле электрической энергией и мощностью в соответствии с </w:t>
            </w:r>
            <w:r w:rsidRPr="00400F05">
              <w:rPr>
                <w:rFonts w:ascii="Garamond" w:hAnsi="Garamond"/>
                <w:i/>
                <w:sz w:val="22"/>
                <w:szCs w:val="22"/>
                <w:highlight w:val="yellow"/>
              </w:rPr>
              <w:t>Регламентом допуска к торговой системе оптового рынка</w:t>
            </w:r>
            <w:r w:rsidRPr="00400F05">
              <w:rPr>
                <w:rFonts w:ascii="Garamond" w:hAnsi="Garamond"/>
                <w:sz w:val="22"/>
                <w:szCs w:val="22"/>
                <w:highlight w:val="yellow"/>
              </w:rPr>
              <w:t xml:space="preserve"> (Приложение № 1 к </w:t>
            </w:r>
            <w:r w:rsidRPr="00400F05">
              <w:rPr>
                <w:rFonts w:ascii="Garamond" w:hAnsi="Garamond"/>
                <w:i/>
                <w:sz w:val="22"/>
                <w:szCs w:val="22"/>
                <w:highlight w:val="yellow"/>
              </w:rPr>
              <w:t>Договору о присоединении к торговой системе оптового рынка</w:t>
            </w:r>
            <w:r w:rsidRPr="00400F05">
              <w:rPr>
                <w:rFonts w:ascii="Garamond" w:hAnsi="Garamond"/>
                <w:sz w:val="22"/>
                <w:szCs w:val="22"/>
                <w:highlight w:val="yellow"/>
              </w:rPr>
              <w:t>).</w:t>
            </w:r>
          </w:p>
        </w:tc>
        <w:tc>
          <w:tcPr>
            <w:tcW w:w="69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77E" w:rsidRPr="00400F05" w:rsidRDefault="00A1177E" w:rsidP="00F306F1">
            <w:pPr>
              <w:widowControl w:val="0"/>
              <w:spacing w:before="120" w:after="120"/>
              <w:jc w:val="both"/>
              <w:outlineLvl w:val="2"/>
              <w:rPr>
                <w:rFonts w:ascii="Garamond" w:eastAsia="Batang" w:hAnsi="Garamond" w:cs="Garamond"/>
                <w:b/>
                <w:sz w:val="22"/>
                <w:szCs w:val="22"/>
                <w:lang w:eastAsia="ar-SA"/>
              </w:rPr>
            </w:pPr>
            <w:r w:rsidRPr="00400F05">
              <w:rPr>
                <w:rFonts w:ascii="Garamond" w:eastAsia="Batang" w:hAnsi="Garamond" w:cs="Garamond"/>
                <w:b/>
                <w:sz w:val="22"/>
                <w:szCs w:val="22"/>
                <w:lang w:eastAsia="ar-SA"/>
              </w:rPr>
              <w:lastRenderedPageBreak/>
              <w:t>Актуализация Реестра генерирующих объектов, поставляющих мощность в вынужденном режиме</w:t>
            </w:r>
          </w:p>
          <w:p w:rsidR="006153C9" w:rsidRPr="00400F05" w:rsidRDefault="00A1177E" w:rsidP="00F306F1">
            <w:pPr>
              <w:widowControl w:val="0"/>
              <w:spacing w:before="120" w:after="120"/>
              <w:ind w:firstLine="480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400F05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 xml:space="preserve">Реестр генерирующих объектов, поставляющих мощность в вынужденном режиме, может быть </w:t>
            </w:r>
            <w:r w:rsidR="008C2F61" w:rsidRPr="00400F05">
              <w:rPr>
                <w:rFonts w:ascii="Garamond" w:eastAsia="Batang" w:hAnsi="Garamond" w:cs="Garamond"/>
                <w:sz w:val="22"/>
                <w:szCs w:val="22"/>
                <w:highlight w:val="yellow"/>
                <w:lang w:eastAsia="ar-SA"/>
              </w:rPr>
              <w:t>актуализирован</w:t>
            </w:r>
            <w:r w:rsidRPr="00400F05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 xml:space="preserve"> и передан </w:t>
            </w:r>
            <w:proofErr w:type="gramStart"/>
            <w:r w:rsidRPr="00400F05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>в СО</w:t>
            </w:r>
            <w:proofErr w:type="gramEnd"/>
            <w:r w:rsidR="008C2F61" w:rsidRPr="00400F05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 xml:space="preserve"> </w:t>
            </w:r>
            <w:r w:rsidR="008C2F61" w:rsidRPr="00400F05">
              <w:rPr>
                <w:rFonts w:ascii="Garamond" w:eastAsia="Batang" w:hAnsi="Garamond" w:cs="Garamond"/>
                <w:sz w:val="22"/>
                <w:szCs w:val="22"/>
                <w:highlight w:val="yellow"/>
                <w:lang w:eastAsia="ar-SA"/>
              </w:rPr>
              <w:t xml:space="preserve">за </w:t>
            </w:r>
            <w:r w:rsidR="006153C9" w:rsidRPr="00400F05">
              <w:rPr>
                <w:rFonts w:ascii="Garamond" w:hAnsi="Garamond"/>
                <w:sz w:val="22"/>
                <w:szCs w:val="22"/>
                <w:highlight w:val="yellow"/>
              </w:rPr>
              <w:t xml:space="preserve">6 (шесть) </w:t>
            </w:r>
            <w:r w:rsidR="00231E4D" w:rsidRPr="00400F05">
              <w:rPr>
                <w:rFonts w:ascii="Garamond" w:hAnsi="Garamond"/>
                <w:sz w:val="22"/>
                <w:szCs w:val="22"/>
                <w:highlight w:val="yellow"/>
              </w:rPr>
              <w:t xml:space="preserve">рабочих </w:t>
            </w:r>
            <w:r w:rsidR="006153C9" w:rsidRPr="00400F05">
              <w:rPr>
                <w:rFonts w:ascii="Garamond" w:hAnsi="Garamond"/>
                <w:sz w:val="22"/>
                <w:szCs w:val="22"/>
                <w:highlight w:val="yellow"/>
              </w:rPr>
              <w:t>дней до даты окончания срока подачи цен</w:t>
            </w:r>
            <w:r w:rsidR="00D320A8" w:rsidRPr="00400F05">
              <w:rPr>
                <w:rFonts w:ascii="Garamond" w:hAnsi="Garamond"/>
                <w:sz w:val="22"/>
                <w:szCs w:val="22"/>
                <w:highlight w:val="yellow"/>
              </w:rPr>
              <w:t>овых заяво</w:t>
            </w:r>
            <w:r w:rsidR="005411E1">
              <w:rPr>
                <w:rFonts w:ascii="Garamond" w:hAnsi="Garamond"/>
                <w:sz w:val="22"/>
                <w:szCs w:val="22"/>
                <w:highlight w:val="yellow"/>
              </w:rPr>
              <w:t xml:space="preserve">к на продажу мощности, а также </w:t>
            </w:r>
            <w:r w:rsidR="00D320A8" w:rsidRPr="00400F05">
              <w:rPr>
                <w:rFonts w:ascii="Garamond" w:hAnsi="Garamond"/>
                <w:sz w:val="22"/>
                <w:szCs w:val="22"/>
                <w:highlight w:val="yellow"/>
              </w:rPr>
              <w:t>повторно скорректирован КО и передан в СО</w:t>
            </w:r>
            <w:r w:rsidR="00D320A8" w:rsidRPr="00400F05">
              <w:rPr>
                <w:rFonts w:ascii="Garamond" w:hAnsi="Garamond"/>
                <w:sz w:val="22"/>
                <w:szCs w:val="22"/>
              </w:rPr>
              <w:t xml:space="preserve"> не позднее 1 (одного) дня до даты окончания срока подачи ценовых заявок на продажу мощности.</w:t>
            </w:r>
          </w:p>
          <w:p w:rsidR="0047798C" w:rsidRPr="00400F05" w:rsidRDefault="0047798C" w:rsidP="00F306F1">
            <w:pPr>
              <w:widowControl w:val="0"/>
              <w:autoSpaceDE w:val="0"/>
              <w:autoSpaceDN w:val="0"/>
              <w:spacing w:before="120" w:after="120"/>
              <w:ind w:firstLine="459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</w:tr>
      <w:tr w:rsidR="00717E19" w:rsidRPr="00293B6D" w:rsidTr="00EF6217">
        <w:trPr>
          <w:trHeight w:val="2117"/>
          <w:jc w:val="center"/>
        </w:trPr>
        <w:tc>
          <w:tcPr>
            <w:tcW w:w="12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E19" w:rsidRPr="00400F05" w:rsidRDefault="00717E19" w:rsidP="00F306F1">
            <w:pPr>
              <w:widowControl w:val="0"/>
              <w:spacing w:before="120" w:after="1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  <w:p w:rsidR="00717E19" w:rsidRPr="00400F05" w:rsidRDefault="00717E19" w:rsidP="00F306F1">
            <w:pPr>
              <w:widowControl w:val="0"/>
              <w:spacing w:before="120" w:after="1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  <w:p w:rsidR="00717E19" w:rsidRPr="00400F05" w:rsidRDefault="00717E19" w:rsidP="00F306F1">
            <w:pPr>
              <w:widowControl w:val="0"/>
              <w:spacing w:before="120" w:after="1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  <w:p w:rsidR="00717E19" w:rsidRPr="00400F05" w:rsidRDefault="00717E19" w:rsidP="00F306F1">
            <w:pPr>
              <w:widowControl w:val="0"/>
              <w:spacing w:before="120" w:after="120"/>
              <w:jc w:val="center"/>
              <w:rPr>
                <w:rFonts w:ascii="Garamond" w:hAnsi="Garamond" w:cs="Garamond"/>
                <w:b/>
                <w:sz w:val="22"/>
                <w:szCs w:val="22"/>
              </w:rPr>
            </w:pPr>
            <w:r w:rsidRPr="00400F05">
              <w:rPr>
                <w:rFonts w:ascii="Garamond" w:hAnsi="Garamond" w:cs="Garamond"/>
                <w:b/>
                <w:sz w:val="22"/>
                <w:szCs w:val="22"/>
              </w:rPr>
              <w:t>3.5</w:t>
            </w:r>
          </w:p>
          <w:p w:rsidR="00717E19" w:rsidRPr="00400F05" w:rsidRDefault="00717E19" w:rsidP="00F306F1">
            <w:pPr>
              <w:widowControl w:val="0"/>
              <w:spacing w:before="120" w:after="1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  <w:p w:rsidR="00717E19" w:rsidRPr="00400F05" w:rsidRDefault="00717E19" w:rsidP="00F306F1">
            <w:pPr>
              <w:widowControl w:val="0"/>
              <w:spacing w:before="120" w:after="1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  <w:p w:rsidR="00717E19" w:rsidRPr="00400F05" w:rsidRDefault="00717E19" w:rsidP="00F306F1">
            <w:pPr>
              <w:widowControl w:val="0"/>
              <w:spacing w:before="120" w:after="1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  <w:p w:rsidR="00717E19" w:rsidRPr="00400F05" w:rsidRDefault="00717E19" w:rsidP="00F306F1">
            <w:pPr>
              <w:widowControl w:val="0"/>
              <w:spacing w:before="120" w:after="1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  <w:p w:rsidR="00717E19" w:rsidRPr="00400F05" w:rsidRDefault="00717E19" w:rsidP="00F306F1">
            <w:pPr>
              <w:widowControl w:val="0"/>
              <w:spacing w:before="120" w:after="1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  <w:p w:rsidR="00717E19" w:rsidRPr="00400F05" w:rsidRDefault="00717E19" w:rsidP="00F306F1">
            <w:pPr>
              <w:widowControl w:val="0"/>
              <w:spacing w:before="120" w:after="1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  <w:p w:rsidR="00717E19" w:rsidRPr="00400F05" w:rsidRDefault="00717E19" w:rsidP="00F306F1">
            <w:pPr>
              <w:widowControl w:val="0"/>
              <w:spacing w:before="120" w:after="1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  <w:p w:rsidR="00717E19" w:rsidRPr="00400F05" w:rsidRDefault="00717E19" w:rsidP="00F306F1">
            <w:pPr>
              <w:widowControl w:val="0"/>
              <w:spacing w:before="120" w:after="1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  <w:p w:rsidR="00717E19" w:rsidRPr="00400F05" w:rsidRDefault="00717E19" w:rsidP="00F306F1">
            <w:pPr>
              <w:widowControl w:val="0"/>
              <w:spacing w:before="120" w:after="1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  <w:p w:rsidR="00717E19" w:rsidRPr="00400F05" w:rsidRDefault="00717E19" w:rsidP="00F306F1">
            <w:pPr>
              <w:widowControl w:val="0"/>
              <w:spacing w:before="120" w:after="1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  <w:p w:rsidR="00717E19" w:rsidRPr="00400F05" w:rsidRDefault="00717E19" w:rsidP="00F306F1">
            <w:pPr>
              <w:widowControl w:val="0"/>
              <w:spacing w:before="120" w:after="1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  <w:p w:rsidR="00717E19" w:rsidRPr="00400F05" w:rsidRDefault="00717E19" w:rsidP="00F306F1">
            <w:pPr>
              <w:widowControl w:val="0"/>
              <w:spacing w:before="120" w:after="1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  <w:p w:rsidR="00717E19" w:rsidRPr="00400F05" w:rsidRDefault="00717E19" w:rsidP="00F306F1">
            <w:pPr>
              <w:widowControl w:val="0"/>
              <w:spacing w:before="120" w:after="1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6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E19" w:rsidRPr="00400F05" w:rsidRDefault="00717E19" w:rsidP="00F306F1">
            <w:pPr>
              <w:pStyle w:val="ab"/>
              <w:widowControl w:val="0"/>
              <w:spacing w:before="120" w:after="120"/>
              <w:jc w:val="both"/>
              <w:rPr>
                <w:szCs w:val="22"/>
                <w:lang w:val="ru-RU"/>
              </w:rPr>
            </w:pPr>
            <w:r w:rsidRPr="00400F05">
              <w:rPr>
                <w:szCs w:val="22"/>
                <w:lang w:val="ru-RU"/>
              </w:rPr>
              <w:t xml:space="preserve">Перечень ЕГО с давлением свежего пара 9 МПа и менее, входящая в состав турбоагрегата которых паровая турбина или ее основные части выпущены ранее, чем за 55 лет до года, в отношении которого проводится КОМ, передается СО </w:t>
            </w:r>
            <w:proofErr w:type="gramStart"/>
            <w:r w:rsidRPr="00400F05">
              <w:rPr>
                <w:szCs w:val="22"/>
                <w:lang w:val="ru-RU"/>
              </w:rPr>
              <w:t>в КО</w:t>
            </w:r>
            <w:proofErr w:type="gramEnd"/>
            <w:r w:rsidRPr="00400F05">
              <w:rPr>
                <w:szCs w:val="22"/>
                <w:lang w:val="ru-RU"/>
              </w:rPr>
              <w:t xml:space="preserve"> не позднее чем за 45 дней до окончания срока подачи ценовых заявок на продажу мощности. Указанный перечень формируется на основании зарегистрированных в составе ГТП генерации (или условных ГТП генерации), в отношении которых на 1 августа </w:t>
            </w:r>
            <w:r w:rsidRPr="00400F05">
              <w:rPr>
                <w:szCs w:val="22"/>
                <w:highlight w:val="yellow"/>
                <w:lang w:val="ru-RU"/>
              </w:rPr>
              <w:t>(для целей проведения КОМ на 2016–2019 годы – на 1 сентября)</w:t>
            </w:r>
            <w:r w:rsidRPr="00400F05">
              <w:rPr>
                <w:szCs w:val="22"/>
                <w:lang w:val="ru-RU"/>
              </w:rPr>
              <w:t xml:space="preserve"> года, в котором проводится КОМ, получено право участия в торговле электрической энергией и мощностью в соответствии с </w:t>
            </w:r>
            <w:r w:rsidRPr="00400F05">
              <w:rPr>
                <w:i/>
                <w:szCs w:val="22"/>
                <w:lang w:val="ru-RU"/>
              </w:rPr>
              <w:t>Регламентом допуска к торговой системе оптового рынка</w:t>
            </w:r>
            <w:r w:rsidRPr="00400F05">
              <w:rPr>
                <w:szCs w:val="22"/>
                <w:lang w:val="ru-RU"/>
              </w:rPr>
              <w:t xml:space="preserve"> (Приложение № 1 к </w:t>
            </w:r>
            <w:r w:rsidRPr="00400F05">
              <w:rPr>
                <w:i/>
                <w:szCs w:val="22"/>
                <w:lang w:val="ru-RU"/>
              </w:rPr>
              <w:t>Договору о присоединении к торговой системе оптового рынка</w:t>
            </w:r>
            <w:r w:rsidRPr="00400F05">
              <w:rPr>
                <w:szCs w:val="22"/>
                <w:lang w:val="ru-RU"/>
              </w:rPr>
              <w:t xml:space="preserve">), и может быть скорректирован до начала срока подачи ценовых заявок на продажу мощности в случае </w:t>
            </w:r>
            <w:r w:rsidRPr="00400F05">
              <w:rPr>
                <w:szCs w:val="22"/>
                <w:highlight w:val="yellow"/>
                <w:lang w:val="ru-RU"/>
              </w:rPr>
              <w:t>если</w:t>
            </w:r>
            <w:r w:rsidRPr="00400F05">
              <w:rPr>
                <w:szCs w:val="22"/>
                <w:lang w:val="ru-RU"/>
              </w:rPr>
              <w:t xml:space="preserve"> на 1 сентября года, на который проводится КОМ </w:t>
            </w:r>
            <w:r w:rsidRPr="00400F05">
              <w:rPr>
                <w:szCs w:val="22"/>
                <w:highlight w:val="yellow"/>
                <w:lang w:val="ru-RU"/>
              </w:rPr>
              <w:t>(для целей проведения КОМ на 2016–2019 годы – на 1 октября 2015 года)</w:t>
            </w:r>
            <w:r w:rsidRPr="00400F05">
              <w:rPr>
                <w:szCs w:val="22"/>
                <w:lang w:val="ru-RU"/>
              </w:rPr>
              <w:t>, получено право участия в торговле электрической энергией и мощностью в отношении ГТП, в состав которых входят ЕГО, удовлетворяющие указанным требованиям.</w:t>
            </w:r>
          </w:p>
          <w:p w:rsidR="00717E19" w:rsidRPr="00400F05" w:rsidRDefault="00717E19" w:rsidP="00F306F1">
            <w:pPr>
              <w:widowControl w:val="0"/>
              <w:spacing w:before="120" w:after="120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69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E19" w:rsidRPr="00400F05" w:rsidRDefault="00717E19" w:rsidP="00F306F1">
            <w:pPr>
              <w:pStyle w:val="ab"/>
              <w:widowControl w:val="0"/>
              <w:spacing w:before="120" w:after="120"/>
              <w:jc w:val="both"/>
              <w:rPr>
                <w:szCs w:val="22"/>
                <w:lang w:val="ru-RU"/>
              </w:rPr>
            </w:pPr>
            <w:r w:rsidRPr="00400F05">
              <w:rPr>
                <w:szCs w:val="22"/>
                <w:lang w:val="ru-RU"/>
              </w:rPr>
              <w:t xml:space="preserve">Перечень ЕГО с давлением свежего пара 9 МПа и менее, входящая в состав турбоагрегата которых паровая турбина или ее основные части выпущены ранее, чем за 55 лет до года, в отношении которого проводится КОМ, передается СО </w:t>
            </w:r>
            <w:proofErr w:type="gramStart"/>
            <w:r w:rsidRPr="00400F05">
              <w:rPr>
                <w:szCs w:val="22"/>
                <w:lang w:val="ru-RU"/>
              </w:rPr>
              <w:t>в КО</w:t>
            </w:r>
            <w:proofErr w:type="gramEnd"/>
            <w:r w:rsidRPr="00400F05">
              <w:rPr>
                <w:szCs w:val="22"/>
                <w:lang w:val="ru-RU"/>
              </w:rPr>
              <w:t xml:space="preserve"> не позднее чем за 45 дней до окончания срока подачи ценовых заявок на продажу мощности. Указанный перечень </w:t>
            </w:r>
            <w:r w:rsidRPr="00400F05">
              <w:rPr>
                <w:szCs w:val="22"/>
                <w:highlight w:val="yellow"/>
                <w:lang w:val="ru-RU"/>
              </w:rPr>
              <w:t>ЕГО</w:t>
            </w:r>
            <w:r w:rsidRPr="00400F05">
              <w:rPr>
                <w:szCs w:val="22"/>
                <w:lang w:val="ru-RU"/>
              </w:rPr>
              <w:t xml:space="preserve"> формируется на основании зарегистрированных в составе ГТП генерации (или условных ГТП генерации), в отношении которых на 1 августа года, в котором проводится КОМ, получено право участия в торговле электрической энергией и мощностью в соответствии с </w:t>
            </w:r>
            <w:r w:rsidRPr="00400F05">
              <w:rPr>
                <w:i/>
                <w:szCs w:val="22"/>
                <w:lang w:val="ru-RU"/>
              </w:rPr>
              <w:t>Регламентом допуска к торговой системе оптового рынка</w:t>
            </w:r>
            <w:r w:rsidRPr="00400F05">
              <w:rPr>
                <w:szCs w:val="22"/>
                <w:lang w:val="ru-RU"/>
              </w:rPr>
              <w:t xml:space="preserve"> (Приложение № 1 к </w:t>
            </w:r>
            <w:r w:rsidRPr="00400F05">
              <w:rPr>
                <w:i/>
                <w:szCs w:val="22"/>
                <w:lang w:val="ru-RU"/>
              </w:rPr>
              <w:t>Договору о присоединении к торговой системе оптового рынка</w:t>
            </w:r>
            <w:r w:rsidRPr="00400F05">
              <w:rPr>
                <w:szCs w:val="22"/>
                <w:lang w:val="ru-RU"/>
              </w:rPr>
              <w:t xml:space="preserve">), </w:t>
            </w:r>
            <w:r w:rsidRPr="00400F05">
              <w:rPr>
                <w:szCs w:val="22"/>
                <w:highlight w:val="yellow"/>
                <w:lang w:val="ru-RU"/>
              </w:rPr>
              <w:t>и может быть скорректирован не позднее 3 (трех) рабочих дней</w:t>
            </w:r>
            <w:r w:rsidRPr="00400F05">
              <w:rPr>
                <w:szCs w:val="22"/>
                <w:lang w:val="ru-RU"/>
              </w:rPr>
              <w:t xml:space="preserve"> до начала срока подачи ценовых заявок на продажу мощности в случае </w:t>
            </w:r>
            <w:r w:rsidR="001969A0" w:rsidRPr="004E0B6C">
              <w:rPr>
                <w:szCs w:val="22"/>
                <w:highlight w:val="yellow"/>
                <w:lang w:val="ru-RU"/>
              </w:rPr>
              <w:t>выполнения хотя бы одного из следующих условий</w:t>
            </w:r>
            <w:r w:rsidRPr="00400F05">
              <w:rPr>
                <w:szCs w:val="22"/>
                <w:highlight w:val="yellow"/>
                <w:lang w:val="ru-RU"/>
              </w:rPr>
              <w:t>:</w:t>
            </w:r>
          </w:p>
          <w:p w:rsidR="00717E19" w:rsidRPr="00400F05" w:rsidRDefault="00717E19" w:rsidP="00F306F1">
            <w:pPr>
              <w:pStyle w:val="ab"/>
              <w:widowControl w:val="0"/>
              <w:spacing w:before="120" w:after="120"/>
              <w:jc w:val="both"/>
              <w:rPr>
                <w:szCs w:val="22"/>
                <w:lang w:val="ru-RU"/>
              </w:rPr>
            </w:pPr>
            <w:r w:rsidRPr="00400F05">
              <w:rPr>
                <w:szCs w:val="22"/>
                <w:highlight w:val="yellow"/>
                <w:lang w:val="ru-RU"/>
              </w:rPr>
              <w:t>а)</w:t>
            </w:r>
            <w:r w:rsidRPr="00400F05">
              <w:rPr>
                <w:szCs w:val="22"/>
                <w:lang w:val="ru-RU"/>
              </w:rPr>
              <w:t xml:space="preserve"> на 1 сентября года, на который проводится КОМ, получено право участия в торговле электрической энергией и мощностью в отношении ГТП, в состав которых входят ЕГО, удовлетворяющие указанным требованиям</w:t>
            </w:r>
            <w:r w:rsidRPr="00400F05">
              <w:rPr>
                <w:szCs w:val="22"/>
                <w:highlight w:val="yellow"/>
                <w:lang w:val="ru-RU"/>
              </w:rPr>
              <w:t>,</w:t>
            </w:r>
            <w:r w:rsidRPr="00400F05">
              <w:rPr>
                <w:szCs w:val="22"/>
                <w:lang w:val="ru-RU"/>
              </w:rPr>
              <w:t xml:space="preserve"> </w:t>
            </w:r>
          </w:p>
          <w:p w:rsidR="00717E19" w:rsidRPr="00400F05" w:rsidRDefault="00717E19" w:rsidP="00F306F1">
            <w:pPr>
              <w:pStyle w:val="ab"/>
              <w:widowControl w:val="0"/>
              <w:spacing w:before="120" w:after="120"/>
              <w:jc w:val="both"/>
              <w:rPr>
                <w:szCs w:val="22"/>
                <w:highlight w:val="yellow"/>
                <w:lang w:val="ru-RU"/>
              </w:rPr>
            </w:pPr>
            <w:r w:rsidRPr="00400F05">
              <w:rPr>
                <w:szCs w:val="22"/>
                <w:highlight w:val="yellow"/>
                <w:lang w:val="ru-RU"/>
              </w:rPr>
              <w:t>б)</w:t>
            </w:r>
            <w:r w:rsidRPr="00400F05">
              <w:rPr>
                <w:szCs w:val="22"/>
                <w:lang w:val="ru-RU"/>
              </w:rPr>
              <w:t xml:space="preserve"> </w:t>
            </w:r>
            <w:r w:rsidR="00293B6D" w:rsidRPr="004E0B6C">
              <w:rPr>
                <w:szCs w:val="22"/>
                <w:highlight w:val="yellow"/>
                <w:lang w:val="ru-RU"/>
              </w:rPr>
              <w:t>изменен</w:t>
            </w:r>
            <w:r w:rsidR="00F73D80" w:rsidRPr="004E0B6C">
              <w:rPr>
                <w:szCs w:val="22"/>
                <w:highlight w:val="yellow"/>
                <w:lang w:val="ru-RU"/>
              </w:rPr>
              <w:t>а</w:t>
            </w:r>
            <w:r w:rsidRPr="004E0B6C">
              <w:rPr>
                <w:szCs w:val="22"/>
                <w:highlight w:val="yellow"/>
                <w:lang w:val="ru-RU"/>
              </w:rPr>
              <w:t xml:space="preserve"> </w:t>
            </w:r>
            <w:r w:rsidR="00F73D80" w:rsidRPr="004E0B6C">
              <w:rPr>
                <w:szCs w:val="22"/>
                <w:highlight w:val="yellow"/>
                <w:lang w:val="ru-RU"/>
              </w:rPr>
              <w:t xml:space="preserve">регистрационная информация </w:t>
            </w:r>
            <w:r w:rsidR="00F73D80" w:rsidRPr="00400F05">
              <w:rPr>
                <w:szCs w:val="22"/>
                <w:highlight w:val="yellow"/>
                <w:lang w:val="ru-RU"/>
              </w:rPr>
              <w:t xml:space="preserve">о </w:t>
            </w:r>
            <w:r w:rsidRPr="00400F05">
              <w:rPr>
                <w:szCs w:val="22"/>
                <w:highlight w:val="yellow"/>
                <w:lang w:val="ru-RU"/>
              </w:rPr>
              <w:t>год</w:t>
            </w:r>
            <w:r w:rsidR="00F73D80" w:rsidRPr="00400F05">
              <w:rPr>
                <w:szCs w:val="22"/>
                <w:highlight w:val="yellow"/>
                <w:lang w:val="ru-RU"/>
              </w:rPr>
              <w:t>е</w:t>
            </w:r>
            <w:r w:rsidRPr="00400F05">
              <w:rPr>
                <w:szCs w:val="22"/>
                <w:highlight w:val="yellow"/>
                <w:lang w:val="ru-RU"/>
              </w:rPr>
              <w:t xml:space="preserve"> выпуска паровой турбины</w:t>
            </w:r>
            <w:r w:rsidR="008724FC" w:rsidRPr="00400F05">
              <w:rPr>
                <w:szCs w:val="22"/>
                <w:highlight w:val="yellow"/>
                <w:lang w:val="ru-RU"/>
              </w:rPr>
              <w:t xml:space="preserve"> на основании данных о полной замене основных</w:t>
            </w:r>
            <w:r w:rsidR="001F6494">
              <w:rPr>
                <w:szCs w:val="22"/>
                <w:highlight w:val="yellow"/>
                <w:lang w:val="ru-RU"/>
              </w:rPr>
              <w:t xml:space="preserve"> частей турбины (статора(</w:t>
            </w:r>
            <w:proofErr w:type="spellStart"/>
            <w:r w:rsidR="001F6494">
              <w:rPr>
                <w:szCs w:val="22"/>
                <w:highlight w:val="yellow"/>
                <w:lang w:val="ru-RU"/>
              </w:rPr>
              <w:t>ов</w:t>
            </w:r>
            <w:proofErr w:type="spellEnd"/>
            <w:r w:rsidR="001F6494">
              <w:rPr>
                <w:szCs w:val="22"/>
                <w:highlight w:val="yellow"/>
                <w:lang w:val="ru-RU"/>
              </w:rPr>
              <w:t xml:space="preserve">) и </w:t>
            </w:r>
            <w:r w:rsidR="008724FC" w:rsidRPr="00400F05">
              <w:rPr>
                <w:szCs w:val="22"/>
                <w:highlight w:val="yellow"/>
                <w:lang w:val="ru-RU"/>
              </w:rPr>
              <w:t>ротора(</w:t>
            </w:r>
            <w:proofErr w:type="spellStart"/>
            <w:r w:rsidR="008724FC" w:rsidRPr="00400F05">
              <w:rPr>
                <w:szCs w:val="22"/>
                <w:highlight w:val="yellow"/>
                <w:lang w:val="ru-RU"/>
              </w:rPr>
              <w:t>ов</w:t>
            </w:r>
            <w:proofErr w:type="spellEnd"/>
            <w:r w:rsidR="008724FC" w:rsidRPr="00400F05">
              <w:rPr>
                <w:szCs w:val="22"/>
                <w:highlight w:val="yellow"/>
                <w:lang w:val="ru-RU"/>
              </w:rPr>
              <w:t>))</w:t>
            </w:r>
            <w:r w:rsidRPr="00400F05">
              <w:rPr>
                <w:szCs w:val="22"/>
                <w:highlight w:val="yellow"/>
                <w:lang w:val="ru-RU"/>
              </w:rPr>
              <w:t xml:space="preserve">, </w:t>
            </w:r>
            <w:r w:rsidR="00923629" w:rsidRPr="00400F05">
              <w:rPr>
                <w:szCs w:val="22"/>
                <w:highlight w:val="yellow"/>
                <w:lang w:val="ru-RU"/>
              </w:rPr>
              <w:t xml:space="preserve">подтвержденных документами, </w:t>
            </w:r>
            <w:r w:rsidRPr="00400F05">
              <w:rPr>
                <w:szCs w:val="22"/>
                <w:highlight w:val="yellow"/>
                <w:lang w:val="ru-RU"/>
              </w:rPr>
              <w:t>представленны</w:t>
            </w:r>
            <w:r w:rsidR="00923629" w:rsidRPr="00400F05">
              <w:rPr>
                <w:szCs w:val="22"/>
                <w:highlight w:val="yellow"/>
                <w:lang w:val="ru-RU"/>
              </w:rPr>
              <w:t>ми</w:t>
            </w:r>
            <w:r w:rsidRPr="00400F05">
              <w:rPr>
                <w:szCs w:val="22"/>
                <w:highlight w:val="yellow"/>
                <w:lang w:val="ru-RU"/>
              </w:rPr>
              <w:t xml:space="preserve"> участником в адрес СО не позднее 30 календарных дней до момента окончания подачи ценовых заявок для участия в КОМ на соответствующий год. К подтверждающим документам относятся</w:t>
            </w:r>
            <w:r w:rsidR="00293B6D" w:rsidRPr="00400F05">
              <w:rPr>
                <w:szCs w:val="22"/>
                <w:highlight w:val="yellow"/>
                <w:lang w:val="ru-RU"/>
              </w:rPr>
              <w:t xml:space="preserve"> в том числе</w:t>
            </w:r>
            <w:r w:rsidRPr="00400F05">
              <w:rPr>
                <w:szCs w:val="22"/>
                <w:highlight w:val="yellow"/>
                <w:lang w:val="ru-RU"/>
              </w:rPr>
              <w:t>:</w:t>
            </w:r>
          </w:p>
          <w:p w:rsidR="00717E19" w:rsidRPr="00400F05" w:rsidRDefault="00293B6D" w:rsidP="00F306F1">
            <w:pPr>
              <w:pStyle w:val="ab"/>
              <w:widowControl w:val="0"/>
              <w:numPr>
                <w:ilvl w:val="0"/>
                <w:numId w:val="3"/>
              </w:numPr>
              <w:spacing w:before="120" w:after="120"/>
              <w:jc w:val="both"/>
              <w:rPr>
                <w:szCs w:val="22"/>
                <w:highlight w:val="yellow"/>
                <w:lang w:val="ru-RU"/>
              </w:rPr>
            </w:pPr>
            <w:r w:rsidRPr="00400F05">
              <w:rPr>
                <w:szCs w:val="22"/>
                <w:highlight w:val="yellow"/>
                <w:lang w:val="ru-RU"/>
              </w:rPr>
              <w:t>а</w:t>
            </w:r>
            <w:r w:rsidR="00717E19" w:rsidRPr="00400F05">
              <w:rPr>
                <w:szCs w:val="22"/>
                <w:highlight w:val="yellow"/>
                <w:lang w:val="ru-RU"/>
              </w:rPr>
              <w:t>кты выполненных работ, ведомости объемов работ в ходе капитального ремонта;</w:t>
            </w:r>
          </w:p>
          <w:p w:rsidR="00717E19" w:rsidRPr="00400F05" w:rsidRDefault="00293B6D" w:rsidP="00F306F1">
            <w:pPr>
              <w:pStyle w:val="ab"/>
              <w:widowControl w:val="0"/>
              <w:numPr>
                <w:ilvl w:val="0"/>
                <w:numId w:val="3"/>
              </w:numPr>
              <w:spacing w:before="120" w:after="120"/>
              <w:jc w:val="both"/>
              <w:rPr>
                <w:rFonts w:eastAsia="Batang"/>
                <w:b/>
                <w:szCs w:val="22"/>
                <w:highlight w:val="yellow"/>
                <w:lang w:val="ru-RU" w:eastAsia="ko-KR"/>
              </w:rPr>
            </w:pPr>
            <w:r w:rsidRPr="00400F05">
              <w:rPr>
                <w:szCs w:val="22"/>
                <w:highlight w:val="yellow"/>
                <w:lang w:val="ru-RU"/>
              </w:rPr>
              <w:t>а</w:t>
            </w:r>
            <w:r w:rsidR="00717E19" w:rsidRPr="00400F05">
              <w:rPr>
                <w:szCs w:val="22"/>
                <w:highlight w:val="yellow"/>
                <w:lang w:val="ru-RU"/>
              </w:rPr>
              <w:t xml:space="preserve">кты приемки в эксплуатацию, акты приемки законченного </w:t>
            </w:r>
            <w:r w:rsidR="00717E19" w:rsidRPr="00400F05">
              <w:rPr>
                <w:szCs w:val="22"/>
                <w:highlight w:val="yellow"/>
                <w:lang w:val="ru-RU"/>
              </w:rPr>
              <w:lastRenderedPageBreak/>
              <w:t>строительства.</w:t>
            </w:r>
          </w:p>
        </w:tc>
      </w:tr>
      <w:tr w:rsidR="006153C9" w:rsidRPr="00293B6D" w:rsidTr="00EF6217">
        <w:trPr>
          <w:trHeight w:val="2678"/>
          <w:jc w:val="center"/>
        </w:trPr>
        <w:tc>
          <w:tcPr>
            <w:tcW w:w="12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E19" w:rsidRPr="00400F05" w:rsidRDefault="00717E19" w:rsidP="00F306F1">
            <w:pPr>
              <w:widowControl w:val="0"/>
              <w:spacing w:before="120" w:after="1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  <w:p w:rsidR="006153C9" w:rsidRPr="00400F05" w:rsidRDefault="00717E19" w:rsidP="00F306F1">
            <w:pPr>
              <w:widowControl w:val="0"/>
              <w:spacing w:before="120" w:after="1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400F05">
              <w:rPr>
                <w:rFonts w:ascii="Garamond" w:hAnsi="Garamond"/>
                <w:b/>
                <w:bCs/>
                <w:sz w:val="22"/>
                <w:szCs w:val="22"/>
              </w:rPr>
              <w:t>4.1.4</w:t>
            </w:r>
          </w:p>
        </w:tc>
        <w:tc>
          <w:tcPr>
            <w:tcW w:w="6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3C9" w:rsidRPr="00400F05" w:rsidRDefault="00717E19" w:rsidP="00F306F1">
            <w:pPr>
              <w:widowControl w:val="0"/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400F05">
              <w:rPr>
                <w:rFonts w:ascii="Garamond" w:hAnsi="Garamond"/>
                <w:sz w:val="22"/>
                <w:szCs w:val="22"/>
              </w:rPr>
              <w:t xml:space="preserve">В отношении генерирующего оборудования, введенного в эксплуатацию, поставщик мощности не позднее чем за </w:t>
            </w:r>
            <w:r w:rsidRPr="00400F05">
              <w:rPr>
                <w:rFonts w:ascii="Garamond" w:hAnsi="Garamond"/>
                <w:sz w:val="22"/>
                <w:szCs w:val="22"/>
                <w:highlight w:val="yellow"/>
              </w:rPr>
              <w:t>45</w:t>
            </w:r>
            <w:r w:rsidRPr="00400F05">
              <w:rPr>
                <w:rFonts w:ascii="Garamond" w:hAnsi="Garamond"/>
                <w:sz w:val="22"/>
                <w:szCs w:val="22"/>
              </w:rPr>
              <w:t xml:space="preserve"> календарных дней до даты окончания срока подачи ценовых заявок в отношении каждой ГЕМ и ЕГО представляет Системному оператору для целей предварительного согласования технические характеристики, указанные в форме ценовой заявки на продажу мощности генерирующего оборудования в соответствии с приложением 1 к Порядку подачи ценовых заявок на продажу мощности (приложение 2 к настоящему Регламенту).</w:t>
            </w:r>
          </w:p>
        </w:tc>
        <w:tc>
          <w:tcPr>
            <w:tcW w:w="69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E19" w:rsidRPr="00400F05" w:rsidRDefault="00717E19" w:rsidP="00F306F1">
            <w:pPr>
              <w:widowControl w:val="0"/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400F05">
              <w:rPr>
                <w:rFonts w:ascii="Garamond" w:hAnsi="Garamond"/>
                <w:sz w:val="22"/>
                <w:szCs w:val="22"/>
              </w:rPr>
              <w:t xml:space="preserve">В отношении генерирующего оборудования, введенного в эксплуатацию, поставщик мощности </w:t>
            </w:r>
            <w:r w:rsidRPr="00400F05">
              <w:rPr>
                <w:rFonts w:ascii="Garamond" w:hAnsi="Garamond"/>
                <w:sz w:val="22"/>
                <w:szCs w:val="22"/>
                <w:highlight w:val="yellow"/>
              </w:rPr>
              <w:t>в сроки</w:t>
            </w:r>
            <w:r w:rsidR="008D4688" w:rsidRPr="00400F05">
              <w:rPr>
                <w:rFonts w:ascii="Garamond" w:hAnsi="Garamond"/>
                <w:sz w:val="22"/>
                <w:szCs w:val="22"/>
                <w:highlight w:val="yellow"/>
              </w:rPr>
              <w:t>,</w:t>
            </w:r>
            <w:r w:rsidRPr="00400F05">
              <w:rPr>
                <w:rFonts w:ascii="Garamond" w:hAnsi="Garamond"/>
                <w:sz w:val="22"/>
                <w:szCs w:val="22"/>
                <w:highlight w:val="yellow"/>
              </w:rPr>
              <w:t xml:space="preserve"> устан</w:t>
            </w:r>
            <w:r w:rsidR="008D4688" w:rsidRPr="00400F05">
              <w:rPr>
                <w:rFonts w:ascii="Garamond" w:hAnsi="Garamond"/>
                <w:sz w:val="22"/>
                <w:szCs w:val="22"/>
                <w:highlight w:val="yellow"/>
              </w:rPr>
              <w:t>о</w:t>
            </w:r>
            <w:r w:rsidRPr="00400F05">
              <w:rPr>
                <w:rFonts w:ascii="Garamond" w:hAnsi="Garamond"/>
                <w:sz w:val="22"/>
                <w:szCs w:val="22"/>
                <w:highlight w:val="yellow"/>
              </w:rPr>
              <w:t xml:space="preserve">вленные </w:t>
            </w:r>
            <w:r w:rsidR="00775794" w:rsidRPr="00400F05">
              <w:rPr>
                <w:rFonts w:ascii="Garamond" w:hAnsi="Garamond"/>
                <w:sz w:val="22"/>
                <w:szCs w:val="22"/>
                <w:highlight w:val="yellow"/>
              </w:rPr>
              <w:t>Сист</w:t>
            </w:r>
            <w:r w:rsidRPr="00400F05">
              <w:rPr>
                <w:rFonts w:ascii="Garamond" w:hAnsi="Garamond"/>
                <w:sz w:val="22"/>
                <w:szCs w:val="22"/>
                <w:highlight w:val="yellow"/>
              </w:rPr>
              <w:t>емным оператором</w:t>
            </w:r>
            <w:r w:rsidR="008D4688" w:rsidRPr="00400F05">
              <w:rPr>
                <w:rFonts w:ascii="Garamond" w:hAnsi="Garamond"/>
                <w:sz w:val="22"/>
                <w:szCs w:val="22"/>
                <w:highlight w:val="yellow"/>
              </w:rPr>
              <w:t>, но</w:t>
            </w:r>
            <w:r w:rsidR="008D4688" w:rsidRPr="00400F05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00F05">
              <w:rPr>
                <w:rFonts w:ascii="Garamond" w:hAnsi="Garamond"/>
                <w:sz w:val="22"/>
                <w:szCs w:val="22"/>
              </w:rPr>
              <w:t xml:space="preserve">не позднее чем за </w:t>
            </w:r>
            <w:r w:rsidR="000D3E90" w:rsidRPr="004E0B6C">
              <w:rPr>
                <w:rFonts w:ascii="Garamond" w:hAnsi="Garamond"/>
                <w:sz w:val="22"/>
                <w:szCs w:val="22"/>
                <w:highlight w:val="yellow"/>
              </w:rPr>
              <w:t>25</w:t>
            </w:r>
            <w:r w:rsidR="000D3E90" w:rsidRPr="00400F05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00F05">
              <w:rPr>
                <w:rFonts w:ascii="Garamond" w:hAnsi="Garamond"/>
                <w:sz w:val="22"/>
                <w:szCs w:val="22"/>
              </w:rPr>
              <w:t>календарных дней до даты окончания срока подачи ценовых заявок в отношении каждой ГЕМ и ЕГО представляет Системному оператору для целей предварительного согласования технические характеристики, указанные в форме ценовой заявки на продажу мощности генерирующего оборудования в соответствии с приложением 1 к Порядку подачи ценовых заявок на продажу мощности (приложение 2 к настоящему Регламенту).</w:t>
            </w:r>
          </w:p>
          <w:p w:rsidR="006153C9" w:rsidRPr="00400F05" w:rsidRDefault="008D4688" w:rsidP="00F306F1">
            <w:pPr>
              <w:widowControl w:val="0"/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400F05">
              <w:rPr>
                <w:rFonts w:ascii="Garamond" w:hAnsi="Garamond"/>
                <w:sz w:val="22"/>
                <w:szCs w:val="22"/>
                <w:highlight w:val="yellow"/>
              </w:rPr>
              <w:t>Информация о сроках начала и окончания представления (приема) технических характеристик публикуется Системным оператором на сайте КОМ СО.</w:t>
            </w:r>
          </w:p>
        </w:tc>
      </w:tr>
      <w:tr w:rsidR="00044FF6" w:rsidRPr="00293B6D" w:rsidTr="00EF6217">
        <w:trPr>
          <w:trHeight w:val="564"/>
          <w:jc w:val="center"/>
        </w:trPr>
        <w:tc>
          <w:tcPr>
            <w:tcW w:w="12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FF6" w:rsidRPr="00400F05" w:rsidRDefault="00044FF6" w:rsidP="00F306F1">
            <w:pPr>
              <w:widowControl w:val="0"/>
              <w:spacing w:before="120" w:after="1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400F05">
              <w:rPr>
                <w:rFonts w:ascii="Garamond" w:hAnsi="Garamond"/>
                <w:b/>
                <w:bCs/>
                <w:sz w:val="22"/>
                <w:szCs w:val="22"/>
              </w:rPr>
              <w:t>4.2.1.1</w:t>
            </w:r>
          </w:p>
        </w:tc>
        <w:tc>
          <w:tcPr>
            <w:tcW w:w="6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FF6" w:rsidRPr="00400F05" w:rsidRDefault="00044FF6" w:rsidP="00F306F1">
            <w:pPr>
              <w:widowControl w:val="0"/>
              <w:spacing w:before="120" w:after="120"/>
              <w:ind w:firstLine="575"/>
              <w:jc w:val="both"/>
              <w:rPr>
                <w:rFonts w:ascii="Garamond" w:hAnsi="Garamond"/>
                <w:sz w:val="22"/>
                <w:szCs w:val="22"/>
              </w:rPr>
            </w:pPr>
            <w:r w:rsidRPr="00400F05">
              <w:rPr>
                <w:rFonts w:ascii="Garamond" w:hAnsi="Garamond"/>
                <w:sz w:val="22"/>
                <w:szCs w:val="22"/>
              </w:rPr>
              <w:t>…</w:t>
            </w:r>
          </w:p>
          <w:p w:rsidR="00044FF6" w:rsidRPr="00400F05" w:rsidRDefault="00044FF6" w:rsidP="00F306F1">
            <w:pPr>
              <w:widowControl w:val="0"/>
              <w:spacing w:before="120" w:after="120"/>
              <w:ind w:firstLine="575"/>
              <w:jc w:val="both"/>
              <w:rPr>
                <w:rFonts w:ascii="Garamond" w:hAnsi="Garamond"/>
                <w:sz w:val="22"/>
                <w:szCs w:val="22"/>
              </w:rPr>
            </w:pPr>
            <w:r w:rsidRPr="00400F05">
              <w:rPr>
                <w:rFonts w:ascii="Garamond" w:hAnsi="Garamond"/>
                <w:sz w:val="22"/>
                <w:szCs w:val="22"/>
              </w:rPr>
              <w:t xml:space="preserve">д) ГЕМ относится к условной ГТП, по которой в Реестре участников и генерирующих объектов, допущенных к участию в КОМ, в отношении признака «условная ГТП генерации, в состав которой входит </w:t>
            </w:r>
            <w:proofErr w:type="spellStart"/>
            <w:r w:rsidRPr="00400F05">
              <w:rPr>
                <w:rFonts w:ascii="Garamond" w:hAnsi="Garamond"/>
                <w:sz w:val="22"/>
                <w:szCs w:val="22"/>
              </w:rPr>
              <w:t>невведенное</w:t>
            </w:r>
            <w:proofErr w:type="spellEnd"/>
            <w:r w:rsidRPr="00400F05">
              <w:rPr>
                <w:rFonts w:ascii="Garamond" w:hAnsi="Garamond"/>
                <w:sz w:val="22"/>
                <w:szCs w:val="22"/>
              </w:rPr>
              <w:t xml:space="preserve"> генерирующее оборудование» указано значение «да» (далее – условная ГТП генерации, в состав которой входит </w:t>
            </w:r>
            <w:proofErr w:type="spellStart"/>
            <w:r w:rsidRPr="00400F05">
              <w:rPr>
                <w:rFonts w:ascii="Garamond" w:hAnsi="Garamond"/>
                <w:sz w:val="22"/>
                <w:szCs w:val="22"/>
              </w:rPr>
              <w:t>невведенное</w:t>
            </w:r>
            <w:proofErr w:type="spellEnd"/>
            <w:r w:rsidRPr="00400F05">
              <w:rPr>
                <w:rFonts w:ascii="Garamond" w:hAnsi="Garamond"/>
                <w:sz w:val="22"/>
                <w:szCs w:val="22"/>
              </w:rPr>
              <w:t xml:space="preserve"> генерирующее оборудование) и значение </w:t>
            </w:r>
            <w:r w:rsidRPr="00400F05">
              <w:rPr>
                <w:rFonts w:ascii="Garamond" w:eastAsia="Garamond" w:hAnsi="Garamond"/>
                <w:sz w:val="22"/>
                <w:szCs w:val="22"/>
              </w:rPr>
              <w:t xml:space="preserve">величины, в параметре «объем предоставленного обеспечения исполнения обязательств» </w:t>
            </w:r>
            <w:r w:rsidRPr="00400F05">
              <w:rPr>
                <w:rFonts w:ascii="Garamond" w:hAnsi="Garamond"/>
                <w:sz w:val="22"/>
                <w:szCs w:val="22"/>
              </w:rPr>
              <w:t>не указанно либо меньше, чем минимально необходимый объем обеспечения, рассчитанный в соответствии со следующей формулой:</w:t>
            </w:r>
          </w:p>
          <w:p w:rsidR="00044FF6" w:rsidRPr="00400F05" w:rsidRDefault="00044FF6" w:rsidP="00F306F1">
            <w:pPr>
              <w:widowControl w:val="0"/>
              <w:spacing w:before="120" w:after="120"/>
              <w:ind w:firstLine="434"/>
              <w:jc w:val="center"/>
              <w:rPr>
                <w:rFonts w:ascii="Garamond" w:hAnsi="Garamond"/>
                <w:sz w:val="22"/>
                <w:szCs w:val="22"/>
              </w:rPr>
            </w:pPr>
            <w:r w:rsidRPr="00400F05">
              <w:rPr>
                <w:rFonts w:ascii="Garamond" w:hAnsi="Garamond"/>
                <w:i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67104" behindDoc="0" locked="0" layoutInCell="1" allowOverlap="1" wp14:anchorId="19B0F5D1" wp14:editId="34D32247">
                      <wp:simplePos x="0" y="0"/>
                      <wp:positionH relativeFrom="column">
                        <wp:posOffset>548976</wp:posOffset>
                      </wp:positionH>
                      <wp:positionV relativeFrom="paragraph">
                        <wp:posOffset>140599</wp:posOffset>
                      </wp:positionV>
                      <wp:extent cx="309940" cy="165842"/>
                      <wp:effectExtent l="0" t="0" r="13970" b="24765"/>
                      <wp:wrapNone/>
                      <wp:docPr id="5" name="Овал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9940" cy="165842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B7BC6A" id="Овал 5" o:spid="_x0000_s1026" style="position:absolute;margin-left:43.25pt;margin-top:11.05pt;width:24.4pt;height:13.05pt;z-index: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1n+oQIAAIYFAAAOAAAAZHJzL2Uyb0RvYy54bWysVM1u2zAMvg/YOwi6r3aypGuNOkXQIsOA&#10;oi3WDj0rshQLkEVNUv72MHuGYde9RB5plPzTYC12GOaDLIrkR/ITxYvLXaPJRjivwJR0dJJTIgyH&#10;SplVSb88Lt6dUeIDMxXTYERJ98LTy9nbNxdbW4gx1KAr4QiCGF9sbUnrEGyRZZ7XomH+BKwwqJTg&#10;GhZQdKuscmyL6I3Oxnl+mm3BVdYBF97j6XWrpLOEL6Xg4U5KLwLRJcXcQlpdWpdxzWYXrFg5ZmvF&#10;uzTYP2TRMGUw6AB1zQIja6deQDWKO/AgwwmHJgMpFRepBqxmlP9RzUPNrEi1IDneDjT5/wfLbzf3&#10;jqiqpFNKDGvwig7fDz8PPw6/yDSys7W+QKMHe+86yeM2lrqTrol/LILsEqP7gVGxC4Tj4fv8/HyC&#10;vHNUjU6nZ5NxxMyena3z4aOAhsRNSYXWyvpYMyvY5saH1rq3iscGFkprPGeFNnH1oFUVz5LgVssr&#10;7ciG4YUvFjl+XcQjM4wfXbNYW1tN2oW9Fi3sZyGRE8x/nDJJ3SgGWMa5MGHUqmpWiTba9DhY7N/o&#10;kYrVBgEjssQsB+wOoLdsQXrstu7OPrqK1MyDc/63xFrnwSNFBhMG50YZcK8BaKyqi9za9yS11ESW&#10;llDtsWMctE/JW75QeHU3zId75vDt4G3jPAh3uEgN25JCt6OkBvfttfNojy2NWkq2+BZL6r+umROU&#10;6E8Gm/18NIlNFJIwmX4Yo+CONctjjVk3V4C3P8LJY3naRvug+6100Dzh2JjHqKhihmPskvLgeuEq&#10;tDMCBw8X83kywwdrWbgxD5ZH8Mhq7MvH3RNztuvfgI1/C/27fdHDrW30NDBfB5AqNfgzrx3f+NhT&#10;43SDKU6TYzlZPY/P2W8AAAD//wMAUEsDBBQABgAIAAAAIQAZva+73QAAAAgBAAAPAAAAZHJzL2Rv&#10;d25yZXYueG1sTI/BTsMwEETvSPyDtUjcqFO3qaIQp6KVOAAnCuK8jbdJVHsdxW4b+HrcExxHM5p5&#10;U60nZ8WZxtB71jCfZSCIG296bjV8fjw/FCBCRDZoPZOGbwqwrm9vKiyNv/A7nXexFamEQ4kauhiH&#10;UsrQdOQwzPxAnLyDHx3GJMdWmhEvqdxZqbJsJR32nBY6HGjbUXPcnVzafdsslfpSm/xof7aveMgH&#10;41+0vr+bnh5BRJriXxiu+Akd6sS09yc2QVgNxSpPSQ1KzUFc/UW+ALHXsCwUyLqS/w/UvwAAAP//&#10;AwBQSwECLQAUAAYACAAAACEAtoM4kv4AAADhAQAAEwAAAAAAAAAAAAAAAAAAAAAAW0NvbnRlbnRf&#10;VHlwZXNdLnhtbFBLAQItABQABgAIAAAAIQA4/SH/1gAAAJQBAAALAAAAAAAAAAAAAAAAAC8BAABf&#10;cmVscy8ucmVsc1BLAQItABQABgAIAAAAIQDWJ1n+oQIAAIYFAAAOAAAAAAAAAAAAAAAAAC4CAABk&#10;cnMvZTJvRG9jLnhtbFBLAQItABQABgAIAAAAIQAZva+73QAAAAgBAAAPAAAAAAAAAAAAAAAAAPsE&#10;AABkcnMvZG93bnJldi54bWxQSwUGAAAAAAQABADzAAAABQYAAAAA&#10;" filled="f" strokecolor="red" strokeweight="2pt"/>
                  </w:pict>
                </mc:Fallback>
              </mc:AlternateContent>
            </w:r>
            <w:r w:rsidRPr="00400F05">
              <w:rPr>
                <w:rFonts w:ascii="Garamond" w:hAnsi="Garamond"/>
                <w:i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75296" behindDoc="0" locked="0" layoutInCell="1" allowOverlap="1" wp14:anchorId="22D6BEFC" wp14:editId="23697E13">
                      <wp:simplePos x="0" y="0"/>
                      <wp:positionH relativeFrom="column">
                        <wp:posOffset>2740085</wp:posOffset>
                      </wp:positionH>
                      <wp:positionV relativeFrom="paragraph">
                        <wp:posOffset>149225</wp:posOffset>
                      </wp:positionV>
                      <wp:extent cx="690113" cy="157851"/>
                      <wp:effectExtent l="0" t="0" r="15240" b="13970"/>
                      <wp:wrapNone/>
                      <wp:docPr id="6" name="Овал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0113" cy="157851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38048B6" id="Овал 6" o:spid="_x0000_s1026" style="position:absolute;margin-left:215.75pt;margin-top:11.75pt;width:54.35pt;height:12.45pt;z-index: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jKJoQIAAIYFAAAOAAAAZHJzL2Uyb0RvYy54bWysVM1u2zAMvg/YOwi6r7azJm2NOkXQIsOA&#10;oivWDj0rshQLkCVNUuJkD7NnGHbdS+SRRkm2G6zFDsN8kEmR/PgjkpdXu1aiLbNOaFXh4iTHiCmq&#10;a6HWFf7yuHx3jpHzRNVEasUqvGcOX83fvrnsTMkmutGyZhYBiHJlZyrceG/KLHO0YS1xJ9owBUKu&#10;bUs8sHad1ZZ0gN7KbJLns6zTtjZWU+Yc3N4kIZ5HfM4Z9Z84d8wjWWGIzcfTxnMVzmx+Scq1JaYR&#10;tA+D/EMULREKnI5QN8QTtLHiBVQrqNVOc39CdZtpzgVlMQfIpsj/yOahIYbFXKA4zoxlcv8Plt5t&#10;7y0SdYVnGCnSwhMdvh9+Hn4cfqFZqE5nXAlKD+be9pwDMqS647YNf0gC7WJF92NF2c4jCpezi7wo&#10;3mNEQVRMz86nRcDMno2Ndf4D0y0KRIWZlMK4kDMpyfbW+aQ9aIVrpZdCSrgnpVThdFqKOtxFxq5X&#10;19KiLYEHXy5z+HqPR2rgP5hmIbeUTaT8XrIE+5lxqAnEP4mRxG5kIyyhlClfJFFDapa8TY+dhf4N&#10;FjFZqQAwIHOIcsTuAQbNBDJgp7x7/WDKYjOPxvnfAkvGo0X0rJUfjVuhtH0NQEJWveekPxQplSZU&#10;aaXrPXSM1WmUnKFLAU93S5y/JxZmB6YM9oH/BAeXuquw7imMGm2/vXYf9KGlQYpRB7NYYfd1QyzD&#10;SH5U0OwXxelpGN7InE7PJsDYY8nqWKI27bWG1y9g8xgayaDv5UByq9snWBuL4BVERFHwXWHq7cBc&#10;+7QjYPFQtlhENRhYQ/ytejA0gIeqhr583D0Ra/r+9dD4d3qY2xc9nHSDpdKLjddcxAZ/rmtfbxj2&#10;2Dj9Ygrb5JiPWs/rc/4bAAD//wMAUEsDBBQABgAIAAAAIQCWQqQc3QAAAAkBAAAPAAAAZHJzL2Rv&#10;d25yZXYueG1sTI89T8MwEIZ3pP4H6yqxUadugqoQp6KVGICJgpivsZtEtc9R7LaBX88xwXQ6vY/e&#10;j2ozeScudox9IA3LRQbCUhNMT62Gj/enuzWImJAMukBWw5eNsKlnNxWWJlzpzV72qRVsQrFEDV1K&#10;QyllbDrrMS7CYIm1Yxg9Jn7HVpoRr2zunVRZdi899sQJHQ5219nmtD97zn3d5kp9qm1xct+7FzwW&#10;gwnPWt/Op8cHEMlO6Q+G3/pcHWrudAhnMlE4DflqWTCqQa34MlDkmQJxYGWdg6wr+X9B/QMAAP//&#10;AwBQSwECLQAUAAYACAAAACEAtoM4kv4AAADhAQAAEwAAAAAAAAAAAAAAAAAAAAAAW0NvbnRlbnRf&#10;VHlwZXNdLnhtbFBLAQItABQABgAIAAAAIQA4/SH/1gAAAJQBAAALAAAAAAAAAAAAAAAAAC8BAABf&#10;cmVscy8ucmVsc1BLAQItABQABgAIAAAAIQAoujKJoQIAAIYFAAAOAAAAAAAAAAAAAAAAAC4CAABk&#10;cnMvZTJvRG9jLnhtbFBLAQItABQABgAIAAAAIQCWQqQc3QAAAAkBAAAPAAAAAAAAAAAAAAAAAPsE&#10;AABkcnMvZG93bnJldi54bWxQSwUGAAAAAAQABADzAAAABQYAAAAA&#10;" filled="f" strokecolor="red" strokeweight="2pt"/>
                  </w:pict>
                </mc:Fallback>
              </mc:AlternateContent>
            </w:r>
            <w:r w:rsidRPr="00400F05">
              <w:rPr>
                <w:rFonts w:ascii="Garamond" w:hAnsi="Garamond"/>
                <w:i/>
                <w:position w:val="-30"/>
                <w:sz w:val="22"/>
                <w:szCs w:val="22"/>
                <w:highlight w:val="yellow"/>
              </w:rPr>
              <w:object w:dxaOrig="4599" w:dyaOrig="560" w14:anchorId="678B45B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81.25pt;height:34.5pt" o:ole="">
                  <v:imagedata r:id="rId8" o:title=""/>
                </v:shape>
                <o:OLEObject Type="Embed" ProgID="Equation.3" ShapeID="_x0000_i1025" DrawAspect="Content" ObjectID="_1530454171" r:id="rId9"/>
              </w:object>
            </w:r>
            <w:r w:rsidRPr="00400F05">
              <w:rPr>
                <w:rFonts w:ascii="Garamond" w:hAnsi="Garamond"/>
                <w:sz w:val="22"/>
                <w:szCs w:val="22"/>
              </w:rPr>
              <w:t>,</w:t>
            </w:r>
          </w:p>
          <w:p w:rsidR="00044FF6" w:rsidRPr="00400F05" w:rsidRDefault="00044FF6" w:rsidP="00F306F1">
            <w:pPr>
              <w:pStyle w:val="ab"/>
              <w:widowControl w:val="0"/>
              <w:tabs>
                <w:tab w:val="left" w:pos="622"/>
              </w:tabs>
              <w:spacing w:before="120" w:after="120"/>
              <w:ind w:left="550" w:hanging="440"/>
              <w:rPr>
                <w:szCs w:val="22"/>
                <w:lang w:val="ru-RU"/>
              </w:rPr>
            </w:pPr>
            <w:r w:rsidRPr="00400F05">
              <w:rPr>
                <w:szCs w:val="22"/>
                <w:lang w:val="ru-RU"/>
              </w:rPr>
              <w:t xml:space="preserve">где </w:t>
            </w:r>
            <w:r w:rsidRPr="00400F05">
              <w:rPr>
                <w:i/>
                <w:szCs w:val="22"/>
                <w:highlight w:val="yellow"/>
                <w:lang w:val="ru-RU"/>
              </w:rPr>
              <w:t xml:space="preserve">Х – </w:t>
            </w:r>
            <w:r w:rsidRPr="00400F05">
              <w:rPr>
                <w:szCs w:val="22"/>
                <w:highlight w:val="yellow"/>
                <w:lang w:val="ru-RU"/>
              </w:rPr>
              <w:t>год, на который проводится КОМ;</w:t>
            </w:r>
            <w:r w:rsidRPr="00400F05">
              <w:rPr>
                <w:szCs w:val="22"/>
                <w:lang w:val="ru-RU"/>
              </w:rPr>
              <w:t xml:space="preserve"> </w:t>
            </w:r>
          </w:p>
          <w:p w:rsidR="00044FF6" w:rsidRPr="00400F05" w:rsidRDefault="00044FF6" w:rsidP="00F306F1">
            <w:pPr>
              <w:pStyle w:val="ab"/>
              <w:widowControl w:val="0"/>
              <w:spacing w:before="120" w:after="120"/>
              <w:ind w:left="550" w:hanging="124"/>
              <w:jc w:val="both"/>
              <w:rPr>
                <w:i/>
                <w:szCs w:val="22"/>
                <w:lang w:val="ru-RU"/>
              </w:rPr>
            </w:pPr>
            <w:r w:rsidRPr="00400F05">
              <w:rPr>
                <w:i/>
                <w:noProof/>
                <w:szCs w:val="22"/>
                <w:lang w:val="ru-RU"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08064" behindDoc="0" locked="0" layoutInCell="1" allowOverlap="1" wp14:anchorId="21165F0B" wp14:editId="7248EF0D">
                      <wp:simplePos x="0" y="0"/>
                      <wp:positionH relativeFrom="column">
                        <wp:posOffset>333315</wp:posOffset>
                      </wp:positionH>
                      <wp:positionV relativeFrom="paragraph">
                        <wp:posOffset>106548</wp:posOffset>
                      </wp:positionV>
                      <wp:extent cx="612476" cy="158400"/>
                      <wp:effectExtent l="0" t="0" r="16510" b="13335"/>
                      <wp:wrapNone/>
                      <wp:docPr id="14" name="Овал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2476" cy="1584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D2C7B6" id="Овал 14" o:spid="_x0000_s1026" style="position:absolute;margin-left:26.25pt;margin-top:8.4pt;width:48.25pt;height:12.45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eCrogIAAIgFAAAOAAAAZHJzL2Uyb0RvYy54bWysVEtu2zAQ3RfoHQjuG0mGk7RG5MBI4KJA&#10;kARNiqxpirQIUByWpC27h+kZim57CR+pQ+oTowm6KKoFxfm9+XBmLi53jSZb4bwCU9LiJKdEGA6V&#10;MuuSfnlcvntPiQ/MVEyDESXdC08v52/fXLR2JiZQg66EIwhi/Ky1Ja1DsLMs87wWDfMnYIVBoQTX&#10;sICkW2eVYy2iNzqb5PlZ1oKrrAMuvEfudSek84QvpeDhTkovAtElxdhCOl06V/HM5hdstnbM1or3&#10;YbB/iKJhyqDTEeqaBUY2Tr2AahR34EGGEw5NBlIqLlIOmE2R/5HNQ82sSLlgcbwdy+T/Hyy/3d47&#10;oip8uyklhjX4Rofvh5+HH4dfBFlYn9b6Gao92HvXUx6vMdmddE38Yxpkl2q6H2sqdoFwZJ4Vk+n5&#10;GSUcRcXp+2meap49G1vnw0cBDYmXkgqtlfUxazZj2xsf0CdqD1qRbWCptE4vp01keNCqirxEuPXq&#10;SjuyZfjky2WOX8wCMY7UkIqmWcytyybdwl6LiKHNZyGxKhj/JEWS+lGMsIxzYULRiWpWic7b6bGz&#10;2MHRIrlOgBFZYpQjdg8waHYgA3YXc68fTUVq59E4/1tgnfFokTyDCaNxowy41wA0ZtV77vSHInWl&#10;iVVaQbXHnnHQDZO3fKnw6W6YD/fM4fTgnOFGCHd4SA1tSaG/UVKD+/YaP+pjU6OUkhansaT+64Y5&#10;QYn+ZLDdPxTTaRzfRExPzydIuGPJ6lhiNs0V4OsXuHssT9eoH/RwlQ6aJ1wci+gVRcxw9F1SHtxA&#10;XIVuS+Dq4WKxSGo4spaFG/NgeQSPVY19+bh7Ys72/Ruw8W9hmNwXPdzpRksDi00AqVKDP9e1rzeO&#10;e2qcfjXFfXJMJ63nBTr/DQAA//8DAFBLAwQUAAYACAAAACEAoV6DAdwAAAAIAQAADwAAAGRycy9k&#10;b3ducmV2LnhtbEyPzU7DMBCE70i8g7VI3KhTKykQ4lS0Egfg1II4b+NtEtU/Uey2gadne4Lj7oxm&#10;vqmWk7PiRGPsg9cwn2UgyDfB9L7V8PnxcvcAIib0Bm3wpOGbIizr66sKSxPOfkOnbWoFh/hYooYu&#10;paGUMjYdOYyzMJBnbR9Gh4nPsZVmxDOHOytVli2kw95zQ4cDrTtqDtuj4973Va7Ul1oVB/uzfsN9&#10;MZjwqvXtzfT8BCLRlP7McMFndKiZaReO3kRhNRSqYCf/F7zgouePvG2nIZ/fg6wr+X9A/QsAAP//&#10;AwBQSwECLQAUAAYACAAAACEAtoM4kv4AAADhAQAAEwAAAAAAAAAAAAAAAAAAAAAAW0NvbnRlbnRf&#10;VHlwZXNdLnhtbFBLAQItABQABgAIAAAAIQA4/SH/1gAAAJQBAAALAAAAAAAAAAAAAAAAAC8BAABf&#10;cmVscy8ucmVsc1BLAQItABQABgAIAAAAIQDMPeCrogIAAIgFAAAOAAAAAAAAAAAAAAAAAC4CAABk&#10;cnMvZTJvRG9jLnhtbFBLAQItABQABgAIAAAAIQChXoMB3AAAAAgBAAAPAAAAAAAAAAAAAAAAAPwE&#10;AABkcnMvZG93bnJldi54bWxQSwUGAAAAAAQABADzAAAABQYAAAAA&#10;" filled="f" strokecolor="red" strokeweight="2pt"/>
                  </w:pict>
                </mc:Fallback>
              </mc:AlternateContent>
            </w:r>
            <w:r w:rsidRPr="00400F05">
              <w:rPr>
                <w:i/>
                <w:position w:val="-14"/>
                <w:szCs w:val="22"/>
                <w:highlight w:val="yellow"/>
              </w:rPr>
              <w:object w:dxaOrig="900" w:dyaOrig="400" w14:anchorId="64FFA20D">
                <v:shape id="_x0000_i1026" type="#_x0000_t75" style="width:50.25pt;height:21.75pt" o:ole="">
                  <v:imagedata r:id="rId10" o:title=""/>
                </v:shape>
                <o:OLEObject Type="Embed" ProgID="Equation.3" ShapeID="_x0000_i1026" DrawAspect="Content" ObjectID="_1530454172" r:id="rId11"/>
              </w:object>
            </w:r>
            <w:r w:rsidRPr="00400F05">
              <w:rPr>
                <w:szCs w:val="22"/>
                <w:lang w:val="ru-RU"/>
              </w:rPr>
              <w:t xml:space="preserve"> – </w:t>
            </w:r>
            <w:r w:rsidRPr="00400F05">
              <w:rPr>
                <w:rFonts w:eastAsia="Garamond" w:cs="Garamond"/>
                <w:szCs w:val="22"/>
                <w:lang w:val="ru-RU"/>
              </w:rPr>
              <w:t xml:space="preserve">объем мощности, указанный в заявке поставщика мощности на декабрь года </w:t>
            </w:r>
            <w:r w:rsidRPr="00400F05">
              <w:rPr>
                <w:rFonts w:eastAsia="Garamond" w:cs="Garamond"/>
                <w:i/>
                <w:szCs w:val="22"/>
                <w:lang w:val="ru-RU"/>
              </w:rPr>
              <w:t>Х</w:t>
            </w:r>
            <w:r w:rsidRPr="00400F05">
              <w:rPr>
                <w:rFonts w:eastAsia="Garamond" w:cs="Garamond"/>
                <w:szCs w:val="22"/>
                <w:lang w:val="ru-RU"/>
              </w:rPr>
              <w:t xml:space="preserve"> в отношении ГЕМ </w:t>
            </w:r>
            <w:r w:rsidRPr="00400F05">
              <w:rPr>
                <w:rFonts w:eastAsia="Garamond" w:cs="Garamond"/>
                <w:i/>
                <w:szCs w:val="22"/>
                <w:lang w:val="en-US"/>
              </w:rPr>
              <w:t>g</w:t>
            </w:r>
            <w:r w:rsidRPr="00400F05">
              <w:rPr>
                <w:rFonts w:eastAsia="Garamond" w:cs="Garamond"/>
                <w:szCs w:val="22"/>
                <w:lang w:val="ru-RU"/>
              </w:rPr>
              <w:t xml:space="preserve">, входящей в состав </w:t>
            </w:r>
            <w:r w:rsidRPr="00400F05">
              <w:rPr>
                <w:rFonts w:cs="Garamond"/>
                <w:szCs w:val="22"/>
                <w:lang w:val="ru-RU"/>
              </w:rPr>
              <w:t xml:space="preserve">условной ГТП генерации </w:t>
            </w:r>
            <w:r w:rsidRPr="00400F05">
              <w:rPr>
                <w:rFonts w:cs="Garamond"/>
                <w:i/>
                <w:szCs w:val="22"/>
                <w:highlight w:val="yellow"/>
                <w:lang w:val="en-US"/>
              </w:rPr>
              <w:t>p</w:t>
            </w:r>
            <w:r w:rsidRPr="00400F05">
              <w:rPr>
                <w:rFonts w:cs="Garamond"/>
                <w:szCs w:val="22"/>
                <w:highlight w:val="yellow"/>
                <w:lang w:val="ru-RU"/>
              </w:rPr>
              <w:t xml:space="preserve">, в состав которой входит </w:t>
            </w:r>
            <w:proofErr w:type="spellStart"/>
            <w:r w:rsidRPr="00400F05">
              <w:rPr>
                <w:rFonts w:cs="Garamond"/>
                <w:szCs w:val="22"/>
                <w:highlight w:val="yellow"/>
                <w:lang w:val="ru-RU"/>
              </w:rPr>
              <w:t>невведенное</w:t>
            </w:r>
            <w:proofErr w:type="spellEnd"/>
            <w:r w:rsidRPr="00400F05">
              <w:rPr>
                <w:rFonts w:cs="Garamond"/>
                <w:szCs w:val="22"/>
                <w:highlight w:val="yellow"/>
                <w:lang w:val="ru-RU"/>
              </w:rPr>
              <w:t xml:space="preserve"> генерирующее оборудование</w:t>
            </w:r>
            <w:r w:rsidRPr="00400F05">
              <w:rPr>
                <w:szCs w:val="22"/>
                <w:highlight w:val="yellow"/>
                <w:lang w:val="ru-RU"/>
              </w:rPr>
              <w:t>;</w:t>
            </w:r>
          </w:p>
          <w:p w:rsidR="00044FF6" w:rsidRPr="00400F05" w:rsidRDefault="00044FF6" w:rsidP="00F306F1">
            <w:pPr>
              <w:pStyle w:val="ab"/>
              <w:widowControl w:val="0"/>
              <w:spacing w:before="120" w:after="120"/>
              <w:ind w:left="550" w:hanging="110"/>
              <w:jc w:val="both"/>
              <w:rPr>
                <w:i/>
                <w:szCs w:val="22"/>
                <w:lang w:val="ru-RU"/>
              </w:rPr>
            </w:pPr>
            <w:r w:rsidRPr="00400F05">
              <w:rPr>
                <w:position w:val="-14"/>
                <w:szCs w:val="22"/>
              </w:rPr>
              <w:object w:dxaOrig="800" w:dyaOrig="400" w14:anchorId="3DF8BB9E">
                <v:shape id="_x0000_i1027" type="#_x0000_t75" style="width:40.5pt;height:21.75pt" o:ole="">
                  <v:imagedata r:id="rId12" o:title=""/>
                </v:shape>
                <o:OLEObject Type="Embed" ProgID="Equation.3" ShapeID="_x0000_i1027" DrawAspect="Content" ObjectID="_1530454173" r:id="rId13"/>
              </w:object>
            </w:r>
            <w:r w:rsidRPr="00400F05">
              <w:rPr>
                <w:szCs w:val="22"/>
                <w:lang w:val="ru-RU"/>
              </w:rPr>
              <w:t xml:space="preserve"> – </w:t>
            </w:r>
            <w:r w:rsidRPr="00400F05">
              <w:rPr>
                <w:rFonts w:eastAsia="Garamond" w:cs="Garamond"/>
                <w:szCs w:val="22"/>
                <w:lang w:val="ru-RU"/>
              </w:rPr>
              <w:t xml:space="preserve">цена в первой точке, определенная решением Правительства Российской Федерации для проведения КОМ на год </w:t>
            </w:r>
            <w:r w:rsidRPr="00400F05">
              <w:rPr>
                <w:rFonts w:eastAsia="Garamond" w:cs="Garamond"/>
                <w:i/>
                <w:szCs w:val="22"/>
                <w:lang w:val="en-US"/>
              </w:rPr>
              <w:t>Y</w:t>
            </w:r>
            <w:r w:rsidRPr="00400F05">
              <w:rPr>
                <w:rFonts w:eastAsia="Garamond" w:cs="Garamond"/>
                <w:szCs w:val="22"/>
                <w:lang w:val="ru-RU"/>
              </w:rPr>
              <w:t xml:space="preserve">, для ценовой зоны </w:t>
            </w:r>
            <w:r w:rsidRPr="00400F05">
              <w:rPr>
                <w:rFonts w:eastAsia="Garamond" w:cs="Garamond"/>
                <w:i/>
                <w:szCs w:val="22"/>
                <w:lang w:val="en-US"/>
              </w:rPr>
              <w:t>z</w:t>
            </w:r>
            <w:r w:rsidRPr="00400F05">
              <w:rPr>
                <w:rFonts w:eastAsia="Garamond" w:cs="Garamond"/>
                <w:szCs w:val="22"/>
                <w:lang w:val="ru-RU"/>
              </w:rPr>
              <w:t xml:space="preserve">, к которой относится условная </w:t>
            </w:r>
            <w:r w:rsidRPr="00400F05">
              <w:rPr>
                <w:rFonts w:cs="Garamond"/>
                <w:szCs w:val="22"/>
                <w:lang w:val="ru-RU"/>
              </w:rPr>
              <w:t xml:space="preserve">ГТП генерации </w:t>
            </w:r>
            <w:r w:rsidRPr="00400F05">
              <w:rPr>
                <w:rFonts w:cs="Garamond"/>
                <w:i/>
                <w:szCs w:val="22"/>
                <w:lang w:val="en-US"/>
              </w:rPr>
              <w:t>p</w:t>
            </w:r>
            <w:r w:rsidRPr="00400F05">
              <w:rPr>
                <w:rFonts w:cs="Garamond"/>
                <w:szCs w:val="22"/>
                <w:lang w:val="ru-RU"/>
              </w:rPr>
              <w:t xml:space="preserve">, в состав которой входит </w:t>
            </w:r>
            <w:proofErr w:type="spellStart"/>
            <w:r w:rsidRPr="00400F05">
              <w:rPr>
                <w:rFonts w:cs="Garamond"/>
                <w:szCs w:val="22"/>
                <w:lang w:val="ru-RU"/>
              </w:rPr>
              <w:t>невведенное</w:t>
            </w:r>
            <w:proofErr w:type="spellEnd"/>
            <w:r w:rsidRPr="00400F05">
              <w:rPr>
                <w:rFonts w:cs="Garamond"/>
                <w:szCs w:val="22"/>
                <w:lang w:val="ru-RU"/>
              </w:rPr>
              <w:t xml:space="preserve"> генерирующее оборудование</w:t>
            </w:r>
            <w:r w:rsidRPr="00400F05">
              <w:rPr>
                <w:szCs w:val="22"/>
                <w:lang w:val="ru-RU"/>
              </w:rPr>
              <w:t>;</w:t>
            </w:r>
          </w:p>
          <w:p w:rsidR="00044FF6" w:rsidRPr="00400F05" w:rsidRDefault="00044FF6" w:rsidP="00F306F1">
            <w:pPr>
              <w:pStyle w:val="ab"/>
              <w:widowControl w:val="0"/>
              <w:tabs>
                <w:tab w:val="left" w:pos="622"/>
              </w:tabs>
              <w:spacing w:before="120" w:after="120"/>
              <w:ind w:left="550" w:firstLine="17"/>
              <w:rPr>
                <w:szCs w:val="22"/>
                <w:lang w:val="ru-RU"/>
              </w:rPr>
            </w:pPr>
            <w:r w:rsidRPr="00400F05">
              <w:rPr>
                <w:i/>
                <w:szCs w:val="22"/>
                <w:lang w:val="en-US"/>
              </w:rPr>
              <w:t>Y</w:t>
            </w:r>
            <w:r w:rsidRPr="00400F05">
              <w:rPr>
                <w:i/>
                <w:szCs w:val="22"/>
                <w:lang w:val="ru-RU"/>
              </w:rPr>
              <w:t xml:space="preserve"> – </w:t>
            </w:r>
            <w:proofErr w:type="gramStart"/>
            <w:r w:rsidRPr="00400F05">
              <w:rPr>
                <w:szCs w:val="22"/>
                <w:lang w:val="ru-RU"/>
              </w:rPr>
              <w:t>год</w:t>
            </w:r>
            <w:proofErr w:type="gramEnd"/>
            <w:r w:rsidRPr="00400F05">
              <w:rPr>
                <w:szCs w:val="22"/>
                <w:lang w:val="ru-RU"/>
              </w:rPr>
              <w:t xml:space="preserve">, в котором проводится КОМ на год </w:t>
            </w:r>
            <w:r w:rsidRPr="00400F05">
              <w:rPr>
                <w:i/>
                <w:szCs w:val="22"/>
                <w:lang w:val="ru-RU"/>
              </w:rPr>
              <w:t>Х.</w:t>
            </w:r>
          </w:p>
          <w:p w:rsidR="00044FF6" w:rsidRPr="00400F05" w:rsidRDefault="00044FF6" w:rsidP="00F306F1">
            <w:pPr>
              <w:widowControl w:val="0"/>
              <w:spacing w:before="120" w:after="120"/>
              <w:ind w:firstLine="720"/>
              <w:jc w:val="both"/>
              <w:rPr>
                <w:rFonts w:ascii="Garamond" w:eastAsia="Garamond" w:hAnsi="Garamond"/>
                <w:sz w:val="22"/>
                <w:szCs w:val="22"/>
              </w:rPr>
            </w:pPr>
            <w:r w:rsidRPr="00400F05">
              <w:rPr>
                <w:rFonts w:ascii="Garamond" w:eastAsia="Garamond" w:hAnsi="Garamond"/>
                <w:sz w:val="22"/>
                <w:szCs w:val="22"/>
                <w:highlight w:val="yellow"/>
              </w:rPr>
              <w:t xml:space="preserve">Для проведения долгосрочных КОМ на 2017–2019 годы для расчета минимально необходимого объема обеспечения </w:t>
            </w:r>
            <w:r w:rsidRPr="00400F05">
              <w:rPr>
                <w:rFonts w:ascii="Garamond" w:hAnsi="Garamond"/>
                <w:position w:val="-14"/>
                <w:sz w:val="22"/>
                <w:szCs w:val="22"/>
                <w:highlight w:val="yellow"/>
              </w:rPr>
              <w:object w:dxaOrig="800" w:dyaOrig="400" w14:anchorId="0A426FA6">
                <v:shape id="_x0000_i1028" type="#_x0000_t75" style="width:40.5pt;height:21.75pt" o:ole="">
                  <v:imagedata r:id="rId14" o:title=""/>
                </v:shape>
                <o:OLEObject Type="Embed" ProgID="Equation.3" ShapeID="_x0000_i1028" DrawAspect="Content" ObjectID="_1530454174" r:id="rId15"/>
              </w:object>
            </w:r>
            <w:r w:rsidRPr="00400F05">
              <w:rPr>
                <w:rFonts w:ascii="Garamond" w:eastAsia="Garamond" w:hAnsi="Garamond"/>
                <w:sz w:val="22"/>
                <w:szCs w:val="22"/>
                <w:highlight w:val="yellow"/>
              </w:rPr>
              <w:t>принимается равной цене в первой точке, определенной решением Правительства Российской Федерации для проведения КОМ на 2016 год.</w:t>
            </w:r>
          </w:p>
          <w:p w:rsidR="00044FF6" w:rsidRPr="00400F05" w:rsidRDefault="00044FF6" w:rsidP="00F306F1">
            <w:pPr>
              <w:widowControl w:val="0"/>
              <w:spacing w:before="120" w:after="120"/>
              <w:ind w:firstLine="720"/>
              <w:jc w:val="both"/>
              <w:rPr>
                <w:rFonts w:ascii="Garamond" w:hAnsi="Garamond"/>
                <w:sz w:val="22"/>
                <w:szCs w:val="22"/>
              </w:rPr>
            </w:pPr>
            <w:r w:rsidRPr="00400F05">
              <w:rPr>
                <w:rFonts w:ascii="Garamond" w:hAnsi="Garamond"/>
                <w:i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91680" behindDoc="0" locked="0" layoutInCell="1" allowOverlap="1" wp14:anchorId="7307BF8E" wp14:editId="0B4C91C4">
                      <wp:simplePos x="0" y="0"/>
                      <wp:positionH relativeFrom="column">
                        <wp:posOffset>1144198</wp:posOffset>
                      </wp:positionH>
                      <wp:positionV relativeFrom="paragraph">
                        <wp:posOffset>118877</wp:posOffset>
                      </wp:positionV>
                      <wp:extent cx="327193" cy="158115"/>
                      <wp:effectExtent l="0" t="0" r="15875" b="13335"/>
                      <wp:wrapNone/>
                      <wp:docPr id="2" name="Овал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193" cy="15811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EC5142" id="Овал 2" o:spid="_x0000_s1026" style="position:absolute;margin-left:90.1pt;margin-top:9.35pt;width:25.75pt;height:12.45pt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QXaoQIAAIYFAAAOAAAAZHJzL2Uyb0RvYy54bWysVM1u2zAMvg/YOwi6r47dZm2NOkXQIsOA&#10;oi3WDj0rshQLkCVNUuJkD7NnGHrdS+SRRkm2G6zFDsN8kEmR/PgjkheX21aiDbNOaFXh/GiCEVNU&#10;10KtKvz1cfHhDCPniaqJ1IpVeMccvpy9f3fRmZIVutGyZhYBiHJlZyrceG/KLHO0YS1xR9owBUKu&#10;bUs8sHaV1ZZ0gN7KrJhMPmadtrWxmjLn4PY6CfEs4nPOqL/j3DGPZIUhNh9PG89lOLPZBSlXlphG&#10;0D4M8g9RtEQocDpCXRNP0NqKV1CtoFY7zf0R1W2mOReUxRwgm3zyRzYPDTEs5gLFcWYsk/t/sPR2&#10;c2+RqCtcYKRIC0+0/7F/3v/c/0JFqE5nXAlKD+be9pwDMqS65bYNf0gCbWNFd2NF2dYjCpfHxWl+&#10;fowRBVE+PcvzacDMXoyNdf4T0y0KRIWZlMK4kDMpyebG+aQ9aIVrpRdCSrgnpVThdFqKOtxFxq6W&#10;V9KiDYEHXywm8PUeD9TAfzDNQm4pm0j5nWQJ9gvjUBOIv4iRxG5kIyyhlCmfJ1FDapa8TQ+dhf4N&#10;FjFZqQAwIHOIcsTuAQbNBDJgp7x7/WDKYjOPxpO/BZaMR4voWSs/GrdCafsWgISses9JfyhSKk2o&#10;0lLXO+gYq9MoOUMXAp7uhjh/TyzMDkwZ7AN/BweXuquw7imMGm2/v3Uf9KGlQYpRB7NYYfdtTSzD&#10;SH5W0Ozn+clJGN7InExPC2DsoWR5KFHr9krD6+eweQyNZND3ciC51e0TrI158Aoioij4rjD1dmCu&#10;fNoRsHgom8+jGgysIf5GPRgawENVQ18+bp+INX3/emj8Wz3M7aseTrrBUun52msuYoO/1LWvNwx7&#10;bJx+MYVtcshHrZf1OfsNAAD//wMAUEsDBBQABgAIAAAAIQDsEreD3QAAAAkBAAAPAAAAZHJzL2Rv&#10;d25yZXYueG1sTI/NbsIwEITvlfoO1lbqrTiYn6IQBxWkHtqeSivOJl6SCHsdxQbSPn2XU7nNaEcz&#10;3xarwTtxxj62gTSMRxkIpCrYlmoN31+vTwsQMRmyxgVCDT8YYVXe3xUmt+FCn3jeplpwCcXcaGhS&#10;6nIpY9WgN3EUOiS+HULvTWLb19L25sLl3kmVZXPpTUu80JgONw1Wx+3J8+7HeqrUTq1nR/e7eTeH&#10;WWfDm9aPD8PLEkTCIf2H4YrP6FAy0z6cyEbh2C8yxdGreAbBATUZs9hrmE7mIMtC3n5Q/gEAAP//&#10;AwBQSwECLQAUAAYACAAAACEAtoM4kv4AAADhAQAAEwAAAAAAAAAAAAAAAAAAAAAAW0NvbnRlbnRf&#10;VHlwZXNdLnhtbFBLAQItABQABgAIAAAAIQA4/SH/1gAAAJQBAAALAAAAAAAAAAAAAAAAAC8BAABf&#10;cmVscy8ucmVsc1BLAQItABQABgAIAAAAIQCIjQXaoQIAAIYFAAAOAAAAAAAAAAAAAAAAAC4CAABk&#10;cnMvZTJvRG9jLnhtbFBLAQItABQABgAIAAAAIQDsEreD3QAAAAkBAAAPAAAAAAAAAAAAAAAAAPsE&#10;AABkcnMvZG93bnJldi54bWxQSwUGAAAAAAQABADzAAAABQYAAAAA&#10;" filled="f" strokecolor="red" strokeweight="2pt"/>
                  </w:pict>
                </mc:Fallback>
              </mc:AlternateContent>
            </w:r>
            <w:proofErr w:type="gramStart"/>
            <w:r w:rsidRPr="00400F05">
              <w:rPr>
                <w:rFonts w:ascii="Garamond" w:hAnsi="Garamond"/>
                <w:sz w:val="22"/>
                <w:szCs w:val="22"/>
              </w:rPr>
              <w:t xml:space="preserve">Величина </w:t>
            </w:r>
            <w:r w:rsidRPr="00400F05">
              <w:rPr>
                <w:rFonts w:ascii="Garamond" w:hAnsi="Garamond"/>
                <w:position w:val="-14"/>
                <w:sz w:val="22"/>
                <w:szCs w:val="22"/>
                <w:highlight w:val="yellow"/>
              </w:rPr>
              <w:object w:dxaOrig="1500" w:dyaOrig="400" w14:anchorId="31C1DF37">
                <v:shape id="_x0000_i1029" type="#_x0000_t75" style="width:87pt;height:23.25pt" o:ole="">
                  <v:imagedata r:id="rId16" o:title=""/>
                </v:shape>
                <o:OLEObject Type="Embed" ProgID="Equation.3" ShapeID="_x0000_i1029" DrawAspect="Content" ObjectID="_1530454175" r:id="rId17"/>
              </w:object>
            </w:r>
            <w:r w:rsidRPr="00400F05">
              <w:rPr>
                <w:rFonts w:ascii="Garamond" w:hAnsi="Garamond"/>
                <w:sz w:val="22"/>
                <w:szCs w:val="22"/>
              </w:rPr>
              <w:t xml:space="preserve"> рассчитывается</w:t>
            </w:r>
            <w:proofErr w:type="gramEnd"/>
            <w:r w:rsidRPr="00400F05">
              <w:rPr>
                <w:rFonts w:ascii="Garamond" w:hAnsi="Garamond"/>
                <w:sz w:val="22"/>
                <w:szCs w:val="22"/>
              </w:rPr>
              <w:t xml:space="preserve"> с точностью до двух знаков после запятой с учетом математического округления.</w:t>
            </w:r>
          </w:p>
          <w:p w:rsidR="00044FF6" w:rsidRPr="00400F05" w:rsidRDefault="00044FF6" w:rsidP="00F306F1">
            <w:pPr>
              <w:widowControl w:val="0"/>
              <w:spacing w:before="120" w:after="120"/>
              <w:ind w:firstLine="720"/>
              <w:jc w:val="both"/>
              <w:rPr>
                <w:rFonts w:ascii="Garamond" w:hAnsi="Garamond"/>
                <w:sz w:val="22"/>
                <w:szCs w:val="22"/>
              </w:rPr>
            </w:pPr>
            <w:r w:rsidRPr="00400F05">
              <w:rPr>
                <w:rFonts w:ascii="Garamond" w:hAnsi="Garamond" w:cs="Arial"/>
                <w:sz w:val="22"/>
                <w:szCs w:val="22"/>
              </w:rPr>
              <w:t xml:space="preserve">При этом обеспечение считается предоставленным в полном объеме, необходимом в соответствии с настоящим Регламентом для участия в КОМ, в отношении ГЕМ </w:t>
            </w:r>
            <w:r w:rsidRPr="00400F05">
              <w:rPr>
                <w:rFonts w:ascii="Garamond" w:hAnsi="Garamond" w:cs="Arial"/>
                <w:i/>
                <w:sz w:val="22"/>
                <w:szCs w:val="22"/>
              </w:rPr>
              <w:t>g</w:t>
            </w:r>
            <w:r w:rsidRPr="00400F05">
              <w:rPr>
                <w:rFonts w:ascii="Garamond" w:hAnsi="Garamond" w:cs="Arial"/>
                <w:sz w:val="22"/>
                <w:szCs w:val="22"/>
              </w:rPr>
              <w:t xml:space="preserve">, входящей в состав условной ГТП генерации </w:t>
            </w:r>
            <w:r w:rsidRPr="00400F05">
              <w:rPr>
                <w:rFonts w:ascii="Garamond" w:hAnsi="Garamond" w:cs="Arial"/>
                <w:i/>
                <w:sz w:val="22"/>
                <w:szCs w:val="22"/>
              </w:rPr>
              <w:t>p</w:t>
            </w:r>
            <w:r w:rsidRPr="00400F05">
              <w:rPr>
                <w:rFonts w:ascii="Garamond" w:hAnsi="Garamond" w:cs="Arial"/>
                <w:sz w:val="22"/>
                <w:szCs w:val="22"/>
              </w:rPr>
              <w:t xml:space="preserve">, в состав которой входит </w:t>
            </w:r>
            <w:proofErr w:type="spellStart"/>
            <w:r w:rsidRPr="00400F05">
              <w:rPr>
                <w:rFonts w:ascii="Garamond" w:hAnsi="Garamond" w:cs="Arial"/>
                <w:sz w:val="22"/>
                <w:szCs w:val="22"/>
              </w:rPr>
              <w:t>невведенное</w:t>
            </w:r>
            <w:proofErr w:type="spellEnd"/>
            <w:r w:rsidRPr="00400F05">
              <w:rPr>
                <w:rFonts w:ascii="Garamond" w:hAnsi="Garamond" w:cs="Arial"/>
                <w:sz w:val="22"/>
                <w:szCs w:val="22"/>
              </w:rPr>
              <w:t xml:space="preserve"> генерирующее оборудование при выполнении следующего условия:</w:t>
            </w:r>
          </w:p>
          <w:p w:rsidR="00044FF6" w:rsidRPr="00400F05" w:rsidRDefault="00044FF6" w:rsidP="00F306F1">
            <w:pPr>
              <w:widowControl w:val="0"/>
              <w:spacing w:before="120" w:after="120"/>
              <w:ind w:firstLine="709"/>
              <w:jc w:val="center"/>
              <w:rPr>
                <w:rFonts w:ascii="Garamond" w:hAnsi="Garamond"/>
                <w:sz w:val="22"/>
                <w:szCs w:val="22"/>
              </w:rPr>
            </w:pPr>
            <w:r w:rsidRPr="00400F05">
              <w:rPr>
                <w:rFonts w:ascii="Garamond" w:hAnsi="Garamond"/>
                <w:position w:val="-30"/>
                <w:sz w:val="22"/>
                <w:szCs w:val="22"/>
                <w:highlight w:val="yellow"/>
              </w:rPr>
              <w:object w:dxaOrig="2700" w:dyaOrig="560" w14:anchorId="759D0563">
                <v:shape id="_x0000_i1030" type="#_x0000_t75" style="width:165pt;height:34.5pt" o:ole="">
                  <v:imagedata r:id="rId18" o:title=""/>
                </v:shape>
                <o:OLEObject Type="Embed" ProgID="Equation.3" ShapeID="_x0000_i1030" DrawAspect="Content" ObjectID="_1530454176" r:id="rId19"/>
              </w:object>
            </w:r>
            <w:r w:rsidRPr="00400F05">
              <w:rPr>
                <w:rFonts w:ascii="Garamond" w:hAnsi="Garamond"/>
                <w:sz w:val="22"/>
                <w:szCs w:val="22"/>
              </w:rPr>
              <w:t>,</w:t>
            </w:r>
          </w:p>
          <w:p w:rsidR="00044FF6" w:rsidRPr="00400F05" w:rsidRDefault="00044FF6" w:rsidP="00F306F1">
            <w:pPr>
              <w:pStyle w:val="ab"/>
              <w:widowControl w:val="0"/>
              <w:tabs>
                <w:tab w:val="left" w:pos="622"/>
              </w:tabs>
              <w:spacing w:before="120" w:after="120"/>
              <w:ind w:left="550" w:hanging="440"/>
              <w:jc w:val="both"/>
              <w:rPr>
                <w:rFonts w:eastAsia="Garamond" w:cs="Garamond"/>
                <w:szCs w:val="22"/>
                <w:highlight w:val="yellow"/>
                <w:lang w:val="ru-RU"/>
              </w:rPr>
            </w:pPr>
            <w:proofErr w:type="gramStart"/>
            <w:r w:rsidRPr="00400F05">
              <w:rPr>
                <w:szCs w:val="22"/>
                <w:lang w:val="ru-RU"/>
              </w:rPr>
              <w:t xml:space="preserve">где </w:t>
            </w:r>
            <w:r w:rsidRPr="00400F05">
              <w:rPr>
                <w:i/>
                <w:position w:val="-14"/>
                <w:szCs w:val="22"/>
                <w:highlight w:val="yellow"/>
              </w:rPr>
              <w:object w:dxaOrig="900" w:dyaOrig="400" w14:anchorId="23E4A0F3">
                <v:shape id="_x0000_i1031" type="#_x0000_t75" style="width:50.25pt;height:21.75pt" o:ole="">
                  <v:imagedata r:id="rId20" o:title=""/>
                </v:shape>
                <o:OLEObject Type="Embed" ProgID="Equation.3" ShapeID="_x0000_i1031" DrawAspect="Content" ObjectID="_1530454177" r:id="rId21"/>
              </w:object>
            </w:r>
            <w:r w:rsidRPr="00400F05">
              <w:rPr>
                <w:szCs w:val="22"/>
                <w:highlight w:val="yellow"/>
                <w:lang w:val="ru-RU"/>
              </w:rPr>
              <w:t xml:space="preserve"> –</w:t>
            </w:r>
            <w:proofErr w:type="gramEnd"/>
            <w:r w:rsidRPr="00400F05">
              <w:rPr>
                <w:szCs w:val="22"/>
                <w:highlight w:val="yellow"/>
                <w:lang w:val="ru-RU"/>
              </w:rPr>
              <w:t xml:space="preserve"> </w:t>
            </w:r>
            <w:r w:rsidRPr="00400F05">
              <w:rPr>
                <w:rFonts w:cs="Arial"/>
                <w:szCs w:val="22"/>
                <w:highlight w:val="yellow"/>
                <w:lang w:val="ru-RU"/>
              </w:rPr>
              <w:t xml:space="preserve">объем мощности из заявки поставщика мощности на декабрь года </w:t>
            </w:r>
            <w:r w:rsidRPr="00400F05">
              <w:rPr>
                <w:rFonts w:cs="Arial"/>
                <w:i/>
                <w:szCs w:val="22"/>
                <w:highlight w:val="yellow"/>
                <w:lang w:val="ru-RU"/>
              </w:rPr>
              <w:t>Х</w:t>
            </w:r>
            <w:r w:rsidRPr="00400F05">
              <w:rPr>
                <w:rFonts w:cs="Arial"/>
                <w:szCs w:val="22"/>
                <w:highlight w:val="yellow"/>
                <w:lang w:val="ru-RU"/>
              </w:rPr>
              <w:t xml:space="preserve"> в отношении ГЕМ </w:t>
            </w:r>
            <w:r w:rsidRPr="00400F05">
              <w:rPr>
                <w:rFonts w:cs="Arial"/>
                <w:i/>
                <w:szCs w:val="22"/>
                <w:highlight w:val="yellow"/>
                <w:lang w:val="en-US"/>
              </w:rPr>
              <w:t>g</w:t>
            </w:r>
            <w:r w:rsidRPr="00400F05">
              <w:rPr>
                <w:rFonts w:cs="Arial"/>
                <w:i/>
                <w:szCs w:val="22"/>
                <w:highlight w:val="yellow"/>
                <w:lang w:val="ru-RU"/>
              </w:rPr>
              <w:t xml:space="preserve"> </w:t>
            </w:r>
            <w:r w:rsidRPr="00400F05">
              <w:rPr>
                <w:rFonts w:cs="Arial"/>
                <w:szCs w:val="22"/>
                <w:highlight w:val="yellow"/>
                <w:lang w:val="ru-RU"/>
              </w:rPr>
              <w:t xml:space="preserve">(в том числе ГЕМ, мощность которых подлежит обязательной покупке в соответствии с п. 2.1.3.5 настоящего Регламента) используемый для целей формирования результатов КОМ и (или) учета при проведении КОМ с учетом требований, установленных настоящим Регламентом и приложениями к </w:t>
            </w:r>
            <w:r w:rsidRPr="00400F05">
              <w:rPr>
                <w:rFonts w:cs="Arial"/>
                <w:szCs w:val="22"/>
                <w:highlight w:val="yellow"/>
                <w:lang w:val="ru-RU"/>
              </w:rPr>
              <w:lastRenderedPageBreak/>
              <w:t>нему;</w:t>
            </w:r>
          </w:p>
          <w:p w:rsidR="00044FF6" w:rsidRPr="00400F05" w:rsidRDefault="00044FF6" w:rsidP="00F306F1">
            <w:pPr>
              <w:pStyle w:val="ab"/>
              <w:widowControl w:val="0"/>
              <w:tabs>
                <w:tab w:val="left" w:pos="622"/>
              </w:tabs>
              <w:spacing w:before="120" w:after="120"/>
              <w:ind w:left="550" w:firstLine="10"/>
              <w:rPr>
                <w:rFonts w:eastAsia="Garamond" w:cs="Garamond"/>
                <w:szCs w:val="22"/>
                <w:highlight w:val="yellow"/>
                <w:lang w:val="ru-RU"/>
              </w:rPr>
            </w:pPr>
            <w:r w:rsidRPr="00400F05">
              <w:rPr>
                <w:rFonts w:eastAsia="Garamond" w:cs="Garamond"/>
                <w:i/>
                <w:szCs w:val="22"/>
                <w:highlight w:val="yellow"/>
                <w:lang w:val="en-US"/>
              </w:rPr>
              <w:t>p</w:t>
            </w:r>
            <w:r w:rsidRPr="00400F05">
              <w:rPr>
                <w:rFonts w:eastAsia="Garamond" w:cs="Garamond"/>
                <w:szCs w:val="22"/>
                <w:highlight w:val="yellow"/>
                <w:lang w:val="ru-RU"/>
              </w:rPr>
              <w:t xml:space="preserve"> – ГТП поставщика мощности </w:t>
            </w:r>
            <w:r w:rsidRPr="00400F05">
              <w:rPr>
                <w:rFonts w:eastAsia="Garamond" w:cs="Garamond"/>
                <w:i/>
                <w:szCs w:val="22"/>
                <w:highlight w:val="yellow"/>
              </w:rPr>
              <w:t>j</w:t>
            </w:r>
            <w:r w:rsidRPr="00400F05">
              <w:rPr>
                <w:rFonts w:eastAsia="Garamond" w:cs="Garamond"/>
                <w:szCs w:val="22"/>
                <w:highlight w:val="yellow"/>
                <w:lang w:val="ru-RU"/>
              </w:rPr>
              <w:t xml:space="preserve">, в состав которой (-ых) входит </w:t>
            </w:r>
            <w:proofErr w:type="spellStart"/>
            <w:r w:rsidRPr="00400F05">
              <w:rPr>
                <w:rFonts w:eastAsia="Garamond" w:cs="Garamond"/>
                <w:szCs w:val="22"/>
                <w:highlight w:val="yellow"/>
                <w:lang w:val="ru-RU"/>
              </w:rPr>
              <w:t>невведенное</w:t>
            </w:r>
            <w:proofErr w:type="spellEnd"/>
            <w:r w:rsidRPr="00400F05">
              <w:rPr>
                <w:rFonts w:eastAsia="Garamond" w:cs="Garamond"/>
                <w:szCs w:val="22"/>
                <w:highlight w:val="yellow"/>
                <w:lang w:val="ru-RU"/>
              </w:rPr>
              <w:t xml:space="preserve"> генерирующее оборудование.</w:t>
            </w:r>
          </w:p>
          <w:p w:rsidR="00044FF6" w:rsidRPr="00400F05" w:rsidRDefault="00044FF6" w:rsidP="00F306F1">
            <w:pPr>
              <w:pStyle w:val="ab"/>
              <w:widowControl w:val="0"/>
              <w:tabs>
                <w:tab w:val="left" w:pos="622"/>
              </w:tabs>
              <w:spacing w:before="120" w:after="120"/>
              <w:ind w:left="550" w:hanging="440"/>
              <w:rPr>
                <w:rFonts w:eastAsia="Garamond" w:cs="Garamond"/>
                <w:szCs w:val="22"/>
                <w:highlight w:val="yellow"/>
                <w:lang w:val="ru-RU"/>
              </w:rPr>
            </w:pPr>
            <w:r w:rsidRPr="00400F05">
              <w:rPr>
                <w:rFonts w:eastAsia="Garamond" w:cs="Garamond"/>
                <w:szCs w:val="22"/>
                <w:highlight w:val="yellow"/>
                <w:lang w:val="ru-RU"/>
              </w:rPr>
              <w:t>Таким образом:</w:t>
            </w:r>
          </w:p>
          <w:p w:rsidR="00044FF6" w:rsidRPr="00400F05" w:rsidRDefault="00044FF6" w:rsidP="00F306F1">
            <w:pPr>
              <w:pStyle w:val="ab"/>
              <w:widowControl w:val="0"/>
              <w:tabs>
                <w:tab w:val="left" w:pos="622"/>
              </w:tabs>
              <w:spacing w:before="120" w:after="120"/>
              <w:ind w:left="550" w:hanging="124"/>
              <w:jc w:val="both"/>
              <w:rPr>
                <w:szCs w:val="22"/>
                <w:lang w:val="ru-RU"/>
              </w:rPr>
            </w:pPr>
            <w:r w:rsidRPr="00400F05">
              <w:rPr>
                <w:position w:val="-30"/>
                <w:szCs w:val="22"/>
                <w:highlight w:val="yellow"/>
              </w:rPr>
              <w:object w:dxaOrig="1300" w:dyaOrig="560" w14:anchorId="14FF5908">
                <v:shape id="_x0000_i1032" type="#_x0000_t75" style="width:1in;height:31.5pt" o:ole="">
                  <v:imagedata r:id="rId22" o:title=""/>
                </v:shape>
                <o:OLEObject Type="Embed" ProgID="Equation.3" ShapeID="_x0000_i1032" DrawAspect="Content" ObjectID="_1530454178" r:id="rId23"/>
              </w:object>
            </w:r>
            <w:r w:rsidRPr="00400F05">
              <w:rPr>
                <w:szCs w:val="22"/>
                <w:highlight w:val="yellow"/>
                <w:lang w:val="ru-RU"/>
              </w:rPr>
              <w:t xml:space="preserve"> </w:t>
            </w:r>
            <w:r w:rsidRPr="00400F05">
              <w:rPr>
                <w:szCs w:val="22"/>
                <w:lang w:val="ru-RU"/>
              </w:rPr>
              <w:t xml:space="preserve">– </w:t>
            </w:r>
            <w:r w:rsidRPr="00400F05">
              <w:rPr>
                <w:rFonts w:cs="Arial"/>
                <w:szCs w:val="22"/>
                <w:lang w:val="ru-RU"/>
              </w:rPr>
              <w:t xml:space="preserve">совокупный объем мощности из заявок (заявки) поставщика мощности </w:t>
            </w:r>
            <w:r w:rsidRPr="00400F05">
              <w:rPr>
                <w:rFonts w:cs="Arial"/>
                <w:i/>
                <w:szCs w:val="22"/>
                <w:lang w:val="en-US"/>
              </w:rPr>
              <w:t>j</w:t>
            </w:r>
            <w:r w:rsidRPr="00400F05">
              <w:rPr>
                <w:rFonts w:cs="Arial"/>
                <w:i/>
                <w:szCs w:val="22"/>
                <w:lang w:val="ru-RU"/>
              </w:rPr>
              <w:t xml:space="preserve"> </w:t>
            </w:r>
            <w:r w:rsidRPr="00400F05">
              <w:rPr>
                <w:rFonts w:cs="Arial"/>
                <w:szCs w:val="22"/>
                <w:lang w:val="ru-RU"/>
              </w:rPr>
              <w:t xml:space="preserve">на декабрь года </w:t>
            </w:r>
            <w:r w:rsidRPr="00400F05">
              <w:rPr>
                <w:rFonts w:cs="Arial"/>
                <w:i/>
                <w:szCs w:val="22"/>
                <w:lang w:val="ru-RU"/>
              </w:rPr>
              <w:t>Х</w:t>
            </w:r>
            <w:r w:rsidRPr="00400F05">
              <w:rPr>
                <w:rFonts w:cs="Arial"/>
                <w:szCs w:val="22"/>
                <w:lang w:val="ru-RU"/>
              </w:rPr>
              <w:t xml:space="preserve"> в отношении ГЕМ </w:t>
            </w:r>
            <w:r w:rsidRPr="00400F05">
              <w:rPr>
                <w:rFonts w:cs="Arial"/>
                <w:i/>
                <w:szCs w:val="22"/>
              </w:rPr>
              <w:t>g</w:t>
            </w:r>
            <w:r w:rsidRPr="00400F05">
              <w:rPr>
                <w:rFonts w:cs="Arial"/>
                <w:i/>
                <w:szCs w:val="22"/>
                <w:lang w:val="ru-RU"/>
              </w:rPr>
              <w:t xml:space="preserve"> </w:t>
            </w:r>
            <w:r w:rsidRPr="00400F05">
              <w:rPr>
                <w:rFonts w:cs="Arial"/>
                <w:szCs w:val="22"/>
                <w:lang w:val="ru-RU"/>
              </w:rPr>
              <w:t xml:space="preserve">(в том числе ГЕМ, мощность которых подлежит обязательной покупке в соответствии с п. 2.1.3.5 настоящего Регламента), входящих в состав ГТП, в отношении которых поставщиком мощности получено право на участие в торговле электрической энергией и мощностью на оптовом рынке, а также ГЕМ </w:t>
            </w:r>
            <w:r w:rsidRPr="00400F05">
              <w:rPr>
                <w:rFonts w:cs="Arial"/>
                <w:i/>
                <w:szCs w:val="22"/>
              </w:rPr>
              <w:t>g</w:t>
            </w:r>
            <w:r w:rsidRPr="00400F05">
              <w:rPr>
                <w:rFonts w:cs="Arial"/>
                <w:szCs w:val="22"/>
                <w:lang w:val="ru-RU"/>
              </w:rPr>
              <w:t>, в отношении которых поставщиком подтвержден ввод в эксплуатацию генерирующего объекта, используемый для целей формирования результатов КОМ и (или) учета при проведении КОМ с учетом требований, установленных настоящим Регламентом и приложениями к нему;</w:t>
            </w:r>
            <w:r w:rsidRPr="00400F05">
              <w:rPr>
                <w:szCs w:val="22"/>
                <w:lang w:val="ru-RU"/>
              </w:rPr>
              <w:t xml:space="preserve"> </w:t>
            </w:r>
          </w:p>
          <w:p w:rsidR="00044FF6" w:rsidRPr="00400F05" w:rsidRDefault="00044FF6" w:rsidP="00F306F1">
            <w:pPr>
              <w:widowControl w:val="0"/>
              <w:spacing w:before="120" w:after="120"/>
              <w:ind w:left="567" w:hanging="124"/>
              <w:jc w:val="both"/>
              <w:rPr>
                <w:rFonts w:ascii="Garamond" w:hAnsi="Garamond"/>
                <w:sz w:val="22"/>
                <w:szCs w:val="22"/>
              </w:rPr>
            </w:pPr>
            <w:r w:rsidRPr="00400F05">
              <w:rPr>
                <w:rFonts w:ascii="Garamond" w:hAnsi="Garamond"/>
                <w:position w:val="-30"/>
                <w:sz w:val="22"/>
                <w:szCs w:val="22"/>
                <w:highlight w:val="yellow"/>
              </w:rPr>
              <w:object w:dxaOrig="1300" w:dyaOrig="560" w14:anchorId="230737B6">
                <v:shape id="_x0000_i1033" type="#_x0000_t75" style="width:65.25pt;height:27pt" o:ole="">
                  <v:imagedata r:id="rId24" o:title=""/>
                </v:shape>
                <o:OLEObject Type="Embed" ProgID="Equation.3" ShapeID="_x0000_i1033" DrawAspect="Content" ObjectID="_1530454179" r:id="rId25"/>
              </w:object>
            </w:r>
            <w:r w:rsidRPr="00400F05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Pr="00400F05">
              <w:rPr>
                <w:rFonts w:ascii="Garamond" w:hAnsi="Garamond"/>
                <w:sz w:val="22"/>
                <w:szCs w:val="22"/>
              </w:rPr>
              <w:t xml:space="preserve">– </w:t>
            </w:r>
            <w:r w:rsidRPr="00400F05">
              <w:rPr>
                <w:rFonts w:ascii="Garamond" w:hAnsi="Garamond" w:cs="Arial"/>
                <w:sz w:val="22"/>
                <w:szCs w:val="22"/>
              </w:rPr>
              <w:t xml:space="preserve">совокупный объем мощности из заявок (заявки) поставщика мощности </w:t>
            </w:r>
            <w:r w:rsidRPr="00400F05">
              <w:rPr>
                <w:rFonts w:ascii="Garamond" w:hAnsi="Garamond" w:cs="Arial"/>
                <w:i/>
                <w:sz w:val="22"/>
                <w:szCs w:val="22"/>
                <w:lang w:val="en-US"/>
              </w:rPr>
              <w:t>j</w:t>
            </w:r>
            <w:r w:rsidRPr="00400F05">
              <w:rPr>
                <w:rFonts w:ascii="Garamond" w:hAnsi="Garamond" w:cs="Arial"/>
                <w:i/>
                <w:sz w:val="22"/>
                <w:szCs w:val="22"/>
              </w:rPr>
              <w:t xml:space="preserve"> </w:t>
            </w:r>
            <w:r w:rsidRPr="00400F05">
              <w:rPr>
                <w:rFonts w:ascii="Garamond" w:hAnsi="Garamond" w:cs="Arial"/>
                <w:sz w:val="22"/>
                <w:szCs w:val="22"/>
              </w:rPr>
              <w:t xml:space="preserve">на декабрь года </w:t>
            </w:r>
            <w:r w:rsidRPr="00400F05">
              <w:rPr>
                <w:rFonts w:ascii="Garamond" w:hAnsi="Garamond" w:cs="Arial"/>
                <w:i/>
                <w:sz w:val="22"/>
                <w:szCs w:val="22"/>
              </w:rPr>
              <w:t>Х</w:t>
            </w:r>
            <w:r w:rsidRPr="00400F05">
              <w:rPr>
                <w:rFonts w:ascii="Garamond" w:hAnsi="Garamond" w:cs="Arial"/>
                <w:sz w:val="22"/>
                <w:szCs w:val="22"/>
              </w:rPr>
              <w:t xml:space="preserve"> в отношении ГЕМ</w:t>
            </w:r>
            <w:r w:rsidRPr="00400F05">
              <w:rPr>
                <w:rFonts w:ascii="Garamond" w:hAnsi="Garamond" w:cs="Arial"/>
                <w:sz w:val="22"/>
                <w:szCs w:val="22"/>
                <w:highlight w:val="yellow"/>
              </w:rPr>
              <w:t xml:space="preserve"> </w:t>
            </w:r>
            <w:r w:rsidRPr="00400F05">
              <w:rPr>
                <w:rFonts w:ascii="Garamond" w:hAnsi="Garamond" w:cs="Arial"/>
                <w:i/>
                <w:sz w:val="22"/>
                <w:szCs w:val="22"/>
                <w:highlight w:val="yellow"/>
              </w:rPr>
              <w:t>g</w:t>
            </w:r>
            <w:r w:rsidRPr="00400F05">
              <w:rPr>
                <w:rFonts w:ascii="Garamond" w:hAnsi="Garamond" w:cs="Arial"/>
                <w:sz w:val="22"/>
                <w:szCs w:val="22"/>
              </w:rPr>
              <w:t>, относящихся к условной (-ым) ГТП</w:t>
            </w:r>
            <w:r w:rsidRPr="00400F05">
              <w:rPr>
                <w:rFonts w:ascii="Garamond" w:hAnsi="Garamond" w:cs="Arial"/>
                <w:sz w:val="22"/>
                <w:szCs w:val="22"/>
                <w:highlight w:val="yellow"/>
              </w:rPr>
              <w:t xml:space="preserve"> </w:t>
            </w:r>
            <w:r w:rsidRPr="00400F05">
              <w:rPr>
                <w:rFonts w:ascii="Garamond" w:hAnsi="Garamond" w:cs="Arial"/>
                <w:i/>
                <w:sz w:val="22"/>
                <w:szCs w:val="22"/>
                <w:highlight w:val="yellow"/>
              </w:rPr>
              <w:t>p</w:t>
            </w:r>
            <w:r w:rsidRPr="00400F05">
              <w:rPr>
                <w:rFonts w:ascii="Garamond" w:hAnsi="Garamond" w:cs="Arial"/>
                <w:sz w:val="22"/>
                <w:szCs w:val="22"/>
                <w:highlight w:val="yellow"/>
              </w:rPr>
              <w:t xml:space="preserve">, </w:t>
            </w:r>
            <w:r w:rsidRPr="00400F05">
              <w:rPr>
                <w:rFonts w:ascii="Garamond" w:hAnsi="Garamond" w:cs="Arial"/>
                <w:sz w:val="22"/>
                <w:szCs w:val="22"/>
              </w:rPr>
              <w:t xml:space="preserve">по которым (-ой) в Реестре поставщиков и генерирующих объектов, допущенных до участия в КОМ, в отношении признака «условная ГТП генерации, в состав которой входит </w:t>
            </w:r>
            <w:proofErr w:type="spellStart"/>
            <w:r w:rsidRPr="00400F05">
              <w:rPr>
                <w:rFonts w:ascii="Garamond" w:hAnsi="Garamond" w:cs="Arial"/>
                <w:sz w:val="22"/>
                <w:szCs w:val="22"/>
              </w:rPr>
              <w:t>невведенное</w:t>
            </w:r>
            <w:proofErr w:type="spellEnd"/>
            <w:r w:rsidRPr="00400F05">
              <w:rPr>
                <w:rFonts w:ascii="Garamond" w:hAnsi="Garamond" w:cs="Arial"/>
                <w:sz w:val="22"/>
                <w:szCs w:val="22"/>
              </w:rPr>
              <w:t xml:space="preserve"> генерирующее оборудование» указано значение «да», используемый для целей формирования результатов КОМ и (или) учета при проведении КОМ с учетом требований, установленных настоящим Регламентом и приложениями к нему.</w:t>
            </w:r>
          </w:p>
        </w:tc>
        <w:tc>
          <w:tcPr>
            <w:tcW w:w="69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FF6" w:rsidRPr="00400F05" w:rsidRDefault="00044FF6" w:rsidP="00F306F1">
            <w:pPr>
              <w:widowControl w:val="0"/>
              <w:spacing w:before="120" w:after="120"/>
              <w:ind w:firstLine="575"/>
              <w:jc w:val="both"/>
              <w:rPr>
                <w:rFonts w:ascii="Garamond" w:hAnsi="Garamond"/>
                <w:sz w:val="22"/>
                <w:szCs w:val="22"/>
              </w:rPr>
            </w:pPr>
            <w:r w:rsidRPr="00400F05">
              <w:rPr>
                <w:rFonts w:ascii="Garamond" w:hAnsi="Garamond"/>
                <w:sz w:val="22"/>
                <w:szCs w:val="22"/>
              </w:rPr>
              <w:lastRenderedPageBreak/>
              <w:t>…</w:t>
            </w:r>
          </w:p>
          <w:p w:rsidR="00044FF6" w:rsidRPr="00400F05" w:rsidRDefault="00044FF6" w:rsidP="00F306F1">
            <w:pPr>
              <w:widowControl w:val="0"/>
              <w:spacing w:before="120" w:after="120"/>
              <w:ind w:firstLine="575"/>
              <w:jc w:val="both"/>
              <w:rPr>
                <w:rFonts w:ascii="Garamond" w:hAnsi="Garamond"/>
                <w:sz w:val="22"/>
                <w:szCs w:val="22"/>
              </w:rPr>
            </w:pPr>
            <w:r w:rsidRPr="00400F05">
              <w:rPr>
                <w:rFonts w:ascii="Garamond" w:hAnsi="Garamond"/>
                <w:sz w:val="22"/>
                <w:szCs w:val="22"/>
              </w:rPr>
              <w:t xml:space="preserve">д) ГЕМ относится к условной ГТП, по которой в Реестре участников и генерирующих объектов, допущенных к участию в КОМ, в отношении признака «условная ГТП генерации, в состав которой входит </w:t>
            </w:r>
            <w:proofErr w:type="spellStart"/>
            <w:r w:rsidRPr="00400F05">
              <w:rPr>
                <w:rFonts w:ascii="Garamond" w:hAnsi="Garamond"/>
                <w:sz w:val="22"/>
                <w:szCs w:val="22"/>
              </w:rPr>
              <w:t>невведенное</w:t>
            </w:r>
            <w:proofErr w:type="spellEnd"/>
            <w:r w:rsidRPr="00400F05">
              <w:rPr>
                <w:rFonts w:ascii="Garamond" w:hAnsi="Garamond"/>
                <w:sz w:val="22"/>
                <w:szCs w:val="22"/>
              </w:rPr>
              <w:t xml:space="preserve"> генерирующее оборудование» указано значение «да» (далее – условная ГТП генерации, в состав кото</w:t>
            </w:r>
            <w:bookmarkStart w:id="19" w:name="_GoBack"/>
            <w:bookmarkEnd w:id="19"/>
            <w:r w:rsidRPr="00400F05">
              <w:rPr>
                <w:rFonts w:ascii="Garamond" w:hAnsi="Garamond"/>
                <w:sz w:val="22"/>
                <w:szCs w:val="22"/>
              </w:rPr>
              <w:t xml:space="preserve">рой входит </w:t>
            </w:r>
            <w:proofErr w:type="spellStart"/>
            <w:r w:rsidRPr="00400F05">
              <w:rPr>
                <w:rFonts w:ascii="Garamond" w:hAnsi="Garamond"/>
                <w:sz w:val="22"/>
                <w:szCs w:val="22"/>
              </w:rPr>
              <w:t>невведенное</w:t>
            </w:r>
            <w:proofErr w:type="spellEnd"/>
            <w:r w:rsidRPr="00400F05">
              <w:rPr>
                <w:rFonts w:ascii="Garamond" w:hAnsi="Garamond"/>
                <w:sz w:val="22"/>
                <w:szCs w:val="22"/>
              </w:rPr>
              <w:t xml:space="preserve"> генерирующее оборудование) и значение </w:t>
            </w:r>
            <w:r w:rsidRPr="00400F05">
              <w:rPr>
                <w:rFonts w:ascii="Garamond" w:eastAsia="Garamond" w:hAnsi="Garamond"/>
                <w:sz w:val="22"/>
                <w:szCs w:val="22"/>
              </w:rPr>
              <w:t xml:space="preserve">величины, в параметре «объем предоставленного обеспечения исполнения обязательств» </w:t>
            </w:r>
            <w:r w:rsidRPr="00400F05">
              <w:rPr>
                <w:rFonts w:ascii="Garamond" w:hAnsi="Garamond"/>
                <w:sz w:val="22"/>
                <w:szCs w:val="22"/>
              </w:rPr>
              <w:t>не указанно либо меньше, чем минимально необходимый объем обеспечения, рассчитанный в соответствии со следующей формулой:</w:t>
            </w:r>
          </w:p>
          <w:p w:rsidR="00044FF6" w:rsidRPr="00400F05" w:rsidRDefault="00D320A8" w:rsidP="00F306F1">
            <w:pPr>
              <w:widowControl w:val="0"/>
              <w:spacing w:before="120" w:after="120"/>
              <w:ind w:firstLine="434"/>
              <w:jc w:val="center"/>
              <w:rPr>
                <w:rFonts w:ascii="Garamond" w:hAnsi="Garamond"/>
                <w:sz w:val="22"/>
                <w:szCs w:val="22"/>
              </w:rPr>
            </w:pPr>
            <w:r w:rsidRPr="00400F05">
              <w:rPr>
                <w:rFonts w:ascii="Garamond" w:hAnsi="Garamond"/>
                <w:i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16256" behindDoc="0" locked="0" layoutInCell="1" allowOverlap="1" wp14:anchorId="1380C454" wp14:editId="4DF87FDD">
                      <wp:simplePos x="0" y="0"/>
                      <wp:positionH relativeFrom="column">
                        <wp:posOffset>3030855</wp:posOffset>
                      </wp:positionH>
                      <wp:positionV relativeFrom="paragraph">
                        <wp:posOffset>8255</wp:posOffset>
                      </wp:positionV>
                      <wp:extent cx="482600" cy="148590"/>
                      <wp:effectExtent l="0" t="0" r="12700" b="22860"/>
                      <wp:wrapNone/>
                      <wp:docPr id="17" name="Овал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2600" cy="14859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06A16D" id="Овал 17" o:spid="_x0000_s1026" style="position:absolute;margin-left:238.65pt;margin-top:.65pt;width:38pt;height:11.7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jOxoAIAAIgFAAAOAAAAZHJzL2Uyb0RvYy54bWysVMtqGzEU3Rf6D0L7ZsbGeZmMg0lwKYQk&#10;1ClZyxrJI9DoqpLssfsx/YbSbX/Cn9QrzSOmCV2UejHWfZ37vlfXu1qTrXBegSno6CSnRBgOpTLr&#10;gn55Wny4oMQHZkqmwYiC7oWn17P3764aOxVjqECXwhEEMX7a2IJWIdhplnleiZr5E7DCoFCCq1lA&#10;0q2z0rEG0WudjfP8LGvAldYBF94j97YV0lnCl1Lw8CClF4HogmJsIX1d+q7iN5tdsenaMVsp3oXB&#10;/iGKmimDTgeoWxYY2Tj1CqpW3IEHGU441BlIqbhIOWA2o/yPbJYVsyLlgsXxdiiT/3+w/H776Igq&#10;sXfnlBhWY48O3w8/Dz8OvwiysD6N9VNUW9pH11EenzHZnXR1/Mc0yC7VdD/UVOwC4cicXIzPcqw8&#10;R9FocnF6mWqevRhb58NHATWJj4IKrZX1MWs2Zds7H9AnavdakW1gobROndMmMjxoVUZeItx6daMd&#10;2TJs+WKR4y9mgRhHakhF0yzm1maTXmGvRcTQ5rOQWBWMf5wiSfMoBljGuTBh1IoqVorW2+mxszjB&#10;0SK5ToARWWKUA3YH0Gu2ID12G3OnH01FGufBOP9bYK3xYJE8gwmDca0MuLcANGbVeW71+yK1pYlV&#10;WkG5x5lx0C6Tt3yhsHV3zIdH5nB7sNt4EcIDfqSGpqDQvSipwH17ix/1cahRSkmD21hQ/3XDnKBE&#10;fzI47pejySSubyImp+djJNyxZHUsMZv6BrD7I7w9lqdn1A+6f0oH9TMejnn0iiJmOPouKA+uJ25C&#10;eyXw9HAxnyc1XFnLwp1ZWh7BY1XjXD7tnpmz3fwGHPx76Df31Qy3utHSwHwTQKo04C917eqN654G&#10;pztN8Z4c00nr5YDOfgMAAP//AwBQSwMEFAAGAAgAAAAhAK4WFmDcAAAACAEAAA8AAABkcnMvZG93&#10;bnJldi54bWxMj0FPwzAMhe9I/IfISNxYStZSVJpObBIH4MRAnL0ma6slTtVkW+HXY05wsq339N7n&#10;ejV7J052ikMgDbeLDISlNpiBOg0f70839yBiQjLoAlkNXzbCqrm8qLEy4Uxv9rRNneAQihVq6FMa&#10;Kylj21uPcRFGS6ztw+Qx8Tl10kx45nDvpMqyO+lxIG7ocbSb3raH7dFz7+s6V+pTrYuD+9684L4Y&#10;TXjW+vpqfnwAkeyc/szwi8/o0DDTLhzJROE05GW5ZCsLPFgviiUvOw0qL0E2tfz/QPMDAAD//wMA&#10;UEsBAi0AFAAGAAgAAAAhALaDOJL+AAAA4QEAABMAAAAAAAAAAAAAAAAAAAAAAFtDb250ZW50X1R5&#10;cGVzXS54bWxQSwECLQAUAAYACAAAACEAOP0h/9YAAACUAQAACwAAAAAAAAAAAAAAAAAvAQAAX3Jl&#10;bHMvLnJlbHNQSwECLQAUAAYACAAAACEAHcYzsaACAACIBQAADgAAAAAAAAAAAAAAAAAuAgAAZHJz&#10;L2Uyb0RvYy54bWxQSwECLQAUAAYACAAAACEArhYWYNwAAAAIAQAADwAAAAAAAAAAAAAAAAD6BAAA&#10;ZHJzL2Rvd25yZXYueG1sUEsFBgAAAAAEAAQA8wAAAAMGAAAAAA==&#10;" filled="f" strokecolor="red" strokeweight="2pt"/>
                  </w:pict>
                </mc:Fallback>
              </mc:AlternateContent>
            </w:r>
            <w:r w:rsidR="00044FF6" w:rsidRPr="00400F05">
              <w:rPr>
                <w:rFonts w:ascii="Garamond" w:hAnsi="Garamond"/>
                <w:i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 wp14:anchorId="514E27B6" wp14:editId="3E565692">
                      <wp:simplePos x="0" y="0"/>
                      <wp:positionH relativeFrom="column">
                        <wp:posOffset>2690495</wp:posOffset>
                      </wp:positionH>
                      <wp:positionV relativeFrom="paragraph">
                        <wp:posOffset>130175</wp:posOffset>
                      </wp:positionV>
                      <wp:extent cx="483079" cy="148854"/>
                      <wp:effectExtent l="0" t="0" r="12700" b="22860"/>
                      <wp:wrapNone/>
                      <wp:docPr id="20" name="Овал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3079" cy="148854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DA725E" id="Овал 20" o:spid="_x0000_s1026" style="position:absolute;margin-left:211.85pt;margin-top:10.25pt;width:38.05pt;height:11.7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QQ0oQIAAIgFAAAOAAAAZHJzL2Uyb0RvYy54bWysVEtu2zAQ3RfoHQjuG8mu0zhC5MBI4KJA&#10;kARNiqxpirQIUByWpH89TM9QdNtL+EgdUp8YTdBFUS9ocj5vPnozF5e7RpONcF6BKenoJKdEGA6V&#10;MquSfnlcvJtS4gMzFdNgREn3wtPL2ds3F1tbiDHUoCvhCIIYX2xtSesQbJFlnteiYf4ErDColOAa&#10;FvDpVlnl2BbRG52N8/xDtgVXWQdceI/S61ZJZwlfSsHDnZReBKJLirmFdLp0LuOZzS5YsXLM1op3&#10;abB/yKJhymDQAeqaBUbWTr2AahR34EGGEw5NBlIqLlINWM0o/6Oah5pZkWrB5ng7tMn/P1h+u7l3&#10;RFUlHWN7DGvwGx2+H34efhx+ERRhf7bWF2j2YO9d9/J4jcXupGviP5ZBdqmn+6GnYhcIR+Fk+j4/&#10;O6eEo2o0mU5PJxEze3a2zoePAhoSLyUVWivrY9WsYJsbH1rr3iqKDSyU1ihnhTbx9KBVFWXp4VbL&#10;K+3IhuEnXyxy/HURj8wwfnTNYm1tNekW9lq0sJ+FxK5g/uOUSeKjGGAZ58KEUauqWSXaaKfHwSKD&#10;o0cqVhsEjMgSsxywO4DesgXpsdu6O/voKhKdB+f8b4m1zoNHigwmDM6NMuBeA9BYVRe5te+b1LYm&#10;dmkJ1R4546AdJm/5QuGnu2E+3DOH04NEwo0Q7vCQGrYlhe5GSQ3u22vyaI+kRi0lW5zGkvqva+YE&#10;JfqTQbqfjyaTOL7pMTk9i2R1x5rlscasmyvArz/C3WN5ukb7oPurdNA84eKYx6ioYoZj7JLy4PrH&#10;VWi3BK4eLubzZIYja1m4MQ+WR/DY1cjLx90Tc7bjb0Di30I/uS843NpGTwPzdQCpEsGf+9r1G8c9&#10;EadbTXGfHL+T1fMCnf0GAAD//wMAUEsDBBQABgAIAAAAIQCdow1B3gAAAAkBAAAPAAAAZHJzL2Rv&#10;d25yZXYueG1sTI89T8MwEIZ3JP6DdUhs1MFNgIQ4Fa3EAJ0oVedrfE2ixnYUu23g13NMsN2re/R+&#10;lIvJ9uJMY+i803A/S0CQq73pXKNh+/l69wQiRHQGe+9IwxcFWFTXVyUWxl/cB503sRFs4kKBGtoY&#10;h0LKULdkMcz8QI5/Bz9ajCzHRpoRL2xue6mS5EFa7BwntDjQqqX6uDlZzl0vU6V2apkd++/VOx6y&#10;wfg3rW9vppdnEJGm+AfDb32uDhV32vuTM0H0GlI1f2RUg0oyEAykec5b9nzMc5BVKf8vqH4AAAD/&#10;/wMAUEsBAi0AFAAGAAgAAAAhALaDOJL+AAAA4QEAABMAAAAAAAAAAAAAAAAAAAAAAFtDb250ZW50&#10;X1R5cGVzXS54bWxQSwECLQAUAAYACAAAACEAOP0h/9YAAACUAQAACwAAAAAAAAAAAAAAAAAvAQAA&#10;X3JlbHMvLnJlbHNQSwECLQAUAAYACAAAACEAogUENKECAACIBQAADgAAAAAAAAAAAAAAAAAuAgAA&#10;ZHJzL2Uyb0RvYy54bWxQSwECLQAUAAYACAAAACEAnaMNQd4AAAAJAQAADwAAAAAAAAAAAAAAAAD7&#10;BAAAZHJzL2Rvd25yZXYueG1sUEsFBgAAAAAEAAQA8wAAAAYGAAAAAA==&#10;" filled="f" strokecolor="red" strokeweight="2pt"/>
                  </w:pict>
                </mc:Fallback>
              </mc:AlternateContent>
            </w:r>
            <w:r w:rsidR="00044FF6" w:rsidRPr="00400F05">
              <w:rPr>
                <w:rFonts w:ascii="Garamond" w:hAnsi="Garamond"/>
                <w:i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83488" behindDoc="0" locked="0" layoutInCell="1" allowOverlap="1" wp14:anchorId="1143F6A2" wp14:editId="77596549">
                      <wp:simplePos x="0" y="0"/>
                      <wp:positionH relativeFrom="column">
                        <wp:posOffset>585498</wp:posOffset>
                      </wp:positionH>
                      <wp:positionV relativeFrom="paragraph">
                        <wp:posOffset>133322</wp:posOffset>
                      </wp:positionV>
                      <wp:extent cx="448573" cy="157109"/>
                      <wp:effectExtent l="0" t="0" r="27940" b="14605"/>
                      <wp:wrapNone/>
                      <wp:docPr id="7" name="Овал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573" cy="157109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DD60953" id="Овал 7" o:spid="_x0000_s1026" style="position:absolute;margin-left:46.1pt;margin-top:10.5pt;width:35.3pt;height:12.35pt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qJBoQIAAIYFAAAOAAAAZHJzL2Uyb0RvYy54bWysVM1u2zAMvg/YOwi6r7azZGmNOkXQIsOA&#10;og3WDj0rshQLkCVNUv72MHuGYde9RB5plGS7wVrsMMwHmRTJjz8ieXm1byXaMuuEVhUuznKMmKK6&#10;Fmpd4S+Pi3fnGDlPVE2kVqzCB+bw1eztm8udKdlIN1rWzCIAUa7cmQo33psyyxxtWEvcmTZMgZBr&#10;2xIPrF1ntSU7QG9lNsrzD9lO29pYTZlzcHuThHgW8Tln1N9z7phHssIQm4+njecqnNnskpRrS0wj&#10;aBcG+YcoWiIUOB2gbognaGPFC6hWUKud5v6M6jbTnAvKYg6QTZH/kc1DQwyLuUBxnBnK5P4fLL3b&#10;Li0SdYWnGCnSwhMdvx9/Hn8cf6FpqM7OuBKUHszSdpwDMqS657YNf0gC7WNFD0NF2d4jCpfj8flk&#10;+h4jCqJiMi3yi4CZPRsb6/xHplsUiAozKYVxIWdSku2t80m71wrXSi+ElHBPSqnC6bQUdbiLjF2v&#10;rqVFWwIPvljk8HUeT9TAfzDNQm4pm0j5g2QJ9jPjUBOIfxQjid3IBlhCKVO+SKKG1Cx5m5w6C/0b&#10;LGKyUgFgQOYQ5YDdAfSaCaTHTnl3+sGUxWYejPO/BZaMB4voWSs/GLdCafsagISsOs9Jvy9SKk2o&#10;0krXB+gYq9MoOUMXAp7ulji/JBZmB6YM9oG/h4NLvauw7iiMGm2/vXYf9KGlQYrRDmaxwu7rhliG&#10;kfykoNkvivE4DG9kxpPpCBh7KlmdStSmvdbw+gVsHkMjGfS97EludfsEa2MevIKIKAq+K0y97Zlr&#10;n3YELB7K5vOoBgNriL9VD4YG8FDV0JeP+ydiTde/Hhr/Tvdz+6KHk26wVHq+8ZqL2ODPde3qDcMe&#10;G6dbTGGbnPJR63l9zn4DAAD//wMAUEsDBBQABgAIAAAAIQBa98n33AAAAAgBAAAPAAAAZHJzL2Rv&#10;d25yZXYueG1sTI/BTsMwEETvSPyDtUjcqFOrKTTEqWglDsCpBfW8jd0kqr2OYrcNfD3bExxHM5p5&#10;Uy5H78TZDrELpGE6yUBYqoPpqNHw9fn68AQiJiSDLpDV8G0jLKvbmxILEy60sedtagSXUCxQQ5tS&#10;X0gZ69Z6jJPQW2LvEAaPieXQSDPghcu9kyrL5tJjR7zQYm/Xra2P25Pn3Y/VTKmdWuVH97N+x0Pe&#10;m/Cm9f3d+PIMItkx/YXhis/oUDHTPpzIROE0LJTipAY15UtXf674yl7DLH8EWZXy/4HqFwAA//8D&#10;AFBLAQItABQABgAIAAAAIQC2gziS/gAAAOEBAAATAAAAAAAAAAAAAAAAAAAAAABbQ29udGVudF9U&#10;eXBlc10ueG1sUEsBAi0AFAAGAAgAAAAhADj9If/WAAAAlAEAAAsAAAAAAAAAAAAAAAAALwEAAF9y&#10;ZWxzLy5yZWxzUEsBAi0AFAAGAAgAAAAhAFFyokGhAgAAhgUAAA4AAAAAAAAAAAAAAAAALgIAAGRy&#10;cy9lMm9Eb2MueG1sUEsBAi0AFAAGAAgAAAAhAFr3yffcAAAACAEAAA8AAAAAAAAAAAAAAAAA+wQA&#10;AGRycy9kb3ducmV2LnhtbFBLBQYAAAAABAAEAPMAAAAEBgAAAAA=&#10;" filled="f" strokecolor="red" strokeweight="2pt"/>
                  </w:pict>
                </mc:Fallback>
              </mc:AlternateContent>
            </w:r>
            <w:r w:rsidR="00044FF6" w:rsidRPr="00400F05">
              <w:rPr>
                <w:rFonts w:ascii="Garamond" w:hAnsi="Garamond"/>
                <w:i/>
                <w:position w:val="-30"/>
                <w:sz w:val="22"/>
                <w:szCs w:val="22"/>
                <w:highlight w:val="yellow"/>
              </w:rPr>
              <w:object w:dxaOrig="4740" w:dyaOrig="560" w14:anchorId="66F1169C">
                <v:shape id="_x0000_i1034" type="#_x0000_t75" style="width:289.5pt;height:34.5pt" o:ole="">
                  <v:imagedata r:id="rId26" o:title=""/>
                </v:shape>
                <o:OLEObject Type="Embed" ProgID="Equation.3" ShapeID="_x0000_i1034" DrawAspect="Content" ObjectID="_1530454180" r:id="rId27"/>
              </w:object>
            </w:r>
            <w:r w:rsidR="00044FF6" w:rsidRPr="00400F05">
              <w:rPr>
                <w:rFonts w:ascii="Garamond" w:hAnsi="Garamond"/>
                <w:sz w:val="22"/>
                <w:szCs w:val="22"/>
              </w:rPr>
              <w:t>,</w:t>
            </w:r>
          </w:p>
          <w:p w:rsidR="00044FF6" w:rsidRPr="00400F05" w:rsidRDefault="00044FF6" w:rsidP="00F306F1">
            <w:pPr>
              <w:pStyle w:val="ab"/>
              <w:widowControl w:val="0"/>
              <w:tabs>
                <w:tab w:val="left" w:pos="622"/>
              </w:tabs>
              <w:spacing w:before="120" w:after="120"/>
              <w:ind w:left="550" w:hanging="440"/>
              <w:rPr>
                <w:szCs w:val="22"/>
                <w:lang w:val="ru-RU"/>
              </w:rPr>
            </w:pPr>
            <w:r w:rsidRPr="00400F05">
              <w:rPr>
                <w:szCs w:val="22"/>
                <w:lang w:val="ru-RU"/>
              </w:rPr>
              <w:t>где</w:t>
            </w:r>
            <w:r w:rsidRPr="00400F05">
              <w:rPr>
                <w:szCs w:val="22"/>
                <w:highlight w:val="yellow"/>
                <w:lang w:val="ru-RU"/>
              </w:rPr>
              <w:t>:</w:t>
            </w:r>
            <w:r w:rsidRPr="00400F05">
              <w:rPr>
                <w:szCs w:val="22"/>
                <w:lang w:val="ru-RU"/>
              </w:rPr>
              <w:t xml:space="preserve"> </w:t>
            </w:r>
          </w:p>
          <w:p w:rsidR="00044FF6" w:rsidRPr="00400F05" w:rsidRDefault="00044FF6" w:rsidP="00F306F1">
            <w:pPr>
              <w:pStyle w:val="ab"/>
              <w:widowControl w:val="0"/>
              <w:spacing w:before="120" w:after="120"/>
              <w:ind w:left="550" w:hanging="124"/>
              <w:jc w:val="both"/>
              <w:rPr>
                <w:szCs w:val="22"/>
                <w:lang w:val="ru-RU"/>
              </w:rPr>
            </w:pPr>
            <w:r w:rsidRPr="00400F05">
              <w:rPr>
                <w:i/>
                <w:noProof/>
                <w:szCs w:val="22"/>
                <w:lang w:val="ru-RU"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3B8FA9D1" wp14:editId="117279FD">
                      <wp:simplePos x="0" y="0"/>
                      <wp:positionH relativeFrom="column">
                        <wp:posOffset>328295</wp:posOffset>
                      </wp:positionH>
                      <wp:positionV relativeFrom="paragraph">
                        <wp:posOffset>130810</wp:posOffset>
                      </wp:positionV>
                      <wp:extent cx="612476" cy="158400"/>
                      <wp:effectExtent l="0" t="0" r="16510" b="13335"/>
                      <wp:wrapNone/>
                      <wp:docPr id="26" name="Овал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2476" cy="1584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140A1A" id="Овал 26" o:spid="_x0000_s1026" style="position:absolute;margin-left:25.85pt;margin-top:10.3pt;width:48.25pt;height:12.4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vKJogIAAIgFAAAOAAAAZHJzL2Uyb0RvYy54bWysVEtu2zAQ3RfoHQjuG0mGk7RG5MBI4KJA&#10;kARNiqxpirQIUByWpC27h+kZim57CR+pQ+oTowm6KKoFxfm9+XBmLi53jSZb4bwCU9LiJKdEGA6V&#10;MuuSfnlcvntPiQ/MVEyDESXdC08v52/fXLR2JiZQg66EIwhi/Ky1Ja1DsLMs87wWDfMnYIVBoQTX&#10;sICkW2eVYy2iNzqb5PlZ1oKrrAMuvEfudSek84QvpeDhTkovAtElxdhCOl06V/HM5hdstnbM1or3&#10;YbB/iKJhyqDTEeqaBUY2Tr2AahR34EGGEw5NBlIqLlIOmE2R/5HNQ82sSLlgcbwdy+T/Hyy/3d47&#10;oqqSTs4oMazBNzp8P/w8/Dj8IsjC+rTWz1Dtwd67nvJ4jcnupGviH9Mgu1TT/VhTsQuEI/OsmEzP&#10;EZqjqDh9P81TzbNnY+t8+CigIfFSUqG1sj5mzWZse+MD+kTtQSuyDSyV1unltIkMD1pVkZcIt15d&#10;aUe2DJ98uczxi1kgxpEaUtE0i7l12aRb2GsRMbT5LCRWBeOfpEhSP4oRlnEuTCg6Uc0q0Xk7PXYW&#10;OzhaJNcJMCJLjHLE7gEGzQ5kwO5i7vWjqUjtPBrnfwusMx4tkmcwYTRulAH3GoDGrHrPnf5QpK40&#10;sUorqPbYMw66YfKWLxU+3Q3z4Z45nB6cM9wI4Q4PqaEtKfQ3Smpw317jR31sapRS0uI0ltR/3TAn&#10;KNGfDLb7h2I6jeObiOnp+QQJdyxZHUvMprkCfP0Cd4/l6Rr1gx6u0kHzhItjEb2iiBmOvkvKgxuI&#10;q9BtCVw9XCwWSQ1H1rJwYx4sj+CxqrEvH3dPzNm+fwM2/i0Mk/uihzvdaGlgsQkgVWrw57r29cZx&#10;T43Tr6a4T47ppPW8QOe/AQAA//8DAFBLAwQUAAYACAAAACEAsk6mzN0AAAAIAQAADwAAAGRycy9k&#10;b3ducmV2LnhtbEyPwU7DMBBE70j8g7VI3KhTKylViFPRShyAEwVx3sbbJKq9jmK3DXw97okeRzOa&#10;eVOtJmfFicbQe9Ywn2UgiBtvem41fH2+PCxBhIhs0HomDT8UYFXf3lRYGn/mDzptYytSCYcSNXQx&#10;DqWUoenIYZj5gTh5ez86jEmOrTQjnlO5s1Jl2UI67DktdDjQpqPmsD26tPu+zpX6VuviYH83b7gv&#10;BuNftb6/m56fQESa4n8YLvgJHerEtPNHNkFYDcX8MSU1qGwB4uLnSwVipyEvCpB1Ja8P1H8AAAD/&#10;/wMAUEsBAi0AFAAGAAgAAAAhALaDOJL+AAAA4QEAABMAAAAAAAAAAAAAAAAAAAAAAFtDb250ZW50&#10;X1R5cGVzXS54bWxQSwECLQAUAAYACAAAACEAOP0h/9YAAACUAQAACwAAAAAAAAAAAAAAAAAvAQAA&#10;X3JlbHMvLnJlbHNQSwECLQAUAAYACAAAACEAEAbyiaICAACIBQAADgAAAAAAAAAAAAAAAAAuAgAA&#10;ZHJzL2Uyb0RvYy54bWxQSwECLQAUAAYACAAAACEAsk6mzN0AAAAIAQAADwAAAAAAAAAAAAAAAAD8&#10;BAAAZHJzL2Rvd25yZXYueG1sUEsFBgAAAAAEAAQA8wAAAAYGAAAAAA==&#10;" filled="f" strokecolor="red" strokeweight="2pt"/>
                  </w:pict>
                </mc:Fallback>
              </mc:AlternateContent>
            </w:r>
            <w:r w:rsidRPr="00400F05">
              <w:rPr>
                <w:i/>
                <w:noProof/>
                <w:szCs w:val="22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24448" behindDoc="0" locked="0" layoutInCell="1" allowOverlap="1" wp14:anchorId="6FBEA830" wp14:editId="00472C02">
                      <wp:simplePos x="0" y="0"/>
                      <wp:positionH relativeFrom="column">
                        <wp:posOffset>736932</wp:posOffset>
                      </wp:positionH>
                      <wp:positionV relativeFrom="paragraph">
                        <wp:posOffset>10492</wp:posOffset>
                      </wp:positionV>
                      <wp:extent cx="414068" cy="158400"/>
                      <wp:effectExtent l="0" t="0" r="24130" b="13335"/>
                      <wp:wrapNone/>
                      <wp:docPr id="18" name="Овал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4068" cy="1584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7B08E5" id="Овал 18" o:spid="_x0000_s1026" style="position:absolute;margin-left:58.05pt;margin-top:.85pt;width:32.6pt;height:12.4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FyNnwIAAIgFAAAOAAAAZHJzL2Uyb0RvYy54bWysVE1qGzEU3hd6B6F9MzPGSVOTcTAJLoWQ&#10;hCYla1kjeQQaPVWSPXYP0zOUbnsJH6lPmp+YJnRR6sVY7+97/+/ictdoshXOKzAlLU5ySoThUCmz&#10;LumXx+W7c0p8YKZiGowo6V54ejl/++aitTMxgRp0JRxBEONnrS1pHYKdZZnntWiYPwErDAoluIYF&#10;JN06qxxrEb3R2STPz7IWXGUdcOE9cq87IZ0nfCkFD3dSehGILinGFtLXpe8qfrP5BZutHbO14n0Y&#10;7B+iaJgy6HSEumaBkY1TL6AaxR14kOGEQ5OBlIqLlANmU+R/ZPNQMytSLlgcb8cy+f8Hy2+3946o&#10;CnuHnTKswR4dvh9+Hn4cfhFkYX1a62eo9mDvXU95fMZkd9I18R/TILtU0/1YU7ELhCNzWkzzM4Tm&#10;KCpOz6d5qnn2bGydDx8FNCQ+Siq0VtbHrNmMbW98QJ+oPWhFtoGl0jp1TpvI8KBVFXmJcOvVlXZk&#10;y7Dly2WOv5gFYhypIRVNs5hbl016hb0WEUObz0JiVTD+SYokzaMYYRnnwoSiE9WsEp2302NncYKj&#10;RXKdACOyxChH7B5g0OxABuwu5l4/moo0zqNx/rfAOuPRInkGE0bjRhlwrwFozKr33OkPRepKE6u0&#10;gmqPM+OgWyZv+VJh626YD/fM4fbgnuFFCHf4kRrakkL/oqQG9+01ftTHoUYpJS1uY0n91w1zghL9&#10;yeC4fyim07i+iZievp8g4Y4lq2OJ2TRXgN0v8PZYnp5RP+jhKR00T3g4FtEripjh6LukPLiBuArd&#10;lcDTw8VikdRwZS0LN+bB8ggeqxrn8nH3xJzt5zfg4N/CsLkvZrjTjZYGFpsAUqUBf65rX29c9zQ4&#10;/WmK9+SYTlrPB3T+GwAA//8DAFBLAwQUAAYACAAAACEAgGswrdwAAAAIAQAADwAAAGRycy9kb3du&#10;cmV2LnhtbEyPwU7DMBBE70j8g7VI3KgTQ0MV4lS0EgfgREGc3XibRLXXUey2ga9ne6K3Hc1o5m21&#10;nLwTRxxjH0hDPstAIDXB9tRq+Pp8uVuAiMmQNS4QavjBCMv6+qoypQ0n+sDjJrWCSyiWRkOX0lBK&#10;GZsOvYmzMCCxtwujN4nl2Eo7mhOXeydVlhXSm554oTMDrjts9puD59331YNS32o137vf9ZvZzQcb&#10;XrW+vZmen0AknNJ/GM74jA41M23DgWwUjnVe5Bzl4xHE2V/k9yC2GlRRgKwreflA/QcAAP//AwBQ&#10;SwECLQAUAAYACAAAACEAtoM4kv4AAADhAQAAEwAAAAAAAAAAAAAAAAAAAAAAW0NvbnRlbnRfVHlw&#10;ZXNdLnhtbFBLAQItABQABgAIAAAAIQA4/SH/1gAAAJQBAAALAAAAAAAAAAAAAAAAAC8BAABfcmVs&#10;cy8ucmVsc1BLAQItABQABgAIAAAAIQCPDFyNnwIAAIgFAAAOAAAAAAAAAAAAAAAAAC4CAABkcnMv&#10;ZTJvRG9jLnhtbFBLAQItABQABgAIAAAAIQCAazCt3AAAAAgBAAAPAAAAAAAAAAAAAAAAAPkEAABk&#10;cnMvZG93bnJldi54bWxQSwUGAAAAAAQABADzAAAAAgYAAAAA&#10;" filled="f" strokecolor="red" strokeweight="2pt"/>
                  </w:pict>
                </mc:Fallback>
              </mc:AlternateContent>
            </w:r>
            <w:r w:rsidRPr="00400F05">
              <w:rPr>
                <w:i/>
                <w:position w:val="-14"/>
                <w:szCs w:val="22"/>
                <w:highlight w:val="yellow"/>
              </w:rPr>
              <w:object w:dxaOrig="1140" w:dyaOrig="400" w14:anchorId="49FD422D">
                <v:shape id="_x0000_i1035" type="#_x0000_t75" style="width:64.5pt;height:21.75pt" o:ole="">
                  <v:imagedata r:id="rId28" o:title=""/>
                </v:shape>
                <o:OLEObject Type="Embed" ProgID="Equation.3" ShapeID="_x0000_i1035" DrawAspect="Content" ObjectID="_1530454181" r:id="rId29"/>
              </w:object>
            </w:r>
            <w:r w:rsidRPr="00400F05">
              <w:rPr>
                <w:szCs w:val="22"/>
                <w:lang w:val="ru-RU"/>
              </w:rPr>
              <w:t xml:space="preserve"> – </w:t>
            </w:r>
            <w:r w:rsidRPr="00400F05">
              <w:rPr>
                <w:rFonts w:eastAsia="Garamond" w:cs="Garamond"/>
                <w:szCs w:val="22"/>
                <w:lang w:val="ru-RU"/>
              </w:rPr>
              <w:t>объем мощности, указанный в заявке поставщика мощности</w:t>
            </w:r>
            <w:r w:rsidRPr="00400F05">
              <w:rPr>
                <w:rFonts w:eastAsia="Garamond" w:cs="Garamond"/>
                <w:i/>
                <w:szCs w:val="22"/>
                <w:lang w:val="ru-RU"/>
              </w:rPr>
              <w:t xml:space="preserve"> </w:t>
            </w:r>
            <w:r w:rsidRPr="00400F05">
              <w:rPr>
                <w:rFonts w:eastAsia="Garamond" w:cs="Garamond"/>
                <w:i/>
                <w:szCs w:val="22"/>
                <w:highlight w:val="yellow"/>
                <w:lang w:val="en-US"/>
              </w:rPr>
              <w:t>j</w:t>
            </w:r>
            <w:r w:rsidR="001F6494">
              <w:rPr>
                <w:rFonts w:eastAsia="Garamond" w:cs="Garamond"/>
                <w:szCs w:val="22"/>
                <w:lang w:val="ru-RU"/>
              </w:rPr>
              <w:t xml:space="preserve"> </w:t>
            </w:r>
            <w:r w:rsidRPr="00400F05">
              <w:rPr>
                <w:rFonts w:eastAsia="Garamond" w:cs="Garamond"/>
                <w:szCs w:val="22"/>
                <w:lang w:val="ru-RU"/>
              </w:rPr>
              <w:t>на</w:t>
            </w:r>
            <w:r w:rsidRPr="00400F05">
              <w:rPr>
                <w:rFonts w:eastAsia="Garamond" w:cs="Garamond"/>
                <w:szCs w:val="22"/>
                <w:highlight w:val="yellow"/>
                <w:lang w:val="ru-RU"/>
              </w:rPr>
              <w:t xml:space="preserve"> месяц </w:t>
            </w:r>
            <w:r w:rsidRPr="00400F05">
              <w:rPr>
                <w:rFonts w:eastAsia="Garamond" w:cs="Garamond"/>
                <w:i/>
                <w:szCs w:val="22"/>
                <w:highlight w:val="yellow"/>
                <w:lang w:val="en-US"/>
              </w:rPr>
              <w:t>m</w:t>
            </w:r>
            <w:r w:rsidRPr="00400F05">
              <w:rPr>
                <w:rFonts w:eastAsia="Garamond" w:cs="Garamond"/>
                <w:szCs w:val="22"/>
                <w:highlight w:val="yellow"/>
                <w:lang w:val="ru-RU"/>
              </w:rPr>
              <w:t xml:space="preserve"> = </w:t>
            </w:r>
            <w:r w:rsidRPr="00400F05">
              <w:rPr>
                <w:rFonts w:eastAsia="Garamond" w:cs="Garamond"/>
                <w:szCs w:val="22"/>
                <w:lang w:val="ru-RU"/>
              </w:rPr>
              <w:t xml:space="preserve">декабрь года </w:t>
            </w:r>
            <w:r w:rsidRPr="00400F05">
              <w:rPr>
                <w:rFonts w:eastAsia="Garamond" w:cs="Garamond"/>
                <w:i/>
                <w:szCs w:val="22"/>
                <w:lang w:val="ru-RU"/>
              </w:rPr>
              <w:t>Х</w:t>
            </w:r>
            <w:r w:rsidRPr="00400F05">
              <w:rPr>
                <w:rFonts w:eastAsia="Garamond" w:cs="Garamond"/>
                <w:szCs w:val="22"/>
                <w:lang w:val="ru-RU"/>
              </w:rPr>
              <w:t xml:space="preserve"> в отношении ГЕМ </w:t>
            </w:r>
            <w:r w:rsidRPr="00400F05">
              <w:rPr>
                <w:rFonts w:eastAsia="Garamond" w:cs="Garamond"/>
                <w:i/>
                <w:szCs w:val="22"/>
                <w:lang w:val="en-US"/>
              </w:rPr>
              <w:t>g</w:t>
            </w:r>
            <w:r w:rsidRPr="00400F05">
              <w:rPr>
                <w:rFonts w:eastAsia="Garamond" w:cs="Garamond"/>
                <w:szCs w:val="22"/>
                <w:lang w:val="ru-RU"/>
              </w:rPr>
              <w:t xml:space="preserve">, входящей в состав </w:t>
            </w:r>
            <w:r w:rsidRPr="00400F05">
              <w:rPr>
                <w:rFonts w:cs="Garamond"/>
                <w:szCs w:val="22"/>
                <w:lang w:val="ru-RU"/>
              </w:rPr>
              <w:t xml:space="preserve">условной ГТП </w:t>
            </w:r>
            <w:proofErr w:type="gramStart"/>
            <w:r w:rsidRPr="00400F05">
              <w:rPr>
                <w:rFonts w:cs="Garamond"/>
                <w:szCs w:val="22"/>
                <w:lang w:val="ru-RU"/>
              </w:rPr>
              <w:t xml:space="preserve">генерации </w:t>
            </w:r>
            <w:r w:rsidRPr="00400F05">
              <w:rPr>
                <w:position w:val="-8"/>
                <w:szCs w:val="22"/>
                <w:highlight w:val="yellow"/>
              </w:rPr>
              <w:object w:dxaOrig="740" w:dyaOrig="320" w14:anchorId="13E09A95">
                <v:shape id="_x0000_i1036" type="#_x0000_t75" style="width:50.25pt;height:21.75pt" o:ole="">
                  <v:imagedata r:id="rId30" o:title=""/>
                </v:shape>
                <o:OLEObject Type="Embed" ProgID="Equation.3" ShapeID="_x0000_i1036" DrawAspect="Content" ObjectID="_1530454182" r:id="rId31"/>
              </w:object>
            </w:r>
            <w:r w:rsidR="001F6494">
              <w:rPr>
                <w:szCs w:val="22"/>
                <w:highlight w:val="yellow"/>
                <w:lang w:val="ru-RU"/>
              </w:rPr>
              <w:t>,</w:t>
            </w:r>
            <w:proofErr w:type="gramEnd"/>
            <w:r w:rsidRPr="00400F05">
              <w:rPr>
                <w:rFonts w:cs="Garamond"/>
                <w:szCs w:val="22"/>
                <w:highlight w:val="yellow"/>
                <w:lang w:val="ru-RU"/>
              </w:rPr>
              <w:t xml:space="preserve"> расположенной в ценовой зоне </w:t>
            </w:r>
            <w:r w:rsidRPr="00400F05">
              <w:rPr>
                <w:rFonts w:cs="Garamond"/>
                <w:i/>
                <w:szCs w:val="22"/>
                <w:highlight w:val="yellow"/>
                <w:lang w:val="en-US"/>
              </w:rPr>
              <w:t>z</w:t>
            </w:r>
            <w:r w:rsidRPr="00400F05">
              <w:rPr>
                <w:szCs w:val="22"/>
                <w:lang w:val="ru-RU"/>
              </w:rPr>
              <w:t>;</w:t>
            </w:r>
          </w:p>
          <w:p w:rsidR="00044FF6" w:rsidRPr="00400F05" w:rsidRDefault="00044FF6" w:rsidP="00F306F1">
            <w:pPr>
              <w:pStyle w:val="ab"/>
              <w:widowControl w:val="0"/>
              <w:tabs>
                <w:tab w:val="left" w:pos="622"/>
              </w:tabs>
              <w:spacing w:before="120" w:after="120"/>
              <w:ind w:left="550" w:firstLine="10"/>
              <w:jc w:val="both"/>
              <w:rPr>
                <w:szCs w:val="22"/>
                <w:highlight w:val="yellow"/>
                <w:lang w:val="ru-RU"/>
              </w:rPr>
            </w:pPr>
            <w:r w:rsidRPr="00400F05">
              <w:rPr>
                <w:position w:val="-4"/>
                <w:szCs w:val="22"/>
                <w:highlight w:val="yellow"/>
              </w:rPr>
              <w:object w:dxaOrig="460" w:dyaOrig="279" w14:anchorId="2A96FEA0">
                <v:shape id="_x0000_i1037" type="#_x0000_t75" style="width:38.25pt;height:23.25pt" o:ole="">
                  <v:imagedata r:id="rId32" o:title=""/>
                </v:shape>
                <o:OLEObject Type="Embed" ProgID="Equation.3" ShapeID="_x0000_i1037" DrawAspect="Content" ObjectID="_1530454183" r:id="rId33"/>
              </w:object>
            </w:r>
            <w:r w:rsidR="00915E85">
              <w:rPr>
                <w:szCs w:val="22"/>
                <w:highlight w:val="yellow"/>
                <w:lang w:val="ru-RU"/>
              </w:rPr>
              <w:t xml:space="preserve"> </w:t>
            </w:r>
            <w:r w:rsidRPr="00400F05">
              <w:rPr>
                <w:rFonts w:eastAsia="Garamond" w:cs="Garamond"/>
                <w:szCs w:val="22"/>
                <w:highlight w:val="yellow"/>
                <w:lang w:val="ru-RU"/>
              </w:rPr>
              <w:t xml:space="preserve">– </w:t>
            </w:r>
            <w:r w:rsidRPr="00400F05">
              <w:rPr>
                <w:szCs w:val="22"/>
                <w:highlight w:val="yellow"/>
                <w:lang w:val="ru-RU"/>
              </w:rPr>
              <w:t xml:space="preserve">множество условных ГТП генерации </w:t>
            </w:r>
            <w:r w:rsidRPr="00400F05">
              <w:rPr>
                <w:i/>
                <w:szCs w:val="22"/>
                <w:highlight w:val="yellow"/>
              </w:rPr>
              <w:t>p</w:t>
            </w:r>
            <w:r w:rsidRPr="00400F05">
              <w:rPr>
                <w:szCs w:val="22"/>
                <w:highlight w:val="yellow"/>
                <w:lang w:val="ru-RU"/>
              </w:rPr>
              <w:t xml:space="preserve">, в состав которой входит </w:t>
            </w:r>
            <w:proofErr w:type="spellStart"/>
            <w:r w:rsidRPr="00400F05">
              <w:rPr>
                <w:szCs w:val="22"/>
                <w:highlight w:val="yellow"/>
                <w:lang w:val="ru-RU"/>
              </w:rPr>
              <w:t>невведенное</w:t>
            </w:r>
            <w:proofErr w:type="spellEnd"/>
            <w:r w:rsidRPr="00400F05">
              <w:rPr>
                <w:szCs w:val="22"/>
                <w:highlight w:val="yellow"/>
                <w:lang w:val="ru-RU"/>
              </w:rPr>
              <w:t xml:space="preserve"> генерирующее оборудование,</w:t>
            </w:r>
          </w:p>
          <w:p w:rsidR="00044FF6" w:rsidRPr="00400F05" w:rsidRDefault="00044FF6" w:rsidP="00F306F1">
            <w:pPr>
              <w:pStyle w:val="ab"/>
              <w:widowControl w:val="0"/>
              <w:spacing w:before="120" w:after="120"/>
              <w:ind w:left="550" w:hanging="110"/>
              <w:jc w:val="both"/>
              <w:rPr>
                <w:i/>
                <w:szCs w:val="22"/>
                <w:lang w:val="ru-RU"/>
              </w:rPr>
            </w:pPr>
            <w:r w:rsidRPr="00400F05">
              <w:rPr>
                <w:position w:val="-14"/>
                <w:szCs w:val="22"/>
              </w:rPr>
              <w:object w:dxaOrig="800" w:dyaOrig="400" w14:anchorId="7DB31850">
                <v:shape id="_x0000_i1038" type="#_x0000_t75" style="width:40.5pt;height:21.75pt" o:ole="">
                  <v:imagedata r:id="rId12" o:title=""/>
                </v:shape>
                <o:OLEObject Type="Embed" ProgID="Equation.3" ShapeID="_x0000_i1038" DrawAspect="Content" ObjectID="_1530454184" r:id="rId34"/>
              </w:object>
            </w:r>
            <w:r w:rsidRPr="00400F05">
              <w:rPr>
                <w:szCs w:val="22"/>
                <w:lang w:val="ru-RU"/>
              </w:rPr>
              <w:t xml:space="preserve"> – </w:t>
            </w:r>
            <w:r w:rsidRPr="00400F05">
              <w:rPr>
                <w:rFonts w:eastAsia="Garamond" w:cs="Garamond"/>
                <w:szCs w:val="22"/>
                <w:lang w:val="ru-RU"/>
              </w:rPr>
              <w:t xml:space="preserve">цена в первой точке, определенная решением Правительства Российской Федерации для проведения КОМ на год </w:t>
            </w:r>
            <w:r w:rsidRPr="00400F05">
              <w:rPr>
                <w:rFonts w:eastAsia="Garamond" w:cs="Garamond"/>
                <w:i/>
                <w:szCs w:val="22"/>
                <w:lang w:val="en-US"/>
              </w:rPr>
              <w:t>Y</w:t>
            </w:r>
            <w:r w:rsidRPr="00400F05">
              <w:rPr>
                <w:rFonts w:eastAsia="Garamond" w:cs="Garamond"/>
                <w:szCs w:val="22"/>
                <w:lang w:val="ru-RU"/>
              </w:rPr>
              <w:t xml:space="preserve">, для ценовой зоны </w:t>
            </w:r>
            <w:r w:rsidRPr="00400F05">
              <w:rPr>
                <w:rFonts w:eastAsia="Garamond" w:cs="Garamond"/>
                <w:i/>
                <w:szCs w:val="22"/>
                <w:lang w:val="en-US"/>
              </w:rPr>
              <w:t>z</w:t>
            </w:r>
            <w:r w:rsidRPr="00400F05">
              <w:rPr>
                <w:rFonts w:eastAsia="Garamond" w:cs="Garamond"/>
                <w:szCs w:val="22"/>
                <w:lang w:val="ru-RU"/>
              </w:rPr>
              <w:t xml:space="preserve">, к которой относится условная </w:t>
            </w:r>
            <w:r w:rsidRPr="00400F05">
              <w:rPr>
                <w:rFonts w:cs="Garamond"/>
                <w:szCs w:val="22"/>
                <w:lang w:val="ru-RU"/>
              </w:rPr>
              <w:t xml:space="preserve">ГТП генерации </w:t>
            </w:r>
            <w:r w:rsidRPr="00400F05">
              <w:rPr>
                <w:rFonts w:cs="Garamond"/>
                <w:i/>
                <w:szCs w:val="22"/>
                <w:lang w:val="en-US"/>
              </w:rPr>
              <w:t>p</w:t>
            </w:r>
            <w:r w:rsidRPr="00400F05">
              <w:rPr>
                <w:rFonts w:cs="Garamond"/>
                <w:szCs w:val="22"/>
                <w:lang w:val="ru-RU"/>
              </w:rPr>
              <w:t xml:space="preserve">, в состав которой входит </w:t>
            </w:r>
            <w:proofErr w:type="spellStart"/>
            <w:r w:rsidRPr="00400F05">
              <w:rPr>
                <w:rFonts w:cs="Garamond"/>
                <w:szCs w:val="22"/>
                <w:lang w:val="ru-RU"/>
              </w:rPr>
              <w:t>невведенное</w:t>
            </w:r>
            <w:proofErr w:type="spellEnd"/>
            <w:r w:rsidRPr="00400F05">
              <w:rPr>
                <w:rFonts w:cs="Garamond"/>
                <w:szCs w:val="22"/>
                <w:lang w:val="ru-RU"/>
              </w:rPr>
              <w:t xml:space="preserve"> генерирующее оборудование</w:t>
            </w:r>
            <w:r w:rsidRPr="00400F05">
              <w:rPr>
                <w:szCs w:val="22"/>
                <w:lang w:val="ru-RU"/>
              </w:rPr>
              <w:t>;</w:t>
            </w:r>
          </w:p>
          <w:p w:rsidR="00044FF6" w:rsidRPr="00400F05" w:rsidRDefault="00044FF6" w:rsidP="00F306F1">
            <w:pPr>
              <w:pStyle w:val="ab"/>
              <w:widowControl w:val="0"/>
              <w:tabs>
                <w:tab w:val="left" w:pos="622"/>
              </w:tabs>
              <w:spacing w:before="120" w:after="120"/>
              <w:ind w:left="550" w:firstLine="17"/>
              <w:rPr>
                <w:szCs w:val="22"/>
                <w:lang w:val="ru-RU"/>
              </w:rPr>
            </w:pPr>
            <w:r w:rsidRPr="00400F05">
              <w:rPr>
                <w:i/>
                <w:szCs w:val="22"/>
                <w:highlight w:val="yellow"/>
                <w:lang w:val="ru-RU"/>
              </w:rPr>
              <w:t xml:space="preserve">Х – </w:t>
            </w:r>
            <w:r w:rsidRPr="00400F05">
              <w:rPr>
                <w:szCs w:val="22"/>
                <w:highlight w:val="yellow"/>
                <w:lang w:val="ru-RU"/>
              </w:rPr>
              <w:t>год, на который проводится КОМ;</w:t>
            </w:r>
          </w:p>
          <w:p w:rsidR="00044FF6" w:rsidRPr="00400F05" w:rsidRDefault="00044FF6" w:rsidP="00F306F1">
            <w:pPr>
              <w:pStyle w:val="ab"/>
              <w:widowControl w:val="0"/>
              <w:tabs>
                <w:tab w:val="left" w:pos="622"/>
              </w:tabs>
              <w:spacing w:before="120" w:after="120"/>
              <w:ind w:left="550" w:firstLine="17"/>
              <w:rPr>
                <w:i/>
                <w:szCs w:val="22"/>
                <w:lang w:val="ru-RU"/>
              </w:rPr>
            </w:pPr>
            <w:r w:rsidRPr="00400F05">
              <w:rPr>
                <w:i/>
                <w:szCs w:val="22"/>
                <w:lang w:val="en-US"/>
              </w:rPr>
              <w:t>Y</w:t>
            </w:r>
            <w:r w:rsidRPr="00400F05">
              <w:rPr>
                <w:i/>
                <w:szCs w:val="22"/>
                <w:lang w:val="ru-RU"/>
              </w:rPr>
              <w:t xml:space="preserve"> – </w:t>
            </w:r>
            <w:proofErr w:type="gramStart"/>
            <w:r w:rsidRPr="00400F05">
              <w:rPr>
                <w:szCs w:val="22"/>
                <w:lang w:val="ru-RU"/>
              </w:rPr>
              <w:t>год</w:t>
            </w:r>
            <w:proofErr w:type="gramEnd"/>
            <w:r w:rsidRPr="00400F05">
              <w:rPr>
                <w:szCs w:val="22"/>
                <w:lang w:val="ru-RU"/>
              </w:rPr>
              <w:t xml:space="preserve">, в котором проводится КОМ на год </w:t>
            </w:r>
            <w:r w:rsidRPr="00400F05">
              <w:rPr>
                <w:i/>
                <w:szCs w:val="22"/>
                <w:lang w:val="ru-RU"/>
              </w:rPr>
              <w:t>Х.</w:t>
            </w:r>
          </w:p>
          <w:p w:rsidR="00044FF6" w:rsidRPr="00400F05" w:rsidRDefault="00044FF6" w:rsidP="00F306F1">
            <w:pPr>
              <w:widowControl w:val="0"/>
              <w:spacing w:before="120" w:after="120"/>
              <w:ind w:firstLine="720"/>
              <w:jc w:val="both"/>
              <w:rPr>
                <w:rFonts w:ascii="Garamond" w:hAnsi="Garamond"/>
                <w:sz w:val="22"/>
                <w:szCs w:val="22"/>
              </w:rPr>
            </w:pPr>
            <w:r w:rsidRPr="00400F05">
              <w:rPr>
                <w:rFonts w:ascii="Garamond" w:hAnsi="Garamond"/>
                <w:i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99872" behindDoc="0" locked="0" layoutInCell="1" allowOverlap="1" wp14:anchorId="456FF1DD" wp14:editId="729E7A68">
                      <wp:simplePos x="0" y="0"/>
                      <wp:positionH relativeFrom="column">
                        <wp:posOffset>1175349</wp:posOffset>
                      </wp:positionH>
                      <wp:positionV relativeFrom="paragraph">
                        <wp:posOffset>112587</wp:posOffset>
                      </wp:positionV>
                      <wp:extent cx="431321" cy="158400"/>
                      <wp:effectExtent l="0" t="0" r="26035" b="13335"/>
                      <wp:wrapNone/>
                      <wp:docPr id="4" name="Овал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321" cy="1584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A751FC" id="Овал 4" o:spid="_x0000_s1026" style="position:absolute;margin-left:92.55pt;margin-top:8.85pt;width:33.95pt;height:12.45p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9bQoQIAAIYFAAAOAAAAZHJzL2Uyb0RvYy54bWysVM1uEzEQviPxDpbvdHfTLZSomypqFYRU&#10;lYoW9ex47awlr8fYzh8PwzMgrrxEHomx96cRrTggcth4PDPf/PibubjctZpshPMKTEWLk5wSYTjU&#10;yqwq+uVh8eacEh+YqZkGIyq6F55ezl6/utjaqZhAA7oWjiCI8dOtrWgTgp1mmeeNaJk/ASsMKiW4&#10;lgUU3SqrHdsiequzSZ6/zbbgauuAC+/x9rpT0lnCl1Lw8ElKLwLRFcXcQvq69F3Gbza7YNOVY7ZR&#10;vE+D/UMWLVMGg45Q1ywwsnbqGVSruAMPMpxwaDOQUnGRasBqivyPau4bZkWqBZvj7dgm//9g+e3m&#10;zhFVV7SkxLAWn+jw/fDz8OPwi5SxO1vrp2h0b+9cL3k8xlJ30rXxH4sgu9TR/dhRsQuE42V5WpxO&#10;Cko4qoqz8zJPHc+enK3z4YOAlsRDRYXWyvpYM5uyzY0PGBOtB6t4bWChtE7vpk288KBVHe+S4FbL&#10;K+3IhuGDLxY5/mIViHFkhlJ0zWJtXTXpFPZaRAxtPguJPcH8JymTxEYxwjLOhQlFp2pYLbpoZ8fB&#10;In+jRwqdACOyxCxH7B5gsOxABuwu594+uopE5tE5/1tinfPokSKDCaNzqwy4lwA0VtVH7uyHJnWt&#10;iV1aQr1HxjjoRslbvlD4dDfMhzvmcHZwynAfhE/4kRq2FYX+REkD7ttL99EeKY1aSrY4ixX1X9fM&#10;CUr0R4Nkf1+UZRzeJJRn7yYouGPN8lhj1u0V4Osj7TC7dIz2QQ9H6aB9xLUxj1FRxQzH2BXlwQ3C&#10;Veh2BC4eLubzZIYDa1m4MfeWR/DY1cjLh90jc7bnb0Di38Iwt8843NlGTwPzdQCpEsGf+tr3G4c9&#10;EadfTHGbHMvJ6ml9zn4DAAD//wMAUEsDBBQABgAIAAAAIQA3Sr5w3QAAAAkBAAAPAAAAZHJzL2Rv&#10;d25yZXYueG1sTI89T8MwEIZ3JP6DdUhs1Klp2iqNU9FKDMBEQZ3d+JpEtc9R7LaBX88xwXav7tH7&#10;Ua5H78QFh9gF0jCdZCCQ6mA7ajR8fjw/LEHEZMgaFwg1fGGEdXV7U5rChiu942WXGsEmFAujoU2p&#10;L6SMdYvexEnokfh3DIM3ieXQSDuYK5t7J1WWzaU3HXFCa3rctlifdmfPuW+bmVJ7tclP7nv7ao55&#10;b8OL1vd349MKRMIx/cHwW5+rQ8WdDuFMNgrHeplPGeVjsQDBgMofedxBw0zNQVal/L+g+gEAAP//&#10;AwBQSwECLQAUAAYACAAAACEAtoM4kv4AAADhAQAAEwAAAAAAAAAAAAAAAAAAAAAAW0NvbnRlbnRf&#10;VHlwZXNdLnhtbFBLAQItABQABgAIAAAAIQA4/SH/1gAAAJQBAAALAAAAAAAAAAAAAAAAAC8BAABf&#10;cmVscy8ucmVsc1BLAQItABQABgAIAAAAIQDXI9bQoQIAAIYFAAAOAAAAAAAAAAAAAAAAAC4CAABk&#10;cnMvZTJvRG9jLnhtbFBLAQItABQABgAIAAAAIQA3Sr5w3QAAAAkBAAAPAAAAAAAAAAAAAAAAAPsE&#10;AABkcnMvZG93bnJldi54bWxQSwUGAAAAAAQABADzAAAABQYAAAAA&#10;" filled="f" strokecolor="red" strokeweight="2pt"/>
                  </w:pict>
                </mc:Fallback>
              </mc:AlternateContent>
            </w:r>
            <w:proofErr w:type="gramStart"/>
            <w:r w:rsidRPr="00400F05">
              <w:rPr>
                <w:rFonts w:ascii="Garamond" w:hAnsi="Garamond"/>
                <w:sz w:val="22"/>
                <w:szCs w:val="22"/>
              </w:rPr>
              <w:t xml:space="preserve">Величина </w:t>
            </w:r>
            <w:r w:rsidRPr="00400F05">
              <w:rPr>
                <w:rFonts w:ascii="Garamond" w:hAnsi="Garamond"/>
                <w:position w:val="-14"/>
                <w:sz w:val="22"/>
                <w:szCs w:val="22"/>
                <w:highlight w:val="yellow"/>
              </w:rPr>
              <w:object w:dxaOrig="1400" w:dyaOrig="400" w14:anchorId="5AB8AD3F">
                <v:shape id="_x0000_i1039" type="#_x0000_t75" style="width:79.5pt;height:21.75pt" o:ole="">
                  <v:imagedata r:id="rId35" o:title=""/>
                </v:shape>
                <o:OLEObject Type="Embed" ProgID="Equation.3" ShapeID="_x0000_i1039" DrawAspect="Content" ObjectID="_1530454185" r:id="rId36"/>
              </w:object>
            </w:r>
            <w:r w:rsidRPr="00400F05">
              <w:rPr>
                <w:rFonts w:ascii="Garamond" w:hAnsi="Garamond"/>
                <w:sz w:val="22"/>
                <w:szCs w:val="22"/>
              </w:rPr>
              <w:t xml:space="preserve"> рассчитывается</w:t>
            </w:r>
            <w:proofErr w:type="gramEnd"/>
            <w:r w:rsidRPr="00400F05">
              <w:rPr>
                <w:rFonts w:ascii="Garamond" w:hAnsi="Garamond"/>
                <w:sz w:val="22"/>
                <w:szCs w:val="22"/>
              </w:rPr>
              <w:t xml:space="preserve"> с точностью до двух знаков после запятой с учетом математического округления.</w:t>
            </w:r>
          </w:p>
          <w:p w:rsidR="00044FF6" w:rsidRPr="00400F05" w:rsidRDefault="00044FF6" w:rsidP="00F306F1">
            <w:pPr>
              <w:widowControl w:val="0"/>
              <w:spacing w:before="120" w:after="120"/>
              <w:ind w:firstLine="720"/>
              <w:jc w:val="both"/>
              <w:rPr>
                <w:rFonts w:ascii="Garamond" w:hAnsi="Garamond"/>
                <w:sz w:val="22"/>
                <w:szCs w:val="22"/>
              </w:rPr>
            </w:pPr>
            <w:r w:rsidRPr="00400F05">
              <w:rPr>
                <w:rFonts w:ascii="Garamond" w:hAnsi="Garamond" w:cs="Arial"/>
                <w:sz w:val="22"/>
                <w:szCs w:val="22"/>
              </w:rPr>
              <w:t xml:space="preserve">При этом обеспечение считается предоставленным в полном объеме, необходимом в соответствии с настоящим Регламентом для участия в КОМ, в отношении ГЕМ </w:t>
            </w:r>
            <w:r w:rsidRPr="00400F05">
              <w:rPr>
                <w:rFonts w:ascii="Garamond" w:hAnsi="Garamond" w:cs="Arial"/>
                <w:i/>
                <w:sz w:val="22"/>
                <w:szCs w:val="22"/>
              </w:rPr>
              <w:t>g</w:t>
            </w:r>
            <w:r w:rsidRPr="00400F05">
              <w:rPr>
                <w:rFonts w:ascii="Garamond" w:hAnsi="Garamond" w:cs="Arial"/>
                <w:sz w:val="22"/>
                <w:szCs w:val="22"/>
              </w:rPr>
              <w:t xml:space="preserve">, входящей в состав условной ГТП генерации </w:t>
            </w:r>
            <w:r w:rsidRPr="00400F05">
              <w:rPr>
                <w:rFonts w:ascii="Garamond" w:hAnsi="Garamond" w:cs="Arial"/>
                <w:i/>
                <w:sz w:val="22"/>
                <w:szCs w:val="22"/>
              </w:rPr>
              <w:t>p</w:t>
            </w:r>
            <w:r w:rsidRPr="00400F05">
              <w:rPr>
                <w:rFonts w:ascii="Garamond" w:hAnsi="Garamond" w:cs="Arial"/>
                <w:sz w:val="22"/>
                <w:szCs w:val="22"/>
              </w:rPr>
              <w:t xml:space="preserve">, в состав которой входит </w:t>
            </w:r>
            <w:proofErr w:type="spellStart"/>
            <w:r w:rsidRPr="00400F05">
              <w:rPr>
                <w:rFonts w:ascii="Garamond" w:hAnsi="Garamond" w:cs="Arial"/>
                <w:sz w:val="22"/>
                <w:szCs w:val="22"/>
              </w:rPr>
              <w:t>невведенное</w:t>
            </w:r>
            <w:proofErr w:type="spellEnd"/>
            <w:r w:rsidRPr="00400F05">
              <w:rPr>
                <w:rFonts w:ascii="Garamond" w:hAnsi="Garamond" w:cs="Arial"/>
                <w:sz w:val="22"/>
                <w:szCs w:val="22"/>
              </w:rPr>
              <w:t xml:space="preserve"> генерирующее оборудование при выполнении следующего условия:</w:t>
            </w:r>
          </w:p>
          <w:p w:rsidR="00044FF6" w:rsidRPr="00400F05" w:rsidRDefault="00044FF6" w:rsidP="00F306F1">
            <w:pPr>
              <w:widowControl w:val="0"/>
              <w:spacing w:before="120" w:after="120"/>
              <w:ind w:firstLine="709"/>
              <w:jc w:val="center"/>
              <w:rPr>
                <w:rFonts w:ascii="Garamond" w:hAnsi="Garamond"/>
                <w:sz w:val="22"/>
                <w:szCs w:val="22"/>
              </w:rPr>
            </w:pPr>
            <w:r w:rsidRPr="00400F05">
              <w:rPr>
                <w:rFonts w:ascii="Garamond" w:hAnsi="Garamond"/>
                <w:position w:val="-14"/>
                <w:sz w:val="22"/>
                <w:szCs w:val="22"/>
                <w:highlight w:val="yellow"/>
              </w:rPr>
              <w:object w:dxaOrig="2360" w:dyaOrig="400" w14:anchorId="79DB3136">
                <v:shape id="_x0000_i1040" type="#_x0000_t75" style="width:166.5pt;height:28.5pt" o:ole="">
                  <v:imagedata r:id="rId37" o:title=""/>
                </v:shape>
                <o:OLEObject Type="Embed" ProgID="Equation.3" ShapeID="_x0000_i1040" DrawAspect="Content" ObjectID="_1530454186" r:id="rId38"/>
              </w:object>
            </w:r>
            <w:r w:rsidRPr="00400F05">
              <w:rPr>
                <w:rFonts w:ascii="Garamond" w:hAnsi="Garamond"/>
                <w:sz w:val="22"/>
                <w:szCs w:val="22"/>
              </w:rPr>
              <w:t>,</w:t>
            </w:r>
          </w:p>
          <w:p w:rsidR="00044FF6" w:rsidRPr="00400F05" w:rsidRDefault="00044FF6" w:rsidP="00F306F1">
            <w:pPr>
              <w:pStyle w:val="ab"/>
              <w:widowControl w:val="0"/>
              <w:tabs>
                <w:tab w:val="left" w:pos="622"/>
              </w:tabs>
              <w:spacing w:before="120" w:after="120"/>
              <w:ind w:left="550" w:hanging="440"/>
              <w:jc w:val="both"/>
              <w:rPr>
                <w:rFonts w:cs="Arial"/>
                <w:szCs w:val="22"/>
                <w:highlight w:val="yellow"/>
                <w:lang w:val="ru-RU"/>
              </w:rPr>
            </w:pPr>
            <w:r w:rsidRPr="00400F05">
              <w:rPr>
                <w:szCs w:val="22"/>
                <w:lang w:val="ru-RU"/>
              </w:rPr>
              <w:t>где</w:t>
            </w:r>
            <w:r w:rsidRPr="00400F05">
              <w:rPr>
                <w:szCs w:val="22"/>
                <w:highlight w:val="yellow"/>
                <w:lang w:val="ru-RU"/>
              </w:rPr>
              <w:t xml:space="preserve">: </w:t>
            </w:r>
            <w:r w:rsidRPr="00400F05">
              <w:rPr>
                <w:position w:val="-14"/>
                <w:szCs w:val="22"/>
                <w:highlight w:val="yellow"/>
              </w:rPr>
              <w:object w:dxaOrig="999" w:dyaOrig="400" w14:anchorId="68FBD0F6">
                <v:shape id="_x0000_i1041" type="#_x0000_t75" style="width:57pt;height:23.25pt" o:ole="">
                  <v:imagedata r:id="rId39" o:title=""/>
                </v:shape>
                <o:OLEObject Type="Embed" ProgID="Equation.3" ShapeID="_x0000_i1041" DrawAspect="Content" ObjectID="_1530454187" r:id="rId40"/>
              </w:object>
            </w:r>
            <w:r w:rsidRPr="00400F05">
              <w:rPr>
                <w:szCs w:val="22"/>
                <w:highlight w:val="yellow"/>
                <w:lang w:val="ru-RU"/>
              </w:rPr>
              <w:t xml:space="preserve"> </w:t>
            </w:r>
            <w:r w:rsidRPr="00400F05">
              <w:rPr>
                <w:szCs w:val="22"/>
                <w:lang w:val="ru-RU"/>
              </w:rPr>
              <w:t xml:space="preserve">– </w:t>
            </w:r>
            <w:r w:rsidRPr="00400F05">
              <w:rPr>
                <w:rFonts w:cs="Arial"/>
                <w:szCs w:val="22"/>
                <w:lang w:val="ru-RU"/>
              </w:rPr>
              <w:t xml:space="preserve">совокупный объем мощности из заявок (заявки) поставщика мощности </w:t>
            </w:r>
            <w:r w:rsidRPr="00400F05">
              <w:rPr>
                <w:rFonts w:cs="Arial"/>
                <w:i/>
                <w:szCs w:val="22"/>
                <w:lang w:val="en-US"/>
              </w:rPr>
              <w:t>j</w:t>
            </w:r>
            <w:r w:rsidRPr="00400F05">
              <w:rPr>
                <w:rFonts w:cs="Arial"/>
                <w:i/>
                <w:szCs w:val="22"/>
                <w:lang w:val="ru-RU"/>
              </w:rPr>
              <w:t xml:space="preserve"> </w:t>
            </w:r>
            <w:r w:rsidRPr="00400F05">
              <w:rPr>
                <w:rFonts w:cs="Arial"/>
                <w:szCs w:val="22"/>
                <w:lang w:val="ru-RU"/>
              </w:rPr>
              <w:t xml:space="preserve">на </w:t>
            </w:r>
            <w:r w:rsidRPr="00400F05">
              <w:rPr>
                <w:rFonts w:cs="Arial"/>
                <w:szCs w:val="22"/>
                <w:highlight w:val="yellow"/>
                <w:lang w:val="ru-RU"/>
              </w:rPr>
              <w:t xml:space="preserve">месяц </w:t>
            </w:r>
            <w:r w:rsidRPr="00400F05">
              <w:rPr>
                <w:rFonts w:cs="Arial"/>
                <w:i/>
                <w:szCs w:val="22"/>
                <w:highlight w:val="yellow"/>
                <w:lang w:val="en-US"/>
              </w:rPr>
              <w:t>m</w:t>
            </w:r>
            <w:r w:rsidRPr="00400F05">
              <w:rPr>
                <w:rFonts w:cs="Arial"/>
                <w:szCs w:val="22"/>
                <w:highlight w:val="yellow"/>
                <w:lang w:val="ru-RU"/>
              </w:rPr>
              <w:t xml:space="preserve"> =</w:t>
            </w:r>
            <w:r w:rsidRPr="00400F05">
              <w:rPr>
                <w:rFonts w:cs="Arial"/>
                <w:szCs w:val="22"/>
                <w:lang w:val="ru-RU"/>
              </w:rPr>
              <w:t xml:space="preserve"> декабрь года </w:t>
            </w:r>
            <w:r w:rsidRPr="00400F05">
              <w:rPr>
                <w:rFonts w:cs="Arial"/>
                <w:i/>
                <w:szCs w:val="22"/>
                <w:lang w:val="ru-RU"/>
              </w:rPr>
              <w:t>Х</w:t>
            </w:r>
            <w:r w:rsidRPr="00400F05">
              <w:rPr>
                <w:rFonts w:cs="Arial"/>
                <w:szCs w:val="22"/>
                <w:lang w:val="ru-RU"/>
              </w:rPr>
              <w:t xml:space="preserve"> в отношении ГЕМ </w:t>
            </w:r>
            <w:r w:rsidRPr="00400F05">
              <w:rPr>
                <w:rFonts w:cs="Arial"/>
                <w:i/>
                <w:szCs w:val="22"/>
              </w:rPr>
              <w:t>g</w:t>
            </w:r>
            <w:r w:rsidRPr="00400F05">
              <w:rPr>
                <w:rFonts w:cs="Arial"/>
                <w:i/>
                <w:szCs w:val="22"/>
                <w:lang w:val="ru-RU"/>
              </w:rPr>
              <w:t xml:space="preserve"> </w:t>
            </w:r>
            <w:r w:rsidRPr="00400F05">
              <w:rPr>
                <w:rFonts w:cs="Arial"/>
                <w:szCs w:val="22"/>
                <w:lang w:val="ru-RU"/>
              </w:rPr>
              <w:t xml:space="preserve">(в том числе ГЕМ, мощность которых подлежит обязательной покупке в соответствии с п. 2.1.3.5 настоящего Регламента), входящих в состав ГТП, в отношении которых поставщиком мощности получено право на участие в торговле электрической энергией и мощностью на оптовом рынке, а также ГЕМ </w:t>
            </w:r>
            <w:r w:rsidRPr="00400F05">
              <w:rPr>
                <w:rFonts w:cs="Arial"/>
                <w:i/>
                <w:szCs w:val="22"/>
              </w:rPr>
              <w:t>g</w:t>
            </w:r>
            <w:r w:rsidRPr="00400F05">
              <w:rPr>
                <w:rFonts w:cs="Arial"/>
                <w:szCs w:val="22"/>
                <w:lang w:val="ru-RU"/>
              </w:rPr>
              <w:t xml:space="preserve">, в отношении которых поставщиком подтвержден ввод в </w:t>
            </w:r>
            <w:r w:rsidRPr="00400F05">
              <w:rPr>
                <w:rFonts w:cs="Arial"/>
                <w:szCs w:val="22"/>
                <w:lang w:val="ru-RU"/>
              </w:rPr>
              <w:lastRenderedPageBreak/>
              <w:t xml:space="preserve">эксплуатацию генерирующего объекта, используемый для целей формирования результатов КОМ и (или) учета при проведении КОМ с учетом требований, установленных настоящим Регламентом и приложениями к нему, </w:t>
            </w:r>
            <w:r w:rsidRPr="00400F05">
              <w:rPr>
                <w:rFonts w:cs="Arial"/>
                <w:szCs w:val="22"/>
                <w:highlight w:val="yellow"/>
                <w:lang w:val="ru-RU"/>
              </w:rPr>
              <w:t>и рассчитанный в соответствии с формулой:</w:t>
            </w:r>
          </w:p>
          <w:p w:rsidR="00044FF6" w:rsidRPr="00400F05" w:rsidRDefault="00044FF6" w:rsidP="00F306F1">
            <w:pPr>
              <w:pStyle w:val="ab"/>
              <w:widowControl w:val="0"/>
              <w:tabs>
                <w:tab w:val="left" w:pos="622"/>
              </w:tabs>
              <w:spacing w:before="120" w:after="120"/>
              <w:ind w:left="550" w:hanging="440"/>
              <w:jc w:val="center"/>
              <w:rPr>
                <w:szCs w:val="22"/>
                <w:lang w:val="ru-RU"/>
              </w:rPr>
            </w:pPr>
            <w:r w:rsidRPr="00400F05">
              <w:rPr>
                <w:position w:val="-32"/>
                <w:szCs w:val="22"/>
                <w:highlight w:val="yellow"/>
              </w:rPr>
              <w:object w:dxaOrig="3420" w:dyaOrig="580" w14:anchorId="1F8C603C">
                <v:shape id="_x0000_i1042" type="#_x0000_t75" style="width:201.75pt;height:33.75pt" o:ole="">
                  <v:imagedata r:id="rId41" o:title=""/>
                </v:shape>
                <o:OLEObject Type="Embed" ProgID="Equation.3" ShapeID="_x0000_i1042" DrawAspect="Content" ObjectID="_1530454188" r:id="rId42"/>
              </w:object>
            </w:r>
            <w:r w:rsidRPr="00400F05">
              <w:rPr>
                <w:szCs w:val="22"/>
                <w:highlight w:val="yellow"/>
                <w:lang w:val="ru-RU"/>
              </w:rPr>
              <w:t>,</w:t>
            </w:r>
          </w:p>
          <w:p w:rsidR="00044FF6" w:rsidRPr="00400F05" w:rsidRDefault="00044FF6" w:rsidP="00F306F1">
            <w:pPr>
              <w:pStyle w:val="ab"/>
              <w:widowControl w:val="0"/>
              <w:tabs>
                <w:tab w:val="left" w:pos="622"/>
              </w:tabs>
              <w:spacing w:before="120" w:after="120"/>
              <w:ind w:left="550"/>
              <w:jc w:val="both"/>
              <w:rPr>
                <w:rFonts w:cs="Arial"/>
                <w:szCs w:val="22"/>
                <w:lang w:val="ru-RU"/>
              </w:rPr>
            </w:pPr>
            <w:r w:rsidRPr="00400F05">
              <w:rPr>
                <w:position w:val="-14"/>
                <w:szCs w:val="22"/>
                <w:highlight w:val="yellow"/>
              </w:rPr>
              <w:object w:dxaOrig="1020" w:dyaOrig="400" w14:anchorId="6754A2BB">
                <v:shape id="_x0000_i1043" type="#_x0000_t75" style="width:50.25pt;height:19.5pt" o:ole="">
                  <v:imagedata r:id="rId43" o:title=""/>
                </v:shape>
                <o:OLEObject Type="Embed" ProgID="Equation.3" ShapeID="_x0000_i1043" DrawAspect="Content" ObjectID="_1530454189" r:id="rId44"/>
              </w:object>
            </w:r>
            <w:r w:rsidRPr="00400F05">
              <w:rPr>
                <w:szCs w:val="22"/>
                <w:highlight w:val="yellow"/>
                <w:lang w:val="ru-RU"/>
              </w:rPr>
              <w:t xml:space="preserve"> – </w:t>
            </w:r>
            <w:r w:rsidRPr="00400F05">
              <w:rPr>
                <w:rFonts w:cs="Arial"/>
                <w:szCs w:val="22"/>
                <w:highlight w:val="yellow"/>
                <w:lang w:val="ru-RU"/>
              </w:rPr>
              <w:t xml:space="preserve">объем мощности из заявки поставщика мощности на </w:t>
            </w:r>
            <w:r w:rsidRPr="00400F05">
              <w:rPr>
                <w:rFonts w:cs="Arial"/>
                <w:i/>
                <w:szCs w:val="22"/>
                <w:highlight w:val="yellow"/>
                <w:lang w:val="en-US"/>
              </w:rPr>
              <w:t>m</w:t>
            </w:r>
            <w:r w:rsidRPr="00400F05">
              <w:rPr>
                <w:rFonts w:cs="Arial"/>
                <w:szCs w:val="22"/>
                <w:highlight w:val="yellow"/>
                <w:lang w:val="ru-RU"/>
              </w:rPr>
              <w:t xml:space="preserve"> = декабрь года </w:t>
            </w:r>
            <w:r w:rsidRPr="00400F05">
              <w:rPr>
                <w:rFonts w:cs="Arial"/>
                <w:i/>
                <w:szCs w:val="22"/>
                <w:highlight w:val="yellow"/>
                <w:lang w:val="ru-RU"/>
              </w:rPr>
              <w:t>Х</w:t>
            </w:r>
            <w:r w:rsidRPr="00400F05">
              <w:rPr>
                <w:rFonts w:cs="Arial"/>
                <w:szCs w:val="22"/>
                <w:highlight w:val="yellow"/>
                <w:lang w:val="ru-RU"/>
              </w:rPr>
              <w:t xml:space="preserve"> в отношении ГЕМ </w:t>
            </w:r>
            <w:r w:rsidRPr="00400F05">
              <w:rPr>
                <w:rFonts w:cs="Arial"/>
                <w:i/>
                <w:szCs w:val="22"/>
                <w:highlight w:val="yellow"/>
                <w:lang w:val="en-US"/>
              </w:rPr>
              <w:t>g</w:t>
            </w:r>
            <w:r w:rsidRPr="00400F05">
              <w:rPr>
                <w:rFonts w:cs="Arial"/>
                <w:i/>
                <w:szCs w:val="22"/>
                <w:highlight w:val="yellow"/>
                <w:lang w:val="ru-RU"/>
              </w:rPr>
              <w:t xml:space="preserve"> </w:t>
            </w:r>
            <w:r w:rsidRPr="00400F05">
              <w:rPr>
                <w:rFonts w:cs="Arial"/>
                <w:szCs w:val="22"/>
                <w:highlight w:val="yellow"/>
                <w:lang w:val="ru-RU"/>
              </w:rPr>
              <w:t xml:space="preserve">(в том числе ГЕМ, мощность которых подлежит обязательной покупке в соответствии с п. 2.1.3.5 настоящего Регламента), </w:t>
            </w:r>
            <w:r w:rsidRPr="00400F05">
              <w:rPr>
                <w:rFonts w:eastAsia="Garamond" w:cs="Garamond"/>
                <w:szCs w:val="22"/>
                <w:highlight w:val="yellow"/>
                <w:lang w:val="ru-RU"/>
              </w:rPr>
              <w:t xml:space="preserve">входящей в состав </w:t>
            </w:r>
            <w:r w:rsidRPr="00400F05">
              <w:rPr>
                <w:rFonts w:cs="Garamond"/>
                <w:szCs w:val="22"/>
                <w:highlight w:val="yellow"/>
                <w:lang w:val="ru-RU"/>
              </w:rPr>
              <w:t xml:space="preserve">ГТП </w:t>
            </w:r>
            <w:proofErr w:type="gramStart"/>
            <w:r w:rsidRPr="00400F05">
              <w:rPr>
                <w:rFonts w:cs="Garamond"/>
                <w:szCs w:val="22"/>
                <w:highlight w:val="yellow"/>
                <w:lang w:val="ru-RU"/>
              </w:rPr>
              <w:t xml:space="preserve">генерации </w:t>
            </w:r>
            <w:r w:rsidRPr="00400F05">
              <w:rPr>
                <w:position w:val="-8"/>
                <w:szCs w:val="22"/>
                <w:highlight w:val="yellow"/>
              </w:rPr>
              <w:object w:dxaOrig="740" w:dyaOrig="320" w14:anchorId="34F3BDF8">
                <v:shape id="_x0000_i1044" type="#_x0000_t75" style="width:50.25pt;height:21.75pt" o:ole="">
                  <v:imagedata r:id="rId45" o:title=""/>
                </v:shape>
                <o:OLEObject Type="Embed" ProgID="Equation.3" ShapeID="_x0000_i1044" DrawAspect="Content" ObjectID="_1530454190" r:id="rId46"/>
              </w:object>
            </w:r>
            <w:r w:rsidRPr="00400F05">
              <w:rPr>
                <w:szCs w:val="22"/>
                <w:highlight w:val="yellow"/>
                <w:lang w:val="ru-RU"/>
              </w:rPr>
              <w:t>,</w:t>
            </w:r>
            <w:proofErr w:type="gramEnd"/>
            <w:r w:rsidRPr="00400F05">
              <w:rPr>
                <w:rFonts w:cs="Arial"/>
                <w:szCs w:val="22"/>
                <w:highlight w:val="yellow"/>
                <w:lang w:val="ru-RU"/>
              </w:rPr>
              <w:t xml:space="preserve"> используемый для целей формирования результатов КОМ и (или) учета при проведении КОМ с учетом требований, установленных настоящим Регламентом и приложениями к нему;</w:t>
            </w:r>
          </w:p>
          <w:p w:rsidR="00044FF6" w:rsidRPr="00400F05" w:rsidRDefault="00044FF6" w:rsidP="00F306F1">
            <w:pPr>
              <w:pStyle w:val="ab"/>
              <w:widowControl w:val="0"/>
              <w:tabs>
                <w:tab w:val="left" w:pos="622"/>
              </w:tabs>
              <w:spacing w:before="120" w:after="120"/>
              <w:ind w:left="550" w:hanging="440"/>
              <w:jc w:val="both"/>
              <w:rPr>
                <w:szCs w:val="22"/>
                <w:highlight w:val="yellow"/>
                <w:lang w:val="ru-RU"/>
              </w:rPr>
            </w:pPr>
            <w:r w:rsidRPr="00400F05">
              <w:rPr>
                <w:szCs w:val="22"/>
                <w:highlight w:val="yellow"/>
                <w:lang w:val="ru-RU"/>
              </w:rPr>
              <w:t xml:space="preserve">       </w:t>
            </w:r>
            <w:r w:rsidRPr="00400F05">
              <w:rPr>
                <w:position w:val="-14"/>
                <w:szCs w:val="22"/>
                <w:highlight w:val="yellow"/>
              </w:rPr>
              <w:object w:dxaOrig="1140" w:dyaOrig="400" w14:anchorId="05CBAB5D">
                <v:shape id="_x0000_i1045" type="#_x0000_t75" style="width:60.75pt;height:21.75pt" o:ole="">
                  <v:imagedata r:id="rId47" o:title=""/>
                </v:shape>
                <o:OLEObject Type="Embed" ProgID="Equation.3" ShapeID="_x0000_i1045" DrawAspect="Content" ObjectID="_1530454191" r:id="rId48"/>
              </w:object>
            </w:r>
            <w:r w:rsidRPr="00400F05">
              <w:rPr>
                <w:szCs w:val="22"/>
                <w:lang w:val="ru-RU"/>
              </w:rPr>
              <w:t xml:space="preserve"> – </w:t>
            </w:r>
            <w:r w:rsidRPr="00400F05">
              <w:rPr>
                <w:rFonts w:cs="Arial"/>
                <w:szCs w:val="22"/>
                <w:lang w:val="ru-RU"/>
              </w:rPr>
              <w:t xml:space="preserve">совокупный объем мощности из заявки (заявок) поставщика мощности </w:t>
            </w:r>
            <w:r w:rsidRPr="00400F05">
              <w:rPr>
                <w:rFonts w:cs="Arial"/>
                <w:i/>
                <w:szCs w:val="22"/>
                <w:lang w:val="en-US"/>
              </w:rPr>
              <w:t>j</w:t>
            </w:r>
            <w:r w:rsidRPr="00400F05">
              <w:rPr>
                <w:rFonts w:cs="Arial"/>
                <w:i/>
                <w:szCs w:val="22"/>
                <w:lang w:val="ru-RU"/>
              </w:rPr>
              <w:t xml:space="preserve"> </w:t>
            </w:r>
            <w:r w:rsidRPr="00400F05">
              <w:rPr>
                <w:rFonts w:cs="Arial"/>
                <w:szCs w:val="22"/>
                <w:lang w:val="ru-RU"/>
              </w:rPr>
              <w:t>на</w:t>
            </w:r>
            <w:r w:rsidRPr="00400F05">
              <w:rPr>
                <w:rFonts w:cs="Arial"/>
                <w:szCs w:val="22"/>
                <w:highlight w:val="yellow"/>
                <w:lang w:val="ru-RU"/>
              </w:rPr>
              <w:t xml:space="preserve"> месяц </w:t>
            </w:r>
            <w:r w:rsidRPr="00400F05">
              <w:rPr>
                <w:rFonts w:cs="Arial"/>
                <w:i/>
                <w:szCs w:val="22"/>
                <w:highlight w:val="yellow"/>
                <w:lang w:val="en-US"/>
              </w:rPr>
              <w:t>m</w:t>
            </w:r>
            <w:r w:rsidRPr="00400F05">
              <w:rPr>
                <w:rFonts w:cs="Arial"/>
                <w:szCs w:val="22"/>
                <w:highlight w:val="yellow"/>
                <w:lang w:val="ru-RU"/>
              </w:rPr>
              <w:t xml:space="preserve"> = </w:t>
            </w:r>
            <w:r w:rsidRPr="00400F05">
              <w:rPr>
                <w:rFonts w:cs="Arial"/>
                <w:szCs w:val="22"/>
                <w:lang w:val="ru-RU"/>
              </w:rPr>
              <w:t xml:space="preserve">декабрь года </w:t>
            </w:r>
            <w:r w:rsidRPr="00400F05">
              <w:rPr>
                <w:rFonts w:cs="Arial"/>
                <w:i/>
                <w:szCs w:val="22"/>
                <w:lang w:val="ru-RU"/>
              </w:rPr>
              <w:t>Х</w:t>
            </w:r>
            <w:r w:rsidRPr="00400F05">
              <w:rPr>
                <w:rFonts w:cs="Arial"/>
                <w:szCs w:val="22"/>
                <w:lang w:val="ru-RU"/>
              </w:rPr>
              <w:t xml:space="preserve"> в отношении ГЕМ</w:t>
            </w:r>
            <w:r w:rsidRPr="00400F05">
              <w:rPr>
                <w:rFonts w:cs="Arial"/>
                <w:szCs w:val="22"/>
                <w:highlight w:val="yellow"/>
                <w:lang w:val="ru-RU"/>
              </w:rPr>
              <w:t xml:space="preserve">, относящихся к условной (-ым) ГТП </w:t>
            </w:r>
            <w:r w:rsidRPr="00400F05">
              <w:rPr>
                <w:position w:val="-8"/>
                <w:szCs w:val="22"/>
                <w:highlight w:val="yellow"/>
              </w:rPr>
              <w:object w:dxaOrig="740" w:dyaOrig="320" w14:anchorId="7179C136">
                <v:shape id="_x0000_i1046" type="#_x0000_t75" style="width:50.25pt;height:21.75pt" o:ole="">
                  <v:imagedata r:id="rId49" o:title=""/>
                </v:shape>
                <o:OLEObject Type="Embed" ProgID="Equation.3" ShapeID="_x0000_i1046" DrawAspect="Content" ObjectID="_1530454192" r:id="rId50"/>
              </w:object>
            </w:r>
            <w:r w:rsidRPr="00400F05">
              <w:rPr>
                <w:rFonts w:cs="Arial"/>
                <w:szCs w:val="22"/>
                <w:highlight w:val="yellow"/>
                <w:lang w:val="ru-RU"/>
              </w:rPr>
              <w:t xml:space="preserve">, </w:t>
            </w:r>
            <w:r w:rsidRPr="00400F05">
              <w:rPr>
                <w:rFonts w:cs="Arial"/>
                <w:szCs w:val="22"/>
                <w:lang w:val="ru-RU"/>
              </w:rPr>
              <w:t xml:space="preserve">по которым (-ой) в Реестре поставщиков и генерирующих объектов, допущенных до участия в КОМ, в отношении признака «условная ГТП генерации, в состав которой входит </w:t>
            </w:r>
            <w:proofErr w:type="spellStart"/>
            <w:r w:rsidRPr="00400F05">
              <w:rPr>
                <w:rFonts w:cs="Arial"/>
                <w:szCs w:val="22"/>
                <w:lang w:val="ru-RU"/>
              </w:rPr>
              <w:t>невведенное</w:t>
            </w:r>
            <w:proofErr w:type="spellEnd"/>
            <w:r w:rsidRPr="00400F05">
              <w:rPr>
                <w:rFonts w:cs="Arial"/>
                <w:szCs w:val="22"/>
                <w:lang w:val="ru-RU"/>
              </w:rPr>
              <w:t xml:space="preserve"> генерирующее оборудование» указано значение «да», используемый для целей формирования результатов КОМ и (или) учета при проведении КОМ с учетом требований, установленных настоящим Регламентом и приложениями к нему</w:t>
            </w:r>
            <w:r w:rsidR="00915E85">
              <w:rPr>
                <w:rFonts w:cs="Arial"/>
                <w:szCs w:val="22"/>
                <w:highlight w:val="yellow"/>
                <w:lang w:val="ru-RU"/>
              </w:rPr>
              <w:t xml:space="preserve">, и </w:t>
            </w:r>
            <w:r w:rsidRPr="00400F05">
              <w:rPr>
                <w:rFonts w:cs="Arial"/>
                <w:szCs w:val="22"/>
                <w:highlight w:val="yellow"/>
                <w:lang w:val="ru-RU"/>
              </w:rPr>
              <w:t>рассчитанный в соответствии с формулой:</w:t>
            </w:r>
          </w:p>
          <w:p w:rsidR="00044FF6" w:rsidRPr="00400F05" w:rsidRDefault="00044FF6" w:rsidP="00F306F1">
            <w:pPr>
              <w:pStyle w:val="ab"/>
              <w:widowControl w:val="0"/>
              <w:tabs>
                <w:tab w:val="left" w:pos="622"/>
              </w:tabs>
              <w:spacing w:before="120" w:after="120"/>
              <w:ind w:left="550" w:hanging="440"/>
              <w:jc w:val="center"/>
              <w:rPr>
                <w:rFonts w:eastAsia="Garamond"/>
                <w:szCs w:val="22"/>
              </w:rPr>
            </w:pPr>
            <w:r w:rsidRPr="00400F05">
              <w:rPr>
                <w:position w:val="-32"/>
                <w:szCs w:val="22"/>
                <w:highlight w:val="yellow"/>
              </w:rPr>
              <w:object w:dxaOrig="3680" w:dyaOrig="580" w14:anchorId="66F617D2">
                <v:shape id="_x0000_i1047" type="#_x0000_t75" style="width:216.75pt;height:33.75pt" o:ole="">
                  <v:imagedata r:id="rId51" o:title=""/>
                </v:shape>
                <o:OLEObject Type="Embed" ProgID="Equation.3" ShapeID="_x0000_i1047" DrawAspect="Content" ObjectID="_1530454193" r:id="rId52"/>
              </w:object>
            </w:r>
            <w:r w:rsidR="00915E85">
              <w:rPr>
                <w:szCs w:val="22"/>
                <w:highlight w:val="yellow"/>
                <w:lang w:val="ru-RU"/>
              </w:rPr>
              <w:t>.</w:t>
            </w:r>
          </w:p>
        </w:tc>
      </w:tr>
      <w:tr w:rsidR="002D7989" w:rsidRPr="00267E2F" w:rsidTr="00EF6217">
        <w:trPr>
          <w:trHeight w:val="435"/>
          <w:jc w:val="center"/>
        </w:trPr>
        <w:tc>
          <w:tcPr>
            <w:tcW w:w="12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989" w:rsidRPr="00400F05" w:rsidRDefault="002D7989" w:rsidP="00F306F1">
            <w:pPr>
              <w:widowControl w:val="0"/>
              <w:spacing w:before="120" w:after="1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400F05">
              <w:rPr>
                <w:rFonts w:ascii="Garamond" w:hAnsi="Garamond"/>
                <w:b/>
                <w:bCs/>
                <w:sz w:val="22"/>
                <w:szCs w:val="22"/>
              </w:rPr>
              <w:lastRenderedPageBreak/>
              <w:t>4.2.1.2</w:t>
            </w:r>
          </w:p>
        </w:tc>
        <w:tc>
          <w:tcPr>
            <w:tcW w:w="6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9DA" w:rsidRPr="00400F05" w:rsidRDefault="004269DA" w:rsidP="00F306F1">
            <w:pPr>
              <w:widowControl w:val="0"/>
              <w:autoSpaceDE w:val="0"/>
              <w:autoSpaceDN w:val="0"/>
              <w:spacing w:before="120" w:after="120"/>
              <w:ind w:firstLine="540"/>
              <w:jc w:val="both"/>
              <w:rPr>
                <w:rFonts w:ascii="Garamond" w:hAnsi="Garamond"/>
                <w:sz w:val="22"/>
                <w:szCs w:val="22"/>
              </w:rPr>
            </w:pPr>
            <w:r w:rsidRPr="00400F05">
              <w:rPr>
                <w:rFonts w:ascii="Garamond" w:hAnsi="Garamond"/>
                <w:sz w:val="22"/>
                <w:szCs w:val="22"/>
              </w:rPr>
              <w:t>…</w:t>
            </w:r>
          </w:p>
          <w:p w:rsidR="002D7989" w:rsidRPr="00400F05" w:rsidRDefault="002D7989" w:rsidP="00F306F1">
            <w:pPr>
              <w:widowControl w:val="0"/>
              <w:spacing w:before="120" w:after="120"/>
              <w:ind w:firstLine="601"/>
              <w:jc w:val="both"/>
              <w:rPr>
                <w:rFonts w:ascii="Garamond" w:hAnsi="Garamond"/>
                <w:bCs/>
                <w:sz w:val="22"/>
                <w:szCs w:val="22"/>
              </w:rPr>
            </w:pPr>
            <w:r w:rsidRPr="00400F05">
              <w:rPr>
                <w:rFonts w:ascii="Garamond" w:hAnsi="Garamond"/>
                <w:bCs/>
                <w:sz w:val="22"/>
                <w:szCs w:val="22"/>
              </w:rPr>
              <w:t xml:space="preserve">Значения располагаемой мощности ГЕМ ГЭС, в отношении которых поданы ценовые заявки, учитываемые </w:t>
            </w:r>
            <w:r w:rsidRPr="00400F05">
              <w:rPr>
                <w:rFonts w:ascii="Garamond" w:hAnsi="Garamond"/>
                <w:sz w:val="22"/>
                <w:szCs w:val="22"/>
              </w:rPr>
              <w:t xml:space="preserve">в качестве </w:t>
            </w:r>
            <w:r w:rsidRPr="00400F05">
              <w:rPr>
                <w:rFonts w:ascii="Garamond" w:hAnsi="Garamond"/>
                <w:sz w:val="22"/>
                <w:szCs w:val="22"/>
              </w:rPr>
              <w:lastRenderedPageBreak/>
              <w:t>заявленного участником оптового рынка объема мощности для целей формирования результатов КОМ (</w:t>
            </w:r>
            <w:r w:rsidRPr="00400F05">
              <w:rPr>
                <w:rFonts w:ascii="Garamond" w:hAnsi="Garamond"/>
                <w:sz w:val="22"/>
                <w:szCs w:val="22"/>
              </w:rPr>
              <w:object w:dxaOrig="660" w:dyaOrig="400">
                <v:shape id="_x0000_i1048" type="#_x0000_t75" style="width:32.25pt;height:19.5pt" o:ole="">
                  <v:imagedata r:id="rId53" o:title=""/>
                </v:shape>
                <o:OLEObject Type="Embed" ProgID="Equation.DSMT4" ShapeID="_x0000_i1048" DrawAspect="Content" ObjectID="_1530454194" r:id="rId54"/>
              </w:object>
            </w:r>
            <w:r w:rsidRPr="00400F05">
              <w:rPr>
                <w:rFonts w:ascii="Garamond" w:hAnsi="Garamond"/>
                <w:sz w:val="22"/>
                <w:szCs w:val="22"/>
              </w:rPr>
              <w:t>),</w:t>
            </w:r>
            <w:r w:rsidRPr="00400F05">
              <w:rPr>
                <w:rFonts w:ascii="Garamond" w:hAnsi="Garamond"/>
                <w:bCs/>
                <w:sz w:val="22"/>
                <w:szCs w:val="22"/>
              </w:rPr>
              <w:t xml:space="preserve"> заменяются значениями, соответствующими среднему арифметическому значению из величин располагаемой мощности в декабре, учтенных в отношении соответствующей ГЕМ ГЭС в КОМ, проведенных ранее на предшествующие 5 лет, и в которых в декабре состав генерирующего оборудования (ГЕМ и ЕГО) этой ГЭС, в отношении которого подавались ценовые заявки на соответствующий год (указывались ненулевые объемы), соответствовал:</w:t>
            </w:r>
          </w:p>
          <w:p w:rsidR="002D7989" w:rsidRPr="00400F05" w:rsidRDefault="002D7989" w:rsidP="00F306F1">
            <w:pPr>
              <w:widowControl w:val="0"/>
              <w:numPr>
                <w:ilvl w:val="0"/>
                <w:numId w:val="16"/>
              </w:numPr>
              <w:spacing w:before="120" w:after="120"/>
              <w:ind w:left="1276"/>
              <w:jc w:val="both"/>
              <w:rPr>
                <w:rFonts w:ascii="Garamond" w:hAnsi="Garamond"/>
                <w:bCs/>
                <w:sz w:val="22"/>
                <w:szCs w:val="22"/>
              </w:rPr>
            </w:pPr>
            <w:r w:rsidRPr="00400F05">
              <w:rPr>
                <w:rFonts w:ascii="Garamond" w:hAnsi="Garamond"/>
                <w:bCs/>
                <w:sz w:val="22"/>
                <w:szCs w:val="22"/>
              </w:rPr>
              <w:t>составу генерирующего оборудования (ГЕМ и ЕГО) такой электростанции в году, на который проводится КОМ, и</w:t>
            </w:r>
          </w:p>
          <w:p w:rsidR="002D7989" w:rsidRPr="00400F05" w:rsidRDefault="002D7989" w:rsidP="00F306F1">
            <w:pPr>
              <w:widowControl w:val="0"/>
              <w:numPr>
                <w:ilvl w:val="0"/>
                <w:numId w:val="16"/>
              </w:numPr>
              <w:spacing w:before="120" w:after="120"/>
              <w:ind w:left="1276"/>
              <w:jc w:val="both"/>
              <w:rPr>
                <w:rFonts w:ascii="Garamond" w:hAnsi="Garamond"/>
                <w:sz w:val="22"/>
                <w:szCs w:val="22"/>
              </w:rPr>
            </w:pPr>
            <w:r w:rsidRPr="00400F05">
              <w:rPr>
                <w:rFonts w:ascii="Garamond" w:hAnsi="Garamond"/>
                <w:bCs/>
                <w:sz w:val="22"/>
                <w:szCs w:val="22"/>
              </w:rPr>
              <w:t xml:space="preserve">фактическому составу аттестованного генерирующего оборудования такой ГЭС, функционировавшего на оптовом рынке, в декабре года, на который проводился КОМ </w:t>
            </w:r>
            <w:r w:rsidRPr="00400F05">
              <w:rPr>
                <w:rFonts w:ascii="Garamond" w:hAnsi="Garamond"/>
                <w:bCs/>
                <w:sz w:val="22"/>
                <w:szCs w:val="22"/>
                <w:highlight w:val="yellow"/>
              </w:rPr>
              <w:t>(при проведении КОМ на 2016 год в отношении 2015 года учитывается фактический состав аттестованного генерирующего оборудования такой ГЭС по состоянию на октябрь 2015 г., при проведении КОМ на 2017–2019 годы в отношении 2016 года учитывается состав аттестованного генерирующего оборудования такой ГЭС по состоянию на декабрь 2015 г.)</w:t>
            </w:r>
            <w:r w:rsidRPr="00400F05">
              <w:rPr>
                <w:rFonts w:ascii="Garamond" w:hAnsi="Garamond"/>
                <w:bCs/>
                <w:sz w:val="22"/>
                <w:szCs w:val="22"/>
              </w:rPr>
              <w:t>.</w:t>
            </w:r>
          </w:p>
        </w:tc>
        <w:tc>
          <w:tcPr>
            <w:tcW w:w="69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9DA" w:rsidRPr="00400F05" w:rsidRDefault="004269DA" w:rsidP="00F306F1">
            <w:pPr>
              <w:widowControl w:val="0"/>
              <w:autoSpaceDE w:val="0"/>
              <w:autoSpaceDN w:val="0"/>
              <w:spacing w:before="120" w:after="120"/>
              <w:ind w:firstLine="540"/>
              <w:jc w:val="both"/>
              <w:rPr>
                <w:rFonts w:ascii="Garamond" w:hAnsi="Garamond"/>
                <w:sz w:val="22"/>
                <w:szCs w:val="22"/>
              </w:rPr>
            </w:pPr>
            <w:r w:rsidRPr="00400F05">
              <w:rPr>
                <w:rFonts w:ascii="Garamond" w:hAnsi="Garamond"/>
                <w:sz w:val="22"/>
                <w:szCs w:val="22"/>
              </w:rPr>
              <w:lastRenderedPageBreak/>
              <w:t>…</w:t>
            </w:r>
          </w:p>
          <w:p w:rsidR="002D7989" w:rsidRPr="00400F05" w:rsidRDefault="002D7989" w:rsidP="00F306F1">
            <w:pPr>
              <w:widowControl w:val="0"/>
              <w:spacing w:before="120" w:after="120"/>
              <w:ind w:firstLine="600"/>
              <w:jc w:val="both"/>
              <w:rPr>
                <w:rFonts w:ascii="Garamond" w:hAnsi="Garamond"/>
                <w:bCs/>
                <w:sz w:val="22"/>
                <w:szCs w:val="22"/>
              </w:rPr>
            </w:pPr>
            <w:r w:rsidRPr="00400F05">
              <w:rPr>
                <w:rFonts w:ascii="Garamond" w:hAnsi="Garamond"/>
                <w:bCs/>
                <w:sz w:val="22"/>
                <w:szCs w:val="22"/>
              </w:rPr>
              <w:t xml:space="preserve">Значения располагаемой мощности ГЕМ ГЭС, в отношении которых поданы ценовые заявки, учитываемые </w:t>
            </w:r>
            <w:r w:rsidRPr="00400F05">
              <w:rPr>
                <w:rFonts w:ascii="Garamond" w:hAnsi="Garamond"/>
                <w:sz w:val="22"/>
                <w:szCs w:val="22"/>
              </w:rPr>
              <w:t xml:space="preserve">в качестве заявленного </w:t>
            </w:r>
            <w:r w:rsidRPr="00400F05">
              <w:rPr>
                <w:rFonts w:ascii="Garamond" w:hAnsi="Garamond"/>
                <w:sz w:val="22"/>
                <w:szCs w:val="22"/>
              </w:rPr>
              <w:lastRenderedPageBreak/>
              <w:t>участником оптового рынка объема мощности для целей формирования результатов КОМ (</w:t>
            </w:r>
            <w:r w:rsidRPr="00400F05">
              <w:rPr>
                <w:rFonts w:ascii="Garamond" w:hAnsi="Garamond"/>
                <w:sz w:val="22"/>
                <w:szCs w:val="22"/>
              </w:rPr>
              <w:object w:dxaOrig="660" w:dyaOrig="400" w14:anchorId="49B4613D">
                <v:shape id="_x0000_i1049" type="#_x0000_t75" style="width:32.25pt;height:19.5pt" o:ole="">
                  <v:imagedata r:id="rId53" o:title=""/>
                </v:shape>
                <o:OLEObject Type="Embed" ProgID="Equation.DSMT4" ShapeID="_x0000_i1049" DrawAspect="Content" ObjectID="_1530454195" r:id="rId55"/>
              </w:object>
            </w:r>
            <w:r w:rsidRPr="00400F05">
              <w:rPr>
                <w:rFonts w:ascii="Garamond" w:hAnsi="Garamond"/>
                <w:sz w:val="22"/>
                <w:szCs w:val="22"/>
              </w:rPr>
              <w:t>),</w:t>
            </w:r>
            <w:r w:rsidRPr="00400F05">
              <w:rPr>
                <w:rFonts w:ascii="Garamond" w:hAnsi="Garamond"/>
                <w:bCs/>
                <w:sz w:val="22"/>
                <w:szCs w:val="22"/>
              </w:rPr>
              <w:t xml:space="preserve"> заменяются значениями, соответствующими среднему арифметическому значению из величин располагаемой мощности в декабре, учтенных в отношении соответствующей ГЕМ ГЭС в КОМ, проведенных ранее на предшествующие 5 лет, и в которых в декабре состав генерирующего оборудования (ГЕМ и ЕГО) этой ГЭС, в отношении которого подавались ценовые заявки на соответствующий год (указывались ненулевые объемы), соответствовал:</w:t>
            </w:r>
          </w:p>
          <w:p w:rsidR="002D7989" w:rsidRPr="00400F05" w:rsidRDefault="002D7989" w:rsidP="00F306F1">
            <w:pPr>
              <w:widowControl w:val="0"/>
              <w:numPr>
                <w:ilvl w:val="0"/>
                <w:numId w:val="16"/>
              </w:numPr>
              <w:spacing w:before="120" w:after="120"/>
              <w:ind w:left="1276"/>
              <w:jc w:val="both"/>
              <w:rPr>
                <w:rFonts w:ascii="Garamond" w:hAnsi="Garamond"/>
                <w:bCs/>
                <w:sz w:val="22"/>
                <w:szCs w:val="22"/>
              </w:rPr>
            </w:pPr>
            <w:r w:rsidRPr="00400F05">
              <w:rPr>
                <w:rFonts w:ascii="Garamond" w:hAnsi="Garamond"/>
                <w:bCs/>
                <w:sz w:val="22"/>
                <w:szCs w:val="22"/>
              </w:rPr>
              <w:t>составу генерирующего оборудования (ГЕМ и ЕГО) такой электростанции в году, на который проводится КОМ, и</w:t>
            </w:r>
          </w:p>
          <w:p w:rsidR="002D7989" w:rsidRPr="00400F05" w:rsidRDefault="002D7989" w:rsidP="00F306F1">
            <w:pPr>
              <w:widowControl w:val="0"/>
              <w:numPr>
                <w:ilvl w:val="0"/>
                <w:numId w:val="16"/>
              </w:numPr>
              <w:spacing w:before="120" w:after="120"/>
              <w:ind w:left="1276"/>
              <w:jc w:val="both"/>
              <w:rPr>
                <w:rFonts w:ascii="Garamond" w:hAnsi="Garamond"/>
                <w:sz w:val="22"/>
                <w:szCs w:val="22"/>
              </w:rPr>
            </w:pPr>
            <w:r w:rsidRPr="00400F05">
              <w:rPr>
                <w:rFonts w:ascii="Garamond" w:hAnsi="Garamond"/>
                <w:bCs/>
                <w:sz w:val="22"/>
                <w:szCs w:val="22"/>
              </w:rPr>
              <w:t>фактическому составу аттестованного генерирующего оборудования такой ГЭС, функционировавшего на оптовом рынке, в декабре года, на который проводился КОМ.</w:t>
            </w:r>
          </w:p>
        </w:tc>
      </w:tr>
      <w:tr w:rsidR="00762F77" w:rsidRPr="00267E2F" w:rsidTr="00EF6217">
        <w:trPr>
          <w:trHeight w:val="435"/>
          <w:jc w:val="center"/>
        </w:trPr>
        <w:tc>
          <w:tcPr>
            <w:tcW w:w="12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F77" w:rsidRPr="00400F05" w:rsidRDefault="00762F77" w:rsidP="00F306F1">
            <w:pPr>
              <w:widowControl w:val="0"/>
              <w:spacing w:before="120" w:after="1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400F05">
              <w:rPr>
                <w:rFonts w:ascii="Garamond" w:hAnsi="Garamond"/>
                <w:b/>
                <w:bCs/>
                <w:sz w:val="22"/>
                <w:szCs w:val="22"/>
              </w:rPr>
              <w:lastRenderedPageBreak/>
              <w:t>4.7.2</w:t>
            </w:r>
          </w:p>
        </w:tc>
        <w:tc>
          <w:tcPr>
            <w:tcW w:w="6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F77" w:rsidRPr="00400F05" w:rsidRDefault="00762F77" w:rsidP="00F306F1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400F05">
              <w:rPr>
                <w:rFonts w:ascii="Garamond" w:hAnsi="Garamond"/>
                <w:sz w:val="22"/>
                <w:szCs w:val="22"/>
                <w:highlight w:val="yellow"/>
              </w:rPr>
              <w:t>После окончания подачи ценовых заявок на продажу мощности</w:t>
            </w:r>
            <w:r w:rsidRPr="00400F05">
              <w:rPr>
                <w:rFonts w:ascii="Garamond" w:hAnsi="Garamond"/>
                <w:sz w:val="22"/>
                <w:szCs w:val="22"/>
              </w:rPr>
              <w:t xml:space="preserve"> Системный оператор передает</w:t>
            </w:r>
            <w:r w:rsidRPr="00400F05">
              <w:rPr>
                <w:rFonts w:ascii="Garamond" w:hAnsi="Garamond"/>
                <w:sz w:val="22"/>
                <w:szCs w:val="22"/>
                <w:highlight w:val="yellow"/>
              </w:rPr>
              <w:t>:</w:t>
            </w:r>
          </w:p>
          <w:p w:rsidR="00762F77" w:rsidRPr="00400F05" w:rsidRDefault="00762F77" w:rsidP="00F306F1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400F05">
              <w:rPr>
                <w:rFonts w:ascii="Garamond" w:hAnsi="Garamond"/>
                <w:sz w:val="22"/>
                <w:szCs w:val="22"/>
                <w:highlight w:val="yellow"/>
              </w:rPr>
              <w:t>– в Коммерческий оператор в течение 2 (двух) рабочих дней - перечень генерирующих объектов, полностью или частично не отобранных по результатам КОМ, и перечень генерирующих объектов, в отношении которых в ценовой заявке была указана цена, превышающая цену на мощность в первой точке спроса, и в отношении которых не было выражено согласие на приведение ценовых параметров заявки в соответствие требованиям Правил оптового рынка;</w:t>
            </w:r>
          </w:p>
          <w:p w:rsidR="00762F77" w:rsidRDefault="00762F77" w:rsidP="00F306F1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400F05">
              <w:rPr>
                <w:rFonts w:ascii="Garamond" w:hAnsi="Garamond"/>
                <w:sz w:val="22"/>
                <w:szCs w:val="22"/>
                <w:highlight w:val="yellow"/>
              </w:rPr>
              <w:t>–</w:t>
            </w:r>
            <w:r w:rsidRPr="00400F05">
              <w:rPr>
                <w:rFonts w:ascii="Garamond" w:hAnsi="Garamond"/>
                <w:sz w:val="22"/>
                <w:szCs w:val="22"/>
              </w:rPr>
              <w:t xml:space="preserve"> в ФАС России </w:t>
            </w:r>
            <w:r w:rsidRPr="00400F05">
              <w:rPr>
                <w:rFonts w:ascii="Garamond" w:hAnsi="Garamond"/>
                <w:sz w:val="22"/>
                <w:szCs w:val="22"/>
                <w:highlight w:val="yellow"/>
              </w:rPr>
              <w:t>в течение 2 (двух) календарных дней -</w:t>
            </w:r>
            <w:r w:rsidRPr="00400F05">
              <w:rPr>
                <w:rFonts w:ascii="Garamond" w:hAnsi="Garamond"/>
                <w:sz w:val="22"/>
                <w:szCs w:val="22"/>
              </w:rPr>
              <w:t xml:space="preserve"> перечень всех заявок на продажу мощности, поданных в отношении </w:t>
            </w:r>
            <w:r w:rsidRPr="00400F05">
              <w:rPr>
                <w:rFonts w:ascii="Garamond" w:hAnsi="Garamond"/>
                <w:sz w:val="22"/>
                <w:szCs w:val="22"/>
              </w:rPr>
              <w:lastRenderedPageBreak/>
              <w:t>генерирующих объектов (ГЕМ) с указанием ценовых параметров и заявленного объема мощности (</w:t>
            </w:r>
            <w:r w:rsidRPr="00400F05">
              <w:rPr>
                <w:rFonts w:ascii="Garamond" w:hAnsi="Garamond"/>
                <w:sz w:val="22"/>
                <w:szCs w:val="22"/>
              </w:rPr>
              <w:object w:dxaOrig="660" w:dyaOrig="400">
                <v:shape id="_x0000_i1050" type="#_x0000_t75" style="width:33.75pt;height:19.5pt" o:ole="">
                  <v:imagedata r:id="rId53" o:title=""/>
                </v:shape>
                <o:OLEObject Type="Embed" ProgID="Equation.DSMT4" ShapeID="_x0000_i1050" DrawAspect="Content" ObjectID="_1530454196" r:id="rId56"/>
              </w:object>
            </w:r>
            <w:r w:rsidRPr="00400F05">
              <w:rPr>
                <w:rFonts w:ascii="Garamond" w:hAnsi="Garamond"/>
                <w:sz w:val="22"/>
                <w:szCs w:val="22"/>
              </w:rPr>
              <w:t>), а также результата отбора (отобран/не отобран).</w:t>
            </w:r>
          </w:p>
          <w:p w:rsidR="004269DA" w:rsidRPr="00400F05" w:rsidRDefault="004269DA" w:rsidP="00F306F1">
            <w:pPr>
              <w:widowControl w:val="0"/>
              <w:autoSpaceDE w:val="0"/>
              <w:autoSpaceDN w:val="0"/>
              <w:spacing w:before="120" w:after="120"/>
              <w:ind w:firstLine="540"/>
              <w:jc w:val="both"/>
              <w:rPr>
                <w:rFonts w:ascii="Garamond" w:hAnsi="Garamond"/>
                <w:sz w:val="22"/>
                <w:szCs w:val="22"/>
              </w:rPr>
            </w:pPr>
            <w:r w:rsidRPr="00400F05">
              <w:rPr>
                <w:rFonts w:ascii="Garamond" w:hAnsi="Garamond"/>
                <w:sz w:val="22"/>
                <w:szCs w:val="22"/>
              </w:rPr>
              <w:t>…</w:t>
            </w:r>
          </w:p>
          <w:p w:rsidR="004269DA" w:rsidRPr="00400F05" w:rsidRDefault="004269DA" w:rsidP="00F306F1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9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F77" w:rsidRDefault="00044FF6" w:rsidP="00F306F1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400F05">
              <w:rPr>
                <w:rFonts w:ascii="Garamond" w:hAnsi="Garamond"/>
                <w:sz w:val="22"/>
                <w:szCs w:val="22"/>
              </w:rPr>
              <w:lastRenderedPageBreak/>
              <w:fldChar w:fldCharType="begin"/>
            </w:r>
            <w:r w:rsidRPr="00400F05">
              <w:rPr>
                <w:rFonts w:ascii="Garamond" w:hAnsi="Garamond"/>
                <w:sz w:val="22"/>
                <w:szCs w:val="22"/>
              </w:rPr>
              <w:fldChar w:fldCharType="end"/>
            </w:r>
            <w:r w:rsidR="00762F77" w:rsidRPr="00400F05">
              <w:rPr>
                <w:rFonts w:ascii="Garamond" w:hAnsi="Garamond"/>
                <w:sz w:val="22"/>
                <w:szCs w:val="22"/>
              </w:rPr>
              <w:t xml:space="preserve">Системный оператор </w:t>
            </w:r>
            <w:r w:rsidR="00762F77" w:rsidRPr="00400F05">
              <w:rPr>
                <w:rFonts w:ascii="Garamond" w:hAnsi="Garamond"/>
                <w:sz w:val="22"/>
                <w:szCs w:val="22"/>
                <w:highlight w:val="yellow"/>
              </w:rPr>
              <w:t>в течение 2 (двух) календарных дней после окончания подачи ценовых заявок на продажу мощности</w:t>
            </w:r>
            <w:r w:rsidR="00762F77" w:rsidRPr="00400F05">
              <w:rPr>
                <w:rFonts w:ascii="Garamond" w:hAnsi="Garamond"/>
                <w:sz w:val="22"/>
                <w:szCs w:val="22"/>
              </w:rPr>
              <w:t xml:space="preserve"> передает в ФАС России перечень всех заявок на продажу мощности, поданных в отношении генерирующих объектов (ГЕМ) с указанием ценовых параметров и заявленного объема мощности (</w:t>
            </w:r>
            <w:r w:rsidR="00762F77" w:rsidRPr="00400F05">
              <w:rPr>
                <w:rFonts w:ascii="Garamond" w:hAnsi="Garamond"/>
                <w:sz w:val="22"/>
                <w:szCs w:val="22"/>
              </w:rPr>
              <w:object w:dxaOrig="660" w:dyaOrig="400">
                <v:shape id="_x0000_i1051" type="#_x0000_t75" style="width:33.75pt;height:19.5pt" o:ole="">
                  <v:imagedata r:id="rId53" o:title=""/>
                </v:shape>
                <o:OLEObject Type="Embed" ProgID="Equation.DSMT4" ShapeID="_x0000_i1051" DrawAspect="Content" ObjectID="_1530454197" r:id="rId57"/>
              </w:object>
            </w:r>
            <w:r w:rsidR="00762F77" w:rsidRPr="00400F05">
              <w:rPr>
                <w:rFonts w:ascii="Garamond" w:hAnsi="Garamond"/>
                <w:sz w:val="22"/>
                <w:szCs w:val="22"/>
              </w:rPr>
              <w:t>), а также результата отбора (отобран/не отобран).</w:t>
            </w:r>
          </w:p>
          <w:p w:rsidR="004269DA" w:rsidRPr="00400F05" w:rsidRDefault="004269DA" w:rsidP="00F306F1">
            <w:pPr>
              <w:widowControl w:val="0"/>
              <w:autoSpaceDE w:val="0"/>
              <w:autoSpaceDN w:val="0"/>
              <w:spacing w:before="120" w:after="120"/>
              <w:ind w:firstLine="540"/>
              <w:jc w:val="both"/>
              <w:rPr>
                <w:rFonts w:ascii="Garamond" w:hAnsi="Garamond"/>
                <w:sz w:val="22"/>
                <w:szCs w:val="22"/>
              </w:rPr>
            </w:pPr>
            <w:r w:rsidRPr="00400F05">
              <w:rPr>
                <w:rFonts w:ascii="Garamond" w:hAnsi="Garamond"/>
                <w:sz w:val="22"/>
                <w:szCs w:val="22"/>
              </w:rPr>
              <w:t>…</w:t>
            </w:r>
          </w:p>
          <w:p w:rsidR="004269DA" w:rsidRPr="00400F05" w:rsidRDefault="004269DA" w:rsidP="00F306F1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762F77" w:rsidRPr="00267E2F" w:rsidTr="00EF6217">
        <w:trPr>
          <w:trHeight w:val="6944"/>
          <w:jc w:val="center"/>
        </w:trPr>
        <w:tc>
          <w:tcPr>
            <w:tcW w:w="12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F77" w:rsidRPr="00400F05" w:rsidRDefault="00762F77" w:rsidP="00F306F1">
            <w:pPr>
              <w:widowControl w:val="0"/>
              <w:spacing w:before="120" w:after="1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400F05">
              <w:rPr>
                <w:rFonts w:ascii="Garamond" w:hAnsi="Garamond"/>
                <w:b/>
                <w:bCs/>
                <w:sz w:val="22"/>
                <w:szCs w:val="22"/>
                <w:lang w:val="en-US"/>
              </w:rPr>
              <w:lastRenderedPageBreak/>
              <w:t>4</w:t>
            </w:r>
            <w:r w:rsidRPr="00400F05">
              <w:rPr>
                <w:rFonts w:ascii="Garamond" w:hAnsi="Garamond"/>
                <w:b/>
                <w:bCs/>
                <w:sz w:val="22"/>
                <w:szCs w:val="22"/>
              </w:rPr>
              <w:t>.7.3</w:t>
            </w:r>
          </w:p>
        </w:tc>
        <w:tc>
          <w:tcPr>
            <w:tcW w:w="6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F77" w:rsidRPr="00400F05" w:rsidRDefault="00762F77" w:rsidP="00F306F1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400F05">
              <w:rPr>
                <w:rFonts w:ascii="Garamond" w:hAnsi="Garamond"/>
                <w:sz w:val="22"/>
                <w:szCs w:val="22"/>
              </w:rPr>
              <w:t>Системный оператор не позднее 10 (десяти) календарных дней с даты окончания подачи ценовых заявок на продажу мощности формирует и направляет Коммерческому оператору Реестр результатов КОМ для осуществления расчетов на оптовом рынке, содержащий следующую информацию:</w:t>
            </w:r>
          </w:p>
          <w:p w:rsidR="00762F77" w:rsidRPr="00400F05" w:rsidRDefault="00762F77" w:rsidP="00F306F1">
            <w:pPr>
              <w:widowControl w:val="0"/>
              <w:numPr>
                <w:ilvl w:val="0"/>
                <w:numId w:val="4"/>
              </w:numPr>
              <w:tabs>
                <w:tab w:val="num" w:pos="993"/>
              </w:tabs>
              <w:autoSpaceDE w:val="0"/>
              <w:autoSpaceDN w:val="0"/>
              <w:adjustRightInd w:val="0"/>
              <w:spacing w:before="120" w:after="120"/>
              <w:ind w:left="993" w:hanging="426"/>
              <w:jc w:val="both"/>
              <w:rPr>
                <w:rFonts w:ascii="Garamond" w:hAnsi="Garamond"/>
                <w:sz w:val="22"/>
                <w:szCs w:val="22"/>
              </w:rPr>
            </w:pPr>
            <w:r w:rsidRPr="00400F05">
              <w:rPr>
                <w:rFonts w:ascii="Garamond" w:hAnsi="Garamond"/>
                <w:sz w:val="22"/>
                <w:szCs w:val="22"/>
              </w:rPr>
              <w:t>в отношении каждой ГТП генерации, переданной Коммерческим оператором в составе Реестра мощности, подлежащей обязательной покупке, Реестра поставщиков и генерирующих объектов, допущенных к участию в КОМ, Реестра генерирующих объектов, поставляющих мощность в вынужденном режиме, в отношении каждого месяца поставки года, на который проведен КОМ:</w:t>
            </w:r>
          </w:p>
          <w:p w:rsidR="00762F77" w:rsidRPr="00400F05" w:rsidRDefault="00762F77" w:rsidP="00F306F1">
            <w:pPr>
              <w:widowControl w:val="0"/>
              <w:autoSpaceDE w:val="0"/>
              <w:autoSpaceDN w:val="0"/>
              <w:adjustRightInd w:val="0"/>
              <w:spacing w:before="120" w:after="120"/>
              <w:ind w:left="1440"/>
              <w:jc w:val="both"/>
              <w:rPr>
                <w:rFonts w:ascii="Garamond" w:hAnsi="Garamond"/>
                <w:sz w:val="22"/>
                <w:szCs w:val="22"/>
              </w:rPr>
            </w:pPr>
            <w:r w:rsidRPr="00400F05">
              <w:rPr>
                <w:rFonts w:ascii="Garamond" w:hAnsi="Garamond"/>
                <w:sz w:val="22"/>
                <w:szCs w:val="22"/>
              </w:rPr>
              <w:t>…</w:t>
            </w:r>
          </w:p>
          <w:p w:rsidR="00762F77" w:rsidRPr="00400F05" w:rsidRDefault="00762F77" w:rsidP="00F306F1">
            <w:pPr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400F05">
              <w:rPr>
                <w:rFonts w:ascii="Garamond" w:hAnsi="Garamond"/>
                <w:sz w:val="22"/>
                <w:szCs w:val="22"/>
              </w:rPr>
              <w:t>объем мощности, указанный в ценовых заявках для участия в КОМ в отношении генерирующих объектов, не отобранных по результатам КОМ, определяемый как сумма помесячных объемов располагаемой мощности ГЕМ, которые были предложены поставщиками к продаже путем подачи заявки на продажу мощности, но не были отобраны в КОМ (за исключением объемов располагаемой мощности генерирующего оборудования, технические параметры которого не соответствуют Правилам оптового рынка), сформированных в соответствии с п. 4.7.6 настоящего Регламента;</w:t>
            </w:r>
          </w:p>
          <w:p w:rsidR="00762F77" w:rsidRPr="00400F05" w:rsidRDefault="00762F77" w:rsidP="00F306F1">
            <w:pPr>
              <w:widowControl w:val="0"/>
              <w:autoSpaceDE w:val="0"/>
              <w:autoSpaceDN w:val="0"/>
              <w:adjustRightInd w:val="0"/>
              <w:spacing w:before="120" w:after="120"/>
              <w:ind w:left="1434"/>
              <w:jc w:val="both"/>
              <w:rPr>
                <w:rFonts w:ascii="Garamond" w:hAnsi="Garamond"/>
                <w:sz w:val="22"/>
                <w:szCs w:val="22"/>
              </w:rPr>
            </w:pPr>
            <w:r w:rsidRPr="00400F05">
              <w:rPr>
                <w:rFonts w:ascii="Garamond" w:hAnsi="Garamond"/>
                <w:sz w:val="22"/>
                <w:szCs w:val="22"/>
              </w:rPr>
              <w:t>…</w:t>
            </w:r>
          </w:p>
        </w:tc>
        <w:tc>
          <w:tcPr>
            <w:tcW w:w="69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F77" w:rsidRPr="00400F05" w:rsidRDefault="00762F77" w:rsidP="00F306F1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400F05">
              <w:rPr>
                <w:rFonts w:ascii="Garamond" w:hAnsi="Garamond"/>
                <w:sz w:val="22"/>
                <w:szCs w:val="22"/>
              </w:rPr>
              <w:t>Системный оператор не позднее 10 (десяти) календарных дней с даты окончания подачи ценовых заявок на продажу мощности формирует и направляет Коммерческому оператору Реестр результатов КОМ для осуществления расчетов на оптовом рынке, содержащий следующую информацию:</w:t>
            </w:r>
          </w:p>
          <w:p w:rsidR="00762F77" w:rsidRPr="00400F05" w:rsidRDefault="00762F77" w:rsidP="00F306F1">
            <w:pPr>
              <w:widowControl w:val="0"/>
              <w:numPr>
                <w:ilvl w:val="0"/>
                <w:numId w:val="17"/>
              </w:numPr>
              <w:tabs>
                <w:tab w:val="clear" w:pos="1620"/>
                <w:tab w:val="num" w:pos="1167"/>
              </w:tabs>
              <w:autoSpaceDE w:val="0"/>
              <w:autoSpaceDN w:val="0"/>
              <w:adjustRightInd w:val="0"/>
              <w:spacing w:before="120" w:after="120"/>
              <w:ind w:left="1167" w:hanging="425"/>
              <w:jc w:val="both"/>
              <w:rPr>
                <w:rFonts w:ascii="Garamond" w:hAnsi="Garamond"/>
                <w:sz w:val="22"/>
                <w:szCs w:val="22"/>
              </w:rPr>
            </w:pPr>
            <w:r w:rsidRPr="00400F05">
              <w:rPr>
                <w:rFonts w:ascii="Garamond" w:hAnsi="Garamond"/>
                <w:sz w:val="22"/>
                <w:szCs w:val="22"/>
              </w:rPr>
              <w:t>в отношении каждой ГТП генерации, переданной Коммерческим оператором в составе Реестра мощности, подлежащей обязательной покупке, Реестра поставщиков и генерирующих объектов, допущенных к участию в КОМ, Реестра генерирующих объектов, поставляющих мощность в вынужденном режиме, в отношении каждого месяца поставки года, на который проведен КОМ:</w:t>
            </w:r>
          </w:p>
          <w:p w:rsidR="00762F77" w:rsidRPr="00400F05" w:rsidRDefault="00762F77" w:rsidP="00F306F1">
            <w:pPr>
              <w:widowControl w:val="0"/>
              <w:autoSpaceDE w:val="0"/>
              <w:autoSpaceDN w:val="0"/>
              <w:adjustRightInd w:val="0"/>
              <w:spacing w:before="120" w:after="120"/>
              <w:ind w:left="1440"/>
              <w:jc w:val="both"/>
              <w:rPr>
                <w:rFonts w:ascii="Garamond" w:hAnsi="Garamond"/>
                <w:sz w:val="22"/>
                <w:szCs w:val="22"/>
              </w:rPr>
            </w:pPr>
            <w:r w:rsidRPr="00400F05">
              <w:rPr>
                <w:rFonts w:ascii="Garamond" w:hAnsi="Garamond"/>
                <w:sz w:val="22"/>
                <w:szCs w:val="22"/>
              </w:rPr>
              <w:t>…</w:t>
            </w:r>
          </w:p>
          <w:p w:rsidR="00762F77" w:rsidRPr="00400F05" w:rsidRDefault="00762F77" w:rsidP="00F306F1">
            <w:pPr>
              <w:widowControl w:val="0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before="120" w:after="120"/>
              <w:ind w:left="1434" w:hanging="357"/>
              <w:jc w:val="both"/>
              <w:rPr>
                <w:rFonts w:ascii="Garamond" w:hAnsi="Garamond"/>
                <w:sz w:val="22"/>
                <w:szCs w:val="22"/>
              </w:rPr>
            </w:pPr>
            <w:r w:rsidRPr="00400F05">
              <w:rPr>
                <w:rFonts w:ascii="Garamond" w:hAnsi="Garamond"/>
                <w:sz w:val="22"/>
                <w:szCs w:val="22"/>
              </w:rPr>
              <w:t xml:space="preserve">объем мощности, указанный в ценовых заявках для участия в КОМ в отношении генерирующих объектов, не отобранных по результатам КОМ </w:t>
            </w:r>
            <w:r w:rsidRPr="00400F05">
              <w:rPr>
                <w:rFonts w:ascii="Garamond" w:hAnsi="Garamond"/>
                <w:sz w:val="22"/>
                <w:szCs w:val="22"/>
                <w:highlight w:val="yellow"/>
              </w:rPr>
              <w:t>(</w:t>
            </w:r>
            <w:r w:rsidR="002568C4" w:rsidRPr="00400F05">
              <w:rPr>
                <w:rFonts w:ascii="Garamond" w:hAnsi="Garamond"/>
                <w:sz w:val="22"/>
                <w:szCs w:val="22"/>
                <w:highlight w:val="yellow"/>
              </w:rPr>
              <w:t>в том числе в</w:t>
            </w:r>
            <w:r w:rsidRPr="00400F05">
              <w:rPr>
                <w:rFonts w:ascii="Garamond" w:hAnsi="Garamond"/>
                <w:sz w:val="22"/>
                <w:szCs w:val="22"/>
                <w:highlight w:val="yellow"/>
              </w:rPr>
              <w:t xml:space="preserve"> ценовы</w:t>
            </w:r>
            <w:r w:rsidR="002568C4" w:rsidRPr="00400F05">
              <w:rPr>
                <w:rFonts w:ascii="Garamond" w:hAnsi="Garamond"/>
                <w:sz w:val="22"/>
                <w:szCs w:val="22"/>
                <w:highlight w:val="yellow"/>
              </w:rPr>
              <w:t>х</w:t>
            </w:r>
            <w:r w:rsidRPr="00400F05">
              <w:rPr>
                <w:rFonts w:ascii="Garamond" w:hAnsi="Garamond"/>
                <w:sz w:val="22"/>
                <w:szCs w:val="22"/>
                <w:highlight w:val="yellow"/>
              </w:rPr>
              <w:t xml:space="preserve"> заяв</w:t>
            </w:r>
            <w:r w:rsidR="002568C4" w:rsidRPr="00400F05">
              <w:rPr>
                <w:rFonts w:ascii="Garamond" w:hAnsi="Garamond"/>
                <w:sz w:val="22"/>
                <w:szCs w:val="22"/>
                <w:highlight w:val="yellow"/>
              </w:rPr>
              <w:t xml:space="preserve">ках, которые </w:t>
            </w:r>
            <w:r w:rsidRPr="00400F05">
              <w:rPr>
                <w:rFonts w:ascii="Garamond" w:hAnsi="Garamond"/>
                <w:sz w:val="22"/>
                <w:szCs w:val="22"/>
                <w:highlight w:val="yellow"/>
              </w:rPr>
              <w:t>не подлежат рассмотрению в соответствии с п.</w:t>
            </w:r>
            <w:r w:rsidR="00915E85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Pr="00400F05">
              <w:rPr>
                <w:rFonts w:ascii="Garamond" w:hAnsi="Garamond"/>
                <w:sz w:val="22"/>
                <w:szCs w:val="22"/>
                <w:highlight w:val="yellow"/>
              </w:rPr>
              <w:t>4.2.1.1 настоящего Регламента)</w:t>
            </w:r>
            <w:r w:rsidRPr="00400F05">
              <w:rPr>
                <w:rFonts w:ascii="Garamond" w:hAnsi="Garamond"/>
                <w:sz w:val="22"/>
                <w:szCs w:val="22"/>
              </w:rPr>
              <w:t>, определяемый как сумма помесячных объемов располагаемой мощности ГЕМ, которые были предложены поставщиками к продаже путем подачи заявки на продажу мощности, но не были отобраны в КОМ (за исключением объемов располагаемой мощности генерирующего оборудования, технические параметры которого не соответствуют Правилам оптового рынка), сформированных в соответствии с п. 4.7.6 настоящего Регламента;</w:t>
            </w:r>
          </w:p>
          <w:p w:rsidR="00762F77" w:rsidRPr="00400F05" w:rsidRDefault="00762F77" w:rsidP="00F306F1">
            <w:pPr>
              <w:widowControl w:val="0"/>
              <w:autoSpaceDE w:val="0"/>
              <w:autoSpaceDN w:val="0"/>
              <w:adjustRightInd w:val="0"/>
              <w:spacing w:before="120" w:after="120"/>
              <w:ind w:left="1440"/>
              <w:jc w:val="both"/>
              <w:rPr>
                <w:rFonts w:ascii="Garamond" w:hAnsi="Garamond"/>
                <w:sz w:val="22"/>
                <w:szCs w:val="22"/>
              </w:rPr>
            </w:pPr>
            <w:r w:rsidRPr="00400F05">
              <w:rPr>
                <w:rFonts w:ascii="Garamond" w:hAnsi="Garamond"/>
                <w:sz w:val="22"/>
                <w:szCs w:val="22"/>
              </w:rPr>
              <w:t>…</w:t>
            </w:r>
          </w:p>
        </w:tc>
      </w:tr>
      <w:tr w:rsidR="00762F77" w:rsidRPr="00775794" w:rsidTr="00EF6217">
        <w:trPr>
          <w:trHeight w:val="435"/>
          <w:jc w:val="center"/>
        </w:trPr>
        <w:tc>
          <w:tcPr>
            <w:tcW w:w="12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F77" w:rsidRPr="00400F05" w:rsidRDefault="00762F77" w:rsidP="00F306F1">
            <w:pPr>
              <w:widowControl w:val="0"/>
              <w:spacing w:before="120" w:after="1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400F05">
              <w:rPr>
                <w:rFonts w:ascii="Garamond" w:hAnsi="Garamond"/>
                <w:b/>
                <w:bCs/>
                <w:sz w:val="22"/>
                <w:szCs w:val="22"/>
              </w:rPr>
              <w:lastRenderedPageBreak/>
              <w:t>4.7.4</w:t>
            </w:r>
          </w:p>
        </w:tc>
        <w:tc>
          <w:tcPr>
            <w:tcW w:w="6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F77" w:rsidRPr="00400F05" w:rsidRDefault="00762F77" w:rsidP="00F306F1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400F05">
              <w:rPr>
                <w:rFonts w:ascii="Garamond" w:hAnsi="Garamond"/>
                <w:sz w:val="22"/>
                <w:szCs w:val="22"/>
              </w:rPr>
              <w:t xml:space="preserve">Системный оператор не позднее </w:t>
            </w:r>
            <w:r w:rsidRPr="00400F05">
              <w:rPr>
                <w:rFonts w:ascii="Garamond" w:hAnsi="Garamond"/>
                <w:sz w:val="22"/>
                <w:szCs w:val="22"/>
                <w:highlight w:val="yellow"/>
              </w:rPr>
              <w:t>45 (сорока пяти</w:t>
            </w:r>
            <w:r w:rsidRPr="00400F05">
              <w:rPr>
                <w:rFonts w:ascii="Garamond" w:hAnsi="Garamond"/>
                <w:sz w:val="22"/>
                <w:szCs w:val="22"/>
              </w:rPr>
              <w:t>) календарных дней с даты окончания подачи ценовых заявок на продажу мощности направляет каждому поставщику, включенному в Реестр итогов КОМ, уведомление на бумажном носителе, содержащее информацию, указанную в пунктах «б» и «в» пункта 4.5.1 настоящего Регламента. Уведомление составляется по форме 1, являющейся приложением 4 к настоящему Регламенту.</w:t>
            </w:r>
          </w:p>
        </w:tc>
        <w:tc>
          <w:tcPr>
            <w:tcW w:w="69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F77" w:rsidRPr="00400F05" w:rsidRDefault="00762F77" w:rsidP="00F306F1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400F05">
              <w:rPr>
                <w:rFonts w:ascii="Garamond" w:hAnsi="Garamond"/>
                <w:sz w:val="22"/>
                <w:szCs w:val="22"/>
              </w:rPr>
              <w:t xml:space="preserve">Системный оператор не позднее </w:t>
            </w:r>
            <w:r w:rsidRPr="00400F05">
              <w:rPr>
                <w:rFonts w:ascii="Garamond" w:hAnsi="Garamond"/>
                <w:sz w:val="22"/>
                <w:szCs w:val="22"/>
                <w:highlight w:val="yellow"/>
              </w:rPr>
              <w:t>10 (десяти</w:t>
            </w:r>
            <w:r w:rsidRPr="00400F05">
              <w:rPr>
                <w:rFonts w:ascii="Garamond" w:hAnsi="Garamond"/>
                <w:sz w:val="22"/>
                <w:szCs w:val="22"/>
              </w:rPr>
              <w:t>) календарных дней с даты окончания подачи ценовых заявок на продажу мощности направляет каждому поставщику, включенному в Реестр итогов КОМ, уведомление на бумажном носителе, содержащее информацию, указанную в пунктах «б» и «в» пункта 4.5.1 настоящего Регламента. Уведомление составляется по форме 1, являющейся приложением 4 к настоящему Регламенту.</w:t>
            </w:r>
          </w:p>
        </w:tc>
      </w:tr>
      <w:tr w:rsidR="002D7989" w:rsidRPr="00775794" w:rsidTr="00EF6217">
        <w:trPr>
          <w:trHeight w:val="435"/>
          <w:jc w:val="center"/>
        </w:trPr>
        <w:tc>
          <w:tcPr>
            <w:tcW w:w="12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989" w:rsidRPr="00400F05" w:rsidRDefault="00762F77" w:rsidP="00F306F1">
            <w:pPr>
              <w:widowControl w:val="0"/>
              <w:spacing w:before="120" w:after="1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400F05">
              <w:rPr>
                <w:rFonts w:ascii="Garamond" w:hAnsi="Garamond"/>
                <w:b/>
                <w:sz w:val="22"/>
                <w:szCs w:val="22"/>
              </w:rPr>
              <w:t>п.</w:t>
            </w:r>
            <w:r w:rsidR="00660196">
              <w:rPr>
                <w:rFonts w:ascii="Garamond" w:hAnsi="Garamond"/>
                <w:b/>
                <w:sz w:val="22"/>
                <w:szCs w:val="22"/>
                <w:lang w:val="en-US"/>
              </w:rPr>
              <w:t xml:space="preserve"> </w:t>
            </w:r>
            <w:r w:rsidRPr="00400F05">
              <w:rPr>
                <w:rFonts w:ascii="Garamond" w:hAnsi="Garamond"/>
                <w:b/>
                <w:sz w:val="22"/>
                <w:szCs w:val="22"/>
              </w:rPr>
              <w:t>2.</w:t>
            </w:r>
            <w:r w:rsidR="00C203E5" w:rsidRPr="00400F05">
              <w:rPr>
                <w:rFonts w:ascii="Garamond" w:hAnsi="Garamond"/>
                <w:b/>
                <w:sz w:val="22"/>
                <w:szCs w:val="22"/>
              </w:rPr>
              <w:t>5</w:t>
            </w:r>
            <w:r w:rsidRPr="00400F05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400F05">
              <w:rPr>
                <w:rFonts w:ascii="Garamond" w:hAnsi="Garamond" w:cs="Garamond"/>
                <w:b/>
                <w:sz w:val="22"/>
                <w:szCs w:val="22"/>
              </w:rPr>
              <w:t xml:space="preserve">Порядка </w:t>
            </w:r>
            <w:r w:rsidR="00C203E5" w:rsidRPr="00400F05">
              <w:rPr>
                <w:rFonts w:ascii="Garamond" w:hAnsi="Garamond" w:cs="Garamond"/>
                <w:b/>
                <w:sz w:val="22"/>
                <w:szCs w:val="22"/>
              </w:rPr>
              <w:t>регистрации ГЕМ</w:t>
            </w:r>
            <w:r w:rsidRPr="00400F05">
              <w:rPr>
                <w:rFonts w:ascii="Garamond" w:hAnsi="Garamond" w:cs="Garamond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3E5" w:rsidRPr="00400F05" w:rsidRDefault="00C203E5" w:rsidP="00F306F1">
            <w:pPr>
              <w:widowControl w:val="0"/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400F05">
              <w:rPr>
                <w:rFonts w:ascii="Garamond" w:hAnsi="Garamond"/>
                <w:sz w:val="22"/>
                <w:szCs w:val="22"/>
              </w:rPr>
              <w:t xml:space="preserve">В отношении введенного в эксплуатацию генерирующего оборудования для целей участия в долгосрочном КОМ на </w:t>
            </w:r>
            <w:r w:rsidRPr="00400F05">
              <w:rPr>
                <w:rFonts w:ascii="Garamond" w:hAnsi="Garamond"/>
                <w:sz w:val="22"/>
                <w:szCs w:val="22"/>
                <w:highlight w:val="yellow"/>
              </w:rPr>
              <w:t>2017–2019</w:t>
            </w:r>
            <w:r w:rsidRPr="00400F05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00F05">
              <w:rPr>
                <w:rFonts w:ascii="Garamond" w:hAnsi="Garamond"/>
                <w:sz w:val="22"/>
                <w:szCs w:val="22"/>
                <w:highlight w:val="yellow"/>
              </w:rPr>
              <w:t>годы</w:t>
            </w:r>
            <w:r w:rsidRPr="00400F05">
              <w:rPr>
                <w:rFonts w:ascii="Garamond" w:hAnsi="Garamond"/>
                <w:sz w:val="22"/>
                <w:szCs w:val="22"/>
              </w:rPr>
              <w:t xml:space="preserve"> может быть оформлен Акт о регистрации ГЕМ по форме Г-1КОМ (приложение 2В к настоящему Порядку).</w:t>
            </w:r>
          </w:p>
          <w:p w:rsidR="002D7989" w:rsidRPr="00400F05" w:rsidRDefault="002D7989" w:rsidP="00F306F1">
            <w:pPr>
              <w:pStyle w:val="ab"/>
              <w:widowControl w:val="0"/>
              <w:spacing w:before="120" w:after="120"/>
              <w:jc w:val="both"/>
              <w:rPr>
                <w:szCs w:val="22"/>
                <w:lang w:val="ru-RU"/>
              </w:rPr>
            </w:pPr>
          </w:p>
        </w:tc>
        <w:tc>
          <w:tcPr>
            <w:tcW w:w="69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60C" w:rsidRPr="00400F05" w:rsidRDefault="00FD160C" w:rsidP="00F306F1">
            <w:pPr>
              <w:widowControl w:val="0"/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400F05">
              <w:rPr>
                <w:rFonts w:ascii="Garamond" w:hAnsi="Garamond"/>
                <w:sz w:val="22"/>
                <w:szCs w:val="22"/>
              </w:rPr>
              <w:t xml:space="preserve">В отношении введенного в эксплуатацию генерирующего оборудования для целей участия в долгосрочном КОМ на </w:t>
            </w:r>
            <w:r w:rsidRPr="004E0B6C">
              <w:rPr>
                <w:rFonts w:ascii="Garamond" w:hAnsi="Garamond"/>
                <w:sz w:val="22"/>
                <w:szCs w:val="22"/>
                <w:highlight w:val="yellow"/>
              </w:rPr>
              <w:t>2020 год</w:t>
            </w:r>
            <w:r w:rsidRPr="00400F05">
              <w:rPr>
                <w:rFonts w:ascii="Garamond" w:hAnsi="Garamond"/>
                <w:sz w:val="22"/>
                <w:szCs w:val="22"/>
              </w:rPr>
              <w:t xml:space="preserve"> может быть оформлен Акт о регистрации ГЕМ по форме Г-1КОМ (приложение 2В к настоящему Порядку).</w:t>
            </w:r>
          </w:p>
          <w:p w:rsidR="002D7989" w:rsidRPr="00400F05" w:rsidRDefault="002D7989" w:rsidP="00F306F1">
            <w:pPr>
              <w:pStyle w:val="ab"/>
              <w:widowControl w:val="0"/>
              <w:spacing w:before="120" w:after="120"/>
              <w:jc w:val="both"/>
              <w:rPr>
                <w:b/>
                <w:szCs w:val="22"/>
                <w:lang w:val="ru-RU"/>
              </w:rPr>
            </w:pPr>
          </w:p>
        </w:tc>
      </w:tr>
      <w:tr w:rsidR="002D7989" w:rsidRPr="00775794" w:rsidTr="00EF6217">
        <w:trPr>
          <w:trHeight w:val="435"/>
          <w:jc w:val="center"/>
        </w:trPr>
        <w:tc>
          <w:tcPr>
            <w:tcW w:w="12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989" w:rsidRPr="00400F05" w:rsidRDefault="00C203E5" w:rsidP="00F306F1">
            <w:pPr>
              <w:widowControl w:val="0"/>
              <w:spacing w:before="120" w:after="1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400F05">
              <w:rPr>
                <w:rFonts w:ascii="Garamond" w:hAnsi="Garamond"/>
                <w:b/>
                <w:sz w:val="22"/>
                <w:szCs w:val="22"/>
              </w:rPr>
              <w:t>п.</w:t>
            </w:r>
            <w:r w:rsidR="00660196">
              <w:rPr>
                <w:rFonts w:ascii="Garamond" w:hAnsi="Garamond"/>
                <w:b/>
                <w:sz w:val="22"/>
                <w:szCs w:val="22"/>
                <w:lang w:val="en-US"/>
              </w:rPr>
              <w:t xml:space="preserve"> </w:t>
            </w:r>
            <w:r w:rsidRPr="00400F05">
              <w:rPr>
                <w:rFonts w:ascii="Garamond" w:hAnsi="Garamond"/>
                <w:b/>
                <w:sz w:val="22"/>
                <w:szCs w:val="22"/>
              </w:rPr>
              <w:t xml:space="preserve">3.1.7 </w:t>
            </w:r>
            <w:r w:rsidRPr="00400F05">
              <w:rPr>
                <w:rFonts w:ascii="Garamond" w:hAnsi="Garamond" w:cs="Garamond"/>
                <w:b/>
                <w:sz w:val="22"/>
                <w:szCs w:val="22"/>
              </w:rPr>
              <w:t xml:space="preserve">Порядка регистрации ГЕМ </w:t>
            </w:r>
          </w:p>
        </w:tc>
        <w:tc>
          <w:tcPr>
            <w:tcW w:w="6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989" w:rsidRPr="00400F05" w:rsidRDefault="00C203E5" w:rsidP="00F306F1">
            <w:pPr>
              <w:widowControl w:val="0"/>
              <w:spacing w:before="120" w:after="120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400F05">
              <w:rPr>
                <w:rFonts w:ascii="Garamond" w:hAnsi="Garamond"/>
                <w:sz w:val="22"/>
                <w:szCs w:val="22"/>
              </w:rPr>
              <w:t xml:space="preserve">В случае намерения участвовать в долгосрочном КОМ на </w:t>
            </w:r>
            <w:r w:rsidRPr="00400F05">
              <w:rPr>
                <w:rFonts w:ascii="Garamond" w:hAnsi="Garamond"/>
                <w:sz w:val="22"/>
                <w:szCs w:val="22"/>
                <w:highlight w:val="yellow"/>
              </w:rPr>
              <w:t>2017–2019</w:t>
            </w:r>
            <w:r w:rsidRPr="00400F05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00F05">
              <w:rPr>
                <w:rFonts w:ascii="Garamond" w:hAnsi="Garamond"/>
                <w:sz w:val="22"/>
                <w:szCs w:val="22"/>
                <w:highlight w:val="yellow"/>
              </w:rPr>
              <w:t>годы</w:t>
            </w:r>
            <w:r w:rsidRPr="00400F05">
              <w:rPr>
                <w:rFonts w:ascii="Garamond" w:hAnsi="Garamond"/>
                <w:sz w:val="22"/>
                <w:szCs w:val="22"/>
              </w:rPr>
              <w:t xml:space="preserve"> с составом ГЕМ, отличным от зарегистрированного в представленной на оптовом рынке ГТП на дату формирования КО для целей проведения соответствующего КОМ Реестра поставщиков и генерирующих объектов, допущенных к участию в КОМ, и (или) Реестра генерирующих объектов, поставляющих мощность в вынужденном режиме, субъект оптового рынка представляет КО 2 экземпляра заявления, оформленного по форме приложение 1А к настоящему Регламенту. Изменение состава ГЕМ (разделение или объединение ГЕМ) для целей участия в долгосрочном КОМ, требующее изменения состава генерирующего оборудования в действующих ГТП, не допускается. Для целей участия в КОМ на </w:t>
            </w:r>
            <w:r w:rsidRPr="00400F05">
              <w:rPr>
                <w:rFonts w:ascii="Garamond" w:hAnsi="Garamond"/>
                <w:sz w:val="22"/>
                <w:szCs w:val="22"/>
                <w:highlight w:val="yellow"/>
              </w:rPr>
              <w:t>2017–2019 годы</w:t>
            </w:r>
            <w:r w:rsidRPr="00400F05">
              <w:rPr>
                <w:rFonts w:ascii="Garamond" w:hAnsi="Garamond"/>
                <w:sz w:val="22"/>
                <w:szCs w:val="22"/>
              </w:rPr>
              <w:t xml:space="preserve"> субъект оптового рынка должен подать не позднее </w:t>
            </w:r>
            <w:r w:rsidRPr="00400F05">
              <w:rPr>
                <w:rFonts w:ascii="Garamond" w:hAnsi="Garamond"/>
                <w:sz w:val="22"/>
                <w:szCs w:val="22"/>
                <w:highlight w:val="yellow"/>
              </w:rPr>
              <w:t>12 ноября 2015 года</w:t>
            </w:r>
            <w:r w:rsidRPr="00400F05">
              <w:rPr>
                <w:rFonts w:ascii="Garamond" w:hAnsi="Garamond"/>
                <w:sz w:val="22"/>
                <w:szCs w:val="22"/>
              </w:rPr>
              <w:t xml:space="preserve"> заявление по форме приложения 1А к настоящему Регламенту. Если до указанной даты субъектом оптового рынка было подано несколько заявлений в отношении генерирующего оборудования в ГТП, то для целей регистрации ГЕМ для участия в долгосрочном КОМ используется последнее по дате полученное заявление. Особенности регистрации ГЕМ для участия в долгосрочном КОМ предусмотрены п. 3.2.14 настоящего Порядка. При этом оформление Акта регистрации ГЕМ для целей участия в долгосрочном КОМ и регистрация ГЕМ для целей участия в долгосрочном КОМ не отменяет действия иных Актов </w:t>
            </w:r>
            <w:r w:rsidRPr="00400F05">
              <w:rPr>
                <w:rFonts w:ascii="Garamond" w:hAnsi="Garamond"/>
                <w:sz w:val="22"/>
                <w:szCs w:val="22"/>
              </w:rPr>
              <w:lastRenderedPageBreak/>
              <w:t>регистрации ГЕМ.</w:t>
            </w:r>
          </w:p>
        </w:tc>
        <w:tc>
          <w:tcPr>
            <w:tcW w:w="69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989" w:rsidRPr="00400F05" w:rsidRDefault="00FD160C" w:rsidP="00F306F1">
            <w:pPr>
              <w:pStyle w:val="ab"/>
              <w:widowControl w:val="0"/>
              <w:spacing w:before="120" w:after="120"/>
              <w:jc w:val="both"/>
              <w:rPr>
                <w:szCs w:val="22"/>
                <w:lang w:val="ru-RU"/>
              </w:rPr>
            </w:pPr>
            <w:r w:rsidRPr="00400F05">
              <w:rPr>
                <w:szCs w:val="22"/>
                <w:lang w:val="ru-RU"/>
              </w:rPr>
              <w:lastRenderedPageBreak/>
              <w:t xml:space="preserve">В случае намерения участвовать в долгосрочном КОМ на </w:t>
            </w:r>
            <w:r w:rsidRPr="004E0B6C">
              <w:rPr>
                <w:szCs w:val="22"/>
                <w:highlight w:val="yellow"/>
                <w:lang w:val="ru-RU"/>
              </w:rPr>
              <w:t>2020 год</w:t>
            </w:r>
            <w:r w:rsidRPr="00400F05">
              <w:rPr>
                <w:szCs w:val="22"/>
                <w:lang w:val="ru-RU"/>
              </w:rPr>
              <w:t xml:space="preserve"> с составом ГЕМ, отличным от зарегистрированного в представленной на оптовом рынке ГТП на дату формирования КО для целей проведения соответствующего КОМ Реестра поставщиков и генерирующих объектов, допущенных к участию в КОМ, и (или) Реестра генерирующих объектов, поставляющих мощность в вынужденном режиме, субъект оптового рынка представляет КО 2 экземпляра заявления, оформленного по форме приложение 1А к настоящему Регламенту. Изменение состава ГЕМ (разделение или объединение ГЕМ) для целей участия в долгосрочном КОМ, требующее изменения состава генерирующего оборудования в действующих ГТП, не допускается. Для целей участия в КОМ на </w:t>
            </w:r>
            <w:r w:rsidRPr="004E0B6C">
              <w:rPr>
                <w:szCs w:val="22"/>
                <w:highlight w:val="yellow"/>
                <w:lang w:val="ru-RU"/>
              </w:rPr>
              <w:t>2020 год</w:t>
            </w:r>
            <w:r w:rsidRPr="00400F05">
              <w:rPr>
                <w:szCs w:val="22"/>
                <w:lang w:val="ru-RU"/>
              </w:rPr>
              <w:t xml:space="preserve"> субъект оптового рынка должен подать не позднее </w:t>
            </w:r>
            <w:r w:rsidRPr="004E0B6C">
              <w:rPr>
                <w:szCs w:val="22"/>
                <w:highlight w:val="yellow"/>
                <w:lang w:val="ru-RU"/>
              </w:rPr>
              <w:t>15 августа 2016 года</w:t>
            </w:r>
            <w:r w:rsidRPr="00400F05">
              <w:rPr>
                <w:szCs w:val="22"/>
                <w:lang w:val="ru-RU"/>
              </w:rPr>
              <w:t xml:space="preserve"> заявление по форме приложения 1А к настоящему Регламенту. Если до указанной даты субъектом оптового рынка было подано несколько заявлений в отношении генерирующего оборудования в ГТП, то для целей регистрации ГЕМ для участия в долгосрочном КОМ используется последнее по дате полученное заявление. Особенности регистрации ГЕМ для участия в долгосрочном КОМ предусмотрены п. 3.2.14 настоящего Порядка. При этом оформление Акта регистрации ГЕМ для целей участия в долгосрочном КОМ и регистрация ГЕМ для целей участия в долгосрочном КОМ не отменяет действия иных Актов регистрации ГЕМ.</w:t>
            </w:r>
          </w:p>
        </w:tc>
      </w:tr>
      <w:tr w:rsidR="00FD160C" w:rsidRPr="00775794" w:rsidTr="00EF6217">
        <w:trPr>
          <w:trHeight w:val="435"/>
          <w:jc w:val="center"/>
        </w:trPr>
        <w:tc>
          <w:tcPr>
            <w:tcW w:w="12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60C" w:rsidRPr="00400F05" w:rsidRDefault="00FD160C" w:rsidP="00F306F1">
            <w:pPr>
              <w:widowControl w:val="0"/>
              <w:spacing w:before="120" w:after="1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400F05">
              <w:rPr>
                <w:rFonts w:ascii="Garamond" w:hAnsi="Garamond"/>
                <w:b/>
                <w:sz w:val="22"/>
                <w:szCs w:val="22"/>
              </w:rPr>
              <w:lastRenderedPageBreak/>
              <w:t>п.</w:t>
            </w:r>
            <w:r w:rsidR="00660196">
              <w:rPr>
                <w:rFonts w:ascii="Garamond" w:hAnsi="Garamond"/>
                <w:b/>
                <w:sz w:val="22"/>
                <w:szCs w:val="22"/>
                <w:lang w:val="en-US"/>
              </w:rPr>
              <w:t xml:space="preserve"> </w:t>
            </w:r>
            <w:r w:rsidRPr="00400F05">
              <w:rPr>
                <w:rFonts w:ascii="Garamond" w:hAnsi="Garamond"/>
                <w:b/>
                <w:sz w:val="22"/>
                <w:szCs w:val="22"/>
              </w:rPr>
              <w:t xml:space="preserve">3.2.14 </w:t>
            </w:r>
            <w:r w:rsidRPr="00400F05">
              <w:rPr>
                <w:rFonts w:ascii="Garamond" w:hAnsi="Garamond" w:cs="Garamond"/>
                <w:b/>
                <w:sz w:val="22"/>
                <w:szCs w:val="22"/>
              </w:rPr>
              <w:t xml:space="preserve">Порядка регистрации ГЕМ </w:t>
            </w:r>
          </w:p>
        </w:tc>
        <w:tc>
          <w:tcPr>
            <w:tcW w:w="6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60C" w:rsidRPr="00400F05" w:rsidRDefault="00FD160C" w:rsidP="00F306F1">
            <w:pPr>
              <w:widowControl w:val="0"/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400F05">
              <w:rPr>
                <w:rFonts w:ascii="Garamond" w:hAnsi="Garamond"/>
                <w:sz w:val="22"/>
                <w:szCs w:val="22"/>
              </w:rPr>
              <w:t>Особенности регистрации ГЕМ для целей участия в долгосрочном КОМ.</w:t>
            </w:r>
          </w:p>
          <w:p w:rsidR="00FD160C" w:rsidRPr="00400F05" w:rsidRDefault="00FD160C" w:rsidP="00F306F1">
            <w:pPr>
              <w:widowControl w:val="0"/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400F05">
              <w:rPr>
                <w:rFonts w:ascii="Garamond" w:hAnsi="Garamond"/>
                <w:sz w:val="22"/>
                <w:szCs w:val="22"/>
              </w:rPr>
              <w:t>3.2.14.1. Отнесение ГЕМ для целей участия в долгосрочном КОМ в каждой ГТП осуществляется к тем же узлам, к которым отнесены действующие ГЕМ.</w:t>
            </w:r>
          </w:p>
          <w:p w:rsidR="00FD160C" w:rsidRPr="00400F05" w:rsidRDefault="00FD160C" w:rsidP="00F306F1">
            <w:pPr>
              <w:widowControl w:val="0"/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400F05">
              <w:rPr>
                <w:rFonts w:ascii="Garamond" w:hAnsi="Garamond"/>
                <w:sz w:val="22"/>
                <w:szCs w:val="22"/>
              </w:rPr>
              <w:t xml:space="preserve">3.2.14.2. КО в срок не позднее </w:t>
            </w:r>
            <w:r w:rsidRPr="00400F05">
              <w:rPr>
                <w:rFonts w:ascii="Garamond" w:hAnsi="Garamond"/>
                <w:sz w:val="22"/>
                <w:szCs w:val="22"/>
                <w:highlight w:val="yellow"/>
              </w:rPr>
              <w:t>13 ноября 2015 года</w:t>
            </w:r>
            <w:r w:rsidRPr="00400F05">
              <w:rPr>
                <w:rFonts w:ascii="Garamond" w:hAnsi="Garamond"/>
                <w:sz w:val="22"/>
                <w:szCs w:val="22"/>
              </w:rPr>
              <w:t xml:space="preserve"> направляет </w:t>
            </w:r>
            <w:proofErr w:type="gramStart"/>
            <w:r w:rsidRPr="00400F05">
              <w:rPr>
                <w:rFonts w:ascii="Garamond" w:hAnsi="Garamond"/>
                <w:sz w:val="22"/>
                <w:szCs w:val="22"/>
              </w:rPr>
              <w:t>в СО</w:t>
            </w:r>
            <w:proofErr w:type="gramEnd"/>
            <w:r w:rsidRPr="00400F05">
              <w:rPr>
                <w:rFonts w:ascii="Garamond" w:hAnsi="Garamond"/>
                <w:sz w:val="22"/>
                <w:szCs w:val="22"/>
              </w:rPr>
              <w:t xml:space="preserve"> 1 экземпляр заявления о регистрации ГЕМ для целей участия в долгосрочном КОМ в соответствии с п. 3.1.7 настоящего Порядка. </w:t>
            </w:r>
          </w:p>
          <w:p w:rsidR="00FD160C" w:rsidRPr="00400F05" w:rsidRDefault="00FD160C" w:rsidP="00F306F1">
            <w:pPr>
              <w:widowControl w:val="0"/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400F05">
              <w:rPr>
                <w:rFonts w:ascii="Garamond" w:hAnsi="Garamond"/>
                <w:sz w:val="22"/>
                <w:szCs w:val="22"/>
              </w:rPr>
              <w:t xml:space="preserve">3.2.14.3. СО на основании полученного от </w:t>
            </w:r>
            <w:proofErr w:type="gramStart"/>
            <w:r w:rsidRPr="00400F05">
              <w:rPr>
                <w:rFonts w:ascii="Garamond" w:hAnsi="Garamond"/>
                <w:sz w:val="22"/>
                <w:szCs w:val="22"/>
              </w:rPr>
              <w:t>КО экземпляра</w:t>
            </w:r>
            <w:proofErr w:type="gramEnd"/>
            <w:r w:rsidRPr="00400F05">
              <w:rPr>
                <w:rFonts w:ascii="Garamond" w:hAnsi="Garamond"/>
                <w:sz w:val="22"/>
                <w:szCs w:val="22"/>
              </w:rPr>
              <w:t xml:space="preserve"> заявления оформляет Акт регистрации ГЕМ для целей участия в долгосрочном КОМ. Подписанный со своей стороны Акт регистрации ГЕМ для целей участия в долгосрочном КОМ СО передает </w:t>
            </w:r>
            <w:proofErr w:type="gramStart"/>
            <w:r w:rsidRPr="00400F05">
              <w:rPr>
                <w:rFonts w:ascii="Garamond" w:hAnsi="Garamond"/>
                <w:sz w:val="22"/>
                <w:szCs w:val="22"/>
              </w:rPr>
              <w:t>в КО</w:t>
            </w:r>
            <w:proofErr w:type="gramEnd"/>
            <w:r w:rsidRPr="00400F05">
              <w:rPr>
                <w:rFonts w:ascii="Garamond" w:hAnsi="Garamond"/>
                <w:sz w:val="22"/>
                <w:szCs w:val="22"/>
              </w:rPr>
              <w:t xml:space="preserve"> не позднее 5 (пяти) рабочих дней с даты получения от КО заявления, указанного в п. 3.1.7 настоящего Порядка. Если заявление о регистрации ГЕМ для целей участия в долгосрочном КОМ подано в отношении состава генерирующего оборудования, не представленного в зарегистрированной ГТП, то СО отказывает субъекту оптового рынка в регистрации ГЕМ для целей участия в долгосрочном КОМ и Акт регистрации ГЕМ по форме Г-1КОМ не оформляется.</w:t>
            </w:r>
          </w:p>
          <w:p w:rsidR="00FD160C" w:rsidRPr="00400F05" w:rsidRDefault="00FD160C" w:rsidP="00F306F1">
            <w:pPr>
              <w:widowControl w:val="0"/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400F05">
              <w:rPr>
                <w:rFonts w:ascii="Garamond" w:hAnsi="Garamond"/>
                <w:sz w:val="22"/>
                <w:szCs w:val="22"/>
              </w:rPr>
              <w:t>3.2.14.4. КО в срок не более 2 (двух) рабочих дней с даты получения от СО Акта регистрации ГЕМ для целей участия в долгосрочном КОМ подписывает его со своей стороны и уведомляет по электронной почте или с использованием факсимильной связи субъекта оптового рынка о необходимости направления представителя для подписания указанного акта.</w:t>
            </w:r>
          </w:p>
          <w:p w:rsidR="00FD160C" w:rsidRPr="00400F05" w:rsidRDefault="00FD160C" w:rsidP="00F306F1">
            <w:pPr>
              <w:widowControl w:val="0"/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400F05">
              <w:rPr>
                <w:rFonts w:ascii="Garamond" w:hAnsi="Garamond"/>
                <w:sz w:val="22"/>
                <w:szCs w:val="22"/>
              </w:rPr>
              <w:t xml:space="preserve">В течение 3 (трех) рабочих дней с даты уведомления субъект оптового рынка обязан обеспечить присутствие уполномоченного или законного представителя </w:t>
            </w:r>
            <w:proofErr w:type="gramStart"/>
            <w:r w:rsidRPr="00400F05">
              <w:rPr>
                <w:rFonts w:ascii="Garamond" w:hAnsi="Garamond"/>
                <w:sz w:val="22"/>
                <w:szCs w:val="22"/>
              </w:rPr>
              <w:t>в КО</w:t>
            </w:r>
            <w:proofErr w:type="gramEnd"/>
            <w:r w:rsidRPr="00400F05">
              <w:rPr>
                <w:rFonts w:ascii="Garamond" w:hAnsi="Garamond"/>
                <w:sz w:val="22"/>
                <w:szCs w:val="22"/>
              </w:rPr>
              <w:t xml:space="preserve"> для подписания указанного акта.</w:t>
            </w:r>
          </w:p>
          <w:p w:rsidR="00FD160C" w:rsidRPr="00400F05" w:rsidRDefault="00FD160C" w:rsidP="00F306F1">
            <w:pPr>
              <w:widowControl w:val="0"/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400F05">
              <w:rPr>
                <w:rFonts w:ascii="Garamond" w:hAnsi="Garamond"/>
                <w:sz w:val="22"/>
                <w:szCs w:val="22"/>
              </w:rPr>
              <w:t>Неподписание</w:t>
            </w:r>
            <w:proofErr w:type="spellEnd"/>
            <w:r w:rsidRPr="00400F05">
              <w:rPr>
                <w:rFonts w:ascii="Garamond" w:hAnsi="Garamond"/>
                <w:sz w:val="22"/>
                <w:szCs w:val="22"/>
              </w:rPr>
              <w:t xml:space="preserve"> в указанные сроки субъектом </w:t>
            </w:r>
            <w:proofErr w:type="gramStart"/>
            <w:r w:rsidRPr="00400F05">
              <w:rPr>
                <w:rFonts w:ascii="Garamond" w:hAnsi="Garamond"/>
                <w:sz w:val="22"/>
                <w:szCs w:val="22"/>
              </w:rPr>
              <w:t>оптового рынка</w:t>
            </w:r>
            <w:proofErr w:type="gramEnd"/>
            <w:r w:rsidRPr="00400F05">
              <w:rPr>
                <w:rFonts w:ascii="Garamond" w:hAnsi="Garamond"/>
                <w:sz w:val="22"/>
                <w:szCs w:val="22"/>
              </w:rPr>
              <w:t xml:space="preserve"> согласованного СО и КО Акта является основанием для отказа в регистрации ГЕМ для целей участия в долгосрочном КОМ.</w:t>
            </w:r>
          </w:p>
          <w:p w:rsidR="00FD160C" w:rsidRPr="00400F05" w:rsidRDefault="00FD160C" w:rsidP="00F306F1">
            <w:pPr>
              <w:pStyle w:val="31"/>
              <w:widowControl w:val="0"/>
              <w:spacing w:before="120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400F05">
              <w:rPr>
                <w:rFonts w:ascii="Garamond" w:hAnsi="Garamond"/>
                <w:sz w:val="22"/>
                <w:szCs w:val="22"/>
              </w:rPr>
              <w:t xml:space="preserve">3.2.14.5. Дата подписания субъектом оптового рынка Акта регистрации ГЕМ по форме Г-1КОМ является датой регистрации </w:t>
            </w:r>
            <w:r w:rsidRPr="00400F05">
              <w:rPr>
                <w:rFonts w:ascii="Garamond" w:hAnsi="Garamond"/>
                <w:sz w:val="22"/>
                <w:szCs w:val="22"/>
              </w:rPr>
              <w:lastRenderedPageBreak/>
              <w:t>ГЕМ для целей участия в долгосрочном КОМ.</w:t>
            </w:r>
          </w:p>
        </w:tc>
        <w:tc>
          <w:tcPr>
            <w:tcW w:w="69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60C" w:rsidRPr="00400F05" w:rsidRDefault="00FD160C" w:rsidP="00F306F1">
            <w:pPr>
              <w:widowControl w:val="0"/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400F05">
              <w:rPr>
                <w:rFonts w:ascii="Garamond" w:hAnsi="Garamond"/>
                <w:sz w:val="22"/>
                <w:szCs w:val="22"/>
              </w:rPr>
              <w:lastRenderedPageBreak/>
              <w:t>Особенности регистрации ГЕМ для целей участия в долгосрочном КОМ.</w:t>
            </w:r>
          </w:p>
          <w:p w:rsidR="00FD160C" w:rsidRPr="00400F05" w:rsidRDefault="00FD160C" w:rsidP="00F306F1">
            <w:pPr>
              <w:widowControl w:val="0"/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400F05">
              <w:rPr>
                <w:rFonts w:ascii="Garamond" w:hAnsi="Garamond"/>
                <w:sz w:val="22"/>
                <w:szCs w:val="22"/>
              </w:rPr>
              <w:t>3.2.14.1. Отнесение ГЕМ для целей участия в долгосрочном КОМ в каждой ГТП осуществляется к тем же узлам, к которым отнесены действующие ГЕМ.</w:t>
            </w:r>
          </w:p>
          <w:p w:rsidR="00FD160C" w:rsidRPr="00400F05" w:rsidRDefault="00FD160C" w:rsidP="00F306F1">
            <w:pPr>
              <w:widowControl w:val="0"/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400F05">
              <w:rPr>
                <w:rFonts w:ascii="Garamond" w:hAnsi="Garamond"/>
                <w:sz w:val="22"/>
                <w:szCs w:val="22"/>
              </w:rPr>
              <w:t xml:space="preserve">3.2.14.2. КО в срок не позднее </w:t>
            </w:r>
            <w:r w:rsidRPr="004E0B6C">
              <w:rPr>
                <w:rFonts w:ascii="Garamond" w:hAnsi="Garamond"/>
                <w:sz w:val="22"/>
                <w:szCs w:val="22"/>
                <w:highlight w:val="yellow"/>
              </w:rPr>
              <w:t>16 августа 2016 года</w:t>
            </w:r>
            <w:r w:rsidRPr="00400F05">
              <w:rPr>
                <w:rFonts w:ascii="Garamond" w:hAnsi="Garamond"/>
                <w:sz w:val="22"/>
                <w:szCs w:val="22"/>
              </w:rPr>
              <w:t xml:space="preserve"> направляет </w:t>
            </w:r>
            <w:proofErr w:type="gramStart"/>
            <w:r w:rsidRPr="00400F05">
              <w:rPr>
                <w:rFonts w:ascii="Garamond" w:hAnsi="Garamond"/>
                <w:sz w:val="22"/>
                <w:szCs w:val="22"/>
              </w:rPr>
              <w:t>в СО</w:t>
            </w:r>
            <w:proofErr w:type="gramEnd"/>
            <w:r w:rsidRPr="00400F05">
              <w:rPr>
                <w:rFonts w:ascii="Garamond" w:hAnsi="Garamond"/>
                <w:sz w:val="22"/>
                <w:szCs w:val="22"/>
              </w:rPr>
              <w:t xml:space="preserve"> 1 экземпляр заявления о регистрации ГЕМ для целей участия в долгосрочном КОМ в соответствии с п. 3.1.7 настоящего Порядка. </w:t>
            </w:r>
          </w:p>
          <w:p w:rsidR="00FD160C" w:rsidRPr="00400F05" w:rsidRDefault="00FD160C" w:rsidP="00F306F1">
            <w:pPr>
              <w:widowControl w:val="0"/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400F05">
              <w:rPr>
                <w:rFonts w:ascii="Garamond" w:hAnsi="Garamond"/>
                <w:sz w:val="22"/>
                <w:szCs w:val="22"/>
              </w:rPr>
              <w:t xml:space="preserve">3.2.14.3. СО на основании полученного от </w:t>
            </w:r>
            <w:proofErr w:type="gramStart"/>
            <w:r w:rsidRPr="00400F05">
              <w:rPr>
                <w:rFonts w:ascii="Garamond" w:hAnsi="Garamond"/>
                <w:sz w:val="22"/>
                <w:szCs w:val="22"/>
              </w:rPr>
              <w:t>КО экземпляра</w:t>
            </w:r>
            <w:proofErr w:type="gramEnd"/>
            <w:r w:rsidRPr="00400F05">
              <w:rPr>
                <w:rFonts w:ascii="Garamond" w:hAnsi="Garamond"/>
                <w:sz w:val="22"/>
                <w:szCs w:val="22"/>
              </w:rPr>
              <w:t xml:space="preserve"> заявления оформляет Акт регистрации ГЕМ для целей участия в долгосрочном КОМ. Подписанный со своей стороны Акт регистрации ГЕМ для целей участия в долгосрочном КОМ СО передает </w:t>
            </w:r>
            <w:proofErr w:type="gramStart"/>
            <w:r w:rsidRPr="00400F05">
              <w:rPr>
                <w:rFonts w:ascii="Garamond" w:hAnsi="Garamond"/>
                <w:sz w:val="22"/>
                <w:szCs w:val="22"/>
              </w:rPr>
              <w:t>в КО</w:t>
            </w:r>
            <w:proofErr w:type="gramEnd"/>
            <w:r w:rsidRPr="00400F05">
              <w:rPr>
                <w:rFonts w:ascii="Garamond" w:hAnsi="Garamond"/>
                <w:sz w:val="22"/>
                <w:szCs w:val="22"/>
              </w:rPr>
              <w:t xml:space="preserve"> не позднее 5 (пяти) рабочих дней с даты получения от КО заявления, указанного в п. 3.1.7 настоящего Порядка. Если заявление о регистрации ГЕМ для целей участия в долгосрочном КОМ подано в отношении состава генерирующего оборудования, не представленного в зарегистрированной ГТП, то СО отказывает субъекту оптового рынка в регистрации ГЕМ для целей участия в долгосрочном КОМ и Акт регистрации ГЕМ по форме Г-1КОМ не оформляется.</w:t>
            </w:r>
          </w:p>
          <w:p w:rsidR="00FD160C" w:rsidRPr="00400F05" w:rsidRDefault="00FD160C" w:rsidP="00F306F1">
            <w:pPr>
              <w:widowControl w:val="0"/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400F05">
              <w:rPr>
                <w:rFonts w:ascii="Garamond" w:hAnsi="Garamond"/>
                <w:sz w:val="22"/>
                <w:szCs w:val="22"/>
              </w:rPr>
              <w:t>3.2.14.4. КО в срок не более 2 (двух) рабочих дней с даты получения от СО Акта регистрации ГЕМ для целей участия в долгосрочном КОМ подписывает его со своей стороны и уведомляет по электронной почте или с использованием факсимильной связи субъекта оптового рынка о необходимости направления представителя для подписания указанного акта.</w:t>
            </w:r>
          </w:p>
          <w:p w:rsidR="00FD160C" w:rsidRPr="00400F05" w:rsidRDefault="00FD160C" w:rsidP="00F306F1">
            <w:pPr>
              <w:widowControl w:val="0"/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400F05">
              <w:rPr>
                <w:rFonts w:ascii="Garamond" w:hAnsi="Garamond"/>
                <w:sz w:val="22"/>
                <w:szCs w:val="22"/>
              </w:rPr>
              <w:t xml:space="preserve">В течение 3 (трех) рабочих дней с даты уведомления субъект оптового рынка обязан обеспечить присутствие уполномоченного или законного представителя </w:t>
            </w:r>
            <w:proofErr w:type="gramStart"/>
            <w:r w:rsidRPr="00400F05">
              <w:rPr>
                <w:rFonts w:ascii="Garamond" w:hAnsi="Garamond"/>
                <w:sz w:val="22"/>
                <w:szCs w:val="22"/>
              </w:rPr>
              <w:t>в КО</w:t>
            </w:r>
            <w:proofErr w:type="gramEnd"/>
            <w:r w:rsidRPr="00400F05">
              <w:rPr>
                <w:rFonts w:ascii="Garamond" w:hAnsi="Garamond"/>
                <w:sz w:val="22"/>
                <w:szCs w:val="22"/>
              </w:rPr>
              <w:t xml:space="preserve"> для подписания указанного акта.</w:t>
            </w:r>
          </w:p>
          <w:p w:rsidR="00FD160C" w:rsidRPr="00400F05" w:rsidRDefault="00FD160C" w:rsidP="00F306F1">
            <w:pPr>
              <w:widowControl w:val="0"/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400F05">
              <w:rPr>
                <w:rFonts w:ascii="Garamond" w:hAnsi="Garamond"/>
                <w:sz w:val="22"/>
                <w:szCs w:val="22"/>
              </w:rPr>
              <w:t>Неподписание</w:t>
            </w:r>
            <w:proofErr w:type="spellEnd"/>
            <w:r w:rsidRPr="00400F05">
              <w:rPr>
                <w:rFonts w:ascii="Garamond" w:hAnsi="Garamond"/>
                <w:sz w:val="22"/>
                <w:szCs w:val="22"/>
              </w:rPr>
              <w:t xml:space="preserve"> в указанные сроки субъектом </w:t>
            </w:r>
            <w:proofErr w:type="gramStart"/>
            <w:r w:rsidRPr="00400F05">
              <w:rPr>
                <w:rFonts w:ascii="Garamond" w:hAnsi="Garamond"/>
                <w:sz w:val="22"/>
                <w:szCs w:val="22"/>
              </w:rPr>
              <w:t>оптового рынка</w:t>
            </w:r>
            <w:proofErr w:type="gramEnd"/>
            <w:r w:rsidRPr="00400F05">
              <w:rPr>
                <w:rFonts w:ascii="Garamond" w:hAnsi="Garamond"/>
                <w:sz w:val="22"/>
                <w:szCs w:val="22"/>
              </w:rPr>
              <w:t xml:space="preserve"> согласованного СО и КО Акта является основанием для отказа в регистрации ГЕМ для целей участия в долгосрочном КОМ.</w:t>
            </w:r>
          </w:p>
          <w:p w:rsidR="00FD160C" w:rsidRPr="00400F05" w:rsidRDefault="00FD160C" w:rsidP="00F306F1">
            <w:pPr>
              <w:pStyle w:val="ab"/>
              <w:widowControl w:val="0"/>
              <w:spacing w:before="120" w:after="120"/>
              <w:jc w:val="both"/>
              <w:rPr>
                <w:szCs w:val="22"/>
                <w:lang w:val="ru-RU"/>
              </w:rPr>
            </w:pPr>
            <w:r w:rsidRPr="00400F05">
              <w:rPr>
                <w:szCs w:val="22"/>
                <w:lang w:val="ru-RU"/>
              </w:rPr>
              <w:t>3.2.14.5. Дата подписания субъектом оптового рынка Акта регистрации ГЕМ по форме Г-1КОМ является датой регистрации ГЕМ для целей участия в долгосрочном КОМ.</w:t>
            </w:r>
          </w:p>
        </w:tc>
      </w:tr>
      <w:tr w:rsidR="00FD160C" w:rsidRPr="00775794" w:rsidTr="00EF6217">
        <w:trPr>
          <w:trHeight w:val="435"/>
          <w:jc w:val="center"/>
        </w:trPr>
        <w:tc>
          <w:tcPr>
            <w:tcW w:w="12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60C" w:rsidRPr="00400F05" w:rsidRDefault="00FD160C" w:rsidP="00F306F1">
            <w:pPr>
              <w:widowControl w:val="0"/>
              <w:spacing w:before="120" w:after="1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400F05">
              <w:rPr>
                <w:rFonts w:ascii="Garamond" w:hAnsi="Garamond"/>
                <w:b/>
                <w:sz w:val="22"/>
                <w:szCs w:val="22"/>
              </w:rPr>
              <w:lastRenderedPageBreak/>
              <w:t>п.</w:t>
            </w:r>
            <w:r w:rsidR="00660196">
              <w:rPr>
                <w:rFonts w:ascii="Garamond" w:hAnsi="Garamond"/>
                <w:b/>
                <w:sz w:val="22"/>
                <w:szCs w:val="22"/>
                <w:lang w:val="en-US"/>
              </w:rPr>
              <w:t xml:space="preserve"> </w:t>
            </w:r>
            <w:r w:rsidRPr="00400F05">
              <w:rPr>
                <w:rFonts w:ascii="Garamond" w:hAnsi="Garamond"/>
                <w:b/>
                <w:sz w:val="22"/>
                <w:szCs w:val="22"/>
              </w:rPr>
              <w:t xml:space="preserve">3.2.15 </w:t>
            </w:r>
            <w:r w:rsidRPr="00400F05">
              <w:rPr>
                <w:rFonts w:ascii="Garamond" w:hAnsi="Garamond" w:cs="Garamond"/>
                <w:b/>
                <w:sz w:val="22"/>
                <w:szCs w:val="22"/>
              </w:rPr>
              <w:t xml:space="preserve">Порядка регистрации ГЕМ </w:t>
            </w:r>
          </w:p>
        </w:tc>
        <w:tc>
          <w:tcPr>
            <w:tcW w:w="6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60C" w:rsidRPr="00400F05" w:rsidRDefault="00FD160C" w:rsidP="00F306F1">
            <w:pPr>
              <w:pStyle w:val="31"/>
              <w:widowControl w:val="0"/>
              <w:spacing w:before="120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400F05">
              <w:rPr>
                <w:rFonts w:ascii="Garamond" w:hAnsi="Garamond"/>
                <w:sz w:val="22"/>
                <w:szCs w:val="22"/>
                <w:highlight w:val="yellow"/>
              </w:rPr>
              <w:t xml:space="preserve">3.2.15. Для целей участия в КОМ на 2016 год ГЕМ, указанная в приложении к Акту регистрации ГЕМ по форме Г-1А (приложение 3В к настоящему Порядку), считается зарегистрированной с даты подписания СО и КО соответствующего приложения к Акту регистрации ГЕМ по форме Г-1А, при условии неизменности состава генерирующего оборудования, включенного в группу точек поставки генерации, и подписания СО и </w:t>
            </w:r>
            <w:proofErr w:type="gramStart"/>
            <w:r w:rsidRPr="00400F05">
              <w:rPr>
                <w:rFonts w:ascii="Garamond" w:hAnsi="Garamond"/>
                <w:sz w:val="22"/>
                <w:szCs w:val="22"/>
                <w:highlight w:val="yellow"/>
              </w:rPr>
              <w:t>КО приложения</w:t>
            </w:r>
            <w:proofErr w:type="gramEnd"/>
            <w:r w:rsidRPr="00400F05">
              <w:rPr>
                <w:rFonts w:ascii="Garamond" w:hAnsi="Garamond"/>
                <w:sz w:val="22"/>
                <w:szCs w:val="22"/>
                <w:highlight w:val="yellow"/>
              </w:rPr>
              <w:t xml:space="preserve"> к Акту регистрации ГЕМ по форме Г-1А не позднее 22.10.2015. Изменение регистрационной информации в отношении группы точек поставки генерации субъекта оптового рынка, связанное с оформлением указанного выше приложения к Акту регистрации ГЕМ по форме Г-1А, вступает в силу в порядке, предусмотренном п. 4.2.9 Положения о порядке получения статуса субъекта оптового рынка и ведения реестра субъектов оптового рынка (Приложение № 1.1 к Договору о присоединении к торговой системе оптового рынка).</w:t>
            </w:r>
          </w:p>
        </w:tc>
        <w:tc>
          <w:tcPr>
            <w:tcW w:w="69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60C" w:rsidRPr="00400F05" w:rsidRDefault="004E0B6C" w:rsidP="00F306F1">
            <w:pPr>
              <w:pStyle w:val="ab"/>
              <w:widowControl w:val="0"/>
              <w:spacing w:before="120" w:after="120"/>
              <w:jc w:val="both"/>
              <w:rPr>
                <w:szCs w:val="22"/>
                <w:lang w:val="ru-RU"/>
              </w:rPr>
            </w:pPr>
            <w:r>
              <w:rPr>
                <w:b/>
                <w:szCs w:val="22"/>
                <w:lang w:val="ru-RU"/>
              </w:rPr>
              <w:t>Удалить</w:t>
            </w:r>
          </w:p>
        </w:tc>
      </w:tr>
      <w:tr w:rsidR="00FD160C" w:rsidRPr="006D1541" w:rsidTr="00EF6217">
        <w:trPr>
          <w:trHeight w:val="435"/>
          <w:jc w:val="center"/>
        </w:trPr>
        <w:tc>
          <w:tcPr>
            <w:tcW w:w="12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60C" w:rsidRPr="00400F05" w:rsidRDefault="00FD160C" w:rsidP="00F306F1">
            <w:pPr>
              <w:widowControl w:val="0"/>
              <w:spacing w:before="120" w:after="1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400F05">
              <w:rPr>
                <w:rFonts w:ascii="Garamond" w:hAnsi="Garamond"/>
                <w:b/>
                <w:sz w:val="22"/>
                <w:szCs w:val="22"/>
              </w:rPr>
              <w:t>п.</w:t>
            </w:r>
            <w:r w:rsidR="00660196" w:rsidRPr="00660196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400F05">
              <w:rPr>
                <w:rFonts w:ascii="Garamond" w:hAnsi="Garamond"/>
                <w:b/>
                <w:sz w:val="22"/>
                <w:szCs w:val="22"/>
              </w:rPr>
              <w:t xml:space="preserve">2.4.3.19 </w:t>
            </w:r>
            <w:r w:rsidRPr="00400F05">
              <w:rPr>
                <w:rFonts w:ascii="Garamond" w:hAnsi="Garamond" w:cs="Garamond"/>
                <w:b/>
                <w:sz w:val="22"/>
                <w:szCs w:val="22"/>
              </w:rPr>
              <w:t xml:space="preserve">Порядка подачи ценовых заявок на продажу мощности </w:t>
            </w:r>
          </w:p>
        </w:tc>
        <w:tc>
          <w:tcPr>
            <w:tcW w:w="6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60C" w:rsidRPr="00400F05" w:rsidRDefault="00FD160C" w:rsidP="00F306F1">
            <w:pPr>
              <w:pStyle w:val="ab"/>
              <w:widowControl w:val="0"/>
              <w:spacing w:before="120" w:after="120"/>
              <w:jc w:val="both"/>
              <w:rPr>
                <w:szCs w:val="22"/>
                <w:lang w:val="ru-RU"/>
              </w:rPr>
            </w:pPr>
            <w:r w:rsidRPr="00400F05">
              <w:rPr>
                <w:szCs w:val="22"/>
                <w:lang w:val="ru-RU"/>
              </w:rPr>
              <w:t xml:space="preserve">Параметр «Год выпуска ЕГО» (подп. 2.3.6.4 настоящего Порядка) заполняется автоматически, на основании данных об этом параметре, учтенных в отношении соответствующих ЕГО при проведении КОМ на предшествующий год </w:t>
            </w:r>
            <w:r w:rsidRPr="00400F05">
              <w:rPr>
                <w:szCs w:val="22"/>
                <w:highlight w:val="yellow"/>
                <w:lang w:val="ru-RU"/>
              </w:rPr>
              <w:t>(а в отношении КОМ на 2015 год – на основании данных ценовых заявок, поданных в отношении соответствующих ЕГО для целей участия в КОМ, на 2014 год)</w:t>
            </w:r>
            <w:r w:rsidRPr="00400F05">
              <w:rPr>
                <w:szCs w:val="22"/>
                <w:lang w:val="ru-RU"/>
              </w:rPr>
              <w:t>, и соответствует:</w:t>
            </w:r>
          </w:p>
          <w:p w:rsidR="00FD160C" w:rsidRPr="00400F05" w:rsidRDefault="00FD160C" w:rsidP="00F306F1">
            <w:pPr>
              <w:pStyle w:val="ab"/>
              <w:widowControl w:val="0"/>
              <w:spacing w:before="120" w:after="120"/>
              <w:jc w:val="both"/>
              <w:rPr>
                <w:szCs w:val="22"/>
                <w:lang w:val="ru-RU"/>
              </w:rPr>
            </w:pPr>
            <w:r w:rsidRPr="00400F05">
              <w:rPr>
                <w:szCs w:val="22"/>
                <w:lang w:val="ru-RU"/>
              </w:rPr>
              <w:t>для ТЭС – году выпуска турбины или ее основных частей, входящих в состав турбоагрегата;</w:t>
            </w:r>
          </w:p>
          <w:p w:rsidR="00FD160C" w:rsidRPr="00400F05" w:rsidRDefault="00FD160C" w:rsidP="00F306F1">
            <w:pPr>
              <w:pStyle w:val="ab"/>
              <w:widowControl w:val="0"/>
              <w:spacing w:before="120" w:after="120"/>
              <w:jc w:val="both"/>
              <w:rPr>
                <w:szCs w:val="22"/>
                <w:lang w:val="ru-RU"/>
              </w:rPr>
            </w:pPr>
            <w:r w:rsidRPr="00400F05">
              <w:rPr>
                <w:szCs w:val="22"/>
                <w:lang w:val="ru-RU"/>
              </w:rPr>
              <w:t>для АЭС – году выпуска турбины или ее основных частей, входящих в состав турбоагрегата;</w:t>
            </w:r>
          </w:p>
          <w:p w:rsidR="00FD160C" w:rsidRPr="00400F05" w:rsidRDefault="00FD160C" w:rsidP="00F306F1">
            <w:pPr>
              <w:pStyle w:val="ab"/>
              <w:widowControl w:val="0"/>
              <w:spacing w:before="120" w:after="120"/>
              <w:jc w:val="both"/>
              <w:rPr>
                <w:szCs w:val="22"/>
                <w:lang w:val="ru-RU"/>
              </w:rPr>
            </w:pPr>
            <w:r w:rsidRPr="00400F05">
              <w:rPr>
                <w:szCs w:val="22"/>
                <w:lang w:val="ru-RU"/>
              </w:rPr>
              <w:t>для ГЭС – году выпуска гидроагрегата.</w:t>
            </w:r>
          </w:p>
          <w:p w:rsidR="00FD160C" w:rsidRPr="00400F05" w:rsidRDefault="00FD160C" w:rsidP="00F306F1">
            <w:pPr>
              <w:pStyle w:val="ab"/>
              <w:widowControl w:val="0"/>
              <w:spacing w:before="120" w:after="120"/>
              <w:jc w:val="both"/>
              <w:rPr>
                <w:szCs w:val="22"/>
                <w:lang w:val="ru-RU"/>
              </w:rPr>
            </w:pPr>
            <w:r w:rsidRPr="00400F05">
              <w:rPr>
                <w:szCs w:val="22"/>
                <w:lang w:val="ru-RU"/>
              </w:rPr>
              <w:t xml:space="preserve">Изменение параметра «год выпуска ЕГО», указанного в Заявке, поданной для целей участия в КОМ на предшествующий год, а также заполнение указанного параметра, в отношении генерирующего оборудования, ранее не участвовавшего в КОМ, осуществляется на основании информации, предоставленной генерирующей компанией </w:t>
            </w:r>
            <w:proofErr w:type="gramStart"/>
            <w:r w:rsidRPr="00400F05">
              <w:rPr>
                <w:szCs w:val="22"/>
                <w:lang w:val="ru-RU"/>
              </w:rPr>
              <w:t>в СО</w:t>
            </w:r>
            <w:proofErr w:type="gramEnd"/>
            <w:r w:rsidRPr="00400F05">
              <w:rPr>
                <w:szCs w:val="22"/>
                <w:lang w:val="ru-RU"/>
              </w:rPr>
              <w:t xml:space="preserve"> официальным письмом с приложением обосновывающих документов, </w:t>
            </w:r>
            <w:r w:rsidRPr="00400F05">
              <w:rPr>
                <w:szCs w:val="22"/>
                <w:highlight w:val="yellow"/>
                <w:lang w:val="ru-RU"/>
              </w:rPr>
              <w:t xml:space="preserve">не позднее чем за 1 </w:t>
            </w:r>
            <w:r w:rsidRPr="00400F05">
              <w:rPr>
                <w:szCs w:val="22"/>
                <w:highlight w:val="yellow"/>
                <w:lang w:val="ru-RU"/>
              </w:rPr>
              <w:lastRenderedPageBreak/>
              <w:t>день до окончания срока подачи ценовых заявок</w:t>
            </w:r>
            <w:r w:rsidRPr="00400F05">
              <w:rPr>
                <w:szCs w:val="22"/>
                <w:lang w:val="ru-RU"/>
              </w:rPr>
              <w:t>.</w:t>
            </w:r>
          </w:p>
        </w:tc>
        <w:tc>
          <w:tcPr>
            <w:tcW w:w="69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60C" w:rsidRPr="00400F05" w:rsidRDefault="00FD160C" w:rsidP="00F306F1">
            <w:pPr>
              <w:pStyle w:val="ab"/>
              <w:widowControl w:val="0"/>
              <w:spacing w:before="120" w:after="120"/>
              <w:jc w:val="both"/>
              <w:rPr>
                <w:szCs w:val="22"/>
                <w:lang w:val="ru-RU"/>
              </w:rPr>
            </w:pPr>
            <w:r w:rsidRPr="00400F05">
              <w:rPr>
                <w:szCs w:val="22"/>
                <w:lang w:val="ru-RU"/>
              </w:rPr>
              <w:lastRenderedPageBreak/>
              <w:t>Параметр «Год выпуска ЕГО» (подп. 2.3.6.4 настоящего Порядка) заполняется автоматически, на основании данных об этом параметре, учтенных в отношении соответствующих ЕГО при проведении КОМ на предшествующий год, и соответствует:</w:t>
            </w:r>
          </w:p>
          <w:p w:rsidR="00FD160C" w:rsidRPr="00400F05" w:rsidRDefault="00FD160C" w:rsidP="00F306F1">
            <w:pPr>
              <w:pStyle w:val="ab"/>
              <w:widowControl w:val="0"/>
              <w:spacing w:before="120" w:after="120"/>
              <w:jc w:val="both"/>
              <w:rPr>
                <w:szCs w:val="22"/>
                <w:lang w:val="ru-RU"/>
              </w:rPr>
            </w:pPr>
            <w:r w:rsidRPr="00400F05">
              <w:rPr>
                <w:szCs w:val="22"/>
                <w:lang w:val="ru-RU"/>
              </w:rPr>
              <w:t>для ТЭС – году выпуска турбины или ее основных частей, входящих в состав турбоагрегата;</w:t>
            </w:r>
          </w:p>
          <w:p w:rsidR="00FD160C" w:rsidRPr="00400F05" w:rsidRDefault="00FD160C" w:rsidP="00F306F1">
            <w:pPr>
              <w:pStyle w:val="ab"/>
              <w:widowControl w:val="0"/>
              <w:spacing w:before="120" w:after="120"/>
              <w:jc w:val="both"/>
              <w:rPr>
                <w:szCs w:val="22"/>
                <w:lang w:val="ru-RU"/>
              </w:rPr>
            </w:pPr>
            <w:r w:rsidRPr="00400F05">
              <w:rPr>
                <w:szCs w:val="22"/>
                <w:lang w:val="ru-RU"/>
              </w:rPr>
              <w:t>для АЭС – году выпуска турбины или ее основных частей, входящих в состав турбоагрегата;</w:t>
            </w:r>
          </w:p>
          <w:p w:rsidR="00FD160C" w:rsidRPr="00400F05" w:rsidRDefault="00FD160C" w:rsidP="00F306F1">
            <w:pPr>
              <w:pStyle w:val="ab"/>
              <w:widowControl w:val="0"/>
              <w:spacing w:before="120" w:after="120"/>
              <w:jc w:val="both"/>
              <w:rPr>
                <w:szCs w:val="22"/>
                <w:lang w:val="ru-RU"/>
              </w:rPr>
            </w:pPr>
            <w:r w:rsidRPr="00400F05">
              <w:rPr>
                <w:szCs w:val="22"/>
                <w:lang w:val="ru-RU"/>
              </w:rPr>
              <w:t>для ГЭС – году выпуска гидроагрегата.</w:t>
            </w:r>
          </w:p>
          <w:p w:rsidR="00FD160C" w:rsidRPr="00400F05" w:rsidRDefault="00FD160C" w:rsidP="00F306F1">
            <w:pPr>
              <w:pStyle w:val="ab"/>
              <w:widowControl w:val="0"/>
              <w:spacing w:before="120" w:after="120"/>
              <w:jc w:val="both"/>
              <w:rPr>
                <w:szCs w:val="22"/>
                <w:lang w:val="ru-RU"/>
              </w:rPr>
            </w:pPr>
            <w:r w:rsidRPr="00400F05">
              <w:rPr>
                <w:szCs w:val="22"/>
                <w:lang w:val="ru-RU"/>
              </w:rPr>
              <w:t xml:space="preserve">Изменение параметра «год выпуска ЕГО», указанного в Заявке, поданной для целей участия в КОМ на предшествующий год, а также заполнение указанного параметра, в отношении генерирующего оборудования, ранее не участвовавшего в КОМ, осуществляется на основании информации, предоставленной генерирующей компанией </w:t>
            </w:r>
            <w:proofErr w:type="gramStart"/>
            <w:r w:rsidRPr="00400F05">
              <w:rPr>
                <w:szCs w:val="22"/>
                <w:lang w:val="ru-RU"/>
              </w:rPr>
              <w:t>в СО</w:t>
            </w:r>
            <w:proofErr w:type="gramEnd"/>
            <w:r w:rsidRPr="00400F05">
              <w:rPr>
                <w:szCs w:val="22"/>
                <w:lang w:val="ru-RU"/>
              </w:rPr>
              <w:t xml:space="preserve"> официальным письмом с приложением обосновывающих документов</w:t>
            </w:r>
            <w:r w:rsidRPr="00400F05">
              <w:rPr>
                <w:szCs w:val="22"/>
                <w:highlight w:val="yellow"/>
                <w:lang w:val="ru-RU"/>
              </w:rPr>
              <w:t>, в соответствии с п. 3.5 настоящего Регламента.</w:t>
            </w:r>
          </w:p>
        </w:tc>
      </w:tr>
      <w:tr w:rsidR="00FD160C" w:rsidRPr="00267E2F" w:rsidTr="00EF6217">
        <w:trPr>
          <w:trHeight w:val="435"/>
          <w:jc w:val="center"/>
        </w:trPr>
        <w:tc>
          <w:tcPr>
            <w:tcW w:w="12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60C" w:rsidRPr="00400F05" w:rsidRDefault="00FD160C" w:rsidP="00F306F1">
            <w:pPr>
              <w:widowControl w:val="0"/>
              <w:spacing w:before="120" w:after="1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400F05">
              <w:rPr>
                <w:rFonts w:ascii="Garamond" w:hAnsi="Garamond"/>
                <w:b/>
                <w:sz w:val="22"/>
                <w:szCs w:val="22"/>
              </w:rPr>
              <w:lastRenderedPageBreak/>
              <w:t>п.</w:t>
            </w:r>
            <w:r w:rsidR="00660196" w:rsidRPr="00660196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400F05">
              <w:rPr>
                <w:rFonts w:ascii="Garamond" w:hAnsi="Garamond"/>
                <w:b/>
                <w:sz w:val="22"/>
                <w:szCs w:val="22"/>
              </w:rPr>
              <w:t xml:space="preserve">2.4.3.24 </w:t>
            </w:r>
            <w:r w:rsidRPr="00400F05">
              <w:rPr>
                <w:rFonts w:ascii="Garamond" w:hAnsi="Garamond" w:cs="Garamond"/>
                <w:b/>
                <w:sz w:val="22"/>
                <w:szCs w:val="22"/>
              </w:rPr>
              <w:t xml:space="preserve">Порядка подачи ценовых заявок на продажу мощности </w:t>
            </w:r>
          </w:p>
        </w:tc>
        <w:tc>
          <w:tcPr>
            <w:tcW w:w="6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60C" w:rsidRPr="00400F05" w:rsidRDefault="00FD160C" w:rsidP="00F306F1">
            <w:pPr>
              <w:pStyle w:val="ab"/>
              <w:widowControl w:val="0"/>
              <w:spacing w:before="120" w:after="120"/>
              <w:jc w:val="both"/>
              <w:rPr>
                <w:szCs w:val="22"/>
                <w:lang w:val="ru-RU"/>
              </w:rPr>
            </w:pPr>
            <w:r w:rsidRPr="00400F05">
              <w:rPr>
                <w:rFonts w:cs="Arial"/>
                <w:bCs/>
                <w:szCs w:val="22"/>
                <w:lang w:val="ru-RU"/>
              </w:rPr>
              <w:t>В качестве параметра «время пуска генерирующего оборудования из различных состояний» (п. 2.3.7.5 настоящего Порядка) указывается продолжительность выполнения пусковых операций с момента получения от диспетчера Системного оператора команды на пуск ЕГО до момента включения в сеть. Указывается время пуска из различных состояний в зависимости от времени нахождения указанных единиц генерирующего оборудования в резерве. Время пуска ЕГО АЭС из различных состояний указывается с учетом соблюдения требований Технического регламента безопасной эксплуатации атомных станций.</w:t>
            </w:r>
          </w:p>
        </w:tc>
        <w:tc>
          <w:tcPr>
            <w:tcW w:w="69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60C" w:rsidRPr="00400F05" w:rsidRDefault="00AF231B" w:rsidP="00F306F1">
            <w:pPr>
              <w:pStyle w:val="ab"/>
              <w:widowControl w:val="0"/>
              <w:spacing w:before="120" w:after="120"/>
              <w:jc w:val="both"/>
              <w:rPr>
                <w:szCs w:val="22"/>
                <w:lang w:val="ru-RU"/>
              </w:rPr>
            </w:pPr>
            <w:r w:rsidRPr="00400F05">
              <w:rPr>
                <w:rFonts w:cs="Arial"/>
                <w:bCs/>
                <w:szCs w:val="22"/>
                <w:lang w:val="ru-RU"/>
              </w:rPr>
              <w:t xml:space="preserve">В качестве параметра «время пуска генерирующего оборудования из различных состояний» (п. 2.3.7.5 настоящего Порядка) указывается продолжительность выполнения пусковых операций с момента получения от диспетчера Системного оператора команды на пуск ЕГО до момента включения в сеть. Указывается время пуска из различных состояний в зависимости от времени нахождения указанных единиц генерирующего оборудования в резерве. Время пуска ЕГО АЭС из различных состояний указывается с учетом соблюдения требований Технического регламента безопасной эксплуатации атомных станций. </w:t>
            </w:r>
            <w:r w:rsidR="00FD160C" w:rsidRPr="00400F05">
              <w:rPr>
                <w:rFonts w:cs="Arial"/>
                <w:bCs/>
                <w:szCs w:val="22"/>
                <w:highlight w:val="yellow"/>
                <w:lang w:val="ru-RU"/>
              </w:rPr>
              <w:t>Время пуска ЕГО ГЭС не указывается.</w:t>
            </w:r>
          </w:p>
        </w:tc>
      </w:tr>
      <w:tr w:rsidR="00691488" w:rsidRPr="00267E2F" w:rsidTr="00EF6217">
        <w:trPr>
          <w:trHeight w:val="435"/>
          <w:jc w:val="center"/>
        </w:trPr>
        <w:tc>
          <w:tcPr>
            <w:tcW w:w="12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488" w:rsidRPr="00400F05" w:rsidRDefault="00691488" w:rsidP="00F306F1">
            <w:pPr>
              <w:widowControl w:val="0"/>
              <w:spacing w:before="120" w:after="12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400F05">
              <w:rPr>
                <w:rFonts w:ascii="Garamond" w:hAnsi="Garamond"/>
                <w:b/>
                <w:sz w:val="22"/>
                <w:szCs w:val="22"/>
              </w:rPr>
              <w:t>Приложение 9</w:t>
            </w:r>
          </w:p>
        </w:tc>
        <w:tc>
          <w:tcPr>
            <w:tcW w:w="6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488" w:rsidRPr="00400F05" w:rsidRDefault="00691488" w:rsidP="00F306F1">
            <w:pPr>
              <w:widowControl w:val="0"/>
              <w:spacing w:before="120" w:after="120"/>
              <w:ind w:firstLine="720"/>
              <w:jc w:val="both"/>
              <w:rPr>
                <w:rFonts w:ascii="Garamond" w:hAnsi="Garamond"/>
                <w:sz w:val="22"/>
                <w:szCs w:val="22"/>
              </w:rPr>
            </w:pPr>
            <w:r w:rsidRPr="00400F05">
              <w:rPr>
                <w:rFonts w:ascii="Garamond" w:hAnsi="Garamond"/>
                <w:sz w:val="22"/>
                <w:szCs w:val="22"/>
              </w:rPr>
              <w:t xml:space="preserve">Поставщик мощности, обязанный в соответствии с п. 3.1.2 настоящего Регламента для участия в КОМ предоставить обеспечение, должен не позднее чем за 10 рабочих дней до окончания приема заявок на КОМ предоставить в отношении условной ГТП генерации, в состав которой входит соответствующий не введенный в эксплуатацию объект генерации (далее – условная ГТП </w:t>
            </w:r>
            <w:proofErr w:type="spellStart"/>
            <w:r w:rsidRPr="00400F05">
              <w:rPr>
                <w:rFonts w:ascii="Garamond" w:hAnsi="Garamond"/>
                <w:sz w:val="22"/>
                <w:szCs w:val="22"/>
              </w:rPr>
              <w:t>невведенного</w:t>
            </w:r>
            <w:proofErr w:type="spellEnd"/>
            <w:r w:rsidRPr="00400F05">
              <w:rPr>
                <w:rFonts w:ascii="Garamond" w:hAnsi="Garamond"/>
                <w:sz w:val="22"/>
                <w:szCs w:val="22"/>
              </w:rPr>
              <w:t xml:space="preserve"> объекта генерации) обеспечение, предусмотренное настоящим Приложением. </w:t>
            </w:r>
          </w:p>
          <w:p w:rsidR="00691488" w:rsidRPr="00400F05" w:rsidRDefault="00691488" w:rsidP="00F306F1">
            <w:pPr>
              <w:widowControl w:val="0"/>
              <w:spacing w:before="120" w:after="120"/>
              <w:ind w:firstLine="720"/>
              <w:jc w:val="both"/>
              <w:rPr>
                <w:rFonts w:ascii="Garamond" w:hAnsi="Garamond"/>
                <w:sz w:val="22"/>
                <w:szCs w:val="22"/>
              </w:rPr>
            </w:pPr>
            <w:r w:rsidRPr="00400F05">
              <w:rPr>
                <w:rFonts w:ascii="Garamond" w:hAnsi="Garamond"/>
                <w:sz w:val="22"/>
                <w:szCs w:val="22"/>
              </w:rPr>
              <w:t xml:space="preserve">Если поставщик мощности намерен принять участие в КОМ в отношении объектов генерации, входящих в несколько условных ГТП </w:t>
            </w:r>
            <w:proofErr w:type="spellStart"/>
            <w:r w:rsidRPr="00400F05">
              <w:rPr>
                <w:rFonts w:ascii="Garamond" w:hAnsi="Garamond"/>
                <w:sz w:val="22"/>
                <w:szCs w:val="22"/>
              </w:rPr>
              <w:t>невведенного</w:t>
            </w:r>
            <w:proofErr w:type="spellEnd"/>
            <w:r w:rsidRPr="00400F05">
              <w:rPr>
                <w:rFonts w:ascii="Garamond" w:hAnsi="Garamond"/>
                <w:sz w:val="22"/>
                <w:szCs w:val="22"/>
              </w:rPr>
              <w:t xml:space="preserve"> объекта генерации, то обеспечение необходимо предоставить отдельно в отношении каждой соответствующей ГТП.</w:t>
            </w:r>
          </w:p>
          <w:p w:rsidR="00691488" w:rsidRPr="00400F05" w:rsidRDefault="00691488" w:rsidP="00F306F1">
            <w:pPr>
              <w:widowControl w:val="0"/>
              <w:spacing w:before="120" w:after="120"/>
              <w:ind w:firstLine="720"/>
              <w:jc w:val="both"/>
              <w:rPr>
                <w:rFonts w:ascii="Garamond" w:hAnsi="Garamond"/>
                <w:sz w:val="22"/>
                <w:szCs w:val="22"/>
              </w:rPr>
            </w:pPr>
            <w:r w:rsidRPr="00400F05">
              <w:rPr>
                <w:rFonts w:ascii="Garamond" w:hAnsi="Garamond"/>
                <w:sz w:val="22"/>
                <w:szCs w:val="22"/>
                <w:highlight w:val="yellow"/>
              </w:rPr>
              <w:t>В целях участия в долгосрочных КОМ на 2017–2019 годы обеспечение в отношении вышеуказанной условной ГТП предоставляется отдельно для каждого года, на который проводится КОМ.</w:t>
            </w:r>
          </w:p>
        </w:tc>
        <w:tc>
          <w:tcPr>
            <w:tcW w:w="69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488" w:rsidRPr="00400F05" w:rsidRDefault="00691488" w:rsidP="00F306F1">
            <w:pPr>
              <w:widowControl w:val="0"/>
              <w:spacing w:before="120" w:after="120"/>
              <w:ind w:firstLine="720"/>
              <w:jc w:val="both"/>
              <w:rPr>
                <w:rFonts w:ascii="Garamond" w:hAnsi="Garamond"/>
                <w:sz w:val="22"/>
                <w:szCs w:val="22"/>
              </w:rPr>
            </w:pPr>
            <w:r w:rsidRPr="00400F05">
              <w:rPr>
                <w:rFonts w:ascii="Garamond" w:hAnsi="Garamond"/>
                <w:sz w:val="22"/>
                <w:szCs w:val="22"/>
              </w:rPr>
              <w:t xml:space="preserve">Поставщик мощности, обязанный в соответствии с п. 3.1.2 настоящего Регламента для участия в КОМ предоставить обеспечение, должен не позднее чем за 10 рабочих дней до окончания приема заявок на КОМ предоставить в отношении условной ГТП генерации, в состав которой входит соответствующий не введенный в эксплуатацию объект генерации (далее – условная ГТП </w:t>
            </w:r>
            <w:proofErr w:type="spellStart"/>
            <w:r w:rsidRPr="00400F05">
              <w:rPr>
                <w:rFonts w:ascii="Garamond" w:hAnsi="Garamond"/>
                <w:sz w:val="22"/>
                <w:szCs w:val="22"/>
              </w:rPr>
              <w:t>невведенного</w:t>
            </w:r>
            <w:proofErr w:type="spellEnd"/>
            <w:r w:rsidRPr="00400F05">
              <w:rPr>
                <w:rFonts w:ascii="Garamond" w:hAnsi="Garamond"/>
                <w:sz w:val="22"/>
                <w:szCs w:val="22"/>
              </w:rPr>
              <w:t xml:space="preserve"> объекта генерации) обеспечение, предусмотренное настоящим Приложением. </w:t>
            </w:r>
          </w:p>
          <w:p w:rsidR="00691488" w:rsidRPr="00400F05" w:rsidRDefault="00691488" w:rsidP="00F306F1">
            <w:pPr>
              <w:widowControl w:val="0"/>
              <w:spacing w:before="120" w:after="120"/>
              <w:ind w:firstLine="720"/>
              <w:jc w:val="both"/>
              <w:rPr>
                <w:rFonts w:ascii="Garamond" w:hAnsi="Garamond"/>
                <w:sz w:val="22"/>
                <w:szCs w:val="22"/>
              </w:rPr>
            </w:pPr>
            <w:r w:rsidRPr="00400F05">
              <w:rPr>
                <w:rFonts w:ascii="Garamond" w:hAnsi="Garamond"/>
                <w:sz w:val="22"/>
                <w:szCs w:val="22"/>
              </w:rPr>
              <w:t xml:space="preserve">Если поставщик мощности намерен принять участие в КОМ в отношении объектов генерации, входящих в несколько условных ГТП </w:t>
            </w:r>
            <w:proofErr w:type="spellStart"/>
            <w:r w:rsidRPr="00400F05">
              <w:rPr>
                <w:rFonts w:ascii="Garamond" w:hAnsi="Garamond"/>
                <w:sz w:val="22"/>
                <w:szCs w:val="22"/>
              </w:rPr>
              <w:t>невведенного</w:t>
            </w:r>
            <w:proofErr w:type="spellEnd"/>
            <w:r w:rsidRPr="00400F05">
              <w:rPr>
                <w:rFonts w:ascii="Garamond" w:hAnsi="Garamond"/>
                <w:sz w:val="22"/>
                <w:szCs w:val="22"/>
              </w:rPr>
              <w:t xml:space="preserve"> объекта генерации, то обеспечение необходимо предоставить отдельно в отношении каждой соответствующей ГТП.</w:t>
            </w:r>
          </w:p>
          <w:p w:rsidR="00691488" w:rsidRPr="00400F05" w:rsidRDefault="00691488" w:rsidP="00F306F1">
            <w:pPr>
              <w:pStyle w:val="ab"/>
              <w:widowControl w:val="0"/>
              <w:spacing w:before="120" w:after="120"/>
              <w:jc w:val="both"/>
              <w:rPr>
                <w:rFonts w:cs="Arial"/>
                <w:bCs/>
                <w:szCs w:val="22"/>
                <w:highlight w:val="yellow"/>
                <w:lang w:val="ru-RU"/>
              </w:rPr>
            </w:pPr>
          </w:p>
        </w:tc>
      </w:tr>
      <w:tr w:rsidR="00FD160C" w:rsidRPr="00B46DB6" w:rsidTr="00EF6217">
        <w:trPr>
          <w:trHeight w:val="435"/>
          <w:jc w:val="center"/>
        </w:trPr>
        <w:tc>
          <w:tcPr>
            <w:tcW w:w="12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60C" w:rsidRPr="00400F05" w:rsidRDefault="00691488" w:rsidP="00F306F1">
            <w:pPr>
              <w:widowControl w:val="0"/>
              <w:spacing w:before="120" w:after="120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 w:rsidRPr="00400F05">
              <w:rPr>
                <w:rFonts w:ascii="Garamond" w:hAnsi="Garamond" w:cs="Garamond"/>
                <w:b/>
                <w:sz w:val="22"/>
                <w:szCs w:val="22"/>
              </w:rPr>
              <w:t>Приложение 9, п.</w:t>
            </w:r>
            <w:r w:rsidR="00660196">
              <w:rPr>
                <w:rFonts w:ascii="Garamond" w:hAnsi="Garamond" w:cs="Garamond"/>
                <w:b/>
                <w:sz w:val="22"/>
                <w:szCs w:val="22"/>
                <w:lang w:val="en-US"/>
              </w:rPr>
              <w:t xml:space="preserve"> </w:t>
            </w:r>
            <w:r w:rsidRPr="00400F05">
              <w:rPr>
                <w:rFonts w:ascii="Garamond" w:hAnsi="Garamond" w:cs="Garamond"/>
                <w:b/>
                <w:sz w:val="22"/>
                <w:szCs w:val="22"/>
              </w:rPr>
              <w:t>1</w:t>
            </w:r>
            <w:r w:rsidR="00FD160C" w:rsidRPr="00400F05">
              <w:rPr>
                <w:rFonts w:ascii="Garamond" w:hAnsi="Garamond" w:cs="Garamond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FF6" w:rsidRPr="00400F05" w:rsidRDefault="00044FF6" w:rsidP="00F306F1">
            <w:pPr>
              <w:widowControl w:val="0"/>
              <w:spacing w:before="120" w:after="120"/>
              <w:ind w:firstLine="720"/>
              <w:jc w:val="both"/>
              <w:rPr>
                <w:rFonts w:ascii="Garamond" w:hAnsi="Garamond"/>
                <w:sz w:val="22"/>
                <w:szCs w:val="22"/>
              </w:rPr>
            </w:pPr>
            <w:r w:rsidRPr="00400F05">
              <w:rPr>
                <w:rFonts w:ascii="Garamond" w:eastAsia="Garamond" w:hAnsi="Garamond"/>
                <w:b/>
                <w:sz w:val="22"/>
                <w:szCs w:val="22"/>
              </w:rPr>
              <w:t>Объем предоставляемого обеспечения</w:t>
            </w:r>
          </w:p>
          <w:p w:rsidR="00044FF6" w:rsidRPr="00400F05" w:rsidRDefault="00044FF6" w:rsidP="00F306F1">
            <w:pPr>
              <w:widowControl w:val="0"/>
              <w:spacing w:before="120" w:after="120"/>
              <w:ind w:firstLine="720"/>
              <w:jc w:val="both"/>
              <w:rPr>
                <w:rFonts w:ascii="Garamond" w:eastAsia="Garamond" w:hAnsi="Garamond"/>
                <w:sz w:val="22"/>
                <w:szCs w:val="22"/>
              </w:rPr>
            </w:pPr>
            <w:r w:rsidRPr="00400F05">
              <w:rPr>
                <w:rFonts w:ascii="Garamond" w:eastAsia="Garamond" w:hAnsi="Garamond"/>
                <w:sz w:val="22"/>
                <w:szCs w:val="22"/>
              </w:rPr>
              <w:t xml:space="preserve">Минимально необходимый объем обеспечения, предоставляемого поставщиком мощности в отношении условной ГТП </w:t>
            </w:r>
            <w:proofErr w:type="spellStart"/>
            <w:r w:rsidRPr="00400F05">
              <w:rPr>
                <w:rFonts w:ascii="Garamond" w:eastAsia="Garamond" w:hAnsi="Garamond"/>
                <w:sz w:val="22"/>
                <w:szCs w:val="22"/>
              </w:rPr>
              <w:t>невведенного</w:t>
            </w:r>
            <w:proofErr w:type="spellEnd"/>
            <w:r w:rsidRPr="00400F05">
              <w:rPr>
                <w:rFonts w:ascii="Garamond" w:eastAsia="Garamond" w:hAnsi="Garamond"/>
                <w:sz w:val="22"/>
                <w:szCs w:val="22"/>
              </w:rPr>
              <w:t xml:space="preserve"> объекта генерации, для участия в КОМ на год </w:t>
            </w:r>
            <w:r w:rsidRPr="00400F05">
              <w:rPr>
                <w:rFonts w:ascii="Garamond" w:eastAsia="Garamond" w:hAnsi="Garamond"/>
                <w:i/>
                <w:sz w:val="22"/>
                <w:szCs w:val="22"/>
              </w:rPr>
              <w:t>Х</w:t>
            </w:r>
            <w:r w:rsidRPr="00400F05">
              <w:rPr>
                <w:rFonts w:ascii="Garamond" w:eastAsia="Garamond" w:hAnsi="Garamond"/>
                <w:sz w:val="22"/>
                <w:szCs w:val="22"/>
              </w:rPr>
              <w:t xml:space="preserve"> определяется в соответствии со следующей формулой:</w:t>
            </w:r>
          </w:p>
          <w:p w:rsidR="00044FF6" w:rsidRPr="00400F05" w:rsidRDefault="00044FF6" w:rsidP="00F306F1">
            <w:pPr>
              <w:widowControl w:val="0"/>
              <w:spacing w:before="120" w:after="120"/>
              <w:ind w:firstLine="709"/>
              <w:jc w:val="center"/>
              <w:rPr>
                <w:rFonts w:ascii="Garamond" w:hAnsi="Garamond"/>
                <w:sz w:val="22"/>
                <w:szCs w:val="22"/>
              </w:rPr>
            </w:pPr>
            <w:r w:rsidRPr="00400F05">
              <w:rPr>
                <w:rFonts w:ascii="Garamond" w:hAnsi="Garamond"/>
                <w:i/>
                <w:noProof/>
                <w:sz w:val="22"/>
                <w:szCs w:val="2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D4CB678" wp14:editId="33010DF5">
                      <wp:simplePos x="0" y="0"/>
                      <wp:positionH relativeFrom="column">
                        <wp:posOffset>2851785</wp:posOffset>
                      </wp:positionH>
                      <wp:positionV relativeFrom="paragraph">
                        <wp:posOffset>128534</wp:posOffset>
                      </wp:positionV>
                      <wp:extent cx="603849" cy="189781"/>
                      <wp:effectExtent l="0" t="0" r="25400" b="20320"/>
                      <wp:wrapNone/>
                      <wp:docPr id="9" name="Овал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189781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018200" id="Овал 9" o:spid="_x0000_s1026" style="position:absolute;margin-left:224.55pt;margin-top:10.1pt;width:47.55pt;height:1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g22oQIAAIYFAAAOAAAAZHJzL2Uyb0RvYy54bWysVM1u2zAMvg/YOwi6r7aztE2MOkXQIsOA&#10;oi3WDj0rshQLkCVNUuJkD7NnGHrdS+SRRkmOG6zFDsN8kEmR/PgjkheX21aiDbNOaFXh4iTHiCmq&#10;a6FWFf76uPgwwch5omoitWIV3jGHL2fv3110pmQj3WhZM4sARLmyMxVuvDdlljnasJa4E22YAiHX&#10;tiUeWLvKaks6QG9lNsrzs6zTtjZWU+Yc3F4nIZ5FfM4Z9XecO+aRrDDE5uNp47kMZza7IOXKEtMI&#10;2odB/iGKlggFTgeoa+IJWlvxCqoV1GqnuT+hus0054KymANkU+R/ZPPQEMNiLlAcZ4Yyuf8HS283&#10;9xaJusJTjBRp4Yn2P/bP+5/7X2gaqtMZV4LSg7m3PeeADKluuW3DH5JA21jR3VBRtvWIwuVZ/nEy&#10;BmQKomIyPZ8UATN7MTbW+U9MtygQFWZSCuNCzqQkmxvnk/ZBK1wrvRBSwj0ppQqn01LU4S4ydrW8&#10;khZtCDz4YpHD13s8UgP/wTQLuaVsIuV3kiXYL4xDTSD+UYwkdiMbYAmlTPkiiRpSs+Tt9NhZ6N9g&#10;EZOVCgADMocoB+we4KCZQA7YKe9eP5iy2MyDcf63wJLxYBE9a+UH41Yobd8CkJBV7znpH4qUShOq&#10;tNT1DjrG6jRKztCFgKe7Ic7fEwuzA1MG+8DfwcGl7iqsewqjRtvvb90HfWhpkGLUwSxW2H1bE8sw&#10;kp8VNPu0GI/D8EZmfHo+AsYeS5bHErVurzS8fgGbx9BIBn0vDyS3un2CtTEPXkFEFAXfFabeHpgr&#10;n3YELB7K5vOoBgNriL9RD4YG8FDV0JeP2ydiTd+/Hhr/Vh/m9lUPJ91gqfR87TUXscFf6trXG4Y9&#10;Nk6/mMI2Oeaj1sv6nP0GAAD//wMAUEsDBBQABgAIAAAAIQDqBmIw3AAAAAkBAAAPAAAAZHJzL2Rv&#10;d25yZXYueG1sTI/LTsMwEEX3SPyDNZXYUTuWgyCNU9FKLIAVBbF242kS1Y8odtvA1zOsYHdHc3Qf&#10;9Xr2jp1xSkMMGoqlAIahjXYInYaP96fbe2Apm2CNiwE1fGGCdXN9VZvKxkt4w/Mud4xMQqqMhj7n&#10;seI8tT16k5ZxxEC/Q5y8yXROHbeTuZC5d1wKcce9GQIl9GbEbY/tcXfylPu6UVJ+yk15dN/bF3Mo&#10;Rxuftb5ZzI8rYBnn/AfDb32qDg112sdTsIk5DUo9FIRqkEICI6BUisSehCiANzX/v6D5AQAA//8D&#10;AFBLAQItABQABgAIAAAAIQC2gziS/gAAAOEBAAATAAAAAAAAAAAAAAAAAAAAAABbQ29udGVudF9U&#10;eXBlc10ueG1sUEsBAi0AFAAGAAgAAAAhADj9If/WAAAAlAEAAAsAAAAAAAAAAAAAAAAALwEAAF9y&#10;ZWxzLy5yZWxzUEsBAi0AFAAGAAgAAAAhAIMODbahAgAAhgUAAA4AAAAAAAAAAAAAAAAALgIAAGRy&#10;cy9lMm9Eb2MueG1sUEsBAi0AFAAGAAgAAAAhAOoGYjDcAAAACQEAAA8AAAAAAAAAAAAAAAAA+wQA&#10;AGRycy9kb3ducmV2LnhtbFBLBQYAAAAABAAEAPMAAAAEBgAAAAA=&#10;" filled="f" strokecolor="red" strokeweight="2pt"/>
                  </w:pict>
                </mc:Fallback>
              </mc:AlternateContent>
            </w:r>
            <w:r w:rsidRPr="00400F05">
              <w:rPr>
                <w:rFonts w:ascii="Garamond" w:hAnsi="Garamond"/>
                <w:i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4A814D4A" wp14:editId="5D7EEF31">
                      <wp:simplePos x="0" y="0"/>
                      <wp:positionH relativeFrom="column">
                        <wp:posOffset>686998</wp:posOffset>
                      </wp:positionH>
                      <wp:positionV relativeFrom="paragraph">
                        <wp:posOffset>141066</wp:posOffset>
                      </wp:positionV>
                      <wp:extent cx="327804" cy="166741"/>
                      <wp:effectExtent l="0" t="0" r="15240" b="24130"/>
                      <wp:wrapNone/>
                      <wp:docPr id="8" name="Овал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804" cy="166741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17943C" id="Овал 8" o:spid="_x0000_s1026" style="position:absolute;margin-left:54.1pt;margin-top:11.1pt;width:25.8pt;height:13.1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kO6oQIAAIYFAAAOAAAAZHJzL2Uyb0RvYy54bWysVM1u2zAMvg/YOwi6r7az9GdGnSJokWFA&#10;0QZrh54VWYoFyJImKXGyh9kzDLvuJfJIoyTbDdZih2E+yKRIfvwRycurXSvRllkntKpwcZJjxBTV&#10;tVDrCn95XLy7wMh5omoitWIV3jOHr2Zv31x2pmQT3WhZM4sARLmyMxVuvDdlljnasJa4E22YAiHX&#10;tiUeWLvOaks6QG9lNsnzs6zTtjZWU+Yc3N4kIZ5FfM4Z9fecO+aRrDDE5uNp47kKZza7JOXaEtMI&#10;2odB/iGKlggFTkeoG+IJ2ljxAqoV1GqnuT+hus0054KymANkU+R/ZPPQEMNiLlAcZ8Yyuf8HS++2&#10;S4tEXWF4KEVaeKLD98PPw4/DL3QRqtMZV4LSg1nannNAhlR33LbhD0mgXazofqwo23lE4fL95Pwi&#10;n2JEQVScnZ1Pi4CZPRsb6/xHplsUiAozKYVxIWdSku2t80l70ArXSi+ElHBPSqnC6bQUdbiLjF2v&#10;rqVFWwIPvljk8PUej9TAfzDNQm4pm0j5vWQJ9jPjUBOIfxIjid3IRlhCKVO+SKKG1Cx5Oz12Fvo3&#10;WMRkpQLAgMwhyhG7Bxg0E8iAnfLu9YMpi808Gud/CywZjxbRs1Z+NG6F0vY1AAlZ9Z6T/lCkVJpQ&#10;pZWu99AxVqdRcoYuBDzdLXF+SSzMDkwZ7AN/DweXuquw7imMGm2/vXYf9KGlQYpRB7NYYfd1QyzD&#10;SH5S0Owfiuk0DG9kpqfnE2DssWR1LFGb9lrD6xeweQyNZND3ciC51e0TrI158Aoioij4rjD1dmCu&#10;fdoRsHgom8+jGgysIf5WPRgawENVQ18+7p6INX3/emj8Oz3M7YseTrrBUun5xmsuYoM/17WvNwx7&#10;bJx+MYVtcsxHref1OfsNAAD//wMAUEsDBBQABgAIAAAAIQCBChxo3AAAAAkBAAAPAAAAZHJzL2Rv&#10;d25yZXYueG1sTI89T8MwEIZ3JP6DdUhs1KnVoJDGqWglBmCiIGY3viZR7XMUu23g13Od6HR6dY/e&#10;j2o1eSdOOMY+kIb5LAOB1ATbU6vh6/PloQARkyFrXCDU8IMRVvXtTWVKG870gadtagWbUCyNhi6l&#10;oZQyNh16E2dhQOLfPozeJJZjK+1ozmzunVRZ9ii96YkTOjPgpsPmsD16zn1fL5T6Vuv84H43b2af&#10;Dza8an1/Nz0vQSSc0j8Ml/pcHWrutAtHslE41lmhGNWgFN8LkD/xlp2GRZGDrCt5vaD+AwAA//8D&#10;AFBLAQItABQABgAIAAAAIQC2gziS/gAAAOEBAAATAAAAAAAAAAAAAAAAAAAAAABbQ29udGVudF9U&#10;eXBlc10ueG1sUEsBAi0AFAAGAAgAAAAhADj9If/WAAAAlAEAAAsAAAAAAAAAAAAAAAAALwEAAF9y&#10;ZWxzLy5yZWxzUEsBAi0AFAAGAAgAAAAhALTeQ7qhAgAAhgUAAA4AAAAAAAAAAAAAAAAALgIAAGRy&#10;cy9lMm9Eb2MueG1sUEsBAi0AFAAGAAgAAAAhAIEKHGjcAAAACQEAAA8AAAAAAAAAAAAAAAAA+wQA&#10;AGRycy9kb3ducmV2LnhtbFBLBQYAAAAABAAEAPMAAAAEBgAAAAA=&#10;" filled="f" strokecolor="red" strokeweight="2pt"/>
                  </w:pict>
                </mc:Fallback>
              </mc:AlternateContent>
            </w:r>
            <w:r w:rsidRPr="00400F05">
              <w:rPr>
                <w:rFonts w:ascii="Garamond" w:hAnsi="Garamond"/>
                <w:i/>
                <w:position w:val="-30"/>
                <w:sz w:val="22"/>
                <w:szCs w:val="22"/>
                <w:highlight w:val="yellow"/>
              </w:rPr>
              <w:object w:dxaOrig="4599" w:dyaOrig="560">
                <v:shape id="_x0000_i1052" type="#_x0000_t75" style="width:281.25pt;height:34.5pt" o:ole="">
                  <v:imagedata r:id="rId8" o:title=""/>
                </v:shape>
                <o:OLEObject Type="Embed" ProgID="Equation.3" ShapeID="_x0000_i1052" DrawAspect="Content" ObjectID="_1530454198" r:id="rId58"/>
              </w:object>
            </w:r>
            <w:r w:rsidRPr="00400F05">
              <w:rPr>
                <w:rFonts w:ascii="Garamond" w:hAnsi="Garamond"/>
                <w:sz w:val="22"/>
                <w:szCs w:val="22"/>
              </w:rPr>
              <w:t>,</w:t>
            </w:r>
          </w:p>
          <w:p w:rsidR="00044FF6" w:rsidRPr="00400F05" w:rsidRDefault="00044FF6" w:rsidP="00F306F1">
            <w:pPr>
              <w:pStyle w:val="ab"/>
              <w:widowControl w:val="0"/>
              <w:tabs>
                <w:tab w:val="left" w:pos="622"/>
              </w:tabs>
              <w:spacing w:before="120" w:after="120"/>
              <w:ind w:left="550" w:hanging="440"/>
              <w:rPr>
                <w:szCs w:val="22"/>
                <w:lang w:val="ru-RU"/>
              </w:rPr>
            </w:pPr>
            <w:r w:rsidRPr="00400F05">
              <w:rPr>
                <w:szCs w:val="22"/>
                <w:lang w:val="ru-RU"/>
              </w:rPr>
              <w:t xml:space="preserve">где </w:t>
            </w:r>
            <w:r w:rsidRPr="00400F05">
              <w:rPr>
                <w:i/>
                <w:szCs w:val="22"/>
                <w:highlight w:val="yellow"/>
                <w:lang w:val="ru-RU"/>
              </w:rPr>
              <w:t xml:space="preserve">Х – </w:t>
            </w:r>
            <w:r w:rsidRPr="00400F05">
              <w:rPr>
                <w:szCs w:val="22"/>
                <w:highlight w:val="yellow"/>
                <w:lang w:val="ru-RU"/>
              </w:rPr>
              <w:t>год, на который проводится КОМ;</w:t>
            </w:r>
            <w:r w:rsidRPr="00400F05">
              <w:rPr>
                <w:szCs w:val="22"/>
                <w:lang w:val="ru-RU"/>
              </w:rPr>
              <w:t xml:space="preserve"> </w:t>
            </w:r>
          </w:p>
          <w:p w:rsidR="00044FF6" w:rsidRPr="00400F05" w:rsidRDefault="00044FF6" w:rsidP="00F306F1">
            <w:pPr>
              <w:pStyle w:val="ab"/>
              <w:widowControl w:val="0"/>
              <w:spacing w:before="120" w:after="120"/>
              <w:ind w:left="550" w:hanging="440"/>
              <w:jc w:val="both"/>
              <w:rPr>
                <w:i/>
                <w:szCs w:val="22"/>
                <w:lang w:val="ru-RU"/>
              </w:rPr>
            </w:pPr>
            <w:r w:rsidRPr="00400F05">
              <w:rPr>
                <w:i/>
                <w:noProof/>
                <w:szCs w:val="22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9AB0670" wp14:editId="6122D625">
                      <wp:simplePos x="0" y="0"/>
                      <wp:positionH relativeFrom="column">
                        <wp:posOffset>297444</wp:posOffset>
                      </wp:positionH>
                      <wp:positionV relativeFrom="paragraph">
                        <wp:posOffset>123190</wp:posOffset>
                      </wp:positionV>
                      <wp:extent cx="586596" cy="154892"/>
                      <wp:effectExtent l="0" t="0" r="23495" b="17145"/>
                      <wp:wrapNone/>
                      <wp:docPr id="12" name="Овал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6596" cy="154892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5A6A2A" id="Овал 12" o:spid="_x0000_s1026" style="position:absolute;margin-left:23.4pt;margin-top:9.7pt;width:46.2pt;height:1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N2rogIAAIgFAAAOAAAAZHJzL2Uyb0RvYy54bWysVM1qGzEQvhf6DkL3Zm1jp4nJOhgHl0JI&#10;QpOSs6yVvAKtRpVkr92H6TOUXvMSfqSOtD82TeihdA9azd83P5qZq+tdpclWOK/A5HR4NqBEGA6F&#10;Muucfn1afrigxAdmCqbBiJzuhafXs/fvrmo7FSMoQRfCEQQxflrbnJYh2GmWeV6KivkzsMKgUIKr&#10;WEDSrbPCsRrRK52NBoPzrAZXWAdceI/cm0ZIZwlfSsHDvZReBKJzirGFdLp0ruKZza7YdO2YLRVv&#10;w2D/EEXFlEGnPdQNC4xsnHoFVSnuwIMMZxyqDKRUXKQcMJvh4I9sHktmRcoFi+NtXyb//2D53fbB&#10;EVXg240oMazCNzr8OPw6/Dy8EGRhfWrrp6j2aB9cS3m8xmR30lXxj2mQXarpvq+p2AXCkTm5OJ9c&#10;nlPCUTScjC8uE2Z2NLbOh08CKhIvORVaK+tj1mzKtrc+oE/U7rQi28BSaZ1eTpvI8KBVEXmJcOvV&#10;QjuyZfjky+UAv5gFYpyoIRVNs5hbk026hb0WEUObL0JiVTD+UYok9aPoYRnnwoRhIypZIRpvk1Nn&#10;sYOjRXKdACOyxCh77Bag02xAOuwm5lY/morUzr3x4G+BNca9RfIMJvTGlTLg3gLQmFXrudHvitSU&#10;JlZpBcUee8ZBM0ze8qXCp7tlPjwwh9ODc4YbIdzjITXUOYX2RkkJ7vtb/KiPTY1SSmqcxpz6bxvm&#10;BCX6s8F2vxyOx3F8EzGefBwh4U4lq1OJ2VQLwNcf4u6xPF2jftDdVTqonnFxzKNXFDHD0XdOeXAd&#10;sQjNlsDVw8V8ntRwZC0Lt+bR8ggeqxr78mn3zJxt+zdg499BN7mverjRjZYG5psAUqUGP9a1rTeO&#10;e2qcdjXFfXJKJ63jAp39BgAA//8DAFBLAwQUAAYACAAAACEAH4Byk9wAAAAIAQAADwAAAGRycy9k&#10;b3ducmV2LnhtbEyPwU7DMAyG70i8Q2Qkbiwl66atNJ3YJA7AiYE4e03WVkucqsm2wtPjndjR/qz/&#10;/1yuRu/EyQ6xC6ThcZKBsFQH01Gj4evz5WEBIiYkgy6Q1fBjI6yq25sSCxPO9GFP29QIDqFYoIY2&#10;pb6QMtat9RgnobfEbB8Gj4nHoZFmwDOHeydVls2lx464ocXeblpbH7ZHz73v61ypb7WeHdzv5g33&#10;s96EV63v78bnJxDJjun/GC76rA4VO+3CkUwUTkM+Z/PE+2UO4sKnSwVix2C6AFmV8vqB6g8AAP//&#10;AwBQSwECLQAUAAYACAAAACEAtoM4kv4AAADhAQAAEwAAAAAAAAAAAAAAAAAAAAAAW0NvbnRlbnRf&#10;VHlwZXNdLnhtbFBLAQItABQABgAIAAAAIQA4/SH/1gAAAJQBAAALAAAAAAAAAAAAAAAAAC8BAABf&#10;cmVscy8ucmVsc1BLAQItABQABgAIAAAAIQA0DN2rogIAAIgFAAAOAAAAAAAAAAAAAAAAAC4CAABk&#10;cnMvZTJvRG9jLnhtbFBLAQItABQABgAIAAAAIQAfgHKT3AAAAAgBAAAPAAAAAAAAAAAAAAAAAPwE&#10;AABkcnMvZG93bnJldi54bWxQSwUGAAAAAAQABADzAAAABQYAAAAA&#10;" filled="f" strokecolor="red" strokeweight="2pt"/>
                  </w:pict>
                </mc:Fallback>
              </mc:AlternateContent>
            </w:r>
            <w:r w:rsidRPr="00400F05">
              <w:rPr>
                <w:szCs w:val="22"/>
                <w:lang w:val="ru-RU"/>
              </w:rPr>
              <w:t xml:space="preserve">     </w:t>
            </w:r>
            <w:r w:rsidRPr="00400F05">
              <w:rPr>
                <w:i/>
                <w:position w:val="-14"/>
                <w:szCs w:val="22"/>
                <w:highlight w:val="yellow"/>
              </w:rPr>
              <w:object w:dxaOrig="900" w:dyaOrig="400">
                <v:shape id="_x0000_i1053" type="#_x0000_t75" style="width:50.25pt;height:21.75pt" o:ole="">
                  <v:imagedata r:id="rId10" o:title=""/>
                </v:shape>
                <o:OLEObject Type="Embed" ProgID="Equation.3" ShapeID="_x0000_i1053" DrawAspect="Content" ObjectID="_1530454199" r:id="rId59"/>
              </w:object>
            </w:r>
            <w:r w:rsidRPr="00400F05">
              <w:rPr>
                <w:szCs w:val="22"/>
                <w:lang w:val="ru-RU"/>
              </w:rPr>
              <w:t xml:space="preserve"> – </w:t>
            </w:r>
            <w:r w:rsidRPr="00400F05">
              <w:rPr>
                <w:rFonts w:eastAsia="Garamond" w:cs="Garamond"/>
                <w:szCs w:val="22"/>
                <w:lang w:val="ru-RU"/>
              </w:rPr>
              <w:t xml:space="preserve">объем мощности, который будет указан в заявке </w:t>
            </w:r>
            <w:r w:rsidRPr="00400F05">
              <w:rPr>
                <w:rFonts w:eastAsia="Garamond" w:cs="Garamond"/>
                <w:szCs w:val="22"/>
                <w:highlight w:val="yellow"/>
                <w:lang w:val="ru-RU"/>
              </w:rPr>
              <w:t>поставщика мощности</w:t>
            </w:r>
            <w:r w:rsidRPr="00400F05">
              <w:rPr>
                <w:rFonts w:eastAsia="Garamond" w:cs="Garamond"/>
                <w:szCs w:val="22"/>
                <w:lang w:val="ru-RU"/>
              </w:rPr>
              <w:t xml:space="preserve"> на декабрь года </w:t>
            </w:r>
            <w:r w:rsidRPr="00400F05">
              <w:rPr>
                <w:rFonts w:eastAsia="Garamond" w:cs="Garamond"/>
                <w:i/>
                <w:szCs w:val="22"/>
                <w:lang w:val="ru-RU"/>
              </w:rPr>
              <w:t>Х</w:t>
            </w:r>
            <w:r w:rsidRPr="00400F05">
              <w:rPr>
                <w:rFonts w:eastAsia="Garamond" w:cs="Garamond"/>
                <w:szCs w:val="22"/>
                <w:lang w:val="ru-RU"/>
              </w:rPr>
              <w:t xml:space="preserve"> в отношении ГЕМ </w:t>
            </w:r>
            <w:r w:rsidRPr="00400F05">
              <w:rPr>
                <w:rFonts w:eastAsia="Garamond" w:cs="Garamond"/>
                <w:i/>
                <w:szCs w:val="22"/>
                <w:lang w:val="en-US"/>
              </w:rPr>
              <w:t>g</w:t>
            </w:r>
            <w:r w:rsidRPr="00400F05">
              <w:rPr>
                <w:rFonts w:eastAsia="Garamond" w:cs="Garamond"/>
                <w:szCs w:val="22"/>
                <w:lang w:val="ru-RU"/>
              </w:rPr>
              <w:t xml:space="preserve">, входящей в состав </w:t>
            </w:r>
            <w:r w:rsidRPr="00400F05">
              <w:rPr>
                <w:rFonts w:cs="Garamond"/>
                <w:szCs w:val="22"/>
                <w:lang w:val="ru-RU"/>
              </w:rPr>
              <w:t xml:space="preserve">условной ГТП </w:t>
            </w:r>
            <w:proofErr w:type="spellStart"/>
            <w:r w:rsidRPr="00400F05">
              <w:rPr>
                <w:rFonts w:cs="Garamond"/>
                <w:szCs w:val="22"/>
                <w:lang w:val="ru-RU"/>
              </w:rPr>
              <w:t>невведенного</w:t>
            </w:r>
            <w:proofErr w:type="spellEnd"/>
            <w:r w:rsidRPr="00400F05">
              <w:rPr>
                <w:rFonts w:cs="Garamond"/>
                <w:szCs w:val="22"/>
                <w:lang w:val="ru-RU"/>
              </w:rPr>
              <w:t xml:space="preserve"> объекта генерации </w:t>
            </w:r>
            <w:r w:rsidRPr="00400F05">
              <w:rPr>
                <w:rFonts w:cs="Garamond"/>
                <w:i/>
                <w:szCs w:val="22"/>
                <w:lang w:val="en-US"/>
              </w:rPr>
              <w:t>p</w:t>
            </w:r>
            <w:r w:rsidRPr="00400F05">
              <w:rPr>
                <w:szCs w:val="22"/>
                <w:lang w:val="ru-RU"/>
              </w:rPr>
              <w:t>;</w:t>
            </w:r>
          </w:p>
          <w:p w:rsidR="00044FF6" w:rsidRPr="00400F05" w:rsidRDefault="00044FF6" w:rsidP="00F306F1">
            <w:pPr>
              <w:pStyle w:val="ab"/>
              <w:widowControl w:val="0"/>
              <w:spacing w:before="120" w:after="120"/>
              <w:ind w:left="550" w:hanging="110"/>
              <w:jc w:val="both"/>
              <w:rPr>
                <w:i/>
                <w:szCs w:val="22"/>
                <w:lang w:val="ru-RU"/>
              </w:rPr>
            </w:pPr>
            <w:r w:rsidRPr="00400F05">
              <w:rPr>
                <w:szCs w:val="22"/>
                <w:lang w:val="ru-RU"/>
              </w:rPr>
              <w:t xml:space="preserve">  </w:t>
            </w:r>
            <w:r w:rsidRPr="00400F05">
              <w:rPr>
                <w:position w:val="-14"/>
                <w:szCs w:val="22"/>
              </w:rPr>
              <w:object w:dxaOrig="800" w:dyaOrig="400">
                <v:shape id="_x0000_i1054" type="#_x0000_t75" style="width:40.5pt;height:21.75pt" o:ole="">
                  <v:imagedata r:id="rId60" o:title=""/>
                </v:shape>
                <o:OLEObject Type="Embed" ProgID="Equation.3" ShapeID="_x0000_i1054" DrawAspect="Content" ObjectID="_1530454200" r:id="rId61"/>
              </w:object>
            </w:r>
            <w:r w:rsidRPr="00400F05">
              <w:rPr>
                <w:szCs w:val="22"/>
                <w:lang w:val="ru-RU"/>
              </w:rPr>
              <w:t xml:space="preserve"> – </w:t>
            </w:r>
            <w:r w:rsidRPr="00400F05">
              <w:rPr>
                <w:rFonts w:eastAsia="Garamond" w:cs="Garamond"/>
                <w:szCs w:val="22"/>
                <w:lang w:val="ru-RU"/>
              </w:rPr>
              <w:t xml:space="preserve">цена в первой точке, определенная решением Правительства Российской Федерации для проведения КОМ на год </w:t>
            </w:r>
            <w:r w:rsidRPr="00400F05">
              <w:rPr>
                <w:rFonts w:eastAsia="Garamond" w:cs="Garamond"/>
                <w:i/>
                <w:szCs w:val="22"/>
                <w:lang w:val="en-US"/>
              </w:rPr>
              <w:t>Y</w:t>
            </w:r>
            <w:r w:rsidRPr="00400F05">
              <w:rPr>
                <w:rFonts w:eastAsia="Garamond" w:cs="Garamond"/>
                <w:szCs w:val="22"/>
                <w:lang w:val="ru-RU"/>
              </w:rPr>
              <w:t xml:space="preserve">, для ценовой зоны </w:t>
            </w:r>
            <w:r w:rsidRPr="00400F05">
              <w:rPr>
                <w:rFonts w:eastAsia="Garamond" w:cs="Garamond"/>
                <w:i/>
                <w:szCs w:val="22"/>
                <w:lang w:val="en-US"/>
              </w:rPr>
              <w:t>z</w:t>
            </w:r>
            <w:r w:rsidRPr="00400F05">
              <w:rPr>
                <w:rFonts w:eastAsia="Garamond" w:cs="Garamond"/>
                <w:szCs w:val="22"/>
                <w:lang w:val="ru-RU"/>
              </w:rPr>
              <w:t xml:space="preserve">, к которой относится условная </w:t>
            </w:r>
            <w:r w:rsidRPr="00400F05">
              <w:rPr>
                <w:rFonts w:cs="Garamond"/>
                <w:szCs w:val="22"/>
                <w:lang w:val="ru-RU"/>
              </w:rPr>
              <w:t xml:space="preserve">ГТП </w:t>
            </w:r>
            <w:proofErr w:type="spellStart"/>
            <w:r w:rsidRPr="00400F05">
              <w:rPr>
                <w:rFonts w:cs="Garamond"/>
                <w:szCs w:val="22"/>
                <w:lang w:val="ru-RU"/>
              </w:rPr>
              <w:t>невведенного</w:t>
            </w:r>
            <w:proofErr w:type="spellEnd"/>
            <w:r w:rsidRPr="00400F05">
              <w:rPr>
                <w:rFonts w:cs="Garamond"/>
                <w:szCs w:val="22"/>
                <w:lang w:val="ru-RU"/>
              </w:rPr>
              <w:t xml:space="preserve"> объекта генерации </w:t>
            </w:r>
            <w:r w:rsidRPr="00400F05">
              <w:rPr>
                <w:rFonts w:cs="Garamond"/>
                <w:i/>
                <w:szCs w:val="22"/>
                <w:lang w:val="en-US"/>
              </w:rPr>
              <w:t>p</w:t>
            </w:r>
            <w:r w:rsidRPr="00400F05">
              <w:rPr>
                <w:szCs w:val="22"/>
                <w:lang w:val="ru-RU"/>
              </w:rPr>
              <w:t>;</w:t>
            </w:r>
          </w:p>
          <w:p w:rsidR="00044FF6" w:rsidRPr="00400F05" w:rsidRDefault="00044FF6" w:rsidP="00F306F1">
            <w:pPr>
              <w:pStyle w:val="ab"/>
              <w:widowControl w:val="0"/>
              <w:tabs>
                <w:tab w:val="left" w:pos="622"/>
              </w:tabs>
              <w:spacing w:before="120" w:after="120"/>
              <w:ind w:left="550" w:hanging="440"/>
              <w:rPr>
                <w:szCs w:val="22"/>
                <w:lang w:val="ru-RU"/>
              </w:rPr>
            </w:pPr>
            <w:r w:rsidRPr="00400F05">
              <w:rPr>
                <w:i/>
                <w:szCs w:val="22"/>
                <w:lang w:val="ru-RU"/>
              </w:rPr>
              <w:t xml:space="preserve"> </w:t>
            </w:r>
            <w:r w:rsidRPr="00400F05">
              <w:rPr>
                <w:i/>
                <w:szCs w:val="22"/>
                <w:lang w:val="ru-RU"/>
              </w:rPr>
              <w:tab/>
            </w:r>
            <w:r w:rsidRPr="00400F05">
              <w:rPr>
                <w:i/>
                <w:szCs w:val="22"/>
                <w:lang w:val="en-US"/>
              </w:rPr>
              <w:t>Y</w:t>
            </w:r>
            <w:r w:rsidRPr="00400F05">
              <w:rPr>
                <w:i/>
                <w:szCs w:val="22"/>
                <w:lang w:val="ru-RU"/>
              </w:rPr>
              <w:t xml:space="preserve"> – </w:t>
            </w:r>
            <w:proofErr w:type="gramStart"/>
            <w:r w:rsidRPr="00400F05">
              <w:rPr>
                <w:szCs w:val="22"/>
                <w:lang w:val="ru-RU"/>
              </w:rPr>
              <w:t>год</w:t>
            </w:r>
            <w:proofErr w:type="gramEnd"/>
            <w:r w:rsidRPr="00400F05">
              <w:rPr>
                <w:szCs w:val="22"/>
                <w:lang w:val="ru-RU"/>
              </w:rPr>
              <w:t xml:space="preserve">, в котором проводится КОМ на год </w:t>
            </w:r>
            <w:r w:rsidRPr="00400F05">
              <w:rPr>
                <w:i/>
                <w:szCs w:val="22"/>
                <w:lang w:val="ru-RU"/>
              </w:rPr>
              <w:t>Х.</w:t>
            </w:r>
          </w:p>
          <w:p w:rsidR="00044FF6" w:rsidRPr="00400F05" w:rsidRDefault="00044FF6" w:rsidP="00F306F1">
            <w:pPr>
              <w:widowControl w:val="0"/>
              <w:spacing w:before="120" w:after="120"/>
              <w:ind w:firstLine="720"/>
              <w:jc w:val="both"/>
              <w:rPr>
                <w:rFonts w:ascii="Garamond" w:eastAsia="Garamond" w:hAnsi="Garamond"/>
                <w:sz w:val="22"/>
                <w:szCs w:val="22"/>
              </w:rPr>
            </w:pPr>
            <w:r w:rsidRPr="00400F05">
              <w:rPr>
                <w:rFonts w:ascii="Garamond" w:eastAsia="Garamond" w:hAnsi="Garamond"/>
                <w:sz w:val="22"/>
                <w:szCs w:val="22"/>
                <w:highlight w:val="yellow"/>
              </w:rPr>
              <w:t xml:space="preserve">Для проведения долгосрочных КОМ на 2017–2019 годы для расчета минимально необходимого объема обеспечения </w:t>
            </w:r>
            <w:r w:rsidRPr="00400F05">
              <w:rPr>
                <w:rFonts w:ascii="Garamond" w:hAnsi="Garamond"/>
                <w:position w:val="-14"/>
                <w:sz w:val="22"/>
                <w:szCs w:val="22"/>
                <w:highlight w:val="yellow"/>
              </w:rPr>
              <w:object w:dxaOrig="800" w:dyaOrig="400">
                <v:shape id="_x0000_i1055" type="#_x0000_t75" style="width:40.5pt;height:21.75pt" o:ole="">
                  <v:imagedata r:id="rId14" o:title=""/>
                </v:shape>
                <o:OLEObject Type="Embed" ProgID="Equation.3" ShapeID="_x0000_i1055" DrawAspect="Content" ObjectID="_1530454201" r:id="rId62"/>
              </w:object>
            </w:r>
            <w:r w:rsidRPr="00400F05">
              <w:rPr>
                <w:rFonts w:ascii="Garamond" w:eastAsia="Garamond" w:hAnsi="Garamond"/>
                <w:sz w:val="22"/>
                <w:szCs w:val="22"/>
                <w:highlight w:val="yellow"/>
              </w:rPr>
              <w:t>принимается равной цене в первой точке, определенной решением Правительства Российской Федерации для проведения КОМ на 2016 год.</w:t>
            </w:r>
          </w:p>
          <w:p w:rsidR="00FD160C" w:rsidRPr="00400F05" w:rsidRDefault="00044FF6" w:rsidP="00F306F1">
            <w:pPr>
              <w:widowControl w:val="0"/>
              <w:spacing w:before="120" w:after="120"/>
              <w:ind w:firstLine="710"/>
              <w:jc w:val="both"/>
              <w:rPr>
                <w:rFonts w:ascii="Garamond" w:hAnsi="Garamond"/>
                <w:sz w:val="22"/>
                <w:szCs w:val="22"/>
              </w:rPr>
            </w:pPr>
            <w:r w:rsidRPr="00400F05">
              <w:rPr>
                <w:rFonts w:ascii="Garamond" w:hAnsi="Garamond"/>
                <w:i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07E3305" wp14:editId="5477F7AB">
                      <wp:simplePos x="0" y="0"/>
                      <wp:positionH relativeFrom="column">
                        <wp:posOffset>1049309</wp:posOffset>
                      </wp:positionH>
                      <wp:positionV relativeFrom="paragraph">
                        <wp:posOffset>101624</wp:posOffset>
                      </wp:positionV>
                      <wp:extent cx="508958" cy="154892"/>
                      <wp:effectExtent l="0" t="0" r="24765" b="17145"/>
                      <wp:wrapNone/>
                      <wp:docPr id="15" name="Овал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8958" cy="154892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BEC8A4A" id="Овал 15" o:spid="_x0000_s1026" style="position:absolute;margin-left:82.6pt;margin-top:8pt;width:40.1pt;height:12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eYHoQIAAIgFAAAOAAAAZHJzL2Uyb0RvYy54bWysVEtu2zAQ3RfoHQjuG8mG3cZC5MBI4KJA&#10;kARNiqxpirIIUByWpH89TM9QdNtL+EgdkpJiNEEXRbWgOL83H87MxeW+VWQrrJOgSzo6yykRmkMl&#10;9bqkXx6X784pcZ7piinQoqQH4ejl/O2bi50pxBgaUJWwBEG0K3ampI33psgyxxvRMncGRmgU1mBb&#10;5pG066yybIforcrGef4+24GtjAUunEPudRLSecSva8H9XV074YkqKcbm42njuQpnNr9gxdoy00je&#10;hcH+IYqWSY1OB6hr5hnZWPkCqpXcgoPan3FoM6hryUXMAbMZ5X9k89AwI2IuWBxnhjK5/wfLb7f3&#10;lsgK325KiWYtvtHx+/Hn8cfxF0EW1mdnXIFqD+bedpTDa0h2X9s2/DENso81PQw1FXtPODKn+fls&#10;ik3AUTSaTs5n44CZPRsb6/xHAS0Jl5IKpaRxIWtWsO2N80m71wpsDUupFPJZoXQ4HShZBV4k7Hp1&#10;pSzZMnzy5TLHr/N4oob+g2kWckvZxJs/KJFgP4saq4Lxj2MksR/FAMs4F9qPkqhhlUjepqfOQgcH&#10;i5is0ggYkGuMcsDuAHrNBNJjp7w7/WAqYjsPxvnfAkvGg0X0DNoPxq3UYF8DUJhV5znp90VKpQlV&#10;WkF1wJ6xkIbJGb6U+HQ3zPl7ZnF6cM5wI/g7PGoFu5JCd6OkAfvtNX7Qx6ZGKSU7nMaSuq8bZgUl&#10;6pPGdp+NJpMwvpGYTD+MkbCnktWpRG/aK8DXH+HuMTxeg75X/bW20D7h4lgEryhimqPvknJve+LK&#10;py2Bq4eLxSKq4cga5m/0g+EBPFQ19OXj/olZ0/Wvx8a/hX5yX/Rw0g2WGhYbD7WMDf5c167eOO6x&#10;cbrVFPbJKR21nhfo/DcAAAD//wMAUEsDBBQABgAIAAAAIQCEdWz42wAAAAkBAAAPAAAAZHJzL2Rv&#10;d25yZXYueG1sTI89T8MwEIZ3JP6DdUhs1MFyKhTiVLQSAzBRELMbX5Oo9jmK3Tbw67lOsN2re/R+&#10;1Ks5eHHCKQ2RDNwvChBIbXQDdQY+P57vHkCkbMlZHwkNfGOCVXN9VdvKxTO942mbO8EmlCproM95&#10;rKRMbY/BpkUckfi3j1OwmeXUSTfZM5sHL1VRLGWwA3FCb0fc9NgetsfAuW9rrdSXWpcH/7N5tfty&#10;dPHFmNub+ekRRMY5/8Fwqc/VoeFOu3gkl4RnvSwVo5eDNzGgdKlB7AzoQoNsavl/QfMLAAD//wMA&#10;UEsBAi0AFAAGAAgAAAAhALaDOJL+AAAA4QEAABMAAAAAAAAAAAAAAAAAAAAAAFtDb250ZW50X1R5&#10;cGVzXS54bWxQSwECLQAUAAYACAAAACEAOP0h/9YAAACUAQAACwAAAAAAAAAAAAAAAAAvAQAAX3Jl&#10;bHMvLnJlbHNQSwECLQAUAAYACAAAACEAEknmB6ECAACIBQAADgAAAAAAAAAAAAAAAAAuAgAAZHJz&#10;L2Uyb0RvYy54bWxQSwECLQAUAAYACAAAACEAhHVs+NsAAAAJAQAADwAAAAAAAAAAAAAAAAD7BAAA&#10;ZHJzL2Rvd25yZXYueG1sUEsFBgAAAAAEAAQA8wAAAAMGAAAAAA==&#10;" filled="f" strokecolor="red" strokeweight="2pt"/>
                  </w:pict>
                </mc:Fallback>
              </mc:AlternateContent>
            </w:r>
            <w:proofErr w:type="gramStart"/>
            <w:r w:rsidRPr="00400F05">
              <w:rPr>
                <w:rFonts w:ascii="Garamond" w:hAnsi="Garamond"/>
                <w:sz w:val="22"/>
                <w:szCs w:val="22"/>
              </w:rPr>
              <w:t xml:space="preserve">Величина </w:t>
            </w:r>
            <w:r w:rsidRPr="00400F05">
              <w:rPr>
                <w:rFonts w:ascii="Garamond" w:hAnsi="Garamond"/>
                <w:position w:val="-14"/>
                <w:sz w:val="22"/>
                <w:szCs w:val="22"/>
                <w:highlight w:val="yellow"/>
              </w:rPr>
              <w:object w:dxaOrig="1500" w:dyaOrig="400">
                <v:shape id="_x0000_i1056" type="#_x0000_t75" style="width:75pt;height:21.75pt" o:ole="">
                  <v:imagedata r:id="rId16" o:title=""/>
                </v:shape>
                <o:OLEObject Type="Embed" ProgID="Equation.3" ShapeID="_x0000_i1056" DrawAspect="Content" ObjectID="_1530454202" r:id="rId63"/>
              </w:object>
            </w:r>
            <w:r w:rsidRPr="00400F05">
              <w:rPr>
                <w:rFonts w:ascii="Garamond" w:hAnsi="Garamond"/>
                <w:sz w:val="22"/>
                <w:szCs w:val="22"/>
              </w:rPr>
              <w:t xml:space="preserve"> рассчитывается</w:t>
            </w:r>
            <w:proofErr w:type="gramEnd"/>
            <w:r w:rsidRPr="00400F05">
              <w:rPr>
                <w:rFonts w:ascii="Garamond" w:hAnsi="Garamond"/>
                <w:sz w:val="22"/>
                <w:szCs w:val="22"/>
              </w:rPr>
              <w:t xml:space="preserve"> с точностью до двух знаков после запятой с учетом математического округления.</w:t>
            </w:r>
          </w:p>
        </w:tc>
        <w:tc>
          <w:tcPr>
            <w:tcW w:w="69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488" w:rsidRPr="00400F05" w:rsidRDefault="00691488" w:rsidP="00F306F1">
            <w:pPr>
              <w:widowControl w:val="0"/>
              <w:spacing w:before="120" w:after="120"/>
              <w:ind w:firstLine="720"/>
              <w:jc w:val="both"/>
              <w:rPr>
                <w:rFonts w:ascii="Garamond" w:hAnsi="Garamond"/>
                <w:sz w:val="22"/>
                <w:szCs w:val="22"/>
              </w:rPr>
            </w:pPr>
            <w:r w:rsidRPr="00400F05">
              <w:rPr>
                <w:rFonts w:ascii="Garamond" w:eastAsia="Garamond" w:hAnsi="Garamond"/>
                <w:b/>
                <w:sz w:val="22"/>
                <w:szCs w:val="22"/>
              </w:rPr>
              <w:lastRenderedPageBreak/>
              <w:t>Объем предоставляемого обеспечения</w:t>
            </w:r>
          </w:p>
          <w:p w:rsidR="00691488" w:rsidRPr="00400F05" w:rsidRDefault="00691488" w:rsidP="00F306F1">
            <w:pPr>
              <w:widowControl w:val="0"/>
              <w:spacing w:before="120" w:after="120"/>
              <w:ind w:firstLine="720"/>
              <w:jc w:val="both"/>
              <w:rPr>
                <w:rFonts w:ascii="Garamond" w:eastAsia="Garamond" w:hAnsi="Garamond"/>
                <w:sz w:val="22"/>
                <w:szCs w:val="22"/>
              </w:rPr>
            </w:pPr>
            <w:r w:rsidRPr="00400F05">
              <w:rPr>
                <w:rFonts w:ascii="Garamond" w:eastAsia="Garamond" w:hAnsi="Garamond"/>
                <w:sz w:val="22"/>
                <w:szCs w:val="22"/>
              </w:rPr>
              <w:t xml:space="preserve">Минимально необходимый объем обеспечения, предоставляемого поставщиком мощности в отношении условной ГТП </w:t>
            </w:r>
            <w:proofErr w:type="spellStart"/>
            <w:r w:rsidRPr="00400F05">
              <w:rPr>
                <w:rFonts w:ascii="Garamond" w:eastAsia="Garamond" w:hAnsi="Garamond"/>
                <w:sz w:val="22"/>
                <w:szCs w:val="22"/>
              </w:rPr>
              <w:t>невведенного</w:t>
            </w:r>
            <w:proofErr w:type="spellEnd"/>
            <w:r w:rsidRPr="00400F05">
              <w:rPr>
                <w:rFonts w:ascii="Garamond" w:eastAsia="Garamond" w:hAnsi="Garamond"/>
                <w:sz w:val="22"/>
                <w:szCs w:val="22"/>
              </w:rPr>
              <w:t xml:space="preserve"> объекта генерации, для участия в КОМ на год </w:t>
            </w:r>
            <w:r w:rsidRPr="00400F05">
              <w:rPr>
                <w:rFonts w:ascii="Garamond" w:eastAsia="Garamond" w:hAnsi="Garamond"/>
                <w:i/>
                <w:sz w:val="22"/>
                <w:szCs w:val="22"/>
              </w:rPr>
              <w:t>Х</w:t>
            </w:r>
            <w:r w:rsidRPr="00400F05">
              <w:rPr>
                <w:rFonts w:ascii="Garamond" w:eastAsia="Garamond" w:hAnsi="Garamond"/>
                <w:sz w:val="22"/>
                <w:szCs w:val="22"/>
              </w:rPr>
              <w:t xml:space="preserve"> определяется в соответствии со следующей формулой:</w:t>
            </w:r>
          </w:p>
          <w:p w:rsidR="00691488" w:rsidRPr="00400F05" w:rsidRDefault="009573AF" w:rsidP="00F306F1">
            <w:pPr>
              <w:widowControl w:val="0"/>
              <w:spacing w:before="120" w:after="120"/>
              <w:ind w:firstLine="709"/>
              <w:jc w:val="center"/>
              <w:rPr>
                <w:rFonts w:ascii="Garamond" w:hAnsi="Garamond"/>
                <w:sz w:val="22"/>
                <w:szCs w:val="22"/>
              </w:rPr>
            </w:pPr>
            <w:r w:rsidRPr="00400F05">
              <w:rPr>
                <w:rFonts w:ascii="Garamond" w:hAnsi="Garamond"/>
                <w:i/>
                <w:noProof/>
                <w:sz w:val="22"/>
                <w:szCs w:val="2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804A51A" wp14:editId="253EB588">
                      <wp:simplePos x="0" y="0"/>
                      <wp:positionH relativeFrom="column">
                        <wp:posOffset>3095625</wp:posOffset>
                      </wp:positionH>
                      <wp:positionV relativeFrom="paragraph">
                        <wp:posOffset>-13335</wp:posOffset>
                      </wp:positionV>
                      <wp:extent cx="447675" cy="190500"/>
                      <wp:effectExtent l="0" t="0" r="28575" b="19050"/>
                      <wp:wrapNone/>
                      <wp:docPr id="27" name="Овал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E6EB4E" id="Овал 27" o:spid="_x0000_s1026" style="position:absolute;margin-left:243.75pt;margin-top:-1.05pt;width:35.25pt;height: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P7ldQIAAMsEAAAOAAAAZHJzL2Uyb0RvYy54bWysVM1OGzEQvlfqO1i+l91EgUDEBkWgVJUQ&#10;IEHF2fF6s5b8V9vJhj5Mn6HqtS+RR+pn7wZo6alqDs6MZzzj7/M3e36x04pshQ/SmoqOjkpKhOG2&#10;lmZd0c8Pyw+nlITITM2UNaKiTyLQi/n7d+edm4mxba2qhScoYsKscxVtY3Szogi8FZqFI+uEQbCx&#10;XrMI16+L2rMO1bUqxmV5UnTW185bLkLA7lUfpPNcv2kEj7dNE0QkqqK4W8yrz+sqrcX8nM3WnrlW&#10;8uEa7B9uoZk0aPpc6opFRjZevimlJfc22CYecasL2zSSi4wBaEblH2juW+ZExgJygnumKfy/svxm&#10;e+eJrCs6nlJimMYb7b/tf+y/738SbIGfzoUZ0u7dnR+8ADOB3TVep3/AILvM6dMzp2IXCcfmZDI9&#10;mR5TwhEanZXHZea8eDnsfIgfhdUkGRUVSkkXEmo2Y9vrENET2YestG3sUiqVX04Z0qHueIqyhDMI&#10;qFEswtQOkIJZU8LUGsrk0eeSwSpZp+OpUPDr1aXyZMugjuWyxC8BRrvf0lLvKxbaPi+Het1oGSFe&#10;JXVFT9Phw2llUnWR5TcgSCT2tCVrZesn0O5tr8fg+FKiyTUL8Y55CBBoMFTxFkujLCDawaKktf7r&#10;3/ZTPnSBKCUdBA34XzbMC0rUJwPFnI0mkzQB2ZkcT8dw/OvI6nXEbPSlBSsjjK/j2Uz5UR3Mxlv9&#10;iNlbpK4IMcPRuyd6cC5jP2iYXi4Wi5wG1TsWr82946l44inR+7B7ZN4NEojQzo09iP+NDPrcXgiL&#10;TbSNzBp54RUvmBxMTH7LYbrTSL72c9bLN2j+CwAA//8DAFBLAwQUAAYACAAAACEApN0/m90AAAAJ&#10;AQAADwAAAGRycy9kb3ducmV2LnhtbEyPwW7CMBBE75X4B2uRuFTgEDUhpHEQQuLQI7RSr0vsJlHt&#10;dRQbCH/f7ak9rvZp5k21m5wVNzOG3pOC9SoBYajxuqdWwcf7cVmACBFJo/VkFDxMgF09e6qw1P5O&#10;J3M7x1ZwCIUSFXQxDqWUoemMw7DygyH+ffnRYeRzbKUe8c7hzso0SXLpsCdu6HAwh8403+erU7B/&#10;yGhPYXt81jnlefwMb2gLpRbzaf8KIpop/sHwq8/qULPTxV9JB2EVvBSbjFEFy3QNgoEsK3jcRUG6&#10;2YKsK/l/Qf0DAAD//wMAUEsBAi0AFAAGAAgAAAAhALaDOJL+AAAA4QEAABMAAAAAAAAAAAAAAAAA&#10;AAAAAFtDb250ZW50X1R5cGVzXS54bWxQSwECLQAUAAYACAAAACEAOP0h/9YAAACUAQAACwAAAAAA&#10;AAAAAAAAAAAvAQAAX3JlbHMvLnJlbHNQSwECLQAUAAYACAAAACEANPT+5XUCAADLBAAADgAAAAAA&#10;AAAAAAAAAAAuAgAAZHJzL2Uyb0RvYy54bWxQSwECLQAUAAYACAAAACEApN0/m90AAAAJAQAADwAA&#10;AAAAAAAAAAAAAADPBAAAZHJzL2Rvd25yZXYueG1sUEsFBgAAAAAEAAQA8wAAANkFAAAAAA=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691488" w:rsidRPr="00400F05">
              <w:rPr>
                <w:rFonts w:ascii="Garamond" w:hAnsi="Garamond"/>
                <w:i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1471BFF9" wp14:editId="6ADE6103">
                      <wp:simplePos x="0" y="0"/>
                      <wp:positionH relativeFrom="column">
                        <wp:posOffset>2785745</wp:posOffset>
                      </wp:positionH>
                      <wp:positionV relativeFrom="paragraph">
                        <wp:posOffset>123825</wp:posOffset>
                      </wp:positionV>
                      <wp:extent cx="503555" cy="175260"/>
                      <wp:effectExtent l="0" t="0" r="10795" b="15240"/>
                      <wp:wrapNone/>
                      <wp:docPr id="28" name="Овал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3555" cy="17526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8BAEFE" id="Овал 28" o:spid="_x0000_s1026" style="position:absolute;margin-left:219.35pt;margin-top:9.75pt;width:39.65pt;height:13.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dZlogIAAIgFAAAOAAAAZHJzL2Uyb0RvYy54bWysVM1uEzEQviPxDpbvdDeh20LUTRW1CkKq&#10;SkWLena8dtaS12NsJ5vwMDwD4spL5JEYe38a0YoDYg9ez983P56Zi8tdo8lWOK/AlHRyklMiDIdK&#10;mXVJvzws37yjxAdmKqbBiJLuhaeX89evLlo7E1OoQVfCEQQxftbaktYh2FmWeV6LhvkTsMKgUIJr&#10;WEDSrbPKsRbRG51N8/wsa8FV1gEX3iP3uhPSecKXUvDwSUovAtElxdhCOl06V/HM5hdstnbM1or3&#10;YbB/iKJhyqDTEeqaBUY2Tj2DahR34EGGEw5NBlIqLlIOmM0k/yOb+5pZkXLB4ng7lsn/P1h+u71z&#10;RFUlneJLGdbgGx2+H34efhx+EWRhfVrrZ6h2b+9cT3m8xmR30jXxj2mQXarpfqyp2AXCkVnkb4ui&#10;oISjaHJeTM9SzbMnY+t8+CCgIfFSUqG1sj5mzWZse+MD+kTtQSuyDSyV1unltIkMD1pVkZcIt15d&#10;aUe2DJ98uczxi1kgxpEaUtE0i7l12aRb2GsRMbT5LCRWBeOfpkhSP4oRlnEuTJh0oppVovNWHDuL&#10;HRwtkusEGJElRjli9wCDZgcyYHcx9/rRVKR2Ho3zvwXWGY8WyTOYMBo3yoB7CUBjVr3nTn8oUlea&#10;WKUVVHvsGQfdMHnLlwqf7ob5cMccTg/OGW6E8AkPqaEtKfQ3Smpw317iR31sapRS0uI0ltR/3TAn&#10;KNEfDbb7+8npaRzfRJwW51Mk3LFkdSwxm+YK8PUnuHssT9eoH/RwlQ6aR1wci+gVRcxw9F1SHtxA&#10;XIVuS+Dq4WKxSGo4spaFG3NveQSPVY19+bB7ZM72/Ruw8W9hmNxnPdzpRksDi00AqVKDP9W1rzeO&#10;e2qcfjXFfXJMJ62nBTr/DQAA//8DAFBLAwQUAAYACAAAACEA21aQGt0AAAAJAQAADwAAAGRycy9k&#10;b3ducmV2LnhtbEyPvU7DQBCEeyTe4bRIdMnZJibG+ByRSBRARUDUG9/GtnI/lu+SGJ6epQrlaEYz&#10;31SryRpxojH03ilI5wkIco3XvWsVfH48zwoQIaLTaLwjBd8UYFVfX1VYan9273TaxlZwiQslKuhi&#10;HEopQ9ORxTD3Azn29n60GFmOrdQjnrncGpklyb202Dte6HCgTUfNYXu0vPu2XmTZV7bOD+Zn84r7&#10;fND+Ranbm+npEUSkKV7C8IfP6FAz084fnQ7CKFjcFUuOsvGQg+BAnhZ8bsfOMgVZV/L/g/oXAAD/&#10;/wMAUEsBAi0AFAAGAAgAAAAhALaDOJL+AAAA4QEAABMAAAAAAAAAAAAAAAAAAAAAAFtDb250ZW50&#10;X1R5cGVzXS54bWxQSwECLQAUAAYACAAAACEAOP0h/9YAAACUAQAACwAAAAAAAAAAAAAAAAAvAQAA&#10;X3JlbHMvLnJlbHNQSwECLQAUAAYACAAAACEA7mHWZaICAACIBQAADgAAAAAAAAAAAAAAAAAuAgAA&#10;ZHJzL2Uyb0RvYy54bWxQSwECLQAUAAYACAAAACEA21aQGt0AAAAJAQAADwAAAAAAAAAAAAAAAAD8&#10;BAAAZHJzL2Rvd25yZXYueG1sUEsFBgAAAAAEAAQA8wAAAAYGAAAAAA==&#10;" filled="f" strokecolor="red" strokeweight="2pt"/>
                  </w:pict>
                </mc:Fallback>
              </mc:AlternateContent>
            </w:r>
            <w:r w:rsidR="00691488" w:rsidRPr="00400F05">
              <w:rPr>
                <w:rFonts w:ascii="Garamond" w:hAnsi="Garamond"/>
                <w:i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03C9AB6" wp14:editId="6008243D">
                      <wp:simplePos x="0" y="0"/>
                      <wp:positionH relativeFrom="column">
                        <wp:posOffset>641350</wp:posOffset>
                      </wp:positionH>
                      <wp:positionV relativeFrom="paragraph">
                        <wp:posOffset>130175</wp:posOffset>
                      </wp:positionV>
                      <wp:extent cx="490855" cy="165735"/>
                      <wp:effectExtent l="0" t="0" r="23495" b="24765"/>
                      <wp:wrapNone/>
                      <wp:docPr id="10" name="Овал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0855" cy="1657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645425" id="Овал 10" o:spid="_x0000_s1026" style="position:absolute;margin-left:50.5pt;margin-top:10.25pt;width:38.65pt;height:13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D8QoQIAAIgFAAAOAAAAZHJzL2Uyb0RvYy54bWysVEtu2zAQ3RfoHQjuG8munY8QOTASuCgQ&#10;pEGTImuaIi0BFIclacvuYXqGottewkfqkJQVowm6KKoFxfm9+XBmLq+2rSIbYV0DuqSjk5wSoTlU&#10;jV6V9Mvj4t05Jc4zXTEFWpR0Jxy9mr19c9mZQoyhBlUJSxBEu6IzJa29N0WWOV6LlrkTMEKjUIJt&#10;mUfSrrLKsg7RW5WN8/w068BWxgIXziH3JgnpLOJLKbj/JKUTnqiSYmw+njaey3Bms0tWrCwzdcP7&#10;MNg/RNGyRqPTAeqGeUbWtnkB1TbcggPpTzi0GUjZcBFzwGxG+R/ZPNTMiJgLFseZoUzu/8Hyu829&#10;JU2Fb4fl0azFN9p/3//c/9j/IsjC+nTGFaj2YO5tTzm8hmS30rbhj2mQbazpbqip2HrCkTm5yM+n&#10;U0o4ikan07P304CZPRsb6/wHAS0Jl5IKpRrjQtasYJtb55P2QSuwNSwapZDPCqXD6UA1VeBFwq6W&#10;18qSDcMnXyxy/HqPR2roP5hmIbeUTbz5nRIJ9rOQWBWMfxwjif0oBljGudB+lEQ1q0TyNj12Fjo4&#10;WMRklUbAgCwxygG7BzhoJpADdsq71w+mIrbzYJz/LbBkPFhEz6D9YNw2GuxrAAqz6j0n/UORUmlC&#10;lZZQ7bBnLKRhcoYvGny6W+b8PbM4PdhIuBH8Jzykgq6k0N8oqcF+e40f9LGpUUpJh9NYUvd1zayg&#10;RH3U2O4Xo8kkjG8kJtOzMRL2WLI8luh1ew34+iPcPYbHa9D36nCVFtonXBzz4BVFTHP0XVLu7YG4&#10;9mlL4OrhYj6Pajiyhvlb/WB4AA9VDX35uH1i1vT967Hx7+AwuS96OOkGSw3ztQfZxAZ/rmtfbxz3&#10;2Dj9agr75JiOWs8LdPYbAAD//wMAUEsDBBQABgAIAAAAIQBqcR8J3QAAAAkBAAAPAAAAZHJzL2Rv&#10;d25yZXYueG1sTI/BTsMwEETvSPyDtUjcqF3ThCrEqWglDsCJgji78TaJGq+j2G0DX8/2BMfRjGbe&#10;lKvJ9+KEY+wCGZjPFAikOriOGgOfH893SxAxWXK2D4QGvjHCqrq+Km3hwpne8bRNjeASioU10KY0&#10;FFLGukVv4ywMSOztw+htYjk20o32zOW+l1qpXHrbES+0dsBNi/Vhe/S8+7ZeaP2l19mh/9m82n02&#10;uPBizO3N9PQIIuGU/sJwwWd0qJhpF47kouhZqzl/SQa0ykBcAg/LexA7A4s8B1mV8v+D6hcAAP//&#10;AwBQSwECLQAUAAYACAAAACEAtoM4kv4AAADhAQAAEwAAAAAAAAAAAAAAAAAAAAAAW0NvbnRlbnRf&#10;VHlwZXNdLnhtbFBLAQItABQABgAIAAAAIQA4/SH/1gAAAJQBAAALAAAAAAAAAAAAAAAAAC8BAABf&#10;cmVscy8ucmVsc1BLAQItABQABgAIAAAAIQB/qD8QoQIAAIgFAAAOAAAAAAAAAAAAAAAAAC4CAABk&#10;cnMvZTJvRG9jLnhtbFBLAQItABQABgAIAAAAIQBqcR8J3QAAAAkBAAAPAAAAAAAAAAAAAAAAAPsE&#10;AABkcnMvZG93bnJldi54bWxQSwUGAAAAAAQABADzAAAABQYAAAAA&#10;" filled="f" strokecolor="red" strokeweight="2pt"/>
                  </w:pict>
                </mc:Fallback>
              </mc:AlternateContent>
            </w:r>
            <w:r w:rsidR="00691488" w:rsidRPr="00400F05">
              <w:rPr>
                <w:rFonts w:ascii="Garamond" w:hAnsi="Garamond"/>
                <w:i/>
                <w:position w:val="-30"/>
                <w:sz w:val="22"/>
                <w:szCs w:val="22"/>
                <w:highlight w:val="yellow"/>
              </w:rPr>
              <w:object w:dxaOrig="4740" w:dyaOrig="560">
                <v:shape id="_x0000_i1057" type="#_x0000_t75" style="width:289.5pt;height:34.5pt" o:ole="">
                  <v:imagedata r:id="rId64" o:title=""/>
                </v:shape>
                <o:OLEObject Type="Embed" ProgID="Equation.3" ShapeID="_x0000_i1057" DrawAspect="Content" ObjectID="_1530454203" r:id="rId65"/>
              </w:object>
            </w:r>
            <w:r w:rsidR="00691488" w:rsidRPr="00400F05">
              <w:rPr>
                <w:rFonts w:ascii="Garamond" w:hAnsi="Garamond"/>
                <w:sz w:val="22"/>
                <w:szCs w:val="22"/>
              </w:rPr>
              <w:t>,</w:t>
            </w:r>
          </w:p>
          <w:p w:rsidR="00691488" w:rsidRPr="00400F05" w:rsidRDefault="00691488" w:rsidP="00F306F1">
            <w:pPr>
              <w:pStyle w:val="ab"/>
              <w:widowControl w:val="0"/>
              <w:tabs>
                <w:tab w:val="left" w:pos="622"/>
              </w:tabs>
              <w:spacing w:before="120" w:after="120"/>
              <w:ind w:left="550" w:hanging="440"/>
              <w:rPr>
                <w:szCs w:val="22"/>
                <w:lang w:val="ru-RU"/>
              </w:rPr>
            </w:pPr>
            <w:r w:rsidRPr="00400F05">
              <w:rPr>
                <w:szCs w:val="22"/>
                <w:lang w:val="ru-RU"/>
              </w:rPr>
              <w:t>где</w:t>
            </w:r>
            <w:r w:rsidRPr="00400F05">
              <w:rPr>
                <w:szCs w:val="22"/>
                <w:highlight w:val="yellow"/>
                <w:lang w:val="ru-RU"/>
              </w:rPr>
              <w:t>:</w:t>
            </w:r>
            <w:r w:rsidRPr="00400F05">
              <w:rPr>
                <w:szCs w:val="22"/>
                <w:lang w:val="ru-RU"/>
              </w:rPr>
              <w:t xml:space="preserve"> </w:t>
            </w:r>
          </w:p>
          <w:p w:rsidR="00691488" w:rsidRPr="00400F05" w:rsidRDefault="00691488" w:rsidP="00F306F1">
            <w:pPr>
              <w:pStyle w:val="ab"/>
              <w:widowControl w:val="0"/>
              <w:spacing w:before="120" w:after="120"/>
              <w:ind w:left="550" w:hanging="440"/>
              <w:jc w:val="both"/>
              <w:rPr>
                <w:i/>
                <w:szCs w:val="22"/>
                <w:lang w:val="ru-RU"/>
              </w:rPr>
            </w:pPr>
            <w:r w:rsidRPr="00400F05">
              <w:rPr>
                <w:i/>
                <w:noProof/>
                <w:szCs w:val="22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3631632" wp14:editId="7B57546D">
                      <wp:simplePos x="0" y="0"/>
                      <wp:positionH relativeFrom="column">
                        <wp:posOffset>690245</wp:posOffset>
                      </wp:positionH>
                      <wp:positionV relativeFrom="paragraph">
                        <wp:posOffset>-25400</wp:posOffset>
                      </wp:positionV>
                      <wp:extent cx="439420" cy="172085"/>
                      <wp:effectExtent l="0" t="0" r="17780" b="18415"/>
                      <wp:wrapNone/>
                      <wp:docPr id="19" name="Овал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9420" cy="17208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4175EA" id="Овал 19" o:spid="_x0000_s1026" style="position:absolute;margin-left:54.35pt;margin-top:-2pt;width:34.6pt;height:13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4MoogIAAIgFAAAOAAAAZHJzL2Uyb0RvYy54bWysVEtu2zAQ3RfoHQjuG8mu0yZC5MBI4KJA&#10;kAZNiqxpirQEUByWpC27h+kZim57CR+pQ1JSjCbooqgW1HA+bz6cmYvLXavIVljXgC7p5CSnRGgO&#10;VaPXJf3ysHxzRonzTFdMgRYl3QtHL+evX110phBTqEFVwhIE0a7oTElr702RZY7XomXuBIzQKJRg&#10;W+bxatdZZVmH6K3Kpnn+LuvAVsYCF84h9zoJ6TziSym4/ySlE56okmJsPp42nqtwZvMLVqwtM3XD&#10;+zDYP0TRskaj0xHqmnlGNrZ5BtU23IID6U84tBlI2XARc8BsJvkf2dzXzIiYCxbHmbFM7v/B8tvt&#10;nSVNhW93TolmLb7R4fvh5+HH4RdBFtanM65AtXtzZ/ubQzIku5O2DX9Mg+xiTfdjTcXOE47M2dvz&#10;2RQrz1E0eT/Nz04DZvZkbKzzHwS0JBAlFUo1xoWsWcG2N84n7UErsDUsG6WQzwqlw+lANVXgxYtd&#10;r66UJVuGT75c5vj1Ho/U0H8wzUJuKZtI+b0SCfazkFgVjH8aI4n9KEZYxrnQfpJENatE8nZ67Cx0&#10;cLCIySqNgAFZYpQjdg8waCaQATvl3esHUxHbeTTO/xZYMh4tomfQfjRuGw32JQCFWfWek/5QpFSa&#10;UKUVVHvsGQtpmJzhywaf7oY5f8csTg++Nm4E/wkPqaArKfQUJTXYby/xgz42NUop6XAaS+q+bpgV&#10;lKiPGtv9fDKbhfGNl9kp9hEl9liyOpboTXsF+PoT3D2GRzLoezWQ0kL7iItjEbyiiGmOvkvKvR0u&#10;Vz5tCVw9XCwWUQ1H1jB/o+8ND+ChqqEvH3aPzJq+fz02/i0Mk/ush5NusNSw2HiQTWzwp7r29cZx&#10;j43Tr6awT47vUetpgc5/AwAA//8DAFBLAwQUAAYACAAAACEA5Cr6Nt4AAAAJAQAADwAAAGRycy9k&#10;b3ducmV2LnhtbEyPwU7DMBBE70j8g7VI3FqnpiUlxKloJQ7AiYI4u/E2iWqvo9htA1/P9gTH0Yxm&#10;3pSr0TtxwiF2gTTMphkIpDrYjhoNnx/PkyWImAxZ4wKhhm+MsKqur0pT2HCmdzxtUyO4hGJhNLQp&#10;9YWUsW7RmzgNPRJ7+zB4k1gOjbSDOXO5d1Jl2b30piNeaE2Pmxbrw/boefdtPVfqS60XB/ezeTX7&#10;RW/Di9a3N+PTI4iEY/oLwwWf0aFipl04ko3Csc6WOUc1TOb86RLI8wcQOw3qbgayKuX/B9UvAAAA&#10;//8DAFBLAQItABQABgAIAAAAIQC2gziS/gAAAOEBAAATAAAAAAAAAAAAAAAAAAAAAABbQ29udGVu&#10;dF9UeXBlc10ueG1sUEsBAi0AFAAGAAgAAAAhADj9If/WAAAAlAEAAAsAAAAAAAAAAAAAAAAALwEA&#10;AF9yZWxzLy5yZWxzUEsBAi0AFAAGAAgAAAAhAHNzgyiiAgAAiAUAAA4AAAAAAAAAAAAAAAAALgIA&#10;AGRycy9lMm9Eb2MueG1sUEsBAi0AFAAGAAgAAAAhAOQq+jbeAAAACQEAAA8AAAAAAAAAAAAAAAAA&#10;/AQAAGRycy9kb3ducmV2LnhtbFBLBQYAAAAABAAEAPMAAAAHBgAAAAA=&#10;" filled="f" strokecolor="red" strokeweight="2pt"/>
                  </w:pict>
                </mc:Fallback>
              </mc:AlternateContent>
            </w:r>
            <w:r w:rsidRPr="00400F05">
              <w:rPr>
                <w:i/>
                <w:noProof/>
                <w:szCs w:val="22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604ED8C0" wp14:editId="4BDE2108">
                      <wp:simplePos x="0" y="0"/>
                      <wp:positionH relativeFrom="column">
                        <wp:posOffset>318770</wp:posOffset>
                      </wp:positionH>
                      <wp:positionV relativeFrom="paragraph">
                        <wp:posOffset>93345</wp:posOffset>
                      </wp:positionV>
                      <wp:extent cx="503555" cy="175260"/>
                      <wp:effectExtent l="0" t="0" r="10795" b="15240"/>
                      <wp:wrapNone/>
                      <wp:docPr id="29" name="Овал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3555" cy="17526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F1F3504" id="Овал 29" o:spid="_x0000_s1026" style="position:absolute;margin-left:25.1pt;margin-top:7.35pt;width:39.65pt;height:13.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UV2owIAAIgFAAAOAAAAZHJzL2Uyb0RvYy54bWysVM1uEzEQviPxDpbvdDehaWnUTRW1CkKq&#10;2ogW9ex47awlr8fYTjbhYXgGxJWXyCMx9v40ohUHxB68nr9vfjwzl1e7WpOtcF6BKejoJKdEGA6l&#10;MuuCfnlcvPtAiQ/MlEyDEQXdC0+vZm/fXDZ2KsZQgS6FIwhi/LSxBa1CsNMs87wSNfMnYIVBoQRX&#10;s4CkW2elYw2i1zob5/lZ1oArrQMuvEfuTSuks4QvpeDhXkovAtEFxdhCOl06V/HMZpdsunbMVop3&#10;YbB/iKJmyqDTAeqGBUY2Tr2AqhV34EGGEw51BlIqLlIOmM0o/yObh4pZkXLB4ng7lMn/P1h+t106&#10;osqCji8oMazGNzp8P/w8/Dj8IsjC+jTWT1HtwS5dR3m8xmR30tXxj2mQXarpfqip2AXCkTnJ308m&#10;E0o4ikbnk/FZqnn2bGydDx8F1CReCiq0VtbHrNmUbW99QJ+o3WtFtoGF0jq9nDaR4UGrMvIS4dar&#10;a+3IluGTLxY5fjELxDhSQyqaZjG3Npt0C3stIoY2n4XEqmD84xRJ6kcxwDLOhQmjVlSxUrTeJsfO&#10;YgdHi+Q6AUZkiVEO2B1Ar9mC9NhtzJ1+NBWpnQfj/G+BtcaDRfIMJgzGtTLgXgPQmFXnudXvi9SW&#10;JlZpBeUee8ZBO0ze8oXCp7tlPiyZw+nBOcONEO7xkBqagkJ3o6QC9+01ftTHpkYpJQ1OY0H91w1z&#10;ghL9yWC7X4xOT+P4JuJ0cj5Gwh1LVscSs6mvAV9/hLvH8nSN+kH3V+mgfsLFMY9eUcQMR98F5cH1&#10;xHVotwSuHi7m86SGI2tZuDUPlkfwWNXYl4+7J+Zs178BG/8O+sl90cOtbrQ0MN8EkCo1+HNdu3rj&#10;uKfG6VZT3CfHdNJ6XqCz3wAAAP//AwBQSwMEFAAGAAgAAAAhANv76mXcAAAACAEAAA8AAABkcnMv&#10;ZG93bnJldi54bWxMj81OwzAQhO9IvIO1SNyog0kohDgVrcQBOFEqztt4m0T1TxS7beDp2Z7guDuj&#10;mW+qxeSsONIY++A13M4yEOSbYHrfath8vtw8gIgJvUEbPGn4pgiL+vKiwtKEk/+g4zq1gkN8LFFD&#10;l9JQShmbjhzGWRjIs7YLo8PE59hKM+KJw52VKsvupcPec0OHA606avbrg+Pe92Wu1JdaFnv7s3rD&#10;XTGY8Kr19dX0/AQi0ZT+zHDGZ3SomWkbDt5EYTUUmWIn//M5iLOuHgsQWw25ugNZV/L/gPoXAAD/&#10;/wMAUEsBAi0AFAAGAAgAAAAhALaDOJL+AAAA4QEAABMAAAAAAAAAAAAAAAAAAAAAAFtDb250ZW50&#10;X1R5cGVzXS54bWxQSwECLQAUAAYACAAAACEAOP0h/9YAAACUAQAACwAAAAAAAAAAAAAAAAAvAQAA&#10;X3JlbHMvLnJlbHNQSwECLQAUAAYACAAAACEAUw1FdqMCAACIBQAADgAAAAAAAAAAAAAAAAAuAgAA&#10;ZHJzL2Uyb0RvYy54bWxQSwECLQAUAAYACAAAACEA2/vqZdwAAAAIAQAADwAAAAAAAAAAAAAAAAD9&#10;BAAAZHJzL2Rvd25yZXYueG1sUEsFBgAAAAAEAAQA8wAAAAYGAAAAAA==&#10;" filled="f" strokecolor="red" strokeweight="2pt"/>
                  </w:pict>
                </mc:Fallback>
              </mc:AlternateContent>
            </w:r>
            <w:r w:rsidRPr="00400F05">
              <w:rPr>
                <w:szCs w:val="22"/>
                <w:lang w:val="ru-RU"/>
              </w:rPr>
              <w:t xml:space="preserve">     </w:t>
            </w:r>
            <w:r w:rsidRPr="00400F05">
              <w:rPr>
                <w:i/>
                <w:position w:val="-14"/>
                <w:szCs w:val="22"/>
                <w:highlight w:val="yellow"/>
              </w:rPr>
              <w:object w:dxaOrig="1140" w:dyaOrig="400">
                <v:shape id="_x0000_i1058" type="#_x0000_t75" style="width:64.5pt;height:21.75pt" o:ole="">
                  <v:imagedata r:id="rId28" o:title=""/>
                </v:shape>
                <o:OLEObject Type="Embed" ProgID="Equation.3" ShapeID="_x0000_i1058" DrawAspect="Content" ObjectID="_1530454204" r:id="rId66"/>
              </w:object>
            </w:r>
            <w:r w:rsidRPr="00400F05">
              <w:rPr>
                <w:szCs w:val="22"/>
                <w:lang w:val="ru-RU"/>
              </w:rPr>
              <w:t xml:space="preserve"> – </w:t>
            </w:r>
            <w:r w:rsidRPr="00400F05">
              <w:rPr>
                <w:rFonts w:eastAsia="Garamond" w:cs="Garamond"/>
                <w:szCs w:val="22"/>
                <w:lang w:val="ru-RU"/>
              </w:rPr>
              <w:t xml:space="preserve">объем мощности, который будет указан </w:t>
            </w:r>
            <w:r w:rsidRPr="00400F05">
              <w:rPr>
                <w:rFonts w:eastAsia="Garamond" w:cs="Garamond"/>
                <w:szCs w:val="22"/>
                <w:highlight w:val="yellow"/>
                <w:lang w:val="ru-RU"/>
              </w:rPr>
              <w:t>поставщиком мощности</w:t>
            </w:r>
            <w:r w:rsidRPr="00400F05">
              <w:rPr>
                <w:rFonts w:eastAsia="Garamond" w:cs="Garamond"/>
                <w:szCs w:val="22"/>
                <w:lang w:val="ru-RU"/>
              </w:rPr>
              <w:t xml:space="preserve"> в заявке </w:t>
            </w:r>
            <w:r w:rsidRPr="00400F05">
              <w:rPr>
                <w:rFonts w:eastAsia="Garamond" w:cs="Garamond"/>
                <w:szCs w:val="22"/>
                <w:highlight w:val="yellow"/>
                <w:lang w:val="ru-RU"/>
              </w:rPr>
              <w:t xml:space="preserve">на месяц </w:t>
            </w:r>
            <w:r w:rsidRPr="00400F05">
              <w:rPr>
                <w:rFonts w:eastAsia="Garamond" w:cs="Garamond"/>
                <w:i/>
                <w:szCs w:val="22"/>
                <w:highlight w:val="yellow"/>
                <w:lang w:val="en-US"/>
              </w:rPr>
              <w:t>m</w:t>
            </w:r>
            <w:r w:rsidRPr="00400F05">
              <w:rPr>
                <w:rFonts w:eastAsia="Garamond" w:cs="Garamond"/>
                <w:szCs w:val="22"/>
                <w:highlight w:val="yellow"/>
                <w:lang w:val="ru-RU"/>
              </w:rPr>
              <w:t xml:space="preserve"> =</w:t>
            </w:r>
            <w:r w:rsidRPr="00400F05">
              <w:rPr>
                <w:rFonts w:eastAsia="Garamond" w:cs="Garamond"/>
                <w:szCs w:val="22"/>
                <w:lang w:val="ru-RU"/>
              </w:rPr>
              <w:t xml:space="preserve"> декабрь года </w:t>
            </w:r>
            <w:r w:rsidRPr="00400F05">
              <w:rPr>
                <w:rFonts w:eastAsia="Garamond" w:cs="Garamond"/>
                <w:i/>
                <w:szCs w:val="22"/>
                <w:lang w:val="ru-RU"/>
              </w:rPr>
              <w:t>Х</w:t>
            </w:r>
            <w:r w:rsidRPr="00400F05">
              <w:rPr>
                <w:rFonts w:eastAsia="Garamond" w:cs="Garamond"/>
                <w:szCs w:val="22"/>
                <w:lang w:val="ru-RU"/>
              </w:rPr>
              <w:t xml:space="preserve"> в отношении ГЕМ </w:t>
            </w:r>
            <w:r w:rsidRPr="00400F05">
              <w:rPr>
                <w:rFonts w:eastAsia="Garamond" w:cs="Garamond"/>
                <w:i/>
                <w:szCs w:val="22"/>
                <w:lang w:val="en-US"/>
              </w:rPr>
              <w:t>g</w:t>
            </w:r>
            <w:r w:rsidRPr="00400F05">
              <w:rPr>
                <w:rFonts w:eastAsia="Garamond" w:cs="Garamond"/>
                <w:szCs w:val="22"/>
                <w:lang w:val="ru-RU"/>
              </w:rPr>
              <w:t xml:space="preserve">, входящей в состав </w:t>
            </w:r>
            <w:r w:rsidRPr="00400F05">
              <w:rPr>
                <w:rFonts w:cs="Garamond"/>
                <w:szCs w:val="22"/>
                <w:lang w:val="ru-RU"/>
              </w:rPr>
              <w:t xml:space="preserve">условной ГТП </w:t>
            </w:r>
            <w:proofErr w:type="spellStart"/>
            <w:r w:rsidRPr="00400F05">
              <w:rPr>
                <w:rFonts w:cs="Garamond"/>
                <w:szCs w:val="22"/>
                <w:lang w:val="ru-RU"/>
              </w:rPr>
              <w:t>невведенного</w:t>
            </w:r>
            <w:proofErr w:type="spellEnd"/>
            <w:r w:rsidRPr="00400F05">
              <w:rPr>
                <w:rFonts w:cs="Garamond"/>
                <w:szCs w:val="22"/>
                <w:lang w:val="ru-RU"/>
              </w:rPr>
              <w:t xml:space="preserve"> объекта генерации </w:t>
            </w:r>
            <w:r w:rsidRPr="00400F05">
              <w:rPr>
                <w:rFonts w:cs="Garamond"/>
                <w:i/>
                <w:szCs w:val="22"/>
                <w:lang w:val="en-US"/>
              </w:rPr>
              <w:t>p</w:t>
            </w:r>
            <w:r w:rsidRPr="00400F05">
              <w:rPr>
                <w:rFonts w:cs="Garamond"/>
                <w:szCs w:val="22"/>
                <w:highlight w:val="yellow"/>
                <w:lang w:val="ru-RU"/>
              </w:rPr>
              <w:t xml:space="preserve">, расположенной в ценовой зоне </w:t>
            </w:r>
            <w:r w:rsidRPr="00400F05">
              <w:rPr>
                <w:rFonts w:cs="Garamond"/>
                <w:szCs w:val="22"/>
                <w:highlight w:val="yellow"/>
                <w:lang w:val="en-US"/>
              </w:rPr>
              <w:t>z</w:t>
            </w:r>
            <w:r w:rsidRPr="00400F05">
              <w:rPr>
                <w:szCs w:val="22"/>
                <w:lang w:val="ru-RU"/>
              </w:rPr>
              <w:t>;</w:t>
            </w:r>
          </w:p>
          <w:p w:rsidR="00691488" w:rsidRPr="00400F05" w:rsidRDefault="00691488" w:rsidP="00F306F1">
            <w:pPr>
              <w:pStyle w:val="ab"/>
              <w:widowControl w:val="0"/>
              <w:spacing w:before="120" w:after="120"/>
              <w:ind w:left="550" w:hanging="110"/>
              <w:jc w:val="both"/>
              <w:rPr>
                <w:i/>
                <w:szCs w:val="22"/>
                <w:lang w:val="ru-RU"/>
              </w:rPr>
            </w:pPr>
            <w:r w:rsidRPr="00400F05">
              <w:rPr>
                <w:szCs w:val="22"/>
                <w:lang w:val="ru-RU"/>
              </w:rPr>
              <w:t xml:space="preserve">  </w:t>
            </w:r>
            <w:r w:rsidRPr="00400F05">
              <w:rPr>
                <w:position w:val="-14"/>
                <w:szCs w:val="22"/>
              </w:rPr>
              <w:object w:dxaOrig="800" w:dyaOrig="400">
                <v:shape id="_x0000_i1059" type="#_x0000_t75" style="width:40.5pt;height:21.75pt" o:ole="">
                  <v:imagedata r:id="rId60" o:title=""/>
                </v:shape>
                <o:OLEObject Type="Embed" ProgID="Equation.3" ShapeID="_x0000_i1059" DrawAspect="Content" ObjectID="_1530454205" r:id="rId67"/>
              </w:object>
            </w:r>
            <w:r w:rsidRPr="00400F05">
              <w:rPr>
                <w:szCs w:val="22"/>
                <w:lang w:val="ru-RU"/>
              </w:rPr>
              <w:t xml:space="preserve"> – </w:t>
            </w:r>
            <w:r w:rsidRPr="00400F05">
              <w:rPr>
                <w:rFonts w:eastAsia="Garamond" w:cs="Garamond"/>
                <w:szCs w:val="22"/>
                <w:lang w:val="ru-RU"/>
              </w:rPr>
              <w:t xml:space="preserve">цена в первой точке, определенная решением Правительства Российской Федерации для проведения КОМ на год </w:t>
            </w:r>
            <w:r w:rsidRPr="00400F05">
              <w:rPr>
                <w:rFonts w:eastAsia="Garamond" w:cs="Garamond"/>
                <w:i/>
                <w:szCs w:val="22"/>
                <w:lang w:val="en-US"/>
              </w:rPr>
              <w:t>Y</w:t>
            </w:r>
            <w:r w:rsidRPr="00400F05">
              <w:rPr>
                <w:rFonts w:eastAsia="Garamond" w:cs="Garamond"/>
                <w:szCs w:val="22"/>
                <w:lang w:val="ru-RU"/>
              </w:rPr>
              <w:t xml:space="preserve">, для ценовой зоны </w:t>
            </w:r>
            <w:r w:rsidRPr="00400F05">
              <w:rPr>
                <w:rFonts w:eastAsia="Garamond" w:cs="Garamond"/>
                <w:i/>
                <w:szCs w:val="22"/>
                <w:lang w:val="en-US"/>
              </w:rPr>
              <w:t>z</w:t>
            </w:r>
            <w:r w:rsidRPr="00400F05">
              <w:rPr>
                <w:rFonts w:eastAsia="Garamond" w:cs="Garamond"/>
                <w:szCs w:val="22"/>
                <w:lang w:val="ru-RU"/>
              </w:rPr>
              <w:t xml:space="preserve">, к которой относится условная </w:t>
            </w:r>
            <w:r w:rsidRPr="00400F05">
              <w:rPr>
                <w:rFonts w:cs="Garamond"/>
                <w:szCs w:val="22"/>
                <w:lang w:val="ru-RU"/>
              </w:rPr>
              <w:t xml:space="preserve">ГТП </w:t>
            </w:r>
            <w:proofErr w:type="spellStart"/>
            <w:r w:rsidRPr="00400F05">
              <w:rPr>
                <w:rFonts w:cs="Garamond"/>
                <w:szCs w:val="22"/>
                <w:lang w:val="ru-RU"/>
              </w:rPr>
              <w:t>невведенного</w:t>
            </w:r>
            <w:proofErr w:type="spellEnd"/>
            <w:r w:rsidRPr="00400F05">
              <w:rPr>
                <w:rFonts w:cs="Garamond"/>
                <w:szCs w:val="22"/>
                <w:lang w:val="ru-RU"/>
              </w:rPr>
              <w:t xml:space="preserve"> объекта генерации </w:t>
            </w:r>
            <w:r w:rsidRPr="00400F05">
              <w:rPr>
                <w:rFonts w:cs="Garamond"/>
                <w:i/>
                <w:szCs w:val="22"/>
                <w:lang w:val="en-US"/>
              </w:rPr>
              <w:t>p</w:t>
            </w:r>
            <w:r w:rsidRPr="00400F05">
              <w:rPr>
                <w:szCs w:val="22"/>
                <w:lang w:val="ru-RU"/>
              </w:rPr>
              <w:t>;</w:t>
            </w:r>
          </w:p>
          <w:p w:rsidR="00691488" w:rsidRPr="00400F05" w:rsidRDefault="00691488" w:rsidP="00F306F1">
            <w:pPr>
              <w:pStyle w:val="ab"/>
              <w:widowControl w:val="0"/>
              <w:tabs>
                <w:tab w:val="left" w:pos="622"/>
              </w:tabs>
              <w:spacing w:before="120" w:after="120"/>
              <w:ind w:left="550" w:hanging="440"/>
              <w:rPr>
                <w:i/>
                <w:szCs w:val="22"/>
                <w:lang w:val="ru-RU"/>
              </w:rPr>
            </w:pPr>
            <w:r w:rsidRPr="00400F05">
              <w:rPr>
                <w:i/>
                <w:szCs w:val="22"/>
                <w:lang w:val="ru-RU"/>
              </w:rPr>
              <w:t xml:space="preserve"> </w:t>
            </w:r>
            <w:r w:rsidRPr="00400F05">
              <w:rPr>
                <w:i/>
                <w:szCs w:val="22"/>
                <w:lang w:val="ru-RU"/>
              </w:rPr>
              <w:tab/>
              <w:t xml:space="preserve"> </w:t>
            </w:r>
            <w:r w:rsidRPr="00400F05">
              <w:rPr>
                <w:i/>
                <w:szCs w:val="22"/>
                <w:highlight w:val="yellow"/>
                <w:lang w:val="ru-RU"/>
              </w:rPr>
              <w:t xml:space="preserve">Х – </w:t>
            </w:r>
            <w:r w:rsidRPr="00400F05">
              <w:rPr>
                <w:szCs w:val="22"/>
                <w:highlight w:val="yellow"/>
                <w:lang w:val="ru-RU"/>
              </w:rPr>
              <w:t>год, на который проводится КОМ;</w:t>
            </w:r>
            <w:r w:rsidRPr="00400F05">
              <w:rPr>
                <w:i/>
                <w:szCs w:val="22"/>
                <w:lang w:val="ru-RU"/>
              </w:rPr>
              <w:t xml:space="preserve"> </w:t>
            </w:r>
          </w:p>
          <w:p w:rsidR="00691488" w:rsidRPr="00400F05" w:rsidRDefault="00691488" w:rsidP="00F306F1">
            <w:pPr>
              <w:pStyle w:val="ab"/>
              <w:widowControl w:val="0"/>
              <w:tabs>
                <w:tab w:val="left" w:pos="622"/>
              </w:tabs>
              <w:spacing w:before="120" w:after="120"/>
              <w:ind w:left="550" w:hanging="440"/>
              <w:rPr>
                <w:szCs w:val="22"/>
                <w:lang w:val="ru-RU"/>
              </w:rPr>
            </w:pPr>
            <w:r w:rsidRPr="00400F05">
              <w:rPr>
                <w:i/>
                <w:szCs w:val="22"/>
                <w:lang w:val="ru-RU"/>
              </w:rPr>
              <w:t xml:space="preserve">         </w:t>
            </w:r>
            <w:r w:rsidRPr="00400F05">
              <w:rPr>
                <w:i/>
                <w:szCs w:val="22"/>
                <w:lang w:val="en-US"/>
              </w:rPr>
              <w:t>Y</w:t>
            </w:r>
            <w:r w:rsidRPr="00400F05">
              <w:rPr>
                <w:i/>
                <w:szCs w:val="22"/>
                <w:lang w:val="ru-RU"/>
              </w:rPr>
              <w:t xml:space="preserve"> – </w:t>
            </w:r>
            <w:proofErr w:type="gramStart"/>
            <w:r w:rsidRPr="00400F05">
              <w:rPr>
                <w:szCs w:val="22"/>
                <w:lang w:val="ru-RU"/>
              </w:rPr>
              <w:t>год</w:t>
            </w:r>
            <w:proofErr w:type="gramEnd"/>
            <w:r w:rsidRPr="00400F05">
              <w:rPr>
                <w:szCs w:val="22"/>
                <w:lang w:val="ru-RU"/>
              </w:rPr>
              <w:t xml:space="preserve">, в котором проводится КОМ на год </w:t>
            </w:r>
            <w:r w:rsidRPr="00400F05">
              <w:rPr>
                <w:i/>
                <w:szCs w:val="22"/>
                <w:lang w:val="ru-RU"/>
              </w:rPr>
              <w:t>Х.</w:t>
            </w:r>
          </w:p>
          <w:p w:rsidR="00FD160C" w:rsidRPr="00400F05" w:rsidRDefault="00691488" w:rsidP="00F306F1">
            <w:pPr>
              <w:widowControl w:val="0"/>
              <w:spacing w:before="120" w:after="120"/>
              <w:ind w:firstLine="601"/>
              <w:jc w:val="both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 w:rsidRPr="00400F05">
              <w:rPr>
                <w:rFonts w:ascii="Garamond" w:hAnsi="Garamond"/>
                <w:i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3A5FD3C" wp14:editId="31F0ABA8">
                      <wp:simplePos x="0" y="0"/>
                      <wp:positionH relativeFrom="column">
                        <wp:posOffset>1128395</wp:posOffset>
                      </wp:positionH>
                      <wp:positionV relativeFrom="paragraph">
                        <wp:posOffset>93980</wp:posOffset>
                      </wp:positionV>
                      <wp:extent cx="503555" cy="175260"/>
                      <wp:effectExtent l="0" t="0" r="10795" b="15240"/>
                      <wp:wrapNone/>
                      <wp:docPr id="11" name="Овал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3555" cy="17526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F20A319" id="Овал 11" o:spid="_x0000_s1026" style="position:absolute;margin-left:88.85pt;margin-top:7.4pt;width:39.65pt;height:13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urvogIAAIgFAAAOAAAAZHJzL2Uyb0RvYy54bWysVM1uEzEQviPxDpbvdDeh20LUTRW1CkKq&#10;SkWLena8dtaS12NsJ5vwMDwD4spL5JEYe38a0YoDYg9ez983P56Zi8tdo8lWOK/AlHRyklMiDIdK&#10;mXVJvzws37yjxAdmKqbBiJLuhaeX89evLlo7E1OoQVfCEQQxftbaktYh2FmWeV6LhvkTsMKgUIJr&#10;WEDSrbPKsRbRG51N8/wsa8FV1gEX3iP3uhPSecKXUvDwSUovAtElxdhCOl06V/HM5hdstnbM1or3&#10;YbB/iKJhyqDTEeqaBUY2Tj2DahR34EGGEw5NBlIqLlIOmM0k/yOb+5pZkXLB4ng7lsn/P1h+u71z&#10;RFX4dhNKDGvwjQ7fDz8PPw6/CLKwPq31M1S7t3eupzxeY7I76Zr4xzTILtV0P9ZU7ALhyCzyt0VR&#10;UMJRNDkvpmep5tmTsXU+fBDQkHgpqdBaWR+zZjO2vfEBfaL2oBXZBpZK6/Ry2kSGB62qyEuEW6+u&#10;tCNbhk++XOb4xSwQ40gNqWiaxdy6bNIt7LWIGNp8FhKrgvFPUySpH8UIyzgXJkw6Uc0q0Xkrjp3F&#10;Do4WyXUCjMgSoxyxe4BBswMZsLuYe/1oKlI7j8b53wLrjEeL5BlMGI0bZcC9BKAxq95zpz8UqStN&#10;rNIKqj32jINumLzlS4VPd8N8uGMOpwfnDDdC+ISH1NCWFPobJTW4by/xoz42NUopaXEaS+q/bpgT&#10;lOiPBtv9/eT0NI5vIk6L8ykS7liyOpaYTXMF+PrY0Rhdukb9oIerdNA84uJYRK8oYoaj75Ly4Abi&#10;KnRbAlcPF4tFUsORtSzcmHvLI3isauzLh90jc7bv34CNfwvD5D7r4U43WhpYbAJIlRr8qa59vXHc&#10;U+P0qynuk2M6aT0t0PlvAAAA//8DAFBLAwQUAAYACAAAACEAosai+NwAAAAJAQAADwAAAGRycy9k&#10;b3ducmV2LnhtbEyPPU/DMBCGdyT+g3VIbNTBSkiVxqloJQZgoiBmN74mUe1zFLtt4NdzTLDdq3v0&#10;ftTr2TtxxikOgTTcLzIQSG2wA3UaPt6f7pYgYjJkjQuEGr4wwrq5vqpNZcOF3vC8S51gE4qV0dCn&#10;NFZSxrZHb+IijEj8O4TJm8Ry6qSdzIXNvZMqyx6kNwNxQm9G3PbYHncnz7mvm1ypT7Upju57+2IO&#10;xWjDs9a3N/PjCkTCOf3B8Fufq0PDnfbhRDYKx7osS0b5yHkCA6ooedxeQ65ykE0t/y9ofgAAAP//&#10;AwBQSwECLQAUAAYACAAAACEAtoM4kv4AAADhAQAAEwAAAAAAAAAAAAAAAAAAAAAAW0NvbnRlbnRf&#10;VHlwZXNdLnhtbFBLAQItABQABgAIAAAAIQA4/SH/1gAAAJQBAAALAAAAAAAAAAAAAAAAAC8BAABf&#10;cmVscy8ucmVsc1BLAQItABQABgAIAAAAIQAdiurvogIAAIgFAAAOAAAAAAAAAAAAAAAAAC4CAABk&#10;cnMvZTJvRG9jLnhtbFBLAQItABQABgAIAAAAIQCixqL43AAAAAkBAAAPAAAAAAAAAAAAAAAAAPwE&#10;AABkcnMvZG93bnJldi54bWxQSwUGAAAAAAQABADzAAAABQYAAAAA&#10;" filled="f" strokecolor="red" strokeweight="2pt"/>
                  </w:pict>
                </mc:Fallback>
              </mc:AlternateContent>
            </w:r>
            <w:proofErr w:type="gramStart"/>
            <w:r w:rsidRPr="00400F05">
              <w:rPr>
                <w:rFonts w:ascii="Garamond" w:hAnsi="Garamond"/>
                <w:sz w:val="22"/>
                <w:szCs w:val="22"/>
              </w:rPr>
              <w:t xml:space="preserve">Величина </w:t>
            </w:r>
            <w:r w:rsidRPr="00400F05">
              <w:rPr>
                <w:rFonts w:ascii="Garamond" w:hAnsi="Garamond"/>
                <w:position w:val="-14"/>
                <w:sz w:val="22"/>
                <w:szCs w:val="22"/>
                <w:highlight w:val="yellow"/>
              </w:rPr>
              <w:object w:dxaOrig="1520" w:dyaOrig="400">
                <v:shape id="_x0000_i1060" type="#_x0000_t75" style="width:76.5pt;height:21.75pt" o:ole="">
                  <v:imagedata r:id="rId68" o:title=""/>
                </v:shape>
                <o:OLEObject Type="Embed" ProgID="Equation.3" ShapeID="_x0000_i1060" DrawAspect="Content" ObjectID="_1530454206" r:id="rId69"/>
              </w:object>
            </w:r>
            <w:r w:rsidRPr="00400F05">
              <w:rPr>
                <w:rFonts w:ascii="Garamond" w:hAnsi="Garamond"/>
                <w:sz w:val="22"/>
                <w:szCs w:val="22"/>
              </w:rPr>
              <w:t xml:space="preserve"> рассчитывается</w:t>
            </w:r>
            <w:proofErr w:type="gramEnd"/>
            <w:r w:rsidRPr="00400F05">
              <w:rPr>
                <w:rFonts w:ascii="Garamond" w:hAnsi="Garamond"/>
                <w:sz w:val="22"/>
                <w:szCs w:val="22"/>
              </w:rPr>
              <w:t xml:space="preserve"> с точностью до двух знаков после запятой с учетом математического округления.</w:t>
            </w:r>
          </w:p>
          <w:p w:rsidR="00FD160C" w:rsidRPr="00400F05" w:rsidRDefault="00FD160C" w:rsidP="00F306F1">
            <w:pPr>
              <w:widowControl w:val="0"/>
              <w:spacing w:before="120" w:after="120"/>
              <w:ind w:firstLine="720"/>
              <w:jc w:val="both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</w:p>
          <w:p w:rsidR="00FD160C" w:rsidRPr="00400F05" w:rsidRDefault="00FD160C" w:rsidP="00F306F1">
            <w:pPr>
              <w:widowControl w:val="0"/>
              <w:spacing w:before="120" w:after="120"/>
              <w:ind w:firstLine="720"/>
              <w:jc w:val="both"/>
              <w:rPr>
                <w:rFonts w:ascii="Garamond" w:eastAsia="Garamond" w:hAnsi="Garamond"/>
                <w:sz w:val="22"/>
                <w:szCs w:val="22"/>
              </w:rPr>
            </w:pPr>
          </w:p>
        </w:tc>
      </w:tr>
      <w:tr w:rsidR="00691488" w:rsidRPr="00B46DB6" w:rsidTr="00EF6217">
        <w:trPr>
          <w:trHeight w:val="435"/>
          <w:jc w:val="center"/>
        </w:trPr>
        <w:tc>
          <w:tcPr>
            <w:tcW w:w="12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488" w:rsidRPr="00400F05" w:rsidRDefault="00691488" w:rsidP="00F306F1">
            <w:pPr>
              <w:widowControl w:val="0"/>
              <w:spacing w:before="120" w:after="120"/>
              <w:jc w:val="center"/>
              <w:rPr>
                <w:rFonts w:ascii="Garamond" w:hAnsi="Garamond" w:cs="Garamond"/>
                <w:b/>
                <w:sz w:val="22"/>
                <w:szCs w:val="22"/>
              </w:rPr>
            </w:pPr>
            <w:r w:rsidRPr="00400F05">
              <w:rPr>
                <w:rFonts w:ascii="Garamond" w:hAnsi="Garamond" w:cs="Garamond"/>
                <w:b/>
                <w:sz w:val="22"/>
                <w:szCs w:val="22"/>
              </w:rPr>
              <w:lastRenderedPageBreak/>
              <w:t>Приложение 9, п. 2.2.1.</w:t>
            </w:r>
          </w:p>
        </w:tc>
        <w:tc>
          <w:tcPr>
            <w:tcW w:w="6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488" w:rsidRPr="00400F05" w:rsidRDefault="00691488" w:rsidP="00F306F1">
            <w:pPr>
              <w:widowControl w:val="0"/>
              <w:spacing w:before="120" w:after="120"/>
              <w:ind w:firstLine="710"/>
              <w:jc w:val="both"/>
              <w:rPr>
                <w:rFonts w:ascii="Garamond" w:eastAsia="Garamond" w:hAnsi="Garamond"/>
                <w:sz w:val="22"/>
                <w:szCs w:val="22"/>
              </w:rPr>
            </w:pPr>
            <w:r w:rsidRPr="00400F05">
              <w:rPr>
                <w:rFonts w:ascii="Garamond" w:eastAsia="Garamond" w:hAnsi="Garamond"/>
                <w:sz w:val="22"/>
                <w:szCs w:val="22"/>
              </w:rPr>
              <w:t xml:space="preserve">Поставщик мощности вправе обеспечить исполнение своих обязательств, возникающих по результатам КОМ, путем предоставления поручительства третьего лица – участника оптового рынка, не находящегося в состоянии реорганизации, ликвидации или банкротства, за которым на оптовом рынке по состоянию на 1 июля года, в котором проводится КОМ на год </w:t>
            </w:r>
            <w:r w:rsidRPr="00400F05">
              <w:rPr>
                <w:rFonts w:ascii="Garamond" w:eastAsia="Garamond" w:hAnsi="Garamond"/>
                <w:i/>
                <w:sz w:val="22"/>
                <w:szCs w:val="22"/>
                <w:lang w:val="en-US"/>
              </w:rPr>
              <w:t>X</w:t>
            </w:r>
            <w:r w:rsidRPr="00400F05">
              <w:rPr>
                <w:rFonts w:ascii="Garamond" w:eastAsia="Garamond" w:hAnsi="Garamond"/>
                <w:sz w:val="22"/>
                <w:szCs w:val="22"/>
              </w:rPr>
              <w:t xml:space="preserve">, зарегистрирована (-ы) ГТП генерации, в отношении которой (-ых) получено право на участие в торговле электрической энергией и мощностью на оптовом рынке. </w:t>
            </w:r>
          </w:p>
          <w:p w:rsidR="00691488" w:rsidRPr="00400F05" w:rsidRDefault="00691488" w:rsidP="00F306F1">
            <w:pPr>
              <w:pStyle w:val="1"/>
              <w:widowControl w:val="0"/>
              <w:spacing w:before="120" w:after="120" w:line="240" w:lineRule="auto"/>
              <w:ind w:firstLine="720"/>
              <w:jc w:val="both"/>
              <w:rPr>
                <w:rFonts w:ascii="Garamond" w:hAnsi="Garamond"/>
              </w:rPr>
            </w:pPr>
            <w:r w:rsidRPr="00400F05">
              <w:rPr>
                <w:rFonts w:ascii="Garamond" w:eastAsia="Garamond" w:hAnsi="Garamond" w:cs="Garamond"/>
                <w:highlight w:val="yellow"/>
              </w:rPr>
              <w:t xml:space="preserve">В целях проведения долгосрочных КОМ на 2017–2019 годы поручителем может выступать участник оптового рынка – </w:t>
            </w:r>
            <w:r w:rsidRPr="00400F05">
              <w:rPr>
                <w:rFonts w:ascii="Garamond" w:eastAsia="Garamond" w:hAnsi="Garamond" w:cs="Garamond"/>
                <w:highlight w:val="yellow"/>
              </w:rPr>
              <w:lastRenderedPageBreak/>
              <w:t>поставщик, не находящийся в состоянии реорганизации, ликвидации или банкротства, за которым на оптовом рынке по состоянию на 1 октября 2015 года зарегистрирована (-ы) ГТП генерации, в отношении которой (-ых) получено право на участие в торговле электрической энергией и мощностью на оптовом рынке.</w:t>
            </w:r>
            <w:r w:rsidRPr="00400F05">
              <w:rPr>
                <w:rFonts w:ascii="Garamond" w:eastAsia="Garamond" w:hAnsi="Garamond" w:cs="Garamond"/>
              </w:rPr>
              <w:t xml:space="preserve"> </w:t>
            </w:r>
          </w:p>
        </w:tc>
        <w:tc>
          <w:tcPr>
            <w:tcW w:w="69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488" w:rsidRPr="00400F05" w:rsidRDefault="00691488" w:rsidP="00F306F1">
            <w:pPr>
              <w:widowControl w:val="0"/>
              <w:spacing w:before="120" w:after="120"/>
              <w:ind w:firstLine="710"/>
              <w:jc w:val="both"/>
              <w:rPr>
                <w:rFonts w:ascii="Garamond" w:eastAsia="Garamond" w:hAnsi="Garamond"/>
                <w:sz w:val="22"/>
                <w:szCs w:val="22"/>
              </w:rPr>
            </w:pPr>
            <w:r w:rsidRPr="00400F05">
              <w:rPr>
                <w:rFonts w:ascii="Garamond" w:eastAsia="Garamond" w:hAnsi="Garamond"/>
                <w:sz w:val="22"/>
                <w:szCs w:val="22"/>
              </w:rPr>
              <w:lastRenderedPageBreak/>
              <w:t xml:space="preserve">Поставщик мощности вправе обеспечить исполнение своих обязательств, возникающих по результатам КОМ, путем предоставления поручительства третьего лица – участника оптового рынка, не находящегося в состоянии реорганизации, ликвидации или банкротства, за которым на оптовом рынке по состоянию на 1 июля года, в котором проводится КОМ на год </w:t>
            </w:r>
            <w:r w:rsidRPr="00400F05">
              <w:rPr>
                <w:rFonts w:ascii="Garamond" w:eastAsia="Garamond" w:hAnsi="Garamond"/>
                <w:i/>
                <w:sz w:val="22"/>
                <w:szCs w:val="22"/>
                <w:lang w:val="en-US"/>
              </w:rPr>
              <w:t>X</w:t>
            </w:r>
            <w:r w:rsidRPr="00400F05">
              <w:rPr>
                <w:rFonts w:ascii="Garamond" w:eastAsia="Garamond" w:hAnsi="Garamond"/>
                <w:sz w:val="22"/>
                <w:szCs w:val="22"/>
              </w:rPr>
              <w:t xml:space="preserve">, зарегистрирована (-ы) ГТП генерации, в отношении которой (-ых) получено право на участие в торговле электрической энергией и мощностью на оптовом рынке. </w:t>
            </w:r>
          </w:p>
          <w:p w:rsidR="00691488" w:rsidRPr="00400F05" w:rsidRDefault="00691488" w:rsidP="00F306F1">
            <w:pPr>
              <w:widowControl w:val="0"/>
              <w:spacing w:before="120" w:after="120"/>
              <w:ind w:firstLine="72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691488" w:rsidRPr="00B46DB6" w:rsidTr="00EF6217">
        <w:trPr>
          <w:trHeight w:val="435"/>
          <w:jc w:val="center"/>
        </w:trPr>
        <w:tc>
          <w:tcPr>
            <w:tcW w:w="12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488" w:rsidRPr="00400F05" w:rsidRDefault="00691488" w:rsidP="00F306F1">
            <w:pPr>
              <w:widowControl w:val="0"/>
              <w:spacing w:before="120" w:after="120"/>
              <w:jc w:val="center"/>
              <w:rPr>
                <w:rFonts w:ascii="Garamond" w:hAnsi="Garamond" w:cs="Garamond"/>
                <w:b/>
                <w:sz w:val="22"/>
                <w:szCs w:val="22"/>
              </w:rPr>
            </w:pPr>
            <w:r w:rsidRPr="00400F05">
              <w:rPr>
                <w:rFonts w:ascii="Garamond" w:hAnsi="Garamond" w:cs="Garamond"/>
                <w:b/>
                <w:sz w:val="22"/>
                <w:szCs w:val="22"/>
              </w:rPr>
              <w:lastRenderedPageBreak/>
              <w:t>Приложение 9, п. 2.2.2.</w:t>
            </w:r>
          </w:p>
        </w:tc>
        <w:tc>
          <w:tcPr>
            <w:tcW w:w="6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488" w:rsidRPr="00400F05" w:rsidRDefault="00691488" w:rsidP="00F306F1">
            <w:pPr>
              <w:widowControl w:val="0"/>
              <w:spacing w:before="120" w:after="120"/>
              <w:ind w:firstLine="720"/>
              <w:jc w:val="both"/>
              <w:rPr>
                <w:rFonts w:ascii="Garamond" w:eastAsia="Garamond" w:hAnsi="Garamond"/>
                <w:sz w:val="22"/>
                <w:szCs w:val="22"/>
              </w:rPr>
            </w:pPr>
            <w:r w:rsidRPr="00400F05">
              <w:rPr>
                <w:rFonts w:ascii="Garamond" w:eastAsia="Garamond" w:hAnsi="Garamond"/>
                <w:sz w:val="22"/>
                <w:szCs w:val="22"/>
              </w:rPr>
              <w:t xml:space="preserve">Совет рынка не позднее 15 июля года, в котором проводится КОМ на год </w:t>
            </w:r>
            <w:r w:rsidRPr="00400F05">
              <w:rPr>
                <w:rFonts w:ascii="Garamond" w:eastAsia="Garamond" w:hAnsi="Garamond"/>
                <w:i/>
                <w:sz w:val="22"/>
                <w:szCs w:val="22"/>
              </w:rPr>
              <w:t>X</w:t>
            </w:r>
            <w:r w:rsidRPr="00400F05">
              <w:rPr>
                <w:rFonts w:ascii="Garamond" w:eastAsia="Garamond" w:hAnsi="Garamond"/>
                <w:sz w:val="22"/>
                <w:szCs w:val="22"/>
              </w:rPr>
              <w:t>, в отношении всех участников оптового рынка – поставщиков на основании данных, предоставленных КО, рассчитывает и передает в ЦФР максимальный объем поручительства, на который участником оптового рынка – поставщиком может быть выдано поручительство.</w:t>
            </w:r>
          </w:p>
          <w:p w:rsidR="00691488" w:rsidRPr="00400F05" w:rsidRDefault="00691488" w:rsidP="00F306F1">
            <w:pPr>
              <w:widowControl w:val="0"/>
              <w:spacing w:before="120" w:after="120"/>
              <w:ind w:firstLine="720"/>
              <w:jc w:val="both"/>
              <w:rPr>
                <w:rFonts w:ascii="Garamond" w:eastAsia="Garamond" w:hAnsi="Garamond"/>
                <w:sz w:val="22"/>
                <w:szCs w:val="22"/>
              </w:rPr>
            </w:pPr>
            <w:r w:rsidRPr="00400F05">
              <w:rPr>
                <w:rFonts w:ascii="Garamond" w:eastAsia="Garamond" w:hAnsi="Garamond"/>
                <w:sz w:val="22"/>
                <w:szCs w:val="22"/>
              </w:rPr>
              <w:t xml:space="preserve">Максимальный объем поручительства участника оптового рынка – поставщика </w:t>
            </w:r>
            <w:r w:rsidRPr="00400F05">
              <w:rPr>
                <w:rFonts w:ascii="Garamond" w:eastAsia="Garamond" w:hAnsi="Garamond"/>
                <w:i/>
                <w:sz w:val="22"/>
                <w:szCs w:val="22"/>
              </w:rPr>
              <w:t>j</w:t>
            </w:r>
            <w:r w:rsidRPr="00400F05">
              <w:rPr>
                <w:rFonts w:ascii="Garamond" w:eastAsia="Garamond" w:hAnsi="Garamond"/>
                <w:sz w:val="22"/>
                <w:szCs w:val="22"/>
              </w:rPr>
              <w:t xml:space="preserve"> рассчитывается совокупно по всем ГТП генерации </w:t>
            </w:r>
            <w:r w:rsidRPr="00400F05">
              <w:rPr>
                <w:rFonts w:ascii="Garamond" w:eastAsia="Garamond" w:hAnsi="Garamond"/>
                <w:i/>
                <w:sz w:val="22"/>
                <w:szCs w:val="22"/>
              </w:rPr>
              <w:t>p</w:t>
            </w:r>
            <w:r w:rsidRPr="00400F05">
              <w:rPr>
                <w:rFonts w:ascii="Garamond" w:eastAsia="Garamond" w:hAnsi="Garamond"/>
                <w:sz w:val="22"/>
                <w:szCs w:val="22"/>
              </w:rPr>
              <w:t xml:space="preserve">, в отношении которых поставщиком по состоянию на 1 июля года, в котором проводится КОМ на год </w:t>
            </w:r>
            <w:r w:rsidRPr="00400F05">
              <w:rPr>
                <w:rFonts w:ascii="Garamond" w:eastAsia="Garamond" w:hAnsi="Garamond"/>
                <w:i/>
                <w:sz w:val="22"/>
                <w:szCs w:val="22"/>
              </w:rPr>
              <w:t>Х</w:t>
            </w:r>
            <w:r w:rsidRPr="00400F05">
              <w:rPr>
                <w:rFonts w:ascii="Garamond" w:eastAsia="Garamond" w:hAnsi="Garamond"/>
                <w:sz w:val="22"/>
                <w:szCs w:val="22"/>
              </w:rPr>
              <w:t>, получено право на участие в торговле электрической энергией и мощностью на оптовом рынке, в соответствии со следующей формулой:</w:t>
            </w:r>
          </w:p>
          <w:p w:rsidR="00691488" w:rsidRPr="00400F05" w:rsidRDefault="00691488" w:rsidP="00F306F1">
            <w:pPr>
              <w:widowControl w:val="0"/>
              <w:spacing w:before="120" w:after="120"/>
              <w:ind w:firstLine="720"/>
              <w:jc w:val="center"/>
              <w:rPr>
                <w:rFonts w:ascii="Garamond" w:hAnsi="Garamond"/>
                <w:position w:val="-30"/>
                <w:sz w:val="22"/>
                <w:szCs w:val="22"/>
              </w:rPr>
            </w:pPr>
            <w:r w:rsidRPr="00400F05">
              <w:rPr>
                <w:rFonts w:ascii="Garamond" w:hAnsi="Garamond"/>
                <w:i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5A019FC8" wp14:editId="0B5B9E91">
                      <wp:simplePos x="0" y="0"/>
                      <wp:positionH relativeFrom="column">
                        <wp:posOffset>2479675</wp:posOffset>
                      </wp:positionH>
                      <wp:positionV relativeFrom="paragraph">
                        <wp:posOffset>119380</wp:posOffset>
                      </wp:positionV>
                      <wp:extent cx="504825" cy="154892"/>
                      <wp:effectExtent l="0" t="0" r="28575" b="17145"/>
                      <wp:wrapNone/>
                      <wp:docPr id="21" name="Овал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154892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71112FE" id="Овал 21" o:spid="_x0000_s1026" style="position:absolute;margin-left:195.25pt;margin-top:9.4pt;width:39.75pt;height:12.2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2vVoQIAAIgFAAAOAAAAZHJzL2Uyb0RvYy54bWysVEtu2zAQ3RfoHQjuG8mC3SZC5MBI4KJA&#10;kAR1iqxpirQIUCRL0pbdw/QMRbe9hI/UISkpRhN0UVQLivN78+HMXF7tW4l2zDqhVYUnZzlGTFFd&#10;C7Wp8JfH5btzjJwnqiZSK1bhA3P4av72zWVnSlboRsuaWQQgypWdqXDjvSmzzNGGtcSdacMUCLm2&#10;LfFA2k1WW9IBeiuzIs/fZ522tbGaMueAe5OEeB7xOWfU33PumEeywhCbj6eN5zqc2fySlBtLTCNo&#10;Hwb5hyhaIhQ4HaFuiCdoa8ULqFZQq53m/ozqNtOcC8piDpDNJP8jm1VDDIu5QHGcGcvk/h8svds9&#10;WCTqChcTjBRp4Y2O348/jz+OvxCwoD6dcSWorcyD7SkH15Dsnts2/CENtI81PYw1ZXuPKDBn+fS8&#10;mGFEQTSZTc8vioCZPRsb6/xHplsULhVmUgrjQtakJLtb55P2oBXYSi+FlMAnpVThdFqKOvAiYTfr&#10;a2nRjsCTL5c5fL3HEzXwH0yzkFvKJt78QbIE+5lxqArEX8RIYj+yEZZQypSfJFFDapa8zU6dhQ4O&#10;FjFZqQAwIHOIcsTuAQbNBDJgp7x7/WDKYjuPxvnfAkvGo0X0rJUfjVuhtH0NQEJWveekPxQplSZU&#10;aa3rA/SM1WmYnKFLAU93S5x/IBamB+YMNoK/h4NL3VVY9zeMGm2/vcYP+tDUIMWog2mssPu6JZZh&#10;JD8paPeLyXQaxjcS09mHAgh7KlmfStS2vdbw+tDREF28Bn0vhyu3un2CxbEIXkFEFAXfFabeDsS1&#10;T1sCVg9li0VUg5E1xN+qlaEBPFQ19OXj/olY0/evh8a/08PkvujhpBsslV5sveYiNvhzXft6w7jH&#10;xulXU9gnp3TUel6g898AAAD//wMAUEsDBBQABgAIAAAAIQBEOmAw3QAAAAkBAAAPAAAAZHJzL2Rv&#10;d25yZXYueG1sTI89T8MwEIZ3JP6DdUhs1CZtoIQ4Fa3EAJ0oVedr7CZR7XMUu23g13NMsN3pffR+&#10;lIvRO3G2Q+wCabifKBCW6mA6ajRsP1/v5iBiQjLoAlkNXzbCorq+KrEw4UIf9rxJjWATigVqaFPq&#10;Cylj3VqPcRJ6S6wdwuAx8Ts00gx4YXPvZKbUg/TYESe02NtVa+vj5uQ5d72cZdkuW+ZH9716x0Pe&#10;m/Cm9e3N+PIMItkx/cHwW5+rQ8Wd9uFEJgqnYfqkckZZmPMEBmaPisft+ZhmIKtS/l9Q/QAAAP//&#10;AwBQSwECLQAUAAYACAAAACEAtoM4kv4AAADhAQAAEwAAAAAAAAAAAAAAAAAAAAAAW0NvbnRlbnRf&#10;VHlwZXNdLnhtbFBLAQItABQABgAIAAAAIQA4/SH/1gAAAJQBAAALAAAAAAAAAAAAAAAAAC8BAABf&#10;cmVscy8ucmVsc1BLAQItABQABgAIAAAAIQB0a2vVoQIAAIgFAAAOAAAAAAAAAAAAAAAAAC4CAABk&#10;cnMvZTJvRG9jLnhtbFBLAQItABQABgAIAAAAIQBEOmAw3QAAAAkBAAAPAAAAAAAAAAAAAAAAAPsE&#10;AABkcnMvZG93bnJldi54bWxQSwUGAAAAAAQABADzAAAABQYAAAAA&#10;" filled="f" strokecolor="red" strokeweight="2pt"/>
                  </w:pict>
                </mc:Fallback>
              </mc:AlternateContent>
            </w:r>
            <w:r w:rsidRPr="00400F05">
              <w:rPr>
                <w:rFonts w:ascii="Garamond" w:hAnsi="Garamond"/>
                <w:position w:val="-30"/>
                <w:sz w:val="22"/>
                <w:szCs w:val="22"/>
                <w:highlight w:val="yellow"/>
              </w:rPr>
              <w:object w:dxaOrig="3480" w:dyaOrig="560">
                <v:shape id="_x0000_i1061" type="#_x0000_t75" style="width:205.5pt;height:31.5pt" o:ole="">
                  <v:imagedata r:id="rId70" o:title=""/>
                </v:shape>
                <o:OLEObject Type="Embed" ProgID="Equation.3" ShapeID="_x0000_i1061" DrawAspect="Content" ObjectID="_1530454207" r:id="rId71"/>
              </w:object>
            </w:r>
            <w:r w:rsidRPr="00400F05">
              <w:rPr>
                <w:rFonts w:ascii="Garamond" w:eastAsia="Garamond" w:hAnsi="Garamond"/>
                <w:sz w:val="22"/>
                <w:szCs w:val="22"/>
              </w:rPr>
              <w:t>,</w:t>
            </w:r>
          </w:p>
          <w:p w:rsidR="00691488" w:rsidRPr="00400F05" w:rsidRDefault="00691488" w:rsidP="00F306F1">
            <w:pPr>
              <w:widowControl w:val="0"/>
              <w:spacing w:before="120" w:after="120"/>
              <w:ind w:left="600" w:hanging="600"/>
              <w:jc w:val="both"/>
              <w:rPr>
                <w:rFonts w:ascii="Garamond" w:eastAsia="Garamond" w:hAnsi="Garamond"/>
                <w:sz w:val="22"/>
                <w:szCs w:val="22"/>
              </w:rPr>
            </w:pPr>
            <w:r w:rsidRPr="00400F05">
              <w:rPr>
                <w:rFonts w:ascii="Garamond" w:hAnsi="Garamond"/>
                <w:i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54DECB29" wp14:editId="0224BD5D">
                      <wp:simplePos x="0" y="0"/>
                      <wp:positionH relativeFrom="column">
                        <wp:posOffset>422275</wp:posOffset>
                      </wp:positionH>
                      <wp:positionV relativeFrom="paragraph">
                        <wp:posOffset>92075</wp:posOffset>
                      </wp:positionV>
                      <wp:extent cx="462280" cy="142875"/>
                      <wp:effectExtent l="0" t="0" r="13970" b="28575"/>
                      <wp:wrapNone/>
                      <wp:docPr id="24" name="Овал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2280" cy="1428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AC26AFF" id="Овал 24" o:spid="_x0000_s1026" style="position:absolute;margin-left:33.25pt;margin-top:7.25pt;width:36.4pt;height:11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KHyoQIAAIgFAAAOAAAAZHJzL2Uyb0RvYy54bWysVEtu2zAQ3RfoHQjuG9mC86kQOTASuCgQ&#10;pEGTImuaIi0BFIclacvuYXqGottewkfqkJQUowm6KKoFxfm9+XBmLq92rSJbYV0DuqTTkwklQnOo&#10;Gr0u6ZfH5bsLSpxnumIKtCjpXjh6NX/75rIzhcihBlUJSxBEu6IzJa29N0WWOV6LlrkTMEKjUIJt&#10;mUfSrrPKsg7RW5Xlk8lZ1oGtjAUunEPuTRLSecSXUnD/SUonPFElxdh8PG08V+HM5pesWFtm6ob3&#10;YbB/iKJljUanI9QN84xsbPMCqm24BQfSn3BoM5Cy4SLmgNlMJ39k81AzI2IuWBxnxjK5/wfL77b3&#10;ljRVSfMZJZq1+EaH74efhx+HXwRZWJ/OuALVHsy97SmH15DsTto2/DENsos13Y81FTtPODJnZ3l+&#10;gZXnKJrO8ovz04CZPRsb6/wHAS0Jl5IKpRrjQtasYNtb55P2oBXYGpaNUshnhdLhdKCaKvAiYder&#10;a2XJluGTL5cT/HqPR2roP5hmIbeUTbz5vRIJ9rOQWBWMP4+RxH4UIyzjXGg/TaKaVSJ5Oz12Fjo4&#10;WMRklUbAgCwxyhG7Bxg0E8iAnfLu9YOpiO08Gk/+FlgyHi2iZ9B+NG4bDfY1AIVZ9Z6T/lCkVJpQ&#10;pRVUe+wZC2mYnOHLBp/uljl/zyxOD742bgT/CQ+poCsp9DdKarDfXuMHfWxqlFLS4TSW1H3dMCso&#10;UR81tvv76WwWxjcSs9PzHAl7LFkdS/SmvQZ8/SnuHsPjNeh7NVylhfYJF8cieEUR0xx9l5R7OxDX&#10;Pm0JXD1cLBZRDUfWMH+rHwwP4KGqoS8fd0/Mmr5/PTb+HQyT+6KHk26w1LDYeJBNbPDnuvb1xnGP&#10;jdOvprBPjumo9bxA578BAAD//wMAUEsDBBQABgAIAAAAIQAM+AuD3QAAAAgBAAAPAAAAZHJzL2Rv&#10;d25yZXYueG1sTI/NTsNADITvSLzDykjc6IakSSFkU9FKHIATpeLsZt0k6v5E2W0beHrcE5wse0Yz&#10;n6vlZI040Rh67xTczxIQ5Bqve9cq2H6+3D2ACBGdRuMdKfimAMv6+qrCUvuz+6DTJraCQ1woUUEX&#10;41BKGZqOLIaZH8ixtvejxcjr2Eo94pnDrZFpkhTSYu+4ocOB1h01h83Rcu/7ap6mX+kqP5if9Rvu&#10;80H7V6Vub6bnJxCRpvhnhgs+o0PNTDt/dDoIo6Aocnbyfc7zomePGYidgmyRgKwr+f+B+hcAAP//&#10;AwBQSwECLQAUAAYACAAAACEAtoM4kv4AAADhAQAAEwAAAAAAAAAAAAAAAAAAAAAAW0NvbnRlbnRf&#10;VHlwZXNdLnhtbFBLAQItABQABgAIAAAAIQA4/SH/1gAAAJQBAAALAAAAAAAAAAAAAAAAAC8BAABf&#10;cmVscy8ucmVsc1BLAQItABQABgAIAAAAIQCWoKHyoQIAAIgFAAAOAAAAAAAAAAAAAAAAAC4CAABk&#10;cnMvZTJvRG9jLnhtbFBLAQItABQABgAIAAAAIQAM+AuD3QAAAAgBAAAPAAAAAAAAAAAAAAAAAPsE&#10;AABkcnMvZG93bnJldi54bWxQSwUGAAAAAAQABADzAAAABQYAAAAA&#10;" filled="f" strokecolor="red" strokeweight="2pt"/>
                  </w:pict>
                </mc:Fallback>
              </mc:AlternateContent>
            </w:r>
            <w:r w:rsidRPr="00400F05">
              <w:rPr>
                <w:rFonts w:ascii="Garamond" w:eastAsia="Garamond" w:hAnsi="Garamond"/>
                <w:sz w:val="22"/>
                <w:szCs w:val="22"/>
              </w:rPr>
              <w:t>где</w:t>
            </w:r>
            <w:r w:rsidRPr="00400F05">
              <w:rPr>
                <w:rFonts w:ascii="Garamond" w:eastAsia="Garamond" w:hAnsi="Garamond"/>
                <w:sz w:val="22"/>
                <w:szCs w:val="22"/>
              </w:rPr>
              <w:tab/>
            </w:r>
            <w:r w:rsidRPr="00400F05">
              <w:rPr>
                <w:rFonts w:ascii="Garamond" w:hAnsi="Garamond"/>
                <w:position w:val="-14"/>
                <w:sz w:val="22"/>
                <w:szCs w:val="22"/>
                <w:highlight w:val="yellow"/>
              </w:rPr>
              <w:object w:dxaOrig="740" w:dyaOrig="400">
                <v:shape id="_x0000_i1062" type="#_x0000_t75" style="width:36.75pt;height:19.5pt" o:ole="">
                  <v:imagedata r:id="rId72" o:title=""/>
                </v:shape>
                <o:OLEObject Type="Embed" ProgID="Equation.3" ShapeID="_x0000_i1062" DrawAspect="Content" ObjectID="_1530454208" r:id="rId73"/>
              </w:object>
            </w:r>
            <w:r w:rsidRPr="00400F05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00F05">
              <w:rPr>
                <w:rFonts w:ascii="Garamond" w:eastAsia="Garamond" w:hAnsi="Garamond"/>
                <w:sz w:val="22"/>
                <w:szCs w:val="22"/>
              </w:rPr>
              <w:t xml:space="preserve">– величина установленной мощности по ГТП </w:t>
            </w:r>
            <w:r w:rsidRPr="00400F05">
              <w:rPr>
                <w:rFonts w:ascii="Garamond" w:eastAsia="Garamond" w:hAnsi="Garamond"/>
                <w:i/>
                <w:sz w:val="22"/>
                <w:szCs w:val="22"/>
                <w:lang w:val="en-US"/>
              </w:rPr>
              <w:t>p</w:t>
            </w:r>
            <w:r w:rsidRPr="00400F05">
              <w:rPr>
                <w:rFonts w:ascii="Garamond" w:eastAsia="Garamond" w:hAnsi="Garamond"/>
                <w:sz w:val="22"/>
                <w:szCs w:val="22"/>
              </w:rPr>
              <w:t xml:space="preserve">, находящейся в ценовой зоне </w:t>
            </w:r>
            <w:r w:rsidRPr="00400F05">
              <w:rPr>
                <w:rFonts w:ascii="Garamond" w:eastAsia="Garamond" w:hAnsi="Garamond"/>
                <w:i/>
                <w:sz w:val="22"/>
                <w:szCs w:val="22"/>
                <w:lang w:val="en-US"/>
              </w:rPr>
              <w:t>z</w:t>
            </w:r>
            <w:r w:rsidRPr="00400F05">
              <w:rPr>
                <w:rFonts w:ascii="Garamond" w:eastAsia="Garamond" w:hAnsi="Garamond"/>
                <w:sz w:val="22"/>
                <w:szCs w:val="22"/>
              </w:rPr>
              <w:t xml:space="preserve">, по состоянию на </w:t>
            </w:r>
            <w:r w:rsidRPr="00400F05">
              <w:rPr>
                <w:rFonts w:ascii="Garamond" w:eastAsia="Garamond" w:hAnsi="Garamond"/>
                <w:i/>
                <w:sz w:val="22"/>
                <w:szCs w:val="22"/>
                <w:lang w:val="en-US"/>
              </w:rPr>
              <w:t>m</w:t>
            </w:r>
            <w:r w:rsidRPr="00400F05">
              <w:rPr>
                <w:rFonts w:ascii="Garamond" w:eastAsia="Garamond" w:hAnsi="Garamond"/>
                <w:sz w:val="22"/>
                <w:szCs w:val="22"/>
              </w:rPr>
              <w:t xml:space="preserve"> = 1 июля года </w:t>
            </w:r>
            <w:r w:rsidRPr="00400F05">
              <w:rPr>
                <w:rFonts w:ascii="Garamond" w:eastAsia="Garamond" w:hAnsi="Garamond"/>
                <w:i/>
                <w:sz w:val="22"/>
                <w:szCs w:val="22"/>
                <w:lang w:val="en-US"/>
              </w:rPr>
              <w:t>Y</w:t>
            </w:r>
            <w:r w:rsidRPr="00400F05">
              <w:rPr>
                <w:rFonts w:ascii="Garamond" w:eastAsia="Garamond" w:hAnsi="Garamond"/>
                <w:i/>
                <w:sz w:val="22"/>
                <w:szCs w:val="22"/>
              </w:rPr>
              <w:t xml:space="preserve"> </w:t>
            </w:r>
            <w:r w:rsidRPr="00400F05">
              <w:rPr>
                <w:rFonts w:ascii="Garamond" w:eastAsia="Garamond" w:hAnsi="Garamond"/>
                <w:i/>
                <w:sz w:val="22"/>
                <w:szCs w:val="22"/>
                <w:highlight w:val="yellow"/>
              </w:rPr>
              <w:t>(m</w:t>
            </w:r>
            <w:r w:rsidRPr="00400F05">
              <w:rPr>
                <w:rFonts w:ascii="Garamond" w:eastAsia="Garamond" w:hAnsi="Garamond"/>
                <w:sz w:val="22"/>
                <w:szCs w:val="22"/>
                <w:highlight w:val="yellow"/>
              </w:rPr>
              <w:t xml:space="preserve"> = 1 октября 2015 года для КОМ на 2017–2019 годы)</w:t>
            </w:r>
            <w:r w:rsidRPr="00400F05">
              <w:rPr>
                <w:rFonts w:ascii="Garamond" w:eastAsia="Garamond" w:hAnsi="Garamond"/>
                <w:sz w:val="22"/>
                <w:szCs w:val="22"/>
              </w:rPr>
              <w:t>;</w:t>
            </w:r>
          </w:p>
          <w:p w:rsidR="00691488" w:rsidRPr="00400F05" w:rsidRDefault="00691488" w:rsidP="00F306F1">
            <w:pPr>
              <w:widowControl w:val="0"/>
              <w:spacing w:before="120" w:after="120"/>
              <w:ind w:left="600"/>
              <w:jc w:val="both"/>
              <w:rPr>
                <w:rFonts w:ascii="Garamond" w:eastAsia="Garamond" w:hAnsi="Garamond"/>
                <w:sz w:val="22"/>
                <w:szCs w:val="22"/>
              </w:rPr>
            </w:pPr>
            <w:r w:rsidRPr="00400F05">
              <w:rPr>
                <w:rFonts w:ascii="Garamond" w:hAnsi="Garamond"/>
                <w:position w:val="-14"/>
                <w:sz w:val="22"/>
                <w:szCs w:val="22"/>
              </w:rPr>
              <w:object w:dxaOrig="800" w:dyaOrig="400">
                <v:shape id="_x0000_i1063" type="#_x0000_t75" style="width:40.5pt;height:19.5pt" o:ole="">
                  <v:imagedata r:id="rId74" o:title=""/>
                </v:shape>
                <o:OLEObject Type="Embed" ProgID="Equation.3" ShapeID="_x0000_i1063" DrawAspect="Content" ObjectID="_1530454209" r:id="rId75"/>
              </w:object>
            </w:r>
            <w:r w:rsidRPr="00400F05">
              <w:rPr>
                <w:rFonts w:ascii="Garamond" w:eastAsia="Garamond" w:hAnsi="Garamond"/>
                <w:sz w:val="22"/>
                <w:szCs w:val="22"/>
              </w:rPr>
              <w:t xml:space="preserve"> – цена в первой точке, определенная решением Правительства Российской Федерации для проведения КОМ на год </w:t>
            </w:r>
            <w:r w:rsidRPr="00400F05">
              <w:rPr>
                <w:rFonts w:ascii="Garamond" w:eastAsia="Garamond" w:hAnsi="Garamond"/>
                <w:i/>
                <w:sz w:val="22"/>
                <w:szCs w:val="22"/>
              </w:rPr>
              <w:t>Y</w:t>
            </w:r>
            <w:r w:rsidRPr="00400F05">
              <w:rPr>
                <w:rFonts w:ascii="Garamond" w:eastAsia="Garamond" w:hAnsi="Garamond"/>
                <w:sz w:val="22"/>
                <w:szCs w:val="22"/>
              </w:rPr>
              <w:t xml:space="preserve"> для ценовой зоны </w:t>
            </w:r>
            <w:r w:rsidRPr="00400F05">
              <w:rPr>
                <w:rFonts w:ascii="Garamond" w:eastAsia="Garamond" w:hAnsi="Garamond"/>
                <w:i/>
                <w:sz w:val="22"/>
                <w:szCs w:val="22"/>
              </w:rPr>
              <w:t>z;</w:t>
            </w:r>
          </w:p>
          <w:p w:rsidR="00691488" w:rsidRPr="00400F05" w:rsidRDefault="00691488" w:rsidP="00F306F1">
            <w:pPr>
              <w:widowControl w:val="0"/>
              <w:spacing w:before="120" w:after="120"/>
              <w:ind w:left="600"/>
              <w:jc w:val="both"/>
              <w:rPr>
                <w:rFonts w:ascii="Garamond" w:eastAsia="Garamond" w:hAnsi="Garamond"/>
                <w:sz w:val="22"/>
                <w:szCs w:val="22"/>
              </w:rPr>
            </w:pPr>
            <w:r w:rsidRPr="00400F05">
              <w:rPr>
                <w:rFonts w:ascii="Garamond" w:eastAsia="Garamond" w:hAnsi="Garamond"/>
                <w:i/>
                <w:sz w:val="22"/>
                <w:szCs w:val="22"/>
              </w:rPr>
              <w:t>Х</w:t>
            </w:r>
            <w:r w:rsidRPr="00400F05">
              <w:rPr>
                <w:rFonts w:ascii="Garamond" w:eastAsia="Garamond" w:hAnsi="Garamond"/>
                <w:sz w:val="22"/>
                <w:szCs w:val="22"/>
              </w:rPr>
              <w:t xml:space="preserve"> – год, на который проводится КОМ;</w:t>
            </w:r>
          </w:p>
          <w:p w:rsidR="00691488" w:rsidRPr="00400F05" w:rsidRDefault="00691488" w:rsidP="00F306F1">
            <w:pPr>
              <w:widowControl w:val="0"/>
              <w:spacing w:before="120" w:after="120"/>
              <w:ind w:left="600"/>
              <w:jc w:val="both"/>
              <w:rPr>
                <w:rFonts w:ascii="Garamond" w:eastAsia="Garamond" w:hAnsi="Garamond"/>
                <w:sz w:val="22"/>
                <w:szCs w:val="22"/>
              </w:rPr>
            </w:pPr>
            <w:r w:rsidRPr="00400F05">
              <w:rPr>
                <w:rFonts w:ascii="Garamond" w:eastAsia="Garamond" w:hAnsi="Garamond"/>
                <w:i/>
                <w:sz w:val="22"/>
                <w:szCs w:val="22"/>
              </w:rPr>
              <w:t>Y</w:t>
            </w:r>
            <w:r w:rsidRPr="00400F05">
              <w:rPr>
                <w:rFonts w:ascii="Garamond" w:eastAsia="Garamond" w:hAnsi="Garamond"/>
                <w:sz w:val="22"/>
                <w:szCs w:val="22"/>
              </w:rPr>
              <w:t xml:space="preserve"> – год, в котором проводится КОМ на год </w:t>
            </w:r>
            <w:r w:rsidRPr="00400F05">
              <w:rPr>
                <w:rFonts w:ascii="Garamond" w:eastAsia="Garamond" w:hAnsi="Garamond"/>
                <w:i/>
                <w:sz w:val="22"/>
                <w:szCs w:val="22"/>
              </w:rPr>
              <w:t>Х</w:t>
            </w:r>
            <w:r w:rsidRPr="00400F05">
              <w:rPr>
                <w:rFonts w:ascii="Garamond" w:eastAsia="Garamond" w:hAnsi="Garamond"/>
                <w:sz w:val="22"/>
                <w:szCs w:val="22"/>
              </w:rPr>
              <w:t>.</w:t>
            </w:r>
          </w:p>
          <w:p w:rsidR="00691488" w:rsidRPr="00400F05" w:rsidRDefault="00691488" w:rsidP="00F306F1">
            <w:pPr>
              <w:widowControl w:val="0"/>
              <w:spacing w:before="120" w:after="120"/>
              <w:ind w:firstLine="720"/>
              <w:jc w:val="both"/>
              <w:rPr>
                <w:rFonts w:ascii="Garamond" w:eastAsia="Garamond" w:hAnsi="Garamond"/>
                <w:sz w:val="22"/>
                <w:szCs w:val="22"/>
              </w:rPr>
            </w:pPr>
            <w:r w:rsidRPr="00400F05">
              <w:rPr>
                <w:rFonts w:ascii="Garamond" w:eastAsia="Garamond" w:hAnsi="Garamond"/>
                <w:sz w:val="22"/>
                <w:szCs w:val="22"/>
              </w:rPr>
              <w:t>Вышеуказанная информация передается Советом рынка на бумажном носителе.</w:t>
            </w:r>
          </w:p>
          <w:p w:rsidR="00691488" w:rsidRPr="00400F05" w:rsidRDefault="00691488" w:rsidP="00F306F1">
            <w:pPr>
              <w:widowControl w:val="0"/>
              <w:spacing w:before="120" w:after="120"/>
              <w:ind w:firstLine="720"/>
              <w:jc w:val="both"/>
              <w:rPr>
                <w:rFonts w:ascii="Garamond" w:eastAsia="Garamond" w:hAnsi="Garamond"/>
                <w:sz w:val="22"/>
                <w:szCs w:val="22"/>
                <w:highlight w:val="yellow"/>
              </w:rPr>
            </w:pPr>
            <w:r w:rsidRPr="00400F05">
              <w:rPr>
                <w:rFonts w:ascii="Garamond" w:eastAsia="Garamond" w:hAnsi="Garamond"/>
                <w:sz w:val="22"/>
                <w:szCs w:val="22"/>
                <w:highlight w:val="yellow"/>
              </w:rPr>
              <w:t>Для проведения долгосрочных КОМ на 2017–2019 годы:</w:t>
            </w:r>
          </w:p>
          <w:p w:rsidR="00691488" w:rsidRPr="00400F05" w:rsidRDefault="00691488" w:rsidP="00F306F1">
            <w:pPr>
              <w:widowControl w:val="0"/>
              <w:spacing w:before="120" w:after="120"/>
              <w:ind w:firstLine="720"/>
              <w:jc w:val="both"/>
              <w:rPr>
                <w:rFonts w:ascii="Garamond" w:eastAsia="Garamond" w:hAnsi="Garamond"/>
                <w:sz w:val="22"/>
                <w:szCs w:val="22"/>
                <w:highlight w:val="yellow"/>
              </w:rPr>
            </w:pPr>
            <w:r w:rsidRPr="00400F05">
              <w:rPr>
                <w:rFonts w:ascii="Garamond" w:eastAsia="Garamond" w:hAnsi="Garamond"/>
                <w:sz w:val="22"/>
                <w:szCs w:val="22"/>
                <w:highlight w:val="yellow"/>
              </w:rPr>
              <w:t xml:space="preserve">– для расчета необходимого объема обеспечения применяется цена в первой точке, определенная решением </w:t>
            </w:r>
            <w:r w:rsidRPr="00400F05">
              <w:rPr>
                <w:rFonts w:ascii="Garamond" w:eastAsia="Garamond" w:hAnsi="Garamond"/>
                <w:sz w:val="22"/>
                <w:szCs w:val="22"/>
                <w:highlight w:val="yellow"/>
              </w:rPr>
              <w:lastRenderedPageBreak/>
              <w:t>Правительства Российской Федерации для проведения КОМ на 2016 год;</w:t>
            </w:r>
          </w:p>
          <w:p w:rsidR="00691488" w:rsidRPr="00400F05" w:rsidRDefault="00691488" w:rsidP="00F306F1">
            <w:pPr>
              <w:widowControl w:val="0"/>
              <w:spacing w:before="120" w:after="120"/>
              <w:ind w:firstLine="710"/>
              <w:jc w:val="both"/>
              <w:rPr>
                <w:rFonts w:ascii="Garamond" w:eastAsia="Garamond" w:hAnsi="Garamond"/>
                <w:sz w:val="22"/>
                <w:szCs w:val="22"/>
              </w:rPr>
            </w:pPr>
            <w:r w:rsidRPr="00400F05">
              <w:rPr>
                <w:rFonts w:ascii="Garamond" w:eastAsia="Garamond" w:hAnsi="Garamond"/>
                <w:sz w:val="22"/>
                <w:szCs w:val="22"/>
                <w:highlight w:val="yellow"/>
              </w:rPr>
              <w:t>– информацию о максимальном объеме обеспечения Совет рынка направляет в ЦФР не позднее 1 ноября 2015 года.</w:t>
            </w:r>
          </w:p>
        </w:tc>
        <w:tc>
          <w:tcPr>
            <w:tcW w:w="69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488" w:rsidRPr="00400F05" w:rsidRDefault="00691488" w:rsidP="00F306F1">
            <w:pPr>
              <w:widowControl w:val="0"/>
              <w:spacing w:before="120" w:after="120"/>
              <w:ind w:firstLine="720"/>
              <w:jc w:val="both"/>
              <w:rPr>
                <w:rFonts w:ascii="Garamond" w:eastAsia="Garamond" w:hAnsi="Garamond"/>
                <w:sz w:val="22"/>
                <w:szCs w:val="22"/>
              </w:rPr>
            </w:pPr>
            <w:r w:rsidRPr="00400F05">
              <w:rPr>
                <w:rFonts w:ascii="Garamond" w:eastAsia="Garamond" w:hAnsi="Garamond"/>
                <w:sz w:val="22"/>
                <w:szCs w:val="22"/>
              </w:rPr>
              <w:lastRenderedPageBreak/>
              <w:t xml:space="preserve">Совет рынка не позднее 15 июля года, в котором проводится КОМ на год </w:t>
            </w:r>
            <w:r w:rsidRPr="00400F05">
              <w:rPr>
                <w:rFonts w:ascii="Garamond" w:eastAsia="Garamond" w:hAnsi="Garamond"/>
                <w:i/>
                <w:sz w:val="22"/>
                <w:szCs w:val="22"/>
              </w:rPr>
              <w:t>X</w:t>
            </w:r>
            <w:r w:rsidRPr="00400F05">
              <w:rPr>
                <w:rFonts w:ascii="Garamond" w:eastAsia="Garamond" w:hAnsi="Garamond"/>
                <w:sz w:val="22"/>
                <w:szCs w:val="22"/>
              </w:rPr>
              <w:t>, в отношении всех участников оптового рынка – поставщиков на основании данных, предоставленных КО, рассчитывает и передает в ЦФР максимальный объем поручительства, на который участником оптового рынка – поставщиком может быть выдано поручительство.</w:t>
            </w:r>
          </w:p>
          <w:p w:rsidR="00691488" w:rsidRPr="00400F05" w:rsidRDefault="00691488" w:rsidP="00F306F1">
            <w:pPr>
              <w:widowControl w:val="0"/>
              <w:spacing w:before="120" w:after="120"/>
              <w:ind w:firstLine="720"/>
              <w:jc w:val="both"/>
              <w:rPr>
                <w:rFonts w:ascii="Garamond" w:eastAsia="Garamond" w:hAnsi="Garamond"/>
                <w:sz w:val="22"/>
                <w:szCs w:val="22"/>
              </w:rPr>
            </w:pPr>
            <w:r w:rsidRPr="00400F05">
              <w:rPr>
                <w:rFonts w:ascii="Garamond" w:eastAsia="Garamond" w:hAnsi="Garamond"/>
                <w:sz w:val="22"/>
                <w:szCs w:val="22"/>
              </w:rPr>
              <w:t xml:space="preserve">Максимальный объем поручительства участника оптового рынка – поставщика </w:t>
            </w:r>
            <w:r w:rsidRPr="00400F05">
              <w:rPr>
                <w:rFonts w:ascii="Garamond" w:eastAsia="Garamond" w:hAnsi="Garamond"/>
                <w:i/>
                <w:sz w:val="22"/>
                <w:szCs w:val="22"/>
              </w:rPr>
              <w:t>j</w:t>
            </w:r>
            <w:r w:rsidRPr="00400F05">
              <w:rPr>
                <w:rFonts w:ascii="Garamond" w:eastAsia="Garamond" w:hAnsi="Garamond"/>
                <w:sz w:val="22"/>
                <w:szCs w:val="22"/>
              </w:rPr>
              <w:t xml:space="preserve"> рассчитывается совокупно по всем ГТП генерации </w:t>
            </w:r>
            <w:r w:rsidRPr="00400F05">
              <w:rPr>
                <w:rFonts w:ascii="Garamond" w:eastAsia="Garamond" w:hAnsi="Garamond"/>
                <w:i/>
                <w:sz w:val="22"/>
                <w:szCs w:val="22"/>
              </w:rPr>
              <w:t>p</w:t>
            </w:r>
            <w:r w:rsidRPr="00400F05">
              <w:rPr>
                <w:rFonts w:ascii="Garamond" w:eastAsia="Garamond" w:hAnsi="Garamond"/>
                <w:sz w:val="22"/>
                <w:szCs w:val="22"/>
              </w:rPr>
              <w:t xml:space="preserve">, в отношении которых поставщиком по состоянию на 1 июля года, в котором проводится КОМ на год </w:t>
            </w:r>
            <w:r w:rsidRPr="00400F05">
              <w:rPr>
                <w:rFonts w:ascii="Garamond" w:eastAsia="Garamond" w:hAnsi="Garamond"/>
                <w:i/>
                <w:sz w:val="22"/>
                <w:szCs w:val="22"/>
              </w:rPr>
              <w:t>Х</w:t>
            </w:r>
            <w:r w:rsidRPr="00400F05">
              <w:rPr>
                <w:rFonts w:ascii="Garamond" w:eastAsia="Garamond" w:hAnsi="Garamond"/>
                <w:sz w:val="22"/>
                <w:szCs w:val="22"/>
              </w:rPr>
              <w:t>, получено право на участие в торговле электрической энергией и мощностью на оптовом рынке, в соответствии со следующей формулой:</w:t>
            </w:r>
          </w:p>
          <w:p w:rsidR="00691488" w:rsidRPr="00400F05" w:rsidRDefault="00691488" w:rsidP="00F306F1">
            <w:pPr>
              <w:widowControl w:val="0"/>
              <w:spacing w:before="120" w:after="120"/>
              <w:ind w:firstLine="720"/>
              <w:jc w:val="center"/>
              <w:rPr>
                <w:rFonts w:ascii="Garamond" w:hAnsi="Garamond"/>
                <w:position w:val="-30"/>
                <w:sz w:val="22"/>
                <w:szCs w:val="22"/>
              </w:rPr>
            </w:pPr>
            <w:r w:rsidRPr="00400F05">
              <w:rPr>
                <w:rFonts w:ascii="Garamond" w:hAnsi="Garamond"/>
                <w:i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5681479D" wp14:editId="38A54008">
                      <wp:simplePos x="0" y="0"/>
                      <wp:positionH relativeFrom="column">
                        <wp:posOffset>2543175</wp:posOffset>
                      </wp:positionH>
                      <wp:positionV relativeFrom="paragraph">
                        <wp:posOffset>109855</wp:posOffset>
                      </wp:positionV>
                      <wp:extent cx="485775" cy="163830"/>
                      <wp:effectExtent l="0" t="0" r="28575" b="26670"/>
                      <wp:wrapNone/>
                      <wp:docPr id="22" name="Овал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16383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B77D097" id="Овал 22" o:spid="_x0000_s1026" style="position:absolute;margin-left:200.25pt;margin-top:8.65pt;width:38.25pt;height:12.9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IDMowIAAIgFAAAOAAAAZHJzL2Uyb0RvYy54bWysVM1qGzEQvhf6DkL3Zm3HTlKTdTAJLoWQ&#10;mCYlZ1kreQVajSrJXrsP02coufYl/EgdaX9imtBD6R60mr9vfjQzl1e7SpOtcF6ByenwZECJMBwK&#10;ZdY5/fq4+HBBiQ/MFEyDETndC0+vZu/fXdZ2KkZQgi6EIwhi/LS2OS1DsNMs87wUFfMnYIVBoQRX&#10;sYCkW2eFYzWiVzobDQZnWQ2usA648B65N42QzhK+lIKHeym9CETnFGML6XTpXMUzm12y6doxWyre&#10;hsH+IYqKKYNOe6gbFhjZOPUKqlLcgQcZTjhUGUipuEg5YDbDwR/ZPJTMipQLFsfbvkz+/8Hyu+3S&#10;EVXkdDSixLAK3+jw4/B8+Hn4RZCF9amtn6Lag126lvJ4jcnupKviH9Mgu1TTfV9TsQuEI3N8MTk/&#10;n1DCUTQ8O704TTXPXoyt8+GTgIrES06F1sr6mDWbsu2tD+gTtTutyDawUFqnl9MmMjxoVUReItx6&#10;da0d2TJ88sVigF/MAjGO1JCKplnMrckm3cJei4ihzRchsSoY/yhFkvpR9LCMc2HCsBGVrBCNt8mx&#10;s9jB0SK5ToARWWKUPXYL0Gk2IB12E3OrH01FaufeePC3wBrj3iJ5BhN640oZcG8BaMyq9dzod0Vq&#10;ShOrtIJijz3joBkmb/lC4dPdMh+WzOH04JzhRgj3eEgNdU6hvVFSgvv+Fj/qY1OjlJIapzGn/tuG&#10;OUGJ/myw3T8Ox+M4vokYT85HSLhjyepYYjbVNeDrD3H3WJ6uUT/o7iodVE+4OObRK4qY4eg7pzy4&#10;jrgOzZbA1cPFfJ7UcGQtC7fmwfIIHqsa+/Jx98Scbfs3YOPfQTe5r3q40Y2WBuabAFKlBn+pa1tv&#10;HPfUOO1qivvkmE5aLwt09hsAAP//AwBQSwMEFAAGAAgAAAAhADw8kpneAAAACQEAAA8AAABkcnMv&#10;ZG93bnJldi54bWxMj8FOwzAQRO9I/IO1SNyo3TQhVRqnopU4AKcWxNmNt0nUeB3Fbhv4epYT3HY1&#10;o5k35XpyvbjgGDpPGuYzBQKp9rajRsPH+/PDEkSIhqzpPaGGLwywrm5vSlNYf6UdXvaxERxCoTAa&#10;2hiHQspQt+hMmPkBibWjH52J/I6NtKO5crjrZaLUo3SmI25ozYDbFuvT/uy4922TJslnsslO/ff2&#10;1RyzwfoXre/vpqcViIhT/DPDLz6jQ8VMB38mG0SvIVUqYysL+QIEG9I853EHPhZzkFUp/y+ofgAA&#10;AP//AwBQSwECLQAUAAYACAAAACEAtoM4kv4AAADhAQAAEwAAAAAAAAAAAAAAAAAAAAAAW0NvbnRl&#10;bnRfVHlwZXNdLnhtbFBLAQItABQABgAIAAAAIQA4/SH/1gAAAJQBAAALAAAAAAAAAAAAAAAAAC8B&#10;AABfcmVscy8ucmVsc1BLAQItABQABgAIAAAAIQBLKIDMowIAAIgFAAAOAAAAAAAAAAAAAAAAAC4C&#10;AABkcnMvZTJvRG9jLnhtbFBLAQItABQABgAIAAAAIQA8PJKZ3gAAAAkBAAAPAAAAAAAAAAAAAAAA&#10;AP0EAABkcnMvZG93bnJldi54bWxQSwUGAAAAAAQABADzAAAACAYAAAAA&#10;" filled="f" strokecolor="red" strokeweight="2pt"/>
                  </w:pict>
                </mc:Fallback>
              </mc:AlternateContent>
            </w:r>
            <w:r w:rsidRPr="00400F05">
              <w:rPr>
                <w:rFonts w:ascii="Garamond" w:hAnsi="Garamond"/>
                <w:position w:val="-30"/>
                <w:sz w:val="22"/>
                <w:szCs w:val="22"/>
                <w:highlight w:val="yellow"/>
              </w:rPr>
              <w:object w:dxaOrig="3460" w:dyaOrig="560">
                <v:shape id="_x0000_i1064" type="#_x0000_t75" style="width:204.75pt;height:31.5pt" o:ole="">
                  <v:imagedata r:id="rId76" o:title=""/>
                </v:shape>
                <o:OLEObject Type="Embed" ProgID="Equation.3" ShapeID="_x0000_i1064" DrawAspect="Content" ObjectID="_1530454210" r:id="rId77"/>
              </w:object>
            </w:r>
            <w:r w:rsidRPr="00400F05">
              <w:rPr>
                <w:rFonts w:ascii="Garamond" w:eastAsia="Garamond" w:hAnsi="Garamond"/>
                <w:sz w:val="22"/>
                <w:szCs w:val="22"/>
              </w:rPr>
              <w:t>,</w:t>
            </w:r>
          </w:p>
          <w:p w:rsidR="00691488" w:rsidRPr="00400F05" w:rsidRDefault="00691488" w:rsidP="00F306F1">
            <w:pPr>
              <w:widowControl w:val="0"/>
              <w:spacing w:before="120" w:after="120"/>
              <w:ind w:left="600" w:hanging="600"/>
              <w:jc w:val="both"/>
              <w:rPr>
                <w:rFonts w:ascii="Garamond" w:eastAsia="Garamond" w:hAnsi="Garamond"/>
                <w:sz w:val="22"/>
                <w:szCs w:val="22"/>
              </w:rPr>
            </w:pPr>
            <w:r w:rsidRPr="00400F05">
              <w:rPr>
                <w:rFonts w:ascii="Garamond" w:hAnsi="Garamond"/>
                <w:i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36965643" wp14:editId="40781CA2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90805</wp:posOffset>
                      </wp:positionV>
                      <wp:extent cx="462280" cy="142875"/>
                      <wp:effectExtent l="0" t="0" r="13970" b="28575"/>
                      <wp:wrapNone/>
                      <wp:docPr id="30" name="Овал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2280" cy="1428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DE7F4BB" id="Овал 30" o:spid="_x0000_s1026" style="position:absolute;margin-left:36pt;margin-top:7.15pt;width:36.4pt;height:11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i8JoQIAAIgFAAAOAAAAZHJzL2Uyb0RvYy54bWysVEtu2zAQ3RfoHQjuG9mu86kQOTASuCgQ&#10;JEaTImuaIi0CFIclacvuYXqGottewkfqkPrEaIIuimpBcX5vPpyZy6tdrclWOK/AFHR8MqJEGA6l&#10;MuuCfnlcvLugxAdmSqbBiILuhadXs7dvLhubiwlUoEvhCIIYnze2oFUINs8yzytRM38CVhgUSnA1&#10;C0i6dVY61iB6rbPJaHSWNeBK64AL75F70wrpLOFLKXi4l9KLQHRBMbaQTpfOVTyz2SXL147ZSvEu&#10;DPYPUdRMGXQ6QN2wwMjGqRdQteIOPMhwwqHOQErFRcoBsxmP/sjmoWJWpFywON4OZfL/D5bfbZeO&#10;qLKg77E8htX4Rofvh5+HH4dfBFlYn8b6HNUe7NJ1lMdrTHYnXR3/mAbZpZruh5qKXSAcmdOzyeQC&#10;oTmKxtPJxflpxMyeja3z4aOAmsRLQYXWyvqYNcvZ9taHVrvXimwDC6U18lmuTTw9aFVGXiLcenWt&#10;HdkyfPLFYoRf5/FIDf1H0yzm1maTbmGvRQv7WUisCsY/SZGkfhQDLONcmDBuRRUrRevt9NhZ7OBo&#10;kZLVBgEjssQoB+wOoNdsQXrsNu9OP5qK1M6D8ehvgbXGg0XyDCYMxrUy4F4D0JhV57nV74vUliZW&#10;aQXlHnvGQTtM3vKFwqe7ZT4smcPpwdfGjRDu8ZAamoJCd6OkAvftNX7Ux6ZGKSUNTmNB/dcNc4IS&#10;/clgu38YT6dxfBMxPT2fIOGOJatjidnU14CvP8bdY3m6Rv2g+6t0UD/h4phHryhihqPvgvLgeuI6&#10;tFsCVw8X83lSw5G1LNyaB8sjeKxq7MvH3RNztuvfgI1/B/3kvujhVjdaGphvAkiVGvy5rl29cdxT&#10;43SrKe6TYzppPS/Q2W8AAAD//wMAUEsDBBQABgAIAAAAIQDM0zqx3QAAAAgBAAAPAAAAZHJzL2Rv&#10;d25yZXYueG1sTI/BTsMwEETvSPyDtUjcqIOblirEqWglDpQTBXHexm4S1V5HsdsGvr7bExx3ZzQz&#10;r1yO3omTHWIXSMPjJANhqQ6mo0bD1+frwwJETEgGXSCr4cdGWFa3NyUWJpzpw562qREcQrFADW1K&#10;fSFlrFvrMU5Cb4m1fRg8Jj6HRpoBzxzunVRZNpceO+KGFnu7bm192B49976vcqW+1Wp2cL/rDe5n&#10;vQlvWt/fjS/PIJId058ZrvN5OlS8aReOZKJwGp4UoyT+51MQVz3PGWWnYTpfgKxK+R+gugAAAP//&#10;AwBQSwECLQAUAAYACAAAACEAtoM4kv4AAADhAQAAEwAAAAAAAAAAAAAAAAAAAAAAW0NvbnRlbnRf&#10;VHlwZXNdLnhtbFBLAQItABQABgAIAAAAIQA4/SH/1gAAAJQBAAALAAAAAAAAAAAAAAAAAC8BAABf&#10;cmVscy8ucmVsc1BLAQItABQABgAIAAAAIQA/Ti8JoQIAAIgFAAAOAAAAAAAAAAAAAAAAAC4CAABk&#10;cnMvZTJvRG9jLnhtbFBLAQItABQABgAIAAAAIQDM0zqx3QAAAAgBAAAPAAAAAAAAAAAAAAAAAPsE&#10;AABkcnMvZG93bnJldi54bWxQSwUGAAAAAAQABADzAAAABQYAAAAA&#10;" filled="f" strokecolor="red" strokeweight="2pt"/>
                  </w:pict>
                </mc:Fallback>
              </mc:AlternateContent>
            </w:r>
            <w:r w:rsidRPr="00400F05">
              <w:rPr>
                <w:rFonts w:ascii="Garamond" w:eastAsia="Garamond" w:hAnsi="Garamond"/>
                <w:sz w:val="22"/>
                <w:szCs w:val="22"/>
              </w:rPr>
              <w:t>где</w:t>
            </w:r>
            <w:r w:rsidRPr="00400F05">
              <w:rPr>
                <w:rFonts w:ascii="Garamond" w:eastAsia="Garamond" w:hAnsi="Garamond"/>
                <w:sz w:val="22"/>
                <w:szCs w:val="22"/>
              </w:rPr>
              <w:tab/>
            </w:r>
            <w:r w:rsidRPr="00400F05">
              <w:rPr>
                <w:rFonts w:ascii="Garamond" w:hAnsi="Garamond"/>
                <w:position w:val="-14"/>
                <w:sz w:val="22"/>
                <w:szCs w:val="22"/>
                <w:highlight w:val="yellow"/>
              </w:rPr>
              <w:object w:dxaOrig="780" w:dyaOrig="400">
                <v:shape id="_x0000_i1065" type="#_x0000_t75" style="width:38.25pt;height:19.5pt" o:ole="">
                  <v:imagedata r:id="rId78" o:title=""/>
                </v:shape>
                <o:OLEObject Type="Embed" ProgID="Equation.3" ShapeID="_x0000_i1065" DrawAspect="Content" ObjectID="_1530454211" r:id="rId79"/>
              </w:object>
            </w:r>
            <w:r w:rsidRPr="00400F05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00F05">
              <w:rPr>
                <w:rFonts w:ascii="Garamond" w:eastAsia="Garamond" w:hAnsi="Garamond"/>
                <w:sz w:val="22"/>
                <w:szCs w:val="22"/>
              </w:rPr>
              <w:t xml:space="preserve">– величина установленной мощности по ГТП </w:t>
            </w:r>
            <w:r w:rsidRPr="00400F05">
              <w:rPr>
                <w:rFonts w:ascii="Garamond" w:eastAsia="Garamond" w:hAnsi="Garamond"/>
                <w:i/>
                <w:sz w:val="22"/>
                <w:szCs w:val="22"/>
                <w:lang w:val="en-US"/>
              </w:rPr>
              <w:t>p</w:t>
            </w:r>
            <w:r w:rsidRPr="00400F05">
              <w:rPr>
                <w:rFonts w:ascii="Garamond" w:eastAsia="Garamond" w:hAnsi="Garamond"/>
                <w:sz w:val="22"/>
                <w:szCs w:val="22"/>
              </w:rPr>
              <w:t xml:space="preserve">, находящейся в ценовой зоне </w:t>
            </w:r>
            <w:r w:rsidRPr="00400F05">
              <w:rPr>
                <w:rFonts w:ascii="Garamond" w:eastAsia="Garamond" w:hAnsi="Garamond"/>
                <w:i/>
                <w:sz w:val="22"/>
                <w:szCs w:val="22"/>
                <w:lang w:val="en-US"/>
              </w:rPr>
              <w:t>z</w:t>
            </w:r>
            <w:r w:rsidRPr="00400F05">
              <w:rPr>
                <w:rFonts w:ascii="Garamond" w:eastAsia="Garamond" w:hAnsi="Garamond"/>
                <w:sz w:val="22"/>
                <w:szCs w:val="22"/>
              </w:rPr>
              <w:t xml:space="preserve">, </w:t>
            </w:r>
            <w:r w:rsidRPr="00400F05">
              <w:rPr>
                <w:rFonts w:ascii="Garamond" w:eastAsia="Garamond" w:hAnsi="Garamond"/>
                <w:sz w:val="22"/>
                <w:szCs w:val="22"/>
                <w:highlight w:val="yellow"/>
              </w:rPr>
              <w:t xml:space="preserve">участника оптового рынка – поставщика </w:t>
            </w:r>
            <w:proofErr w:type="gramStart"/>
            <w:r w:rsidRPr="00400F05">
              <w:rPr>
                <w:rFonts w:ascii="Garamond" w:eastAsia="Garamond" w:hAnsi="Garamond"/>
                <w:i/>
                <w:sz w:val="22"/>
                <w:szCs w:val="22"/>
                <w:highlight w:val="yellow"/>
              </w:rPr>
              <w:t>j</w:t>
            </w:r>
            <w:r w:rsidRPr="00400F05">
              <w:rPr>
                <w:rFonts w:ascii="Garamond" w:eastAsia="Garamond" w:hAnsi="Garamond"/>
                <w:i/>
                <w:sz w:val="22"/>
                <w:szCs w:val="22"/>
              </w:rPr>
              <w:t xml:space="preserve"> </w:t>
            </w:r>
            <w:r w:rsidRPr="00400F05">
              <w:rPr>
                <w:rFonts w:ascii="Garamond" w:eastAsia="Garamond" w:hAnsi="Garamond"/>
                <w:sz w:val="22"/>
                <w:szCs w:val="22"/>
              </w:rPr>
              <w:t xml:space="preserve"> по</w:t>
            </w:r>
            <w:proofErr w:type="gramEnd"/>
            <w:r w:rsidRPr="00400F05">
              <w:rPr>
                <w:rFonts w:ascii="Garamond" w:eastAsia="Garamond" w:hAnsi="Garamond"/>
                <w:sz w:val="22"/>
                <w:szCs w:val="22"/>
              </w:rPr>
              <w:t xml:space="preserve"> состоянию на </w:t>
            </w:r>
            <w:r w:rsidRPr="00400F05">
              <w:rPr>
                <w:rFonts w:ascii="Garamond" w:eastAsia="Garamond" w:hAnsi="Garamond"/>
                <w:i/>
                <w:sz w:val="22"/>
                <w:szCs w:val="22"/>
                <w:lang w:val="en-US"/>
              </w:rPr>
              <w:t>m</w:t>
            </w:r>
            <w:r w:rsidRPr="00400F05">
              <w:rPr>
                <w:rFonts w:ascii="Garamond" w:eastAsia="Garamond" w:hAnsi="Garamond"/>
                <w:sz w:val="22"/>
                <w:szCs w:val="22"/>
              </w:rPr>
              <w:t xml:space="preserve"> = 1 июля года </w:t>
            </w:r>
            <w:r w:rsidRPr="00400F05">
              <w:rPr>
                <w:rFonts w:ascii="Garamond" w:eastAsia="Garamond" w:hAnsi="Garamond"/>
                <w:i/>
                <w:sz w:val="22"/>
                <w:szCs w:val="22"/>
                <w:lang w:val="en-US"/>
              </w:rPr>
              <w:t>Y</w:t>
            </w:r>
            <w:r w:rsidRPr="00400F05">
              <w:rPr>
                <w:rFonts w:ascii="Garamond" w:eastAsia="Garamond" w:hAnsi="Garamond"/>
                <w:sz w:val="22"/>
                <w:szCs w:val="22"/>
              </w:rPr>
              <w:t>;</w:t>
            </w:r>
          </w:p>
          <w:p w:rsidR="00691488" w:rsidRPr="00400F05" w:rsidRDefault="00691488" w:rsidP="00F306F1">
            <w:pPr>
              <w:widowControl w:val="0"/>
              <w:spacing w:before="120" w:after="120"/>
              <w:ind w:left="600"/>
              <w:jc w:val="both"/>
              <w:rPr>
                <w:rFonts w:ascii="Garamond" w:eastAsia="Garamond" w:hAnsi="Garamond"/>
                <w:sz w:val="22"/>
                <w:szCs w:val="22"/>
              </w:rPr>
            </w:pPr>
            <w:r w:rsidRPr="00400F05">
              <w:rPr>
                <w:rFonts w:ascii="Garamond" w:hAnsi="Garamond"/>
                <w:position w:val="-14"/>
                <w:sz w:val="22"/>
                <w:szCs w:val="22"/>
              </w:rPr>
              <w:object w:dxaOrig="800" w:dyaOrig="400">
                <v:shape id="_x0000_i1066" type="#_x0000_t75" style="width:40.5pt;height:19.5pt" o:ole="">
                  <v:imagedata r:id="rId74" o:title=""/>
                </v:shape>
                <o:OLEObject Type="Embed" ProgID="Equation.3" ShapeID="_x0000_i1066" DrawAspect="Content" ObjectID="_1530454212" r:id="rId80"/>
              </w:object>
            </w:r>
            <w:r w:rsidRPr="00400F05">
              <w:rPr>
                <w:rFonts w:ascii="Garamond" w:eastAsia="Garamond" w:hAnsi="Garamond"/>
                <w:sz w:val="22"/>
                <w:szCs w:val="22"/>
              </w:rPr>
              <w:t xml:space="preserve"> – цена в первой точке, определенная решением Правительства Российской Федерации для проведения КОМ на год </w:t>
            </w:r>
            <w:r w:rsidRPr="00400F05">
              <w:rPr>
                <w:rFonts w:ascii="Garamond" w:eastAsia="Garamond" w:hAnsi="Garamond"/>
                <w:i/>
                <w:sz w:val="22"/>
                <w:szCs w:val="22"/>
              </w:rPr>
              <w:t>Y</w:t>
            </w:r>
            <w:r w:rsidRPr="00400F05">
              <w:rPr>
                <w:rFonts w:ascii="Garamond" w:eastAsia="Garamond" w:hAnsi="Garamond"/>
                <w:sz w:val="22"/>
                <w:szCs w:val="22"/>
              </w:rPr>
              <w:t xml:space="preserve"> для ценовой зоны </w:t>
            </w:r>
            <w:r w:rsidRPr="00400F05">
              <w:rPr>
                <w:rFonts w:ascii="Garamond" w:eastAsia="Garamond" w:hAnsi="Garamond"/>
                <w:i/>
                <w:sz w:val="22"/>
                <w:szCs w:val="22"/>
              </w:rPr>
              <w:t>z;</w:t>
            </w:r>
          </w:p>
          <w:p w:rsidR="00691488" w:rsidRPr="00400F05" w:rsidRDefault="00691488" w:rsidP="00F306F1">
            <w:pPr>
              <w:widowControl w:val="0"/>
              <w:spacing w:before="120" w:after="120"/>
              <w:ind w:left="600"/>
              <w:jc w:val="both"/>
              <w:rPr>
                <w:rFonts w:ascii="Garamond" w:eastAsia="Garamond" w:hAnsi="Garamond"/>
                <w:sz w:val="22"/>
                <w:szCs w:val="22"/>
              </w:rPr>
            </w:pPr>
            <w:r w:rsidRPr="00400F05">
              <w:rPr>
                <w:rFonts w:ascii="Garamond" w:eastAsia="Garamond" w:hAnsi="Garamond"/>
                <w:i/>
                <w:sz w:val="22"/>
                <w:szCs w:val="22"/>
              </w:rPr>
              <w:t>Х</w:t>
            </w:r>
            <w:r w:rsidRPr="00400F05">
              <w:rPr>
                <w:rFonts w:ascii="Garamond" w:eastAsia="Garamond" w:hAnsi="Garamond"/>
                <w:sz w:val="22"/>
                <w:szCs w:val="22"/>
              </w:rPr>
              <w:t xml:space="preserve"> – год, на который проводится КОМ;</w:t>
            </w:r>
          </w:p>
          <w:p w:rsidR="00691488" w:rsidRPr="00400F05" w:rsidRDefault="00691488" w:rsidP="00F306F1">
            <w:pPr>
              <w:widowControl w:val="0"/>
              <w:spacing w:before="120" w:after="120"/>
              <w:ind w:left="600"/>
              <w:jc w:val="both"/>
              <w:rPr>
                <w:rFonts w:ascii="Garamond" w:eastAsia="Garamond" w:hAnsi="Garamond"/>
                <w:sz w:val="22"/>
                <w:szCs w:val="22"/>
              </w:rPr>
            </w:pPr>
            <w:r w:rsidRPr="00400F05">
              <w:rPr>
                <w:rFonts w:ascii="Garamond" w:eastAsia="Garamond" w:hAnsi="Garamond"/>
                <w:i/>
                <w:sz w:val="22"/>
                <w:szCs w:val="22"/>
              </w:rPr>
              <w:t>Y</w:t>
            </w:r>
            <w:r w:rsidRPr="00400F05">
              <w:rPr>
                <w:rFonts w:ascii="Garamond" w:eastAsia="Garamond" w:hAnsi="Garamond"/>
                <w:sz w:val="22"/>
                <w:szCs w:val="22"/>
              </w:rPr>
              <w:t xml:space="preserve"> – год, в котором проводится КОМ на год </w:t>
            </w:r>
            <w:r w:rsidRPr="00400F05">
              <w:rPr>
                <w:rFonts w:ascii="Garamond" w:eastAsia="Garamond" w:hAnsi="Garamond"/>
                <w:i/>
                <w:sz w:val="22"/>
                <w:szCs w:val="22"/>
              </w:rPr>
              <w:t>Х</w:t>
            </w:r>
            <w:r w:rsidRPr="00400F05">
              <w:rPr>
                <w:rFonts w:ascii="Garamond" w:eastAsia="Garamond" w:hAnsi="Garamond"/>
                <w:sz w:val="22"/>
                <w:szCs w:val="22"/>
              </w:rPr>
              <w:t>.</w:t>
            </w:r>
          </w:p>
          <w:p w:rsidR="00691488" w:rsidRPr="00400F05" w:rsidRDefault="00691488" w:rsidP="00F306F1">
            <w:pPr>
              <w:widowControl w:val="0"/>
              <w:spacing w:before="120" w:after="120"/>
              <w:ind w:firstLine="720"/>
              <w:jc w:val="both"/>
              <w:rPr>
                <w:rFonts w:ascii="Garamond" w:eastAsia="Garamond" w:hAnsi="Garamond"/>
                <w:sz w:val="22"/>
                <w:szCs w:val="22"/>
              </w:rPr>
            </w:pPr>
            <w:r w:rsidRPr="00400F05">
              <w:rPr>
                <w:rFonts w:ascii="Garamond" w:eastAsia="Garamond" w:hAnsi="Garamond"/>
                <w:sz w:val="22"/>
                <w:szCs w:val="22"/>
              </w:rPr>
              <w:t>Вышеуказанная информация передается Советом рынка на бумажном носителе.</w:t>
            </w:r>
          </w:p>
          <w:p w:rsidR="00691488" w:rsidRPr="00400F05" w:rsidRDefault="00691488" w:rsidP="00F306F1">
            <w:pPr>
              <w:widowControl w:val="0"/>
              <w:spacing w:before="120" w:after="120"/>
              <w:ind w:firstLine="710"/>
              <w:jc w:val="both"/>
              <w:rPr>
                <w:rFonts w:ascii="Garamond" w:eastAsia="Garamond" w:hAnsi="Garamond"/>
                <w:sz w:val="22"/>
                <w:szCs w:val="22"/>
              </w:rPr>
            </w:pPr>
          </w:p>
        </w:tc>
      </w:tr>
      <w:tr w:rsidR="00691488" w:rsidRPr="00B46DB6" w:rsidTr="00EF6217">
        <w:trPr>
          <w:trHeight w:val="435"/>
          <w:jc w:val="center"/>
        </w:trPr>
        <w:tc>
          <w:tcPr>
            <w:tcW w:w="12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488" w:rsidRPr="00400F05" w:rsidRDefault="00691488" w:rsidP="00F306F1">
            <w:pPr>
              <w:widowControl w:val="0"/>
              <w:spacing w:before="120" w:after="120"/>
              <w:jc w:val="center"/>
              <w:rPr>
                <w:rFonts w:ascii="Garamond" w:hAnsi="Garamond" w:cs="Garamond"/>
                <w:b/>
                <w:sz w:val="22"/>
                <w:szCs w:val="22"/>
              </w:rPr>
            </w:pPr>
            <w:r w:rsidRPr="00400F05">
              <w:rPr>
                <w:rFonts w:ascii="Garamond" w:hAnsi="Garamond" w:cs="Garamond"/>
                <w:b/>
                <w:sz w:val="22"/>
                <w:szCs w:val="22"/>
              </w:rPr>
              <w:lastRenderedPageBreak/>
              <w:t>Приложение 9, п. 2.2.3</w:t>
            </w:r>
          </w:p>
        </w:tc>
        <w:tc>
          <w:tcPr>
            <w:tcW w:w="6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488" w:rsidRPr="00400F05" w:rsidRDefault="00691488" w:rsidP="00F306F1">
            <w:pPr>
              <w:widowControl w:val="0"/>
              <w:spacing w:before="120" w:after="120"/>
              <w:ind w:firstLine="720"/>
              <w:jc w:val="both"/>
              <w:rPr>
                <w:rFonts w:ascii="Garamond" w:eastAsia="Garamond" w:hAnsi="Garamond"/>
                <w:sz w:val="22"/>
                <w:szCs w:val="22"/>
              </w:rPr>
            </w:pPr>
            <w:r w:rsidRPr="00400F05">
              <w:rPr>
                <w:rFonts w:ascii="Garamond" w:eastAsia="Garamond" w:hAnsi="Garamond"/>
                <w:sz w:val="22"/>
                <w:szCs w:val="22"/>
              </w:rPr>
              <w:t xml:space="preserve">КО не позднее 5 августа года, в котором проводится КОМ на год </w:t>
            </w:r>
            <w:r w:rsidRPr="00400F05">
              <w:rPr>
                <w:rFonts w:ascii="Garamond" w:eastAsia="Garamond" w:hAnsi="Garamond"/>
                <w:i/>
                <w:sz w:val="22"/>
                <w:szCs w:val="22"/>
              </w:rPr>
              <w:t>X</w:t>
            </w:r>
            <w:r w:rsidRPr="00400F05">
              <w:rPr>
                <w:rFonts w:ascii="Garamond" w:eastAsia="Garamond" w:hAnsi="Garamond"/>
                <w:sz w:val="22"/>
                <w:szCs w:val="22"/>
              </w:rPr>
              <w:t xml:space="preserve">, передает в ЦФР реестр условных ГТП генерации, включенных в соответствии с п. 3.1.4 настоящего Регламента в Реестр поставщиков и генерирующих объектов, допущенных к участию в КОМ на год </w:t>
            </w:r>
            <w:r w:rsidRPr="00400F05">
              <w:rPr>
                <w:rFonts w:ascii="Garamond" w:eastAsia="Garamond" w:hAnsi="Garamond"/>
                <w:i/>
                <w:sz w:val="22"/>
                <w:szCs w:val="22"/>
              </w:rPr>
              <w:t>Х</w:t>
            </w:r>
            <w:r w:rsidRPr="00400F05">
              <w:rPr>
                <w:rFonts w:ascii="Garamond" w:eastAsia="Garamond" w:hAnsi="Garamond"/>
                <w:sz w:val="22"/>
                <w:szCs w:val="22"/>
              </w:rPr>
              <w:t>.</w:t>
            </w:r>
          </w:p>
          <w:p w:rsidR="00691488" w:rsidRPr="00400F05" w:rsidRDefault="00691488" w:rsidP="00F306F1">
            <w:pPr>
              <w:widowControl w:val="0"/>
              <w:spacing w:before="120" w:after="120"/>
              <w:ind w:firstLine="720"/>
              <w:jc w:val="both"/>
              <w:rPr>
                <w:rFonts w:ascii="Garamond" w:eastAsia="Garamond" w:hAnsi="Garamond"/>
                <w:sz w:val="22"/>
                <w:szCs w:val="22"/>
              </w:rPr>
            </w:pPr>
            <w:r w:rsidRPr="00400F05">
              <w:rPr>
                <w:rFonts w:ascii="Garamond" w:eastAsia="Garamond" w:hAnsi="Garamond"/>
                <w:sz w:val="22"/>
                <w:szCs w:val="22"/>
              </w:rPr>
              <w:t>Реестр передается в электронном виде с электронной подписью по форме приложения 9.1 к настоящему Регламенту.</w:t>
            </w:r>
          </w:p>
          <w:p w:rsidR="00691488" w:rsidRPr="00400F05" w:rsidRDefault="00691488" w:rsidP="00F306F1">
            <w:pPr>
              <w:widowControl w:val="0"/>
              <w:spacing w:before="120" w:after="120"/>
              <w:ind w:firstLine="720"/>
              <w:jc w:val="both"/>
              <w:rPr>
                <w:rFonts w:ascii="Garamond" w:eastAsia="Garamond" w:hAnsi="Garamond"/>
                <w:sz w:val="22"/>
                <w:szCs w:val="22"/>
              </w:rPr>
            </w:pPr>
            <w:r w:rsidRPr="00400F05">
              <w:rPr>
                <w:rFonts w:ascii="Garamond" w:eastAsia="Garamond" w:hAnsi="Garamond"/>
                <w:sz w:val="22"/>
                <w:szCs w:val="22"/>
                <w:highlight w:val="yellow"/>
              </w:rPr>
              <w:t>В целях проведения долгосрочных КОМ на 2017–2019 годы вышеуказанный реестр условных ГТП передается КО не позднее 17 ноября 2015 года.</w:t>
            </w:r>
          </w:p>
          <w:p w:rsidR="00691488" w:rsidRPr="00400F05" w:rsidRDefault="00691488" w:rsidP="00F306F1">
            <w:pPr>
              <w:widowControl w:val="0"/>
              <w:spacing w:before="120" w:after="120"/>
              <w:jc w:val="both"/>
              <w:rPr>
                <w:rFonts w:ascii="Garamond" w:eastAsia="Garamond" w:hAnsi="Garamond"/>
                <w:sz w:val="22"/>
                <w:szCs w:val="22"/>
              </w:rPr>
            </w:pPr>
          </w:p>
        </w:tc>
        <w:tc>
          <w:tcPr>
            <w:tcW w:w="69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488" w:rsidRPr="00400F05" w:rsidRDefault="00691488" w:rsidP="00F306F1">
            <w:pPr>
              <w:widowControl w:val="0"/>
              <w:spacing w:before="120" w:after="120"/>
              <w:ind w:firstLine="720"/>
              <w:jc w:val="both"/>
              <w:rPr>
                <w:rFonts w:ascii="Garamond" w:eastAsia="Garamond" w:hAnsi="Garamond"/>
                <w:sz w:val="22"/>
                <w:szCs w:val="22"/>
              </w:rPr>
            </w:pPr>
            <w:r w:rsidRPr="00400F05">
              <w:rPr>
                <w:rFonts w:ascii="Garamond" w:eastAsia="Garamond" w:hAnsi="Garamond"/>
                <w:sz w:val="22"/>
                <w:szCs w:val="22"/>
              </w:rPr>
              <w:t xml:space="preserve">КО не позднее 5 августа года, в котором проводится КОМ на год </w:t>
            </w:r>
            <w:r w:rsidRPr="00400F05">
              <w:rPr>
                <w:rFonts w:ascii="Garamond" w:eastAsia="Garamond" w:hAnsi="Garamond"/>
                <w:i/>
                <w:sz w:val="22"/>
                <w:szCs w:val="22"/>
              </w:rPr>
              <w:t>X</w:t>
            </w:r>
            <w:r w:rsidRPr="00400F05">
              <w:rPr>
                <w:rFonts w:ascii="Garamond" w:eastAsia="Garamond" w:hAnsi="Garamond"/>
                <w:sz w:val="22"/>
                <w:szCs w:val="22"/>
              </w:rPr>
              <w:t xml:space="preserve">, передает в ЦФР реестр условных ГТП генерации, включенных в соответствии с п. 3.1.4 настоящего Регламента в Реестр поставщиков и генерирующих объектов, допущенных к участию в КОМ на год </w:t>
            </w:r>
            <w:r w:rsidRPr="00400F05">
              <w:rPr>
                <w:rFonts w:ascii="Garamond" w:eastAsia="Garamond" w:hAnsi="Garamond"/>
                <w:i/>
                <w:sz w:val="22"/>
                <w:szCs w:val="22"/>
              </w:rPr>
              <w:t>Х</w:t>
            </w:r>
            <w:r w:rsidRPr="00400F05">
              <w:rPr>
                <w:rFonts w:ascii="Garamond" w:eastAsia="Garamond" w:hAnsi="Garamond"/>
                <w:sz w:val="22"/>
                <w:szCs w:val="22"/>
              </w:rPr>
              <w:t>.</w:t>
            </w:r>
          </w:p>
          <w:p w:rsidR="00691488" w:rsidRPr="00400F05" w:rsidRDefault="00691488" w:rsidP="00F306F1">
            <w:pPr>
              <w:widowControl w:val="0"/>
              <w:spacing w:before="120" w:after="120"/>
              <w:ind w:firstLine="720"/>
              <w:jc w:val="both"/>
              <w:rPr>
                <w:rFonts w:ascii="Garamond" w:eastAsia="Garamond" w:hAnsi="Garamond"/>
                <w:sz w:val="22"/>
                <w:szCs w:val="22"/>
              </w:rPr>
            </w:pPr>
            <w:r w:rsidRPr="00400F05">
              <w:rPr>
                <w:rFonts w:ascii="Garamond" w:eastAsia="Garamond" w:hAnsi="Garamond"/>
                <w:sz w:val="22"/>
                <w:szCs w:val="22"/>
              </w:rPr>
              <w:t>Реестр передается в электронном виде с электронной подписью по форме приложения 9.1 к настоящему Регламенту.</w:t>
            </w:r>
          </w:p>
          <w:p w:rsidR="00691488" w:rsidRPr="00400F05" w:rsidRDefault="00691488" w:rsidP="00F306F1">
            <w:pPr>
              <w:widowControl w:val="0"/>
              <w:spacing w:before="120" w:after="120"/>
              <w:jc w:val="both"/>
              <w:rPr>
                <w:rFonts w:ascii="Garamond" w:eastAsia="Garamond" w:hAnsi="Garamond"/>
                <w:sz w:val="22"/>
                <w:szCs w:val="22"/>
              </w:rPr>
            </w:pPr>
          </w:p>
          <w:p w:rsidR="00691488" w:rsidRPr="00400F05" w:rsidRDefault="00691488" w:rsidP="00F306F1">
            <w:pPr>
              <w:widowControl w:val="0"/>
              <w:spacing w:before="120" w:after="120"/>
              <w:jc w:val="both"/>
              <w:rPr>
                <w:rFonts w:ascii="Garamond" w:eastAsia="Garamond" w:hAnsi="Garamond"/>
                <w:sz w:val="22"/>
                <w:szCs w:val="22"/>
              </w:rPr>
            </w:pPr>
          </w:p>
        </w:tc>
      </w:tr>
      <w:tr w:rsidR="00691488" w:rsidRPr="00B46DB6" w:rsidTr="00EF6217">
        <w:trPr>
          <w:trHeight w:val="435"/>
          <w:jc w:val="center"/>
        </w:trPr>
        <w:tc>
          <w:tcPr>
            <w:tcW w:w="12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488" w:rsidRPr="00400F05" w:rsidRDefault="00691488" w:rsidP="00F306F1">
            <w:pPr>
              <w:widowControl w:val="0"/>
              <w:spacing w:before="120" w:after="1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400F05">
              <w:rPr>
                <w:rFonts w:ascii="Garamond" w:hAnsi="Garamond"/>
                <w:b/>
                <w:bCs/>
                <w:sz w:val="22"/>
                <w:szCs w:val="22"/>
              </w:rPr>
              <w:t>Приложение 9</w:t>
            </w:r>
            <w:r w:rsidR="00660196">
              <w:rPr>
                <w:rFonts w:ascii="Garamond" w:hAnsi="Garamond"/>
                <w:b/>
                <w:bCs/>
                <w:sz w:val="22"/>
                <w:szCs w:val="22"/>
              </w:rPr>
              <w:t xml:space="preserve">, </w:t>
            </w:r>
            <w:r w:rsidRPr="00400F05">
              <w:rPr>
                <w:rFonts w:ascii="Garamond" w:hAnsi="Garamond"/>
                <w:b/>
                <w:bCs/>
                <w:sz w:val="22"/>
                <w:szCs w:val="22"/>
              </w:rPr>
              <w:t>п.</w:t>
            </w:r>
            <w:r w:rsidR="00660196">
              <w:rPr>
                <w:rFonts w:ascii="Garamond" w:hAnsi="Garamond"/>
                <w:b/>
                <w:bCs/>
                <w:sz w:val="22"/>
                <w:szCs w:val="22"/>
              </w:rPr>
              <w:t xml:space="preserve"> </w:t>
            </w:r>
            <w:r w:rsidRPr="00400F05">
              <w:rPr>
                <w:rFonts w:ascii="Garamond" w:hAnsi="Garamond"/>
                <w:b/>
                <w:bCs/>
                <w:sz w:val="22"/>
                <w:szCs w:val="22"/>
              </w:rPr>
              <w:t>2.2.5</w:t>
            </w:r>
          </w:p>
        </w:tc>
        <w:tc>
          <w:tcPr>
            <w:tcW w:w="6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488" w:rsidRPr="00400F05" w:rsidRDefault="00691488" w:rsidP="00F306F1">
            <w:pPr>
              <w:widowControl w:val="0"/>
              <w:spacing w:before="120" w:after="120"/>
              <w:jc w:val="both"/>
              <w:rPr>
                <w:rFonts w:ascii="Garamond" w:eastAsia="Garamond" w:hAnsi="Garamond"/>
                <w:sz w:val="22"/>
                <w:szCs w:val="22"/>
              </w:rPr>
            </w:pPr>
            <w:r w:rsidRPr="00400F05">
              <w:rPr>
                <w:rFonts w:ascii="Garamond" w:eastAsia="Garamond" w:hAnsi="Garamond"/>
                <w:sz w:val="22"/>
                <w:szCs w:val="22"/>
              </w:rPr>
              <w:t xml:space="preserve">      …</w:t>
            </w:r>
          </w:p>
          <w:p w:rsidR="00691488" w:rsidRPr="00400F05" w:rsidRDefault="00691488" w:rsidP="00F306F1">
            <w:pPr>
              <w:widowControl w:val="0"/>
              <w:spacing w:before="120" w:after="120"/>
              <w:ind w:firstLine="720"/>
              <w:jc w:val="both"/>
              <w:rPr>
                <w:rFonts w:ascii="Garamond" w:eastAsia="Garamond" w:hAnsi="Garamond"/>
                <w:sz w:val="22"/>
                <w:szCs w:val="22"/>
              </w:rPr>
            </w:pPr>
            <w:r w:rsidRPr="00400F05">
              <w:rPr>
                <w:rFonts w:ascii="Garamond" w:eastAsia="Garamond" w:hAnsi="Garamond"/>
                <w:sz w:val="22"/>
                <w:szCs w:val="22"/>
              </w:rPr>
              <w:t xml:space="preserve">Для заключения договора коммерческого представительства для целей заключения договоров поручительства участник оптового рынка – поручитель совместно с поставщиком мощности, намеренным предоставить поручительство указанного участника оптового рынка в качестве обеспечения в отношении условной ГТП </w:t>
            </w:r>
            <w:proofErr w:type="spellStart"/>
            <w:r w:rsidRPr="00400F05">
              <w:rPr>
                <w:rFonts w:ascii="Garamond" w:eastAsia="Garamond" w:hAnsi="Garamond"/>
                <w:sz w:val="22"/>
                <w:szCs w:val="22"/>
              </w:rPr>
              <w:t>невведенного</w:t>
            </w:r>
            <w:proofErr w:type="spellEnd"/>
            <w:r w:rsidRPr="00400F05">
              <w:rPr>
                <w:rFonts w:ascii="Garamond" w:eastAsia="Garamond" w:hAnsi="Garamond"/>
                <w:sz w:val="22"/>
                <w:szCs w:val="22"/>
              </w:rPr>
              <w:t xml:space="preserve"> объекта генерации для участия в КОМ на год </w:t>
            </w:r>
            <w:r w:rsidRPr="00400F05">
              <w:rPr>
                <w:rFonts w:ascii="Garamond" w:eastAsia="Garamond" w:hAnsi="Garamond"/>
                <w:i/>
                <w:sz w:val="22"/>
                <w:szCs w:val="22"/>
              </w:rPr>
              <w:t xml:space="preserve">Х, </w:t>
            </w:r>
            <w:r w:rsidRPr="00400F05">
              <w:rPr>
                <w:rFonts w:ascii="Garamond" w:eastAsia="Garamond" w:hAnsi="Garamond"/>
                <w:sz w:val="22"/>
                <w:szCs w:val="22"/>
              </w:rPr>
              <w:t>направляют в ЦФР уведомление о намерении заключить указанный договор с указанием объема ответственности поручителя (объема обеспечения), определенно</w:t>
            </w:r>
            <w:r w:rsidRPr="00400F05">
              <w:rPr>
                <w:rFonts w:ascii="Garamond" w:eastAsia="Garamond" w:hAnsi="Garamond"/>
                <w:sz w:val="22"/>
                <w:szCs w:val="22"/>
                <w:highlight w:val="yellow"/>
              </w:rPr>
              <w:t>й</w:t>
            </w:r>
            <w:r w:rsidRPr="00400F05">
              <w:rPr>
                <w:rFonts w:ascii="Garamond" w:eastAsia="Garamond" w:hAnsi="Garamond"/>
                <w:sz w:val="22"/>
                <w:szCs w:val="22"/>
              </w:rPr>
              <w:t xml:space="preserve"> поставщиком мощности в соответствии с п. 1 настоящего приложения и кода соответствующей ГТП.</w:t>
            </w:r>
          </w:p>
          <w:p w:rsidR="00691488" w:rsidRPr="00400F05" w:rsidRDefault="00691488" w:rsidP="00F306F1">
            <w:pPr>
              <w:widowControl w:val="0"/>
              <w:spacing w:before="120" w:after="120"/>
              <w:ind w:firstLine="720"/>
              <w:jc w:val="both"/>
              <w:rPr>
                <w:rFonts w:ascii="Garamond" w:eastAsia="Garamond" w:hAnsi="Garamond"/>
                <w:b/>
                <w:sz w:val="22"/>
                <w:szCs w:val="22"/>
              </w:rPr>
            </w:pPr>
            <w:r w:rsidRPr="00400F05">
              <w:rPr>
                <w:rFonts w:ascii="Garamond" w:eastAsia="Garamond" w:hAnsi="Garamond"/>
                <w:sz w:val="22"/>
                <w:szCs w:val="22"/>
                <w:lang w:val="en-US"/>
              </w:rPr>
              <w:t>…</w:t>
            </w:r>
          </w:p>
        </w:tc>
        <w:tc>
          <w:tcPr>
            <w:tcW w:w="69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488" w:rsidRPr="00400F05" w:rsidRDefault="00691488" w:rsidP="00F306F1">
            <w:pPr>
              <w:widowControl w:val="0"/>
              <w:spacing w:before="120" w:after="120"/>
              <w:jc w:val="both"/>
              <w:rPr>
                <w:rFonts w:ascii="Garamond" w:eastAsia="Garamond" w:hAnsi="Garamond"/>
                <w:sz w:val="22"/>
                <w:szCs w:val="22"/>
              </w:rPr>
            </w:pPr>
            <w:r w:rsidRPr="00400F05">
              <w:rPr>
                <w:rFonts w:ascii="Garamond" w:eastAsia="Garamond" w:hAnsi="Garamond"/>
                <w:sz w:val="22"/>
                <w:szCs w:val="22"/>
              </w:rPr>
              <w:t xml:space="preserve">      …</w:t>
            </w:r>
          </w:p>
          <w:p w:rsidR="00691488" w:rsidRPr="00400F05" w:rsidRDefault="00691488" w:rsidP="00F306F1">
            <w:pPr>
              <w:widowControl w:val="0"/>
              <w:spacing w:before="120" w:after="120"/>
              <w:ind w:firstLine="720"/>
              <w:jc w:val="both"/>
              <w:rPr>
                <w:rFonts w:ascii="Garamond" w:eastAsia="Garamond" w:hAnsi="Garamond"/>
                <w:sz w:val="22"/>
                <w:szCs w:val="22"/>
              </w:rPr>
            </w:pPr>
            <w:r w:rsidRPr="00400F05">
              <w:rPr>
                <w:rFonts w:ascii="Garamond" w:eastAsia="Garamond" w:hAnsi="Garamond"/>
                <w:sz w:val="22"/>
                <w:szCs w:val="22"/>
              </w:rPr>
              <w:t xml:space="preserve">Для заключения договора коммерческого представительства для целей заключения договоров поручительства участник оптового рынка – поручитель совместно с поставщиком мощности, намеренным предоставить поручительство указанного участника оптового рынка в качестве обеспечения в отношении условной ГТП </w:t>
            </w:r>
            <w:proofErr w:type="spellStart"/>
            <w:r w:rsidRPr="00400F05">
              <w:rPr>
                <w:rFonts w:ascii="Garamond" w:eastAsia="Garamond" w:hAnsi="Garamond"/>
                <w:sz w:val="22"/>
                <w:szCs w:val="22"/>
              </w:rPr>
              <w:t>невведенного</w:t>
            </w:r>
            <w:proofErr w:type="spellEnd"/>
            <w:r w:rsidRPr="00400F05">
              <w:rPr>
                <w:rFonts w:ascii="Garamond" w:eastAsia="Garamond" w:hAnsi="Garamond"/>
                <w:sz w:val="22"/>
                <w:szCs w:val="22"/>
              </w:rPr>
              <w:t xml:space="preserve"> объекта генерации для участия в КОМ на год </w:t>
            </w:r>
            <w:r w:rsidRPr="00400F05">
              <w:rPr>
                <w:rFonts w:ascii="Garamond" w:eastAsia="Garamond" w:hAnsi="Garamond"/>
                <w:i/>
                <w:sz w:val="22"/>
                <w:szCs w:val="22"/>
              </w:rPr>
              <w:t xml:space="preserve">Х, </w:t>
            </w:r>
            <w:r w:rsidRPr="00400F05">
              <w:rPr>
                <w:rFonts w:ascii="Garamond" w:eastAsia="Garamond" w:hAnsi="Garamond"/>
                <w:sz w:val="22"/>
                <w:szCs w:val="22"/>
              </w:rPr>
              <w:t>направляют в ЦФР уведомление о намерении заключить указанный договор с указанием объема ответственности поручителя (объема обеспечения), определенно</w:t>
            </w:r>
            <w:r w:rsidRPr="00400F05">
              <w:rPr>
                <w:rFonts w:ascii="Garamond" w:eastAsia="Garamond" w:hAnsi="Garamond"/>
                <w:sz w:val="22"/>
                <w:szCs w:val="22"/>
                <w:highlight w:val="yellow"/>
              </w:rPr>
              <w:t>го</w:t>
            </w:r>
            <w:r w:rsidRPr="00400F05">
              <w:rPr>
                <w:rFonts w:ascii="Garamond" w:eastAsia="Garamond" w:hAnsi="Garamond"/>
                <w:sz w:val="22"/>
                <w:szCs w:val="22"/>
              </w:rPr>
              <w:t xml:space="preserve"> поставщиком мощности в соответствии с п. 1 настоящего приложения и кода соответствующей ГТП.</w:t>
            </w:r>
          </w:p>
          <w:p w:rsidR="00691488" w:rsidRPr="00400F05" w:rsidRDefault="00691488" w:rsidP="00F306F1">
            <w:pPr>
              <w:widowControl w:val="0"/>
              <w:spacing w:before="120" w:after="120"/>
              <w:ind w:firstLine="567"/>
              <w:jc w:val="both"/>
              <w:rPr>
                <w:rFonts w:ascii="Garamond" w:eastAsia="Garamond" w:hAnsi="Garamond"/>
                <w:b/>
                <w:sz w:val="22"/>
                <w:szCs w:val="22"/>
              </w:rPr>
            </w:pPr>
            <w:r w:rsidRPr="00400F05">
              <w:rPr>
                <w:rFonts w:ascii="Garamond" w:eastAsia="Garamond" w:hAnsi="Garamond"/>
                <w:sz w:val="22"/>
                <w:szCs w:val="22"/>
                <w:lang w:val="en-US"/>
              </w:rPr>
              <w:t>…</w:t>
            </w:r>
          </w:p>
        </w:tc>
      </w:tr>
      <w:tr w:rsidR="00691488" w:rsidRPr="00B46DB6" w:rsidTr="00EF6217">
        <w:trPr>
          <w:trHeight w:val="435"/>
          <w:jc w:val="center"/>
        </w:trPr>
        <w:tc>
          <w:tcPr>
            <w:tcW w:w="12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488" w:rsidRPr="00400F05" w:rsidRDefault="00691488" w:rsidP="00F306F1">
            <w:pPr>
              <w:widowControl w:val="0"/>
              <w:spacing w:before="120" w:after="1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400F05">
              <w:rPr>
                <w:rFonts w:ascii="Garamond" w:hAnsi="Garamond"/>
                <w:b/>
                <w:bCs/>
                <w:sz w:val="22"/>
                <w:szCs w:val="22"/>
              </w:rPr>
              <w:t>Приложение 9</w:t>
            </w:r>
            <w:r w:rsidR="00660196">
              <w:rPr>
                <w:rFonts w:ascii="Garamond" w:hAnsi="Garamond"/>
                <w:b/>
                <w:bCs/>
                <w:sz w:val="22"/>
                <w:szCs w:val="22"/>
              </w:rPr>
              <w:t>,</w:t>
            </w:r>
            <w:r w:rsidRPr="00400F05">
              <w:rPr>
                <w:rFonts w:ascii="Garamond" w:hAnsi="Garamond"/>
                <w:b/>
                <w:bCs/>
                <w:sz w:val="22"/>
                <w:szCs w:val="22"/>
              </w:rPr>
              <w:t xml:space="preserve"> п.</w:t>
            </w:r>
            <w:r w:rsidR="00660196">
              <w:rPr>
                <w:rFonts w:ascii="Garamond" w:hAnsi="Garamond"/>
                <w:b/>
                <w:bCs/>
                <w:sz w:val="22"/>
                <w:szCs w:val="22"/>
              </w:rPr>
              <w:t xml:space="preserve"> </w:t>
            </w:r>
            <w:r w:rsidRPr="00400F05">
              <w:rPr>
                <w:rFonts w:ascii="Garamond" w:hAnsi="Garamond"/>
                <w:b/>
                <w:bCs/>
                <w:sz w:val="22"/>
                <w:szCs w:val="22"/>
              </w:rPr>
              <w:t>2.3.1</w:t>
            </w:r>
          </w:p>
        </w:tc>
        <w:tc>
          <w:tcPr>
            <w:tcW w:w="6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488" w:rsidRPr="00400F05" w:rsidRDefault="00691488" w:rsidP="00F306F1">
            <w:pPr>
              <w:widowControl w:val="0"/>
              <w:spacing w:before="120" w:after="120"/>
              <w:ind w:firstLine="720"/>
              <w:jc w:val="both"/>
              <w:rPr>
                <w:rFonts w:ascii="Garamond" w:hAnsi="Garamond"/>
                <w:sz w:val="22"/>
                <w:szCs w:val="22"/>
              </w:rPr>
            </w:pPr>
            <w:r w:rsidRPr="00400F05">
              <w:rPr>
                <w:rFonts w:ascii="Garamond" w:hAnsi="Garamond"/>
                <w:sz w:val="22"/>
                <w:szCs w:val="22"/>
              </w:rPr>
              <w:t xml:space="preserve">В целях подписания Соглашения о порядке расчетов, связанных с уплатой штрафа по договору КОМ, поставщик мощности, намеренный принять участие в КОМ на год Х в отношении условной ГТП </w:t>
            </w:r>
            <w:proofErr w:type="spellStart"/>
            <w:r w:rsidRPr="00400F05">
              <w:rPr>
                <w:rFonts w:ascii="Garamond" w:hAnsi="Garamond"/>
                <w:sz w:val="22"/>
                <w:szCs w:val="22"/>
              </w:rPr>
              <w:t>невведенного</w:t>
            </w:r>
            <w:proofErr w:type="spellEnd"/>
            <w:r w:rsidRPr="00400F05">
              <w:rPr>
                <w:rFonts w:ascii="Garamond" w:hAnsi="Garamond"/>
                <w:sz w:val="22"/>
                <w:szCs w:val="22"/>
              </w:rPr>
              <w:t xml:space="preserve"> объекта генерации, не позднее 3 (трех) рабочих дней до окончания срока подписания </w:t>
            </w:r>
            <w:r w:rsidRPr="00400F05">
              <w:rPr>
                <w:rFonts w:ascii="Garamond" w:hAnsi="Garamond"/>
                <w:sz w:val="22"/>
                <w:szCs w:val="22"/>
              </w:rPr>
              <w:lastRenderedPageBreak/>
              <w:t xml:space="preserve">Соглашений для КОМ на год </w:t>
            </w:r>
            <w:r w:rsidRPr="00400F05">
              <w:rPr>
                <w:rFonts w:ascii="Garamond" w:hAnsi="Garamond"/>
                <w:i/>
                <w:sz w:val="22"/>
                <w:szCs w:val="22"/>
              </w:rPr>
              <w:t>Х</w:t>
            </w:r>
            <w:r w:rsidRPr="00400F05">
              <w:rPr>
                <w:rFonts w:ascii="Garamond" w:hAnsi="Garamond"/>
                <w:sz w:val="22"/>
                <w:szCs w:val="22"/>
              </w:rPr>
              <w:t xml:space="preserve"> должен направить в КО на бумажном носителе заявление о заключении Соглашения о порядке расчетов, связанных с уплатой штрафа по договору КОМ по форме приложении 9.11 к настоящему Регламенту (далее – заявление о заключении Соглашения).</w:t>
            </w:r>
          </w:p>
          <w:p w:rsidR="00691488" w:rsidRPr="00400F05" w:rsidRDefault="00691488" w:rsidP="00F306F1">
            <w:pPr>
              <w:widowControl w:val="0"/>
              <w:spacing w:before="120" w:after="120"/>
              <w:ind w:firstLine="720"/>
              <w:jc w:val="both"/>
              <w:rPr>
                <w:rFonts w:ascii="Garamond" w:eastAsia="Garamond" w:hAnsi="Garamond"/>
                <w:sz w:val="22"/>
                <w:szCs w:val="22"/>
              </w:rPr>
            </w:pPr>
            <w:r w:rsidRPr="00400F05">
              <w:rPr>
                <w:rFonts w:ascii="Garamond" w:eastAsia="Garamond" w:hAnsi="Garamond"/>
                <w:sz w:val="22"/>
                <w:szCs w:val="22"/>
              </w:rPr>
              <w:t xml:space="preserve">Соглашение о порядке расчетов, связанных с уплатой штрафа по договору КОМ, заключаются КО не ранее 1 июля и не позднее 15 августа года, в котором проводится КОМ на год </w:t>
            </w:r>
            <w:r w:rsidRPr="00400F05">
              <w:rPr>
                <w:rFonts w:ascii="Garamond" w:eastAsia="Garamond" w:hAnsi="Garamond"/>
                <w:i/>
                <w:sz w:val="22"/>
                <w:szCs w:val="22"/>
              </w:rPr>
              <w:t>Х</w:t>
            </w:r>
            <w:r w:rsidRPr="00400F05">
              <w:rPr>
                <w:rFonts w:ascii="Garamond" w:eastAsia="Garamond" w:hAnsi="Garamond"/>
                <w:sz w:val="22"/>
                <w:szCs w:val="22"/>
              </w:rPr>
              <w:t>.</w:t>
            </w:r>
          </w:p>
          <w:p w:rsidR="00691488" w:rsidRPr="00400F05" w:rsidRDefault="00691488" w:rsidP="00F306F1">
            <w:pPr>
              <w:widowControl w:val="0"/>
              <w:spacing w:before="120" w:after="120"/>
              <w:ind w:firstLine="720"/>
              <w:jc w:val="both"/>
              <w:rPr>
                <w:rFonts w:ascii="Garamond" w:hAnsi="Garamond"/>
                <w:sz w:val="22"/>
                <w:szCs w:val="22"/>
              </w:rPr>
            </w:pPr>
            <w:r w:rsidRPr="00400F05">
              <w:rPr>
                <w:rFonts w:ascii="Garamond" w:eastAsia="Garamond" w:hAnsi="Garamond"/>
                <w:sz w:val="22"/>
                <w:szCs w:val="22"/>
              </w:rPr>
              <w:t>Реестр заключенных Соглашений о порядке расчетов, связанных с уплатой штрафа по договору КОМ, КО направляет в ЦФР в электронном виде с электронной подписью по форме приложения 9.6 к настоящему Регламенту не позднее 2 (двух) рабочих дней с даты подписания Соглашения (-й).</w:t>
            </w:r>
          </w:p>
          <w:p w:rsidR="00691488" w:rsidRPr="00400F05" w:rsidRDefault="00691488" w:rsidP="00F306F1">
            <w:pPr>
              <w:widowControl w:val="0"/>
              <w:spacing w:before="120" w:after="120"/>
              <w:ind w:firstLine="720"/>
              <w:jc w:val="both"/>
              <w:rPr>
                <w:rFonts w:ascii="Garamond" w:eastAsia="Garamond" w:hAnsi="Garamond"/>
                <w:sz w:val="22"/>
                <w:szCs w:val="22"/>
              </w:rPr>
            </w:pPr>
            <w:r w:rsidRPr="00400F05">
              <w:rPr>
                <w:rFonts w:ascii="Garamond" w:eastAsia="Garamond" w:hAnsi="Garamond"/>
                <w:sz w:val="22"/>
                <w:szCs w:val="22"/>
                <w:highlight w:val="yellow"/>
              </w:rPr>
              <w:t>Для проведения долгосрочных КОМ на 2017–2019 годы Соглашения о порядке расчетов, связанных с уплатой штрафа по договору КОМ, заключаются КО не ранее 7 ноября и не позднее 27 ноября 2015 года.</w:t>
            </w:r>
          </w:p>
        </w:tc>
        <w:tc>
          <w:tcPr>
            <w:tcW w:w="69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488" w:rsidRPr="00400F05" w:rsidRDefault="00691488" w:rsidP="00F306F1">
            <w:pPr>
              <w:widowControl w:val="0"/>
              <w:spacing w:before="120" w:after="120"/>
              <w:ind w:firstLine="720"/>
              <w:jc w:val="both"/>
              <w:rPr>
                <w:rFonts w:ascii="Garamond" w:hAnsi="Garamond"/>
                <w:sz w:val="22"/>
                <w:szCs w:val="22"/>
              </w:rPr>
            </w:pPr>
            <w:r w:rsidRPr="00400F05">
              <w:rPr>
                <w:rFonts w:ascii="Garamond" w:hAnsi="Garamond"/>
                <w:sz w:val="22"/>
                <w:szCs w:val="22"/>
              </w:rPr>
              <w:lastRenderedPageBreak/>
              <w:t xml:space="preserve">В целях подписания Соглашения о порядке расчетов, связанных с уплатой штрафа по договору КОМ, поставщик мощности, намеренный принять участие в КОМ на год Х в отношении условной ГТП </w:t>
            </w:r>
            <w:proofErr w:type="spellStart"/>
            <w:r w:rsidRPr="00400F05">
              <w:rPr>
                <w:rFonts w:ascii="Garamond" w:hAnsi="Garamond"/>
                <w:sz w:val="22"/>
                <w:szCs w:val="22"/>
              </w:rPr>
              <w:t>невведенного</w:t>
            </w:r>
            <w:proofErr w:type="spellEnd"/>
            <w:r w:rsidRPr="00400F05">
              <w:rPr>
                <w:rFonts w:ascii="Garamond" w:hAnsi="Garamond"/>
                <w:sz w:val="22"/>
                <w:szCs w:val="22"/>
              </w:rPr>
              <w:t xml:space="preserve"> объекта генерации, не позднее 3 (трех) рабочих дней до окончания срока подписания Соглашений для КОМ на год </w:t>
            </w:r>
            <w:r w:rsidRPr="00400F05">
              <w:rPr>
                <w:rFonts w:ascii="Garamond" w:hAnsi="Garamond"/>
                <w:i/>
                <w:sz w:val="22"/>
                <w:szCs w:val="22"/>
              </w:rPr>
              <w:t>Х</w:t>
            </w:r>
            <w:r w:rsidRPr="00400F05">
              <w:rPr>
                <w:rFonts w:ascii="Garamond" w:hAnsi="Garamond"/>
                <w:sz w:val="22"/>
                <w:szCs w:val="22"/>
              </w:rPr>
              <w:t xml:space="preserve"> должен </w:t>
            </w:r>
            <w:r w:rsidRPr="00400F05">
              <w:rPr>
                <w:rFonts w:ascii="Garamond" w:hAnsi="Garamond"/>
                <w:sz w:val="22"/>
                <w:szCs w:val="22"/>
              </w:rPr>
              <w:lastRenderedPageBreak/>
              <w:t>направить в КО на бумажном носителе заявление о заключении Соглашения о порядке расчетов, связанных с уплатой штрафа по договору КОМ по форме приложении 9.11 к настоящему Регламенту (далее – заявление о заключении Соглашения).</w:t>
            </w:r>
          </w:p>
          <w:p w:rsidR="00691488" w:rsidRPr="00400F05" w:rsidRDefault="00691488" w:rsidP="00F306F1">
            <w:pPr>
              <w:widowControl w:val="0"/>
              <w:spacing w:before="120" w:after="120"/>
              <w:ind w:firstLine="720"/>
              <w:jc w:val="both"/>
              <w:rPr>
                <w:rFonts w:ascii="Garamond" w:eastAsia="Garamond" w:hAnsi="Garamond"/>
                <w:sz w:val="22"/>
                <w:szCs w:val="22"/>
              </w:rPr>
            </w:pPr>
            <w:r w:rsidRPr="00400F05">
              <w:rPr>
                <w:rFonts w:ascii="Garamond" w:eastAsia="Garamond" w:hAnsi="Garamond"/>
                <w:sz w:val="22"/>
                <w:szCs w:val="22"/>
              </w:rPr>
              <w:t xml:space="preserve">Соглашение о порядке расчетов, связанных с уплатой штрафа по договору КОМ, заключаются КО не ранее 1 июля и не позднее 15 августа года, в котором проводится КОМ на год </w:t>
            </w:r>
            <w:r w:rsidRPr="00400F05">
              <w:rPr>
                <w:rFonts w:ascii="Garamond" w:eastAsia="Garamond" w:hAnsi="Garamond"/>
                <w:i/>
                <w:sz w:val="22"/>
                <w:szCs w:val="22"/>
              </w:rPr>
              <w:t>Х</w:t>
            </w:r>
            <w:r w:rsidRPr="00400F05">
              <w:rPr>
                <w:rFonts w:ascii="Garamond" w:eastAsia="Garamond" w:hAnsi="Garamond"/>
                <w:sz w:val="22"/>
                <w:szCs w:val="22"/>
              </w:rPr>
              <w:t>.</w:t>
            </w:r>
          </w:p>
          <w:p w:rsidR="00691488" w:rsidRPr="00400F05" w:rsidRDefault="00691488" w:rsidP="00F306F1">
            <w:pPr>
              <w:widowControl w:val="0"/>
              <w:spacing w:before="120" w:after="120"/>
              <w:ind w:firstLine="720"/>
              <w:jc w:val="both"/>
              <w:rPr>
                <w:rFonts w:ascii="Garamond" w:hAnsi="Garamond"/>
                <w:sz w:val="22"/>
                <w:szCs w:val="22"/>
              </w:rPr>
            </w:pPr>
            <w:r w:rsidRPr="00400F05">
              <w:rPr>
                <w:rFonts w:ascii="Garamond" w:eastAsia="Garamond" w:hAnsi="Garamond"/>
                <w:sz w:val="22"/>
                <w:szCs w:val="22"/>
              </w:rPr>
              <w:t>Реестр заключенных Соглашений о порядке расчетов, связанных с уплатой штрафа по договору КОМ, КО направляет в ЦФР в электронном виде с электронной подписью по форме приложения 9.6 к настоящему Регламенту не позднее 2 (двух) рабочих дней с даты подписания Соглашения (-й).</w:t>
            </w:r>
          </w:p>
          <w:p w:rsidR="00691488" w:rsidRPr="00400F05" w:rsidRDefault="00691488" w:rsidP="00F306F1">
            <w:pPr>
              <w:widowControl w:val="0"/>
              <w:spacing w:before="120" w:after="120"/>
              <w:ind w:firstLine="720"/>
              <w:jc w:val="both"/>
              <w:rPr>
                <w:rFonts w:ascii="Garamond" w:eastAsia="Garamond" w:hAnsi="Garamond"/>
                <w:sz w:val="22"/>
                <w:szCs w:val="22"/>
              </w:rPr>
            </w:pPr>
          </w:p>
        </w:tc>
      </w:tr>
      <w:tr w:rsidR="00691488" w:rsidRPr="00B46DB6" w:rsidTr="00EF6217">
        <w:trPr>
          <w:trHeight w:val="274"/>
          <w:jc w:val="center"/>
        </w:trPr>
        <w:tc>
          <w:tcPr>
            <w:tcW w:w="12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488" w:rsidRPr="00400F05" w:rsidRDefault="00691488" w:rsidP="00F306F1">
            <w:pPr>
              <w:widowControl w:val="0"/>
              <w:spacing w:before="120" w:after="1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400F05">
              <w:rPr>
                <w:rFonts w:ascii="Garamond" w:hAnsi="Garamond"/>
                <w:b/>
                <w:bCs/>
                <w:sz w:val="22"/>
                <w:szCs w:val="22"/>
              </w:rPr>
              <w:lastRenderedPageBreak/>
              <w:t>Приложение 9</w:t>
            </w:r>
            <w:r w:rsidR="00660196">
              <w:rPr>
                <w:rFonts w:ascii="Garamond" w:hAnsi="Garamond"/>
                <w:b/>
                <w:bCs/>
                <w:sz w:val="22"/>
                <w:szCs w:val="22"/>
              </w:rPr>
              <w:t>,</w:t>
            </w:r>
            <w:r w:rsidRPr="00400F05">
              <w:rPr>
                <w:rFonts w:ascii="Garamond" w:hAnsi="Garamond"/>
                <w:b/>
                <w:bCs/>
                <w:sz w:val="22"/>
                <w:szCs w:val="22"/>
              </w:rPr>
              <w:t xml:space="preserve"> п.</w:t>
            </w:r>
            <w:r w:rsidR="00660196">
              <w:rPr>
                <w:rFonts w:ascii="Garamond" w:hAnsi="Garamond"/>
                <w:b/>
                <w:bCs/>
                <w:sz w:val="22"/>
                <w:szCs w:val="22"/>
              </w:rPr>
              <w:t xml:space="preserve"> </w:t>
            </w:r>
            <w:r w:rsidRPr="00400F05">
              <w:rPr>
                <w:rFonts w:ascii="Garamond" w:hAnsi="Garamond"/>
                <w:b/>
                <w:bCs/>
                <w:sz w:val="22"/>
                <w:szCs w:val="22"/>
              </w:rPr>
              <w:t>2.3.4</w:t>
            </w:r>
          </w:p>
        </w:tc>
        <w:tc>
          <w:tcPr>
            <w:tcW w:w="6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488" w:rsidRPr="00400F05" w:rsidRDefault="00691488" w:rsidP="00F306F1">
            <w:pPr>
              <w:widowControl w:val="0"/>
              <w:spacing w:before="120" w:after="120"/>
              <w:ind w:firstLine="720"/>
              <w:jc w:val="both"/>
              <w:rPr>
                <w:rFonts w:ascii="Garamond" w:hAnsi="Garamond"/>
                <w:sz w:val="22"/>
                <w:szCs w:val="22"/>
              </w:rPr>
            </w:pPr>
            <w:r w:rsidRPr="00400F05">
              <w:rPr>
                <w:rFonts w:ascii="Garamond" w:eastAsia="Garamond" w:hAnsi="Garamond"/>
                <w:sz w:val="22"/>
                <w:szCs w:val="22"/>
              </w:rPr>
              <w:t xml:space="preserve">ЦФР не позднее 1 июля года, в котором проводится КОМ на год </w:t>
            </w:r>
            <w:r w:rsidRPr="00400F05">
              <w:rPr>
                <w:rFonts w:ascii="Garamond" w:eastAsia="Garamond" w:hAnsi="Garamond"/>
                <w:i/>
                <w:sz w:val="22"/>
                <w:szCs w:val="22"/>
              </w:rPr>
              <w:t>Х</w:t>
            </w:r>
            <w:r w:rsidRPr="00400F05">
              <w:rPr>
                <w:rFonts w:ascii="Garamond" w:eastAsia="Garamond" w:hAnsi="Garamond"/>
                <w:sz w:val="22"/>
                <w:szCs w:val="22"/>
              </w:rPr>
              <w:t xml:space="preserve">, передает в письменном виде в согласованном формате </w:t>
            </w:r>
            <w:proofErr w:type="gramStart"/>
            <w:r w:rsidRPr="00400F05">
              <w:rPr>
                <w:rFonts w:ascii="Garamond" w:eastAsia="Garamond" w:hAnsi="Garamond"/>
                <w:sz w:val="22"/>
                <w:szCs w:val="22"/>
              </w:rPr>
              <w:t>в КО</w:t>
            </w:r>
            <w:proofErr w:type="gramEnd"/>
            <w:r w:rsidRPr="00400F05">
              <w:rPr>
                <w:rFonts w:ascii="Garamond" w:eastAsia="Garamond" w:hAnsi="Garamond"/>
                <w:sz w:val="22"/>
                <w:szCs w:val="22"/>
              </w:rPr>
              <w:t xml:space="preserve"> реестр заключенных с покупателями агентских договоров для целей заключения Соглашений об оплате штрафов по договору КОМ по аккредитиву (далее – реестр заключенных агентских договоров).</w:t>
            </w:r>
          </w:p>
          <w:p w:rsidR="00691488" w:rsidRPr="00400F05" w:rsidRDefault="00691488" w:rsidP="00F306F1">
            <w:pPr>
              <w:widowControl w:val="0"/>
              <w:spacing w:before="120" w:after="120"/>
              <w:ind w:firstLine="720"/>
              <w:jc w:val="both"/>
              <w:rPr>
                <w:rFonts w:ascii="Garamond" w:eastAsia="Garamond" w:hAnsi="Garamond"/>
                <w:sz w:val="22"/>
                <w:szCs w:val="22"/>
              </w:rPr>
            </w:pPr>
            <w:r w:rsidRPr="00400F05">
              <w:rPr>
                <w:rFonts w:ascii="Garamond" w:eastAsia="Garamond" w:hAnsi="Garamond"/>
                <w:sz w:val="22"/>
                <w:szCs w:val="22"/>
                <w:highlight w:val="yellow"/>
              </w:rPr>
              <w:t>Для проведения долгосрочных КОМ на 2017–2019 годы ЦФР передает КО реестр заключенных агентских договоров не позднее 6 ноября 2015 года.</w:t>
            </w:r>
            <w:r w:rsidRPr="00400F05">
              <w:rPr>
                <w:rFonts w:ascii="Garamond" w:eastAsia="Garamond" w:hAnsi="Garamond"/>
                <w:sz w:val="22"/>
                <w:szCs w:val="22"/>
              </w:rPr>
              <w:t xml:space="preserve"> </w:t>
            </w:r>
          </w:p>
        </w:tc>
        <w:tc>
          <w:tcPr>
            <w:tcW w:w="69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488" w:rsidRPr="00400F05" w:rsidRDefault="00691488" w:rsidP="00F306F1">
            <w:pPr>
              <w:widowControl w:val="0"/>
              <w:spacing w:before="120" w:after="120"/>
              <w:ind w:firstLine="720"/>
              <w:jc w:val="both"/>
              <w:rPr>
                <w:rFonts w:ascii="Garamond" w:hAnsi="Garamond"/>
                <w:sz w:val="22"/>
                <w:szCs w:val="22"/>
              </w:rPr>
            </w:pPr>
            <w:r w:rsidRPr="00400F05">
              <w:rPr>
                <w:rFonts w:ascii="Garamond" w:eastAsia="Garamond" w:hAnsi="Garamond"/>
                <w:sz w:val="22"/>
                <w:szCs w:val="22"/>
              </w:rPr>
              <w:t xml:space="preserve">ЦФР не позднее 1 июля года, в котором проводится КОМ на год </w:t>
            </w:r>
            <w:r w:rsidRPr="00400F05">
              <w:rPr>
                <w:rFonts w:ascii="Garamond" w:eastAsia="Garamond" w:hAnsi="Garamond"/>
                <w:i/>
                <w:sz w:val="22"/>
                <w:szCs w:val="22"/>
              </w:rPr>
              <w:t>Х</w:t>
            </w:r>
            <w:r w:rsidRPr="00400F05">
              <w:rPr>
                <w:rFonts w:ascii="Garamond" w:eastAsia="Garamond" w:hAnsi="Garamond"/>
                <w:sz w:val="22"/>
                <w:szCs w:val="22"/>
              </w:rPr>
              <w:t xml:space="preserve">, передает в письменном виде в согласованном формате </w:t>
            </w:r>
            <w:proofErr w:type="gramStart"/>
            <w:r w:rsidRPr="00400F05">
              <w:rPr>
                <w:rFonts w:ascii="Garamond" w:eastAsia="Garamond" w:hAnsi="Garamond"/>
                <w:sz w:val="22"/>
                <w:szCs w:val="22"/>
              </w:rPr>
              <w:t>в КО</w:t>
            </w:r>
            <w:proofErr w:type="gramEnd"/>
            <w:r w:rsidRPr="00400F05">
              <w:rPr>
                <w:rFonts w:ascii="Garamond" w:eastAsia="Garamond" w:hAnsi="Garamond"/>
                <w:sz w:val="22"/>
                <w:szCs w:val="22"/>
              </w:rPr>
              <w:t xml:space="preserve"> реестр заключенных с покупателями агентских договоров для целей заключения Соглашений об оплате штрафов по договору КОМ по аккредитиву (далее – реестр заключенных агентских договоров).</w:t>
            </w:r>
          </w:p>
          <w:p w:rsidR="00691488" w:rsidRPr="00400F05" w:rsidRDefault="00691488" w:rsidP="00F306F1">
            <w:pPr>
              <w:widowControl w:val="0"/>
              <w:spacing w:before="120" w:after="120"/>
              <w:ind w:firstLine="720"/>
              <w:jc w:val="both"/>
              <w:rPr>
                <w:rFonts w:ascii="Garamond" w:eastAsia="Garamond" w:hAnsi="Garamond"/>
                <w:sz w:val="22"/>
                <w:szCs w:val="22"/>
              </w:rPr>
            </w:pPr>
          </w:p>
        </w:tc>
      </w:tr>
      <w:tr w:rsidR="00691488" w:rsidRPr="00B46DB6" w:rsidTr="00EF6217">
        <w:trPr>
          <w:trHeight w:val="435"/>
          <w:jc w:val="center"/>
        </w:trPr>
        <w:tc>
          <w:tcPr>
            <w:tcW w:w="12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488" w:rsidRPr="00400F05" w:rsidRDefault="00691488" w:rsidP="00F306F1">
            <w:pPr>
              <w:widowControl w:val="0"/>
              <w:spacing w:before="120" w:after="1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400F05">
              <w:rPr>
                <w:rFonts w:ascii="Garamond" w:hAnsi="Garamond"/>
                <w:b/>
                <w:bCs/>
                <w:sz w:val="22"/>
                <w:szCs w:val="22"/>
              </w:rPr>
              <w:t>Приложение 9</w:t>
            </w:r>
            <w:r w:rsidR="00660196">
              <w:rPr>
                <w:rFonts w:ascii="Garamond" w:hAnsi="Garamond"/>
                <w:b/>
                <w:bCs/>
                <w:sz w:val="22"/>
                <w:szCs w:val="22"/>
              </w:rPr>
              <w:t>,</w:t>
            </w:r>
            <w:r w:rsidRPr="00400F05">
              <w:rPr>
                <w:rFonts w:ascii="Garamond" w:hAnsi="Garamond"/>
                <w:b/>
                <w:bCs/>
                <w:sz w:val="22"/>
                <w:szCs w:val="22"/>
              </w:rPr>
              <w:t xml:space="preserve"> п.</w:t>
            </w:r>
            <w:r w:rsidR="00660196">
              <w:rPr>
                <w:rFonts w:ascii="Garamond" w:hAnsi="Garamond"/>
                <w:b/>
                <w:bCs/>
                <w:sz w:val="22"/>
                <w:szCs w:val="22"/>
              </w:rPr>
              <w:t xml:space="preserve"> </w:t>
            </w:r>
            <w:r w:rsidRPr="00400F05">
              <w:rPr>
                <w:rFonts w:ascii="Garamond" w:hAnsi="Garamond"/>
                <w:b/>
                <w:bCs/>
                <w:sz w:val="22"/>
                <w:szCs w:val="22"/>
              </w:rPr>
              <w:t>2.3.9</w:t>
            </w:r>
          </w:p>
        </w:tc>
        <w:tc>
          <w:tcPr>
            <w:tcW w:w="6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488" w:rsidRPr="00400F05" w:rsidRDefault="00691488" w:rsidP="00F306F1">
            <w:pPr>
              <w:widowControl w:val="0"/>
              <w:spacing w:before="120" w:after="120"/>
              <w:ind w:firstLine="720"/>
              <w:jc w:val="both"/>
              <w:rPr>
                <w:rFonts w:ascii="Garamond" w:eastAsia="Garamond" w:hAnsi="Garamond"/>
                <w:sz w:val="22"/>
                <w:szCs w:val="22"/>
              </w:rPr>
            </w:pPr>
            <w:r w:rsidRPr="00400F05">
              <w:rPr>
                <w:rFonts w:ascii="Garamond" w:eastAsia="Garamond" w:hAnsi="Garamond"/>
                <w:sz w:val="22"/>
                <w:szCs w:val="22"/>
              </w:rPr>
              <w:t xml:space="preserve">КО </w:t>
            </w:r>
            <w:r w:rsidRPr="00400F05">
              <w:rPr>
                <w:rFonts w:ascii="Garamond" w:eastAsia="Garamond" w:hAnsi="Garamond"/>
                <w:sz w:val="22"/>
                <w:szCs w:val="22"/>
                <w:highlight w:val="yellow"/>
              </w:rPr>
              <w:t>не позднее чем за</w:t>
            </w:r>
            <w:r w:rsidRPr="00400F05">
              <w:rPr>
                <w:rFonts w:ascii="Garamond" w:eastAsia="Garamond" w:hAnsi="Garamond"/>
                <w:sz w:val="22"/>
                <w:szCs w:val="22"/>
              </w:rPr>
              <w:t xml:space="preserve"> 3 рабочих дн</w:t>
            </w:r>
            <w:r w:rsidRPr="00400F05">
              <w:rPr>
                <w:rFonts w:ascii="Garamond" w:eastAsia="Garamond" w:hAnsi="Garamond"/>
                <w:sz w:val="22"/>
                <w:szCs w:val="22"/>
                <w:highlight w:val="yellow"/>
              </w:rPr>
              <w:t>я</w:t>
            </w:r>
            <w:r w:rsidRPr="00400F05">
              <w:rPr>
                <w:rFonts w:ascii="Garamond" w:eastAsia="Garamond" w:hAnsi="Garamond"/>
                <w:sz w:val="22"/>
                <w:szCs w:val="22"/>
              </w:rPr>
              <w:t xml:space="preserve"> после получения от СО результатов конкурентного отбора мощности направляет в ЦФР Реестр условных ГТП </w:t>
            </w:r>
            <w:proofErr w:type="spellStart"/>
            <w:r w:rsidRPr="00400F05">
              <w:rPr>
                <w:rFonts w:ascii="Garamond" w:eastAsia="Garamond" w:hAnsi="Garamond"/>
                <w:sz w:val="22"/>
                <w:szCs w:val="22"/>
              </w:rPr>
              <w:t>невведенных</w:t>
            </w:r>
            <w:proofErr w:type="spellEnd"/>
            <w:r w:rsidRPr="00400F05">
              <w:rPr>
                <w:rFonts w:ascii="Garamond" w:eastAsia="Garamond" w:hAnsi="Garamond"/>
                <w:sz w:val="22"/>
                <w:szCs w:val="22"/>
              </w:rPr>
              <w:t xml:space="preserve"> объектов генерации, отобранных по итогам КОМ по форме приложения 9.7 к настоящему Регламенту.</w:t>
            </w:r>
          </w:p>
        </w:tc>
        <w:tc>
          <w:tcPr>
            <w:tcW w:w="69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488" w:rsidRPr="00400F05" w:rsidRDefault="00691488" w:rsidP="00F306F1">
            <w:pPr>
              <w:widowControl w:val="0"/>
              <w:spacing w:before="120" w:after="120"/>
              <w:ind w:firstLine="720"/>
              <w:jc w:val="both"/>
              <w:rPr>
                <w:rFonts w:ascii="Garamond" w:eastAsia="Garamond" w:hAnsi="Garamond"/>
                <w:sz w:val="22"/>
                <w:szCs w:val="22"/>
              </w:rPr>
            </w:pPr>
            <w:r w:rsidRPr="00400F05">
              <w:rPr>
                <w:rFonts w:ascii="Garamond" w:eastAsia="Garamond" w:hAnsi="Garamond"/>
                <w:sz w:val="22"/>
                <w:szCs w:val="22"/>
              </w:rPr>
              <w:t xml:space="preserve">КО </w:t>
            </w:r>
            <w:r w:rsidRPr="00400F05">
              <w:rPr>
                <w:rFonts w:ascii="Garamond" w:eastAsia="Garamond" w:hAnsi="Garamond"/>
                <w:sz w:val="22"/>
                <w:szCs w:val="22"/>
                <w:highlight w:val="yellow"/>
              </w:rPr>
              <w:t>в течение</w:t>
            </w:r>
            <w:r w:rsidRPr="00400F05">
              <w:rPr>
                <w:rFonts w:ascii="Garamond" w:eastAsia="Garamond" w:hAnsi="Garamond"/>
                <w:sz w:val="22"/>
                <w:szCs w:val="22"/>
              </w:rPr>
              <w:t xml:space="preserve"> 3 рабочих дн</w:t>
            </w:r>
            <w:r w:rsidRPr="00400F05">
              <w:rPr>
                <w:rFonts w:ascii="Garamond" w:eastAsia="Garamond" w:hAnsi="Garamond"/>
                <w:sz w:val="22"/>
                <w:szCs w:val="22"/>
                <w:highlight w:val="yellow"/>
              </w:rPr>
              <w:t>ей</w:t>
            </w:r>
            <w:r w:rsidRPr="00400F05">
              <w:rPr>
                <w:rFonts w:ascii="Garamond" w:eastAsia="Garamond" w:hAnsi="Garamond"/>
                <w:sz w:val="22"/>
                <w:szCs w:val="22"/>
              </w:rPr>
              <w:t xml:space="preserve"> после получения от СО результатов конкурентного отбора мощности направляет в ЦФР Реестр условных ГТП </w:t>
            </w:r>
            <w:proofErr w:type="spellStart"/>
            <w:r w:rsidRPr="00400F05">
              <w:rPr>
                <w:rFonts w:ascii="Garamond" w:eastAsia="Garamond" w:hAnsi="Garamond"/>
                <w:sz w:val="22"/>
                <w:szCs w:val="22"/>
              </w:rPr>
              <w:t>невведенных</w:t>
            </w:r>
            <w:proofErr w:type="spellEnd"/>
            <w:r w:rsidRPr="00400F05">
              <w:rPr>
                <w:rFonts w:ascii="Garamond" w:eastAsia="Garamond" w:hAnsi="Garamond"/>
                <w:sz w:val="22"/>
                <w:szCs w:val="22"/>
              </w:rPr>
              <w:t xml:space="preserve"> объектов генерации, отобранных по итогам КОМ по форме приложения 9.7 к настоящему Регламенту.</w:t>
            </w:r>
          </w:p>
        </w:tc>
      </w:tr>
      <w:tr w:rsidR="00691488" w:rsidRPr="00B46DB6" w:rsidTr="00EF6217">
        <w:trPr>
          <w:trHeight w:val="435"/>
          <w:jc w:val="center"/>
        </w:trPr>
        <w:tc>
          <w:tcPr>
            <w:tcW w:w="12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488" w:rsidRPr="00400F05" w:rsidRDefault="00691488" w:rsidP="00F306F1">
            <w:pPr>
              <w:widowControl w:val="0"/>
              <w:spacing w:before="120" w:after="120"/>
              <w:jc w:val="center"/>
              <w:rPr>
                <w:rFonts w:ascii="Garamond" w:hAnsi="Garamond"/>
                <w:b/>
                <w:bCs/>
                <w:sz w:val="22"/>
                <w:szCs w:val="22"/>
                <w:lang w:val="en-US"/>
              </w:rPr>
            </w:pPr>
            <w:r w:rsidRPr="00400F05">
              <w:rPr>
                <w:rFonts w:ascii="Garamond" w:hAnsi="Garamond"/>
                <w:b/>
                <w:bCs/>
                <w:sz w:val="22"/>
                <w:szCs w:val="22"/>
              </w:rPr>
              <w:t>Приложение 9</w:t>
            </w:r>
            <w:r w:rsidR="00660196">
              <w:rPr>
                <w:rFonts w:ascii="Garamond" w:hAnsi="Garamond"/>
                <w:b/>
                <w:bCs/>
                <w:sz w:val="22"/>
                <w:szCs w:val="22"/>
              </w:rPr>
              <w:t>,</w:t>
            </w:r>
            <w:r w:rsidRPr="00400F05">
              <w:rPr>
                <w:rFonts w:ascii="Garamond" w:hAnsi="Garamond"/>
                <w:b/>
                <w:bCs/>
                <w:sz w:val="22"/>
                <w:szCs w:val="22"/>
              </w:rPr>
              <w:t xml:space="preserve"> п.</w:t>
            </w:r>
            <w:r w:rsidR="00660196">
              <w:rPr>
                <w:rFonts w:ascii="Garamond" w:hAnsi="Garamond"/>
                <w:b/>
                <w:bCs/>
                <w:sz w:val="22"/>
                <w:szCs w:val="22"/>
              </w:rPr>
              <w:t xml:space="preserve"> </w:t>
            </w:r>
            <w:r w:rsidRPr="00400F05">
              <w:rPr>
                <w:rFonts w:ascii="Garamond" w:hAnsi="Garamond"/>
                <w:b/>
                <w:bCs/>
                <w:sz w:val="22"/>
                <w:szCs w:val="22"/>
              </w:rPr>
              <w:t>2.</w:t>
            </w:r>
            <w:r w:rsidRPr="00400F05">
              <w:rPr>
                <w:rFonts w:ascii="Garamond" w:hAnsi="Garamond"/>
                <w:b/>
                <w:bCs/>
                <w:sz w:val="22"/>
                <w:szCs w:val="22"/>
                <w:lang w:val="en-US"/>
              </w:rPr>
              <w:t>4</w:t>
            </w:r>
            <w:r w:rsidRPr="00400F05">
              <w:rPr>
                <w:rFonts w:ascii="Garamond" w:hAnsi="Garamond"/>
                <w:b/>
                <w:bCs/>
                <w:sz w:val="22"/>
                <w:szCs w:val="22"/>
              </w:rPr>
              <w:t>.</w:t>
            </w:r>
            <w:r w:rsidRPr="00400F05">
              <w:rPr>
                <w:rFonts w:ascii="Garamond" w:hAnsi="Garamond"/>
                <w:b/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6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488" w:rsidRPr="00400F05" w:rsidRDefault="00691488" w:rsidP="00F306F1">
            <w:pPr>
              <w:widowControl w:val="0"/>
              <w:spacing w:before="120" w:after="120"/>
              <w:ind w:firstLine="720"/>
              <w:jc w:val="both"/>
              <w:rPr>
                <w:rFonts w:ascii="Garamond" w:eastAsia="Garamond" w:hAnsi="Garamond"/>
                <w:sz w:val="22"/>
                <w:szCs w:val="22"/>
              </w:rPr>
            </w:pPr>
            <w:r w:rsidRPr="00400F05">
              <w:rPr>
                <w:rFonts w:ascii="Garamond" w:eastAsia="Calibri" w:hAnsi="Garamond"/>
                <w:sz w:val="22"/>
                <w:szCs w:val="22"/>
              </w:rPr>
              <w:t xml:space="preserve">ЦФР в течение 5 рабочих дней с даты </w:t>
            </w:r>
            <w:r w:rsidRPr="00400F05">
              <w:rPr>
                <w:rFonts w:ascii="Garamond" w:eastAsia="Calibri" w:hAnsi="Garamond"/>
                <w:sz w:val="22"/>
                <w:szCs w:val="22"/>
                <w:highlight w:val="yellow"/>
              </w:rPr>
              <w:t>расторжения</w:t>
            </w:r>
            <w:r w:rsidRPr="00400F05">
              <w:rPr>
                <w:rFonts w:ascii="Garamond" w:eastAsia="Calibri" w:hAnsi="Garamond"/>
                <w:sz w:val="22"/>
                <w:szCs w:val="22"/>
              </w:rPr>
              <w:t xml:space="preserve"> Соглашени</w:t>
            </w:r>
            <w:r w:rsidRPr="00400F05">
              <w:rPr>
                <w:rFonts w:ascii="Garamond" w:eastAsia="Calibri" w:hAnsi="Garamond"/>
                <w:sz w:val="22"/>
                <w:szCs w:val="22"/>
                <w:highlight w:val="yellow"/>
              </w:rPr>
              <w:t>я</w:t>
            </w:r>
            <w:r w:rsidRPr="00400F05">
              <w:rPr>
                <w:rFonts w:ascii="Garamond" w:eastAsia="Calibri" w:hAnsi="Garamond"/>
                <w:sz w:val="22"/>
                <w:szCs w:val="22"/>
              </w:rPr>
              <w:t xml:space="preserve"> о порядке расчетов, связанных с уплатой поставщиком мощности штрафов по договору КОМ, направляет исполняющему банку по открытому в рамках вышеуказанного Соглашения </w:t>
            </w:r>
            <w:r w:rsidRPr="00400F05">
              <w:rPr>
                <w:rFonts w:ascii="Garamond" w:eastAsia="Calibri" w:hAnsi="Garamond"/>
                <w:sz w:val="22"/>
                <w:szCs w:val="22"/>
              </w:rPr>
              <w:lastRenderedPageBreak/>
              <w:t>аккредитиву через банк получателя средств заявление об отказе от исполнения открытого аккредитива.</w:t>
            </w:r>
          </w:p>
        </w:tc>
        <w:tc>
          <w:tcPr>
            <w:tcW w:w="69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488" w:rsidRPr="00400F05" w:rsidRDefault="00691488" w:rsidP="00F306F1">
            <w:pPr>
              <w:widowControl w:val="0"/>
              <w:spacing w:before="120" w:after="120"/>
              <w:ind w:firstLine="720"/>
              <w:jc w:val="both"/>
              <w:rPr>
                <w:rFonts w:ascii="Garamond" w:eastAsia="Garamond" w:hAnsi="Garamond"/>
                <w:sz w:val="22"/>
                <w:szCs w:val="22"/>
              </w:rPr>
            </w:pPr>
            <w:r w:rsidRPr="00400F05">
              <w:rPr>
                <w:rFonts w:ascii="Garamond" w:eastAsia="Calibri" w:hAnsi="Garamond"/>
                <w:sz w:val="22"/>
                <w:szCs w:val="22"/>
              </w:rPr>
              <w:lastRenderedPageBreak/>
              <w:t>ЦФР в течение 5 рабочих дней с даты</w:t>
            </w:r>
            <w:r w:rsidR="00915E85" w:rsidRPr="00915E85">
              <w:rPr>
                <w:rFonts w:ascii="Garamond" w:eastAsia="Calibri" w:hAnsi="Garamond"/>
                <w:sz w:val="22"/>
                <w:szCs w:val="22"/>
                <w:highlight w:val="yellow"/>
              </w:rPr>
              <w:t>,</w:t>
            </w:r>
            <w:r w:rsidRPr="00915E85">
              <w:rPr>
                <w:rFonts w:ascii="Garamond" w:eastAsia="Calibri" w:hAnsi="Garamond"/>
                <w:sz w:val="22"/>
                <w:szCs w:val="22"/>
                <w:highlight w:val="yellow"/>
              </w:rPr>
              <w:t xml:space="preserve"> наиболее </w:t>
            </w:r>
            <w:r w:rsidRPr="00400F05">
              <w:rPr>
                <w:rFonts w:ascii="Garamond" w:eastAsia="Calibri" w:hAnsi="Garamond"/>
                <w:sz w:val="22"/>
                <w:szCs w:val="22"/>
                <w:highlight w:val="yellow"/>
              </w:rPr>
              <w:t>поздней из даты получения реестра расторгнутых</w:t>
            </w:r>
            <w:r w:rsidRPr="00400F05">
              <w:rPr>
                <w:rFonts w:ascii="Garamond" w:eastAsia="Calibri" w:hAnsi="Garamond"/>
                <w:sz w:val="22"/>
                <w:szCs w:val="22"/>
              </w:rPr>
              <w:t xml:space="preserve"> Соглашени</w:t>
            </w:r>
            <w:r w:rsidRPr="00400F05">
              <w:rPr>
                <w:rFonts w:ascii="Garamond" w:eastAsia="Calibri" w:hAnsi="Garamond"/>
                <w:sz w:val="22"/>
                <w:szCs w:val="22"/>
                <w:highlight w:val="yellow"/>
              </w:rPr>
              <w:t>й</w:t>
            </w:r>
            <w:r w:rsidRPr="00400F05">
              <w:rPr>
                <w:rFonts w:ascii="Garamond" w:eastAsia="Calibri" w:hAnsi="Garamond"/>
                <w:sz w:val="22"/>
                <w:szCs w:val="22"/>
              </w:rPr>
              <w:t xml:space="preserve"> о порядке расчетов, связанных с уплатой поставщиком мощности штрафов по договору КОМ</w:t>
            </w:r>
            <w:r w:rsidRPr="00400F05">
              <w:rPr>
                <w:rFonts w:ascii="Garamond" w:eastAsia="Calibri" w:hAnsi="Garamond"/>
                <w:sz w:val="22"/>
                <w:szCs w:val="22"/>
                <w:highlight w:val="yellow"/>
              </w:rPr>
              <w:t>, и даты расторжения соответствующего Соглашения</w:t>
            </w:r>
            <w:r w:rsidRPr="00400F05">
              <w:rPr>
                <w:rFonts w:ascii="Garamond" w:eastAsia="Calibri" w:hAnsi="Garamond"/>
                <w:sz w:val="22"/>
                <w:szCs w:val="22"/>
              </w:rPr>
              <w:t xml:space="preserve">, направляет </w:t>
            </w:r>
            <w:r w:rsidRPr="00400F05">
              <w:rPr>
                <w:rFonts w:ascii="Garamond" w:eastAsia="Calibri" w:hAnsi="Garamond"/>
                <w:sz w:val="22"/>
                <w:szCs w:val="22"/>
              </w:rPr>
              <w:lastRenderedPageBreak/>
              <w:t>исполняющему банку по открытому в рамках вышеуказанного Соглашения аккредитиву через банк получателя средств заявление об отказе от исполнения открытого аккредитива.</w:t>
            </w:r>
          </w:p>
        </w:tc>
      </w:tr>
    </w:tbl>
    <w:p w:rsidR="006B1DF2" w:rsidRDefault="006B1DF2" w:rsidP="00F306F1">
      <w:pPr>
        <w:widowControl w:val="0"/>
        <w:rPr>
          <w:rFonts w:ascii="Garamond" w:hAnsi="Garamond"/>
          <w:b/>
        </w:rPr>
      </w:pPr>
    </w:p>
    <w:p w:rsidR="00A50B93" w:rsidRDefault="00A50B93" w:rsidP="00F306F1">
      <w:pPr>
        <w:widowControl w:val="0"/>
        <w:rPr>
          <w:rFonts w:ascii="Garamond" w:hAnsi="Garamond"/>
          <w:b/>
        </w:rPr>
        <w:sectPr w:rsidR="00A50B93" w:rsidSect="009573AF">
          <w:footerReference w:type="even" r:id="rId81"/>
          <w:footerReference w:type="default" r:id="rId82"/>
          <w:pgSz w:w="16838" w:h="11906" w:orient="landscape" w:code="9"/>
          <w:pgMar w:top="1134" w:right="1134" w:bottom="567" w:left="1134" w:header="709" w:footer="444" w:gutter="0"/>
          <w:cols w:space="708"/>
          <w:titlePg/>
          <w:docGrid w:linePitch="360"/>
        </w:sectPr>
      </w:pPr>
    </w:p>
    <w:p w:rsidR="009C0538" w:rsidRPr="009C0538" w:rsidRDefault="009C0538" w:rsidP="00F306F1">
      <w:pPr>
        <w:widowControl w:val="0"/>
        <w:rPr>
          <w:rFonts w:ascii="Garamond" w:hAnsi="Garamond"/>
          <w:b/>
        </w:rPr>
      </w:pPr>
      <w:r w:rsidRPr="009C0538">
        <w:rPr>
          <w:rFonts w:ascii="Garamond" w:hAnsi="Garamond"/>
          <w:b/>
        </w:rPr>
        <w:lastRenderedPageBreak/>
        <w:t>Действующая редакция</w:t>
      </w:r>
    </w:p>
    <w:p w:rsidR="009C0538" w:rsidRPr="00E127C5" w:rsidRDefault="009C0538" w:rsidP="00F306F1">
      <w:pPr>
        <w:widowControl w:val="0"/>
        <w:ind w:left="6662"/>
        <w:jc w:val="right"/>
        <w:rPr>
          <w:rFonts w:ascii="Garamond" w:hAnsi="Garamond"/>
          <w:i/>
          <w:sz w:val="22"/>
          <w:szCs w:val="22"/>
        </w:rPr>
      </w:pPr>
      <w:r w:rsidRPr="00E127C5">
        <w:rPr>
          <w:rFonts w:ascii="Garamond" w:hAnsi="Garamond"/>
          <w:i/>
          <w:sz w:val="22"/>
          <w:szCs w:val="22"/>
        </w:rPr>
        <w:t>Приложение 2В</w:t>
      </w:r>
    </w:p>
    <w:p w:rsidR="009C0538" w:rsidRPr="00E127C5" w:rsidRDefault="009C0538" w:rsidP="00F306F1">
      <w:pPr>
        <w:widowControl w:val="0"/>
        <w:tabs>
          <w:tab w:val="left" w:pos="2145"/>
        </w:tabs>
        <w:ind w:left="6662"/>
        <w:jc w:val="right"/>
        <w:rPr>
          <w:rFonts w:ascii="Garamond" w:hAnsi="Garamond"/>
          <w:i/>
          <w:sz w:val="22"/>
          <w:szCs w:val="22"/>
        </w:rPr>
      </w:pPr>
      <w:r w:rsidRPr="00E127C5">
        <w:rPr>
          <w:rFonts w:ascii="Garamond" w:hAnsi="Garamond"/>
          <w:bCs/>
          <w:i/>
          <w:sz w:val="22"/>
          <w:szCs w:val="22"/>
        </w:rPr>
        <w:t>к Порядку регистрации                                                                                                                                                    генерирующих единиц мощности (ГЕМ)</w:t>
      </w:r>
    </w:p>
    <w:p w:rsidR="009C0538" w:rsidRPr="00E127C5" w:rsidRDefault="009C0538" w:rsidP="00F306F1">
      <w:pPr>
        <w:widowControl w:val="0"/>
        <w:jc w:val="right"/>
        <w:rPr>
          <w:rFonts w:ascii="Garamond" w:hAnsi="Garamond"/>
          <w:b/>
          <w:sz w:val="22"/>
          <w:szCs w:val="22"/>
        </w:rPr>
      </w:pPr>
      <w:r w:rsidRPr="00E127C5">
        <w:rPr>
          <w:rFonts w:ascii="Garamond" w:hAnsi="Garamond"/>
          <w:b/>
          <w:sz w:val="22"/>
          <w:szCs w:val="22"/>
        </w:rPr>
        <w:t>Форма Г-1КОМ</w:t>
      </w:r>
    </w:p>
    <w:p w:rsidR="009C0538" w:rsidRPr="00E127C5" w:rsidRDefault="009C0538" w:rsidP="00F306F1">
      <w:pPr>
        <w:widowControl w:val="0"/>
        <w:jc w:val="right"/>
        <w:rPr>
          <w:rFonts w:ascii="Garamond" w:hAnsi="Garamond"/>
          <w:b/>
          <w:sz w:val="22"/>
          <w:szCs w:val="22"/>
        </w:rPr>
      </w:pPr>
      <w:r w:rsidRPr="00E127C5">
        <w:rPr>
          <w:rFonts w:ascii="Garamond" w:hAnsi="Garamond"/>
          <w:b/>
          <w:sz w:val="22"/>
          <w:szCs w:val="22"/>
        </w:rPr>
        <w:t xml:space="preserve">Для введенного в эксплуатацию генерирующего оборудования для целей участия в долгосрочном КОМ на </w:t>
      </w:r>
      <w:r w:rsidRPr="00E127C5">
        <w:rPr>
          <w:rFonts w:ascii="Garamond" w:hAnsi="Garamond"/>
          <w:b/>
          <w:sz w:val="22"/>
          <w:szCs w:val="22"/>
          <w:highlight w:val="yellow"/>
        </w:rPr>
        <w:t>2017–2019 годы</w:t>
      </w:r>
    </w:p>
    <w:p w:rsidR="009C0538" w:rsidRPr="00E127C5" w:rsidRDefault="009C0538" w:rsidP="00F306F1">
      <w:pPr>
        <w:widowControl w:val="0"/>
        <w:jc w:val="center"/>
        <w:rPr>
          <w:rFonts w:ascii="Garamond" w:hAnsi="Garamond"/>
          <w:i/>
          <w:sz w:val="22"/>
          <w:szCs w:val="22"/>
        </w:rPr>
      </w:pPr>
    </w:p>
    <w:p w:rsidR="009C0538" w:rsidRPr="00E127C5" w:rsidRDefault="009C0538" w:rsidP="00F306F1">
      <w:pPr>
        <w:widowControl w:val="0"/>
        <w:jc w:val="center"/>
        <w:rPr>
          <w:rFonts w:ascii="Garamond" w:hAnsi="Garamond"/>
          <w:b/>
          <w:caps/>
          <w:sz w:val="22"/>
          <w:szCs w:val="22"/>
        </w:rPr>
      </w:pPr>
      <w:r w:rsidRPr="00E127C5">
        <w:rPr>
          <w:rFonts w:ascii="Garamond" w:hAnsi="Garamond"/>
          <w:b/>
          <w:caps/>
          <w:sz w:val="22"/>
          <w:szCs w:val="22"/>
        </w:rPr>
        <w:t xml:space="preserve">Акт </w:t>
      </w:r>
      <w:r w:rsidRPr="00E127C5">
        <w:rPr>
          <w:rFonts w:ascii="Garamond" w:hAnsi="Garamond"/>
          <w:b/>
          <w:sz w:val="22"/>
          <w:szCs w:val="22"/>
        </w:rPr>
        <w:t xml:space="preserve">№ ____ регистрации ГЕМ для целей участия в долгосрочном КОМ на </w:t>
      </w:r>
      <w:r w:rsidRPr="00E127C5">
        <w:rPr>
          <w:rFonts w:ascii="Garamond" w:hAnsi="Garamond"/>
          <w:b/>
          <w:sz w:val="22"/>
          <w:szCs w:val="22"/>
          <w:highlight w:val="yellow"/>
        </w:rPr>
        <w:t>2017–2019 годы</w:t>
      </w:r>
      <w:r w:rsidRPr="00E127C5">
        <w:rPr>
          <w:rFonts w:ascii="Garamond" w:hAnsi="Garamond"/>
          <w:b/>
          <w:i/>
          <w:sz w:val="22"/>
          <w:szCs w:val="22"/>
          <w:u w:val="single"/>
        </w:rPr>
        <w:t xml:space="preserve"> ОАО «***»</w:t>
      </w:r>
    </w:p>
    <w:tbl>
      <w:tblPr>
        <w:tblW w:w="147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78"/>
        <w:gridCol w:w="6679"/>
      </w:tblGrid>
      <w:tr w:rsidR="009C0538" w:rsidRPr="00E127C5" w:rsidTr="000B2346">
        <w:trPr>
          <w:trHeight w:val="256"/>
        </w:trPr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38" w:rsidRPr="00E127C5" w:rsidRDefault="009C0538" w:rsidP="00F306F1">
            <w:pPr>
              <w:widowControl w:val="0"/>
              <w:autoSpaceDE w:val="0"/>
              <w:autoSpaceDN w:val="0"/>
              <w:spacing w:before="60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E127C5">
              <w:rPr>
                <w:rFonts w:ascii="Garamond" w:hAnsi="Garamond" w:cs="Arial"/>
                <w:sz w:val="22"/>
                <w:szCs w:val="22"/>
              </w:rPr>
              <w:t>Полное наименование субъекта оптового рынка: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38" w:rsidRPr="00E127C5" w:rsidRDefault="009C0538" w:rsidP="00F306F1">
            <w:pPr>
              <w:widowControl w:val="0"/>
              <w:autoSpaceDE w:val="0"/>
              <w:autoSpaceDN w:val="0"/>
              <w:spacing w:before="60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E127C5">
              <w:rPr>
                <w:rFonts w:ascii="Garamond" w:hAnsi="Garamond" w:cs="Arial"/>
                <w:sz w:val="22"/>
                <w:szCs w:val="22"/>
              </w:rPr>
              <w:t>ОАО «***»</w:t>
            </w:r>
          </w:p>
        </w:tc>
      </w:tr>
      <w:tr w:rsidR="009C0538" w:rsidRPr="00E127C5" w:rsidTr="000B2346">
        <w:trPr>
          <w:trHeight w:val="256"/>
        </w:trPr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38" w:rsidRPr="00E127C5" w:rsidRDefault="009C0538" w:rsidP="00F306F1">
            <w:pPr>
              <w:widowControl w:val="0"/>
              <w:autoSpaceDE w:val="0"/>
              <w:autoSpaceDN w:val="0"/>
              <w:spacing w:before="60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E127C5">
              <w:rPr>
                <w:rFonts w:ascii="Garamond" w:hAnsi="Garamond" w:cs="Arial"/>
                <w:sz w:val="22"/>
                <w:szCs w:val="22"/>
              </w:rPr>
              <w:t>Регистрационный номер субъекта в Реестре субъектов оптового рынка: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38" w:rsidRPr="00E127C5" w:rsidRDefault="009C0538" w:rsidP="00F306F1">
            <w:pPr>
              <w:widowControl w:val="0"/>
              <w:autoSpaceDE w:val="0"/>
              <w:autoSpaceDN w:val="0"/>
              <w:spacing w:before="60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E127C5">
              <w:rPr>
                <w:rFonts w:ascii="Garamond" w:hAnsi="Garamond" w:cs="Tahoma"/>
                <w:sz w:val="22"/>
                <w:szCs w:val="22"/>
                <w:lang w:val="en-US"/>
              </w:rPr>
              <w:t>1.1.0086</w:t>
            </w:r>
          </w:p>
        </w:tc>
      </w:tr>
    </w:tbl>
    <w:p w:rsidR="009C0538" w:rsidRPr="00E127C5" w:rsidRDefault="009C0538" w:rsidP="00F306F1">
      <w:pPr>
        <w:widowControl w:val="0"/>
        <w:jc w:val="both"/>
        <w:rPr>
          <w:rFonts w:ascii="Garamond" w:eastAsia="MS Mincho" w:hAnsi="Garamond"/>
          <w:b/>
          <w:sz w:val="22"/>
          <w:szCs w:val="22"/>
        </w:rPr>
      </w:pPr>
      <w:r w:rsidRPr="00E127C5">
        <w:rPr>
          <w:rFonts w:ascii="Garamond" w:eastAsia="MS Mincho" w:hAnsi="Garamond"/>
          <w:b/>
          <w:sz w:val="22"/>
          <w:szCs w:val="22"/>
        </w:rPr>
        <w:t xml:space="preserve">В отношении </w:t>
      </w:r>
      <w:r w:rsidRPr="00E127C5">
        <w:rPr>
          <w:rFonts w:ascii="Garamond" w:hAnsi="Garamond"/>
          <w:b/>
          <w:i/>
          <w:sz w:val="22"/>
          <w:szCs w:val="22"/>
        </w:rPr>
        <w:t>ОАО «***»</w:t>
      </w:r>
      <w:r w:rsidRPr="00E127C5">
        <w:rPr>
          <w:rFonts w:ascii="Garamond" w:hAnsi="Garamond"/>
          <w:i/>
          <w:sz w:val="22"/>
          <w:szCs w:val="22"/>
        </w:rPr>
        <w:t xml:space="preserve"> </w:t>
      </w:r>
      <w:r w:rsidRPr="00E127C5">
        <w:rPr>
          <w:rFonts w:ascii="Garamond" w:eastAsia="MS Mincho" w:hAnsi="Garamond"/>
          <w:b/>
          <w:sz w:val="22"/>
          <w:szCs w:val="22"/>
        </w:rPr>
        <w:t>зарегистрированы:</w:t>
      </w:r>
    </w:p>
    <w:tbl>
      <w:tblPr>
        <w:tblW w:w="150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515"/>
        <w:gridCol w:w="565"/>
        <w:gridCol w:w="3336"/>
        <w:gridCol w:w="2426"/>
        <w:gridCol w:w="2532"/>
        <w:gridCol w:w="4826"/>
        <w:gridCol w:w="274"/>
      </w:tblGrid>
      <w:tr w:rsidR="009C0538" w:rsidRPr="00E127C5" w:rsidTr="009C0538">
        <w:trPr>
          <w:gridAfter w:val="1"/>
          <w:wAfter w:w="274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</w:tcPr>
          <w:p w:rsidR="009C0538" w:rsidRPr="00E127C5" w:rsidRDefault="009C0538" w:rsidP="00F306F1">
            <w:pPr>
              <w:widowControl w:val="0"/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rFonts w:ascii="Garamond" w:hAnsi="Garamond"/>
                <w:sz w:val="22"/>
                <w:szCs w:val="22"/>
              </w:rPr>
            </w:pPr>
            <w:r w:rsidRPr="00E127C5">
              <w:rPr>
                <w:rFonts w:ascii="Garamond" w:eastAsia="MS Mincho" w:hAnsi="Garamond"/>
                <w:sz w:val="22"/>
                <w:szCs w:val="22"/>
              </w:rPr>
              <w:t>1.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</w:tcPr>
          <w:p w:rsidR="009C0538" w:rsidRPr="00E127C5" w:rsidRDefault="009C0538" w:rsidP="00F306F1">
            <w:pPr>
              <w:widowControl w:val="0"/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</w:tcPr>
          <w:p w:rsidR="009C0538" w:rsidRPr="00E127C5" w:rsidRDefault="009C0538" w:rsidP="00F306F1">
            <w:pPr>
              <w:widowControl w:val="0"/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</w:tcPr>
          <w:p w:rsidR="009C0538" w:rsidRPr="00E127C5" w:rsidRDefault="009C0538" w:rsidP="00F306F1">
            <w:pPr>
              <w:widowControl w:val="0"/>
              <w:tabs>
                <w:tab w:val="center" w:pos="4677"/>
                <w:tab w:val="right" w:pos="9355"/>
              </w:tabs>
              <w:rPr>
                <w:rFonts w:ascii="Garamond" w:hAnsi="Garamond"/>
                <w:sz w:val="22"/>
                <w:szCs w:val="22"/>
              </w:rPr>
            </w:pPr>
            <w:r w:rsidRPr="00E127C5">
              <w:rPr>
                <w:rFonts w:ascii="Garamond" w:hAnsi="Garamond"/>
                <w:sz w:val="22"/>
                <w:szCs w:val="22"/>
              </w:rPr>
              <w:t>Электростанция</w:t>
            </w:r>
          </w:p>
        </w:tc>
        <w:tc>
          <w:tcPr>
            <w:tcW w:w="7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</w:tcPr>
          <w:p w:rsidR="009C0538" w:rsidRPr="00E127C5" w:rsidRDefault="009C0538" w:rsidP="00F306F1">
            <w:pPr>
              <w:widowControl w:val="0"/>
              <w:tabs>
                <w:tab w:val="center" w:pos="4677"/>
                <w:tab w:val="right" w:pos="9355"/>
              </w:tabs>
              <w:rPr>
                <w:rFonts w:ascii="Garamond" w:hAnsi="Garamond" w:cs="Arial CYR"/>
                <w:b/>
                <w:sz w:val="22"/>
                <w:szCs w:val="22"/>
              </w:rPr>
            </w:pPr>
            <w:r w:rsidRPr="00E127C5">
              <w:rPr>
                <w:rFonts w:ascii="Garamond" w:hAnsi="Garamond" w:cs="Arial CYR"/>
                <w:b/>
                <w:sz w:val="22"/>
                <w:szCs w:val="22"/>
                <w:lang w:val="en-US"/>
              </w:rPr>
              <w:t>*******</w:t>
            </w:r>
            <w:r w:rsidRPr="00E127C5">
              <w:rPr>
                <w:rFonts w:ascii="Garamond" w:hAnsi="Garamond" w:cs="Arial CYR"/>
                <w:b/>
                <w:sz w:val="22"/>
                <w:szCs w:val="22"/>
              </w:rPr>
              <w:t>ТЭЦ/</w:t>
            </w:r>
            <w:r w:rsidRPr="00E127C5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E127C5">
              <w:rPr>
                <w:rFonts w:ascii="Garamond" w:hAnsi="Garamond" w:cs="Arial CYR"/>
                <w:b/>
                <w:sz w:val="22"/>
                <w:szCs w:val="22"/>
                <w:lang w:val="en-US"/>
              </w:rPr>
              <w:t>ABCDEF</w:t>
            </w:r>
            <w:r w:rsidRPr="00E127C5">
              <w:rPr>
                <w:rFonts w:ascii="Garamond" w:hAnsi="Garamond" w:cs="Arial CYR"/>
                <w:b/>
                <w:sz w:val="22"/>
                <w:szCs w:val="22"/>
              </w:rPr>
              <w:t>2</w:t>
            </w:r>
          </w:p>
        </w:tc>
      </w:tr>
      <w:tr w:rsidR="009C0538" w:rsidRPr="00E127C5" w:rsidTr="009C0538">
        <w:trPr>
          <w:gridAfter w:val="1"/>
          <w:wAfter w:w="274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38" w:rsidRPr="00E127C5" w:rsidRDefault="009C0538" w:rsidP="00F306F1">
            <w:pPr>
              <w:widowControl w:val="0"/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38" w:rsidRPr="00E127C5" w:rsidRDefault="009C0538" w:rsidP="00F306F1">
            <w:pPr>
              <w:widowControl w:val="0"/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38" w:rsidRPr="00E127C5" w:rsidRDefault="009C0538" w:rsidP="00F306F1">
            <w:pPr>
              <w:widowControl w:val="0"/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38" w:rsidRPr="00E127C5" w:rsidRDefault="009C0538" w:rsidP="00F306F1">
            <w:pPr>
              <w:widowControl w:val="0"/>
              <w:tabs>
                <w:tab w:val="center" w:pos="4677"/>
                <w:tab w:val="right" w:pos="9355"/>
              </w:tabs>
              <w:rPr>
                <w:rFonts w:ascii="Garamond" w:hAnsi="Garamond"/>
                <w:sz w:val="22"/>
                <w:szCs w:val="22"/>
              </w:rPr>
            </w:pPr>
            <w:r w:rsidRPr="00E127C5">
              <w:rPr>
                <w:rFonts w:ascii="Garamond" w:hAnsi="Garamond"/>
                <w:sz w:val="22"/>
                <w:szCs w:val="22"/>
              </w:rPr>
              <w:t>Адрес фактического местонахождения</w:t>
            </w:r>
          </w:p>
        </w:tc>
        <w:tc>
          <w:tcPr>
            <w:tcW w:w="7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38" w:rsidRPr="00E127C5" w:rsidRDefault="009C0538" w:rsidP="00F306F1">
            <w:pPr>
              <w:widowControl w:val="0"/>
              <w:tabs>
                <w:tab w:val="center" w:pos="4677"/>
                <w:tab w:val="right" w:pos="9355"/>
              </w:tabs>
              <w:rPr>
                <w:rFonts w:ascii="Garamond" w:hAnsi="Garamond"/>
                <w:i/>
                <w:sz w:val="22"/>
                <w:szCs w:val="22"/>
              </w:rPr>
            </w:pPr>
          </w:p>
        </w:tc>
      </w:tr>
      <w:tr w:rsidR="009C0538" w:rsidRPr="00E127C5" w:rsidTr="009C0538">
        <w:trPr>
          <w:gridAfter w:val="1"/>
          <w:wAfter w:w="274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38" w:rsidRPr="00E127C5" w:rsidRDefault="009C0538" w:rsidP="00F306F1">
            <w:pPr>
              <w:widowControl w:val="0"/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38" w:rsidRPr="00E127C5" w:rsidRDefault="009C0538" w:rsidP="00F306F1">
            <w:pPr>
              <w:widowControl w:val="0"/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38" w:rsidRPr="00E127C5" w:rsidRDefault="009C0538" w:rsidP="00F306F1">
            <w:pPr>
              <w:widowControl w:val="0"/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38" w:rsidRPr="00E127C5" w:rsidRDefault="009C0538" w:rsidP="00F306F1">
            <w:pPr>
              <w:widowControl w:val="0"/>
              <w:tabs>
                <w:tab w:val="center" w:pos="4677"/>
                <w:tab w:val="right" w:pos="9355"/>
              </w:tabs>
              <w:rPr>
                <w:rFonts w:ascii="Garamond" w:hAnsi="Garamond"/>
                <w:sz w:val="22"/>
                <w:szCs w:val="22"/>
              </w:rPr>
            </w:pPr>
            <w:r w:rsidRPr="00E127C5">
              <w:rPr>
                <w:rFonts w:ascii="Garamond" w:hAnsi="Garamond"/>
                <w:sz w:val="22"/>
                <w:szCs w:val="22"/>
              </w:rPr>
              <w:t xml:space="preserve">Номер зоны свободного </w:t>
            </w:r>
            <w:proofErr w:type="spellStart"/>
            <w:r w:rsidRPr="00E127C5">
              <w:rPr>
                <w:rFonts w:ascii="Garamond" w:hAnsi="Garamond"/>
                <w:sz w:val="22"/>
                <w:szCs w:val="22"/>
              </w:rPr>
              <w:t>перетока</w:t>
            </w:r>
            <w:proofErr w:type="spellEnd"/>
          </w:p>
        </w:tc>
        <w:tc>
          <w:tcPr>
            <w:tcW w:w="7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38" w:rsidRPr="00E127C5" w:rsidRDefault="009C0538" w:rsidP="00F306F1">
            <w:pPr>
              <w:widowControl w:val="0"/>
              <w:tabs>
                <w:tab w:val="center" w:pos="4677"/>
                <w:tab w:val="right" w:pos="9355"/>
              </w:tabs>
              <w:rPr>
                <w:rFonts w:ascii="Garamond" w:hAnsi="Garamond"/>
                <w:i/>
                <w:sz w:val="22"/>
                <w:szCs w:val="22"/>
              </w:rPr>
            </w:pPr>
            <w:r w:rsidRPr="00E127C5">
              <w:rPr>
                <w:rFonts w:ascii="Garamond" w:hAnsi="Garamond"/>
                <w:i/>
                <w:sz w:val="22"/>
                <w:szCs w:val="22"/>
                <w:lang w:val="en-US"/>
              </w:rPr>
              <w:t>1</w:t>
            </w:r>
            <w:r w:rsidRPr="00E127C5">
              <w:rPr>
                <w:rFonts w:ascii="Garamond" w:hAnsi="Garamond"/>
                <w:i/>
                <w:sz w:val="22"/>
                <w:szCs w:val="22"/>
              </w:rPr>
              <w:t>2</w:t>
            </w:r>
          </w:p>
        </w:tc>
      </w:tr>
      <w:tr w:rsidR="009C0538" w:rsidRPr="00E127C5" w:rsidTr="009C0538">
        <w:trPr>
          <w:gridAfter w:val="1"/>
          <w:wAfter w:w="274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38" w:rsidRPr="00E127C5" w:rsidRDefault="009C0538" w:rsidP="00F306F1">
            <w:pPr>
              <w:widowControl w:val="0"/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38" w:rsidRPr="00E127C5" w:rsidRDefault="009C0538" w:rsidP="00F306F1">
            <w:pPr>
              <w:widowControl w:val="0"/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rFonts w:ascii="Garamond" w:hAnsi="Garamond"/>
                <w:sz w:val="22"/>
                <w:szCs w:val="22"/>
              </w:rPr>
            </w:pPr>
            <w:r w:rsidRPr="00E127C5">
              <w:rPr>
                <w:rFonts w:ascii="Garamond" w:hAnsi="Garamond"/>
                <w:sz w:val="22"/>
                <w:szCs w:val="22"/>
              </w:rPr>
              <w:t>1.1.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38" w:rsidRPr="00E127C5" w:rsidRDefault="009C0538" w:rsidP="00F306F1">
            <w:pPr>
              <w:widowControl w:val="0"/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38" w:rsidRPr="00E127C5" w:rsidRDefault="009C0538" w:rsidP="00F306F1">
            <w:pPr>
              <w:widowControl w:val="0"/>
              <w:tabs>
                <w:tab w:val="center" w:pos="4677"/>
                <w:tab w:val="right" w:pos="9355"/>
              </w:tabs>
              <w:ind w:left="432"/>
              <w:rPr>
                <w:rFonts w:ascii="Garamond" w:hAnsi="Garamond"/>
                <w:sz w:val="22"/>
                <w:szCs w:val="22"/>
              </w:rPr>
            </w:pPr>
            <w:r w:rsidRPr="00E127C5">
              <w:rPr>
                <w:rFonts w:ascii="Garamond" w:hAnsi="Garamond"/>
                <w:sz w:val="22"/>
                <w:szCs w:val="22"/>
              </w:rPr>
              <w:t>РГЕ (Наименование/Код)</w:t>
            </w:r>
          </w:p>
        </w:tc>
        <w:tc>
          <w:tcPr>
            <w:tcW w:w="7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38" w:rsidRPr="00E127C5" w:rsidRDefault="009C0538" w:rsidP="00F306F1">
            <w:pPr>
              <w:widowControl w:val="0"/>
              <w:tabs>
                <w:tab w:val="center" w:pos="4677"/>
                <w:tab w:val="right" w:pos="9355"/>
              </w:tabs>
              <w:rPr>
                <w:rFonts w:ascii="Garamond" w:hAnsi="Garamond" w:cs="Arial CYR"/>
                <w:sz w:val="22"/>
                <w:szCs w:val="22"/>
              </w:rPr>
            </w:pPr>
            <w:r w:rsidRPr="00E127C5">
              <w:rPr>
                <w:rFonts w:ascii="Garamond" w:hAnsi="Garamond" w:cs="Arial CYR"/>
                <w:b/>
                <w:sz w:val="22"/>
                <w:szCs w:val="22"/>
                <w:lang w:val="en-US"/>
              </w:rPr>
              <w:t>*******</w:t>
            </w:r>
            <w:r w:rsidRPr="00E127C5">
              <w:rPr>
                <w:rFonts w:ascii="Garamond" w:hAnsi="Garamond" w:cs="Arial CYR"/>
                <w:b/>
                <w:sz w:val="22"/>
                <w:szCs w:val="22"/>
              </w:rPr>
              <w:t>ТЭЦ</w:t>
            </w:r>
            <w:r w:rsidRPr="00E127C5">
              <w:rPr>
                <w:rFonts w:ascii="Garamond" w:hAnsi="Garamond" w:cs="Arial CYR"/>
                <w:sz w:val="22"/>
                <w:szCs w:val="22"/>
              </w:rPr>
              <w:t xml:space="preserve"> ТЭЦ-2 / </w:t>
            </w:r>
            <w:r w:rsidRPr="00E127C5">
              <w:rPr>
                <w:rFonts w:ascii="Garamond" w:hAnsi="Garamond" w:cs="Arial CYR"/>
                <w:sz w:val="22"/>
                <w:szCs w:val="22"/>
                <w:lang w:val="en-US"/>
              </w:rPr>
              <w:t>1234</w:t>
            </w:r>
          </w:p>
        </w:tc>
      </w:tr>
      <w:tr w:rsidR="009C0538" w:rsidRPr="00E127C5" w:rsidTr="009C0538">
        <w:trPr>
          <w:gridAfter w:val="1"/>
          <w:wAfter w:w="274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38" w:rsidRPr="00E127C5" w:rsidRDefault="009C0538" w:rsidP="00F306F1">
            <w:pPr>
              <w:widowControl w:val="0"/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38" w:rsidRPr="00E127C5" w:rsidRDefault="009C0538" w:rsidP="00F306F1">
            <w:pPr>
              <w:widowControl w:val="0"/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38" w:rsidRPr="00E127C5" w:rsidRDefault="009C0538" w:rsidP="00F306F1">
            <w:pPr>
              <w:widowControl w:val="0"/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38" w:rsidRPr="00E127C5" w:rsidRDefault="009C0538" w:rsidP="00F306F1">
            <w:pPr>
              <w:widowControl w:val="0"/>
              <w:tabs>
                <w:tab w:val="center" w:pos="4677"/>
                <w:tab w:val="right" w:pos="9355"/>
              </w:tabs>
              <w:ind w:left="432"/>
              <w:rPr>
                <w:rFonts w:ascii="Garamond" w:hAnsi="Garamond"/>
                <w:sz w:val="22"/>
                <w:szCs w:val="22"/>
              </w:rPr>
            </w:pPr>
            <w:r w:rsidRPr="00E127C5">
              <w:rPr>
                <w:rFonts w:ascii="Garamond" w:hAnsi="Garamond"/>
                <w:sz w:val="22"/>
                <w:szCs w:val="22"/>
              </w:rPr>
              <w:t xml:space="preserve">Код ГТП </w:t>
            </w:r>
          </w:p>
        </w:tc>
        <w:tc>
          <w:tcPr>
            <w:tcW w:w="7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38" w:rsidRPr="00E127C5" w:rsidRDefault="009C0538" w:rsidP="00F306F1">
            <w:pPr>
              <w:widowControl w:val="0"/>
              <w:tabs>
                <w:tab w:val="center" w:pos="4677"/>
                <w:tab w:val="right" w:pos="9355"/>
              </w:tabs>
              <w:rPr>
                <w:rFonts w:ascii="Garamond" w:hAnsi="Garamond" w:cs="Arial CYR"/>
                <w:i/>
                <w:sz w:val="22"/>
                <w:szCs w:val="22"/>
              </w:rPr>
            </w:pPr>
            <w:r w:rsidRPr="00E127C5">
              <w:rPr>
                <w:rFonts w:ascii="Garamond" w:hAnsi="Garamond" w:cs="Arial CYR"/>
                <w:b/>
                <w:sz w:val="22"/>
                <w:szCs w:val="22"/>
                <w:lang w:val="en-US"/>
              </w:rPr>
              <w:t>ABCDEF</w:t>
            </w:r>
            <w:r w:rsidRPr="00E127C5">
              <w:rPr>
                <w:rFonts w:ascii="Garamond" w:hAnsi="Garamond" w:cs="Arial CYR"/>
                <w:b/>
                <w:sz w:val="22"/>
                <w:szCs w:val="22"/>
              </w:rPr>
              <w:t>2</w:t>
            </w:r>
          </w:p>
        </w:tc>
      </w:tr>
      <w:tr w:rsidR="009C0538" w:rsidRPr="00E127C5" w:rsidTr="009C0538">
        <w:trPr>
          <w:gridAfter w:val="1"/>
          <w:wAfter w:w="274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38" w:rsidRPr="00E127C5" w:rsidRDefault="009C0538" w:rsidP="00F306F1">
            <w:pPr>
              <w:widowControl w:val="0"/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38" w:rsidRPr="00E127C5" w:rsidRDefault="009C0538" w:rsidP="00F306F1">
            <w:pPr>
              <w:widowControl w:val="0"/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38" w:rsidRPr="00E127C5" w:rsidRDefault="009C0538" w:rsidP="00F306F1">
            <w:pPr>
              <w:widowControl w:val="0"/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38" w:rsidRPr="00E127C5" w:rsidRDefault="009C0538" w:rsidP="00F306F1">
            <w:pPr>
              <w:widowControl w:val="0"/>
              <w:tabs>
                <w:tab w:val="center" w:pos="4677"/>
                <w:tab w:val="right" w:pos="9355"/>
              </w:tabs>
              <w:ind w:left="432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38" w:rsidRPr="00E127C5" w:rsidRDefault="009C0538" w:rsidP="00F306F1">
            <w:pPr>
              <w:widowControl w:val="0"/>
              <w:tabs>
                <w:tab w:val="center" w:pos="4677"/>
                <w:tab w:val="right" w:pos="9355"/>
              </w:tabs>
              <w:rPr>
                <w:rFonts w:ascii="Garamond" w:hAnsi="Garamond" w:cs="Arial CYR"/>
                <w:b/>
                <w:sz w:val="22"/>
                <w:szCs w:val="22"/>
                <w:lang w:val="en-US"/>
              </w:rPr>
            </w:pPr>
          </w:p>
        </w:tc>
      </w:tr>
      <w:tr w:rsidR="009C0538" w:rsidRPr="00E127C5" w:rsidTr="009C0538">
        <w:trPr>
          <w:gridAfter w:val="1"/>
          <w:wAfter w:w="274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38" w:rsidRPr="00E127C5" w:rsidRDefault="009C0538" w:rsidP="00F306F1">
            <w:pPr>
              <w:widowControl w:val="0"/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38" w:rsidRPr="00E127C5" w:rsidRDefault="009C0538" w:rsidP="00F306F1">
            <w:pPr>
              <w:widowControl w:val="0"/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38" w:rsidRPr="00E127C5" w:rsidRDefault="009C0538" w:rsidP="00F306F1">
            <w:pPr>
              <w:widowControl w:val="0"/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rFonts w:ascii="Garamond" w:hAnsi="Garamond"/>
                <w:sz w:val="22"/>
                <w:szCs w:val="22"/>
              </w:rPr>
            </w:pPr>
            <w:r w:rsidRPr="00E127C5">
              <w:rPr>
                <w:rFonts w:ascii="Garamond" w:hAnsi="Garamond"/>
                <w:sz w:val="22"/>
                <w:szCs w:val="22"/>
              </w:rPr>
              <w:t>1.1.1.</w:t>
            </w:r>
          </w:p>
        </w:tc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38" w:rsidRPr="00E127C5" w:rsidRDefault="009C0538" w:rsidP="00F306F1">
            <w:pPr>
              <w:widowControl w:val="0"/>
              <w:tabs>
                <w:tab w:val="center" w:pos="4677"/>
                <w:tab w:val="right" w:pos="9355"/>
              </w:tabs>
              <w:ind w:left="708"/>
              <w:rPr>
                <w:rFonts w:ascii="Garamond" w:hAnsi="Garamond"/>
                <w:sz w:val="22"/>
                <w:szCs w:val="22"/>
              </w:rPr>
            </w:pPr>
            <w:r w:rsidRPr="00E127C5">
              <w:rPr>
                <w:rFonts w:ascii="Garamond" w:hAnsi="Garamond"/>
                <w:sz w:val="22"/>
                <w:szCs w:val="22"/>
              </w:rPr>
              <w:t>ГЕМ для КОМ (Наименование/Тип/Код)</w:t>
            </w:r>
          </w:p>
        </w:tc>
        <w:tc>
          <w:tcPr>
            <w:tcW w:w="7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38" w:rsidRPr="00E127C5" w:rsidRDefault="009C0538" w:rsidP="00F306F1">
            <w:pPr>
              <w:widowControl w:val="0"/>
              <w:tabs>
                <w:tab w:val="center" w:pos="4677"/>
                <w:tab w:val="right" w:pos="9355"/>
              </w:tabs>
              <w:rPr>
                <w:rFonts w:ascii="Garamond" w:hAnsi="Garamond" w:cs="Arial CYR"/>
                <w:b/>
                <w:sz w:val="22"/>
                <w:szCs w:val="22"/>
              </w:rPr>
            </w:pPr>
            <w:r w:rsidRPr="00E127C5">
              <w:rPr>
                <w:rFonts w:ascii="Garamond" w:hAnsi="Garamond" w:cs="Arial CYR"/>
                <w:b/>
                <w:sz w:val="22"/>
                <w:szCs w:val="22"/>
              </w:rPr>
              <w:t>*******ТЭЦ ТГ 1- 3</w:t>
            </w:r>
            <w:r w:rsidRPr="00E127C5">
              <w:rPr>
                <w:rFonts w:ascii="Garamond" w:hAnsi="Garamond" w:cs="Arial CYR"/>
                <w:sz w:val="22"/>
                <w:szCs w:val="22"/>
              </w:rPr>
              <w:t>/</w:t>
            </w:r>
            <w:r w:rsidRPr="00E127C5">
              <w:rPr>
                <w:rFonts w:ascii="Garamond" w:hAnsi="Garamond" w:cs="Arial CYR"/>
                <w:b/>
                <w:sz w:val="22"/>
                <w:szCs w:val="22"/>
              </w:rPr>
              <w:t xml:space="preserve"> АБВГ / </w:t>
            </w:r>
            <w:r w:rsidRPr="00E127C5">
              <w:rPr>
                <w:rFonts w:ascii="Garamond" w:hAnsi="Garamond" w:cs="Arial CYR"/>
                <w:b/>
                <w:sz w:val="22"/>
                <w:szCs w:val="22"/>
                <w:lang w:val="en-US"/>
              </w:rPr>
              <w:t>ABCDEF</w:t>
            </w:r>
            <w:r w:rsidRPr="00E127C5">
              <w:rPr>
                <w:rFonts w:ascii="Garamond" w:hAnsi="Garamond" w:cs="Arial CYR"/>
                <w:b/>
                <w:sz w:val="22"/>
                <w:szCs w:val="22"/>
              </w:rPr>
              <w:t>1234</w:t>
            </w:r>
          </w:p>
        </w:tc>
      </w:tr>
      <w:tr w:rsidR="009C0538" w:rsidRPr="00E127C5" w:rsidTr="009C0538">
        <w:trPr>
          <w:gridAfter w:val="1"/>
          <w:wAfter w:w="274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38" w:rsidRPr="00E127C5" w:rsidRDefault="009C0538" w:rsidP="00F306F1">
            <w:pPr>
              <w:widowControl w:val="0"/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38" w:rsidRPr="00E127C5" w:rsidRDefault="009C0538" w:rsidP="00F306F1">
            <w:pPr>
              <w:widowControl w:val="0"/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38" w:rsidRPr="00E127C5" w:rsidRDefault="009C0538" w:rsidP="00F306F1">
            <w:pPr>
              <w:widowControl w:val="0"/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38" w:rsidRPr="00E127C5" w:rsidRDefault="009C0538" w:rsidP="00F306F1">
            <w:pPr>
              <w:widowControl w:val="0"/>
              <w:tabs>
                <w:tab w:val="center" w:pos="4677"/>
                <w:tab w:val="right" w:pos="9355"/>
              </w:tabs>
              <w:ind w:left="708"/>
              <w:rPr>
                <w:rFonts w:ascii="Garamond" w:hAnsi="Garamond"/>
                <w:sz w:val="22"/>
                <w:szCs w:val="22"/>
              </w:rPr>
            </w:pPr>
            <w:r w:rsidRPr="00E127C5">
              <w:rPr>
                <w:rFonts w:ascii="Garamond" w:hAnsi="Garamond"/>
                <w:sz w:val="22"/>
                <w:szCs w:val="22"/>
              </w:rPr>
              <w:t xml:space="preserve">Узел расчетной модели </w:t>
            </w:r>
          </w:p>
        </w:tc>
        <w:tc>
          <w:tcPr>
            <w:tcW w:w="7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38" w:rsidRPr="00E127C5" w:rsidRDefault="009C0538" w:rsidP="00F306F1">
            <w:pPr>
              <w:widowControl w:val="0"/>
              <w:tabs>
                <w:tab w:val="center" w:pos="4677"/>
                <w:tab w:val="right" w:pos="9355"/>
              </w:tabs>
              <w:rPr>
                <w:rFonts w:ascii="Garamond" w:hAnsi="Garamond"/>
                <w:i/>
                <w:sz w:val="22"/>
                <w:szCs w:val="22"/>
                <w:lang w:val="en-US"/>
              </w:rPr>
            </w:pPr>
            <w:r w:rsidRPr="00E127C5">
              <w:rPr>
                <w:rFonts w:ascii="Garamond" w:hAnsi="Garamond" w:cs="Arial CYR"/>
                <w:sz w:val="22"/>
                <w:szCs w:val="22"/>
                <w:lang w:val="en-US"/>
              </w:rPr>
              <w:t>123456</w:t>
            </w:r>
          </w:p>
        </w:tc>
      </w:tr>
      <w:tr w:rsidR="009C0538" w:rsidRPr="00E127C5" w:rsidTr="009C0538">
        <w:trPr>
          <w:gridAfter w:val="1"/>
          <w:wAfter w:w="274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38" w:rsidRPr="00E127C5" w:rsidRDefault="009C0538" w:rsidP="00F306F1">
            <w:pPr>
              <w:widowControl w:val="0"/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38" w:rsidRPr="00E127C5" w:rsidRDefault="009C0538" w:rsidP="00F306F1">
            <w:pPr>
              <w:widowControl w:val="0"/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38" w:rsidRPr="00E127C5" w:rsidRDefault="009C0538" w:rsidP="00F306F1">
            <w:pPr>
              <w:widowControl w:val="0"/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38" w:rsidRPr="00E127C5" w:rsidRDefault="009C0538" w:rsidP="00F306F1">
            <w:pPr>
              <w:widowControl w:val="0"/>
              <w:tabs>
                <w:tab w:val="center" w:pos="4677"/>
                <w:tab w:val="right" w:pos="9355"/>
              </w:tabs>
              <w:ind w:left="1152"/>
              <w:rPr>
                <w:rFonts w:ascii="Garamond" w:hAnsi="Garamond"/>
                <w:sz w:val="22"/>
                <w:szCs w:val="22"/>
              </w:rPr>
            </w:pPr>
            <w:r w:rsidRPr="00E127C5">
              <w:rPr>
                <w:rFonts w:ascii="Garamond" w:hAnsi="Garamond"/>
                <w:sz w:val="22"/>
                <w:szCs w:val="22"/>
              </w:rPr>
              <w:t>1. Генератор (Ст. номер/Код)</w:t>
            </w:r>
          </w:p>
        </w:tc>
        <w:tc>
          <w:tcPr>
            <w:tcW w:w="7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38" w:rsidRPr="00E127C5" w:rsidRDefault="009C0538" w:rsidP="00F306F1">
            <w:pPr>
              <w:widowControl w:val="0"/>
              <w:tabs>
                <w:tab w:val="center" w:pos="4677"/>
                <w:tab w:val="right" w:pos="9355"/>
              </w:tabs>
              <w:rPr>
                <w:rFonts w:ascii="Garamond" w:hAnsi="Garamond"/>
                <w:i/>
                <w:sz w:val="22"/>
                <w:szCs w:val="22"/>
              </w:rPr>
            </w:pPr>
            <w:r w:rsidRPr="00E127C5">
              <w:rPr>
                <w:rFonts w:ascii="Garamond" w:hAnsi="Garamond" w:cs="Arial CYR"/>
                <w:sz w:val="22"/>
                <w:szCs w:val="22"/>
              </w:rPr>
              <w:t>ТГ-1/</w:t>
            </w:r>
            <w:r w:rsidRPr="00E127C5">
              <w:rPr>
                <w:rFonts w:ascii="Garamond" w:hAnsi="Garamond" w:cs="Arial CYR"/>
                <w:sz w:val="22"/>
                <w:szCs w:val="22"/>
                <w:lang w:val="en-US"/>
              </w:rPr>
              <w:t>12345678</w:t>
            </w:r>
          </w:p>
        </w:tc>
      </w:tr>
      <w:tr w:rsidR="009C0538" w:rsidRPr="00E127C5" w:rsidTr="009C0538">
        <w:trPr>
          <w:gridAfter w:val="1"/>
          <w:wAfter w:w="274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38" w:rsidRPr="00E127C5" w:rsidRDefault="009C0538" w:rsidP="00F306F1">
            <w:pPr>
              <w:widowControl w:val="0"/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38" w:rsidRPr="00E127C5" w:rsidRDefault="009C0538" w:rsidP="00F306F1">
            <w:pPr>
              <w:widowControl w:val="0"/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38" w:rsidRPr="00E127C5" w:rsidRDefault="009C0538" w:rsidP="00F306F1">
            <w:pPr>
              <w:widowControl w:val="0"/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38" w:rsidRPr="00E127C5" w:rsidRDefault="009C0538" w:rsidP="00F306F1">
            <w:pPr>
              <w:widowControl w:val="0"/>
              <w:ind w:firstLine="1177"/>
              <w:rPr>
                <w:rFonts w:ascii="Garamond" w:hAnsi="Garamond"/>
                <w:sz w:val="22"/>
                <w:szCs w:val="22"/>
              </w:rPr>
            </w:pPr>
            <w:r w:rsidRPr="00E127C5">
              <w:rPr>
                <w:rFonts w:ascii="Garamond" w:hAnsi="Garamond"/>
                <w:sz w:val="22"/>
                <w:szCs w:val="22"/>
                <w:lang w:val="en-US"/>
              </w:rPr>
              <w:t>2</w:t>
            </w:r>
            <w:r w:rsidRPr="00E127C5">
              <w:rPr>
                <w:rFonts w:ascii="Garamond" w:hAnsi="Garamond"/>
                <w:sz w:val="22"/>
                <w:szCs w:val="22"/>
              </w:rPr>
              <w:t>. Генератор (Ст. номер/Код)</w:t>
            </w:r>
          </w:p>
        </w:tc>
        <w:tc>
          <w:tcPr>
            <w:tcW w:w="7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38" w:rsidRPr="00E127C5" w:rsidRDefault="009C0538" w:rsidP="00F306F1">
            <w:pPr>
              <w:widowControl w:val="0"/>
              <w:tabs>
                <w:tab w:val="center" w:pos="4677"/>
                <w:tab w:val="right" w:pos="9355"/>
              </w:tabs>
              <w:rPr>
                <w:rFonts w:ascii="Garamond" w:hAnsi="Garamond"/>
                <w:i/>
                <w:sz w:val="22"/>
                <w:szCs w:val="22"/>
              </w:rPr>
            </w:pPr>
            <w:r w:rsidRPr="00E127C5">
              <w:rPr>
                <w:rFonts w:ascii="Garamond" w:hAnsi="Garamond" w:cs="Arial CYR"/>
                <w:sz w:val="22"/>
                <w:szCs w:val="22"/>
              </w:rPr>
              <w:t>ТГ-</w:t>
            </w:r>
            <w:r w:rsidRPr="00E127C5">
              <w:rPr>
                <w:rFonts w:ascii="Garamond" w:hAnsi="Garamond" w:cs="Arial CYR"/>
                <w:sz w:val="22"/>
                <w:szCs w:val="22"/>
                <w:lang w:val="en-US"/>
              </w:rPr>
              <w:t>2</w:t>
            </w:r>
            <w:r w:rsidRPr="00E127C5">
              <w:rPr>
                <w:rFonts w:ascii="Garamond" w:hAnsi="Garamond" w:cs="Arial CYR"/>
                <w:sz w:val="22"/>
                <w:szCs w:val="22"/>
              </w:rPr>
              <w:t>/</w:t>
            </w:r>
            <w:r w:rsidRPr="00E127C5">
              <w:rPr>
                <w:rFonts w:ascii="Garamond" w:hAnsi="Garamond" w:cs="Arial CYR"/>
                <w:sz w:val="22"/>
                <w:szCs w:val="22"/>
                <w:lang w:val="en-US"/>
              </w:rPr>
              <w:t>12345678</w:t>
            </w:r>
          </w:p>
        </w:tc>
      </w:tr>
      <w:tr w:rsidR="009C0538" w:rsidRPr="00E127C5" w:rsidTr="009C0538">
        <w:trPr>
          <w:gridAfter w:val="1"/>
          <w:wAfter w:w="274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38" w:rsidRPr="00E127C5" w:rsidRDefault="009C0538" w:rsidP="00F306F1">
            <w:pPr>
              <w:widowControl w:val="0"/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38" w:rsidRPr="00E127C5" w:rsidRDefault="009C0538" w:rsidP="00F306F1">
            <w:pPr>
              <w:widowControl w:val="0"/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38" w:rsidRPr="00E127C5" w:rsidRDefault="009C0538" w:rsidP="00F306F1">
            <w:pPr>
              <w:widowControl w:val="0"/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38" w:rsidRPr="00E127C5" w:rsidRDefault="009C0538" w:rsidP="00F306F1">
            <w:pPr>
              <w:widowControl w:val="0"/>
              <w:ind w:firstLine="1177"/>
              <w:rPr>
                <w:rFonts w:ascii="Garamond" w:hAnsi="Garamond"/>
                <w:sz w:val="22"/>
                <w:szCs w:val="22"/>
              </w:rPr>
            </w:pPr>
            <w:r w:rsidRPr="00E127C5">
              <w:rPr>
                <w:rFonts w:ascii="Garamond" w:hAnsi="Garamond"/>
                <w:sz w:val="22"/>
                <w:szCs w:val="22"/>
                <w:lang w:val="en-US"/>
              </w:rPr>
              <w:t>3</w:t>
            </w:r>
            <w:r w:rsidRPr="00E127C5">
              <w:rPr>
                <w:rFonts w:ascii="Garamond" w:hAnsi="Garamond"/>
                <w:sz w:val="22"/>
                <w:szCs w:val="22"/>
              </w:rPr>
              <w:t>. Генератор (Ст. номер/Код)</w:t>
            </w:r>
          </w:p>
        </w:tc>
        <w:tc>
          <w:tcPr>
            <w:tcW w:w="7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38" w:rsidRPr="00E127C5" w:rsidRDefault="009C0538" w:rsidP="00F306F1">
            <w:pPr>
              <w:widowControl w:val="0"/>
              <w:tabs>
                <w:tab w:val="center" w:pos="4677"/>
                <w:tab w:val="right" w:pos="9355"/>
              </w:tabs>
              <w:rPr>
                <w:rFonts w:ascii="Garamond" w:hAnsi="Garamond"/>
                <w:i/>
                <w:sz w:val="22"/>
                <w:szCs w:val="22"/>
              </w:rPr>
            </w:pPr>
            <w:r w:rsidRPr="00E127C5">
              <w:rPr>
                <w:rFonts w:ascii="Garamond" w:hAnsi="Garamond" w:cs="Arial CYR"/>
                <w:sz w:val="22"/>
                <w:szCs w:val="22"/>
              </w:rPr>
              <w:t>ТГ-</w:t>
            </w:r>
            <w:r w:rsidRPr="00E127C5">
              <w:rPr>
                <w:rFonts w:ascii="Garamond" w:hAnsi="Garamond" w:cs="Arial CYR"/>
                <w:sz w:val="22"/>
                <w:szCs w:val="22"/>
                <w:lang w:val="en-US"/>
              </w:rPr>
              <w:t>3</w:t>
            </w:r>
            <w:r w:rsidRPr="00E127C5">
              <w:rPr>
                <w:rFonts w:ascii="Garamond" w:hAnsi="Garamond" w:cs="Arial CYR"/>
                <w:sz w:val="22"/>
                <w:szCs w:val="22"/>
              </w:rPr>
              <w:t>/</w:t>
            </w:r>
            <w:r w:rsidRPr="00E127C5">
              <w:rPr>
                <w:rFonts w:ascii="Garamond" w:hAnsi="Garamond" w:cs="Arial CYR"/>
                <w:sz w:val="22"/>
                <w:szCs w:val="22"/>
                <w:lang w:val="en-US"/>
              </w:rPr>
              <w:t>12345678</w:t>
            </w:r>
          </w:p>
        </w:tc>
      </w:tr>
      <w:tr w:rsidR="009C0538" w:rsidRPr="00E127C5" w:rsidTr="009C0538">
        <w:tc>
          <w:tcPr>
            <w:tcW w:w="4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0538" w:rsidRPr="00E127C5" w:rsidRDefault="009C0538" w:rsidP="00F306F1">
            <w:pPr>
              <w:widowControl w:val="0"/>
              <w:autoSpaceDE w:val="0"/>
              <w:autoSpaceDN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0538" w:rsidRPr="00E127C5" w:rsidRDefault="009C0538" w:rsidP="00F306F1">
            <w:pPr>
              <w:widowControl w:val="0"/>
              <w:autoSpaceDE w:val="0"/>
              <w:autoSpaceDN w:val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0538" w:rsidRPr="00E127C5" w:rsidRDefault="009C0538" w:rsidP="00F306F1">
            <w:pPr>
              <w:widowControl w:val="0"/>
              <w:autoSpaceDE w:val="0"/>
              <w:autoSpaceDN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9C0538" w:rsidRPr="00845DAE" w:rsidTr="009C0538">
        <w:tc>
          <w:tcPr>
            <w:tcW w:w="4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0538" w:rsidRPr="009C0538" w:rsidRDefault="009C0538" w:rsidP="00F306F1">
            <w:pPr>
              <w:widowControl w:val="0"/>
              <w:autoSpaceDE w:val="0"/>
              <w:autoSpaceDN w:val="0"/>
              <w:jc w:val="both"/>
              <w:rPr>
                <w:rFonts w:ascii="Garamond" w:hAnsi="Garamond"/>
                <w:sz w:val="19"/>
                <w:szCs w:val="19"/>
              </w:rPr>
            </w:pPr>
            <w:r w:rsidRPr="00E127C5">
              <w:rPr>
                <w:rFonts w:ascii="Garamond" w:hAnsi="Garamond"/>
                <w:sz w:val="19"/>
                <w:szCs w:val="19"/>
                <w:highlight w:val="yellow"/>
              </w:rPr>
              <w:t>.</w:t>
            </w:r>
          </w:p>
          <w:p w:rsidR="009C0538" w:rsidRPr="009C0538" w:rsidRDefault="009C0538" w:rsidP="00F306F1">
            <w:pPr>
              <w:widowControl w:val="0"/>
              <w:autoSpaceDE w:val="0"/>
              <w:autoSpaceDN w:val="0"/>
              <w:jc w:val="both"/>
              <w:rPr>
                <w:rFonts w:ascii="Garamond" w:hAnsi="Garamond"/>
                <w:sz w:val="19"/>
                <w:szCs w:val="19"/>
              </w:rPr>
            </w:pPr>
            <w:r w:rsidRPr="009C0538">
              <w:rPr>
                <w:rFonts w:ascii="Garamond" w:hAnsi="Garamond"/>
                <w:sz w:val="19"/>
                <w:szCs w:val="19"/>
              </w:rPr>
              <w:t>Субъект оптового рынка</w:t>
            </w:r>
          </w:p>
          <w:p w:rsidR="009C0538" w:rsidRPr="009C0538" w:rsidRDefault="009C0538" w:rsidP="00F306F1">
            <w:pPr>
              <w:widowControl w:val="0"/>
              <w:autoSpaceDE w:val="0"/>
              <w:autoSpaceDN w:val="0"/>
              <w:jc w:val="both"/>
              <w:rPr>
                <w:rFonts w:ascii="Garamond" w:hAnsi="Garamond"/>
                <w:sz w:val="19"/>
                <w:szCs w:val="19"/>
              </w:rPr>
            </w:pPr>
          </w:p>
          <w:p w:rsidR="009C0538" w:rsidRPr="009C0538" w:rsidRDefault="009C0538" w:rsidP="00F306F1">
            <w:pPr>
              <w:widowControl w:val="0"/>
              <w:autoSpaceDE w:val="0"/>
              <w:autoSpaceDN w:val="0"/>
              <w:jc w:val="both"/>
              <w:rPr>
                <w:rFonts w:ascii="Garamond" w:hAnsi="Garamond"/>
                <w:sz w:val="19"/>
                <w:szCs w:val="19"/>
              </w:rPr>
            </w:pPr>
            <w:r w:rsidRPr="009C0538">
              <w:rPr>
                <w:rFonts w:ascii="Garamond" w:hAnsi="Garamond"/>
                <w:sz w:val="19"/>
                <w:szCs w:val="19"/>
              </w:rPr>
              <w:t>Должность                                                        Ф.И.О.</w:t>
            </w:r>
          </w:p>
          <w:p w:rsidR="009C0538" w:rsidRPr="009C0538" w:rsidRDefault="009C0538" w:rsidP="00F306F1">
            <w:pPr>
              <w:widowControl w:val="0"/>
              <w:autoSpaceDE w:val="0"/>
              <w:autoSpaceDN w:val="0"/>
              <w:jc w:val="both"/>
              <w:rPr>
                <w:rFonts w:ascii="Garamond" w:hAnsi="Garamond"/>
                <w:sz w:val="19"/>
                <w:szCs w:val="19"/>
              </w:rPr>
            </w:pPr>
          </w:p>
          <w:p w:rsidR="009C0538" w:rsidRPr="009C0538" w:rsidRDefault="009C0538" w:rsidP="00F306F1">
            <w:pPr>
              <w:widowControl w:val="0"/>
              <w:autoSpaceDE w:val="0"/>
              <w:autoSpaceDN w:val="0"/>
              <w:jc w:val="both"/>
              <w:rPr>
                <w:rFonts w:ascii="Garamond" w:hAnsi="Garamond"/>
                <w:sz w:val="19"/>
                <w:szCs w:val="19"/>
              </w:rPr>
            </w:pPr>
          </w:p>
          <w:p w:rsidR="009C0538" w:rsidRPr="009C0538" w:rsidRDefault="009C0538" w:rsidP="00F306F1">
            <w:pPr>
              <w:widowControl w:val="0"/>
              <w:autoSpaceDE w:val="0"/>
              <w:autoSpaceDN w:val="0"/>
              <w:jc w:val="both"/>
              <w:rPr>
                <w:rFonts w:ascii="Garamond" w:hAnsi="Garamond"/>
                <w:sz w:val="19"/>
                <w:szCs w:val="19"/>
              </w:rPr>
            </w:pPr>
            <w:r w:rsidRPr="009C0538">
              <w:rPr>
                <w:rFonts w:ascii="Garamond" w:hAnsi="Garamond"/>
                <w:sz w:val="19"/>
                <w:szCs w:val="19"/>
              </w:rPr>
              <w:t>_______________________</w:t>
            </w:r>
            <w:r w:rsidRPr="009C0538">
              <w:rPr>
                <w:rFonts w:ascii="Garamond" w:hAnsi="Garamond"/>
                <w:sz w:val="19"/>
                <w:szCs w:val="19"/>
              </w:rPr>
              <w:tab/>
              <w:t>__.__.__</w:t>
            </w:r>
          </w:p>
          <w:p w:rsidR="009C0538" w:rsidRDefault="009C0538" w:rsidP="00F306F1">
            <w:pPr>
              <w:widowControl w:val="0"/>
              <w:autoSpaceDE w:val="0"/>
              <w:autoSpaceDN w:val="0"/>
              <w:jc w:val="both"/>
              <w:rPr>
                <w:rFonts w:ascii="Garamond" w:hAnsi="Garamond"/>
                <w:sz w:val="19"/>
                <w:szCs w:val="19"/>
              </w:rPr>
            </w:pPr>
            <w:r w:rsidRPr="009C0538">
              <w:rPr>
                <w:rFonts w:ascii="Garamond" w:hAnsi="Garamond"/>
                <w:sz w:val="19"/>
                <w:szCs w:val="19"/>
              </w:rPr>
              <w:tab/>
            </w:r>
            <w:r w:rsidRPr="009C0538">
              <w:rPr>
                <w:rFonts w:ascii="Garamond" w:hAnsi="Garamond"/>
                <w:sz w:val="19"/>
                <w:szCs w:val="19"/>
              </w:rPr>
              <w:tab/>
              <w:t xml:space="preserve">подпись </w:t>
            </w:r>
            <w:r w:rsidRPr="009C0538">
              <w:rPr>
                <w:rFonts w:ascii="Garamond" w:hAnsi="Garamond"/>
                <w:sz w:val="19"/>
                <w:szCs w:val="19"/>
              </w:rPr>
              <w:tab/>
              <w:t xml:space="preserve">   </w:t>
            </w:r>
            <w:r>
              <w:rPr>
                <w:rFonts w:ascii="Garamond" w:hAnsi="Garamond"/>
                <w:sz w:val="19"/>
                <w:szCs w:val="19"/>
              </w:rPr>
              <w:t xml:space="preserve">             </w:t>
            </w:r>
            <w:r w:rsidRPr="009C0538">
              <w:rPr>
                <w:rFonts w:ascii="Garamond" w:hAnsi="Garamond"/>
                <w:sz w:val="19"/>
                <w:szCs w:val="19"/>
              </w:rPr>
              <w:t xml:space="preserve"> дата          </w:t>
            </w:r>
          </w:p>
          <w:p w:rsidR="009C0538" w:rsidRPr="009C0538" w:rsidRDefault="009C0538" w:rsidP="00F306F1">
            <w:pPr>
              <w:widowControl w:val="0"/>
              <w:autoSpaceDE w:val="0"/>
              <w:autoSpaceDN w:val="0"/>
              <w:jc w:val="both"/>
              <w:rPr>
                <w:rFonts w:ascii="Garamond" w:hAnsi="Garamond"/>
                <w:sz w:val="19"/>
                <w:szCs w:val="19"/>
              </w:rPr>
            </w:pPr>
            <w:r w:rsidRPr="00E127C5">
              <w:rPr>
                <w:rFonts w:ascii="Garamond" w:hAnsi="Garamond"/>
                <w:sz w:val="19"/>
                <w:szCs w:val="19"/>
                <w:highlight w:val="yellow"/>
              </w:rPr>
              <w:t>М.П.</w:t>
            </w:r>
          </w:p>
        </w:tc>
        <w:tc>
          <w:tcPr>
            <w:tcW w:w="49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0538" w:rsidRPr="009C0538" w:rsidRDefault="009C0538" w:rsidP="00F306F1">
            <w:pPr>
              <w:widowControl w:val="0"/>
              <w:autoSpaceDE w:val="0"/>
              <w:autoSpaceDN w:val="0"/>
              <w:jc w:val="center"/>
              <w:rPr>
                <w:rFonts w:ascii="Garamond" w:hAnsi="Garamond"/>
                <w:sz w:val="19"/>
                <w:szCs w:val="19"/>
              </w:rPr>
            </w:pPr>
            <w:r w:rsidRPr="009C0538">
              <w:rPr>
                <w:rFonts w:ascii="Garamond" w:hAnsi="Garamond"/>
                <w:sz w:val="19"/>
                <w:szCs w:val="19"/>
              </w:rPr>
              <w:t>Системный оператор</w:t>
            </w:r>
          </w:p>
          <w:p w:rsidR="009C0538" w:rsidRPr="009C0538" w:rsidRDefault="009C0538" w:rsidP="00F306F1">
            <w:pPr>
              <w:widowControl w:val="0"/>
              <w:autoSpaceDE w:val="0"/>
              <w:autoSpaceDN w:val="0"/>
              <w:jc w:val="center"/>
              <w:rPr>
                <w:rFonts w:ascii="Garamond" w:hAnsi="Garamond"/>
                <w:sz w:val="19"/>
                <w:szCs w:val="19"/>
              </w:rPr>
            </w:pPr>
          </w:p>
          <w:p w:rsidR="009C0538" w:rsidRPr="009C0538" w:rsidRDefault="009C0538" w:rsidP="00F306F1">
            <w:pPr>
              <w:widowControl w:val="0"/>
              <w:autoSpaceDE w:val="0"/>
              <w:autoSpaceDN w:val="0"/>
              <w:jc w:val="center"/>
              <w:rPr>
                <w:rFonts w:ascii="Garamond" w:hAnsi="Garamond"/>
                <w:sz w:val="19"/>
                <w:szCs w:val="19"/>
              </w:rPr>
            </w:pPr>
            <w:r w:rsidRPr="009C0538">
              <w:rPr>
                <w:rFonts w:ascii="Garamond" w:hAnsi="Garamond"/>
                <w:sz w:val="19"/>
                <w:szCs w:val="19"/>
              </w:rPr>
              <w:t xml:space="preserve"> Должность                                                        Ф.И.О.</w:t>
            </w:r>
          </w:p>
          <w:p w:rsidR="009C0538" w:rsidRPr="009C0538" w:rsidRDefault="009C0538" w:rsidP="00F306F1">
            <w:pPr>
              <w:widowControl w:val="0"/>
              <w:autoSpaceDE w:val="0"/>
              <w:autoSpaceDN w:val="0"/>
              <w:jc w:val="center"/>
              <w:rPr>
                <w:rFonts w:ascii="Garamond" w:hAnsi="Garamond"/>
                <w:sz w:val="19"/>
                <w:szCs w:val="19"/>
              </w:rPr>
            </w:pPr>
          </w:p>
          <w:p w:rsidR="009C0538" w:rsidRPr="009C0538" w:rsidRDefault="009C0538" w:rsidP="00F306F1">
            <w:pPr>
              <w:widowControl w:val="0"/>
              <w:autoSpaceDE w:val="0"/>
              <w:autoSpaceDN w:val="0"/>
              <w:jc w:val="center"/>
              <w:rPr>
                <w:rFonts w:ascii="Garamond" w:hAnsi="Garamond"/>
                <w:sz w:val="19"/>
                <w:szCs w:val="19"/>
              </w:rPr>
            </w:pPr>
          </w:p>
          <w:p w:rsidR="009C0538" w:rsidRPr="009C0538" w:rsidRDefault="009C0538" w:rsidP="00F306F1">
            <w:pPr>
              <w:widowControl w:val="0"/>
              <w:autoSpaceDE w:val="0"/>
              <w:autoSpaceDN w:val="0"/>
              <w:jc w:val="center"/>
              <w:rPr>
                <w:rFonts w:ascii="Garamond" w:hAnsi="Garamond"/>
                <w:sz w:val="19"/>
                <w:szCs w:val="19"/>
              </w:rPr>
            </w:pPr>
            <w:r w:rsidRPr="009C0538">
              <w:rPr>
                <w:rFonts w:ascii="Garamond" w:hAnsi="Garamond"/>
                <w:sz w:val="19"/>
                <w:szCs w:val="19"/>
              </w:rPr>
              <w:t>_______________________</w:t>
            </w:r>
            <w:r w:rsidRPr="009C0538">
              <w:rPr>
                <w:rFonts w:ascii="Garamond" w:hAnsi="Garamond"/>
                <w:sz w:val="19"/>
                <w:szCs w:val="19"/>
              </w:rPr>
              <w:tab/>
              <w:t>__.__.__</w:t>
            </w:r>
          </w:p>
          <w:p w:rsidR="009C0538" w:rsidRPr="009C0538" w:rsidRDefault="009C0538" w:rsidP="00F306F1">
            <w:pPr>
              <w:widowControl w:val="0"/>
              <w:autoSpaceDE w:val="0"/>
              <w:autoSpaceDN w:val="0"/>
              <w:jc w:val="center"/>
              <w:rPr>
                <w:rFonts w:ascii="Garamond" w:hAnsi="Garamond"/>
                <w:sz w:val="19"/>
                <w:szCs w:val="19"/>
              </w:rPr>
            </w:pPr>
            <w:r w:rsidRPr="009C0538">
              <w:rPr>
                <w:rFonts w:ascii="Garamond" w:hAnsi="Garamond"/>
                <w:sz w:val="19"/>
                <w:szCs w:val="19"/>
              </w:rPr>
              <w:tab/>
            </w:r>
            <w:r w:rsidRPr="009C0538">
              <w:rPr>
                <w:rFonts w:ascii="Garamond" w:hAnsi="Garamond"/>
                <w:sz w:val="19"/>
                <w:szCs w:val="19"/>
              </w:rPr>
              <w:tab/>
              <w:t>подпись</w:t>
            </w:r>
            <w:r w:rsidRPr="009C0538">
              <w:rPr>
                <w:rFonts w:ascii="Garamond" w:hAnsi="Garamond"/>
                <w:sz w:val="19"/>
                <w:szCs w:val="19"/>
              </w:rPr>
              <w:tab/>
            </w:r>
            <w:r w:rsidRPr="009C0538">
              <w:rPr>
                <w:rFonts w:ascii="Garamond" w:hAnsi="Garamond"/>
                <w:sz w:val="19"/>
                <w:szCs w:val="19"/>
              </w:rPr>
              <w:tab/>
              <w:t xml:space="preserve">     дата </w:t>
            </w:r>
          </w:p>
          <w:p w:rsidR="009C0538" w:rsidRPr="009C0538" w:rsidRDefault="009C0538" w:rsidP="00F306F1">
            <w:pPr>
              <w:widowControl w:val="0"/>
              <w:autoSpaceDE w:val="0"/>
              <w:autoSpaceDN w:val="0"/>
              <w:jc w:val="center"/>
              <w:rPr>
                <w:rFonts w:ascii="Garamond" w:hAnsi="Garamond"/>
                <w:sz w:val="19"/>
                <w:szCs w:val="19"/>
              </w:rPr>
            </w:pPr>
            <w:r w:rsidRPr="00E127C5">
              <w:rPr>
                <w:rFonts w:ascii="Garamond" w:hAnsi="Garamond"/>
                <w:sz w:val="19"/>
                <w:szCs w:val="19"/>
                <w:highlight w:val="yellow"/>
              </w:rPr>
              <w:t>М.П.</w:t>
            </w:r>
          </w:p>
        </w:tc>
        <w:tc>
          <w:tcPr>
            <w:tcW w:w="5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0538" w:rsidRPr="009C0538" w:rsidRDefault="009C0538" w:rsidP="00F306F1">
            <w:pPr>
              <w:widowControl w:val="0"/>
              <w:autoSpaceDE w:val="0"/>
              <w:autoSpaceDN w:val="0"/>
              <w:jc w:val="both"/>
              <w:rPr>
                <w:rFonts w:ascii="Garamond" w:hAnsi="Garamond"/>
                <w:sz w:val="19"/>
                <w:szCs w:val="19"/>
              </w:rPr>
            </w:pPr>
            <w:r w:rsidRPr="009C0538">
              <w:rPr>
                <w:rFonts w:ascii="Garamond" w:hAnsi="Garamond"/>
                <w:sz w:val="19"/>
                <w:szCs w:val="19"/>
              </w:rPr>
              <w:t>Коммерческий оператор оптового рынка</w:t>
            </w:r>
          </w:p>
          <w:p w:rsidR="009C0538" w:rsidRPr="009C0538" w:rsidRDefault="009C0538" w:rsidP="00F306F1">
            <w:pPr>
              <w:widowControl w:val="0"/>
              <w:autoSpaceDE w:val="0"/>
              <w:autoSpaceDN w:val="0"/>
              <w:jc w:val="both"/>
              <w:rPr>
                <w:rFonts w:ascii="Garamond" w:hAnsi="Garamond"/>
                <w:sz w:val="19"/>
                <w:szCs w:val="19"/>
              </w:rPr>
            </w:pPr>
          </w:p>
          <w:p w:rsidR="009C0538" w:rsidRPr="009C0538" w:rsidRDefault="009C0538" w:rsidP="00F306F1">
            <w:pPr>
              <w:widowControl w:val="0"/>
              <w:autoSpaceDE w:val="0"/>
              <w:autoSpaceDN w:val="0"/>
              <w:jc w:val="both"/>
              <w:rPr>
                <w:rFonts w:ascii="Garamond" w:hAnsi="Garamond"/>
                <w:sz w:val="19"/>
                <w:szCs w:val="19"/>
              </w:rPr>
            </w:pPr>
            <w:r w:rsidRPr="009C0538">
              <w:rPr>
                <w:rFonts w:ascii="Garamond" w:hAnsi="Garamond"/>
                <w:sz w:val="19"/>
                <w:szCs w:val="19"/>
              </w:rPr>
              <w:t>Должность                                                        Ф.И.О.</w:t>
            </w:r>
          </w:p>
          <w:p w:rsidR="009C0538" w:rsidRPr="009C0538" w:rsidRDefault="009C0538" w:rsidP="00F306F1">
            <w:pPr>
              <w:widowControl w:val="0"/>
              <w:autoSpaceDE w:val="0"/>
              <w:autoSpaceDN w:val="0"/>
              <w:jc w:val="both"/>
              <w:rPr>
                <w:rFonts w:ascii="Garamond" w:hAnsi="Garamond"/>
                <w:sz w:val="19"/>
                <w:szCs w:val="19"/>
              </w:rPr>
            </w:pPr>
          </w:p>
          <w:p w:rsidR="009C0538" w:rsidRPr="009C0538" w:rsidRDefault="009C0538" w:rsidP="00F306F1">
            <w:pPr>
              <w:widowControl w:val="0"/>
              <w:autoSpaceDE w:val="0"/>
              <w:autoSpaceDN w:val="0"/>
              <w:jc w:val="both"/>
              <w:rPr>
                <w:rFonts w:ascii="Garamond" w:hAnsi="Garamond"/>
                <w:sz w:val="19"/>
                <w:szCs w:val="19"/>
              </w:rPr>
            </w:pPr>
          </w:p>
          <w:p w:rsidR="009C0538" w:rsidRPr="009C0538" w:rsidRDefault="009C0538" w:rsidP="00F306F1">
            <w:pPr>
              <w:widowControl w:val="0"/>
              <w:autoSpaceDE w:val="0"/>
              <w:autoSpaceDN w:val="0"/>
              <w:jc w:val="both"/>
              <w:rPr>
                <w:rFonts w:ascii="Garamond" w:hAnsi="Garamond"/>
                <w:sz w:val="19"/>
                <w:szCs w:val="19"/>
              </w:rPr>
            </w:pPr>
            <w:r w:rsidRPr="009C0538">
              <w:rPr>
                <w:rFonts w:ascii="Garamond" w:hAnsi="Garamond"/>
                <w:sz w:val="19"/>
                <w:szCs w:val="19"/>
              </w:rPr>
              <w:t>_______________________</w:t>
            </w:r>
            <w:r w:rsidRPr="009C0538">
              <w:rPr>
                <w:rFonts w:ascii="Garamond" w:hAnsi="Garamond"/>
                <w:sz w:val="19"/>
                <w:szCs w:val="19"/>
              </w:rPr>
              <w:tab/>
              <w:t>__.__.__</w:t>
            </w:r>
          </w:p>
          <w:p w:rsidR="009C0538" w:rsidRPr="009C0538" w:rsidRDefault="009C0538" w:rsidP="00F306F1">
            <w:pPr>
              <w:widowControl w:val="0"/>
              <w:autoSpaceDE w:val="0"/>
              <w:autoSpaceDN w:val="0"/>
              <w:jc w:val="both"/>
              <w:rPr>
                <w:rFonts w:ascii="Garamond" w:hAnsi="Garamond"/>
                <w:sz w:val="19"/>
                <w:szCs w:val="19"/>
              </w:rPr>
            </w:pPr>
            <w:r w:rsidRPr="009C0538">
              <w:rPr>
                <w:rFonts w:ascii="Garamond" w:hAnsi="Garamond"/>
                <w:sz w:val="19"/>
                <w:szCs w:val="19"/>
              </w:rPr>
              <w:tab/>
            </w:r>
            <w:r w:rsidRPr="009C0538">
              <w:rPr>
                <w:rFonts w:ascii="Garamond" w:hAnsi="Garamond"/>
                <w:sz w:val="19"/>
                <w:szCs w:val="19"/>
              </w:rPr>
              <w:tab/>
            </w:r>
            <w:proofErr w:type="gramStart"/>
            <w:r w:rsidRPr="009C0538">
              <w:rPr>
                <w:rFonts w:ascii="Garamond" w:hAnsi="Garamond"/>
                <w:sz w:val="19"/>
                <w:szCs w:val="19"/>
              </w:rPr>
              <w:t xml:space="preserve">подпись </w:t>
            </w:r>
            <w:r>
              <w:rPr>
                <w:rFonts w:ascii="Garamond" w:hAnsi="Garamond"/>
                <w:sz w:val="19"/>
                <w:szCs w:val="19"/>
              </w:rPr>
              <w:t xml:space="preserve"> </w:t>
            </w:r>
            <w:r w:rsidRPr="009C0538">
              <w:rPr>
                <w:rFonts w:ascii="Garamond" w:hAnsi="Garamond"/>
                <w:sz w:val="19"/>
                <w:szCs w:val="19"/>
              </w:rPr>
              <w:tab/>
            </w:r>
            <w:proofErr w:type="gramEnd"/>
            <w:r w:rsidRPr="009C0538">
              <w:rPr>
                <w:rFonts w:ascii="Garamond" w:hAnsi="Garamond"/>
                <w:sz w:val="19"/>
                <w:szCs w:val="19"/>
              </w:rPr>
              <w:t xml:space="preserve">    дата</w:t>
            </w:r>
          </w:p>
          <w:p w:rsidR="009C0538" w:rsidRPr="009C0538" w:rsidRDefault="009C0538" w:rsidP="00F306F1">
            <w:pPr>
              <w:widowControl w:val="0"/>
              <w:autoSpaceDE w:val="0"/>
              <w:autoSpaceDN w:val="0"/>
              <w:jc w:val="both"/>
              <w:rPr>
                <w:rFonts w:ascii="Garamond" w:hAnsi="Garamond"/>
                <w:sz w:val="19"/>
                <w:szCs w:val="19"/>
              </w:rPr>
            </w:pPr>
            <w:r w:rsidRPr="009C0538">
              <w:rPr>
                <w:rFonts w:ascii="Garamond" w:hAnsi="Garamond"/>
                <w:sz w:val="19"/>
                <w:szCs w:val="19"/>
              </w:rPr>
              <w:t xml:space="preserve">         </w:t>
            </w:r>
            <w:r w:rsidRPr="00E127C5">
              <w:rPr>
                <w:rFonts w:ascii="Garamond" w:hAnsi="Garamond"/>
                <w:sz w:val="19"/>
                <w:szCs w:val="19"/>
                <w:highlight w:val="yellow"/>
              </w:rPr>
              <w:t>М.П.</w:t>
            </w:r>
          </w:p>
        </w:tc>
      </w:tr>
    </w:tbl>
    <w:p w:rsidR="00400F05" w:rsidRDefault="00400F05" w:rsidP="00F306F1">
      <w:pPr>
        <w:widowControl w:val="0"/>
        <w:jc w:val="center"/>
        <w:rPr>
          <w:rFonts w:ascii="Garamond" w:hAnsi="Garamond"/>
          <w:b/>
        </w:rPr>
      </w:pPr>
    </w:p>
    <w:p w:rsidR="00A50B93" w:rsidRDefault="00A50B93" w:rsidP="00F306F1">
      <w:pPr>
        <w:widowControl w:val="0"/>
        <w:rPr>
          <w:rFonts w:ascii="Garamond" w:hAnsi="Garamond"/>
          <w:b/>
        </w:rPr>
        <w:sectPr w:rsidR="00A50B93" w:rsidSect="00C651D8">
          <w:pgSz w:w="16838" w:h="11906" w:orient="landscape" w:code="9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9C0538" w:rsidRPr="00400F05" w:rsidRDefault="009C0538" w:rsidP="00F306F1">
      <w:pPr>
        <w:widowControl w:val="0"/>
        <w:rPr>
          <w:rFonts w:ascii="Garamond" w:hAnsi="Garamond"/>
          <w:b/>
        </w:rPr>
      </w:pPr>
      <w:r w:rsidRPr="00400F05">
        <w:rPr>
          <w:rFonts w:ascii="Garamond" w:hAnsi="Garamond"/>
          <w:b/>
        </w:rPr>
        <w:lastRenderedPageBreak/>
        <w:t xml:space="preserve">Предлагаемая редакция </w:t>
      </w:r>
    </w:p>
    <w:p w:rsidR="009C0538" w:rsidRPr="00E127C5" w:rsidRDefault="009C0538" w:rsidP="00F306F1">
      <w:pPr>
        <w:widowControl w:val="0"/>
        <w:ind w:left="6662"/>
        <w:jc w:val="right"/>
        <w:rPr>
          <w:rFonts w:ascii="Garamond" w:hAnsi="Garamond"/>
          <w:i/>
          <w:sz w:val="22"/>
          <w:szCs w:val="22"/>
        </w:rPr>
      </w:pPr>
      <w:r w:rsidRPr="00E127C5">
        <w:rPr>
          <w:rFonts w:ascii="Garamond" w:hAnsi="Garamond"/>
          <w:i/>
          <w:sz w:val="22"/>
          <w:szCs w:val="22"/>
        </w:rPr>
        <w:t>Приложение 2В</w:t>
      </w:r>
    </w:p>
    <w:p w:rsidR="009C0538" w:rsidRPr="00E127C5" w:rsidRDefault="009C0538" w:rsidP="00F306F1">
      <w:pPr>
        <w:widowControl w:val="0"/>
        <w:tabs>
          <w:tab w:val="left" w:pos="2145"/>
        </w:tabs>
        <w:ind w:left="6662"/>
        <w:jc w:val="right"/>
        <w:rPr>
          <w:rFonts w:ascii="Garamond" w:hAnsi="Garamond"/>
          <w:i/>
          <w:sz w:val="22"/>
          <w:szCs w:val="22"/>
        </w:rPr>
      </w:pPr>
      <w:r w:rsidRPr="00E127C5">
        <w:rPr>
          <w:rFonts w:ascii="Garamond" w:hAnsi="Garamond"/>
          <w:bCs/>
          <w:i/>
          <w:sz w:val="22"/>
          <w:szCs w:val="22"/>
        </w:rPr>
        <w:t>к Порядку регистрации                                                                                                                                                    генерирующих единиц мощности (ГЕМ)</w:t>
      </w:r>
    </w:p>
    <w:p w:rsidR="009C0538" w:rsidRPr="00E127C5" w:rsidRDefault="009C0538" w:rsidP="00F306F1">
      <w:pPr>
        <w:widowControl w:val="0"/>
        <w:jc w:val="right"/>
        <w:rPr>
          <w:rFonts w:ascii="Garamond" w:hAnsi="Garamond"/>
          <w:b/>
          <w:sz w:val="22"/>
          <w:szCs w:val="22"/>
        </w:rPr>
      </w:pPr>
      <w:r w:rsidRPr="00E127C5">
        <w:rPr>
          <w:rFonts w:ascii="Garamond" w:hAnsi="Garamond"/>
          <w:b/>
          <w:sz w:val="22"/>
          <w:szCs w:val="22"/>
        </w:rPr>
        <w:t>Форма Г-1КОМ</w:t>
      </w:r>
    </w:p>
    <w:p w:rsidR="009C0538" w:rsidRPr="00E127C5" w:rsidRDefault="009C0538" w:rsidP="00F306F1">
      <w:pPr>
        <w:widowControl w:val="0"/>
        <w:jc w:val="right"/>
        <w:rPr>
          <w:rFonts w:ascii="Garamond" w:hAnsi="Garamond"/>
          <w:b/>
          <w:sz w:val="22"/>
          <w:szCs w:val="22"/>
        </w:rPr>
      </w:pPr>
      <w:r w:rsidRPr="00E127C5">
        <w:rPr>
          <w:rFonts w:ascii="Garamond" w:hAnsi="Garamond"/>
          <w:b/>
          <w:sz w:val="22"/>
          <w:szCs w:val="22"/>
        </w:rPr>
        <w:t xml:space="preserve">Для введенного в эксплуатацию генерирующего оборудования для целей участия в долгосрочном КОМ на </w:t>
      </w:r>
      <w:r w:rsidRPr="00400F05">
        <w:rPr>
          <w:rFonts w:ascii="Garamond" w:hAnsi="Garamond"/>
          <w:b/>
          <w:sz w:val="22"/>
          <w:szCs w:val="22"/>
          <w:highlight w:val="yellow"/>
        </w:rPr>
        <w:t>2020 год</w:t>
      </w:r>
    </w:p>
    <w:p w:rsidR="009C0538" w:rsidRPr="00E127C5" w:rsidRDefault="009C0538" w:rsidP="00F306F1">
      <w:pPr>
        <w:widowControl w:val="0"/>
        <w:jc w:val="center"/>
        <w:rPr>
          <w:rFonts w:ascii="Garamond" w:hAnsi="Garamond"/>
          <w:i/>
          <w:sz w:val="22"/>
          <w:szCs w:val="22"/>
        </w:rPr>
      </w:pPr>
    </w:p>
    <w:p w:rsidR="009C0538" w:rsidRPr="00E127C5" w:rsidRDefault="009C0538" w:rsidP="00F306F1">
      <w:pPr>
        <w:widowControl w:val="0"/>
        <w:jc w:val="center"/>
        <w:rPr>
          <w:rFonts w:ascii="Garamond" w:hAnsi="Garamond"/>
          <w:b/>
          <w:caps/>
          <w:sz w:val="22"/>
          <w:szCs w:val="22"/>
        </w:rPr>
      </w:pPr>
      <w:r w:rsidRPr="00E127C5">
        <w:rPr>
          <w:rFonts w:ascii="Garamond" w:hAnsi="Garamond"/>
          <w:b/>
          <w:caps/>
          <w:sz w:val="22"/>
          <w:szCs w:val="22"/>
        </w:rPr>
        <w:t xml:space="preserve">Акт </w:t>
      </w:r>
      <w:r w:rsidRPr="00E127C5">
        <w:rPr>
          <w:rFonts w:ascii="Garamond" w:hAnsi="Garamond"/>
          <w:b/>
          <w:sz w:val="22"/>
          <w:szCs w:val="22"/>
        </w:rPr>
        <w:t xml:space="preserve">№ ____ регистрации ГЕМ для целей участия в долгосрочном КОМ на </w:t>
      </w:r>
      <w:r w:rsidRPr="00400F05">
        <w:rPr>
          <w:rFonts w:ascii="Garamond" w:hAnsi="Garamond"/>
          <w:b/>
          <w:sz w:val="22"/>
          <w:szCs w:val="22"/>
          <w:highlight w:val="yellow"/>
        </w:rPr>
        <w:t>2020 год</w:t>
      </w:r>
      <w:r w:rsidRPr="00E127C5">
        <w:rPr>
          <w:rFonts w:ascii="Garamond" w:hAnsi="Garamond"/>
          <w:b/>
          <w:i/>
          <w:sz w:val="22"/>
          <w:szCs w:val="22"/>
          <w:u w:val="single"/>
        </w:rPr>
        <w:t xml:space="preserve"> ОАО «***»</w:t>
      </w:r>
    </w:p>
    <w:tbl>
      <w:tblPr>
        <w:tblW w:w="147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78"/>
        <w:gridCol w:w="6679"/>
      </w:tblGrid>
      <w:tr w:rsidR="009C0538" w:rsidRPr="00E127C5" w:rsidTr="000B2346">
        <w:trPr>
          <w:trHeight w:val="256"/>
        </w:trPr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38" w:rsidRPr="00E127C5" w:rsidRDefault="009C0538" w:rsidP="00F306F1">
            <w:pPr>
              <w:widowControl w:val="0"/>
              <w:autoSpaceDE w:val="0"/>
              <w:autoSpaceDN w:val="0"/>
              <w:spacing w:before="60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E127C5">
              <w:rPr>
                <w:rFonts w:ascii="Garamond" w:hAnsi="Garamond" w:cs="Arial"/>
                <w:sz w:val="22"/>
                <w:szCs w:val="22"/>
              </w:rPr>
              <w:t>Полное наименование субъекта оптового рынка: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38" w:rsidRPr="00E127C5" w:rsidRDefault="009C0538" w:rsidP="00F306F1">
            <w:pPr>
              <w:widowControl w:val="0"/>
              <w:autoSpaceDE w:val="0"/>
              <w:autoSpaceDN w:val="0"/>
              <w:spacing w:before="60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E127C5">
              <w:rPr>
                <w:rFonts w:ascii="Garamond" w:hAnsi="Garamond" w:cs="Arial"/>
                <w:sz w:val="22"/>
                <w:szCs w:val="22"/>
              </w:rPr>
              <w:t>ОАО «***»</w:t>
            </w:r>
          </w:p>
        </w:tc>
      </w:tr>
      <w:tr w:rsidR="009C0538" w:rsidRPr="00E127C5" w:rsidTr="000B2346">
        <w:trPr>
          <w:trHeight w:val="256"/>
        </w:trPr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38" w:rsidRPr="00E127C5" w:rsidRDefault="009C0538" w:rsidP="00F306F1">
            <w:pPr>
              <w:widowControl w:val="0"/>
              <w:autoSpaceDE w:val="0"/>
              <w:autoSpaceDN w:val="0"/>
              <w:spacing w:before="60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E127C5">
              <w:rPr>
                <w:rFonts w:ascii="Garamond" w:hAnsi="Garamond" w:cs="Arial"/>
                <w:sz w:val="22"/>
                <w:szCs w:val="22"/>
              </w:rPr>
              <w:t>Регистрационный номер субъекта в Реестре субъектов оптового рынка: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38" w:rsidRPr="00E127C5" w:rsidRDefault="009C0538" w:rsidP="00F306F1">
            <w:pPr>
              <w:widowControl w:val="0"/>
              <w:autoSpaceDE w:val="0"/>
              <w:autoSpaceDN w:val="0"/>
              <w:spacing w:before="60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E127C5">
              <w:rPr>
                <w:rFonts w:ascii="Garamond" w:hAnsi="Garamond" w:cs="Tahoma"/>
                <w:sz w:val="22"/>
                <w:szCs w:val="22"/>
                <w:lang w:val="en-US"/>
              </w:rPr>
              <w:t>1.1.0086</w:t>
            </w:r>
          </w:p>
        </w:tc>
      </w:tr>
    </w:tbl>
    <w:p w:rsidR="009C0538" w:rsidRPr="00E127C5" w:rsidRDefault="009C0538" w:rsidP="00F306F1">
      <w:pPr>
        <w:widowControl w:val="0"/>
        <w:jc w:val="both"/>
        <w:rPr>
          <w:rFonts w:ascii="Garamond" w:eastAsia="MS Mincho" w:hAnsi="Garamond"/>
          <w:b/>
          <w:sz w:val="22"/>
          <w:szCs w:val="22"/>
        </w:rPr>
      </w:pPr>
      <w:r w:rsidRPr="00E127C5">
        <w:rPr>
          <w:rFonts w:ascii="Garamond" w:eastAsia="MS Mincho" w:hAnsi="Garamond"/>
          <w:b/>
          <w:sz w:val="22"/>
          <w:szCs w:val="22"/>
        </w:rPr>
        <w:t xml:space="preserve">В отношении </w:t>
      </w:r>
      <w:r w:rsidRPr="00E127C5">
        <w:rPr>
          <w:rFonts w:ascii="Garamond" w:hAnsi="Garamond"/>
          <w:b/>
          <w:i/>
          <w:sz w:val="22"/>
          <w:szCs w:val="22"/>
        </w:rPr>
        <w:t>ОАО «***»</w:t>
      </w:r>
      <w:r w:rsidRPr="00E127C5">
        <w:rPr>
          <w:rFonts w:ascii="Garamond" w:hAnsi="Garamond"/>
          <w:i/>
          <w:sz w:val="22"/>
          <w:szCs w:val="22"/>
        </w:rPr>
        <w:t xml:space="preserve"> </w:t>
      </w:r>
      <w:r w:rsidRPr="00E127C5">
        <w:rPr>
          <w:rFonts w:ascii="Garamond" w:eastAsia="MS Mincho" w:hAnsi="Garamond"/>
          <w:b/>
          <w:sz w:val="22"/>
          <w:szCs w:val="22"/>
        </w:rPr>
        <w:t>зарегистрированы:</w:t>
      </w:r>
    </w:p>
    <w:tbl>
      <w:tblPr>
        <w:tblW w:w="150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515"/>
        <w:gridCol w:w="565"/>
        <w:gridCol w:w="3336"/>
        <w:gridCol w:w="2426"/>
        <w:gridCol w:w="2532"/>
        <w:gridCol w:w="4826"/>
        <w:gridCol w:w="274"/>
      </w:tblGrid>
      <w:tr w:rsidR="009C0538" w:rsidRPr="00E127C5" w:rsidTr="00C651D8">
        <w:trPr>
          <w:gridAfter w:val="1"/>
          <w:wAfter w:w="274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</w:tcPr>
          <w:p w:rsidR="009C0538" w:rsidRPr="00E127C5" w:rsidRDefault="009C0538" w:rsidP="00F306F1">
            <w:pPr>
              <w:widowControl w:val="0"/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rFonts w:ascii="Garamond" w:hAnsi="Garamond"/>
                <w:sz w:val="22"/>
                <w:szCs w:val="22"/>
              </w:rPr>
            </w:pPr>
            <w:r w:rsidRPr="00E127C5">
              <w:rPr>
                <w:rFonts w:ascii="Garamond" w:eastAsia="MS Mincho" w:hAnsi="Garamond"/>
                <w:sz w:val="22"/>
                <w:szCs w:val="22"/>
              </w:rPr>
              <w:t>1.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</w:tcPr>
          <w:p w:rsidR="009C0538" w:rsidRPr="00E127C5" w:rsidRDefault="009C0538" w:rsidP="00F306F1">
            <w:pPr>
              <w:widowControl w:val="0"/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</w:tcPr>
          <w:p w:rsidR="009C0538" w:rsidRPr="00E127C5" w:rsidRDefault="009C0538" w:rsidP="00F306F1">
            <w:pPr>
              <w:widowControl w:val="0"/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</w:tcPr>
          <w:p w:rsidR="009C0538" w:rsidRPr="00E127C5" w:rsidRDefault="009C0538" w:rsidP="00F306F1">
            <w:pPr>
              <w:widowControl w:val="0"/>
              <w:tabs>
                <w:tab w:val="center" w:pos="4677"/>
                <w:tab w:val="right" w:pos="9355"/>
              </w:tabs>
              <w:rPr>
                <w:rFonts w:ascii="Garamond" w:hAnsi="Garamond"/>
                <w:sz w:val="22"/>
                <w:szCs w:val="22"/>
              </w:rPr>
            </w:pPr>
            <w:r w:rsidRPr="00E127C5">
              <w:rPr>
                <w:rFonts w:ascii="Garamond" w:hAnsi="Garamond"/>
                <w:sz w:val="22"/>
                <w:szCs w:val="22"/>
              </w:rPr>
              <w:t>Электростанция</w:t>
            </w:r>
          </w:p>
        </w:tc>
        <w:tc>
          <w:tcPr>
            <w:tcW w:w="7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</w:tcPr>
          <w:p w:rsidR="009C0538" w:rsidRPr="00E127C5" w:rsidRDefault="009C0538" w:rsidP="00F306F1">
            <w:pPr>
              <w:widowControl w:val="0"/>
              <w:tabs>
                <w:tab w:val="center" w:pos="4677"/>
                <w:tab w:val="right" w:pos="9355"/>
              </w:tabs>
              <w:rPr>
                <w:rFonts w:ascii="Garamond" w:hAnsi="Garamond" w:cs="Arial CYR"/>
                <w:b/>
                <w:sz w:val="22"/>
                <w:szCs w:val="22"/>
              </w:rPr>
            </w:pPr>
            <w:r w:rsidRPr="00E127C5">
              <w:rPr>
                <w:rFonts w:ascii="Garamond" w:hAnsi="Garamond" w:cs="Arial CYR"/>
                <w:b/>
                <w:sz w:val="22"/>
                <w:szCs w:val="22"/>
                <w:lang w:val="en-US"/>
              </w:rPr>
              <w:t>*******</w:t>
            </w:r>
            <w:r w:rsidRPr="00E127C5">
              <w:rPr>
                <w:rFonts w:ascii="Garamond" w:hAnsi="Garamond" w:cs="Arial CYR"/>
                <w:b/>
                <w:sz w:val="22"/>
                <w:szCs w:val="22"/>
              </w:rPr>
              <w:t>ТЭЦ/</w:t>
            </w:r>
            <w:r w:rsidRPr="00E127C5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E127C5">
              <w:rPr>
                <w:rFonts w:ascii="Garamond" w:hAnsi="Garamond" w:cs="Arial CYR"/>
                <w:b/>
                <w:sz w:val="22"/>
                <w:szCs w:val="22"/>
                <w:lang w:val="en-US"/>
              </w:rPr>
              <w:t>ABCDEF</w:t>
            </w:r>
            <w:r w:rsidRPr="00E127C5">
              <w:rPr>
                <w:rFonts w:ascii="Garamond" w:hAnsi="Garamond" w:cs="Arial CYR"/>
                <w:b/>
                <w:sz w:val="22"/>
                <w:szCs w:val="22"/>
              </w:rPr>
              <w:t>2</w:t>
            </w:r>
          </w:p>
        </w:tc>
      </w:tr>
      <w:tr w:rsidR="009C0538" w:rsidRPr="00E127C5" w:rsidTr="00C651D8">
        <w:trPr>
          <w:gridAfter w:val="1"/>
          <w:wAfter w:w="274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38" w:rsidRPr="00E127C5" w:rsidRDefault="009C0538" w:rsidP="00F306F1">
            <w:pPr>
              <w:widowControl w:val="0"/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38" w:rsidRPr="00E127C5" w:rsidRDefault="009C0538" w:rsidP="00F306F1">
            <w:pPr>
              <w:widowControl w:val="0"/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38" w:rsidRPr="00E127C5" w:rsidRDefault="009C0538" w:rsidP="00F306F1">
            <w:pPr>
              <w:widowControl w:val="0"/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38" w:rsidRPr="00E127C5" w:rsidRDefault="009C0538" w:rsidP="00F306F1">
            <w:pPr>
              <w:widowControl w:val="0"/>
              <w:tabs>
                <w:tab w:val="center" w:pos="4677"/>
                <w:tab w:val="right" w:pos="9355"/>
              </w:tabs>
              <w:rPr>
                <w:rFonts w:ascii="Garamond" w:hAnsi="Garamond"/>
                <w:sz w:val="22"/>
                <w:szCs w:val="22"/>
              </w:rPr>
            </w:pPr>
            <w:r w:rsidRPr="00E127C5">
              <w:rPr>
                <w:rFonts w:ascii="Garamond" w:hAnsi="Garamond"/>
                <w:sz w:val="22"/>
                <w:szCs w:val="22"/>
              </w:rPr>
              <w:t>Адрес фактического местонахождения</w:t>
            </w:r>
          </w:p>
        </w:tc>
        <w:tc>
          <w:tcPr>
            <w:tcW w:w="7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38" w:rsidRPr="00E127C5" w:rsidRDefault="009C0538" w:rsidP="00F306F1">
            <w:pPr>
              <w:widowControl w:val="0"/>
              <w:tabs>
                <w:tab w:val="center" w:pos="4677"/>
                <w:tab w:val="right" w:pos="9355"/>
              </w:tabs>
              <w:rPr>
                <w:rFonts w:ascii="Garamond" w:hAnsi="Garamond"/>
                <w:i/>
                <w:sz w:val="22"/>
                <w:szCs w:val="22"/>
              </w:rPr>
            </w:pPr>
          </w:p>
        </w:tc>
      </w:tr>
      <w:tr w:rsidR="009C0538" w:rsidRPr="00E127C5" w:rsidTr="00C651D8">
        <w:trPr>
          <w:gridAfter w:val="1"/>
          <w:wAfter w:w="274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38" w:rsidRPr="00E127C5" w:rsidRDefault="009C0538" w:rsidP="00F306F1">
            <w:pPr>
              <w:widowControl w:val="0"/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38" w:rsidRPr="00E127C5" w:rsidRDefault="009C0538" w:rsidP="00F306F1">
            <w:pPr>
              <w:widowControl w:val="0"/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38" w:rsidRPr="00E127C5" w:rsidRDefault="009C0538" w:rsidP="00F306F1">
            <w:pPr>
              <w:widowControl w:val="0"/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38" w:rsidRPr="00E127C5" w:rsidRDefault="009C0538" w:rsidP="00F306F1">
            <w:pPr>
              <w:widowControl w:val="0"/>
              <w:tabs>
                <w:tab w:val="center" w:pos="4677"/>
                <w:tab w:val="right" w:pos="9355"/>
              </w:tabs>
              <w:rPr>
                <w:rFonts w:ascii="Garamond" w:hAnsi="Garamond"/>
                <w:sz w:val="22"/>
                <w:szCs w:val="22"/>
              </w:rPr>
            </w:pPr>
            <w:r w:rsidRPr="00E127C5">
              <w:rPr>
                <w:rFonts w:ascii="Garamond" w:hAnsi="Garamond"/>
                <w:sz w:val="22"/>
                <w:szCs w:val="22"/>
              </w:rPr>
              <w:t xml:space="preserve">Номер зоны свободного </w:t>
            </w:r>
            <w:proofErr w:type="spellStart"/>
            <w:r w:rsidRPr="00E127C5">
              <w:rPr>
                <w:rFonts w:ascii="Garamond" w:hAnsi="Garamond"/>
                <w:sz w:val="22"/>
                <w:szCs w:val="22"/>
              </w:rPr>
              <w:t>перетока</w:t>
            </w:r>
            <w:proofErr w:type="spellEnd"/>
          </w:p>
        </w:tc>
        <w:tc>
          <w:tcPr>
            <w:tcW w:w="7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38" w:rsidRPr="00E127C5" w:rsidRDefault="009C0538" w:rsidP="00F306F1">
            <w:pPr>
              <w:widowControl w:val="0"/>
              <w:tabs>
                <w:tab w:val="center" w:pos="4677"/>
                <w:tab w:val="right" w:pos="9355"/>
              </w:tabs>
              <w:rPr>
                <w:rFonts w:ascii="Garamond" w:hAnsi="Garamond"/>
                <w:i/>
                <w:sz w:val="22"/>
                <w:szCs w:val="22"/>
              </w:rPr>
            </w:pPr>
            <w:r w:rsidRPr="00E127C5">
              <w:rPr>
                <w:rFonts w:ascii="Garamond" w:hAnsi="Garamond"/>
                <w:i/>
                <w:sz w:val="22"/>
                <w:szCs w:val="22"/>
                <w:lang w:val="en-US"/>
              </w:rPr>
              <w:t>1</w:t>
            </w:r>
            <w:r w:rsidRPr="00E127C5">
              <w:rPr>
                <w:rFonts w:ascii="Garamond" w:hAnsi="Garamond"/>
                <w:i/>
                <w:sz w:val="22"/>
                <w:szCs w:val="22"/>
              </w:rPr>
              <w:t>2</w:t>
            </w:r>
          </w:p>
        </w:tc>
      </w:tr>
      <w:tr w:rsidR="009C0538" w:rsidRPr="00E127C5" w:rsidTr="00C651D8">
        <w:trPr>
          <w:gridAfter w:val="1"/>
          <w:wAfter w:w="274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38" w:rsidRPr="00E127C5" w:rsidRDefault="009C0538" w:rsidP="00F306F1">
            <w:pPr>
              <w:widowControl w:val="0"/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38" w:rsidRPr="00E127C5" w:rsidRDefault="009C0538" w:rsidP="00F306F1">
            <w:pPr>
              <w:widowControl w:val="0"/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rFonts w:ascii="Garamond" w:hAnsi="Garamond"/>
                <w:sz w:val="22"/>
                <w:szCs w:val="22"/>
              </w:rPr>
            </w:pPr>
            <w:r w:rsidRPr="00E127C5">
              <w:rPr>
                <w:rFonts w:ascii="Garamond" w:hAnsi="Garamond"/>
                <w:sz w:val="22"/>
                <w:szCs w:val="22"/>
              </w:rPr>
              <w:t>1.1.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38" w:rsidRPr="00E127C5" w:rsidRDefault="009C0538" w:rsidP="00F306F1">
            <w:pPr>
              <w:widowControl w:val="0"/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38" w:rsidRPr="00E127C5" w:rsidRDefault="009C0538" w:rsidP="00F306F1">
            <w:pPr>
              <w:widowControl w:val="0"/>
              <w:tabs>
                <w:tab w:val="center" w:pos="4677"/>
                <w:tab w:val="right" w:pos="9355"/>
              </w:tabs>
              <w:ind w:left="432"/>
              <w:rPr>
                <w:rFonts w:ascii="Garamond" w:hAnsi="Garamond"/>
                <w:sz w:val="22"/>
                <w:szCs w:val="22"/>
              </w:rPr>
            </w:pPr>
            <w:r w:rsidRPr="00E127C5">
              <w:rPr>
                <w:rFonts w:ascii="Garamond" w:hAnsi="Garamond"/>
                <w:sz w:val="22"/>
                <w:szCs w:val="22"/>
              </w:rPr>
              <w:t>РГЕ (Наименование/Код)</w:t>
            </w:r>
          </w:p>
        </w:tc>
        <w:tc>
          <w:tcPr>
            <w:tcW w:w="7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38" w:rsidRPr="00E127C5" w:rsidRDefault="009C0538" w:rsidP="00F306F1">
            <w:pPr>
              <w:widowControl w:val="0"/>
              <w:tabs>
                <w:tab w:val="center" w:pos="4677"/>
                <w:tab w:val="right" w:pos="9355"/>
              </w:tabs>
              <w:rPr>
                <w:rFonts w:ascii="Garamond" w:hAnsi="Garamond" w:cs="Arial CYR"/>
                <w:sz w:val="22"/>
                <w:szCs w:val="22"/>
              </w:rPr>
            </w:pPr>
            <w:r w:rsidRPr="00E127C5">
              <w:rPr>
                <w:rFonts w:ascii="Garamond" w:hAnsi="Garamond" w:cs="Arial CYR"/>
                <w:b/>
                <w:sz w:val="22"/>
                <w:szCs w:val="22"/>
                <w:lang w:val="en-US"/>
              </w:rPr>
              <w:t>*******</w:t>
            </w:r>
            <w:r w:rsidRPr="00E127C5">
              <w:rPr>
                <w:rFonts w:ascii="Garamond" w:hAnsi="Garamond" w:cs="Arial CYR"/>
                <w:b/>
                <w:sz w:val="22"/>
                <w:szCs w:val="22"/>
              </w:rPr>
              <w:t>ТЭЦ</w:t>
            </w:r>
            <w:r w:rsidRPr="00E127C5">
              <w:rPr>
                <w:rFonts w:ascii="Garamond" w:hAnsi="Garamond" w:cs="Arial CYR"/>
                <w:sz w:val="22"/>
                <w:szCs w:val="22"/>
              </w:rPr>
              <w:t xml:space="preserve"> ТЭЦ-2 / </w:t>
            </w:r>
            <w:r w:rsidRPr="00E127C5">
              <w:rPr>
                <w:rFonts w:ascii="Garamond" w:hAnsi="Garamond" w:cs="Arial CYR"/>
                <w:sz w:val="22"/>
                <w:szCs w:val="22"/>
                <w:lang w:val="en-US"/>
              </w:rPr>
              <w:t>1234</w:t>
            </w:r>
          </w:p>
        </w:tc>
      </w:tr>
      <w:tr w:rsidR="009C0538" w:rsidRPr="00E127C5" w:rsidTr="00C651D8">
        <w:trPr>
          <w:gridAfter w:val="1"/>
          <w:wAfter w:w="274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38" w:rsidRPr="00E127C5" w:rsidRDefault="009C0538" w:rsidP="00F306F1">
            <w:pPr>
              <w:widowControl w:val="0"/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38" w:rsidRPr="00E127C5" w:rsidRDefault="009C0538" w:rsidP="00F306F1">
            <w:pPr>
              <w:widowControl w:val="0"/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38" w:rsidRPr="00E127C5" w:rsidRDefault="009C0538" w:rsidP="00F306F1">
            <w:pPr>
              <w:widowControl w:val="0"/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38" w:rsidRPr="00E127C5" w:rsidRDefault="009C0538" w:rsidP="00F306F1">
            <w:pPr>
              <w:widowControl w:val="0"/>
              <w:tabs>
                <w:tab w:val="center" w:pos="4677"/>
                <w:tab w:val="right" w:pos="9355"/>
              </w:tabs>
              <w:ind w:left="432"/>
              <w:rPr>
                <w:rFonts w:ascii="Garamond" w:hAnsi="Garamond"/>
                <w:sz w:val="22"/>
                <w:szCs w:val="22"/>
              </w:rPr>
            </w:pPr>
            <w:r w:rsidRPr="00E127C5">
              <w:rPr>
                <w:rFonts w:ascii="Garamond" w:hAnsi="Garamond"/>
                <w:sz w:val="22"/>
                <w:szCs w:val="22"/>
              </w:rPr>
              <w:t xml:space="preserve">Код ГТП </w:t>
            </w:r>
          </w:p>
        </w:tc>
        <w:tc>
          <w:tcPr>
            <w:tcW w:w="7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38" w:rsidRPr="00E127C5" w:rsidRDefault="009C0538" w:rsidP="00F306F1">
            <w:pPr>
              <w:widowControl w:val="0"/>
              <w:tabs>
                <w:tab w:val="center" w:pos="4677"/>
                <w:tab w:val="right" w:pos="9355"/>
              </w:tabs>
              <w:rPr>
                <w:rFonts w:ascii="Garamond" w:hAnsi="Garamond" w:cs="Arial CYR"/>
                <w:i/>
                <w:sz w:val="22"/>
                <w:szCs w:val="22"/>
              </w:rPr>
            </w:pPr>
            <w:r w:rsidRPr="00E127C5">
              <w:rPr>
                <w:rFonts w:ascii="Garamond" w:hAnsi="Garamond" w:cs="Arial CYR"/>
                <w:b/>
                <w:sz w:val="22"/>
                <w:szCs w:val="22"/>
                <w:lang w:val="en-US"/>
              </w:rPr>
              <w:t>ABCDEF</w:t>
            </w:r>
            <w:r w:rsidRPr="00E127C5">
              <w:rPr>
                <w:rFonts w:ascii="Garamond" w:hAnsi="Garamond" w:cs="Arial CYR"/>
                <w:b/>
                <w:sz w:val="22"/>
                <w:szCs w:val="22"/>
              </w:rPr>
              <w:t>2</w:t>
            </w:r>
          </w:p>
        </w:tc>
      </w:tr>
      <w:tr w:rsidR="009C0538" w:rsidRPr="00E127C5" w:rsidTr="00C651D8">
        <w:trPr>
          <w:gridAfter w:val="1"/>
          <w:wAfter w:w="274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38" w:rsidRPr="00E127C5" w:rsidRDefault="009C0538" w:rsidP="00F306F1">
            <w:pPr>
              <w:widowControl w:val="0"/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38" w:rsidRPr="00E127C5" w:rsidRDefault="009C0538" w:rsidP="00F306F1">
            <w:pPr>
              <w:widowControl w:val="0"/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38" w:rsidRPr="00E127C5" w:rsidRDefault="009C0538" w:rsidP="00F306F1">
            <w:pPr>
              <w:widowControl w:val="0"/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38" w:rsidRPr="00E127C5" w:rsidRDefault="009C0538" w:rsidP="00F306F1">
            <w:pPr>
              <w:widowControl w:val="0"/>
              <w:tabs>
                <w:tab w:val="center" w:pos="4677"/>
                <w:tab w:val="right" w:pos="9355"/>
              </w:tabs>
              <w:ind w:left="432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38" w:rsidRPr="00E127C5" w:rsidRDefault="009C0538" w:rsidP="00F306F1">
            <w:pPr>
              <w:widowControl w:val="0"/>
              <w:tabs>
                <w:tab w:val="center" w:pos="4677"/>
                <w:tab w:val="right" w:pos="9355"/>
              </w:tabs>
              <w:rPr>
                <w:rFonts w:ascii="Garamond" w:hAnsi="Garamond" w:cs="Arial CYR"/>
                <w:b/>
                <w:sz w:val="22"/>
                <w:szCs w:val="22"/>
                <w:lang w:val="en-US"/>
              </w:rPr>
            </w:pPr>
          </w:p>
        </w:tc>
      </w:tr>
      <w:tr w:rsidR="009C0538" w:rsidRPr="00E127C5" w:rsidTr="00C651D8">
        <w:trPr>
          <w:gridAfter w:val="1"/>
          <w:wAfter w:w="274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38" w:rsidRPr="00E127C5" w:rsidRDefault="009C0538" w:rsidP="00F306F1">
            <w:pPr>
              <w:widowControl w:val="0"/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38" w:rsidRPr="00E127C5" w:rsidRDefault="009C0538" w:rsidP="00F306F1">
            <w:pPr>
              <w:widowControl w:val="0"/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38" w:rsidRPr="00E127C5" w:rsidRDefault="009C0538" w:rsidP="00F306F1">
            <w:pPr>
              <w:widowControl w:val="0"/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rFonts w:ascii="Garamond" w:hAnsi="Garamond"/>
                <w:sz w:val="22"/>
                <w:szCs w:val="22"/>
              </w:rPr>
            </w:pPr>
            <w:r w:rsidRPr="00E127C5">
              <w:rPr>
                <w:rFonts w:ascii="Garamond" w:hAnsi="Garamond"/>
                <w:sz w:val="22"/>
                <w:szCs w:val="22"/>
              </w:rPr>
              <w:t>1.1.1.</w:t>
            </w:r>
          </w:p>
        </w:tc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38" w:rsidRPr="00E127C5" w:rsidRDefault="009C0538" w:rsidP="00F306F1">
            <w:pPr>
              <w:widowControl w:val="0"/>
              <w:tabs>
                <w:tab w:val="center" w:pos="4677"/>
                <w:tab w:val="right" w:pos="9355"/>
              </w:tabs>
              <w:ind w:left="708"/>
              <w:rPr>
                <w:rFonts w:ascii="Garamond" w:hAnsi="Garamond"/>
                <w:sz w:val="22"/>
                <w:szCs w:val="22"/>
              </w:rPr>
            </w:pPr>
            <w:r w:rsidRPr="00E127C5">
              <w:rPr>
                <w:rFonts w:ascii="Garamond" w:hAnsi="Garamond"/>
                <w:sz w:val="22"/>
                <w:szCs w:val="22"/>
              </w:rPr>
              <w:t>ГЕМ для КОМ (Наименование/Тип/Код)</w:t>
            </w:r>
          </w:p>
        </w:tc>
        <w:tc>
          <w:tcPr>
            <w:tcW w:w="7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38" w:rsidRPr="00E127C5" w:rsidRDefault="009C0538" w:rsidP="00F306F1">
            <w:pPr>
              <w:widowControl w:val="0"/>
              <w:tabs>
                <w:tab w:val="center" w:pos="4677"/>
                <w:tab w:val="right" w:pos="9355"/>
              </w:tabs>
              <w:rPr>
                <w:rFonts w:ascii="Garamond" w:hAnsi="Garamond" w:cs="Arial CYR"/>
                <w:b/>
                <w:sz w:val="22"/>
                <w:szCs w:val="22"/>
              </w:rPr>
            </w:pPr>
            <w:r w:rsidRPr="00E127C5">
              <w:rPr>
                <w:rFonts w:ascii="Garamond" w:hAnsi="Garamond" w:cs="Arial CYR"/>
                <w:b/>
                <w:sz w:val="22"/>
                <w:szCs w:val="22"/>
              </w:rPr>
              <w:t>*******ТЭЦ ТГ 1- 3</w:t>
            </w:r>
            <w:r w:rsidRPr="00E127C5">
              <w:rPr>
                <w:rFonts w:ascii="Garamond" w:hAnsi="Garamond" w:cs="Arial CYR"/>
                <w:sz w:val="22"/>
                <w:szCs w:val="22"/>
              </w:rPr>
              <w:t>/</w:t>
            </w:r>
            <w:r w:rsidRPr="00E127C5">
              <w:rPr>
                <w:rFonts w:ascii="Garamond" w:hAnsi="Garamond" w:cs="Arial CYR"/>
                <w:b/>
                <w:sz w:val="22"/>
                <w:szCs w:val="22"/>
              </w:rPr>
              <w:t xml:space="preserve"> АБВГ / </w:t>
            </w:r>
            <w:r w:rsidRPr="00E127C5">
              <w:rPr>
                <w:rFonts w:ascii="Garamond" w:hAnsi="Garamond" w:cs="Arial CYR"/>
                <w:b/>
                <w:sz w:val="22"/>
                <w:szCs w:val="22"/>
                <w:lang w:val="en-US"/>
              </w:rPr>
              <w:t>ABCDEF</w:t>
            </w:r>
            <w:r w:rsidRPr="00E127C5">
              <w:rPr>
                <w:rFonts w:ascii="Garamond" w:hAnsi="Garamond" w:cs="Arial CYR"/>
                <w:b/>
                <w:sz w:val="22"/>
                <w:szCs w:val="22"/>
              </w:rPr>
              <w:t>1234</w:t>
            </w:r>
          </w:p>
        </w:tc>
      </w:tr>
      <w:tr w:rsidR="009C0538" w:rsidRPr="00E127C5" w:rsidTr="00C651D8">
        <w:trPr>
          <w:gridAfter w:val="1"/>
          <w:wAfter w:w="274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38" w:rsidRPr="00E127C5" w:rsidRDefault="009C0538" w:rsidP="00F306F1">
            <w:pPr>
              <w:widowControl w:val="0"/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38" w:rsidRPr="00E127C5" w:rsidRDefault="009C0538" w:rsidP="00F306F1">
            <w:pPr>
              <w:widowControl w:val="0"/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38" w:rsidRPr="00E127C5" w:rsidRDefault="009C0538" w:rsidP="00F306F1">
            <w:pPr>
              <w:widowControl w:val="0"/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38" w:rsidRPr="00E127C5" w:rsidRDefault="009C0538" w:rsidP="00F306F1">
            <w:pPr>
              <w:widowControl w:val="0"/>
              <w:tabs>
                <w:tab w:val="center" w:pos="4677"/>
                <w:tab w:val="right" w:pos="9355"/>
              </w:tabs>
              <w:ind w:left="708"/>
              <w:rPr>
                <w:rFonts w:ascii="Garamond" w:hAnsi="Garamond"/>
                <w:sz w:val="22"/>
                <w:szCs w:val="22"/>
              </w:rPr>
            </w:pPr>
            <w:r w:rsidRPr="00E127C5">
              <w:rPr>
                <w:rFonts w:ascii="Garamond" w:hAnsi="Garamond"/>
                <w:sz w:val="22"/>
                <w:szCs w:val="22"/>
              </w:rPr>
              <w:t xml:space="preserve">Узел расчетной модели </w:t>
            </w:r>
          </w:p>
        </w:tc>
        <w:tc>
          <w:tcPr>
            <w:tcW w:w="7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38" w:rsidRPr="00E127C5" w:rsidRDefault="009C0538" w:rsidP="00F306F1">
            <w:pPr>
              <w:widowControl w:val="0"/>
              <w:tabs>
                <w:tab w:val="center" w:pos="4677"/>
                <w:tab w:val="right" w:pos="9355"/>
              </w:tabs>
              <w:rPr>
                <w:rFonts w:ascii="Garamond" w:hAnsi="Garamond"/>
                <w:i/>
                <w:sz w:val="22"/>
                <w:szCs w:val="22"/>
                <w:lang w:val="en-US"/>
              </w:rPr>
            </w:pPr>
            <w:r w:rsidRPr="00E127C5">
              <w:rPr>
                <w:rFonts w:ascii="Garamond" w:hAnsi="Garamond" w:cs="Arial CYR"/>
                <w:sz w:val="22"/>
                <w:szCs w:val="22"/>
                <w:lang w:val="en-US"/>
              </w:rPr>
              <w:t>123456</w:t>
            </w:r>
          </w:p>
        </w:tc>
      </w:tr>
      <w:tr w:rsidR="009C0538" w:rsidRPr="00E127C5" w:rsidTr="00C651D8">
        <w:trPr>
          <w:gridAfter w:val="1"/>
          <w:wAfter w:w="274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38" w:rsidRPr="00E127C5" w:rsidRDefault="009C0538" w:rsidP="00F306F1">
            <w:pPr>
              <w:widowControl w:val="0"/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38" w:rsidRPr="00E127C5" w:rsidRDefault="009C0538" w:rsidP="00F306F1">
            <w:pPr>
              <w:widowControl w:val="0"/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38" w:rsidRPr="00E127C5" w:rsidRDefault="009C0538" w:rsidP="00F306F1">
            <w:pPr>
              <w:widowControl w:val="0"/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38" w:rsidRPr="00E127C5" w:rsidRDefault="009C0538" w:rsidP="00F306F1">
            <w:pPr>
              <w:widowControl w:val="0"/>
              <w:tabs>
                <w:tab w:val="center" w:pos="4677"/>
                <w:tab w:val="right" w:pos="9355"/>
              </w:tabs>
              <w:ind w:left="1152"/>
              <w:rPr>
                <w:rFonts w:ascii="Garamond" w:hAnsi="Garamond"/>
                <w:sz w:val="22"/>
                <w:szCs w:val="22"/>
              </w:rPr>
            </w:pPr>
            <w:r w:rsidRPr="00E127C5">
              <w:rPr>
                <w:rFonts w:ascii="Garamond" w:hAnsi="Garamond"/>
                <w:sz w:val="22"/>
                <w:szCs w:val="22"/>
              </w:rPr>
              <w:t>1. Генератор (Ст. номер/Код)</w:t>
            </w:r>
          </w:p>
        </w:tc>
        <w:tc>
          <w:tcPr>
            <w:tcW w:w="7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38" w:rsidRPr="00E127C5" w:rsidRDefault="009C0538" w:rsidP="00F306F1">
            <w:pPr>
              <w:widowControl w:val="0"/>
              <w:tabs>
                <w:tab w:val="center" w:pos="4677"/>
                <w:tab w:val="right" w:pos="9355"/>
              </w:tabs>
              <w:rPr>
                <w:rFonts w:ascii="Garamond" w:hAnsi="Garamond"/>
                <w:i/>
                <w:sz w:val="22"/>
                <w:szCs w:val="22"/>
              </w:rPr>
            </w:pPr>
            <w:r w:rsidRPr="00E127C5">
              <w:rPr>
                <w:rFonts w:ascii="Garamond" w:hAnsi="Garamond" w:cs="Arial CYR"/>
                <w:sz w:val="22"/>
                <w:szCs w:val="22"/>
              </w:rPr>
              <w:t>ТГ-1/</w:t>
            </w:r>
            <w:r w:rsidRPr="00E127C5">
              <w:rPr>
                <w:rFonts w:ascii="Garamond" w:hAnsi="Garamond" w:cs="Arial CYR"/>
                <w:sz w:val="22"/>
                <w:szCs w:val="22"/>
                <w:lang w:val="en-US"/>
              </w:rPr>
              <w:t>12345678</w:t>
            </w:r>
          </w:p>
        </w:tc>
      </w:tr>
      <w:tr w:rsidR="009C0538" w:rsidRPr="00E127C5" w:rsidTr="00C651D8">
        <w:trPr>
          <w:gridAfter w:val="1"/>
          <w:wAfter w:w="274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38" w:rsidRPr="00E127C5" w:rsidRDefault="009C0538" w:rsidP="00F306F1">
            <w:pPr>
              <w:widowControl w:val="0"/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38" w:rsidRPr="00E127C5" w:rsidRDefault="009C0538" w:rsidP="00F306F1">
            <w:pPr>
              <w:widowControl w:val="0"/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38" w:rsidRPr="00E127C5" w:rsidRDefault="009C0538" w:rsidP="00F306F1">
            <w:pPr>
              <w:widowControl w:val="0"/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38" w:rsidRPr="00E127C5" w:rsidRDefault="009C0538" w:rsidP="00F306F1">
            <w:pPr>
              <w:widowControl w:val="0"/>
              <w:ind w:firstLine="1177"/>
              <w:rPr>
                <w:rFonts w:ascii="Garamond" w:hAnsi="Garamond"/>
                <w:sz w:val="22"/>
                <w:szCs w:val="22"/>
              </w:rPr>
            </w:pPr>
            <w:r w:rsidRPr="00E127C5">
              <w:rPr>
                <w:rFonts w:ascii="Garamond" w:hAnsi="Garamond"/>
                <w:sz w:val="22"/>
                <w:szCs w:val="22"/>
                <w:lang w:val="en-US"/>
              </w:rPr>
              <w:t>2</w:t>
            </w:r>
            <w:r w:rsidRPr="00E127C5">
              <w:rPr>
                <w:rFonts w:ascii="Garamond" w:hAnsi="Garamond"/>
                <w:sz w:val="22"/>
                <w:szCs w:val="22"/>
              </w:rPr>
              <w:t>. Генератор (Ст. номер/Код)</w:t>
            </w:r>
          </w:p>
        </w:tc>
        <w:tc>
          <w:tcPr>
            <w:tcW w:w="7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38" w:rsidRPr="00E127C5" w:rsidRDefault="009C0538" w:rsidP="00F306F1">
            <w:pPr>
              <w:widowControl w:val="0"/>
              <w:tabs>
                <w:tab w:val="center" w:pos="4677"/>
                <w:tab w:val="right" w:pos="9355"/>
              </w:tabs>
              <w:rPr>
                <w:rFonts w:ascii="Garamond" w:hAnsi="Garamond"/>
                <w:i/>
                <w:sz w:val="22"/>
                <w:szCs w:val="22"/>
              </w:rPr>
            </w:pPr>
            <w:r w:rsidRPr="00E127C5">
              <w:rPr>
                <w:rFonts w:ascii="Garamond" w:hAnsi="Garamond" w:cs="Arial CYR"/>
                <w:sz w:val="22"/>
                <w:szCs w:val="22"/>
              </w:rPr>
              <w:t>ТГ-</w:t>
            </w:r>
            <w:r w:rsidRPr="00E127C5">
              <w:rPr>
                <w:rFonts w:ascii="Garamond" w:hAnsi="Garamond" w:cs="Arial CYR"/>
                <w:sz w:val="22"/>
                <w:szCs w:val="22"/>
                <w:lang w:val="en-US"/>
              </w:rPr>
              <w:t>2</w:t>
            </w:r>
            <w:r w:rsidRPr="00E127C5">
              <w:rPr>
                <w:rFonts w:ascii="Garamond" w:hAnsi="Garamond" w:cs="Arial CYR"/>
                <w:sz w:val="22"/>
                <w:szCs w:val="22"/>
              </w:rPr>
              <w:t>/</w:t>
            </w:r>
            <w:r w:rsidRPr="00E127C5">
              <w:rPr>
                <w:rFonts w:ascii="Garamond" w:hAnsi="Garamond" w:cs="Arial CYR"/>
                <w:sz w:val="22"/>
                <w:szCs w:val="22"/>
                <w:lang w:val="en-US"/>
              </w:rPr>
              <w:t>12345678</w:t>
            </w:r>
          </w:p>
        </w:tc>
      </w:tr>
      <w:tr w:rsidR="009C0538" w:rsidRPr="00E127C5" w:rsidTr="00C651D8">
        <w:trPr>
          <w:gridAfter w:val="1"/>
          <w:wAfter w:w="274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38" w:rsidRPr="00E127C5" w:rsidRDefault="009C0538" w:rsidP="00F306F1">
            <w:pPr>
              <w:widowControl w:val="0"/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38" w:rsidRPr="00E127C5" w:rsidRDefault="009C0538" w:rsidP="00F306F1">
            <w:pPr>
              <w:widowControl w:val="0"/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38" w:rsidRPr="00E127C5" w:rsidRDefault="009C0538" w:rsidP="00F306F1">
            <w:pPr>
              <w:widowControl w:val="0"/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38" w:rsidRPr="00E127C5" w:rsidRDefault="009C0538" w:rsidP="00F306F1">
            <w:pPr>
              <w:widowControl w:val="0"/>
              <w:ind w:firstLine="1177"/>
              <w:rPr>
                <w:rFonts w:ascii="Garamond" w:hAnsi="Garamond"/>
                <w:sz w:val="22"/>
                <w:szCs w:val="22"/>
              </w:rPr>
            </w:pPr>
            <w:r w:rsidRPr="00E127C5">
              <w:rPr>
                <w:rFonts w:ascii="Garamond" w:hAnsi="Garamond"/>
                <w:sz w:val="22"/>
                <w:szCs w:val="22"/>
                <w:lang w:val="en-US"/>
              </w:rPr>
              <w:t>3</w:t>
            </w:r>
            <w:r w:rsidRPr="00E127C5">
              <w:rPr>
                <w:rFonts w:ascii="Garamond" w:hAnsi="Garamond"/>
                <w:sz w:val="22"/>
                <w:szCs w:val="22"/>
              </w:rPr>
              <w:t>. Генератор (Ст. номер/Код)</w:t>
            </w:r>
          </w:p>
        </w:tc>
        <w:tc>
          <w:tcPr>
            <w:tcW w:w="7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38" w:rsidRPr="00E127C5" w:rsidRDefault="009C0538" w:rsidP="00F306F1">
            <w:pPr>
              <w:widowControl w:val="0"/>
              <w:tabs>
                <w:tab w:val="center" w:pos="4677"/>
                <w:tab w:val="right" w:pos="9355"/>
              </w:tabs>
              <w:rPr>
                <w:rFonts w:ascii="Garamond" w:hAnsi="Garamond"/>
                <w:i/>
                <w:sz w:val="22"/>
                <w:szCs w:val="22"/>
              </w:rPr>
            </w:pPr>
            <w:r w:rsidRPr="00E127C5">
              <w:rPr>
                <w:rFonts w:ascii="Garamond" w:hAnsi="Garamond" w:cs="Arial CYR"/>
                <w:sz w:val="22"/>
                <w:szCs w:val="22"/>
              </w:rPr>
              <w:t>ТГ-</w:t>
            </w:r>
            <w:r w:rsidRPr="00E127C5">
              <w:rPr>
                <w:rFonts w:ascii="Garamond" w:hAnsi="Garamond" w:cs="Arial CYR"/>
                <w:sz w:val="22"/>
                <w:szCs w:val="22"/>
                <w:lang w:val="en-US"/>
              </w:rPr>
              <w:t>3</w:t>
            </w:r>
            <w:r w:rsidRPr="00E127C5">
              <w:rPr>
                <w:rFonts w:ascii="Garamond" w:hAnsi="Garamond" w:cs="Arial CYR"/>
                <w:sz w:val="22"/>
                <w:szCs w:val="22"/>
              </w:rPr>
              <w:t>/</w:t>
            </w:r>
            <w:r w:rsidRPr="00E127C5">
              <w:rPr>
                <w:rFonts w:ascii="Garamond" w:hAnsi="Garamond" w:cs="Arial CYR"/>
                <w:sz w:val="22"/>
                <w:szCs w:val="22"/>
                <w:lang w:val="en-US"/>
              </w:rPr>
              <w:t>12345678</w:t>
            </w:r>
          </w:p>
        </w:tc>
      </w:tr>
      <w:tr w:rsidR="009C0538" w:rsidRPr="009C0538" w:rsidTr="00C651D8">
        <w:tc>
          <w:tcPr>
            <w:tcW w:w="4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0538" w:rsidRPr="009C0538" w:rsidRDefault="009C0538" w:rsidP="00F306F1">
            <w:pPr>
              <w:widowControl w:val="0"/>
              <w:autoSpaceDE w:val="0"/>
              <w:autoSpaceDN w:val="0"/>
              <w:jc w:val="both"/>
              <w:rPr>
                <w:rFonts w:ascii="Garamond" w:hAnsi="Garamond"/>
                <w:sz w:val="19"/>
                <w:szCs w:val="19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0538" w:rsidRPr="009C0538" w:rsidRDefault="009C0538" w:rsidP="00F306F1">
            <w:pPr>
              <w:widowControl w:val="0"/>
              <w:autoSpaceDE w:val="0"/>
              <w:autoSpaceDN w:val="0"/>
              <w:jc w:val="center"/>
              <w:rPr>
                <w:rFonts w:ascii="Garamond" w:hAnsi="Garamond"/>
                <w:sz w:val="19"/>
                <w:szCs w:val="19"/>
              </w:rPr>
            </w:pPr>
          </w:p>
        </w:tc>
        <w:tc>
          <w:tcPr>
            <w:tcW w:w="5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0538" w:rsidRPr="009C0538" w:rsidRDefault="009C0538" w:rsidP="00F306F1">
            <w:pPr>
              <w:widowControl w:val="0"/>
              <w:autoSpaceDE w:val="0"/>
              <w:autoSpaceDN w:val="0"/>
              <w:jc w:val="both"/>
              <w:rPr>
                <w:rFonts w:ascii="Garamond" w:hAnsi="Garamond"/>
                <w:sz w:val="19"/>
                <w:szCs w:val="19"/>
              </w:rPr>
            </w:pPr>
          </w:p>
        </w:tc>
      </w:tr>
      <w:tr w:rsidR="009C0538" w:rsidRPr="00845DAE" w:rsidTr="00C651D8">
        <w:tc>
          <w:tcPr>
            <w:tcW w:w="4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0538" w:rsidRPr="009C0538" w:rsidRDefault="009C0538" w:rsidP="00F306F1">
            <w:pPr>
              <w:widowControl w:val="0"/>
              <w:autoSpaceDE w:val="0"/>
              <w:autoSpaceDN w:val="0"/>
              <w:jc w:val="both"/>
              <w:rPr>
                <w:rFonts w:ascii="Garamond" w:hAnsi="Garamond"/>
                <w:sz w:val="19"/>
                <w:szCs w:val="19"/>
              </w:rPr>
            </w:pPr>
            <w:r w:rsidRPr="009C0538">
              <w:rPr>
                <w:rFonts w:ascii="Garamond" w:hAnsi="Garamond"/>
                <w:sz w:val="19"/>
                <w:szCs w:val="19"/>
              </w:rPr>
              <w:t>Субъект оптового рынка</w:t>
            </w:r>
          </w:p>
          <w:p w:rsidR="009C0538" w:rsidRPr="009C0538" w:rsidRDefault="009C0538" w:rsidP="00F306F1">
            <w:pPr>
              <w:widowControl w:val="0"/>
              <w:autoSpaceDE w:val="0"/>
              <w:autoSpaceDN w:val="0"/>
              <w:jc w:val="both"/>
              <w:rPr>
                <w:rFonts w:ascii="Garamond" w:hAnsi="Garamond"/>
                <w:sz w:val="19"/>
                <w:szCs w:val="19"/>
              </w:rPr>
            </w:pPr>
          </w:p>
          <w:p w:rsidR="009C0538" w:rsidRPr="009C0538" w:rsidRDefault="009C0538" w:rsidP="00F306F1">
            <w:pPr>
              <w:widowControl w:val="0"/>
              <w:autoSpaceDE w:val="0"/>
              <w:autoSpaceDN w:val="0"/>
              <w:jc w:val="both"/>
              <w:rPr>
                <w:rFonts w:ascii="Garamond" w:hAnsi="Garamond"/>
                <w:sz w:val="19"/>
                <w:szCs w:val="19"/>
              </w:rPr>
            </w:pPr>
            <w:r w:rsidRPr="009C0538">
              <w:rPr>
                <w:rFonts w:ascii="Garamond" w:hAnsi="Garamond"/>
                <w:sz w:val="19"/>
                <w:szCs w:val="19"/>
              </w:rPr>
              <w:t>Должность                                                        Ф.И.О.</w:t>
            </w:r>
          </w:p>
          <w:p w:rsidR="009C0538" w:rsidRPr="009C0538" w:rsidRDefault="009C0538" w:rsidP="00F306F1">
            <w:pPr>
              <w:widowControl w:val="0"/>
              <w:autoSpaceDE w:val="0"/>
              <w:autoSpaceDN w:val="0"/>
              <w:jc w:val="both"/>
              <w:rPr>
                <w:rFonts w:ascii="Garamond" w:hAnsi="Garamond"/>
                <w:sz w:val="19"/>
                <w:szCs w:val="19"/>
              </w:rPr>
            </w:pPr>
          </w:p>
          <w:p w:rsidR="009C0538" w:rsidRPr="009C0538" w:rsidRDefault="009C0538" w:rsidP="00F306F1">
            <w:pPr>
              <w:widowControl w:val="0"/>
              <w:autoSpaceDE w:val="0"/>
              <w:autoSpaceDN w:val="0"/>
              <w:jc w:val="both"/>
              <w:rPr>
                <w:rFonts w:ascii="Garamond" w:hAnsi="Garamond"/>
                <w:sz w:val="19"/>
                <w:szCs w:val="19"/>
              </w:rPr>
            </w:pPr>
          </w:p>
          <w:p w:rsidR="009C0538" w:rsidRPr="009C0538" w:rsidRDefault="009C0538" w:rsidP="00F306F1">
            <w:pPr>
              <w:widowControl w:val="0"/>
              <w:autoSpaceDE w:val="0"/>
              <w:autoSpaceDN w:val="0"/>
              <w:jc w:val="both"/>
              <w:rPr>
                <w:rFonts w:ascii="Garamond" w:hAnsi="Garamond"/>
                <w:sz w:val="19"/>
                <w:szCs w:val="19"/>
              </w:rPr>
            </w:pPr>
            <w:r w:rsidRPr="009C0538">
              <w:rPr>
                <w:rFonts w:ascii="Garamond" w:hAnsi="Garamond"/>
                <w:sz w:val="19"/>
                <w:szCs w:val="19"/>
              </w:rPr>
              <w:t>_______________________</w:t>
            </w:r>
            <w:r w:rsidRPr="009C0538">
              <w:rPr>
                <w:rFonts w:ascii="Garamond" w:hAnsi="Garamond"/>
                <w:sz w:val="19"/>
                <w:szCs w:val="19"/>
              </w:rPr>
              <w:tab/>
              <w:t>__.__.__</w:t>
            </w:r>
          </w:p>
          <w:p w:rsidR="009C0538" w:rsidRDefault="009C0538" w:rsidP="00F306F1">
            <w:pPr>
              <w:widowControl w:val="0"/>
              <w:autoSpaceDE w:val="0"/>
              <w:autoSpaceDN w:val="0"/>
              <w:jc w:val="both"/>
              <w:rPr>
                <w:rFonts w:ascii="Garamond" w:hAnsi="Garamond"/>
                <w:sz w:val="19"/>
                <w:szCs w:val="19"/>
              </w:rPr>
            </w:pPr>
            <w:r w:rsidRPr="009C0538">
              <w:rPr>
                <w:rFonts w:ascii="Garamond" w:hAnsi="Garamond"/>
                <w:sz w:val="19"/>
                <w:szCs w:val="19"/>
              </w:rPr>
              <w:tab/>
            </w:r>
            <w:r w:rsidRPr="009C0538">
              <w:rPr>
                <w:rFonts w:ascii="Garamond" w:hAnsi="Garamond"/>
                <w:sz w:val="19"/>
                <w:szCs w:val="19"/>
              </w:rPr>
              <w:tab/>
              <w:t xml:space="preserve">подпись </w:t>
            </w:r>
            <w:r w:rsidRPr="009C0538">
              <w:rPr>
                <w:rFonts w:ascii="Garamond" w:hAnsi="Garamond"/>
                <w:sz w:val="19"/>
                <w:szCs w:val="19"/>
              </w:rPr>
              <w:tab/>
              <w:t xml:space="preserve">   </w:t>
            </w:r>
            <w:r>
              <w:rPr>
                <w:rFonts w:ascii="Garamond" w:hAnsi="Garamond"/>
                <w:sz w:val="19"/>
                <w:szCs w:val="19"/>
              </w:rPr>
              <w:t xml:space="preserve">             </w:t>
            </w:r>
            <w:r w:rsidRPr="009C0538">
              <w:rPr>
                <w:rFonts w:ascii="Garamond" w:hAnsi="Garamond"/>
                <w:sz w:val="19"/>
                <w:szCs w:val="19"/>
              </w:rPr>
              <w:t xml:space="preserve"> дата          </w:t>
            </w:r>
          </w:p>
          <w:p w:rsidR="009C0538" w:rsidRPr="009C0538" w:rsidRDefault="009C0538" w:rsidP="00F306F1">
            <w:pPr>
              <w:widowControl w:val="0"/>
              <w:autoSpaceDE w:val="0"/>
              <w:autoSpaceDN w:val="0"/>
              <w:jc w:val="both"/>
              <w:rPr>
                <w:rFonts w:ascii="Garamond" w:hAnsi="Garamond"/>
                <w:sz w:val="19"/>
                <w:szCs w:val="19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0538" w:rsidRPr="009C0538" w:rsidRDefault="009C0538" w:rsidP="00F306F1">
            <w:pPr>
              <w:widowControl w:val="0"/>
              <w:autoSpaceDE w:val="0"/>
              <w:autoSpaceDN w:val="0"/>
              <w:jc w:val="center"/>
              <w:rPr>
                <w:rFonts w:ascii="Garamond" w:hAnsi="Garamond"/>
                <w:sz w:val="19"/>
                <w:szCs w:val="19"/>
              </w:rPr>
            </w:pPr>
            <w:r w:rsidRPr="009C0538">
              <w:rPr>
                <w:rFonts w:ascii="Garamond" w:hAnsi="Garamond"/>
                <w:sz w:val="19"/>
                <w:szCs w:val="19"/>
              </w:rPr>
              <w:t>Системный оператор</w:t>
            </w:r>
          </w:p>
          <w:p w:rsidR="009C0538" w:rsidRPr="009C0538" w:rsidRDefault="009C0538" w:rsidP="00F306F1">
            <w:pPr>
              <w:widowControl w:val="0"/>
              <w:autoSpaceDE w:val="0"/>
              <w:autoSpaceDN w:val="0"/>
              <w:jc w:val="center"/>
              <w:rPr>
                <w:rFonts w:ascii="Garamond" w:hAnsi="Garamond"/>
                <w:sz w:val="19"/>
                <w:szCs w:val="19"/>
              </w:rPr>
            </w:pPr>
          </w:p>
          <w:p w:rsidR="009C0538" w:rsidRPr="009C0538" w:rsidRDefault="009C0538" w:rsidP="00F306F1">
            <w:pPr>
              <w:widowControl w:val="0"/>
              <w:autoSpaceDE w:val="0"/>
              <w:autoSpaceDN w:val="0"/>
              <w:jc w:val="center"/>
              <w:rPr>
                <w:rFonts w:ascii="Garamond" w:hAnsi="Garamond"/>
                <w:sz w:val="19"/>
                <w:szCs w:val="19"/>
              </w:rPr>
            </w:pPr>
            <w:r w:rsidRPr="009C0538">
              <w:rPr>
                <w:rFonts w:ascii="Garamond" w:hAnsi="Garamond"/>
                <w:sz w:val="19"/>
                <w:szCs w:val="19"/>
              </w:rPr>
              <w:t xml:space="preserve"> Должность                                                        Ф.И.О.</w:t>
            </w:r>
          </w:p>
          <w:p w:rsidR="009C0538" w:rsidRPr="009C0538" w:rsidRDefault="009C0538" w:rsidP="00F306F1">
            <w:pPr>
              <w:widowControl w:val="0"/>
              <w:autoSpaceDE w:val="0"/>
              <w:autoSpaceDN w:val="0"/>
              <w:jc w:val="center"/>
              <w:rPr>
                <w:rFonts w:ascii="Garamond" w:hAnsi="Garamond"/>
                <w:sz w:val="19"/>
                <w:szCs w:val="19"/>
              </w:rPr>
            </w:pPr>
          </w:p>
          <w:p w:rsidR="009C0538" w:rsidRPr="009C0538" w:rsidRDefault="009C0538" w:rsidP="00F306F1">
            <w:pPr>
              <w:widowControl w:val="0"/>
              <w:autoSpaceDE w:val="0"/>
              <w:autoSpaceDN w:val="0"/>
              <w:jc w:val="center"/>
              <w:rPr>
                <w:rFonts w:ascii="Garamond" w:hAnsi="Garamond"/>
                <w:sz w:val="19"/>
                <w:szCs w:val="19"/>
              </w:rPr>
            </w:pPr>
          </w:p>
          <w:p w:rsidR="009C0538" w:rsidRPr="009C0538" w:rsidRDefault="009C0538" w:rsidP="00F306F1">
            <w:pPr>
              <w:widowControl w:val="0"/>
              <w:autoSpaceDE w:val="0"/>
              <w:autoSpaceDN w:val="0"/>
              <w:jc w:val="center"/>
              <w:rPr>
                <w:rFonts w:ascii="Garamond" w:hAnsi="Garamond"/>
                <w:sz w:val="19"/>
                <w:szCs w:val="19"/>
              </w:rPr>
            </w:pPr>
            <w:r w:rsidRPr="009C0538">
              <w:rPr>
                <w:rFonts w:ascii="Garamond" w:hAnsi="Garamond"/>
                <w:sz w:val="19"/>
                <w:szCs w:val="19"/>
              </w:rPr>
              <w:t>_______________________</w:t>
            </w:r>
            <w:r w:rsidRPr="009C0538">
              <w:rPr>
                <w:rFonts w:ascii="Garamond" w:hAnsi="Garamond"/>
                <w:sz w:val="19"/>
                <w:szCs w:val="19"/>
              </w:rPr>
              <w:tab/>
              <w:t>__.__.__</w:t>
            </w:r>
          </w:p>
          <w:p w:rsidR="009C0538" w:rsidRPr="009C0538" w:rsidRDefault="009C0538" w:rsidP="00F306F1">
            <w:pPr>
              <w:widowControl w:val="0"/>
              <w:autoSpaceDE w:val="0"/>
              <w:autoSpaceDN w:val="0"/>
              <w:jc w:val="center"/>
              <w:rPr>
                <w:rFonts w:ascii="Garamond" w:hAnsi="Garamond"/>
                <w:sz w:val="19"/>
                <w:szCs w:val="19"/>
              </w:rPr>
            </w:pPr>
            <w:r w:rsidRPr="009C0538">
              <w:rPr>
                <w:rFonts w:ascii="Garamond" w:hAnsi="Garamond"/>
                <w:sz w:val="19"/>
                <w:szCs w:val="19"/>
              </w:rPr>
              <w:tab/>
            </w:r>
            <w:r w:rsidRPr="009C0538">
              <w:rPr>
                <w:rFonts w:ascii="Garamond" w:hAnsi="Garamond"/>
                <w:sz w:val="19"/>
                <w:szCs w:val="19"/>
              </w:rPr>
              <w:tab/>
              <w:t>подпись</w:t>
            </w:r>
            <w:r w:rsidRPr="009C0538">
              <w:rPr>
                <w:rFonts w:ascii="Garamond" w:hAnsi="Garamond"/>
                <w:sz w:val="19"/>
                <w:szCs w:val="19"/>
              </w:rPr>
              <w:tab/>
            </w:r>
            <w:r w:rsidRPr="009C0538">
              <w:rPr>
                <w:rFonts w:ascii="Garamond" w:hAnsi="Garamond"/>
                <w:sz w:val="19"/>
                <w:szCs w:val="19"/>
              </w:rPr>
              <w:tab/>
              <w:t xml:space="preserve">     дата </w:t>
            </w:r>
          </w:p>
          <w:p w:rsidR="009C0538" w:rsidRPr="009C0538" w:rsidRDefault="009C0538" w:rsidP="00F306F1">
            <w:pPr>
              <w:widowControl w:val="0"/>
              <w:autoSpaceDE w:val="0"/>
              <w:autoSpaceDN w:val="0"/>
              <w:jc w:val="center"/>
              <w:rPr>
                <w:rFonts w:ascii="Garamond" w:hAnsi="Garamond"/>
                <w:sz w:val="19"/>
                <w:szCs w:val="19"/>
              </w:rPr>
            </w:pPr>
          </w:p>
        </w:tc>
        <w:tc>
          <w:tcPr>
            <w:tcW w:w="5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0538" w:rsidRPr="009C0538" w:rsidRDefault="009C0538" w:rsidP="00F306F1">
            <w:pPr>
              <w:widowControl w:val="0"/>
              <w:autoSpaceDE w:val="0"/>
              <w:autoSpaceDN w:val="0"/>
              <w:jc w:val="both"/>
              <w:rPr>
                <w:rFonts w:ascii="Garamond" w:hAnsi="Garamond"/>
                <w:sz w:val="19"/>
                <w:szCs w:val="19"/>
              </w:rPr>
            </w:pPr>
            <w:r w:rsidRPr="009C0538">
              <w:rPr>
                <w:rFonts w:ascii="Garamond" w:hAnsi="Garamond"/>
                <w:sz w:val="19"/>
                <w:szCs w:val="19"/>
              </w:rPr>
              <w:t>Коммерческий оператор оптового рынка</w:t>
            </w:r>
          </w:p>
          <w:p w:rsidR="009C0538" w:rsidRPr="009C0538" w:rsidRDefault="009C0538" w:rsidP="00F306F1">
            <w:pPr>
              <w:widowControl w:val="0"/>
              <w:autoSpaceDE w:val="0"/>
              <w:autoSpaceDN w:val="0"/>
              <w:jc w:val="both"/>
              <w:rPr>
                <w:rFonts w:ascii="Garamond" w:hAnsi="Garamond"/>
                <w:sz w:val="19"/>
                <w:szCs w:val="19"/>
              </w:rPr>
            </w:pPr>
          </w:p>
          <w:p w:rsidR="009C0538" w:rsidRPr="009C0538" w:rsidRDefault="009C0538" w:rsidP="00F306F1">
            <w:pPr>
              <w:widowControl w:val="0"/>
              <w:autoSpaceDE w:val="0"/>
              <w:autoSpaceDN w:val="0"/>
              <w:jc w:val="both"/>
              <w:rPr>
                <w:rFonts w:ascii="Garamond" w:hAnsi="Garamond"/>
                <w:sz w:val="19"/>
                <w:szCs w:val="19"/>
              </w:rPr>
            </w:pPr>
            <w:r w:rsidRPr="009C0538">
              <w:rPr>
                <w:rFonts w:ascii="Garamond" w:hAnsi="Garamond"/>
                <w:sz w:val="19"/>
                <w:szCs w:val="19"/>
              </w:rPr>
              <w:t>Должность                                                        Ф.И.О.</w:t>
            </w:r>
          </w:p>
          <w:p w:rsidR="009C0538" w:rsidRPr="009C0538" w:rsidRDefault="009C0538" w:rsidP="00F306F1">
            <w:pPr>
              <w:widowControl w:val="0"/>
              <w:autoSpaceDE w:val="0"/>
              <w:autoSpaceDN w:val="0"/>
              <w:jc w:val="both"/>
              <w:rPr>
                <w:rFonts w:ascii="Garamond" w:hAnsi="Garamond"/>
                <w:sz w:val="19"/>
                <w:szCs w:val="19"/>
              </w:rPr>
            </w:pPr>
          </w:p>
          <w:p w:rsidR="009C0538" w:rsidRPr="009C0538" w:rsidRDefault="009C0538" w:rsidP="00F306F1">
            <w:pPr>
              <w:widowControl w:val="0"/>
              <w:autoSpaceDE w:val="0"/>
              <w:autoSpaceDN w:val="0"/>
              <w:jc w:val="both"/>
              <w:rPr>
                <w:rFonts w:ascii="Garamond" w:hAnsi="Garamond"/>
                <w:sz w:val="19"/>
                <w:szCs w:val="19"/>
              </w:rPr>
            </w:pPr>
          </w:p>
          <w:p w:rsidR="009C0538" w:rsidRPr="009C0538" w:rsidRDefault="009C0538" w:rsidP="00F306F1">
            <w:pPr>
              <w:widowControl w:val="0"/>
              <w:autoSpaceDE w:val="0"/>
              <w:autoSpaceDN w:val="0"/>
              <w:jc w:val="both"/>
              <w:rPr>
                <w:rFonts w:ascii="Garamond" w:hAnsi="Garamond"/>
                <w:sz w:val="19"/>
                <w:szCs w:val="19"/>
              </w:rPr>
            </w:pPr>
            <w:r w:rsidRPr="009C0538">
              <w:rPr>
                <w:rFonts w:ascii="Garamond" w:hAnsi="Garamond"/>
                <w:sz w:val="19"/>
                <w:szCs w:val="19"/>
              </w:rPr>
              <w:t>_______________________</w:t>
            </w:r>
            <w:r w:rsidRPr="009C0538">
              <w:rPr>
                <w:rFonts w:ascii="Garamond" w:hAnsi="Garamond"/>
                <w:sz w:val="19"/>
                <w:szCs w:val="19"/>
              </w:rPr>
              <w:tab/>
              <w:t>__.__.__</w:t>
            </w:r>
          </w:p>
          <w:p w:rsidR="009C0538" w:rsidRPr="009C0538" w:rsidRDefault="009C0538" w:rsidP="00F306F1">
            <w:pPr>
              <w:widowControl w:val="0"/>
              <w:autoSpaceDE w:val="0"/>
              <w:autoSpaceDN w:val="0"/>
              <w:jc w:val="both"/>
              <w:rPr>
                <w:rFonts w:ascii="Garamond" w:hAnsi="Garamond"/>
                <w:sz w:val="19"/>
                <w:szCs w:val="19"/>
              </w:rPr>
            </w:pPr>
            <w:r w:rsidRPr="009C0538">
              <w:rPr>
                <w:rFonts w:ascii="Garamond" w:hAnsi="Garamond"/>
                <w:sz w:val="19"/>
                <w:szCs w:val="19"/>
              </w:rPr>
              <w:tab/>
            </w:r>
            <w:proofErr w:type="gramStart"/>
            <w:r w:rsidRPr="009C0538">
              <w:rPr>
                <w:rFonts w:ascii="Garamond" w:hAnsi="Garamond"/>
                <w:sz w:val="19"/>
                <w:szCs w:val="19"/>
              </w:rPr>
              <w:t xml:space="preserve">подпись </w:t>
            </w:r>
            <w:r>
              <w:rPr>
                <w:rFonts w:ascii="Garamond" w:hAnsi="Garamond"/>
                <w:sz w:val="19"/>
                <w:szCs w:val="19"/>
              </w:rPr>
              <w:t xml:space="preserve"> </w:t>
            </w:r>
            <w:r w:rsidRPr="009C0538">
              <w:rPr>
                <w:rFonts w:ascii="Garamond" w:hAnsi="Garamond"/>
                <w:sz w:val="19"/>
                <w:szCs w:val="19"/>
              </w:rPr>
              <w:tab/>
            </w:r>
            <w:proofErr w:type="gramEnd"/>
            <w:r w:rsidRPr="009C0538">
              <w:rPr>
                <w:rFonts w:ascii="Garamond" w:hAnsi="Garamond"/>
                <w:sz w:val="19"/>
                <w:szCs w:val="19"/>
              </w:rPr>
              <w:t xml:space="preserve">   </w:t>
            </w:r>
            <w:r w:rsidR="00E127C5">
              <w:rPr>
                <w:rFonts w:ascii="Garamond" w:hAnsi="Garamond"/>
                <w:sz w:val="19"/>
                <w:szCs w:val="19"/>
              </w:rPr>
              <w:t xml:space="preserve">             </w:t>
            </w:r>
            <w:r w:rsidRPr="009C0538">
              <w:rPr>
                <w:rFonts w:ascii="Garamond" w:hAnsi="Garamond"/>
                <w:sz w:val="19"/>
                <w:szCs w:val="19"/>
              </w:rPr>
              <w:t xml:space="preserve"> дата</w:t>
            </w:r>
          </w:p>
          <w:p w:rsidR="009C0538" w:rsidRPr="009C0538" w:rsidRDefault="009C0538" w:rsidP="00F306F1">
            <w:pPr>
              <w:widowControl w:val="0"/>
              <w:autoSpaceDE w:val="0"/>
              <w:autoSpaceDN w:val="0"/>
              <w:jc w:val="both"/>
              <w:rPr>
                <w:rFonts w:ascii="Garamond" w:hAnsi="Garamond"/>
                <w:sz w:val="19"/>
                <w:szCs w:val="19"/>
              </w:rPr>
            </w:pPr>
          </w:p>
        </w:tc>
      </w:tr>
    </w:tbl>
    <w:p w:rsidR="009C0538" w:rsidRDefault="009C0538" w:rsidP="00F306F1">
      <w:pPr>
        <w:widowControl w:val="0"/>
        <w:spacing w:after="120"/>
        <w:ind w:right="-26" w:firstLine="567"/>
        <w:jc w:val="both"/>
      </w:pPr>
    </w:p>
    <w:sectPr w:rsidR="009C0538" w:rsidSect="00C651D8">
      <w:pgSz w:w="16838" w:h="11906" w:orient="landscape" w:code="9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5DC" w:rsidRDefault="00A375DC">
      <w:r>
        <w:separator/>
      </w:r>
    </w:p>
  </w:endnote>
  <w:endnote w:type="continuationSeparator" w:id="0">
    <w:p w:rsidR="00A375DC" w:rsidRDefault="00A37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5DC" w:rsidRDefault="00A375DC" w:rsidP="00C651D8">
    <w:pPr>
      <w:pStyle w:val="a6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375DC" w:rsidRDefault="00A375DC" w:rsidP="00C651D8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5DC" w:rsidRDefault="00A375DC">
    <w:pPr>
      <w:pStyle w:val="a6"/>
      <w:jc w:val="center"/>
    </w:pPr>
  </w:p>
  <w:p w:rsidR="00A375DC" w:rsidRDefault="00A375D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5DC" w:rsidRDefault="00A375DC">
      <w:r>
        <w:separator/>
      </w:r>
    </w:p>
  </w:footnote>
  <w:footnote w:type="continuationSeparator" w:id="0">
    <w:p w:rsidR="00A375DC" w:rsidRDefault="00A375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16F65"/>
    <w:multiLevelType w:val="hybridMultilevel"/>
    <w:tmpl w:val="6812F470"/>
    <w:lvl w:ilvl="0" w:tplc="F70E758C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8740601"/>
    <w:multiLevelType w:val="hybridMultilevel"/>
    <w:tmpl w:val="8618D04A"/>
    <w:lvl w:ilvl="0" w:tplc="5E369414">
      <w:start w:val="1"/>
      <w:numFmt w:val="russianLower"/>
      <w:lvlText w:val="%1)"/>
      <w:lvlJc w:val="left"/>
      <w:pPr>
        <w:ind w:left="643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73A06"/>
    <w:multiLevelType w:val="hybridMultilevel"/>
    <w:tmpl w:val="5AEEAE26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0E76E6A"/>
    <w:multiLevelType w:val="hybridMultilevel"/>
    <w:tmpl w:val="EDB4D29C"/>
    <w:lvl w:ilvl="0" w:tplc="6BCE454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614E61"/>
    <w:multiLevelType w:val="hybridMultilevel"/>
    <w:tmpl w:val="4CC8F7F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37EB64B8"/>
    <w:multiLevelType w:val="hybridMultilevel"/>
    <w:tmpl w:val="697E9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9A7549"/>
    <w:multiLevelType w:val="hybridMultilevel"/>
    <w:tmpl w:val="9C12D106"/>
    <w:lvl w:ilvl="0" w:tplc="3FC039F8">
      <w:start w:val="1"/>
      <w:numFmt w:val="bullet"/>
      <w:lvlText w:val="−"/>
      <w:lvlJc w:val="left"/>
      <w:pPr>
        <w:ind w:left="1320" w:hanging="360"/>
      </w:pPr>
      <w:rPr>
        <w:rFonts w:ascii="Garamond" w:hAnsi="Garamond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>
    <w:nsid w:val="43141966"/>
    <w:multiLevelType w:val="hybridMultilevel"/>
    <w:tmpl w:val="D4149E3A"/>
    <w:lvl w:ilvl="0" w:tplc="9E42C8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C936A9F"/>
    <w:multiLevelType w:val="hybridMultilevel"/>
    <w:tmpl w:val="8CE80A5C"/>
    <w:lvl w:ilvl="0" w:tplc="680C0496">
      <w:start w:val="1"/>
      <w:numFmt w:val="russianLower"/>
      <w:lvlText w:val="%1)"/>
      <w:lvlJc w:val="left"/>
      <w:pPr>
        <w:tabs>
          <w:tab w:val="num" w:pos="1620"/>
        </w:tabs>
        <w:ind w:left="1620" w:hanging="360"/>
      </w:pPr>
      <w:rPr>
        <w:rFonts w:hint="default"/>
        <w:b w:val="0"/>
        <w:i w:val="0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AC2373"/>
    <w:multiLevelType w:val="hybridMultilevel"/>
    <w:tmpl w:val="02525A10"/>
    <w:lvl w:ilvl="0" w:tplc="AFB06DCA">
      <w:numFmt w:val="bullet"/>
      <w:lvlText w:val="–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1D0EEE"/>
    <w:multiLevelType w:val="hybridMultilevel"/>
    <w:tmpl w:val="8CE80A5C"/>
    <w:lvl w:ilvl="0" w:tplc="680C0496">
      <w:start w:val="1"/>
      <w:numFmt w:val="russianLower"/>
      <w:lvlText w:val="%1)"/>
      <w:lvlJc w:val="left"/>
      <w:pPr>
        <w:tabs>
          <w:tab w:val="num" w:pos="1620"/>
        </w:tabs>
        <w:ind w:left="1620" w:hanging="360"/>
      </w:pPr>
      <w:rPr>
        <w:rFonts w:hint="default"/>
        <w:b w:val="0"/>
        <w:i w:val="0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8D4319"/>
    <w:multiLevelType w:val="hybridMultilevel"/>
    <w:tmpl w:val="C4E2A652"/>
    <w:lvl w:ilvl="0" w:tplc="AFB06DCA">
      <w:numFmt w:val="bullet"/>
      <w:lvlText w:val="–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FE30CE"/>
    <w:multiLevelType w:val="hybridMultilevel"/>
    <w:tmpl w:val="F9E09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BA5968"/>
    <w:multiLevelType w:val="hybridMultilevel"/>
    <w:tmpl w:val="6A5CB87C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EA5FB3"/>
    <w:multiLevelType w:val="hybridMultilevel"/>
    <w:tmpl w:val="5E2E8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857E84"/>
    <w:multiLevelType w:val="hybridMultilevel"/>
    <w:tmpl w:val="AEEC31EA"/>
    <w:lvl w:ilvl="0" w:tplc="EDC2D7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077544"/>
    <w:multiLevelType w:val="hybridMultilevel"/>
    <w:tmpl w:val="96688072"/>
    <w:lvl w:ilvl="0" w:tplc="9E42C8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10"/>
  </w:num>
  <w:num w:numId="5">
    <w:abstractNumId w:val="1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9"/>
  </w:num>
  <w:num w:numId="9">
    <w:abstractNumId w:val="14"/>
  </w:num>
  <w:num w:numId="10">
    <w:abstractNumId w:val="7"/>
  </w:num>
  <w:num w:numId="11">
    <w:abstractNumId w:val="15"/>
  </w:num>
  <w:num w:numId="12">
    <w:abstractNumId w:val="6"/>
  </w:num>
  <w:num w:numId="13">
    <w:abstractNumId w:val="1"/>
  </w:num>
  <w:num w:numId="14">
    <w:abstractNumId w:val="3"/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EBB"/>
    <w:rsid w:val="00044FF6"/>
    <w:rsid w:val="00060865"/>
    <w:rsid w:val="000A1222"/>
    <w:rsid w:val="000A6A18"/>
    <w:rsid w:val="000B2346"/>
    <w:rsid w:val="000C4756"/>
    <w:rsid w:val="000D3E90"/>
    <w:rsid w:val="000E7950"/>
    <w:rsid w:val="0010749C"/>
    <w:rsid w:val="00173E52"/>
    <w:rsid w:val="001969A0"/>
    <w:rsid w:val="001F6494"/>
    <w:rsid w:val="00230EB3"/>
    <w:rsid w:val="00231E4D"/>
    <w:rsid w:val="002366A3"/>
    <w:rsid w:val="00245A23"/>
    <w:rsid w:val="002568C4"/>
    <w:rsid w:val="00267E2F"/>
    <w:rsid w:val="0029133F"/>
    <w:rsid w:val="00293B6D"/>
    <w:rsid w:val="002C1D98"/>
    <w:rsid w:val="002C3187"/>
    <w:rsid w:val="002C3C5E"/>
    <w:rsid w:val="002C60EB"/>
    <w:rsid w:val="002C7133"/>
    <w:rsid w:val="002D1931"/>
    <w:rsid w:val="002D7989"/>
    <w:rsid w:val="00324700"/>
    <w:rsid w:val="003A47DC"/>
    <w:rsid w:val="003D6CAB"/>
    <w:rsid w:val="003D72C7"/>
    <w:rsid w:val="00400F05"/>
    <w:rsid w:val="004269DA"/>
    <w:rsid w:val="00427B95"/>
    <w:rsid w:val="00441AA3"/>
    <w:rsid w:val="00454006"/>
    <w:rsid w:val="0046251C"/>
    <w:rsid w:val="00471966"/>
    <w:rsid w:val="004736E6"/>
    <w:rsid w:val="0047798C"/>
    <w:rsid w:val="004C0573"/>
    <w:rsid w:val="004C217F"/>
    <w:rsid w:val="004E0B6C"/>
    <w:rsid w:val="004E468C"/>
    <w:rsid w:val="004F76DB"/>
    <w:rsid w:val="005411E1"/>
    <w:rsid w:val="0055015B"/>
    <w:rsid w:val="00571EBB"/>
    <w:rsid w:val="005905B4"/>
    <w:rsid w:val="00594257"/>
    <w:rsid w:val="0059567C"/>
    <w:rsid w:val="00597CF7"/>
    <w:rsid w:val="005B1F4F"/>
    <w:rsid w:val="005B362F"/>
    <w:rsid w:val="005B5A61"/>
    <w:rsid w:val="005E1E93"/>
    <w:rsid w:val="006153C9"/>
    <w:rsid w:val="00634DCB"/>
    <w:rsid w:val="00643D2D"/>
    <w:rsid w:val="00660196"/>
    <w:rsid w:val="00665125"/>
    <w:rsid w:val="0068281E"/>
    <w:rsid w:val="00691488"/>
    <w:rsid w:val="006A3BCE"/>
    <w:rsid w:val="006B1DF2"/>
    <w:rsid w:val="006B56CD"/>
    <w:rsid w:val="006C352F"/>
    <w:rsid w:val="006D1541"/>
    <w:rsid w:val="006E0615"/>
    <w:rsid w:val="006E7094"/>
    <w:rsid w:val="00717E19"/>
    <w:rsid w:val="0074096F"/>
    <w:rsid w:val="00762F77"/>
    <w:rsid w:val="00775794"/>
    <w:rsid w:val="007C2D7E"/>
    <w:rsid w:val="007E3448"/>
    <w:rsid w:val="007E65D6"/>
    <w:rsid w:val="007F5E0C"/>
    <w:rsid w:val="00826A26"/>
    <w:rsid w:val="00827FD0"/>
    <w:rsid w:val="00856BF8"/>
    <w:rsid w:val="008724FC"/>
    <w:rsid w:val="00897B61"/>
    <w:rsid w:val="008C1986"/>
    <w:rsid w:val="008C2F61"/>
    <w:rsid w:val="008D4688"/>
    <w:rsid w:val="008E3FD5"/>
    <w:rsid w:val="00915E85"/>
    <w:rsid w:val="00923629"/>
    <w:rsid w:val="009301B2"/>
    <w:rsid w:val="0095342E"/>
    <w:rsid w:val="009573AF"/>
    <w:rsid w:val="00970D3E"/>
    <w:rsid w:val="009749B5"/>
    <w:rsid w:val="009B29D5"/>
    <w:rsid w:val="009B6FC5"/>
    <w:rsid w:val="009C0538"/>
    <w:rsid w:val="009E5EEE"/>
    <w:rsid w:val="00A1177E"/>
    <w:rsid w:val="00A31F3E"/>
    <w:rsid w:val="00A33649"/>
    <w:rsid w:val="00A34A8D"/>
    <w:rsid w:val="00A375DC"/>
    <w:rsid w:val="00A50B93"/>
    <w:rsid w:val="00AA7B74"/>
    <w:rsid w:val="00AC79A5"/>
    <w:rsid w:val="00AD5336"/>
    <w:rsid w:val="00AD5C38"/>
    <w:rsid w:val="00AE32DF"/>
    <w:rsid w:val="00AF231B"/>
    <w:rsid w:val="00B13444"/>
    <w:rsid w:val="00B159EB"/>
    <w:rsid w:val="00B41C6D"/>
    <w:rsid w:val="00B573F1"/>
    <w:rsid w:val="00B6170F"/>
    <w:rsid w:val="00B66A5D"/>
    <w:rsid w:val="00B66ACB"/>
    <w:rsid w:val="00BA4A01"/>
    <w:rsid w:val="00BC57F3"/>
    <w:rsid w:val="00BC7016"/>
    <w:rsid w:val="00BC786A"/>
    <w:rsid w:val="00BD0678"/>
    <w:rsid w:val="00BE69D5"/>
    <w:rsid w:val="00BE71B5"/>
    <w:rsid w:val="00C079F8"/>
    <w:rsid w:val="00C148A7"/>
    <w:rsid w:val="00C203E5"/>
    <w:rsid w:val="00C40A33"/>
    <w:rsid w:val="00C50C1C"/>
    <w:rsid w:val="00C651D8"/>
    <w:rsid w:val="00C954AE"/>
    <w:rsid w:val="00CB5CA3"/>
    <w:rsid w:val="00CC4FD8"/>
    <w:rsid w:val="00D320A8"/>
    <w:rsid w:val="00D32B95"/>
    <w:rsid w:val="00D72855"/>
    <w:rsid w:val="00D94681"/>
    <w:rsid w:val="00E127C5"/>
    <w:rsid w:val="00E14A6A"/>
    <w:rsid w:val="00E207D4"/>
    <w:rsid w:val="00E24223"/>
    <w:rsid w:val="00E43DB2"/>
    <w:rsid w:val="00EA144D"/>
    <w:rsid w:val="00EB16F3"/>
    <w:rsid w:val="00EC7CA5"/>
    <w:rsid w:val="00EF6217"/>
    <w:rsid w:val="00F055B0"/>
    <w:rsid w:val="00F15520"/>
    <w:rsid w:val="00F21600"/>
    <w:rsid w:val="00F22EA0"/>
    <w:rsid w:val="00F306F1"/>
    <w:rsid w:val="00F73D80"/>
    <w:rsid w:val="00F779CE"/>
    <w:rsid w:val="00F8170A"/>
    <w:rsid w:val="00F864F3"/>
    <w:rsid w:val="00FB3393"/>
    <w:rsid w:val="00FD160C"/>
    <w:rsid w:val="00FD7C31"/>
    <w:rsid w:val="00FF24C3"/>
    <w:rsid w:val="00FF3071"/>
    <w:rsid w:val="00FF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,"/>
  <w:listSeparator w:val=";"/>
  <w15:docId w15:val="{43632E43-7FF1-4316-95A4-32258E3DF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Заголовок подпукта (1.1.1),H3,Level 1 - 1"/>
    <w:basedOn w:val="a"/>
    <w:next w:val="a"/>
    <w:link w:val="30"/>
    <w:uiPriority w:val="99"/>
    <w:qFormat/>
    <w:rsid w:val="00EC7CA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H4,H41,Sub-Minor,Level 2 - a"/>
    <w:basedOn w:val="a"/>
    <w:link w:val="40"/>
    <w:uiPriority w:val="99"/>
    <w:qFormat/>
    <w:rsid w:val="0068281E"/>
    <w:pPr>
      <w:tabs>
        <w:tab w:val="num" w:pos="180"/>
      </w:tabs>
      <w:spacing w:before="120" w:after="120"/>
      <w:ind w:left="180"/>
      <w:jc w:val="both"/>
      <w:outlineLvl w:val="3"/>
    </w:pPr>
    <w:rPr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1177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aliases w:val="H4 Знак,H41 Знак,Sub-Minor Знак,Level 2 - a Знак"/>
    <w:basedOn w:val="a0"/>
    <w:link w:val="4"/>
    <w:uiPriority w:val="99"/>
    <w:rsid w:val="0068281E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6828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page number"/>
    <w:uiPriority w:val="99"/>
    <w:rsid w:val="0068281E"/>
    <w:rPr>
      <w:rFonts w:cs="Times New Roman"/>
    </w:rPr>
  </w:style>
  <w:style w:type="paragraph" w:styleId="a4">
    <w:name w:val="header"/>
    <w:basedOn w:val="a"/>
    <w:link w:val="a5"/>
    <w:uiPriority w:val="99"/>
    <w:rsid w:val="006828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828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6828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828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828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281E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Placeholder Text"/>
    <w:basedOn w:val="a0"/>
    <w:uiPriority w:val="99"/>
    <w:semiHidden/>
    <w:rsid w:val="00A34A8D"/>
    <w:rPr>
      <w:color w:val="808080"/>
    </w:rPr>
  </w:style>
  <w:style w:type="paragraph" w:styleId="ab">
    <w:name w:val="Body Text"/>
    <w:aliases w:val="body text"/>
    <w:basedOn w:val="a"/>
    <w:link w:val="ac"/>
    <w:rsid w:val="00AA7B74"/>
    <w:pPr>
      <w:overflowPunct w:val="0"/>
      <w:autoSpaceDE w:val="0"/>
      <w:autoSpaceDN w:val="0"/>
      <w:adjustRightInd w:val="0"/>
      <w:spacing w:before="180" w:after="240"/>
      <w:textAlignment w:val="baseline"/>
    </w:pPr>
    <w:rPr>
      <w:rFonts w:ascii="Garamond" w:hAnsi="Garamond"/>
      <w:sz w:val="22"/>
      <w:szCs w:val="20"/>
      <w:lang w:val="en-GB" w:eastAsia="en-US"/>
    </w:rPr>
  </w:style>
  <w:style w:type="character" w:customStyle="1" w:styleId="ac">
    <w:name w:val="Основной текст Знак"/>
    <w:aliases w:val="body text Знак"/>
    <w:basedOn w:val="a0"/>
    <w:link w:val="ab"/>
    <w:rsid w:val="00AA7B74"/>
    <w:rPr>
      <w:rFonts w:ascii="Garamond" w:eastAsia="Times New Roman" w:hAnsi="Garamond" w:cs="Times New Roman"/>
      <w:szCs w:val="20"/>
      <w:lang w:val="en-GB"/>
    </w:rPr>
  </w:style>
  <w:style w:type="paragraph" w:customStyle="1" w:styleId="subclauseindent">
    <w:name w:val="subclauseindent"/>
    <w:basedOn w:val="a"/>
    <w:rsid w:val="00AA7B74"/>
    <w:pPr>
      <w:spacing w:before="120" w:after="120"/>
      <w:ind w:left="1701"/>
      <w:jc w:val="both"/>
    </w:pPr>
    <w:rPr>
      <w:sz w:val="22"/>
      <w:szCs w:val="20"/>
      <w:lang w:eastAsia="en-US"/>
    </w:rPr>
  </w:style>
  <w:style w:type="character" w:customStyle="1" w:styleId="90">
    <w:name w:val="Заголовок 9 Знак"/>
    <w:basedOn w:val="a0"/>
    <w:link w:val="9"/>
    <w:rsid w:val="00A117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A1177E"/>
    <w:pPr>
      <w:autoSpaceDE w:val="0"/>
      <w:autoSpaceDN w:val="0"/>
      <w:ind w:left="708"/>
    </w:pPr>
  </w:style>
  <w:style w:type="paragraph" w:styleId="31">
    <w:name w:val="Body Text 3"/>
    <w:basedOn w:val="a"/>
    <w:link w:val="32"/>
    <w:uiPriority w:val="99"/>
    <w:unhideWhenUsed/>
    <w:rsid w:val="00C203E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203E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aliases w:val="Заголовок подпукта (1.1.1) Знак,H3 Знак,Level 1 - 1 Знак"/>
    <w:basedOn w:val="a0"/>
    <w:link w:val="3"/>
    <w:uiPriority w:val="99"/>
    <w:rsid w:val="00EC7CA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">
    <w:name w:val="Обычный1"/>
    <w:rsid w:val="00EC7CA5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e">
    <w:name w:val="Revision"/>
    <w:hidden/>
    <w:uiPriority w:val="99"/>
    <w:semiHidden/>
    <w:rsid w:val="009C0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044FF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044FF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044F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44FF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044FF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6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0.wmf"/><Relationship Id="rId63" Type="http://schemas.openxmlformats.org/officeDocument/2006/relationships/oleObject" Target="embeddings/oleObject32.bin"/><Relationship Id="rId68" Type="http://schemas.openxmlformats.org/officeDocument/2006/relationships/image" Target="media/image26.wmf"/><Relationship Id="rId84" Type="http://schemas.openxmlformats.org/officeDocument/2006/relationships/theme" Target="theme/theme1.xml"/><Relationship Id="rId16" Type="http://schemas.openxmlformats.org/officeDocument/2006/relationships/image" Target="media/image5.wmf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image" Target="media/image15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8.bin"/><Relationship Id="rId74" Type="http://schemas.openxmlformats.org/officeDocument/2006/relationships/image" Target="media/image29.wmf"/><Relationship Id="rId79" Type="http://schemas.openxmlformats.org/officeDocument/2006/relationships/oleObject" Target="embeddings/oleObject41.bin"/><Relationship Id="rId5" Type="http://schemas.openxmlformats.org/officeDocument/2006/relationships/webSettings" Target="webSettings.xml"/><Relationship Id="rId61" Type="http://schemas.openxmlformats.org/officeDocument/2006/relationships/oleObject" Target="embeddings/oleObject30.bin"/><Relationship Id="rId82" Type="http://schemas.openxmlformats.org/officeDocument/2006/relationships/footer" Target="footer2.xml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6.bin"/><Relationship Id="rId64" Type="http://schemas.openxmlformats.org/officeDocument/2006/relationships/image" Target="media/image25.wmf"/><Relationship Id="rId69" Type="http://schemas.openxmlformats.org/officeDocument/2006/relationships/oleObject" Target="embeddings/oleObject36.bin"/><Relationship Id="rId77" Type="http://schemas.openxmlformats.org/officeDocument/2006/relationships/oleObject" Target="embeddings/oleObject40.bin"/><Relationship Id="rId8" Type="http://schemas.openxmlformats.org/officeDocument/2006/relationships/image" Target="media/image1.wmf"/><Relationship Id="rId51" Type="http://schemas.openxmlformats.org/officeDocument/2006/relationships/image" Target="media/image22.wmf"/><Relationship Id="rId72" Type="http://schemas.openxmlformats.org/officeDocument/2006/relationships/image" Target="media/image28.wmf"/><Relationship Id="rId80" Type="http://schemas.openxmlformats.org/officeDocument/2006/relationships/oleObject" Target="embeddings/oleObject42.bin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oleObject" Target="embeddings/oleObject29.bin"/><Relationship Id="rId67" Type="http://schemas.openxmlformats.org/officeDocument/2006/relationships/oleObject" Target="embeddings/oleObject35.bin"/><Relationship Id="rId20" Type="http://schemas.openxmlformats.org/officeDocument/2006/relationships/image" Target="media/image7.wmf"/><Relationship Id="rId41" Type="http://schemas.openxmlformats.org/officeDocument/2006/relationships/image" Target="media/image17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31.bin"/><Relationship Id="rId70" Type="http://schemas.openxmlformats.org/officeDocument/2006/relationships/image" Target="media/image27.wmf"/><Relationship Id="rId75" Type="http://schemas.openxmlformats.org/officeDocument/2006/relationships/oleObject" Target="embeddings/oleObject39.bin"/><Relationship Id="rId8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oleObject" Target="embeddings/oleObject15.bin"/><Relationship Id="rId49" Type="http://schemas.openxmlformats.org/officeDocument/2006/relationships/image" Target="media/image21.wmf"/><Relationship Id="rId57" Type="http://schemas.openxmlformats.org/officeDocument/2006/relationships/oleObject" Target="embeddings/oleObject27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image" Target="media/image24.wmf"/><Relationship Id="rId65" Type="http://schemas.openxmlformats.org/officeDocument/2006/relationships/oleObject" Target="embeddings/oleObject33.bin"/><Relationship Id="rId73" Type="http://schemas.openxmlformats.org/officeDocument/2006/relationships/oleObject" Target="embeddings/oleObject38.bin"/><Relationship Id="rId78" Type="http://schemas.openxmlformats.org/officeDocument/2006/relationships/image" Target="media/image31.wmf"/><Relationship Id="rId8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image" Target="media/image16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oleObject" Target="embeddings/oleObject25.bin"/><Relationship Id="rId76" Type="http://schemas.openxmlformats.org/officeDocument/2006/relationships/image" Target="media/image30.wmf"/><Relationship Id="rId7" Type="http://schemas.openxmlformats.org/officeDocument/2006/relationships/endnotes" Target="endnotes.xml"/><Relationship Id="rId71" Type="http://schemas.openxmlformats.org/officeDocument/2006/relationships/oleObject" Target="embeddings/oleObject37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oleObject" Target="embeddings/oleObject17.bin"/><Relationship Id="rId45" Type="http://schemas.openxmlformats.org/officeDocument/2006/relationships/image" Target="media/image19.wmf"/><Relationship Id="rId66" Type="http://schemas.openxmlformats.org/officeDocument/2006/relationships/oleObject" Target="embeddings/oleObject3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1C8ED-56C0-4217-96D9-01B6C1D18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24</Pages>
  <Words>10443</Words>
  <Characters>59531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Черных Федор Юрьевич</dc:creator>
  <cp:lastModifiedBy>Марина Гирина</cp:lastModifiedBy>
  <cp:revision>17</cp:revision>
  <cp:lastPrinted>2016-07-19T13:59:00Z</cp:lastPrinted>
  <dcterms:created xsi:type="dcterms:W3CDTF">2016-07-19T12:35:00Z</dcterms:created>
  <dcterms:modified xsi:type="dcterms:W3CDTF">2016-07-19T14:22:00Z</dcterms:modified>
</cp:coreProperties>
</file>