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4692F" w14:textId="23617220" w:rsidR="0095431B" w:rsidRPr="00F62229" w:rsidRDefault="00F96D6D" w:rsidP="007F6E84">
      <w:pPr>
        <w:widowControl w:val="0"/>
        <w:spacing w:after="0" w:line="240" w:lineRule="auto"/>
        <w:rPr>
          <w:rFonts w:ascii="Garamond" w:hAnsi="Garamond" w:cs="Arial"/>
          <w:b/>
          <w:sz w:val="28"/>
          <w:szCs w:val="28"/>
          <w:lang w:val="ru-RU"/>
        </w:rPr>
      </w:pPr>
      <w:bookmarkStart w:id="0" w:name="_GoBack"/>
      <w:bookmarkEnd w:id="0"/>
      <w:r w:rsidRPr="00F62229">
        <w:rPr>
          <w:rFonts w:ascii="Garamond" w:hAnsi="Garamond" w:cs="Arial"/>
          <w:b/>
          <w:sz w:val="28"/>
          <w:szCs w:val="28"/>
          <w:lang w:val="ru-RU"/>
        </w:rPr>
        <w:t>V.</w:t>
      </w:r>
      <w:r w:rsidR="00AF7557" w:rsidRPr="00F62229">
        <w:rPr>
          <w:rFonts w:ascii="Garamond" w:hAnsi="Garamond" w:cs="Arial"/>
          <w:b/>
          <w:sz w:val="28"/>
          <w:szCs w:val="28"/>
          <w:lang w:val="ru-RU"/>
        </w:rPr>
        <w:t>2</w:t>
      </w:r>
      <w:r w:rsidRPr="00F62229">
        <w:rPr>
          <w:rFonts w:ascii="Garamond" w:hAnsi="Garamond" w:cs="Arial"/>
          <w:b/>
          <w:sz w:val="28"/>
          <w:szCs w:val="28"/>
          <w:lang w:val="ru-RU"/>
        </w:rPr>
        <w:t xml:space="preserve">. Изменения, связанные с унификацией процедуры документооборота, связанного с отказом ЦФР от обеспечения по аккредитиву и банковской гарантии </w:t>
      </w:r>
    </w:p>
    <w:p w14:paraId="6C63E953" w14:textId="77777777" w:rsidR="00F939B0" w:rsidRPr="00F62229" w:rsidRDefault="00F939B0" w:rsidP="007F6E84">
      <w:pPr>
        <w:widowControl w:val="0"/>
        <w:spacing w:after="0" w:line="240" w:lineRule="auto"/>
        <w:rPr>
          <w:rFonts w:ascii="Garamond" w:hAnsi="Garamond" w:cs="Arial"/>
          <w:b/>
          <w:sz w:val="28"/>
          <w:szCs w:val="28"/>
          <w:lang w:val="ru-RU"/>
        </w:rPr>
      </w:pPr>
    </w:p>
    <w:p w14:paraId="7C7404AA" w14:textId="4FFAFBBB" w:rsidR="0095431B" w:rsidRPr="00F62229" w:rsidRDefault="00F96D6D" w:rsidP="007F6E84">
      <w:pPr>
        <w:widowControl w:val="0"/>
        <w:spacing w:after="0" w:line="240" w:lineRule="auto"/>
        <w:ind w:right="-306"/>
        <w:jc w:val="right"/>
        <w:rPr>
          <w:rFonts w:ascii="Garamond" w:hAnsi="Garamond" w:cs="Arial"/>
          <w:b/>
          <w:sz w:val="28"/>
          <w:szCs w:val="28"/>
          <w:lang w:val="ru-RU"/>
        </w:rPr>
      </w:pPr>
      <w:r w:rsidRPr="00F62229">
        <w:rPr>
          <w:rFonts w:ascii="Garamond" w:hAnsi="Garamond" w:cs="Arial"/>
          <w:b/>
          <w:sz w:val="28"/>
          <w:szCs w:val="28"/>
          <w:lang w:val="ru-RU"/>
        </w:rPr>
        <w:t>Приложение № 5.</w:t>
      </w:r>
      <w:r w:rsidR="00AF7557" w:rsidRPr="00F62229">
        <w:rPr>
          <w:rFonts w:ascii="Garamond" w:hAnsi="Garamond" w:cs="Arial"/>
          <w:b/>
          <w:sz w:val="28"/>
          <w:szCs w:val="28"/>
          <w:lang w:val="ru-RU"/>
        </w:rPr>
        <w:t>2</w:t>
      </w:r>
    </w:p>
    <w:p w14:paraId="6A980208" w14:textId="77777777" w:rsidR="00F939B0" w:rsidRPr="00F62229" w:rsidRDefault="00F939B0" w:rsidP="007F6E84">
      <w:pPr>
        <w:widowControl w:val="0"/>
        <w:spacing w:after="0" w:line="240" w:lineRule="auto"/>
        <w:ind w:right="-306"/>
        <w:jc w:val="right"/>
        <w:rPr>
          <w:rFonts w:ascii="Garamond" w:hAnsi="Garamond" w:cs="Arial"/>
          <w:b/>
          <w:sz w:val="28"/>
          <w:szCs w:val="28"/>
          <w:lang w:val="ru-RU"/>
        </w:rPr>
      </w:pPr>
    </w:p>
    <w:tbl>
      <w:tblPr>
        <w:tblW w:w="5171" w:type="pct"/>
        <w:tblCellSpacing w:w="0" w:type="auto"/>
        <w:tblInd w:w="-152"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4469"/>
      </w:tblGrid>
      <w:tr w:rsidR="0095431B" w:rsidRPr="004D2B23" w14:paraId="3D52A8E8" w14:textId="77777777" w:rsidTr="00DE713F">
        <w:trPr>
          <w:trHeight w:val="795"/>
          <w:tblCellSpacing w:w="0" w:type="auto"/>
        </w:trPr>
        <w:tc>
          <w:tcPr>
            <w:tcW w:w="1417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9E3F0BC" w14:textId="77777777" w:rsidR="0095431B" w:rsidRPr="005D5992" w:rsidRDefault="00F96D6D" w:rsidP="007F6E84">
            <w:pPr>
              <w:spacing w:after="0" w:line="240" w:lineRule="auto"/>
              <w:ind w:left="50"/>
              <w:jc w:val="both"/>
              <w:rPr>
                <w:sz w:val="24"/>
                <w:lang w:val="ru-RU"/>
              </w:rPr>
            </w:pPr>
            <w:r w:rsidRPr="005D5992">
              <w:rPr>
                <w:rFonts w:ascii="Garamond" w:hAnsi="Garamond"/>
                <w:b/>
                <w:color w:val="000000"/>
                <w:sz w:val="24"/>
                <w:lang w:val="ru-RU"/>
              </w:rPr>
              <w:t xml:space="preserve">Инициатор: </w:t>
            </w:r>
            <w:r w:rsidRPr="005D5992">
              <w:rPr>
                <w:rFonts w:ascii="Garamond" w:hAnsi="Garamond"/>
                <w:color w:val="000000"/>
                <w:sz w:val="24"/>
                <w:lang w:val="ru-RU"/>
              </w:rPr>
              <w:t>Ассоциация «НП Совет рынка».</w:t>
            </w:r>
          </w:p>
          <w:p w14:paraId="08972342" w14:textId="29417843" w:rsidR="0095431B" w:rsidRPr="005D5992" w:rsidRDefault="00F96D6D" w:rsidP="007F6E84">
            <w:pPr>
              <w:spacing w:after="0" w:line="240" w:lineRule="auto"/>
              <w:ind w:left="50"/>
              <w:jc w:val="both"/>
              <w:rPr>
                <w:sz w:val="24"/>
                <w:lang w:val="ru-RU"/>
              </w:rPr>
            </w:pPr>
            <w:r w:rsidRPr="005D5992">
              <w:rPr>
                <w:rFonts w:ascii="Garamond" w:hAnsi="Garamond"/>
                <w:b/>
                <w:color w:val="000000"/>
                <w:sz w:val="24"/>
                <w:lang w:val="ru-RU"/>
              </w:rPr>
              <w:t>Обоснование:</w:t>
            </w:r>
            <w:r w:rsidRPr="005D5992">
              <w:rPr>
                <w:bCs/>
                <w:sz w:val="24"/>
                <w:lang w:val="ru-RU"/>
              </w:rPr>
              <w:t xml:space="preserve"> </w:t>
            </w:r>
            <w:r w:rsidR="00DE713F" w:rsidRPr="005D5992">
              <w:rPr>
                <w:rFonts w:ascii="Garamond" w:hAnsi="Garamond"/>
                <w:color w:val="000000"/>
                <w:sz w:val="24"/>
                <w:lang w:val="ru-RU"/>
              </w:rPr>
              <w:t>у</w:t>
            </w:r>
            <w:r w:rsidRPr="005D5992">
              <w:rPr>
                <w:rFonts w:ascii="Garamond" w:hAnsi="Garamond"/>
                <w:color w:val="000000"/>
                <w:sz w:val="24"/>
                <w:lang w:val="ru-RU"/>
              </w:rPr>
              <w:t xml:space="preserve">точнить процедуру документооборота АО «ЦФР» в случае отказа от обеспечения, предоставленного в виде банковской гарантии или аккредитива.   </w:t>
            </w:r>
          </w:p>
          <w:p w14:paraId="29304EFB" w14:textId="37A8AE1B" w:rsidR="0095431B" w:rsidRPr="00F62229" w:rsidRDefault="00F96D6D" w:rsidP="007F6E84">
            <w:pPr>
              <w:spacing w:after="0" w:line="240" w:lineRule="auto"/>
              <w:ind w:left="50"/>
              <w:jc w:val="both"/>
              <w:rPr>
                <w:lang w:val="ru-RU"/>
              </w:rPr>
            </w:pPr>
            <w:r w:rsidRPr="005D5992">
              <w:rPr>
                <w:rFonts w:ascii="Garamond" w:hAnsi="Garamond"/>
                <w:b/>
                <w:color w:val="000000"/>
                <w:sz w:val="24"/>
                <w:lang w:val="ru-RU"/>
              </w:rPr>
              <w:t>Дата вступления в силу:</w:t>
            </w:r>
            <w:r w:rsidRPr="005D5992">
              <w:rPr>
                <w:rFonts w:ascii="Garamond" w:hAnsi="Garamond"/>
                <w:color w:val="000000"/>
                <w:sz w:val="24"/>
                <w:lang w:val="ru-RU"/>
              </w:rPr>
              <w:t xml:space="preserve"> 1 июня 2025 года.</w:t>
            </w:r>
          </w:p>
        </w:tc>
      </w:tr>
    </w:tbl>
    <w:p w14:paraId="121B954A" w14:textId="77777777" w:rsidR="0095431B" w:rsidRPr="00F62229" w:rsidRDefault="0095431B" w:rsidP="007F6E84">
      <w:pPr>
        <w:spacing w:after="0" w:line="240" w:lineRule="auto"/>
        <w:ind w:left="120" w:firstLine="500"/>
        <w:rPr>
          <w:lang w:val="ru-RU"/>
        </w:rPr>
      </w:pPr>
    </w:p>
    <w:p w14:paraId="473AEAFC" w14:textId="475935E4" w:rsidR="0095431B" w:rsidRPr="00F62229" w:rsidRDefault="00F96D6D" w:rsidP="007F6E84">
      <w:pPr>
        <w:spacing w:after="0" w:line="240" w:lineRule="auto"/>
        <w:ind w:left="-142"/>
        <w:rPr>
          <w:sz w:val="26"/>
          <w:szCs w:val="26"/>
          <w:lang w:val="ru-RU"/>
        </w:rPr>
      </w:pPr>
      <w:r w:rsidRPr="00F62229">
        <w:rPr>
          <w:rFonts w:ascii="Garamond" w:hAnsi="Garamond"/>
          <w:b/>
          <w:color w:val="000000"/>
          <w:sz w:val="26"/>
          <w:szCs w:val="26"/>
          <w:lang w:val="ru-RU"/>
        </w:rPr>
        <w:t xml:space="preserve">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 </w:t>
      </w:r>
    </w:p>
    <w:p w14:paraId="3A559ABE" w14:textId="77777777" w:rsidR="0095431B" w:rsidRPr="00F62229" w:rsidRDefault="0095431B" w:rsidP="007F6E84">
      <w:pPr>
        <w:spacing w:after="0" w:line="240" w:lineRule="auto"/>
        <w:ind w:left="120" w:firstLine="500"/>
        <w:rPr>
          <w:lang w:val="ru-RU"/>
        </w:rPr>
      </w:pPr>
    </w:p>
    <w:tbl>
      <w:tblPr>
        <w:tblW w:w="5171" w:type="pct"/>
        <w:tblCellSpacing w:w="0" w:type="auto"/>
        <w:tblInd w:w="-152"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869"/>
        <w:gridCol w:w="6786"/>
        <w:gridCol w:w="6814"/>
      </w:tblGrid>
      <w:tr w:rsidR="0095431B" w:rsidRPr="004D2B23" w14:paraId="7E48262E" w14:textId="77777777" w:rsidTr="00DE713F">
        <w:trPr>
          <w:trHeight w:val="20"/>
          <w:tblCellSpacing w:w="0" w:type="auto"/>
        </w:trPr>
        <w:tc>
          <w:tcPr>
            <w:tcW w:w="8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11E32A9" w14:textId="77777777" w:rsidR="0095431B" w:rsidRPr="00F62229" w:rsidRDefault="00F96D6D" w:rsidP="007F6E84">
            <w:pPr>
              <w:spacing w:after="0" w:line="240" w:lineRule="auto"/>
              <w:ind w:left="50"/>
              <w:jc w:val="center"/>
              <w:rPr>
                <w:lang w:val="ru-RU"/>
              </w:rPr>
            </w:pPr>
            <w:r w:rsidRPr="00F62229">
              <w:rPr>
                <w:rFonts w:ascii="Garamond" w:hAnsi="Garamond"/>
                <w:b/>
                <w:color w:val="000000"/>
                <w:lang w:val="ru-RU"/>
              </w:rPr>
              <w:t>№ пункта</w:t>
            </w:r>
          </w:p>
        </w:tc>
        <w:tc>
          <w:tcPr>
            <w:tcW w:w="67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E8A2361" w14:textId="77777777" w:rsidR="0095431B" w:rsidRPr="00F62229" w:rsidRDefault="00F96D6D" w:rsidP="007F6E84">
            <w:pPr>
              <w:spacing w:after="0" w:line="240" w:lineRule="auto"/>
              <w:ind w:left="50"/>
              <w:jc w:val="center"/>
              <w:rPr>
                <w:lang w:val="ru-RU"/>
              </w:rPr>
            </w:pPr>
            <w:r w:rsidRPr="00F62229">
              <w:rPr>
                <w:rFonts w:ascii="Garamond" w:hAnsi="Garamond"/>
                <w:b/>
                <w:color w:val="000000"/>
                <w:lang w:val="ru-RU"/>
              </w:rPr>
              <w:t>Редакция, действующая на момент вступления в силу изменений</w:t>
            </w:r>
          </w:p>
        </w:tc>
        <w:tc>
          <w:tcPr>
            <w:tcW w:w="681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47C43F7" w14:textId="77777777" w:rsidR="0095431B" w:rsidRPr="00F62229" w:rsidRDefault="00F96D6D" w:rsidP="007F6E84">
            <w:pPr>
              <w:spacing w:after="0" w:line="240" w:lineRule="auto"/>
              <w:ind w:left="50"/>
              <w:jc w:val="center"/>
              <w:rPr>
                <w:lang w:val="ru-RU"/>
              </w:rPr>
            </w:pPr>
            <w:r w:rsidRPr="00F62229">
              <w:rPr>
                <w:rFonts w:ascii="Garamond" w:hAnsi="Garamond"/>
                <w:b/>
                <w:color w:val="000000"/>
                <w:lang w:val="ru-RU"/>
              </w:rPr>
              <w:t>Предлагаемая редакция</w:t>
            </w:r>
            <w:r w:rsidRPr="00F62229">
              <w:rPr>
                <w:rFonts w:ascii="Garamond" w:hAnsi="Garamond"/>
                <w:color w:val="000000"/>
                <w:lang w:val="ru-RU"/>
              </w:rPr>
              <w:t xml:space="preserve"> (изменения выделены цветом)</w:t>
            </w:r>
          </w:p>
        </w:tc>
      </w:tr>
      <w:tr w:rsidR="0095431B" w:rsidRPr="00F62229" w14:paraId="77848A40" w14:textId="77777777" w:rsidTr="00DE713F">
        <w:trPr>
          <w:trHeight w:val="20"/>
          <w:tblCellSpacing w:w="0" w:type="auto"/>
        </w:trPr>
        <w:tc>
          <w:tcPr>
            <w:tcW w:w="869" w:type="dxa"/>
            <w:tcBorders>
              <w:top w:val="single" w:sz="8" w:space="0" w:color="000000"/>
              <w:left w:val="single" w:sz="8" w:space="0" w:color="000000"/>
              <w:right w:val="single" w:sz="8" w:space="0" w:color="000000"/>
            </w:tcBorders>
            <w:tcMar>
              <w:top w:w="15" w:type="dxa"/>
              <w:left w:w="15" w:type="dxa"/>
              <w:bottom w:w="15" w:type="dxa"/>
              <w:right w:w="15" w:type="dxa"/>
            </w:tcMar>
            <w:vAlign w:val="center"/>
          </w:tcPr>
          <w:p w14:paraId="30EDAF8B" w14:textId="77777777" w:rsidR="0095431B" w:rsidRPr="00F62229" w:rsidRDefault="00F96D6D" w:rsidP="00DE713F">
            <w:pPr>
              <w:spacing w:before="120" w:after="120" w:line="240" w:lineRule="auto"/>
              <w:ind w:left="50"/>
              <w:jc w:val="center"/>
              <w:rPr>
                <w:lang w:val="ru-RU"/>
              </w:rPr>
            </w:pPr>
            <w:r w:rsidRPr="00F62229">
              <w:rPr>
                <w:rFonts w:ascii="Garamond" w:hAnsi="Garamond"/>
                <w:b/>
                <w:color w:val="000000"/>
                <w:lang w:val="ru-RU"/>
              </w:rPr>
              <w:t>7.14.2</w:t>
            </w:r>
          </w:p>
          <w:p w14:paraId="297432A7" w14:textId="77777777" w:rsidR="0095431B" w:rsidRPr="00F62229" w:rsidRDefault="0095431B" w:rsidP="00DE713F">
            <w:pPr>
              <w:spacing w:before="120" w:after="120" w:line="240" w:lineRule="auto"/>
              <w:ind w:left="50"/>
              <w:jc w:val="center"/>
              <w:rPr>
                <w:lang w:val="ru-RU"/>
              </w:rPr>
            </w:pPr>
          </w:p>
        </w:tc>
        <w:tc>
          <w:tcPr>
            <w:tcW w:w="6786" w:type="dxa"/>
            <w:tcBorders>
              <w:top w:val="single" w:sz="8" w:space="0" w:color="000000"/>
              <w:left w:val="single" w:sz="8" w:space="0" w:color="000000"/>
              <w:right w:val="single" w:sz="8" w:space="0" w:color="000000"/>
            </w:tcBorders>
            <w:tcMar>
              <w:top w:w="30" w:type="dxa"/>
              <w:left w:w="45" w:type="dxa"/>
              <w:bottom w:w="30" w:type="dxa"/>
              <w:right w:w="45" w:type="dxa"/>
            </w:tcMar>
          </w:tcPr>
          <w:p w14:paraId="69C7EB42" w14:textId="77777777" w:rsidR="0095431B" w:rsidRPr="00F62229" w:rsidRDefault="00F96D6D" w:rsidP="00DE713F">
            <w:pPr>
              <w:spacing w:before="120" w:after="120" w:line="240" w:lineRule="auto"/>
              <w:ind w:left="50"/>
              <w:jc w:val="both"/>
              <w:rPr>
                <w:rFonts w:ascii="Garamond" w:hAnsi="Garamond"/>
                <w:color w:val="000000"/>
                <w:lang w:val="ru-RU"/>
              </w:rPr>
            </w:pPr>
            <w:r w:rsidRPr="00F62229">
              <w:rPr>
                <w:rFonts w:ascii="Garamond" w:hAnsi="Garamond"/>
                <w:color w:val="000000"/>
                <w:lang w:val="ru-RU"/>
              </w:rPr>
              <w:t>…</w:t>
            </w:r>
          </w:p>
          <w:p w14:paraId="359944D4" w14:textId="77777777" w:rsidR="0095431B" w:rsidRPr="00F62229" w:rsidRDefault="00F96D6D" w:rsidP="00DE713F">
            <w:pPr>
              <w:pStyle w:val="11"/>
              <w:tabs>
                <w:tab w:val="left" w:pos="567"/>
              </w:tabs>
              <w:spacing w:before="120" w:after="120"/>
              <w:ind w:left="0" w:firstLine="550"/>
              <w:rPr>
                <w:rFonts w:ascii="Garamond" w:hAnsi="Garamond"/>
                <w:sz w:val="22"/>
                <w:szCs w:val="22"/>
              </w:rPr>
            </w:pPr>
            <w:r w:rsidRPr="00F62229">
              <w:rPr>
                <w:rFonts w:ascii="Garamond" w:hAnsi="Garamond"/>
                <w:sz w:val="22"/>
                <w:szCs w:val="22"/>
              </w:rPr>
              <w:t xml:space="preserve">ЦФР в течение 7 </w:t>
            </w:r>
            <w:r w:rsidRPr="00F62229">
              <w:rPr>
                <w:rFonts w:ascii="Garamond" w:hAnsi="Garamond" w:cs="Garamond"/>
                <w:color w:val="000000"/>
                <w:sz w:val="22"/>
                <w:szCs w:val="22"/>
                <w:lang w:eastAsia="ar-SA"/>
              </w:rPr>
              <w:t>(семи)</w:t>
            </w:r>
            <w:r w:rsidRPr="00F62229">
              <w:rPr>
                <w:rFonts w:ascii="Garamond" w:hAnsi="Garamond"/>
                <w:sz w:val="22"/>
                <w:szCs w:val="22"/>
              </w:rPr>
              <w:t xml:space="preserve"> рабочих дней с даты, следующей за наиболее поздней из даты получения от продавца по ДПМ ВИЭ уведомления по форме приложения 14а к настоящему Регламенту и даты получения от банка получателя средств уведомления (извещения) об открытии аккредитива, проверяет аккредитив на соответствие требованиям п. 7.14 настоящего Регламента и:</w:t>
            </w:r>
          </w:p>
          <w:p w14:paraId="53F24A89" w14:textId="77777777" w:rsidR="0095431B" w:rsidRPr="00F62229" w:rsidRDefault="00F96D6D" w:rsidP="00DE713F">
            <w:pPr>
              <w:pStyle w:val="11"/>
              <w:tabs>
                <w:tab w:val="left" w:pos="920"/>
              </w:tabs>
              <w:spacing w:before="120" w:after="120"/>
              <w:ind w:left="802"/>
              <w:rPr>
                <w:rFonts w:ascii="Garamond" w:hAnsi="Garamond"/>
                <w:sz w:val="22"/>
                <w:szCs w:val="22"/>
              </w:rPr>
            </w:pPr>
            <w:r w:rsidRPr="00F62229">
              <w:rPr>
                <w:rFonts w:ascii="Garamond" w:hAnsi="Garamond"/>
                <w:sz w:val="22"/>
                <w:szCs w:val="22"/>
                <w:highlight w:val="yellow"/>
              </w:rPr>
              <w:t>-</w:t>
            </w:r>
            <w:r w:rsidRPr="00F62229">
              <w:rPr>
                <w:rFonts w:ascii="Garamond" w:hAnsi="Garamond"/>
                <w:sz w:val="22"/>
                <w:szCs w:val="22"/>
              </w:rPr>
              <w:t xml:space="preserve"> в случае соответствия открытого аккредитива указанным требованиям принимает поступивший аккредитив и</w:t>
            </w:r>
            <w:r w:rsidRPr="00F62229">
              <w:rPr>
                <w:rFonts w:ascii="Garamond" w:hAnsi="Garamond" w:cs="Garamond"/>
                <w:color w:val="000000"/>
                <w:sz w:val="22"/>
                <w:szCs w:val="22"/>
                <w:lang w:eastAsia="ar-SA"/>
              </w:rPr>
              <w:t>:</w:t>
            </w:r>
          </w:p>
          <w:p w14:paraId="11225B97" w14:textId="77777777" w:rsidR="0095431B" w:rsidRPr="00F62229" w:rsidRDefault="00F96D6D" w:rsidP="00DE713F">
            <w:pPr>
              <w:pStyle w:val="11"/>
              <w:tabs>
                <w:tab w:val="left" w:pos="920"/>
              </w:tabs>
              <w:spacing w:before="120" w:after="120"/>
              <w:ind w:left="802" w:hanging="8"/>
              <w:rPr>
                <w:rFonts w:ascii="Garamond" w:hAnsi="Garamond"/>
                <w:sz w:val="22"/>
                <w:szCs w:val="22"/>
              </w:rPr>
            </w:pPr>
            <w:r w:rsidRPr="00F62229">
              <w:rPr>
                <w:rFonts w:ascii="Garamond" w:hAnsi="Garamond"/>
                <w:sz w:val="22"/>
                <w:szCs w:val="22"/>
                <w:highlight w:val="yellow"/>
              </w:rPr>
              <w:t>•</w:t>
            </w:r>
            <w:r w:rsidRPr="00F62229">
              <w:rPr>
                <w:rFonts w:ascii="Garamond" w:hAnsi="Garamond"/>
                <w:sz w:val="22"/>
                <w:szCs w:val="22"/>
              </w:rPr>
              <w:tab/>
              <w:t xml:space="preserve">на следующий рабочий день после окончания срока на проведение проверки аккредитива направляет </w:t>
            </w:r>
            <w:proofErr w:type="gramStart"/>
            <w:r w:rsidRPr="00F62229">
              <w:rPr>
                <w:rFonts w:ascii="Garamond" w:hAnsi="Garamond"/>
                <w:sz w:val="22"/>
                <w:szCs w:val="22"/>
              </w:rPr>
              <w:t>КО реестр</w:t>
            </w:r>
            <w:proofErr w:type="gramEnd"/>
            <w:r w:rsidRPr="00F62229">
              <w:rPr>
                <w:rFonts w:ascii="Garamond" w:hAnsi="Garamond"/>
                <w:sz w:val="22"/>
                <w:szCs w:val="22"/>
              </w:rPr>
              <w:t xml:space="preserve"> аккредитивов с указанием аккредитива, уведомление об открытии которого получено ЦФР как получателем средств по форме приложения 4.4 к настоящему Регламенту в электронном виде с применением электронной подписи;</w:t>
            </w:r>
          </w:p>
          <w:p w14:paraId="6E205FF5" w14:textId="77777777" w:rsidR="0095431B" w:rsidRPr="00F62229" w:rsidRDefault="00F96D6D" w:rsidP="00DE713F">
            <w:pPr>
              <w:pStyle w:val="11"/>
              <w:tabs>
                <w:tab w:val="left" w:pos="920"/>
              </w:tabs>
              <w:spacing w:before="120" w:after="120"/>
              <w:rPr>
                <w:rFonts w:ascii="Garamond" w:hAnsi="Garamond"/>
                <w:sz w:val="22"/>
                <w:szCs w:val="22"/>
              </w:rPr>
            </w:pPr>
            <w:r w:rsidRPr="00F62229">
              <w:rPr>
                <w:rFonts w:ascii="Garamond" w:hAnsi="Garamond"/>
                <w:sz w:val="22"/>
                <w:szCs w:val="22"/>
                <w:highlight w:val="yellow"/>
              </w:rPr>
              <w:lastRenderedPageBreak/>
              <w:t>•</w:t>
            </w:r>
            <w:r w:rsidRPr="00F62229">
              <w:rPr>
                <w:rFonts w:ascii="Garamond" w:hAnsi="Garamond"/>
                <w:sz w:val="22"/>
                <w:szCs w:val="22"/>
              </w:rPr>
              <w:tab/>
              <w:t>в течение 3 (трех) рабочих дней после окончания срока на проведение проверки аккредитива направляет в Совет рынка информацию о принятом в рамках замены обеспечения по ДПМ ВИЭ (либо предоставления нового обеспечения) аккредитиве (в виде электронного сообщения);</w:t>
            </w:r>
          </w:p>
          <w:p w14:paraId="6B0E2B5E" w14:textId="77777777" w:rsidR="0095431B" w:rsidRPr="00F62229" w:rsidRDefault="00F96D6D" w:rsidP="00DE713F">
            <w:pPr>
              <w:pStyle w:val="11"/>
              <w:spacing w:before="120" w:after="120"/>
              <w:ind w:left="377" w:hanging="283"/>
              <w:rPr>
                <w:rFonts w:ascii="Garamond" w:hAnsi="Garamond"/>
                <w:sz w:val="22"/>
                <w:szCs w:val="22"/>
              </w:rPr>
            </w:pPr>
            <w:r w:rsidRPr="00F62229">
              <w:rPr>
                <w:rFonts w:ascii="Garamond" w:hAnsi="Garamond"/>
                <w:sz w:val="22"/>
                <w:szCs w:val="22"/>
                <w:highlight w:val="yellow"/>
              </w:rPr>
              <w:t>-</w:t>
            </w:r>
            <w:r w:rsidRPr="00F62229">
              <w:rPr>
                <w:rFonts w:ascii="Garamond" w:hAnsi="Garamond"/>
                <w:sz w:val="22"/>
                <w:szCs w:val="22"/>
              </w:rPr>
              <w:t xml:space="preserve"> в случае несоответствия открытого аккредитива указанным требованиям в течение 3 (трех) рабочих дней со дня, следующего за днем окончания срока проверки аккредитива, направляет продавцу по ДПМ ВИЭ </w:t>
            </w:r>
            <w:r w:rsidRPr="00F62229">
              <w:rPr>
                <w:rFonts w:ascii="Garamond" w:hAnsi="Garamond"/>
                <w:sz w:val="22"/>
                <w:szCs w:val="22"/>
                <w:highlight w:val="yellow"/>
              </w:rPr>
              <w:t>на бумажном носителе</w:t>
            </w:r>
            <w:r w:rsidRPr="00F62229">
              <w:rPr>
                <w:rFonts w:ascii="Garamond" w:hAnsi="Garamond"/>
                <w:sz w:val="22"/>
                <w:szCs w:val="22"/>
              </w:rPr>
              <w:t xml:space="preserve">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19A2AE9C" w14:textId="77777777" w:rsidR="0095431B" w:rsidRPr="00F62229" w:rsidRDefault="00F96D6D" w:rsidP="00DE713F">
            <w:pPr>
              <w:pStyle w:val="11"/>
              <w:tabs>
                <w:tab w:val="left" w:pos="920"/>
              </w:tabs>
              <w:spacing w:before="120" w:after="120"/>
              <w:ind w:left="0" w:firstLine="567"/>
              <w:rPr>
                <w:rFonts w:ascii="Garamond" w:hAnsi="Garamond"/>
                <w:sz w:val="22"/>
                <w:szCs w:val="22"/>
              </w:rPr>
            </w:pPr>
            <w:r w:rsidRPr="00F62229">
              <w:rPr>
                <w:rFonts w:ascii="Garamond" w:hAnsi="Garamond"/>
                <w:sz w:val="22"/>
                <w:szCs w:val="22"/>
              </w:rPr>
              <w:t xml:space="preserve">В случае если продавец по ДПМ ВИЭ открывает аккредитив в рамках замены обеспечения и дата, предшествующая дню начала проверки ЦФР аккредитива на соответствие требованиям п. 7.14 настоящего Регламента, наступает позднее даты начала поставки по ДПМ ВИЭ, то ЦФР  в течение 3 (трех) рабочих дней со дня, следующего за днем окончания срока проверки аккредитива, направляет продавцу по ДПМ ВИЭ </w:t>
            </w:r>
            <w:r w:rsidRPr="00F62229">
              <w:rPr>
                <w:rFonts w:ascii="Garamond" w:hAnsi="Garamond"/>
                <w:sz w:val="22"/>
                <w:szCs w:val="22"/>
                <w:highlight w:val="yellow"/>
              </w:rPr>
              <w:t>на бумажном носителе</w:t>
            </w:r>
            <w:r w:rsidRPr="00F62229">
              <w:rPr>
                <w:rFonts w:ascii="Garamond" w:hAnsi="Garamond"/>
                <w:sz w:val="22"/>
                <w:szCs w:val="22"/>
              </w:rPr>
              <w:t xml:space="preserve">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11115B16" w14:textId="77777777" w:rsidR="0095431B" w:rsidRPr="00F62229" w:rsidRDefault="00F96D6D" w:rsidP="00DE713F">
            <w:pPr>
              <w:pStyle w:val="11"/>
              <w:tabs>
                <w:tab w:val="left" w:pos="920"/>
              </w:tabs>
              <w:spacing w:before="120" w:after="120"/>
              <w:ind w:left="0" w:firstLine="567"/>
              <w:rPr>
                <w:rFonts w:ascii="Garamond" w:hAnsi="Garamond"/>
                <w:sz w:val="22"/>
                <w:szCs w:val="22"/>
              </w:rPr>
            </w:pPr>
            <w:r w:rsidRPr="00F62229">
              <w:rPr>
                <w:rFonts w:ascii="Garamond" w:hAnsi="Garamond"/>
                <w:sz w:val="22"/>
                <w:szCs w:val="22"/>
              </w:rPr>
              <w:t xml:space="preserve">В случае если продавец по ДПМ ВИЭ открывает аккредитив в рамках предоставления нового обеспечения (в соответствии с требованиями пункта 7.8 настоящего Регламента) и дата, предшествующая дню начала проверки ЦФР аккредитива на соответствие требованиям п. 7.14 настоящего Регламента, позднее даты окончания периода, предусмотренного требованиями пункта 7.8 настоящего Регламента, то ЦФР в течение 3 (трех) рабочих дней со дня, следующего за днем окончания срока проверки аккредитива, направляет продавцу по ДПМ ВИЭ </w:t>
            </w:r>
            <w:r w:rsidRPr="00F62229">
              <w:rPr>
                <w:rFonts w:ascii="Garamond" w:hAnsi="Garamond"/>
                <w:sz w:val="22"/>
                <w:szCs w:val="22"/>
                <w:highlight w:val="yellow"/>
              </w:rPr>
              <w:t>на бумажном носителе</w:t>
            </w:r>
            <w:r w:rsidRPr="00F62229">
              <w:rPr>
                <w:rFonts w:ascii="Garamond" w:hAnsi="Garamond"/>
                <w:sz w:val="22"/>
                <w:szCs w:val="22"/>
              </w:rPr>
              <w:t xml:space="preserve">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61E0083F" w14:textId="77777777" w:rsidR="0095431B" w:rsidRPr="00F62229" w:rsidRDefault="00F96D6D" w:rsidP="00DE713F">
            <w:pPr>
              <w:spacing w:before="120" w:after="120" w:line="240" w:lineRule="auto"/>
              <w:ind w:firstLine="550"/>
              <w:jc w:val="both"/>
              <w:rPr>
                <w:rFonts w:ascii="Garamond" w:hAnsi="Garamond"/>
                <w:lang w:val="ru-RU"/>
              </w:rPr>
            </w:pPr>
            <w:r w:rsidRPr="00F62229">
              <w:rPr>
                <w:rFonts w:ascii="Garamond" w:hAnsi="Garamond"/>
                <w:lang w:val="ru-RU"/>
              </w:rPr>
              <w:t xml:space="preserve">Если действующим обеспечением по ДПМ ВИЭ является поручительство участника оптового рынка – поставщика, то КО после получения от ЦФР вышеуказанного реестра аккредитивов расторгает в отношении указанного ДПМ ВИЭ договоры поручительства, уведомляет </w:t>
            </w:r>
            <w:r w:rsidRPr="00F62229">
              <w:rPr>
                <w:rFonts w:ascii="Garamond" w:hAnsi="Garamond"/>
                <w:lang w:val="ru-RU"/>
              </w:rPr>
              <w:lastRenderedPageBreak/>
              <w:t>продавца по ДПМ ВИЭ о замене либо предоставлении нового обеспечения по ДПМ ВИЭ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договоров поручительства, которые расторгнуты (по форме приложения 13 к настоящему Регламенту).</w:t>
            </w:r>
          </w:p>
          <w:p w14:paraId="6AA94DFF" w14:textId="77777777" w:rsidR="0095431B" w:rsidRPr="00F62229" w:rsidRDefault="00F96D6D" w:rsidP="00DE713F">
            <w:pPr>
              <w:spacing w:before="120" w:after="120" w:line="240" w:lineRule="auto"/>
              <w:ind w:firstLine="550"/>
              <w:jc w:val="both"/>
              <w:rPr>
                <w:lang w:val="ru-RU"/>
              </w:rPr>
            </w:pPr>
            <w:r w:rsidRPr="00F62229">
              <w:rPr>
                <w:rFonts w:ascii="Garamond" w:hAnsi="Garamond"/>
                <w:lang w:val="ru-RU"/>
              </w:rPr>
              <w:t>….</w:t>
            </w:r>
          </w:p>
        </w:tc>
        <w:tc>
          <w:tcPr>
            <w:tcW w:w="6814" w:type="dxa"/>
            <w:tcBorders>
              <w:top w:val="single" w:sz="8" w:space="0" w:color="000000"/>
              <w:left w:val="single" w:sz="8" w:space="0" w:color="000000"/>
              <w:right w:val="single" w:sz="8" w:space="0" w:color="000000"/>
            </w:tcBorders>
            <w:tcMar>
              <w:top w:w="30" w:type="dxa"/>
              <w:left w:w="45" w:type="dxa"/>
              <w:bottom w:w="30" w:type="dxa"/>
              <w:right w:w="45" w:type="dxa"/>
            </w:tcMar>
          </w:tcPr>
          <w:p w14:paraId="7C222C2A" w14:textId="77777777" w:rsidR="0095431B" w:rsidRPr="00F62229" w:rsidRDefault="00F96D6D" w:rsidP="00DE713F">
            <w:pPr>
              <w:spacing w:before="120" w:after="120" w:line="240" w:lineRule="auto"/>
              <w:ind w:left="50"/>
              <w:jc w:val="both"/>
              <w:rPr>
                <w:rFonts w:ascii="Garamond" w:hAnsi="Garamond"/>
                <w:color w:val="000000"/>
                <w:lang w:val="ru-RU"/>
              </w:rPr>
            </w:pPr>
            <w:r w:rsidRPr="00F62229">
              <w:rPr>
                <w:rFonts w:ascii="Garamond" w:hAnsi="Garamond"/>
                <w:color w:val="000000"/>
                <w:lang w:val="ru-RU"/>
              </w:rPr>
              <w:lastRenderedPageBreak/>
              <w:t>…</w:t>
            </w:r>
          </w:p>
          <w:p w14:paraId="4605431D" w14:textId="77777777" w:rsidR="0095431B" w:rsidRPr="00F62229" w:rsidRDefault="00F96D6D" w:rsidP="00DE713F">
            <w:pPr>
              <w:spacing w:before="120" w:after="120" w:line="240" w:lineRule="auto"/>
              <w:ind w:left="51" w:firstLine="476"/>
              <w:jc w:val="both"/>
              <w:rPr>
                <w:lang w:val="ru-RU"/>
              </w:rPr>
            </w:pPr>
            <w:r w:rsidRPr="00F62229">
              <w:rPr>
                <w:rFonts w:ascii="Garamond" w:hAnsi="Garamond"/>
                <w:color w:val="000000"/>
                <w:lang w:val="ru-RU"/>
              </w:rPr>
              <w:t>ЦФР в течение 7 (семи) рабочих дней с даты, следующей за наиболее поздней из даты получения от продавца по ДПМ ВИЭ уведомления по форме приложения 14а к настоящему Регламенту и даты получения от банка получателя средств уведомления (извещения) об открытии аккредитива, проверяет аккредитив на соответствие требованиям п. 7.14 настоящего Регламента и:</w:t>
            </w:r>
          </w:p>
          <w:p w14:paraId="52EC931D" w14:textId="77777777" w:rsidR="0095431B" w:rsidRPr="00F62229" w:rsidRDefault="00F96D6D" w:rsidP="00DE713F">
            <w:pPr>
              <w:spacing w:before="120" w:after="120" w:line="240" w:lineRule="auto"/>
              <w:jc w:val="both"/>
              <w:rPr>
                <w:lang w:val="ru-RU"/>
              </w:rPr>
            </w:pPr>
            <w:r w:rsidRPr="00F62229">
              <w:rPr>
                <w:rFonts w:ascii="Garamond" w:hAnsi="Garamond"/>
                <w:color w:val="000000"/>
                <w:highlight w:val="yellow"/>
                <w:lang w:val="ru-RU"/>
              </w:rPr>
              <w:t>а)</w:t>
            </w:r>
            <w:r w:rsidRPr="00F62229">
              <w:rPr>
                <w:rFonts w:ascii="Garamond" w:hAnsi="Garamond"/>
                <w:color w:val="000000"/>
                <w:lang w:val="ru-RU"/>
              </w:rPr>
              <w:t xml:space="preserve"> в случае соответствия открытого аккредитива указанным требованиям принимает поступивший аккредитив и:</w:t>
            </w:r>
          </w:p>
          <w:p w14:paraId="58D4A8BC" w14:textId="77777777" w:rsidR="0095431B" w:rsidRPr="00F62229" w:rsidRDefault="00F96D6D" w:rsidP="00DE713F">
            <w:pPr>
              <w:spacing w:before="120" w:after="120" w:line="240" w:lineRule="auto"/>
              <w:ind w:left="720"/>
              <w:jc w:val="both"/>
              <w:rPr>
                <w:rFonts w:ascii="Garamond" w:hAnsi="Garamond"/>
                <w:lang w:val="ru-RU"/>
              </w:rPr>
            </w:pPr>
            <w:r w:rsidRPr="00F62229">
              <w:rPr>
                <w:rFonts w:ascii="Garamond" w:hAnsi="Garamond"/>
                <w:highlight w:val="yellow"/>
                <w:lang w:val="ru-RU"/>
              </w:rPr>
              <w:t>−</w:t>
            </w:r>
            <w:r w:rsidRPr="00F62229">
              <w:rPr>
                <w:rFonts w:ascii="Garamond" w:hAnsi="Garamond"/>
                <w:lang w:val="ru-RU"/>
              </w:rPr>
              <w:t xml:space="preserve"> на следующий рабочий день после окончания срока на проведение проверки аккредитива направляет </w:t>
            </w:r>
            <w:proofErr w:type="gramStart"/>
            <w:r w:rsidRPr="00F62229">
              <w:rPr>
                <w:rFonts w:ascii="Garamond" w:hAnsi="Garamond"/>
                <w:lang w:val="ru-RU"/>
              </w:rPr>
              <w:t>КО реестр</w:t>
            </w:r>
            <w:proofErr w:type="gramEnd"/>
            <w:r w:rsidRPr="00F62229">
              <w:rPr>
                <w:rFonts w:ascii="Garamond" w:hAnsi="Garamond"/>
                <w:lang w:val="ru-RU"/>
              </w:rPr>
              <w:t xml:space="preserve"> аккредитивов с указанием аккредитива, уведомление об открытии которого получено ЦФР как получателем средств по форме приложения 4.4 к настоящему Регламенту в электронном виде с применением электронной подписи;</w:t>
            </w:r>
          </w:p>
          <w:p w14:paraId="715A0F08" w14:textId="023D29AB" w:rsidR="0095431B" w:rsidRPr="00F62229" w:rsidRDefault="00F96D6D" w:rsidP="00DE713F">
            <w:pPr>
              <w:spacing w:before="120" w:after="120" w:line="240" w:lineRule="auto"/>
              <w:ind w:left="720"/>
              <w:jc w:val="both"/>
              <w:rPr>
                <w:rFonts w:ascii="Garamond" w:hAnsi="Garamond"/>
                <w:lang w:val="ru-RU"/>
              </w:rPr>
            </w:pPr>
            <w:r w:rsidRPr="00F62229">
              <w:rPr>
                <w:rFonts w:ascii="Garamond" w:hAnsi="Garamond"/>
                <w:highlight w:val="yellow"/>
                <w:lang w:val="ru-RU"/>
              </w:rPr>
              <w:lastRenderedPageBreak/>
              <w:t>−</w:t>
            </w:r>
            <w:r w:rsidRPr="00F62229">
              <w:rPr>
                <w:rFonts w:ascii="Garamond" w:hAnsi="Garamond"/>
                <w:lang w:val="ru-RU"/>
              </w:rPr>
              <w:t xml:space="preserve"> в течение 3 (трех) рабочих дней после окончания срока на проведение проверки аккредитива направляет в Совет рынка информацию о принятом в рамках замены обеспечения по ДПМ ВИЭ (либо предоставления нового обеспечения) аккредитиве</w:t>
            </w:r>
            <w:r w:rsidR="00F7078E" w:rsidRPr="00F62229">
              <w:rPr>
                <w:rFonts w:ascii="Garamond" w:hAnsi="Garamond"/>
                <w:lang w:val="ru-RU"/>
              </w:rPr>
              <w:t xml:space="preserve"> </w:t>
            </w:r>
            <w:r w:rsidR="00D62A6B" w:rsidRPr="00F62229">
              <w:rPr>
                <w:rFonts w:ascii="Garamond" w:hAnsi="Garamond"/>
                <w:lang w:val="ru-RU"/>
              </w:rPr>
              <w:t>(в виде электронного сообщения</w:t>
            </w:r>
            <w:r w:rsidR="00F7078E" w:rsidRPr="00F62229">
              <w:rPr>
                <w:rFonts w:ascii="Garamond" w:hAnsi="Garamond"/>
                <w:lang w:val="ru-RU"/>
              </w:rPr>
              <w:t>)</w:t>
            </w:r>
            <w:r w:rsidRPr="00F62229">
              <w:rPr>
                <w:rFonts w:ascii="Garamond" w:hAnsi="Garamond"/>
                <w:lang w:val="ru-RU"/>
              </w:rPr>
              <w:t>;</w:t>
            </w:r>
          </w:p>
          <w:p w14:paraId="26FFA4D6" w14:textId="3835C008" w:rsidR="0095431B" w:rsidRPr="00F62229" w:rsidRDefault="00F96D6D" w:rsidP="00DE713F">
            <w:pPr>
              <w:spacing w:before="120" w:after="120" w:line="240" w:lineRule="auto"/>
              <w:jc w:val="both"/>
              <w:rPr>
                <w:lang w:val="ru-RU"/>
              </w:rPr>
            </w:pPr>
            <w:r w:rsidRPr="00F62229">
              <w:rPr>
                <w:rFonts w:ascii="Garamond" w:hAnsi="Garamond"/>
                <w:color w:val="000000"/>
                <w:highlight w:val="yellow"/>
                <w:lang w:val="ru-RU"/>
              </w:rPr>
              <w:t>б)</w:t>
            </w:r>
            <w:r w:rsidRPr="00F62229">
              <w:rPr>
                <w:rFonts w:ascii="Garamond" w:hAnsi="Garamond"/>
                <w:color w:val="000000"/>
                <w:lang w:val="ru-RU"/>
              </w:rPr>
              <w:t xml:space="preserve"> в случае несоответствия открытого аккредитива указанным требованиям в течение 3 (трех) рабочих дней со дня, следующего за днем окончания срока проверки аккредитива, направляет продавцу по ДПМ ВИЭ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38637431" w14:textId="6298F15C" w:rsidR="0095431B" w:rsidRPr="00F62229" w:rsidRDefault="00F96D6D" w:rsidP="00DE713F">
            <w:pPr>
              <w:spacing w:before="120" w:after="120" w:line="240" w:lineRule="auto"/>
              <w:ind w:left="50"/>
              <w:jc w:val="both"/>
              <w:rPr>
                <w:lang w:val="ru-RU"/>
              </w:rPr>
            </w:pPr>
            <w:r w:rsidRPr="00F62229">
              <w:rPr>
                <w:rFonts w:ascii="Garamond" w:hAnsi="Garamond"/>
                <w:color w:val="000000"/>
                <w:lang w:val="ru-RU"/>
              </w:rPr>
              <w:t>В случае если продавец по ДПМ ВИЭ открывает аккредитив в рамках замены обеспечения и дата, предшествующая дню начала проверки ЦФР аккредитива на соответствие требованиям п. 7.14 настоящего Регламента, наступает позднее даты начала поставки по ДПМ ВИЭ, то ЦФР в течение 3 (трех) рабочих дней со дня, следующего за днем окончания срока проверки аккредитива,</w:t>
            </w:r>
            <w:r w:rsidR="00847A82" w:rsidRPr="00F62229">
              <w:rPr>
                <w:rFonts w:ascii="Garamond" w:hAnsi="Garamond"/>
                <w:color w:val="000000"/>
                <w:lang w:val="ru-RU"/>
              </w:rPr>
              <w:t xml:space="preserve"> направляет продавцу по ДПМ ВИЭ </w:t>
            </w:r>
            <w:r w:rsidRPr="00F62229">
              <w:rPr>
                <w:rFonts w:ascii="Garamond" w:hAnsi="Garamond"/>
                <w:color w:val="000000"/>
                <w:lang w:val="ru-RU"/>
              </w:rPr>
              <w:t>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5A6D5C75" w14:textId="03419238" w:rsidR="0095431B" w:rsidRPr="00F62229" w:rsidRDefault="00F96D6D" w:rsidP="00DE713F">
            <w:pPr>
              <w:spacing w:before="120" w:after="120" w:line="240" w:lineRule="auto"/>
              <w:ind w:left="50"/>
              <w:jc w:val="both"/>
              <w:rPr>
                <w:lang w:val="ru-RU"/>
              </w:rPr>
            </w:pPr>
            <w:r w:rsidRPr="00F62229">
              <w:rPr>
                <w:rFonts w:ascii="Garamond" w:hAnsi="Garamond"/>
                <w:color w:val="000000"/>
                <w:lang w:val="ru-RU"/>
              </w:rPr>
              <w:t>В случае если продавец по ДПМ ВИЭ открывает аккредитив в рамках предоставления нового обеспечения (в соответствии с требованиями пункта 7.8 настоящего Регламента) и дата, предшествующая дню начала проверки ЦФР аккредитива на соответствие требованиям п. 7.14 настоящего Регламента, позднее даты окончания периода, предусмотренного требованиями пункта 7.8 настоящего Регламента, то ЦФР в течение 3 (трех) рабочих дней со дня, следующего за днем окончания срока проверки аккредитива, направляет продавцу по ДПМ ВИЭ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3080DA7C" w14:textId="77777777" w:rsidR="0095431B" w:rsidRPr="00F62229" w:rsidRDefault="00F96D6D" w:rsidP="00DE713F">
            <w:pPr>
              <w:spacing w:before="120" w:after="120" w:line="240" w:lineRule="auto"/>
              <w:ind w:left="50"/>
              <w:jc w:val="both"/>
              <w:rPr>
                <w:lang w:val="ru-RU"/>
              </w:rPr>
            </w:pPr>
            <w:r w:rsidRPr="00F62229">
              <w:rPr>
                <w:rFonts w:ascii="Garamond" w:hAnsi="Garamond"/>
                <w:color w:val="000000"/>
                <w:lang w:val="ru-RU"/>
              </w:rPr>
              <w:t xml:space="preserve">Если действующим обеспечением по ДПМ ВИЭ является поручительство участника оптового рынка – поставщика, то КО после получения от ЦФР вышеуказанного реестра аккредитивов расторгает в отношении указанного ДПМ ВИЭ договоры поручительства, уведомляет продавца по ДПМ ВИЭ о замене либо предоставлении нового обеспечения по ДПМ </w:t>
            </w:r>
            <w:r w:rsidRPr="00F62229">
              <w:rPr>
                <w:rFonts w:ascii="Garamond" w:hAnsi="Garamond"/>
                <w:color w:val="000000"/>
                <w:lang w:val="ru-RU"/>
              </w:rPr>
              <w:lastRenderedPageBreak/>
              <w:t>ВИЭ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договоров поручительства, которые расторгнуты (по форме приложения 13 к настоящему Регламенту).</w:t>
            </w:r>
          </w:p>
          <w:p w14:paraId="5A4A82B0" w14:textId="77777777" w:rsidR="0095431B" w:rsidRPr="00F62229" w:rsidRDefault="00F96D6D" w:rsidP="00DE713F">
            <w:pPr>
              <w:spacing w:before="120" w:after="120" w:line="240" w:lineRule="auto"/>
              <w:ind w:left="50"/>
              <w:jc w:val="both"/>
              <w:rPr>
                <w:lang w:val="ru-RU"/>
              </w:rPr>
            </w:pPr>
            <w:r w:rsidRPr="00F62229">
              <w:rPr>
                <w:rFonts w:ascii="Garamond" w:hAnsi="Garamond"/>
                <w:color w:val="000000"/>
                <w:lang w:val="ru-RU"/>
              </w:rPr>
              <w:t>…</w:t>
            </w:r>
          </w:p>
        </w:tc>
      </w:tr>
      <w:tr w:rsidR="0095431B" w:rsidRPr="00F62229" w14:paraId="1809C434" w14:textId="77777777" w:rsidTr="00DE713F">
        <w:trPr>
          <w:trHeight w:val="20"/>
          <w:tblCellSpacing w:w="0" w:type="auto"/>
        </w:trPr>
        <w:tc>
          <w:tcPr>
            <w:tcW w:w="869" w:type="dxa"/>
            <w:tcBorders>
              <w:top w:val="single" w:sz="8" w:space="0" w:color="000000"/>
              <w:left w:val="single" w:sz="8" w:space="0" w:color="000000"/>
              <w:right w:val="single" w:sz="8" w:space="0" w:color="000000"/>
            </w:tcBorders>
            <w:tcMar>
              <w:top w:w="15" w:type="dxa"/>
              <w:left w:w="15" w:type="dxa"/>
              <w:bottom w:w="15" w:type="dxa"/>
              <w:right w:w="15" w:type="dxa"/>
            </w:tcMar>
            <w:vAlign w:val="center"/>
          </w:tcPr>
          <w:p w14:paraId="32B8C42B" w14:textId="77777777" w:rsidR="0095431B" w:rsidRPr="00F62229" w:rsidRDefault="00F96D6D" w:rsidP="00DE713F">
            <w:pPr>
              <w:spacing w:before="120" w:after="120" w:line="240" w:lineRule="auto"/>
              <w:ind w:left="50"/>
              <w:jc w:val="center"/>
              <w:rPr>
                <w:lang w:val="ru-RU"/>
              </w:rPr>
            </w:pPr>
            <w:r w:rsidRPr="00F62229">
              <w:rPr>
                <w:rFonts w:ascii="Garamond" w:hAnsi="Garamond"/>
                <w:b/>
                <w:color w:val="000000"/>
                <w:lang w:val="ru-RU"/>
              </w:rPr>
              <w:lastRenderedPageBreak/>
              <w:t>7.14.3</w:t>
            </w:r>
          </w:p>
          <w:p w14:paraId="754A7677" w14:textId="77777777" w:rsidR="0095431B" w:rsidRPr="00F62229" w:rsidRDefault="0095431B" w:rsidP="00DE713F">
            <w:pPr>
              <w:spacing w:before="120" w:after="120" w:line="240" w:lineRule="auto"/>
              <w:ind w:left="50"/>
              <w:jc w:val="center"/>
              <w:rPr>
                <w:lang w:val="ru-RU"/>
              </w:rPr>
            </w:pPr>
          </w:p>
        </w:tc>
        <w:tc>
          <w:tcPr>
            <w:tcW w:w="6786" w:type="dxa"/>
            <w:tcBorders>
              <w:top w:val="single" w:sz="8" w:space="0" w:color="000000"/>
              <w:left w:val="single" w:sz="8" w:space="0" w:color="000000"/>
              <w:right w:val="single" w:sz="8" w:space="0" w:color="000000"/>
            </w:tcBorders>
            <w:tcMar>
              <w:top w:w="30" w:type="dxa"/>
              <w:left w:w="45" w:type="dxa"/>
              <w:bottom w:w="30" w:type="dxa"/>
              <w:right w:w="45" w:type="dxa"/>
            </w:tcMar>
          </w:tcPr>
          <w:p w14:paraId="44AFB30F" w14:textId="77777777" w:rsidR="0095431B" w:rsidRPr="00F62229" w:rsidRDefault="00F96D6D" w:rsidP="00DE713F">
            <w:pPr>
              <w:spacing w:before="120" w:after="120" w:line="240" w:lineRule="auto"/>
              <w:ind w:left="50"/>
              <w:jc w:val="both"/>
              <w:rPr>
                <w:rFonts w:ascii="Garamond" w:hAnsi="Garamond"/>
                <w:color w:val="000000"/>
                <w:lang w:val="ru-RU"/>
              </w:rPr>
            </w:pPr>
            <w:r w:rsidRPr="00F62229">
              <w:rPr>
                <w:rFonts w:ascii="Garamond" w:hAnsi="Garamond"/>
                <w:color w:val="000000"/>
                <w:lang w:val="ru-RU"/>
              </w:rPr>
              <w:t>…</w:t>
            </w:r>
          </w:p>
          <w:p w14:paraId="23751BCB" w14:textId="77777777" w:rsidR="0095431B" w:rsidRPr="00F62229" w:rsidRDefault="00F96D6D" w:rsidP="00DE713F">
            <w:pPr>
              <w:tabs>
                <w:tab w:val="left" w:pos="993"/>
              </w:tabs>
              <w:spacing w:before="120" w:after="120" w:line="240" w:lineRule="auto"/>
              <w:ind w:firstLine="567"/>
              <w:jc w:val="both"/>
              <w:outlineLvl w:val="0"/>
              <w:rPr>
                <w:rFonts w:ascii="Garamond" w:hAnsi="Garamond"/>
                <w:lang w:val="ru-RU"/>
              </w:rPr>
            </w:pPr>
            <w:r w:rsidRPr="00F62229">
              <w:rPr>
                <w:rFonts w:ascii="Garamond" w:hAnsi="Garamond"/>
                <w:lang w:val="ru-RU"/>
              </w:rPr>
              <w:t xml:space="preserve">ЦФР в течение 7 </w:t>
            </w:r>
            <w:r w:rsidRPr="00F62229">
              <w:rPr>
                <w:rFonts w:ascii="Garamond" w:hAnsi="Garamond"/>
                <w:color w:val="000000"/>
                <w:lang w:val="ru-RU"/>
              </w:rPr>
              <w:t>(семи)</w:t>
            </w:r>
            <w:r w:rsidRPr="00F62229">
              <w:rPr>
                <w:rFonts w:ascii="Garamond" w:hAnsi="Garamond"/>
                <w:lang w:val="ru-RU"/>
              </w:rPr>
              <w:t xml:space="preserve"> рабочих дней с даты, следующей за наиболее поздней из даты получения от продавца по ДПМ ВИЭ уведомления по форме приложения 14а к настоящему Регламенту и даты получения банковской гарантии, проверяет банковскую гарантию на соответствие требованиям п. 7.14 настоящего Регламента и:</w:t>
            </w:r>
          </w:p>
          <w:p w14:paraId="5EB81050" w14:textId="77777777" w:rsidR="0095431B" w:rsidRPr="00F62229" w:rsidRDefault="00F96D6D" w:rsidP="00DE713F">
            <w:pPr>
              <w:tabs>
                <w:tab w:val="left" w:pos="993"/>
              </w:tabs>
              <w:spacing w:before="120" w:after="120" w:line="240" w:lineRule="auto"/>
              <w:ind w:firstLine="567"/>
              <w:jc w:val="both"/>
              <w:outlineLvl w:val="0"/>
              <w:rPr>
                <w:rFonts w:ascii="Garamond" w:hAnsi="Garamond"/>
                <w:lang w:val="ru-RU"/>
              </w:rPr>
            </w:pPr>
            <w:r w:rsidRPr="00F62229">
              <w:rPr>
                <w:rFonts w:ascii="Garamond" w:hAnsi="Garamond"/>
                <w:highlight w:val="yellow"/>
                <w:lang w:val="ru-RU"/>
              </w:rPr>
              <w:t>-</w:t>
            </w:r>
            <w:r w:rsidRPr="00F62229">
              <w:rPr>
                <w:rFonts w:ascii="Garamond" w:hAnsi="Garamond"/>
                <w:lang w:val="ru-RU"/>
              </w:rPr>
              <w:tab/>
              <w:t>в случае соответствия банковской гарантии указанным требованиям принимает поступившую гарантию и:</w:t>
            </w:r>
          </w:p>
          <w:p w14:paraId="5656B789" w14:textId="77777777" w:rsidR="0095431B" w:rsidRPr="00F62229" w:rsidRDefault="00F96D6D" w:rsidP="00DE713F">
            <w:pPr>
              <w:tabs>
                <w:tab w:val="left" w:pos="993"/>
              </w:tabs>
              <w:spacing w:before="120" w:after="120" w:line="240" w:lineRule="auto"/>
              <w:ind w:firstLine="567"/>
              <w:jc w:val="both"/>
              <w:outlineLvl w:val="0"/>
              <w:rPr>
                <w:rFonts w:ascii="Garamond" w:hAnsi="Garamond"/>
                <w:lang w:val="ru-RU"/>
              </w:rPr>
            </w:pPr>
            <w:r w:rsidRPr="00F62229">
              <w:rPr>
                <w:rFonts w:ascii="Garamond" w:hAnsi="Garamond"/>
                <w:highlight w:val="yellow"/>
                <w:lang w:val="ru-RU"/>
              </w:rPr>
              <w:t>•</w:t>
            </w:r>
            <w:r w:rsidRPr="00F62229">
              <w:rPr>
                <w:rFonts w:ascii="Garamond" w:hAnsi="Garamond"/>
                <w:lang w:val="ru-RU"/>
              </w:rPr>
              <w:tab/>
              <w:t>на следующий рабочий день после окончания срока на проведение проверки банковской гарантии направляет КО реестр банковских гарантий с указанием полученной гарантии по форме приложения 26 к настоящему Регламенту в электронном виде с применением электронной подписи;</w:t>
            </w:r>
          </w:p>
          <w:p w14:paraId="57CBE0E1" w14:textId="4558E2CF" w:rsidR="0095431B" w:rsidRPr="00F62229" w:rsidRDefault="00F96D6D" w:rsidP="00DE713F">
            <w:pPr>
              <w:tabs>
                <w:tab w:val="left" w:pos="993"/>
              </w:tabs>
              <w:spacing w:before="120" w:after="120" w:line="240" w:lineRule="auto"/>
              <w:ind w:firstLine="567"/>
              <w:jc w:val="both"/>
              <w:outlineLvl w:val="0"/>
              <w:rPr>
                <w:rFonts w:ascii="Garamond" w:hAnsi="Garamond"/>
                <w:lang w:val="ru-RU"/>
              </w:rPr>
            </w:pPr>
            <w:r w:rsidRPr="00F62229">
              <w:rPr>
                <w:rFonts w:ascii="Garamond" w:hAnsi="Garamond"/>
                <w:highlight w:val="yellow"/>
                <w:lang w:val="ru-RU"/>
              </w:rPr>
              <w:t>•</w:t>
            </w:r>
            <w:r w:rsidRPr="00F62229">
              <w:rPr>
                <w:rFonts w:ascii="Garamond" w:hAnsi="Garamond"/>
                <w:lang w:val="ru-RU"/>
              </w:rPr>
              <w:tab/>
              <w:t xml:space="preserve">в течение 3 (трех) рабочих дней после окончания срока на проведение проверки банковской гарантии направляет в Совет рынка информацию о принятом в рамках замены обеспечения по ДПМ ВИЭ (либо предоставления дополнительного обеспечения) банковской </w:t>
            </w:r>
            <w:r w:rsidR="00D62A6B" w:rsidRPr="00F62229">
              <w:rPr>
                <w:rFonts w:ascii="Garamond" w:hAnsi="Garamond"/>
                <w:lang w:val="ru-RU"/>
              </w:rPr>
              <w:t>гарантии (в виде электронного сообщения);</w:t>
            </w:r>
          </w:p>
          <w:p w14:paraId="437EF6F9" w14:textId="77777777" w:rsidR="0095431B" w:rsidRPr="00F62229" w:rsidRDefault="00F96D6D" w:rsidP="00DE713F">
            <w:pPr>
              <w:tabs>
                <w:tab w:val="left" w:pos="993"/>
              </w:tabs>
              <w:spacing w:before="120" w:after="120" w:line="240" w:lineRule="auto"/>
              <w:ind w:firstLine="567"/>
              <w:jc w:val="both"/>
              <w:outlineLvl w:val="0"/>
              <w:rPr>
                <w:rFonts w:ascii="Garamond" w:hAnsi="Garamond"/>
                <w:lang w:val="ru-RU"/>
              </w:rPr>
            </w:pPr>
            <w:r w:rsidRPr="00F62229">
              <w:rPr>
                <w:rFonts w:ascii="Garamond" w:hAnsi="Garamond"/>
                <w:highlight w:val="yellow"/>
                <w:lang w:val="ru-RU"/>
              </w:rPr>
              <w:t>-</w:t>
            </w:r>
            <w:r w:rsidRPr="00F62229">
              <w:rPr>
                <w:rFonts w:ascii="Garamond" w:hAnsi="Garamond"/>
                <w:lang w:val="ru-RU"/>
              </w:rPr>
              <w:tab/>
              <w:t xml:space="preserve">в случае несоответствия банковской гарантии указанным требованиям в течение 3 (трех) рабочих дней со дня, следующего за днем окончания срока проверки банковской гарантии, направляет продавцу по ДПМ ВИЭ </w:t>
            </w:r>
            <w:r w:rsidRPr="00F62229">
              <w:rPr>
                <w:rFonts w:ascii="Garamond" w:hAnsi="Garamond"/>
                <w:highlight w:val="yellow"/>
                <w:lang w:val="ru-RU"/>
              </w:rPr>
              <w:t>на бумажном носителе</w:t>
            </w:r>
            <w:r w:rsidRPr="00F62229">
              <w:rPr>
                <w:rFonts w:ascii="Garamond" w:hAnsi="Garamond"/>
                <w:lang w:val="ru-RU"/>
              </w:rPr>
              <w:t xml:space="preserve"> мотивированный отказ в приеме гарантии.</w:t>
            </w:r>
          </w:p>
          <w:p w14:paraId="4ED6222A" w14:textId="77777777" w:rsidR="0095431B" w:rsidRPr="00F62229" w:rsidRDefault="00F96D6D" w:rsidP="00DE713F">
            <w:pPr>
              <w:tabs>
                <w:tab w:val="left" w:pos="993"/>
              </w:tabs>
              <w:spacing w:before="120" w:after="120" w:line="240" w:lineRule="auto"/>
              <w:ind w:firstLine="567"/>
              <w:jc w:val="both"/>
              <w:outlineLvl w:val="0"/>
              <w:rPr>
                <w:rFonts w:ascii="Garamond" w:hAnsi="Garamond"/>
                <w:lang w:val="ru-RU"/>
              </w:rPr>
            </w:pPr>
            <w:r w:rsidRPr="00F62229">
              <w:rPr>
                <w:rFonts w:ascii="Garamond" w:hAnsi="Garamond"/>
                <w:lang w:val="ru-RU"/>
              </w:rPr>
              <w:t xml:space="preserve">Если действующим обеспечением по ДПМ ВИЭ является поручительство участника оптового рынка – поставщика, то КО после получения от ЦФР вышеуказанного реестра банковских гарантий </w:t>
            </w:r>
            <w:r w:rsidRPr="00F62229">
              <w:rPr>
                <w:rFonts w:ascii="Garamond" w:hAnsi="Garamond"/>
                <w:lang w:val="ru-RU"/>
              </w:rPr>
              <w:lastRenderedPageBreak/>
              <w:t>расторгает в отношении указанного ДПМ ВИЭ договоры поручительства, уведомляет продавца по ДПМ ВИЭ о замене либо предоставлении нового обеспечения по ДПМ ВИЭ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договоров поручительства, которые расторгнуты (по форме приложения 13 к настоящему Регламенту).</w:t>
            </w:r>
          </w:p>
          <w:p w14:paraId="07E986F8" w14:textId="77777777" w:rsidR="0095431B" w:rsidRPr="00F62229" w:rsidRDefault="00F96D6D" w:rsidP="00DE713F">
            <w:pPr>
              <w:spacing w:before="120" w:after="120" w:line="240" w:lineRule="auto"/>
              <w:jc w:val="both"/>
              <w:rPr>
                <w:lang w:val="ru-RU"/>
              </w:rPr>
            </w:pPr>
            <w:r w:rsidRPr="00F62229">
              <w:rPr>
                <w:rFonts w:ascii="Garamond" w:hAnsi="Garamond"/>
                <w:lang w:val="ru-RU"/>
              </w:rPr>
              <w:t>…</w:t>
            </w:r>
          </w:p>
        </w:tc>
        <w:tc>
          <w:tcPr>
            <w:tcW w:w="6814" w:type="dxa"/>
            <w:tcBorders>
              <w:top w:val="single" w:sz="8" w:space="0" w:color="000000"/>
              <w:left w:val="single" w:sz="8" w:space="0" w:color="000000"/>
              <w:right w:val="single" w:sz="8" w:space="0" w:color="000000"/>
            </w:tcBorders>
            <w:tcMar>
              <w:top w:w="30" w:type="dxa"/>
              <w:left w:w="45" w:type="dxa"/>
              <w:bottom w:w="30" w:type="dxa"/>
              <w:right w:w="45" w:type="dxa"/>
            </w:tcMar>
          </w:tcPr>
          <w:p w14:paraId="24EB862D" w14:textId="77777777" w:rsidR="0095431B" w:rsidRPr="00F62229" w:rsidRDefault="00F96D6D" w:rsidP="00DE713F">
            <w:pPr>
              <w:spacing w:before="120" w:after="120" w:line="240" w:lineRule="auto"/>
              <w:ind w:left="50"/>
              <w:jc w:val="both"/>
              <w:rPr>
                <w:rFonts w:ascii="Garamond" w:hAnsi="Garamond"/>
                <w:color w:val="000000"/>
                <w:lang w:val="ru-RU"/>
              </w:rPr>
            </w:pPr>
            <w:r w:rsidRPr="00F62229">
              <w:rPr>
                <w:rFonts w:ascii="Garamond" w:hAnsi="Garamond"/>
                <w:color w:val="000000"/>
                <w:lang w:val="ru-RU"/>
              </w:rPr>
              <w:lastRenderedPageBreak/>
              <w:t>…</w:t>
            </w:r>
          </w:p>
          <w:p w14:paraId="7A873B05" w14:textId="77777777" w:rsidR="0095431B" w:rsidRPr="00F62229" w:rsidRDefault="00F96D6D" w:rsidP="00DE713F">
            <w:pPr>
              <w:spacing w:before="120" w:after="120" w:line="240" w:lineRule="auto"/>
              <w:ind w:left="50"/>
              <w:jc w:val="both"/>
              <w:rPr>
                <w:lang w:val="ru-RU"/>
              </w:rPr>
            </w:pPr>
            <w:r w:rsidRPr="00F62229">
              <w:rPr>
                <w:rFonts w:ascii="Garamond" w:hAnsi="Garamond"/>
                <w:color w:val="000000"/>
                <w:lang w:val="ru-RU"/>
              </w:rPr>
              <w:t>ЦФР в течение 7 (семи) рабочих дней с даты, следующей за наиболее поздней из даты получения от продавца по ДПМ ВИЭ уведомления по форме приложения 14а к настоящему Регламенту и даты получения банковской гарантии, проверяет банковскую гарантию на соответствие требованиям п. 7.14 настоящего Регламента и:</w:t>
            </w:r>
          </w:p>
          <w:p w14:paraId="30F02461" w14:textId="77777777" w:rsidR="0095431B" w:rsidRPr="00F62229" w:rsidRDefault="00F96D6D" w:rsidP="00DE713F">
            <w:pPr>
              <w:spacing w:before="120" w:after="120" w:line="240" w:lineRule="auto"/>
              <w:ind w:left="360"/>
              <w:jc w:val="both"/>
              <w:rPr>
                <w:rFonts w:ascii="Garamond" w:hAnsi="Garamond"/>
                <w:lang w:val="ru-RU"/>
              </w:rPr>
            </w:pPr>
            <w:r w:rsidRPr="00F62229">
              <w:rPr>
                <w:rFonts w:ascii="Garamond" w:hAnsi="Garamond"/>
                <w:highlight w:val="yellow"/>
                <w:lang w:val="ru-RU"/>
              </w:rPr>
              <w:t>а)</w:t>
            </w:r>
            <w:r w:rsidRPr="00F62229">
              <w:rPr>
                <w:rFonts w:ascii="Garamond" w:hAnsi="Garamond"/>
                <w:lang w:val="ru-RU"/>
              </w:rPr>
              <w:tab/>
              <w:t>в случае соответствия банковской гарантии указанным требованиям принимает поступившую гарантию и:</w:t>
            </w:r>
          </w:p>
          <w:p w14:paraId="07B076EE" w14:textId="77777777" w:rsidR="0095431B" w:rsidRPr="00F62229" w:rsidRDefault="00F96D6D" w:rsidP="00DE713F">
            <w:pPr>
              <w:spacing w:before="120" w:after="120" w:line="240" w:lineRule="auto"/>
              <w:ind w:left="360"/>
              <w:jc w:val="both"/>
              <w:rPr>
                <w:rFonts w:ascii="Garamond" w:hAnsi="Garamond"/>
                <w:lang w:val="ru-RU"/>
              </w:rPr>
            </w:pPr>
            <w:r w:rsidRPr="00F62229">
              <w:rPr>
                <w:rFonts w:ascii="Garamond" w:hAnsi="Garamond"/>
                <w:highlight w:val="yellow"/>
                <w:lang w:val="ru-RU"/>
              </w:rPr>
              <w:t>−</w:t>
            </w:r>
            <w:r w:rsidRPr="00F62229">
              <w:rPr>
                <w:rFonts w:ascii="Garamond" w:hAnsi="Garamond"/>
                <w:lang w:val="ru-RU"/>
              </w:rPr>
              <w:tab/>
              <w:t>на следующий рабочий день после окончания срока на проведение проверки банковской гарантии направляет КО реестр банковских гарантий с указанием полученной гарантии по форме приложения 26 к настоящему Регламенту в электронном виде с применением электронной подписи;</w:t>
            </w:r>
          </w:p>
          <w:p w14:paraId="17CF4C33" w14:textId="7FF98021" w:rsidR="0095431B" w:rsidRPr="00F62229" w:rsidRDefault="00F96D6D" w:rsidP="00DE713F">
            <w:pPr>
              <w:spacing w:before="120" w:after="120" w:line="240" w:lineRule="auto"/>
              <w:ind w:left="360"/>
              <w:jc w:val="both"/>
              <w:rPr>
                <w:rFonts w:ascii="Garamond" w:hAnsi="Garamond"/>
                <w:lang w:val="ru-RU"/>
              </w:rPr>
            </w:pPr>
            <w:r w:rsidRPr="00F62229">
              <w:rPr>
                <w:rFonts w:ascii="Garamond" w:hAnsi="Garamond"/>
                <w:highlight w:val="yellow"/>
                <w:lang w:val="ru-RU"/>
              </w:rPr>
              <w:t>−</w:t>
            </w:r>
            <w:r w:rsidRPr="00F62229">
              <w:rPr>
                <w:rFonts w:ascii="Garamond" w:hAnsi="Garamond"/>
                <w:lang w:val="ru-RU"/>
              </w:rPr>
              <w:tab/>
              <w:t>в течение 3 (трех) рабочих дней после окончания срока на проведение проверки банковской гарантии направляет в Совет рынка информацию о принятом в рамках замены обеспечения по ДПМ ВИЭ (либо предоставления дополнительного обеспечения) банковской гарантии</w:t>
            </w:r>
            <w:r w:rsidR="00F7078E" w:rsidRPr="00F62229">
              <w:rPr>
                <w:rFonts w:ascii="Garamond" w:hAnsi="Garamond"/>
                <w:lang w:val="ru-RU"/>
              </w:rPr>
              <w:t xml:space="preserve"> </w:t>
            </w:r>
            <w:r w:rsidR="00D62A6B" w:rsidRPr="00F62229">
              <w:rPr>
                <w:rFonts w:ascii="Garamond" w:hAnsi="Garamond"/>
                <w:lang w:val="ru-RU"/>
              </w:rPr>
              <w:t>(в виде электронного сообщения);</w:t>
            </w:r>
          </w:p>
          <w:p w14:paraId="06AAFBCD" w14:textId="05932B44" w:rsidR="0095431B" w:rsidRPr="00F62229" w:rsidRDefault="00F96D6D" w:rsidP="00DE713F">
            <w:pPr>
              <w:spacing w:before="120" w:after="120" w:line="240" w:lineRule="auto"/>
              <w:ind w:left="360"/>
              <w:jc w:val="both"/>
              <w:rPr>
                <w:rFonts w:ascii="Garamond" w:hAnsi="Garamond"/>
                <w:lang w:val="ru-RU"/>
              </w:rPr>
            </w:pPr>
            <w:r w:rsidRPr="00F62229">
              <w:rPr>
                <w:rFonts w:ascii="Garamond" w:hAnsi="Garamond"/>
                <w:highlight w:val="yellow"/>
                <w:lang w:val="ru-RU"/>
              </w:rPr>
              <w:t>б)</w:t>
            </w:r>
            <w:r w:rsidRPr="00F62229">
              <w:rPr>
                <w:rFonts w:ascii="Garamond" w:hAnsi="Garamond"/>
                <w:lang w:val="ru-RU"/>
              </w:rPr>
              <w:tab/>
              <w:t>в случае несоответствия банковской гарантии указанным требованиям в течение 3 (трех) рабочих дней со дня, следующего за днем окончания срока проверки банковской гарантии, направляет продавцу по ДПМ ВИЭ мотивированный отказ в приеме гарантии.</w:t>
            </w:r>
          </w:p>
          <w:p w14:paraId="05F85CB6" w14:textId="77777777" w:rsidR="0095431B" w:rsidRPr="00F62229" w:rsidRDefault="00F96D6D" w:rsidP="00DE713F">
            <w:pPr>
              <w:spacing w:before="120" w:after="120" w:line="240" w:lineRule="auto"/>
              <w:ind w:left="50"/>
              <w:jc w:val="both"/>
              <w:rPr>
                <w:lang w:val="ru-RU"/>
              </w:rPr>
            </w:pPr>
            <w:r w:rsidRPr="00F62229">
              <w:rPr>
                <w:rFonts w:ascii="Garamond" w:hAnsi="Garamond"/>
                <w:color w:val="000000"/>
                <w:lang w:val="ru-RU"/>
              </w:rPr>
              <w:t xml:space="preserve">Если действующим обеспечением по ДПМ ВИЭ является поручительство участника оптового рынка – поставщика, то КО после получения от ЦФР вышеуказанного реестра банковских гарантий расторгает в отношении указанного ДПМ ВИЭ договоры поручительства, уведомляет продавца по </w:t>
            </w:r>
            <w:r w:rsidRPr="00F62229">
              <w:rPr>
                <w:rFonts w:ascii="Garamond" w:hAnsi="Garamond"/>
                <w:color w:val="000000"/>
                <w:lang w:val="ru-RU"/>
              </w:rPr>
              <w:lastRenderedPageBreak/>
              <w:t>ДПМ ВИЭ о замене либо предоставлении нового обеспечения по ДПМ ВИЭ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договоров поручительства, которые расторгнуты (по форме приложения 13 к настоящему Регламенту).</w:t>
            </w:r>
          </w:p>
          <w:p w14:paraId="240968E4" w14:textId="77777777" w:rsidR="0095431B" w:rsidRPr="00F62229" w:rsidRDefault="00F96D6D" w:rsidP="00DE713F">
            <w:pPr>
              <w:spacing w:before="120" w:after="120" w:line="240" w:lineRule="auto"/>
              <w:ind w:left="50"/>
              <w:jc w:val="both"/>
              <w:rPr>
                <w:lang w:val="ru-RU"/>
              </w:rPr>
            </w:pPr>
            <w:r w:rsidRPr="00F62229">
              <w:rPr>
                <w:rFonts w:ascii="Garamond" w:hAnsi="Garamond"/>
                <w:color w:val="000000"/>
                <w:lang w:val="ru-RU"/>
              </w:rPr>
              <w:t>…</w:t>
            </w:r>
          </w:p>
        </w:tc>
      </w:tr>
      <w:tr w:rsidR="0095431B" w:rsidRPr="004D2B23" w14:paraId="47008A9A" w14:textId="77777777" w:rsidTr="00DE713F">
        <w:trPr>
          <w:trHeight w:val="20"/>
          <w:tblCellSpacing w:w="0" w:type="auto"/>
        </w:trPr>
        <w:tc>
          <w:tcPr>
            <w:tcW w:w="869" w:type="dxa"/>
            <w:tcBorders>
              <w:top w:val="single" w:sz="8" w:space="0" w:color="000000"/>
              <w:left w:val="single" w:sz="8" w:space="0" w:color="000000"/>
              <w:right w:val="single" w:sz="8" w:space="0" w:color="000000"/>
            </w:tcBorders>
            <w:tcMar>
              <w:top w:w="15" w:type="dxa"/>
              <w:left w:w="15" w:type="dxa"/>
              <w:bottom w:w="15" w:type="dxa"/>
              <w:right w:w="15" w:type="dxa"/>
            </w:tcMar>
            <w:vAlign w:val="center"/>
          </w:tcPr>
          <w:p w14:paraId="49B8BC68" w14:textId="77777777" w:rsidR="0095431B" w:rsidRPr="00F62229" w:rsidRDefault="00F96D6D" w:rsidP="00DE713F">
            <w:pPr>
              <w:spacing w:before="120" w:after="120" w:line="240" w:lineRule="auto"/>
              <w:ind w:left="50"/>
              <w:jc w:val="center"/>
              <w:rPr>
                <w:lang w:val="ru-RU"/>
              </w:rPr>
            </w:pPr>
            <w:r w:rsidRPr="00F62229">
              <w:rPr>
                <w:rFonts w:ascii="Garamond" w:hAnsi="Garamond"/>
                <w:b/>
                <w:color w:val="000000"/>
                <w:lang w:val="ru-RU"/>
              </w:rPr>
              <w:lastRenderedPageBreak/>
              <w:t>7.14.4</w:t>
            </w:r>
          </w:p>
          <w:p w14:paraId="4F20C07D" w14:textId="77777777" w:rsidR="0095431B" w:rsidRPr="00F62229" w:rsidRDefault="0095431B" w:rsidP="00DE713F">
            <w:pPr>
              <w:spacing w:before="120" w:after="120" w:line="240" w:lineRule="auto"/>
              <w:ind w:left="50"/>
              <w:jc w:val="center"/>
              <w:rPr>
                <w:lang w:val="ru-RU"/>
              </w:rPr>
            </w:pPr>
          </w:p>
        </w:tc>
        <w:tc>
          <w:tcPr>
            <w:tcW w:w="6786" w:type="dxa"/>
            <w:tcBorders>
              <w:top w:val="single" w:sz="8" w:space="0" w:color="000000"/>
              <w:left w:val="single" w:sz="8" w:space="0" w:color="000000"/>
              <w:right w:val="single" w:sz="8" w:space="0" w:color="000000"/>
            </w:tcBorders>
            <w:tcMar>
              <w:top w:w="30" w:type="dxa"/>
              <w:left w:w="45" w:type="dxa"/>
              <w:bottom w:w="30" w:type="dxa"/>
              <w:right w:w="45" w:type="dxa"/>
            </w:tcMar>
          </w:tcPr>
          <w:p w14:paraId="36856C07" w14:textId="77777777" w:rsidR="0095431B" w:rsidRPr="00F62229" w:rsidRDefault="00F96D6D" w:rsidP="00DE713F">
            <w:pPr>
              <w:spacing w:before="120" w:after="120" w:line="240" w:lineRule="auto"/>
              <w:ind w:left="50"/>
              <w:jc w:val="both"/>
              <w:rPr>
                <w:rFonts w:ascii="Garamond" w:hAnsi="Garamond"/>
                <w:color w:val="000000"/>
                <w:lang w:val="ru-RU"/>
              </w:rPr>
            </w:pPr>
            <w:r w:rsidRPr="00F62229">
              <w:rPr>
                <w:rFonts w:ascii="Garamond" w:hAnsi="Garamond"/>
                <w:color w:val="000000"/>
                <w:lang w:val="ru-RU"/>
              </w:rPr>
              <w:t>…</w:t>
            </w:r>
          </w:p>
          <w:p w14:paraId="378E229C" w14:textId="77777777" w:rsidR="0095431B" w:rsidRPr="00F62229" w:rsidRDefault="00F96D6D" w:rsidP="00DE713F">
            <w:pPr>
              <w:spacing w:before="120" w:after="120" w:line="240" w:lineRule="auto"/>
              <w:ind w:left="50"/>
              <w:jc w:val="both"/>
              <w:rPr>
                <w:lang w:val="ru-RU"/>
              </w:rPr>
            </w:pPr>
            <w:r w:rsidRPr="00F62229">
              <w:rPr>
                <w:rFonts w:ascii="Garamond" w:hAnsi="Garamond"/>
                <w:color w:val="000000"/>
                <w:lang w:val="ru-RU"/>
              </w:rPr>
              <w:t>В случае если ранее предоставленным обеспечением исполнения обязательств по ДПМ ВИЭ являлся штраф, оплата которого производится по аккредитиву, ЦФР в течение 5 (пяти) рабочих дней с даты</w:t>
            </w:r>
            <w:r w:rsidRPr="00F62229">
              <w:rPr>
                <w:rFonts w:ascii="Garamond" w:hAnsi="Garamond"/>
                <w:color w:val="000000"/>
                <w:highlight w:val="yellow"/>
                <w:lang w:val="ru-RU"/>
              </w:rPr>
              <w:t>, наиболее поздней из даты</w:t>
            </w:r>
            <w:r w:rsidRPr="00F62229">
              <w:rPr>
                <w:rFonts w:ascii="Garamond" w:hAnsi="Garamond"/>
                <w:color w:val="000000"/>
                <w:lang w:val="ru-RU"/>
              </w:rPr>
              <w:t xml:space="preserve"> получения реестра расторгнутых </w:t>
            </w:r>
            <w:r w:rsidRPr="00B14B30">
              <w:rPr>
                <w:rFonts w:ascii="Garamond" w:hAnsi="Garamond"/>
                <w:color w:val="000000"/>
                <w:lang w:val="ru-RU"/>
              </w:rPr>
              <w:t>с</w:t>
            </w:r>
            <w:r w:rsidRPr="00F62229">
              <w:rPr>
                <w:rFonts w:ascii="Garamond" w:hAnsi="Garamond"/>
                <w:color w:val="000000"/>
                <w:lang w:val="ru-RU"/>
              </w:rPr>
              <w:t xml:space="preserve">оглашений </w:t>
            </w:r>
            <w:r w:rsidRPr="00F62229">
              <w:rPr>
                <w:rFonts w:ascii="Garamond" w:hAnsi="Garamond"/>
                <w:color w:val="000000"/>
                <w:highlight w:val="yellow"/>
                <w:lang w:val="ru-RU"/>
              </w:rPr>
              <w:t xml:space="preserve">о порядке расчетов, связанных с уплатой продавцом штрафов по ДПМ ВИЭ, и даты расторжения Соглашения </w:t>
            </w:r>
            <w:r w:rsidRPr="008F724A">
              <w:rPr>
                <w:rFonts w:ascii="Garamond" w:hAnsi="Garamond"/>
                <w:color w:val="000000"/>
                <w:lang w:val="ru-RU"/>
              </w:rPr>
              <w:t>об</w:t>
            </w:r>
            <w:r w:rsidRPr="00F62229">
              <w:rPr>
                <w:rFonts w:ascii="Garamond" w:hAnsi="Garamond"/>
                <w:color w:val="000000"/>
                <w:lang w:val="ru-RU"/>
              </w:rPr>
              <w:t xml:space="preserve"> оплате штрафов </w:t>
            </w:r>
            <w:r w:rsidRPr="00F62229">
              <w:rPr>
                <w:rFonts w:ascii="Garamond" w:hAnsi="Garamond"/>
                <w:color w:val="000000"/>
                <w:highlight w:val="yellow"/>
                <w:lang w:val="ru-RU"/>
              </w:rPr>
              <w:t>по ДПМ ВИЭ</w:t>
            </w:r>
            <w:r w:rsidRPr="00F62229">
              <w:rPr>
                <w:rFonts w:ascii="Garamond" w:hAnsi="Garamond"/>
                <w:color w:val="000000"/>
                <w:lang w:val="ru-RU"/>
              </w:rPr>
              <w:t xml:space="preserve"> по аккредитиву</w:t>
            </w:r>
            <w:r w:rsidRPr="00F62229">
              <w:rPr>
                <w:rFonts w:ascii="Garamond" w:hAnsi="Garamond"/>
                <w:color w:val="000000"/>
                <w:highlight w:val="yellow"/>
                <w:lang w:val="ru-RU"/>
              </w:rPr>
              <w:t>,</w:t>
            </w:r>
            <w:r w:rsidRPr="00F62229">
              <w:rPr>
                <w:rFonts w:ascii="Garamond" w:hAnsi="Garamond"/>
                <w:color w:val="000000"/>
                <w:lang w:val="ru-RU"/>
              </w:rPr>
              <w:t xml:space="preserve"> направляет исполняющему банку </w:t>
            </w:r>
            <w:r w:rsidRPr="00F62229">
              <w:rPr>
                <w:rFonts w:ascii="Garamond" w:hAnsi="Garamond"/>
                <w:color w:val="000000"/>
                <w:highlight w:val="yellow"/>
                <w:lang w:val="ru-RU"/>
              </w:rPr>
              <w:t>по открытому в рамках вышеуказанного Соглашения аккредитиву</w:t>
            </w:r>
            <w:r w:rsidRPr="00F62229">
              <w:rPr>
                <w:rFonts w:ascii="Garamond" w:hAnsi="Garamond"/>
                <w:color w:val="000000"/>
                <w:lang w:val="ru-RU"/>
              </w:rPr>
              <w:t xml:space="preserve"> через банк получателя средств заявление об отказе от исполнения открытого аккредитива при условии, что указанным аккредитивом не обеспечивается исполнение обязательств по иным ДПМ ВИЭ.</w:t>
            </w:r>
          </w:p>
          <w:p w14:paraId="62D27AE2" w14:textId="77777777" w:rsidR="0095431B" w:rsidRPr="00F62229" w:rsidRDefault="00F96D6D" w:rsidP="00DE713F">
            <w:pPr>
              <w:spacing w:before="120" w:after="120" w:line="240" w:lineRule="auto"/>
              <w:ind w:left="50"/>
              <w:jc w:val="both"/>
              <w:rPr>
                <w:lang w:val="ru-RU"/>
              </w:rPr>
            </w:pPr>
            <w:r w:rsidRPr="00F62229">
              <w:rPr>
                <w:rFonts w:ascii="Garamond" w:hAnsi="Garamond"/>
                <w:color w:val="000000"/>
                <w:lang w:val="ru-RU"/>
              </w:rPr>
              <w:t>В случае если ранее предоставленным обеспечением исполнения обязательств по ДПМ ВИЭ являлась банковская гарантия, ЦФР в течение 5 (пяти) рабочих дней с даты</w:t>
            </w:r>
            <w:r w:rsidRPr="00F62229">
              <w:rPr>
                <w:rFonts w:ascii="Garamond" w:hAnsi="Garamond"/>
                <w:color w:val="000000"/>
                <w:highlight w:val="yellow"/>
                <w:lang w:val="ru-RU"/>
              </w:rPr>
              <w:t>, наиболее поздней из даты</w:t>
            </w:r>
            <w:r w:rsidRPr="00F62229">
              <w:rPr>
                <w:rFonts w:ascii="Garamond" w:hAnsi="Garamond"/>
                <w:color w:val="000000"/>
                <w:lang w:val="ru-RU"/>
              </w:rPr>
              <w:t xml:space="preserve"> получения реестра расторгнутых </w:t>
            </w:r>
            <w:r w:rsidRPr="00B14B30">
              <w:rPr>
                <w:rFonts w:ascii="Garamond" w:hAnsi="Garamond"/>
                <w:color w:val="000000"/>
                <w:lang w:val="ru-RU"/>
              </w:rPr>
              <w:t>с</w:t>
            </w:r>
            <w:r w:rsidRPr="00F62229">
              <w:rPr>
                <w:rFonts w:ascii="Garamond" w:hAnsi="Garamond"/>
                <w:color w:val="000000"/>
                <w:lang w:val="ru-RU"/>
              </w:rPr>
              <w:t xml:space="preserve">оглашений </w:t>
            </w:r>
            <w:r w:rsidRPr="00F62229">
              <w:rPr>
                <w:rFonts w:ascii="Garamond" w:hAnsi="Garamond"/>
                <w:color w:val="000000"/>
                <w:highlight w:val="yellow"/>
                <w:lang w:val="ru-RU"/>
              </w:rPr>
              <w:t>о порядке расчетов, связанных с уплатой продавцом штрафов по ДПМ ВИЭ БГ, и даты расторжения Соглашения</w:t>
            </w:r>
            <w:r w:rsidRPr="00F62229">
              <w:rPr>
                <w:rFonts w:ascii="Garamond" w:hAnsi="Garamond"/>
                <w:color w:val="000000"/>
                <w:lang w:val="ru-RU"/>
              </w:rPr>
              <w:t xml:space="preserve"> об оплате штрафов по </w:t>
            </w:r>
            <w:r w:rsidRPr="00F62229">
              <w:rPr>
                <w:rFonts w:ascii="Garamond" w:hAnsi="Garamond"/>
                <w:color w:val="000000"/>
                <w:highlight w:val="yellow"/>
                <w:lang w:val="ru-RU"/>
              </w:rPr>
              <w:t>ДПМ ВИЭ</w:t>
            </w:r>
            <w:r w:rsidRPr="00F62229">
              <w:rPr>
                <w:rFonts w:ascii="Garamond" w:hAnsi="Garamond"/>
                <w:color w:val="000000"/>
                <w:lang w:val="ru-RU"/>
              </w:rPr>
              <w:t xml:space="preserve"> БГ</w:t>
            </w:r>
            <w:r w:rsidRPr="00F62229">
              <w:rPr>
                <w:rFonts w:ascii="Garamond" w:hAnsi="Garamond"/>
                <w:color w:val="000000"/>
                <w:highlight w:val="yellow"/>
                <w:lang w:val="ru-RU"/>
              </w:rPr>
              <w:t>,</w:t>
            </w:r>
            <w:r w:rsidRPr="00F62229">
              <w:rPr>
                <w:rFonts w:ascii="Garamond" w:hAnsi="Garamond"/>
                <w:color w:val="000000"/>
                <w:lang w:val="ru-RU"/>
              </w:rPr>
              <w:t xml:space="preserve"> направляет гаранту, выдавшему банковскую гарантию, отказ от прав по банковской гарантии.</w:t>
            </w:r>
          </w:p>
        </w:tc>
        <w:tc>
          <w:tcPr>
            <w:tcW w:w="6814" w:type="dxa"/>
            <w:tcBorders>
              <w:top w:val="single" w:sz="8" w:space="0" w:color="000000"/>
              <w:left w:val="single" w:sz="8" w:space="0" w:color="000000"/>
              <w:right w:val="single" w:sz="8" w:space="0" w:color="000000"/>
            </w:tcBorders>
            <w:tcMar>
              <w:top w:w="30" w:type="dxa"/>
              <w:left w:w="45" w:type="dxa"/>
              <w:bottom w:w="30" w:type="dxa"/>
              <w:right w:w="45" w:type="dxa"/>
            </w:tcMar>
          </w:tcPr>
          <w:p w14:paraId="3FC1237E" w14:textId="77777777" w:rsidR="0095431B" w:rsidRPr="00F62229" w:rsidRDefault="00F96D6D" w:rsidP="00BD2C4B">
            <w:pPr>
              <w:spacing w:before="120" w:after="120" w:line="240" w:lineRule="auto"/>
              <w:ind w:left="50"/>
              <w:jc w:val="both"/>
              <w:rPr>
                <w:rFonts w:ascii="Garamond" w:hAnsi="Garamond"/>
                <w:color w:val="000000"/>
                <w:lang w:val="ru-RU"/>
              </w:rPr>
            </w:pPr>
            <w:r w:rsidRPr="00F62229">
              <w:rPr>
                <w:rFonts w:ascii="Garamond" w:hAnsi="Garamond"/>
                <w:color w:val="000000"/>
                <w:lang w:val="ru-RU"/>
              </w:rPr>
              <w:t>…</w:t>
            </w:r>
          </w:p>
          <w:p w14:paraId="5172B685" w14:textId="73EB1275" w:rsidR="008D4DA9" w:rsidRPr="00F62229" w:rsidRDefault="00F96D6D" w:rsidP="00BD2C4B">
            <w:pPr>
              <w:jc w:val="both"/>
              <w:rPr>
                <w:rFonts w:ascii="Garamond" w:hAnsi="Garamond"/>
                <w:lang w:val="ru-RU"/>
              </w:rPr>
            </w:pPr>
            <w:r w:rsidRPr="00F62229">
              <w:rPr>
                <w:rFonts w:ascii="Garamond" w:hAnsi="Garamond"/>
                <w:color w:val="000000"/>
                <w:lang w:val="ru-RU"/>
              </w:rPr>
              <w:t xml:space="preserve">В случае если ранее предоставленным обеспечением исполнения обязательств по ДПМ ВИЭ являлся штраф, оплата которого производится по аккредитиву, ЦФР в течение 5 (пяти) рабочих дней с даты получения реестра расторгнутых </w:t>
            </w:r>
            <w:r w:rsidR="004D2B23">
              <w:rPr>
                <w:rFonts w:ascii="Garamond" w:hAnsi="Garamond"/>
                <w:color w:val="000000"/>
                <w:lang w:val="ru-RU"/>
              </w:rPr>
              <w:t>с</w:t>
            </w:r>
            <w:r w:rsidRPr="00F62229">
              <w:rPr>
                <w:rFonts w:ascii="Garamond" w:hAnsi="Garamond"/>
                <w:color w:val="000000"/>
                <w:lang w:val="ru-RU"/>
              </w:rPr>
              <w:t>оглашений об оплате штрафов по аккредитиву направляет исполняющему банку через банк получателя средств заявление об отказе от исполнения открытого аккредитива при условии, что указанным аккредитивом не обеспечивается исполнен</w:t>
            </w:r>
            <w:r w:rsidR="008D4DA9" w:rsidRPr="00F62229">
              <w:rPr>
                <w:rFonts w:ascii="Garamond" w:hAnsi="Garamond"/>
                <w:color w:val="000000"/>
                <w:lang w:val="ru-RU"/>
              </w:rPr>
              <w:t>ие обязательств по иным ДПМ ВИЭ</w:t>
            </w:r>
            <w:r w:rsidR="008D4DA9" w:rsidRPr="00F62229">
              <w:rPr>
                <w:rFonts w:ascii="Garamond" w:hAnsi="Garamond"/>
                <w:color w:val="000000"/>
                <w:highlight w:val="yellow"/>
                <w:lang w:val="ru-RU"/>
              </w:rPr>
              <w:t>, и уведомляет участника</w:t>
            </w:r>
            <w:r w:rsidR="002F1560">
              <w:rPr>
                <w:rFonts w:ascii="Garamond" w:hAnsi="Garamond"/>
                <w:color w:val="000000"/>
                <w:highlight w:val="yellow"/>
                <w:lang w:val="ru-RU"/>
              </w:rPr>
              <w:t xml:space="preserve"> оптового рынка</w:t>
            </w:r>
            <w:r w:rsidR="00815ED1" w:rsidRPr="00F62229">
              <w:rPr>
                <w:rFonts w:ascii="Garamond" w:hAnsi="Garamond"/>
                <w:color w:val="000000"/>
                <w:highlight w:val="yellow"/>
                <w:lang w:val="ru-RU"/>
              </w:rPr>
              <w:t xml:space="preserve"> </w:t>
            </w:r>
            <w:r w:rsidR="00FA6252" w:rsidRPr="00F62229">
              <w:rPr>
                <w:rFonts w:ascii="Garamond" w:hAnsi="Garamond"/>
                <w:color w:val="000000"/>
                <w:highlight w:val="yellow"/>
                <w:lang w:val="ru-RU"/>
              </w:rPr>
              <w:t xml:space="preserve">о направлении </w:t>
            </w:r>
            <w:r w:rsidR="008D4DA9" w:rsidRPr="00F62229">
              <w:rPr>
                <w:rFonts w:ascii="Garamond" w:hAnsi="Garamond"/>
                <w:color w:val="000000"/>
                <w:highlight w:val="yellow"/>
                <w:lang w:val="ru-RU"/>
              </w:rPr>
              <w:t>отказа исполняющему банку</w:t>
            </w:r>
            <w:r w:rsidR="008D4DA9" w:rsidRPr="00F62229">
              <w:rPr>
                <w:rFonts w:ascii="Garamond" w:hAnsi="Garamond"/>
                <w:color w:val="000000"/>
                <w:lang w:val="ru-RU"/>
              </w:rPr>
              <w:t>.</w:t>
            </w:r>
          </w:p>
          <w:p w14:paraId="6C5654CF" w14:textId="1C30091E" w:rsidR="00F472D6" w:rsidRPr="00F62229" w:rsidRDefault="00F96D6D" w:rsidP="00BD2C4B">
            <w:pPr>
              <w:spacing w:before="120" w:after="120" w:line="240" w:lineRule="auto"/>
              <w:ind w:left="50"/>
              <w:jc w:val="both"/>
              <w:rPr>
                <w:lang w:val="ru-RU"/>
              </w:rPr>
            </w:pPr>
            <w:r w:rsidRPr="00F62229">
              <w:rPr>
                <w:rFonts w:ascii="Garamond" w:hAnsi="Garamond"/>
                <w:color w:val="000000"/>
                <w:lang w:val="ru-RU"/>
              </w:rPr>
              <w:t xml:space="preserve">В случае если ранее предоставленным обеспечением исполнения обязательств по ДПМ ВИЭ являлась банковская гарантия, ЦФР в течение 5 (пяти) рабочих дней с даты получения реестра расторгнутых </w:t>
            </w:r>
            <w:r w:rsidR="004D2B23">
              <w:rPr>
                <w:rFonts w:ascii="Garamond" w:hAnsi="Garamond"/>
                <w:color w:val="000000"/>
                <w:lang w:val="ru-RU"/>
              </w:rPr>
              <w:t>с</w:t>
            </w:r>
            <w:r w:rsidRPr="00F62229">
              <w:rPr>
                <w:rFonts w:ascii="Garamond" w:hAnsi="Garamond"/>
                <w:color w:val="000000"/>
                <w:lang w:val="ru-RU"/>
              </w:rPr>
              <w:t>оглашений об оплате штрафов по БГ, направляет гаранту, выдавшему банковскую гарантию, отказ</w:t>
            </w:r>
            <w:r w:rsidR="008D4DA9" w:rsidRPr="00F62229">
              <w:rPr>
                <w:rFonts w:ascii="Garamond" w:hAnsi="Garamond"/>
                <w:color w:val="000000"/>
                <w:lang w:val="ru-RU"/>
              </w:rPr>
              <w:t xml:space="preserve"> от прав по банковской гарантии </w:t>
            </w:r>
            <w:r w:rsidR="008D4DA9" w:rsidRPr="00F62229">
              <w:rPr>
                <w:rFonts w:ascii="Garamond" w:hAnsi="Garamond"/>
                <w:color w:val="000000"/>
                <w:highlight w:val="yellow"/>
                <w:lang w:val="ru-RU"/>
              </w:rPr>
              <w:t xml:space="preserve">и </w:t>
            </w:r>
            <w:r w:rsidR="008D4DA9" w:rsidRPr="00F62229">
              <w:rPr>
                <w:rFonts w:ascii="Garamond" w:hAnsi="Garamond"/>
                <w:highlight w:val="yellow"/>
                <w:lang w:val="ru-RU"/>
              </w:rPr>
              <w:t>уведомляет участника</w:t>
            </w:r>
            <w:r w:rsidR="002F1560">
              <w:rPr>
                <w:rFonts w:ascii="Garamond" w:hAnsi="Garamond"/>
                <w:highlight w:val="yellow"/>
                <w:lang w:val="ru-RU"/>
              </w:rPr>
              <w:t xml:space="preserve"> оптового рынка</w:t>
            </w:r>
            <w:r w:rsidR="008D4DA9" w:rsidRPr="00F62229">
              <w:rPr>
                <w:rFonts w:ascii="Garamond" w:hAnsi="Garamond"/>
                <w:highlight w:val="yellow"/>
                <w:lang w:val="ru-RU"/>
              </w:rPr>
              <w:t xml:space="preserve"> о направлении отказа гаранту.</w:t>
            </w:r>
          </w:p>
        </w:tc>
      </w:tr>
      <w:tr w:rsidR="0095431B" w:rsidRPr="004D2B23" w14:paraId="65A4672F" w14:textId="77777777" w:rsidTr="00DE713F">
        <w:trPr>
          <w:trHeight w:val="20"/>
          <w:tblCellSpacing w:w="0" w:type="auto"/>
        </w:trPr>
        <w:tc>
          <w:tcPr>
            <w:tcW w:w="869" w:type="dxa"/>
            <w:tcBorders>
              <w:top w:val="single" w:sz="8" w:space="0" w:color="000000"/>
              <w:left w:val="single" w:sz="8" w:space="0" w:color="000000"/>
              <w:right w:val="single" w:sz="8" w:space="0" w:color="000000"/>
            </w:tcBorders>
            <w:tcMar>
              <w:top w:w="15" w:type="dxa"/>
              <w:left w:w="15" w:type="dxa"/>
              <w:bottom w:w="15" w:type="dxa"/>
              <w:right w:w="15" w:type="dxa"/>
            </w:tcMar>
            <w:vAlign w:val="center"/>
          </w:tcPr>
          <w:p w14:paraId="7AD20418" w14:textId="77777777" w:rsidR="0095431B" w:rsidRPr="00F62229" w:rsidRDefault="00F96D6D" w:rsidP="00DE713F">
            <w:pPr>
              <w:spacing w:before="120" w:after="120" w:line="240" w:lineRule="auto"/>
              <w:ind w:left="50"/>
              <w:jc w:val="center"/>
              <w:rPr>
                <w:lang w:val="ru-RU"/>
              </w:rPr>
            </w:pPr>
            <w:r w:rsidRPr="00F62229">
              <w:rPr>
                <w:rFonts w:ascii="Garamond" w:hAnsi="Garamond"/>
                <w:b/>
                <w:color w:val="000000"/>
                <w:lang w:val="ru-RU"/>
              </w:rPr>
              <w:t>7.15.1.1</w:t>
            </w:r>
          </w:p>
          <w:p w14:paraId="65F3F7DD" w14:textId="77777777" w:rsidR="0095431B" w:rsidRPr="00F62229" w:rsidRDefault="0095431B" w:rsidP="00DE713F">
            <w:pPr>
              <w:spacing w:before="120" w:after="120" w:line="240" w:lineRule="auto"/>
              <w:ind w:left="50"/>
              <w:jc w:val="center"/>
              <w:rPr>
                <w:lang w:val="ru-RU"/>
              </w:rPr>
            </w:pPr>
          </w:p>
        </w:tc>
        <w:tc>
          <w:tcPr>
            <w:tcW w:w="6786" w:type="dxa"/>
            <w:tcBorders>
              <w:top w:val="single" w:sz="8" w:space="0" w:color="000000"/>
              <w:left w:val="single" w:sz="8" w:space="0" w:color="000000"/>
              <w:right w:val="single" w:sz="8" w:space="0" w:color="000000"/>
            </w:tcBorders>
            <w:tcMar>
              <w:top w:w="30" w:type="dxa"/>
              <w:left w:w="45" w:type="dxa"/>
              <w:bottom w:w="30" w:type="dxa"/>
              <w:right w:w="45" w:type="dxa"/>
            </w:tcMar>
          </w:tcPr>
          <w:p w14:paraId="5B78CFE5" w14:textId="77777777" w:rsidR="0095431B" w:rsidRPr="00F62229" w:rsidRDefault="00F96D6D" w:rsidP="00DE713F">
            <w:pPr>
              <w:spacing w:before="120" w:after="120" w:line="240" w:lineRule="auto"/>
              <w:ind w:left="50"/>
              <w:jc w:val="both"/>
              <w:rPr>
                <w:rFonts w:ascii="Garamond" w:hAnsi="Garamond"/>
                <w:color w:val="000000"/>
                <w:lang w:val="ru-RU"/>
              </w:rPr>
            </w:pPr>
            <w:r w:rsidRPr="00F62229">
              <w:rPr>
                <w:rFonts w:ascii="Garamond" w:hAnsi="Garamond"/>
                <w:color w:val="000000"/>
                <w:lang w:val="ru-RU"/>
              </w:rPr>
              <w:t>…</w:t>
            </w:r>
          </w:p>
          <w:p w14:paraId="44CC72A3" w14:textId="77777777" w:rsidR="0095431B" w:rsidRPr="00F62229" w:rsidRDefault="00F96D6D" w:rsidP="00DE713F">
            <w:pPr>
              <w:spacing w:before="120" w:after="120" w:line="240" w:lineRule="auto"/>
              <w:ind w:left="50"/>
              <w:jc w:val="both"/>
              <w:rPr>
                <w:lang w:val="ru-RU"/>
              </w:rPr>
            </w:pPr>
            <w:r w:rsidRPr="00F62229">
              <w:rPr>
                <w:rFonts w:ascii="Garamond" w:hAnsi="Garamond"/>
                <w:color w:val="000000"/>
                <w:lang w:val="ru-RU"/>
              </w:rPr>
              <w:t xml:space="preserve">В случае обеспечения исполнения обязательств по ДПМ ВИЭ аккредитивом ЦФР в течение 5 рабочих дней с даты </w:t>
            </w:r>
            <w:r w:rsidRPr="00F62229">
              <w:rPr>
                <w:rFonts w:ascii="Garamond" w:hAnsi="Garamond"/>
                <w:color w:val="000000"/>
                <w:highlight w:val="yellow"/>
                <w:lang w:val="ru-RU"/>
              </w:rPr>
              <w:t>наиболее поздней из даты</w:t>
            </w:r>
            <w:r w:rsidRPr="00F62229">
              <w:rPr>
                <w:rFonts w:ascii="Garamond" w:hAnsi="Garamond"/>
                <w:color w:val="000000"/>
                <w:lang w:val="ru-RU"/>
              </w:rPr>
              <w:t xml:space="preserve"> получения реестра расторгнутых </w:t>
            </w:r>
            <w:r w:rsidRPr="00B14B30">
              <w:rPr>
                <w:rFonts w:ascii="Garamond" w:hAnsi="Garamond"/>
                <w:color w:val="000000"/>
                <w:lang w:val="ru-RU"/>
              </w:rPr>
              <w:t>с</w:t>
            </w:r>
            <w:r w:rsidRPr="00F62229">
              <w:rPr>
                <w:rFonts w:ascii="Garamond" w:hAnsi="Garamond"/>
                <w:color w:val="000000"/>
                <w:lang w:val="ru-RU"/>
              </w:rPr>
              <w:t xml:space="preserve">оглашений </w:t>
            </w:r>
            <w:r w:rsidRPr="00F62229">
              <w:rPr>
                <w:rFonts w:ascii="Garamond" w:hAnsi="Garamond"/>
                <w:color w:val="000000"/>
                <w:highlight w:val="yellow"/>
                <w:lang w:val="ru-RU"/>
              </w:rPr>
              <w:t>о порядке расчетов, связанных с уплатой продавцом штрафов по ДПМ ВИЭ, и даты расторжения Соглашения</w:t>
            </w:r>
            <w:r w:rsidRPr="00F62229">
              <w:rPr>
                <w:rFonts w:ascii="Garamond" w:hAnsi="Garamond"/>
                <w:color w:val="000000"/>
                <w:lang w:val="ru-RU"/>
              </w:rPr>
              <w:t xml:space="preserve"> об оплате штрафов </w:t>
            </w:r>
            <w:r w:rsidRPr="00F62229">
              <w:rPr>
                <w:rFonts w:ascii="Garamond" w:hAnsi="Garamond"/>
                <w:color w:val="000000"/>
                <w:highlight w:val="yellow"/>
                <w:lang w:val="ru-RU"/>
              </w:rPr>
              <w:t>по ДПМ ВИЭ</w:t>
            </w:r>
            <w:r w:rsidRPr="00F62229">
              <w:rPr>
                <w:rFonts w:ascii="Garamond" w:hAnsi="Garamond"/>
                <w:color w:val="000000"/>
                <w:lang w:val="ru-RU"/>
              </w:rPr>
              <w:t xml:space="preserve"> по аккредитиву</w:t>
            </w:r>
            <w:r w:rsidRPr="00F62229">
              <w:rPr>
                <w:rFonts w:ascii="Garamond" w:hAnsi="Garamond"/>
                <w:color w:val="000000"/>
                <w:highlight w:val="yellow"/>
                <w:lang w:val="ru-RU"/>
              </w:rPr>
              <w:t>,</w:t>
            </w:r>
            <w:r w:rsidRPr="00F62229">
              <w:rPr>
                <w:rFonts w:ascii="Garamond" w:hAnsi="Garamond"/>
                <w:color w:val="000000"/>
                <w:lang w:val="ru-RU"/>
              </w:rPr>
              <w:t xml:space="preserve"> направляет исполняющему банку </w:t>
            </w:r>
            <w:r w:rsidRPr="00F62229">
              <w:rPr>
                <w:rFonts w:ascii="Garamond" w:hAnsi="Garamond"/>
                <w:color w:val="000000"/>
                <w:highlight w:val="yellow"/>
                <w:lang w:val="ru-RU"/>
              </w:rPr>
              <w:t>по открытому в рамках вышеуказанного Соглашения аккредитиву</w:t>
            </w:r>
            <w:r w:rsidRPr="00F62229">
              <w:rPr>
                <w:rFonts w:ascii="Garamond" w:hAnsi="Garamond"/>
                <w:color w:val="000000"/>
                <w:lang w:val="ru-RU"/>
              </w:rPr>
              <w:t xml:space="preserve"> через банк получателя средств заявление об отказе от исполнения открытого аккредитива при условии, что указанным аккредитивом не обеспечивается исполнение обязательств по иным ДПМ ВИЭ.</w:t>
            </w:r>
          </w:p>
          <w:p w14:paraId="7256A703" w14:textId="77777777" w:rsidR="0095431B" w:rsidRPr="00F62229" w:rsidRDefault="00F96D6D" w:rsidP="00DE713F">
            <w:pPr>
              <w:spacing w:before="120" w:after="120" w:line="240" w:lineRule="auto"/>
              <w:ind w:left="50"/>
              <w:jc w:val="both"/>
              <w:rPr>
                <w:lang w:val="ru-RU"/>
              </w:rPr>
            </w:pPr>
            <w:r w:rsidRPr="00F62229">
              <w:rPr>
                <w:rFonts w:ascii="Garamond" w:hAnsi="Garamond"/>
                <w:color w:val="000000"/>
                <w:lang w:val="ru-RU"/>
              </w:rPr>
              <w:t>В случае обеспечения исполнения обязательств по ДПМ ВИЭ банковской гарантией, ЦФР в течение 5 рабочих дней с даты</w:t>
            </w:r>
            <w:r w:rsidRPr="00F62229">
              <w:rPr>
                <w:rFonts w:ascii="Garamond" w:hAnsi="Garamond"/>
                <w:color w:val="000000"/>
                <w:highlight w:val="yellow"/>
                <w:lang w:val="ru-RU"/>
              </w:rPr>
              <w:t>, наиболее поздней из даты</w:t>
            </w:r>
            <w:r w:rsidRPr="00F62229">
              <w:rPr>
                <w:rFonts w:ascii="Garamond" w:hAnsi="Garamond"/>
                <w:color w:val="000000"/>
                <w:lang w:val="ru-RU"/>
              </w:rPr>
              <w:t xml:space="preserve"> получения реестра расторгнутых </w:t>
            </w:r>
            <w:r w:rsidRPr="00B14B30">
              <w:rPr>
                <w:rFonts w:ascii="Garamond" w:hAnsi="Garamond"/>
                <w:color w:val="000000"/>
                <w:lang w:val="ru-RU"/>
              </w:rPr>
              <w:t>с</w:t>
            </w:r>
            <w:r w:rsidRPr="00F62229">
              <w:rPr>
                <w:rFonts w:ascii="Garamond" w:hAnsi="Garamond"/>
                <w:color w:val="000000"/>
                <w:lang w:val="ru-RU"/>
              </w:rPr>
              <w:t xml:space="preserve">оглашений </w:t>
            </w:r>
            <w:r w:rsidRPr="00F62229">
              <w:rPr>
                <w:rFonts w:ascii="Garamond" w:hAnsi="Garamond"/>
                <w:color w:val="000000"/>
                <w:highlight w:val="yellow"/>
                <w:lang w:val="ru-RU"/>
              </w:rPr>
              <w:t>о порядке расчетов, связанных с уплатой продавцом штрафов по ДПМ ВИЭ БГ, и даты расторжения Соглашения</w:t>
            </w:r>
            <w:r w:rsidRPr="00F62229">
              <w:rPr>
                <w:rFonts w:ascii="Garamond" w:hAnsi="Garamond"/>
                <w:color w:val="000000"/>
                <w:lang w:val="ru-RU"/>
              </w:rPr>
              <w:t xml:space="preserve"> об оплате штрафов по </w:t>
            </w:r>
            <w:r w:rsidRPr="00F62229">
              <w:rPr>
                <w:rFonts w:ascii="Garamond" w:hAnsi="Garamond"/>
                <w:color w:val="000000"/>
                <w:highlight w:val="yellow"/>
                <w:lang w:val="ru-RU"/>
              </w:rPr>
              <w:t>ДПМ ВИЭ</w:t>
            </w:r>
            <w:r w:rsidRPr="00F62229">
              <w:rPr>
                <w:rFonts w:ascii="Garamond" w:hAnsi="Garamond"/>
                <w:color w:val="000000"/>
                <w:lang w:val="ru-RU"/>
              </w:rPr>
              <w:t xml:space="preserve"> БГ</w:t>
            </w:r>
            <w:r w:rsidRPr="00F62229">
              <w:rPr>
                <w:rFonts w:ascii="Garamond" w:hAnsi="Garamond"/>
                <w:color w:val="000000"/>
                <w:highlight w:val="yellow"/>
                <w:lang w:val="ru-RU"/>
              </w:rPr>
              <w:t>,</w:t>
            </w:r>
            <w:r w:rsidRPr="00F62229">
              <w:rPr>
                <w:rFonts w:ascii="Garamond" w:hAnsi="Garamond"/>
                <w:color w:val="000000"/>
                <w:lang w:val="ru-RU"/>
              </w:rPr>
              <w:t xml:space="preserve"> направляет гаранту, выдавшему банковскую гарантию, отказ от прав по банковской гарантии.</w:t>
            </w:r>
          </w:p>
          <w:p w14:paraId="01520917" w14:textId="77777777" w:rsidR="0095431B" w:rsidRPr="00F62229" w:rsidRDefault="00F96D6D" w:rsidP="00DE713F">
            <w:pPr>
              <w:spacing w:before="120" w:after="120" w:line="240" w:lineRule="auto"/>
              <w:ind w:left="50"/>
              <w:jc w:val="both"/>
              <w:rPr>
                <w:lang w:val="ru-RU"/>
              </w:rPr>
            </w:pPr>
            <w:r w:rsidRPr="00F62229">
              <w:rPr>
                <w:rFonts w:ascii="Garamond" w:hAnsi="Garamond"/>
                <w:color w:val="000000"/>
                <w:highlight w:val="yellow"/>
                <w:lang w:val="ru-RU"/>
              </w:rPr>
              <w:t>ЦФР в течение 3 (трех) рабочих дней с даты направления исполняющему банку заявления об отказе от исполнения открытого аккредитива либо направления гаранту, выдавшему банковскую гарантию, отказа от прав по банковской гарантии направляет участнику уведомление об отказе от обеспечения в отношении ГТП по ДПМ ВИЭ в свободной форме.</w:t>
            </w:r>
          </w:p>
        </w:tc>
        <w:tc>
          <w:tcPr>
            <w:tcW w:w="6814" w:type="dxa"/>
            <w:tcBorders>
              <w:top w:val="single" w:sz="8" w:space="0" w:color="000000"/>
              <w:left w:val="single" w:sz="8" w:space="0" w:color="000000"/>
              <w:right w:val="single" w:sz="8" w:space="0" w:color="000000"/>
            </w:tcBorders>
            <w:tcMar>
              <w:top w:w="30" w:type="dxa"/>
              <w:left w:w="45" w:type="dxa"/>
              <w:bottom w:w="30" w:type="dxa"/>
              <w:right w:w="45" w:type="dxa"/>
            </w:tcMar>
          </w:tcPr>
          <w:p w14:paraId="43337984" w14:textId="77777777" w:rsidR="0095431B" w:rsidRPr="00F62229" w:rsidRDefault="00F96D6D" w:rsidP="00DE713F">
            <w:pPr>
              <w:spacing w:before="120" w:after="120" w:line="240" w:lineRule="auto"/>
              <w:ind w:left="50"/>
              <w:jc w:val="both"/>
              <w:rPr>
                <w:rFonts w:ascii="Garamond" w:hAnsi="Garamond"/>
                <w:color w:val="000000"/>
                <w:lang w:val="ru-RU"/>
              </w:rPr>
            </w:pPr>
            <w:r w:rsidRPr="00F62229">
              <w:rPr>
                <w:rFonts w:ascii="Garamond" w:hAnsi="Garamond"/>
                <w:color w:val="000000"/>
                <w:lang w:val="ru-RU"/>
              </w:rPr>
              <w:t>…</w:t>
            </w:r>
          </w:p>
          <w:p w14:paraId="28C9A5B5" w14:textId="79DA8C0D" w:rsidR="0095431B" w:rsidRPr="00F62229" w:rsidRDefault="00F96D6D" w:rsidP="00DE713F">
            <w:pPr>
              <w:spacing w:before="120" w:after="120" w:line="240" w:lineRule="auto"/>
              <w:ind w:left="50"/>
              <w:jc w:val="both"/>
              <w:rPr>
                <w:b/>
                <w:lang w:val="ru-RU"/>
              </w:rPr>
            </w:pPr>
            <w:r w:rsidRPr="00F62229">
              <w:rPr>
                <w:rFonts w:ascii="Garamond" w:hAnsi="Garamond"/>
                <w:color w:val="000000"/>
                <w:lang w:val="ru-RU"/>
              </w:rPr>
              <w:t xml:space="preserve">В случае обеспечения исполнения обязательств по ДПМ ВИЭ аккредитивом ЦФР в течение 5 рабочих дней с даты получения реестра расторгнутых </w:t>
            </w:r>
            <w:r w:rsidR="004D2B23">
              <w:rPr>
                <w:rFonts w:ascii="Garamond" w:hAnsi="Garamond"/>
                <w:color w:val="000000"/>
                <w:lang w:val="ru-RU"/>
              </w:rPr>
              <w:t>с</w:t>
            </w:r>
            <w:r w:rsidRPr="00F62229">
              <w:rPr>
                <w:rFonts w:ascii="Garamond" w:hAnsi="Garamond"/>
                <w:color w:val="000000"/>
                <w:lang w:val="ru-RU"/>
              </w:rPr>
              <w:t>оглашений об оплате штрафов по аккредитиву направляет исполняющему банку через банк получателя средств заявление об отказе от исполнения открытого аккредитива при условии, что указанным аккредитивом не обеспечивается исполнен</w:t>
            </w:r>
            <w:r w:rsidR="00815ED1" w:rsidRPr="00F62229">
              <w:rPr>
                <w:rFonts w:ascii="Garamond" w:hAnsi="Garamond"/>
                <w:color w:val="000000"/>
                <w:lang w:val="ru-RU"/>
              </w:rPr>
              <w:t>ие обязательств по иным ДПМ ВИЭ</w:t>
            </w:r>
            <w:r w:rsidR="00815ED1" w:rsidRPr="00F62229">
              <w:rPr>
                <w:rFonts w:ascii="Garamond" w:hAnsi="Garamond"/>
                <w:color w:val="000000"/>
                <w:highlight w:val="yellow"/>
                <w:lang w:val="ru-RU"/>
              </w:rPr>
              <w:t>, и уведомляет участника</w:t>
            </w:r>
            <w:r w:rsidR="002F1560">
              <w:rPr>
                <w:rFonts w:ascii="Garamond" w:hAnsi="Garamond"/>
                <w:color w:val="000000"/>
                <w:highlight w:val="yellow"/>
                <w:lang w:val="ru-RU"/>
              </w:rPr>
              <w:t xml:space="preserve"> оптового рынка</w:t>
            </w:r>
            <w:r w:rsidR="00815ED1" w:rsidRPr="00F62229">
              <w:rPr>
                <w:rFonts w:ascii="Garamond" w:hAnsi="Garamond"/>
                <w:color w:val="000000"/>
                <w:highlight w:val="yellow"/>
                <w:lang w:val="ru-RU"/>
              </w:rPr>
              <w:t xml:space="preserve"> </w:t>
            </w:r>
            <w:r w:rsidR="00FA6252" w:rsidRPr="00F62229">
              <w:rPr>
                <w:rFonts w:ascii="Garamond" w:hAnsi="Garamond"/>
                <w:color w:val="000000"/>
                <w:highlight w:val="yellow"/>
                <w:lang w:val="ru-RU"/>
              </w:rPr>
              <w:t xml:space="preserve">о направлении </w:t>
            </w:r>
            <w:r w:rsidR="00815ED1" w:rsidRPr="00F62229">
              <w:rPr>
                <w:rFonts w:ascii="Garamond" w:hAnsi="Garamond"/>
                <w:color w:val="000000"/>
                <w:highlight w:val="yellow"/>
                <w:lang w:val="ru-RU"/>
              </w:rPr>
              <w:t>отказа исполняющему банку</w:t>
            </w:r>
            <w:r w:rsidR="00B7269C" w:rsidRPr="00F62229">
              <w:rPr>
                <w:rFonts w:ascii="Garamond" w:hAnsi="Garamond"/>
                <w:color w:val="000000"/>
                <w:lang w:val="ru-RU"/>
              </w:rPr>
              <w:t>.</w:t>
            </w:r>
          </w:p>
          <w:p w14:paraId="5AE6CD25" w14:textId="503BCBDA" w:rsidR="0095431B" w:rsidRPr="00F62229" w:rsidRDefault="00F96D6D" w:rsidP="00DE713F">
            <w:pPr>
              <w:spacing w:before="120" w:after="120" w:line="240" w:lineRule="auto"/>
              <w:ind w:left="50"/>
              <w:jc w:val="both"/>
              <w:rPr>
                <w:b/>
                <w:lang w:val="ru-RU"/>
              </w:rPr>
            </w:pPr>
            <w:r w:rsidRPr="00F62229">
              <w:rPr>
                <w:rFonts w:ascii="Garamond" w:hAnsi="Garamond"/>
                <w:color w:val="000000"/>
                <w:lang w:val="ru-RU"/>
              </w:rPr>
              <w:t xml:space="preserve">В случае обеспечения исполнения обязательств по ДПМ ВИЭ банковской гарантией, ЦФР в течение 5 рабочих дней с даты получения реестра расторгнутых </w:t>
            </w:r>
            <w:r w:rsidR="00791914">
              <w:rPr>
                <w:rFonts w:ascii="Garamond" w:hAnsi="Garamond"/>
                <w:color w:val="000000"/>
                <w:lang w:val="ru-RU"/>
              </w:rPr>
              <w:t>с</w:t>
            </w:r>
            <w:r w:rsidRPr="00F62229">
              <w:rPr>
                <w:rFonts w:ascii="Garamond" w:hAnsi="Garamond"/>
                <w:color w:val="000000"/>
                <w:lang w:val="ru-RU"/>
              </w:rPr>
              <w:t>оглашений об оплате штрафов по БГ направляет гаранту, выдавшему банковскую гарантию, отказ</w:t>
            </w:r>
            <w:r w:rsidR="00815ED1" w:rsidRPr="00F62229">
              <w:rPr>
                <w:rFonts w:ascii="Garamond" w:hAnsi="Garamond"/>
                <w:color w:val="000000"/>
                <w:lang w:val="ru-RU"/>
              </w:rPr>
              <w:t xml:space="preserve"> от прав по банковской гарантии </w:t>
            </w:r>
            <w:r w:rsidR="00815ED1" w:rsidRPr="00F62229">
              <w:rPr>
                <w:rFonts w:ascii="Garamond" w:hAnsi="Garamond"/>
                <w:color w:val="000000"/>
                <w:highlight w:val="yellow"/>
                <w:lang w:val="ru-RU"/>
              </w:rPr>
              <w:t xml:space="preserve">и </w:t>
            </w:r>
            <w:r w:rsidR="00815ED1" w:rsidRPr="00F62229">
              <w:rPr>
                <w:rFonts w:ascii="Garamond" w:hAnsi="Garamond"/>
                <w:highlight w:val="yellow"/>
                <w:lang w:val="ru-RU"/>
              </w:rPr>
              <w:t>уведомляет участника</w:t>
            </w:r>
            <w:r w:rsidR="002F1560">
              <w:rPr>
                <w:rFonts w:ascii="Garamond" w:hAnsi="Garamond"/>
                <w:highlight w:val="yellow"/>
                <w:lang w:val="ru-RU"/>
              </w:rPr>
              <w:t xml:space="preserve"> оптового рынка</w:t>
            </w:r>
            <w:r w:rsidR="00815ED1" w:rsidRPr="00F62229">
              <w:rPr>
                <w:rFonts w:ascii="Garamond" w:hAnsi="Garamond"/>
                <w:highlight w:val="yellow"/>
                <w:lang w:val="ru-RU"/>
              </w:rPr>
              <w:t xml:space="preserve"> о направлении отказа гаранту</w:t>
            </w:r>
            <w:r w:rsidR="00815ED1" w:rsidRPr="00F62229">
              <w:rPr>
                <w:rFonts w:ascii="Garamond" w:hAnsi="Garamond"/>
                <w:lang w:val="ru-RU"/>
              </w:rPr>
              <w:t>.</w:t>
            </w:r>
          </w:p>
          <w:p w14:paraId="6358EDB7" w14:textId="77777777" w:rsidR="0095431B" w:rsidRPr="00F62229" w:rsidRDefault="0095431B" w:rsidP="00DE713F">
            <w:pPr>
              <w:spacing w:before="120" w:after="120" w:line="240" w:lineRule="auto"/>
              <w:ind w:left="50"/>
              <w:jc w:val="both"/>
              <w:rPr>
                <w:lang w:val="ru-RU"/>
              </w:rPr>
            </w:pPr>
          </w:p>
        </w:tc>
      </w:tr>
      <w:tr w:rsidR="0095431B" w:rsidRPr="004D2B23" w14:paraId="0FB01D49" w14:textId="77777777" w:rsidTr="00DE713F">
        <w:trPr>
          <w:trHeight w:val="20"/>
          <w:tblCellSpacing w:w="0" w:type="auto"/>
        </w:trPr>
        <w:tc>
          <w:tcPr>
            <w:tcW w:w="869" w:type="dxa"/>
            <w:tcBorders>
              <w:top w:val="single" w:sz="8" w:space="0" w:color="000000"/>
              <w:left w:val="single" w:sz="8" w:space="0" w:color="000000"/>
              <w:right w:val="single" w:sz="8" w:space="0" w:color="000000"/>
            </w:tcBorders>
            <w:tcMar>
              <w:top w:w="15" w:type="dxa"/>
              <w:left w:w="15" w:type="dxa"/>
              <w:bottom w:w="15" w:type="dxa"/>
              <w:right w:w="15" w:type="dxa"/>
            </w:tcMar>
            <w:vAlign w:val="center"/>
          </w:tcPr>
          <w:p w14:paraId="6F1770E1" w14:textId="77777777" w:rsidR="0095431B" w:rsidRPr="00F62229" w:rsidRDefault="00F96D6D" w:rsidP="00DE713F">
            <w:pPr>
              <w:spacing w:before="120" w:after="120" w:line="240" w:lineRule="auto"/>
              <w:ind w:left="50"/>
              <w:jc w:val="center"/>
              <w:rPr>
                <w:lang w:val="ru-RU"/>
              </w:rPr>
            </w:pPr>
            <w:r w:rsidRPr="00F62229">
              <w:rPr>
                <w:rFonts w:ascii="Garamond" w:hAnsi="Garamond"/>
                <w:b/>
                <w:color w:val="000000"/>
                <w:lang w:val="ru-RU"/>
              </w:rPr>
              <w:t>7.15.2.1</w:t>
            </w:r>
          </w:p>
          <w:p w14:paraId="71525CC6" w14:textId="77777777" w:rsidR="0095431B" w:rsidRPr="00F62229" w:rsidRDefault="0095431B" w:rsidP="00DE713F">
            <w:pPr>
              <w:spacing w:before="120" w:after="120" w:line="240" w:lineRule="auto"/>
              <w:ind w:left="50"/>
              <w:jc w:val="center"/>
              <w:rPr>
                <w:lang w:val="ru-RU"/>
              </w:rPr>
            </w:pPr>
          </w:p>
        </w:tc>
        <w:tc>
          <w:tcPr>
            <w:tcW w:w="6786" w:type="dxa"/>
            <w:tcBorders>
              <w:top w:val="single" w:sz="8" w:space="0" w:color="000000"/>
              <w:left w:val="single" w:sz="8" w:space="0" w:color="000000"/>
              <w:right w:val="single" w:sz="8" w:space="0" w:color="000000"/>
            </w:tcBorders>
            <w:tcMar>
              <w:top w:w="30" w:type="dxa"/>
              <w:left w:w="45" w:type="dxa"/>
              <w:bottom w:w="30" w:type="dxa"/>
              <w:right w:w="45" w:type="dxa"/>
            </w:tcMar>
          </w:tcPr>
          <w:p w14:paraId="7FBE0DA3" w14:textId="77777777" w:rsidR="0095431B" w:rsidRPr="00F62229" w:rsidRDefault="00F96D6D" w:rsidP="00DE713F">
            <w:pPr>
              <w:spacing w:before="120" w:after="120" w:line="240" w:lineRule="auto"/>
              <w:ind w:left="50"/>
              <w:jc w:val="both"/>
              <w:rPr>
                <w:rFonts w:ascii="Garamond" w:hAnsi="Garamond"/>
                <w:color w:val="000000"/>
                <w:lang w:val="ru-RU"/>
              </w:rPr>
            </w:pPr>
            <w:r w:rsidRPr="00F62229">
              <w:rPr>
                <w:rFonts w:ascii="Garamond" w:hAnsi="Garamond"/>
                <w:color w:val="000000"/>
                <w:lang w:val="ru-RU"/>
              </w:rPr>
              <w:t>…</w:t>
            </w:r>
          </w:p>
          <w:p w14:paraId="391E3434" w14:textId="77777777" w:rsidR="0095431B" w:rsidRPr="00F62229" w:rsidRDefault="00F96D6D" w:rsidP="00DE713F">
            <w:pPr>
              <w:spacing w:before="120" w:after="120" w:line="240" w:lineRule="auto"/>
              <w:ind w:left="50"/>
              <w:jc w:val="both"/>
              <w:rPr>
                <w:lang w:val="ru-RU"/>
              </w:rPr>
            </w:pPr>
            <w:r w:rsidRPr="00F62229">
              <w:rPr>
                <w:rFonts w:ascii="Garamond" w:hAnsi="Garamond"/>
                <w:color w:val="000000"/>
                <w:lang w:val="ru-RU"/>
              </w:rPr>
              <w:t>В случае обеспечения исполнения обязательств по ДПМ ВИЭ аккредитивом ЦФР в течение 5 рабочих дней с даты</w:t>
            </w:r>
            <w:r w:rsidRPr="00F62229">
              <w:rPr>
                <w:rFonts w:ascii="Garamond" w:hAnsi="Garamond"/>
                <w:color w:val="000000"/>
                <w:highlight w:val="yellow"/>
                <w:lang w:val="ru-RU"/>
              </w:rPr>
              <w:t>, наиболее поздней из даты</w:t>
            </w:r>
            <w:r w:rsidRPr="00F62229">
              <w:rPr>
                <w:rFonts w:ascii="Garamond" w:hAnsi="Garamond"/>
                <w:color w:val="000000"/>
                <w:lang w:val="ru-RU"/>
              </w:rPr>
              <w:t xml:space="preserve"> получения реестра расторгнутых </w:t>
            </w:r>
            <w:r w:rsidRPr="00B14B30">
              <w:rPr>
                <w:rFonts w:ascii="Garamond" w:hAnsi="Garamond"/>
                <w:color w:val="000000"/>
                <w:lang w:val="ru-RU"/>
              </w:rPr>
              <w:t>с</w:t>
            </w:r>
            <w:r w:rsidRPr="00F62229">
              <w:rPr>
                <w:rFonts w:ascii="Garamond" w:hAnsi="Garamond"/>
                <w:color w:val="000000"/>
                <w:lang w:val="ru-RU"/>
              </w:rPr>
              <w:t xml:space="preserve">оглашений </w:t>
            </w:r>
            <w:r w:rsidRPr="00F62229">
              <w:rPr>
                <w:rFonts w:ascii="Garamond" w:hAnsi="Garamond"/>
                <w:color w:val="000000"/>
                <w:highlight w:val="yellow"/>
                <w:lang w:val="ru-RU"/>
              </w:rPr>
              <w:t>о порядке расчетов, связанных с уплатой продавцом штрафов по ДПМ ВИЭ, и даты расторжения Соглашения</w:t>
            </w:r>
            <w:r w:rsidRPr="00F62229">
              <w:rPr>
                <w:rFonts w:ascii="Garamond" w:hAnsi="Garamond"/>
                <w:color w:val="000000"/>
                <w:lang w:val="ru-RU"/>
              </w:rPr>
              <w:t xml:space="preserve"> об оплате штрафов </w:t>
            </w:r>
            <w:r w:rsidRPr="00F62229">
              <w:rPr>
                <w:rFonts w:ascii="Garamond" w:hAnsi="Garamond"/>
                <w:color w:val="000000"/>
                <w:highlight w:val="yellow"/>
                <w:lang w:val="ru-RU"/>
              </w:rPr>
              <w:t>по ДПМ ВИЭ</w:t>
            </w:r>
            <w:r w:rsidRPr="00F62229">
              <w:rPr>
                <w:rFonts w:ascii="Garamond" w:hAnsi="Garamond"/>
                <w:color w:val="000000"/>
                <w:lang w:val="ru-RU"/>
              </w:rPr>
              <w:t xml:space="preserve"> по аккредитиву</w:t>
            </w:r>
            <w:r w:rsidRPr="00F62229">
              <w:rPr>
                <w:rFonts w:ascii="Garamond" w:hAnsi="Garamond"/>
                <w:color w:val="000000"/>
                <w:highlight w:val="yellow"/>
                <w:lang w:val="ru-RU"/>
              </w:rPr>
              <w:t>,</w:t>
            </w:r>
            <w:r w:rsidRPr="00F62229">
              <w:rPr>
                <w:rFonts w:ascii="Garamond" w:hAnsi="Garamond"/>
                <w:color w:val="000000"/>
                <w:lang w:val="ru-RU"/>
              </w:rPr>
              <w:t xml:space="preserve"> направляет исполняющему банку </w:t>
            </w:r>
            <w:r w:rsidRPr="00F62229">
              <w:rPr>
                <w:rFonts w:ascii="Garamond" w:hAnsi="Garamond"/>
                <w:color w:val="000000"/>
                <w:highlight w:val="yellow"/>
                <w:lang w:val="ru-RU"/>
              </w:rPr>
              <w:t>по открытому в рамках вышеуказанного Соглашения аккредитиву</w:t>
            </w:r>
            <w:r w:rsidRPr="00F62229">
              <w:rPr>
                <w:rFonts w:ascii="Garamond" w:hAnsi="Garamond"/>
                <w:color w:val="000000"/>
                <w:lang w:val="ru-RU"/>
              </w:rPr>
              <w:t xml:space="preserve"> через банк получателя средств заявление об отказе от исполнения открытого аккредитива при условии, что указанным аккредитивом не обеспечивается исполнение обязательств по иным ДПМ ВИЭ.</w:t>
            </w:r>
          </w:p>
          <w:p w14:paraId="56C590D2" w14:textId="77777777" w:rsidR="0095431B" w:rsidRPr="00F62229" w:rsidRDefault="00F96D6D" w:rsidP="00DE713F">
            <w:pPr>
              <w:spacing w:before="120" w:after="120" w:line="240" w:lineRule="auto"/>
              <w:ind w:left="50"/>
              <w:jc w:val="both"/>
              <w:rPr>
                <w:lang w:val="ru-RU"/>
              </w:rPr>
            </w:pPr>
            <w:r w:rsidRPr="00F62229">
              <w:rPr>
                <w:rFonts w:ascii="Garamond" w:hAnsi="Garamond"/>
                <w:color w:val="000000"/>
                <w:lang w:val="ru-RU"/>
              </w:rPr>
              <w:t>В случае обеспечения исполнения обязательств по ДПМ ВИЭ банковской гарантией, ЦФР в течение 5 рабочих дней с даты</w:t>
            </w:r>
            <w:r w:rsidRPr="00F62229">
              <w:rPr>
                <w:rFonts w:ascii="Garamond" w:hAnsi="Garamond"/>
                <w:color w:val="000000"/>
                <w:highlight w:val="yellow"/>
                <w:lang w:val="ru-RU"/>
              </w:rPr>
              <w:t>, наиболее поздней из даты</w:t>
            </w:r>
            <w:r w:rsidRPr="00F62229">
              <w:rPr>
                <w:rFonts w:ascii="Garamond" w:hAnsi="Garamond"/>
                <w:color w:val="000000"/>
                <w:lang w:val="ru-RU"/>
              </w:rPr>
              <w:t xml:space="preserve"> получения реестра расторгнутых </w:t>
            </w:r>
            <w:r w:rsidRPr="00F62229">
              <w:rPr>
                <w:rFonts w:ascii="Garamond" w:hAnsi="Garamond"/>
                <w:color w:val="000000"/>
                <w:highlight w:val="yellow"/>
                <w:lang w:val="ru-RU"/>
              </w:rPr>
              <w:t>с</w:t>
            </w:r>
            <w:r w:rsidRPr="00F62229">
              <w:rPr>
                <w:rFonts w:ascii="Garamond" w:hAnsi="Garamond"/>
                <w:color w:val="000000"/>
                <w:lang w:val="ru-RU"/>
              </w:rPr>
              <w:t xml:space="preserve">оглашений </w:t>
            </w:r>
            <w:r w:rsidRPr="00F62229">
              <w:rPr>
                <w:rFonts w:ascii="Garamond" w:hAnsi="Garamond"/>
                <w:color w:val="000000"/>
                <w:highlight w:val="yellow"/>
                <w:lang w:val="ru-RU"/>
              </w:rPr>
              <w:t>о порядке расчетов, связанных с уплатой продавцом штрафов по ДПМ ВИЭ БГ, и даты расторжения Соглашения</w:t>
            </w:r>
            <w:r w:rsidRPr="00F62229">
              <w:rPr>
                <w:rFonts w:ascii="Garamond" w:hAnsi="Garamond"/>
                <w:color w:val="000000"/>
                <w:lang w:val="ru-RU"/>
              </w:rPr>
              <w:t xml:space="preserve"> об оплате штрафов по </w:t>
            </w:r>
            <w:r w:rsidRPr="00F62229">
              <w:rPr>
                <w:rFonts w:ascii="Garamond" w:hAnsi="Garamond"/>
                <w:color w:val="000000"/>
                <w:highlight w:val="yellow"/>
                <w:lang w:val="ru-RU"/>
              </w:rPr>
              <w:t>ДПМ ВИЭ</w:t>
            </w:r>
            <w:r w:rsidRPr="00F62229">
              <w:rPr>
                <w:rFonts w:ascii="Garamond" w:hAnsi="Garamond"/>
                <w:color w:val="000000"/>
                <w:lang w:val="ru-RU"/>
              </w:rPr>
              <w:t xml:space="preserve"> БГ</w:t>
            </w:r>
            <w:r w:rsidRPr="00F62229">
              <w:rPr>
                <w:rFonts w:ascii="Garamond" w:hAnsi="Garamond"/>
                <w:color w:val="000000"/>
                <w:highlight w:val="yellow"/>
                <w:lang w:val="ru-RU"/>
              </w:rPr>
              <w:t>,</w:t>
            </w:r>
            <w:r w:rsidRPr="00F62229">
              <w:rPr>
                <w:rFonts w:ascii="Garamond" w:hAnsi="Garamond"/>
                <w:color w:val="000000"/>
                <w:lang w:val="ru-RU"/>
              </w:rPr>
              <w:t xml:space="preserve"> направляет гаранту, выдавшему банковскую гарантию, отказ от прав по банковской гарантии.</w:t>
            </w:r>
          </w:p>
          <w:p w14:paraId="7451B1A3" w14:textId="77777777" w:rsidR="0095431B" w:rsidRPr="00F62229" w:rsidRDefault="00F96D6D" w:rsidP="00DE713F">
            <w:pPr>
              <w:spacing w:before="120" w:after="120" w:line="240" w:lineRule="auto"/>
              <w:ind w:left="50"/>
              <w:jc w:val="both"/>
              <w:rPr>
                <w:lang w:val="ru-RU"/>
              </w:rPr>
            </w:pPr>
            <w:r w:rsidRPr="00F62229">
              <w:rPr>
                <w:rFonts w:ascii="Garamond" w:hAnsi="Garamond"/>
                <w:color w:val="000000"/>
                <w:highlight w:val="yellow"/>
                <w:lang w:val="ru-RU"/>
              </w:rPr>
              <w:t>ЦФР в течение 3 (трех) рабочих дней с даты направления исполняющему банку заявления об отказе от исполнения открытого аккредитива либо направления гаранту, выдавшему банковскую гарантию, отказа от прав по банковской гарантии, направляет участнику уведомление об отказе от обеспечения в отношении ГТП по ДПМ ВИЭ в свободной форме.</w:t>
            </w:r>
          </w:p>
        </w:tc>
        <w:tc>
          <w:tcPr>
            <w:tcW w:w="6814" w:type="dxa"/>
            <w:tcBorders>
              <w:top w:val="single" w:sz="8" w:space="0" w:color="000000"/>
              <w:left w:val="single" w:sz="8" w:space="0" w:color="000000"/>
              <w:right w:val="single" w:sz="8" w:space="0" w:color="000000"/>
            </w:tcBorders>
            <w:tcMar>
              <w:top w:w="30" w:type="dxa"/>
              <w:left w:w="45" w:type="dxa"/>
              <w:bottom w:w="30" w:type="dxa"/>
              <w:right w:w="45" w:type="dxa"/>
            </w:tcMar>
          </w:tcPr>
          <w:p w14:paraId="7D18A2E3" w14:textId="77777777" w:rsidR="0095431B" w:rsidRPr="00F62229" w:rsidRDefault="00F96D6D" w:rsidP="00DE713F">
            <w:pPr>
              <w:spacing w:before="120" w:after="120" w:line="240" w:lineRule="auto"/>
              <w:ind w:left="50"/>
              <w:jc w:val="both"/>
              <w:rPr>
                <w:rFonts w:ascii="Garamond" w:hAnsi="Garamond"/>
                <w:color w:val="000000"/>
                <w:lang w:val="ru-RU"/>
              </w:rPr>
            </w:pPr>
            <w:r w:rsidRPr="00F62229">
              <w:rPr>
                <w:rFonts w:ascii="Garamond" w:hAnsi="Garamond"/>
                <w:color w:val="000000"/>
                <w:lang w:val="ru-RU"/>
              </w:rPr>
              <w:t>…</w:t>
            </w:r>
          </w:p>
          <w:p w14:paraId="352DD53A" w14:textId="21085139" w:rsidR="0095431B" w:rsidRPr="00F62229" w:rsidRDefault="00F96D6D" w:rsidP="00DE713F">
            <w:pPr>
              <w:spacing w:before="120" w:after="120" w:line="240" w:lineRule="auto"/>
              <w:ind w:left="50"/>
              <w:jc w:val="both"/>
              <w:rPr>
                <w:lang w:val="ru-RU"/>
              </w:rPr>
            </w:pPr>
            <w:r w:rsidRPr="00F62229">
              <w:rPr>
                <w:rFonts w:ascii="Garamond" w:hAnsi="Garamond"/>
                <w:color w:val="000000"/>
                <w:lang w:val="ru-RU"/>
              </w:rPr>
              <w:t xml:space="preserve">В случае обеспечения исполнения обязательств по ДПМ ВИЭ аккредитивом ЦФР в течение 5 рабочих дней с даты получения реестра расторгнутых </w:t>
            </w:r>
            <w:r w:rsidR="00791914" w:rsidRPr="00B14B30">
              <w:rPr>
                <w:rFonts w:ascii="Garamond" w:hAnsi="Garamond"/>
                <w:color w:val="000000"/>
                <w:lang w:val="ru-RU"/>
              </w:rPr>
              <w:t>с</w:t>
            </w:r>
            <w:r w:rsidRPr="00F62229">
              <w:rPr>
                <w:rFonts w:ascii="Garamond" w:hAnsi="Garamond"/>
                <w:color w:val="000000"/>
                <w:lang w:val="ru-RU"/>
              </w:rPr>
              <w:t>оглашений об оплате штрафов по аккредитиву направляет исполняющему банку через банк получателя средств заявление об отказе от исполнения открытого аккредитива при условии, что указанным аккредитивом не обеспечивается исполнен</w:t>
            </w:r>
            <w:r w:rsidR="00815ED1" w:rsidRPr="00F62229">
              <w:rPr>
                <w:rFonts w:ascii="Garamond" w:hAnsi="Garamond"/>
                <w:color w:val="000000"/>
                <w:lang w:val="ru-RU"/>
              </w:rPr>
              <w:t>ие обязательств по иным ДПМ ВИЭ</w:t>
            </w:r>
            <w:r w:rsidR="00815ED1" w:rsidRPr="00F62229">
              <w:rPr>
                <w:rFonts w:ascii="Garamond" w:hAnsi="Garamond"/>
                <w:color w:val="000000"/>
                <w:highlight w:val="yellow"/>
                <w:lang w:val="ru-RU"/>
              </w:rPr>
              <w:t>, и</w:t>
            </w:r>
            <w:r w:rsidR="00847A82" w:rsidRPr="00F62229">
              <w:rPr>
                <w:rFonts w:ascii="Garamond" w:hAnsi="Garamond"/>
                <w:color w:val="000000"/>
                <w:highlight w:val="yellow"/>
                <w:lang w:val="ru-RU"/>
              </w:rPr>
              <w:t xml:space="preserve"> уведомляет участника</w:t>
            </w:r>
            <w:r w:rsidR="002F1560">
              <w:rPr>
                <w:rFonts w:ascii="Garamond" w:hAnsi="Garamond"/>
                <w:color w:val="000000"/>
                <w:highlight w:val="yellow"/>
                <w:lang w:val="ru-RU"/>
              </w:rPr>
              <w:t xml:space="preserve"> оптового рынка</w:t>
            </w:r>
            <w:r w:rsidR="00670991" w:rsidRPr="00F62229">
              <w:rPr>
                <w:rFonts w:ascii="Garamond" w:hAnsi="Garamond"/>
                <w:color w:val="000000"/>
                <w:highlight w:val="yellow"/>
                <w:lang w:val="ru-RU"/>
              </w:rPr>
              <w:t xml:space="preserve"> о направлении</w:t>
            </w:r>
            <w:r w:rsidR="00815ED1" w:rsidRPr="00F62229">
              <w:rPr>
                <w:rFonts w:ascii="Garamond" w:hAnsi="Garamond"/>
                <w:color w:val="000000"/>
                <w:highlight w:val="yellow"/>
                <w:lang w:val="ru-RU"/>
              </w:rPr>
              <w:t> отказа исполняющему банку</w:t>
            </w:r>
            <w:r w:rsidR="00802B0E" w:rsidRPr="00F62229">
              <w:rPr>
                <w:rFonts w:ascii="Garamond" w:hAnsi="Garamond"/>
                <w:color w:val="000000"/>
                <w:lang w:val="ru-RU"/>
              </w:rPr>
              <w:t>.</w:t>
            </w:r>
          </w:p>
          <w:p w14:paraId="3A59E82A" w14:textId="5720C82E" w:rsidR="0095431B" w:rsidRPr="00F62229" w:rsidRDefault="00F96D6D" w:rsidP="00DE713F">
            <w:pPr>
              <w:spacing w:before="120" w:after="120" w:line="240" w:lineRule="auto"/>
              <w:ind w:left="50"/>
              <w:jc w:val="both"/>
              <w:rPr>
                <w:lang w:val="ru-RU"/>
              </w:rPr>
            </w:pPr>
            <w:r w:rsidRPr="00F62229">
              <w:rPr>
                <w:rFonts w:ascii="Garamond" w:hAnsi="Garamond"/>
                <w:color w:val="000000"/>
                <w:lang w:val="ru-RU"/>
              </w:rPr>
              <w:t xml:space="preserve">В случае обеспечения исполнения обязательств по ДПМ ВИЭ банковской гарантией, ЦФР в течение 5 рабочих дней с даты получения реестра расторгнутых </w:t>
            </w:r>
            <w:r w:rsidR="00791914">
              <w:rPr>
                <w:rFonts w:ascii="Garamond" w:hAnsi="Garamond"/>
                <w:color w:val="000000"/>
                <w:lang w:val="ru-RU"/>
              </w:rPr>
              <w:t>с</w:t>
            </w:r>
            <w:r w:rsidRPr="00F62229">
              <w:rPr>
                <w:rFonts w:ascii="Garamond" w:hAnsi="Garamond"/>
                <w:color w:val="000000"/>
                <w:lang w:val="ru-RU"/>
              </w:rPr>
              <w:t>оглашений об оплате штрафов по БГ, направляет гаранту, выдавшему банковскую гарантию, отказ</w:t>
            </w:r>
            <w:r w:rsidR="00455D41" w:rsidRPr="00F62229">
              <w:rPr>
                <w:rFonts w:ascii="Garamond" w:hAnsi="Garamond"/>
                <w:color w:val="000000"/>
                <w:lang w:val="ru-RU"/>
              </w:rPr>
              <w:t xml:space="preserve"> от прав по банковской гарантии </w:t>
            </w:r>
            <w:r w:rsidR="00455D41" w:rsidRPr="00F62229">
              <w:rPr>
                <w:rFonts w:ascii="Garamond" w:hAnsi="Garamond"/>
                <w:color w:val="000000"/>
                <w:highlight w:val="yellow"/>
                <w:lang w:val="ru-RU"/>
              </w:rPr>
              <w:t xml:space="preserve">и </w:t>
            </w:r>
            <w:r w:rsidR="00455D41" w:rsidRPr="00F62229">
              <w:rPr>
                <w:rFonts w:ascii="Garamond" w:hAnsi="Garamond"/>
                <w:highlight w:val="yellow"/>
                <w:lang w:val="ru-RU"/>
              </w:rPr>
              <w:t>уведомляет участника</w:t>
            </w:r>
            <w:r w:rsidR="002F1560">
              <w:rPr>
                <w:rFonts w:ascii="Garamond" w:hAnsi="Garamond"/>
                <w:highlight w:val="yellow"/>
                <w:lang w:val="ru-RU"/>
              </w:rPr>
              <w:t xml:space="preserve"> оптового рынка</w:t>
            </w:r>
            <w:r w:rsidR="00455D41" w:rsidRPr="00F62229">
              <w:rPr>
                <w:rFonts w:ascii="Garamond" w:hAnsi="Garamond"/>
                <w:highlight w:val="yellow"/>
                <w:lang w:val="ru-RU"/>
              </w:rPr>
              <w:t xml:space="preserve"> о направлении отказа гаранту</w:t>
            </w:r>
            <w:r w:rsidR="00455D41" w:rsidRPr="00F62229">
              <w:rPr>
                <w:rFonts w:ascii="Garamond" w:hAnsi="Garamond"/>
                <w:lang w:val="ru-RU"/>
              </w:rPr>
              <w:t>.</w:t>
            </w:r>
          </w:p>
          <w:p w14:paraId="262C61C9" w14:textId="77777777" w:rsidR="0095431B" w:rsidRPr="00F62229" w:rsidRDefault="0095431B" w:rsidP="00DE713F">
            <w:pPr>
              <w:spacing w:before="120" w:after="120" w:line="240" w:lineRule="auto"/>
              <w:ind w:left="50"/>
              <w:jc w:val="both"/>
              <w:rPr>
                <w:lang w:val="ru-RU"/>
              </w:rPr>
            </w:pPr>
          </w:p>
        </w:tc>
      </w:tr>
      <w:tr w:rsidR="0095431B" w:rsidRPr="004D2B23" w14:paraId="5D4FE969" w14:textId="77777777" w:rsidTr="00DE713F">
        <w:trPr>
          <w:trHeight w:val="20"/>
          <w:tblCellSpacing w:w="0" w:type="auto"/>
        </w:trPr>
        <w:tc>
          <w:tcPr>
            <w:tcW w:w="8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2603503" w14:textId="77777777" w:rsidR="0095431B" w:rsidRPr="00F62229" w:rsidRDefault="00F96D6D" w:rsidP="00DE713F">
            <w:pPr>
              <w:spacing w:before="120" w:after="120" w:line="240" w:lineRule="auto"/>
              <w:ind w:left="50"/>
              <w:jc w:val="center"/>
              <w:rPr>
                <w:lang w:val="ru-RU"/>
              </w:rPr>
            </w:pPr>
            <w:r w:rsidRPr="00F62229">
              <w:rPr>
                <w:rFonts w:ascii="Garamond" w:hAnsi="Garamond"/>
                <w:b/>
                <w:color w:val="000000"/>
                <w:lang w:val="ru-RU"/>
              </w:rPr>
              <w:t>7.16.3</w:t>
            </w:r>
          </w:p>
        </w:tc>
        <w:tc>
          <w:tcPr>
            <w:tcW w:w="6786"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6FDE9678" w14:textId="77777777" w:rsidR="0095431B" w:rsidRPr="00F62229" w:rsidRDefault="00F96D6D" w:rsidP="00DE713F">
            <w:pPr>
              <w:spacing w:before="120" w:after="120" w:line="240" w:lineRule="auto"/>
              <w:ind w:left="50"/>
              <w:jc w:val="both"/>
              <w:rPr>
                <w:rFonts w:ascii="Garamond" w:hAnsi="Garamond"/>
                <w:color w:val="000000"/>
                <w:lang w:val="ru-RU"/>
              </w:rPr>
            </w:pPr>
            <w:r w:rsidRPr="00F62229">
              <w:rPr>
                <w:rFonts w:ascii="Garamond" w:hAnsi="Garamond"/>
                <w:color w:val="000000"/>
                <w:lang w:val="ru-RU"/>
              </w:rPr>
              <w:t>…</w:t>
            </w:r>
          </w:p>
          <w:p w14:paraId="493F6677" w14:textId="77777777" w:rsidR="0095431B" w:rsidRPr="00F62229" w:rsidRDefault="00F96D6D" w:rsidP="00DE713F">
            <w:pPr>
              <w:spacing w:before="120" w:after="120" w:line="240" w:lineRule="auto"/>
              <w:ind w:left="50"/>
              <w:jc w:val="both"/>
              <w:rPr>
                <w:lang w:val="ru-RU"/>
              </w:rPr>
            </w:pPr>
            <w:r w:rsidRPr="00F62229">
              <w:rPr>
                <w:rFonts w:ascii="Garamond" w:hAnsi="Garamond"/>
                <w:color w:val="000000"/>
                <w:lang w:val="ru-RU"/>
              </w:rPr>
              <w:t>При предоставлении уведомления о внесении изменений в банковскую гарантию в вышеуказанный срок ЦФР в течение 4 (четырех) рабочих дней с даты, следующей за наиболее поздней из даты предоставления уведомления о внесении изменений и получения от продавца по ДПМ ВИЭ уведомления об изменении даты начала поставки на более позднюю дату, проверяет банковскую гарантию (с учетом предполагаемых изменений) на соответствие требованиям настоящего пункта и:</w:t>
            </w:r>
          </w:p>
          <w:p w14:paraId="204ABA39" w14:textId="77777777" w:rsidR="0095431B" w:rsidRPr="00F62229" w:rsidRDefault="00F96D6D" w:rsidP="00DE713F">
            <w:pPr>
              <w:numPr>
                <w:ilvl w:val="0"/>
                <w:numId w:val="5"/>
              </w:numPr>
              <w:spacing w:before="120" w:after="120" w:line="240" w:lineRule="auto"/>
              <w:ind w:left="360"/>
              <w:jc w:val="both"/>
              <w:rPr>
                <w:lang w:val="ru-RU"/>
              </w:rPr>
            </w:pPr>
            <w:r w:rsidRPr="00F62229">
              <w:rPr>
                <w:rFonts w:ascii="Garamond" w:hAnsi="Garamond"/>
                <w:color w:val="000000"/>
                <w:lang w:val="ru-RU"/>
              </w:rPr>
              <w:t>при соответствии банковской гарантии принимает изменения условий и направляет реестр банковских гарантий в КО с указанием информации по банковской гарантии с учетом принятых изменений по форме приложения 26 к настоящему Регламенту в электронном виде с применением электронной подписи, а также в виде электронного сообщения информацию в Совет рынка о принятых изменениях;</w:t>
            </w:r>
          </w:p>
          <w:p w14:paraId="6DD6F21F" w14:textId="77777777" w:rsidR="0095431B" w:rsidRPr="00F62229" w:rsidRDefault="00F96D6D" w:rsidP="00DE713F">
            <w:pPr>
              <w:numPr>
                <w:ilvl w:val="0"/>
                <w:numId w:val="5"/>
              </w:numPr>
              <w:spacing w:before="120" w:after="120" w:line="240" w:lineRule="auto"/>
              <w:ind w:left="360"/>
              <w:jc w:val="both"/>
              <w:rPr>
                <w:lang w:val="ru-RU"/>
              </w:rPr>
            </w:pPr>
            <w:r w:rsidRPr="00F62229">
              <w:rPr>
                <w:rFonts w:ascii="Garamond" w:hAnsi="Garamond"/>
                <w:color w:val="000000"/>
                <w:lang w:val="ru-RU"/>
              </w:rPr>
              <w:t xml:space="preserve">при несоответствии банковской гарантии с учетом предполагаемых изменений требованиям и (или) при нарушении срока предоставления уведомления о внесении изменений в банковскую гарантию не принимает изменения в банковскую гарантию и направляет продавцу по ДПМ ВИЭ мотивированный отказ </w:t>
            </w:r>
            <w:r w:rsidRPr="00F62229">
              <w:rPr>
                <w:rFonts w:ascii="Garamond" w:hAnsi="Garamond"/>
                <w:color w:val="000000"/>
                <w:highlight w:val="yellow"/>
                <w:lang w:val="ru-RU"/>
              </w:rPr>
              <w:t>(на бумажном носителе за подписью уполномоченного лица)</w:t>
            </w:r>
            <w:r w:rsidRPr="00F62229">
              <w:rPr>
                <w:rFonts w:ascii="Garamond" w:hAnsi="Garamond"/>
                <w:color w:val="000000"/>
                <w:lang w:val="ru-RU"/>
              </w:rPr>
              <w:t xml:space="preserve"> в принятии изменений в банковскую гарантию.</w:t>
            </w:r>
          </w:p>
        </w:tc>
        <w:tc>
          <w:tcPr>
            <w:tcW w:w="6814"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6A139229" w14:textId="77777777" w:rsidR="0095431B" w:rsidRPr="00F62229" w:rsidRDefault="00F96D6D" w:rsidP="00DE713F">
            <w:pPr>
              <w:spacing w:before="120" w:after="120" w:line="240" w:lineRule="auto"/>
              <w:ind w:left="50"/>
              <w:jc w:val="both"/>
              <w:rPr>
                <w:rFonts w:ascii="Garamond" w:hAnsi="Garamond"/>
                <w:color w:val="000000"/>
                <w:lang w:val="ru-RU"/>
              </w:rPr>
            </w:pPr>
            <w:r w:rsidRPr="00F62229">
              <w:rPr>
                <w:rFonts w:ascii="Garamond" w:hAnsi="Garamond"/>
                <w:color w:val="000000"/>
                <w:lang w:val="ru-RU"/>
              </w:rPr>
              <w:t>…</w:t>
            </w:r>
          </w:p>
          <w:p w14:paraId="0BDB1553" w14:textId="77777777" w:rsidR="0095431B" w:rsidRPr="00F62229" w:rsidRDefault="00F96D6D" w:rsidP="00DE713F">
            <w:pPr>
              <w:spacing w:before="120" w:after="120" w:line="240" w:lineRule="auto"/>
              <w:ind w:left="50"/>
              <w:jc w:val="both"/>
              <w:rPr>
                <w:lang w:val="ru-RU"/>
              </w:rPr>
            </w:pPr>
            <w:r w:rsidRPr="00F62229">
              <w:rPr>
                <w:rFonts w:ascii="Garamond" w:hAnsi="Garamond"/>
                <w:color w:val="000000"/>
                <w:lang w:val="ru-RU"/>
              </w:rPr>
              <w:t>При предоставлении уведомления о внесении изменений в банковскую гарантию в вышеуказанный срок ЦФР в течение 4 (четырех) рабочих дней с даты, следующей за наиболее поздней из даты предоставления уведомления о внесении изменений и получения от продавца по ДПМ ВИЭ уведомления об изменении даты начала поставки на более позднюю дату, проверяет банковскую гарантию (с учетом предполагаемых изменений) на соответствие требованиям настоящего пункта и:</w:t>
            </w:r>
          </w:p>
          <w:p w14:paraId="6ECDD03D" w14:textId="77777777" w:rsidR="0095431B" w:rsidRPr="00F62229" w:rsidRDefault="00F96D6D" w:rsidP="00DE713F">
            <w:pPr>
              <w:numPr>
                <w:ilvl w:val="0"/>
                <w:numId w:val="6"/>
              </w:numPr>
              <w:spacing w:before="120" w:after="120" w:line="240" w:lineRule="auto"/>
              <w:ind w:left="360"/>
              <w:jc w:val="both"/>
              <w:rPr>
                <w:lang w:val="ru-RU"/>
              </w:rPr>
            </w:pPr>
            <w:r w:rsidRPr="00F62229">
              <w:rPr>
                <w:rFonts w:ascii="Garamond" w:hAnsi="Garamond"/>
                <w:color w:val="000000"/>
                <w:lang w:val="ru-RU"/>
              </w:rPr>
              <w:t>при соответствии банковской гарантии принимает изменения условий и направляет реестр банковских гарантий в КО с указанием информации по банковской гарантии с учетом принятых изменений по форме приложения 26 к настоящему Регламенту в электронном виде с применением электронной подписи, а также в виде электронного сообщения информацию в Совет рынка о принятых изменениях;</w:t>
            </w:r>
          </w:p>
          <w:p w14:paraId="68BAB21D" w14:textId="0BFC52B0" w:rsidR="0095431B" w:rsidRPr="00F62229" w:rsidRDefault="00F96D6D" w:rsidP="00847A82">
            <w:pPr>
              <w:numPr>
                <w:ilvl w:val="0"/>
                <w:numId w:val="6"/>
              </w:numPr>
              <w:spacing w:before="120" w:after="120" w:line="240" w:lineRule="auto"/>
              <w:ind w:left="360"/>
              <w:jc w:val="both"/>
              <w:rPr>
                <w:lang w:val="ru-RU"/>
              </w:rPr>
            </w:pPr>
            <w:r w:rsidRPr="00F62229">
              <w:rPr>
                <w:rFonts w:ascii="Garamond" w:hAnsi="Garamond"/>
                <w:color w:val="000000"/>
                <w:lang w:val="ru-RU"/>
              </w:rPr>
              <w:t>при несоответствии банковской гарантии с учетом предполагаемых изменений требованиям и (или) при нарушении срока предоставления уведомления о внесении изменений в банковскую гарантию не принимает изменения в банковскую гарантию и направляет продавцу по ДПМ ВИЭ мотивированный отказ в принятии изменений в банковскую гарантию.</w:t>
            </w:r>
          </w:p>
        </w:tc>
      </w:tr>
      <w:tr w:rsidR="0095431B" w:rsidRPr="004D2B23" w14:paraId="56E09030" w14:textId="77777777" w:rsidTr="00DE713F">
        <w:trPr>
          <w:trHeight w:val="20"/>
          <w:tblCellSpacing w:w="0" w:type="auto"/>
        </w:trPr>
        <w:tc>
          <w:tcPr>
            <w:tcW w:w="8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DBA4A0B" w14:textId="77777777" w:rsidR="0095431B" w:rsidRPr="00F62229" w:rsidRDefault="00F96D6D" w:rsidP="00DE713F">
            <w:pPr>
              <w:spacing w:before="120" w:after="120" w:line="240" w:lineRule="auto"/>
              <w:ind w:left="50"/>
              <w:jc w:val="center"/>
              <w:rPr>
                <w:lang w:val="ru-RU"/>
              </w:rPr>
            </w:pPr>
            <w:r w:rsidRPr="00F62229">
              <w:rPr>
                <w:rFonts w:ascii="Garamond" w:hAnsi="Garamond"/>
                <w:b/>
                <w:color w:val="000000"/>
                <w:lang w:val="ru-RU"/>
              </w:rPr>
              <w:t>8.7.2</w:t>
            </w:r>
          </w:p>
        </w:tc>
        <w:tc>
          <w:tcPr>
            <w:tcW w:w="6786"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4EB76D39" w14:textId="77777777" w:rsidR="0095431B" w:rsidRPr="00F62229" w:rsidRDefault="00F96D6D" w:rsidP="00DE713F">
            <w:pPr>
              <w:spacing w:before="120" w:after="120" w:line="240" w:lineRule="auto"/>
              <w:ind w:left="50"/>
              <w:jc w:val="both"/>
              <w:rPr>
                <w:rFonts w:ascii="Garamond" w:hAnsi="Garamond"/>
                <w:color w:val="000000"/>
                <w:lang w:val="ru-RU"/>
              </w:rPr>
            </w:pPr>
            <w:r w:rsidRPr="00F62229">
              <w:rPr>
                <w:rFonts w:ascii="Garamond" w:hAnsi="Garamond"/>
                <w:color w:val="000000"/>
                <w:lang w:val="ru-RU"/>
              </w:rPr>
              <w:t>…</w:t>
            </w:r>
          </w:p>
          <w:p w14:paraId="6DE60CC1" w14:textId="77777777" w:rsidR="0095431B" w:rsidRPr="00F62229" w:rsidRDefault="00F96D6D" w:rsidP="00DE713F">
            <w:pPr>
              <w:spacing w:before="120" w:after="120" w:line="240" w:lineRule="auto"/>
              <w:ind w:left="50"/>
              <w:jc w:val="both"/>
              <w:rPr>
                <w:lang w:val="ru-RU"/>
              </w:rPr>
            </w:pPr>
            <w:r w:rsidRPr="00F62229">
              <w:rPr>
                <w:rFonts w:ascii="Garamond" w:hAnsi="Garamond"/>
                <w:color w:val="000000"/>
                <w:lang w:val="ru-RU"/>
              </w:rPr>
              <w:t>В случае если уведомление об открытии аккредитива предоставлено ЦФР в срок, предусмотренный настоящим пунктом, то ЦФР не позднее истечения 15 (пятнадцати) рабочих дней с даты предоставления в КО и ЦФР заявления о намерении передать права и обязанности продавца по ДПМ ВИЭ проверяет поступивший аккредитив на соответствие требованиям пункта 7.14 настоящего Регламента и:</w:t>
            </w:r>
          </w:p>
          <w:p w14:paraId="2D843B48" w14:textId="77777777" w:rsidR="0095431B" w:rsidRPr="00F62229" w:rsidRDefault="00F96D6D" w:rsidP="00DE713F">
            <w:pPr>
              <w:numPr>
                <w:ilvl w:val="0"/>
                <w:numId w:val="7"/>
              </w:numPr>
              <w:spacing w:before="120" w:after="120" w:line="240" w:lineRule="auto"/>
              <w:ind w:left="360"/>
              <w:jc w:val="both"/>
              <w:rPr>
                <w:lang w:val="ru-RU"/>
              </w:rPr>
            </w:pPr>
            <w:r w:rsidRPr="00F62229">
              <w:rPr>
                <w:rFonts w:ascii="Garamond" w:hAnsi="Garamond"/>
                <w:color w:val="000000"/>
                <w:lang w:val="ru-RU"/>
              </w:rPr>
              <w:t xml:space="preserve">при соответствии аккредитива требованиям направляет </w:t>
            </w:r>
            <w:proofErr w:type="gramStart"/>
            <w:r w:rsidRPr="00F62229">
              <w:rPr>
                <w:rFonts w:ascii="Garamond" w:hAnsi="Garamond"/>
                <w:color w:val="000000"/>
                <w:lang w:val="ru-RU"/>
              </w:rPr>
              <w:t>в КО</w:t>
            </w:r>
            <w:proofErr w:type="gramEnd"/>
            <w:r w:rsidRPr="00F62229">
              <w:rPr>
                <w:rFonts w:ascii="Garamond" w:hAnsi="Garamond"/>
                <w:color w:val="000000"/>
                <w:lang w:val="ru-RU"/>
              </w:rPr>
              <w:t xml:space="preserve"> реестр с указанием информации об аккредитиве по форме приложения 4.4 к настоящему Регламенту в электронном виде с применением электронной подписи, а также в виде электронного сообщения информацию в Совет рынка о принятом аккредитиве; </w:t>
            </w:r>
          </w:p>
          <w:p w14:paraId="44E2F3AD" w14:textId="77777777" w:rsidR="0095431B" w:rsidRPr="00F62229" w:rsidRDefault="00F96D6D" w:rsidP="00DE713F">
            <w:pPr>
              <w:numPr>
                <w:ilvl w:val="0"/>
                <w:numId w:val="7"/>
              </w:numPr>
              <w:spacing w:before="120" w:after="120" w:line="240" w:lineRule="auto"/>
              <w:ind w:left="360"/>
              <w:jc w:val="both"/>
              <w:rPr>
                <w:lang w:val="ru-RU"/>
              </w:rPr>
            </w:pPr>
            <w:r w:rsidRPr="00F62229">
              <w:rPr>
                <w:rFonts w:ascii="Garamond" w:hAnsi="Garamond"/>
                <w:color w:val="000000"/>
                <w:lang w:val="ru-RU"/>
              </w:rPr>
              <w:t xml:space="preserve">при несоответствии аккредитива требованиям не принимает аккредитив и направляет исполняющему банку через банк получателя средств по аккредитиву отказ от аккредитива, а также юридическому лицу, имеющему намерение приобрести права и обязанности продавца по ДПМ ВИЭ, </w:t>
            </w:r>
            <w:r w:rsidRPr="00F62229">
              <w:rPr>
                <w:rFonts w:ascii="Garamond" w:hAnsi="Garamond"/>
                <w:color w:val="000000"/>
                <w:highlight w:val="yellow"/>
                <w:lang w:val="ru-RU"/>
              </w:rPr>
              <w:t>на бумажном носителе</w:t>
            </w:r>
            <w:r w:rsidRPr="00F62229">
              <w:rPr>
                <w:rFonts w:ascii="Garamond" w:hAnsi="Garamond"/>
                <w:color w:val="000000"/>
                <w:lang w:val="ru-RU"/>
              </w:rPr>
              <w:t xml:space="preserve"> мотивированный отказ в принятии аккредитива.</w:t>
            </w:r>
          </w:p>
        </w:tc>
        <w:tc>
          <w:tcPr>
            <w:tcW w:w="6814"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1AB085E" w14:textId="77777777" w:rsidR="0095431B" w:rsidRPr="00F62229" w:rsidRDefault="00F96D6D" w:rsidP="00DE713F">
            <w:pPr>
              <w:spacing w:before="120" w:after="120" w:line="240" w:lineRule="auto"/>
              <w:ind w:left="50"/>
              <w:jc w:val="both"/>
              <w:rPr>
                <w:rFonts w:ascii="Garamond" w:hAnsi="Garamond"/>
                <w:color w:val="000000"/>
                <w:lang w:val="ru-RU"/>
              </w:rPr>
            </w:pPr>
            <w:r w:rsidRPr="00F62229">
              <w:rPr>
                <w:rFonts w:ascii="Garamond" w:hAnsi="Garamond"/>
                <w:color w:val="000000"/>
                <w:lang w:val="ru-RU"/>
              </w:rPr>
              <w:t>…</w:t>
            </w:r>
          </w:p>
          <w:p w14:paraId="296CD3CB" w14:textId="77777777" w:rsidR="0095431B" w:rsidRPr="00F62229" w:rsidRDefault="00F96D6D" w:rsidP="00DE713F">
            <w:pPr>
              <w:spacing w:before="120" w:after="120" w:line="240" w:lineRule="auto"/>
              <w:ind w:left="50"/>
              <w:jc w:val="both"/>
              <w:rPr>
                <w:lang w:val="ru-RU"/>
              </w:rPr>
            </w:pPr>
            <w:r w:rsidRPr="00F62229">
              <w:rPr>
                <w:rFonts w:ascii="Garamond" w:hAnsi="Garamond"/>
                <w:color w:val="000000"/>
                <w:lang w:val="ru-RU"/>
              </w:rPr>
              <w:t>В случае если уведомление об открытии аккредитива предоставлено ЦФР в срок, предусмотренный настоящим пунктом, то ЦФР не позднее истечения 15 (пятнадцати) рабочих дней с даты предоставления в КО и ЦФР заявления о намерении передать права и обязанности продавца по ДПМ ВИЭ проверяет поступивший аккредитив на соответствие требованиям пункта 7.14 настоящего Регламента и:</w:t>
            </w:r>
          </w:p>
          <w:p w14:paraId="4F05DDD3" w14:textId="77777777" w:rsidR="0095431B" w:rsidRPr="00F62229" w:rsidRDefault="00F96D6D" w:rsidP="00DE713F">
            <w:pPr>
              <w:numPr>
                <w:ilvl w:val="0"/>
                <w:numId w:val="8"/>
              </w:numPr>
              <w:spacing w:before="120" w:after="120" w:line="240" w:lineRule="auto"/>
              <w:ind w:left="360"/>
              <w:jc w:val="both"/>
              <w:rPr>
                <w:lang w:val="ru-RU"/>
              </w:rPr>
            </w:pPr>
            <w:r w:rsidRPr="00F62229">
              <w:rPr>
                <w:rFonts w:ascii="Garamond" w:hAnsi="Garamond"/>
                <w:color w:val="000000"/>
                <w:lang w:val="ru-RU"/>
              </w:rPr>
              <w:t xml:space="preserve">при соответствии аккредитива требованиям направляет </w:t>
            </w:r>
            <w:proofErr w:type="gramStart"/>
            <w:r w:rsidRPr="00F62229">
              <w:rPr>
                <w:rFonts w:ascii="Garamond" w:hAnsi="Garamond"/>
                <w:color w:val="000000"/>
                <w:lang w:val="ru-RU"/>
              </w:rPr>
              <w:t>в КО</w:t>
            </w:r>
            <w:proofErr w:type="gramEnd"/>
            <w:r w:rsidRPr="00F62229">
              <w:rPr>
                <w:rFonts w:ascii="Garamond" w:hAnsi="Garamond"/>
                <w:color w:val="000000"/>
                <w:lang w:val="ru-RU"/>
              </w:rPr>
              <w:t xml:space="preserve"> реестр с указанием информации об аккредитиве по форме приложения 4.4 к настоящему Регламенту в электронном виде с применением электронной подписи, а также в виде электронного сообщения информацию в Совет рынка о принятом аккредитиве; </w:t>
            </w:r>
          </w:p>
          <w:p w14:paraId="2F1BC1A5" w14:textId="69FCDC5D" w:rsidR="0095431B" w:rsidRPr="00F62229" w:rsidRDefault="00F96D6D" w:rsidP="00847A82">
            <w:pPr>
              <w:numPr>
                <w:ilvl w:val="0"/>
                <w:numId w:val="8"/>
              </w:numPr>
              <w:spacing w:before="120" w:after="120" w:line="240" w:lineRule="auto"/>
              <w:ind w:left="360"/>
              <w:jc w:val="both"/>
              <w:rPr>
                <w:lang w:val="ru-RU"/>
              </w:rPr>
            </w:pPr>
            <w:r w:rsidRPr="00F62229">
              <w:rPr>
                <w:rFonts w:ascii="Garamond" w:hAnsi="Garamond"/>
                <w:color w:val="000000"/>
                <w:lang w:val="ru-RU"/>
              </w:rPr>
              <w:t>при несоответствии аккредитива требованиям не принимает аккредитив и направляет исполняющему банку через банк получателя средств по аккредитиву отказ от аккредитива, а также юридическому лицу, имеющему намерение приобрести права и обязанности продавца по ДПМ ВИЭ, мотивированный отказ в принятии аккредитива.</w:t>
            </w:r>
          </w:p>
        </w:tc>
      </w:tr>
      <w:tr w:rsidR="0095431B" w:rsidRPr="004D2B23" w14:paraId="207ADAAE" w14:textId="77777777" w:rsidTr="00DE713F">
        <w:trPr>
          <w:trHeight w:val="20"/>
          <w:tblCellSpacing w:w="0" w:type="auto"/>
        </w:trPr>
        <w:tc>
          <w:tcPr>
            <w:tcW w:w="8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0085297" w14:textId="77777777" w:rsidR="0095431B" w:rsidRPr="00F62229" w:rsidRDefault="00F96D6D" w:rsidP="00DE713F">
            <w:pPr>
              <w:spacing w:before="120" w:after="120" w:line="240" w:lineRule="auto"/>
              <w:ind w:left="50"/>
              <w:jc w:val="center"/>
              <w:rPr>
                <w:lang w:val="ru-RU"/>
              </w:rPr>
            </w:pPr>
            <w:r w:rsidRPr="00F62229">
              <w:rPr>
                <w:rFonts w:ascii="Garamond" w:hAnsi="Garamond"/>
                <w:b/>
                <w:color w:val="000000"/>
                <w:lang w:val="ru-RU"/>
              </w:rPr>
              <w:t>8.7.3</w:t>
            </w:r>
          </w:p>
        </w:tc>
        <w:tc>
          <w:tcPr>
            <w:tcW w:w="6786"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A551377" w14:textId="77777777" w:rsidR="0095431B" w:rsidRPr="00F62229" w:rsidRDefault="00F96D6D" w:rsidP="00DE713F">
            <w:pPr>
              <w:spacing w:before="120" w:after="120" w:line="240" w:lineRule="auto"/>
              <w:ind w:left="50"/>
              <w:jc w:val="both"/>
              <w:rPr>
                <w:rFonts w:ascii="Garamond" w:hAnsi="Garamond"/>
                <w:color w:val="000000"/>
                <w:lang w:val="ru-RU"/>
              </w:rPr>
            </w:pPr>
            <w:r w:rsidRPr="00F62229">
              <w:rPr>
                <w:rFonts w:ascii="Garamond" w:hAnsi="Garamond"/>
                <w:color w:val="000000"/>
                <w:lang w:val="ru-RU"/>
              </w:rPr>
              <w:t>…</w:t>
            </w:r>
          </w:p>
          <w:p w14:paraId="0CD8A74F" w14:textId="77777777" w:rsidR="0095431B" w:rsidRPr="00F62229" w:rsidRDefault="00F96D6D" w:rsidP="00DE713F">
            <w:pPr>
              <w:spacing w:before="120" w:after="120" w:line="240" w:lineRule="auto"/>
              <w:ind w:left="50"/>
              <w:jc w:val="both"/>
              <w:rPr>
                <w:lang w:val="ru-RU"/>
              </w:rPr>
            </w:pPr>
            <w:r w:rsidRPr="00F62229">
              <w:rPr>
                <w:rFonts w:ascii="Garamond" w:hAnsi="Garamond"/>
                <w:color w:val="000000"/>
                <w:lang w:val="ru-RU"/>
              </w:rPr>
              <w:t>В случае если банковская гарантия предоставлена ЦФР в срок, предусмотренный настоящим пунктом, то ЦФР не позднее истечения 15 (пятнадцати) рабочих дней с даты предоставления в КО и ЦФР заявления о намерении передать права и обязанности продавца по ДПМ ВИЭ проверяет поступившую банковскую гарантию на соответствие требованиям пункта 7.14 настоящего Регламента и:</w:t>
            </w:r>
          </w:p>
          <w:p w14:paraId="6E97321A" w14:textId="77777777" w:rsidR="0095431B" w:rsidRPr="00F62229" w:rsidRDefault="00F96D6D" w:rsidP="00DE713F">
            <w:pPr>
              <w:numPr>
                <w:ilvl w:val="0"/>
                <w:numId w:val="9"/>
              </w:numPr>
              <w:spacing w:before="120" w:after="120" w:line="240" w:lineRule="auto"/>
              <w:ind w:left="360"/>
              <w:jc w:val="both"/>
              <w:rPr>
                <w:lang w:val="ru-RU"/>
              </w:rPr>
            </w:pPr>
            <w:r w:rsidRPr="00F62229">
              <w:rPr>
                <w:rFonts w:ascii="Garamond" w:hAnsi="Garamond"/>
                <w:color w:val="000000"/>
                <w:lang w:val="ru-RU"/>
              </w:rPr>
              <w:t xml:space="preserve">при соответствии требованиям - направляет </w:t>
            </w:r>
            <w:proofErr w:type="gramStart"/>
            <w:r w:rsidRPr="00F62229">
              <w:rPr>
                <w:rFonts w:ascii="Garamond" w:hAnsi="Garamond"/>
                <w:color w:val="000000"/>
                <w:lang w:val="ru-RU"/>
              </w:rPr>
              <w:t>в КО</w:t>
            </w:r>
            <w:proofErr w:type="gramEnd"/>
            <w:r w:rsidRPr="00F62229">
              <w:rPr>
                <w:rFonts w:ascii="Garamond" w:hAnsi="Garamond"/>
                <w:color w:val="000000"/>
                <w:lang w:val="ru-RU"/>
              </w:rPr>
              <w:t xml:space="preserve"> реестр с указанием информации о банковской гарантии по форме приложения 26 к настоящему Регламенту в электронном виде с применением электронной подписи, а также в виде электронного сообщения информацию в Совет рынка о принятой банковской гарантии;</w:t>
            </w:r>
          </w:p>
          <w:p w14:paraId="3969F653" w14:textId="77777777" w:rsidR="0095431B" w:rsidRPr="00F62229" w:rsidRDefault="00F96D6D" w:rsidP="00DE713F">
            <w:pPr>
              <w:numPr>
                <w:ilvl w:val="0"/>
                <w:numId w:val="9"/>
              </w:numPr>
              <w:spacing w:before="120" w:after="120" w:line="240" w:lineRule="auto"/>
              <w:ind w:left="360"/>
              <w:jc w:val="both"/>
              <w:rPr>
                <w:lang w:val="ru-RU"/>
              </w:rPr>
            </w:pPr>
            <w:r w:rsidRPr="00F62229">
              <w:rPr>
                <w:rFonts w:ascii="Garamond" w:hAnsi="Garamond"/>
                <w:color w:val="000000"/>
                <w:lang w:val="ru-RU"/>
              </w:rPr>
              <w:t xml:space="preserve">при несоответствии требованиям - не принимает банковскую гарантию и направляет гаранту отказ от прав по банковской гарантии, а также юридическому лицу, имеющему намерение приобрести права и обязанности продавца по ДПМ ВИЭ, </w:t>
            </w:r>
            <w:r w:rsidRPr="00F62229">
              <w:rPr>
                <w:rFonts w:ascii="Garamond" w:hAnsi="Garamond"/>
                <w:color w:val="000000"/>
                <w:highlight w:val="yellow"/>
                <w:lang w:val="ru-RU"/>
              </w:rPr>
              <w:t>на бумажном носителе</w:t>
            </w:r>
            <w:r w:rsidRPr="00F62229">
              <w:rPr>
                <w:rFonts w:ascii="Garamond" w:hAnsi="Garamond"/>
                <w:color w:val="000000"/>
                <w:lang w:val="ru-RU"/>
              </w:rPr>
              <w:t xml:space="preserve"> мотивированный отказ в принятии банковской гарантии.</w:t>
            </w:r>
          </w:p>
        </w:tc>
        <w:tc>
          <w:tcPr>
            <w:tcW w:w="6814"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311B90C4" w14:textId="77777777" w:rsidR="0095431B" w:rsidRPr="00F62229" w:rsidRDefault="00F96D6D" w:rsidP="00DE713F">
            <w:pPr>
              <w:spacing w:before="120" w:after="120" w:line="240" w:lineRule="auto"/>
              <w:ind w:left="50"/>
              <w:jc w:val="both"/>
              <w:rPr>
                <w:rFonts w:ascii="Garamond" w:hAnsi="Garamond"/>
                <w:color w:val="000000"/>
                <w:lang w:val="ru-RU"/>
              </w:rPr>
            </w:pPr>
            <w:r w:rsidRPr="00F62229">
              <w:rPr>
                <w:rFonts w:ascii="Garamond" w:hAnsi="Garamond"/>
                <w:color w:val="000000"/>
                <w:lang w:val="ru-RU"/>
              </w:rPr>
              <w:t>…</w:t>
            </w:r>
          </w:p>
          <w:p w14:paraId="098D750A" w14:textId="77777777" w:rsidR="0095431B" w:rsidRPr="00F62229" w:rsidRDefault="00F96D6D" w:rsidP="00DE713F">
            <w:pPr>
              <w:spacing w:before="120" w:after="120" w:line="240" w:lineRule="auto"/>
              <w:ind w:left="50"/>
              <w:jc w:val="both"/>
              <w:rPr>
                <w:lang w:val="ru-RU"/>
              </w:rPr>
            </w:pPr>
            <w:r w:rsidRPr="00F62229">
              <w:rPr>
                <w:rFonts w:ascii="Garamond" w:hAnsi="Garamond"/>
                <w:color w:val="000000"/>
                <w:lang w:val="ru-RU"/>
              </w:rPr>
              <w:t>В случае если банковская гарантия предоставлена ЦФР в срок, предусмотренный настоящим пунктом, то ЦФР не позднее истечения 15 (пятнадцати) рабочих дней с даты предоставления в КО и ЦФР заявления о намерении передать права и обязанности продавца по ДПМ ВИЭ проверяет поступившую банковскую гарантию на соответствие требованиям пункта 7.14 настоящего Регламента и:</w:t>
            </w:r>
          </w:p>
          <w:p w14:paraId="12CFBF33" w14:textId="77777777" w:rsidR="0095431B" w:rsidRPr="00F62229" w:rsidRDefault="00F96D6D" w:rsidP="00DE713F">
            <w:pPr>
              <w:numPr>
                <w:ilvl w:val="0"/>
                <w:numId w:val="10"/>
              </w:numPr>
              <w:spacing w:before="120" w:after="120" w:line="240" w:lineRule="auto"/>
              <w:ind w:left="360"/>
              <w:jc w:val="both"/>
              <w:rPr>
                <w:lang w:val="ru-RU"/>
              </w:rPr>
            </w:pPr>
            <w:r w:rsidRPr="00F62229">
              <w:rPr>
                <w:rFonts w:ascii="Garamond" w:hAnsi="Garamond"/>
                <w:color w:val="000000"/>
                <w:lang w:val="ru-RU"/>
              </w:rPr>
              <w:t xml:space="preserve">при соответствии требованиям - направляет </w:t>
            </w:r>
            <w:proofErr w:type="gramStart"/>
            <w:r w:rsidRPr="00F62229">
              <w:rPr>
                <w:rFonts w:ascii="Garamond" w:hAnsi="Garamond"/>
                <w:color w:val="000000"/>
                <w:lang w:val="ru-RU"/>
              </w:rPr>
              <w:t>в КО</w:t>
            </w:r>
            <w:proofErr w:type="gramEnd"/>
            <w:r w:rsidRPr="00F62229">
              <w:rPr>
                <w:rFonts w:ascii="Garamond" w:hAnsi="Garamond"/>
                <w:color w:val="000000"/>
                <w:lang w:val="ru-RU"/>
              </w:rPr>
              <w:t xml:space="preserve"> реестр с указанием информации о банковской гарантии по форме приложения 26 к настоящему Регламенту в электронном виде с применением электронной подписи, а также в виде электронного сообщения информацию в Совет рынка о принятой банковской гарантии;</w:t>
            </w:r>
          </w:p>
          <w:p w14:paraId="46E6D4B4" w14:textId="249EBEFE" w:rsidR="0095431B" w:rsidRPr="00F62229" w:rsidRDefault="00F96D6D" w:rsidP="00847A82">
            <w:pPr>
              <w:numPr>
                <w:ilvl w:val="0"/>
                <w:numId w:val="10"/>
              </w:numPr>
              <w:spacing w:before="120" w:after="120" w:line="240" w:lineRule="auto"/>
              <w:ind w:left="360"/>
              <w:jc w:val="both"/>
              <w:rPr>
                <w:lang w:val="ru-RU"/>
              </w:rPr>
            </w:pPr>
            <w:r w:rsidRPr="00F62229">
              <w:rPr>
                <w:rFonts w:ascii="Garamond" w:hAnsi="Garamond"/>
                <w:color w:val="000000"/>
                <w:lang w:val="ru-RU"/>
              </w:rPr>
              <w:t>при несоответствии требованиям - не принимает банковскую гарантию и направляет гаранту отказ от прав по банковской гарантии, а также юридическому лицу, имеющему намерение приобрести права и обязанности продавца по ДПМ ВИЭ, мотивированный отказ в принятии банковской гарантии.</w:t>
            </w:r>
          </w:p>
        </w:tc>
      </w:tr>
      <w:tr w:rsidR="0095431B" w:rsidRPr="004D2B23" w14:paraId="3B810303" w14:textId="77777777" w:rsidTr="00DE713F">
        <w:trPr>
          <w:trHeight w:val="20"/>
          <w:tblCellSpacing w:w="0" w:type="auto"/>
        </w:trPr>
        <w:tc>
          <w:tcPr>
            <w:tcW w:w="8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423FE29" w14:textId="77777777" w:rsidR="0095431B" w:rsidRPr="00F62229" w:rsidRDefault="00F96D6D" w:rsidP="00DE713F">
            <w:pPr>
              <w:spacing w:before="120" w:after="120" w:line="240" w:lineRule="auto"/>
              <w:ind w:left="50"/>
              <w:jc w:val="center"/>
              <w:rPr>
                <w:lang w:val="ru-RU"/>
              </w:rPr>
            </w:pPr>
            <w:r w:rsidRPr="00F62229">
              <w:rPr>
                <w:rFonts w:ascii="Garamond" w:hAnsi="Garamond"/>
                <w:b/>
                <w:color w:val="000000"/>
                <w:lang w:val="ru-RU"/>
              </w:rPr>
              <w:t>9.2.3</w:t>
            </w:r>
          </w:p>
        </w:tc>
        <w:tc>
          <w:tcPr>
            <w:tcW w:w="6786"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13DA202C" w14:textId="77777777" w:rsidR="0095431B" w:rsidRPr="00F62229" w:rsidRDefault="00F96D6D" w:rsidP="00DE713F">
            <w:pPr>
              <w:spacing w:before="120" w:after="120" w:line="240" w:lineRule="auto"/>
              <w:ind w:left="50"/>
              <w:jc w:val="both"/>
              <w:rPr>
                <w:rFonts w:ascii="Garamond" w:hAnsi="Garamond"/>
                <w:color w:val="000000"/>
                <w:lang w:val="ru-RU"/>
              </w:rPr>
            </w:pPr>
            <w:r w:rsidRPr="00F62229">
              <w:rPr>
                <w:rFonts w:ascii="Garamond" w:hAnsi="Garamond"/>
                <w:color w:val="000000"/>
                <w:lang w:val="ru-RU"/>
              </w:rPr>
              <w:t>…</w:t>
            </w:r>
          </w:p>
          <w:p w14:paraId="3210F115" w14:textId="77777777" w:rsidR="0095431B" w:rsidRPr="00F62229" w:rsidRDefault="00F96D6D" w:rsidP="00DE713F">
            <w:pPr>
              <w:spacing w:before="120" w:after="120" w:line="240" w:lineRule="auto"/>
              <w:ind w:left="50"/>
              <w:jc w:val="both"/>
              <w:rPr>
                <w:lang w:val="ru-RU"/>
              </w:rPr>
            </w:pPr>
            <w:r w:rsidRPr="00F62229">
              <w:rPr>
                <w:rFonts w:ascii="Garamond" w:hAnsi="Garamond"/>
                <w:color w:val="000000"/>
                <w:lang w:val="ru-RU"/>
              </w:rPr>
              <w:t>ЦФР в течение 7 (семи) рабочих дней с даты, следующей за наиболее поздней из даты получения от продавца по ДПМ ВИЭ уведомления по форме приложения 14ж к настоящему Регламенту и даты получения ЦФР через банк получателя средств уведомления об открытии аккредитива либо о внесении изменения в аккредитив, проверяет предоставленный аккредитив / аккредитив с учетом предполагаемого изменения на соответствие требованиям п. 9.2.3 настоящего Регламента:</w:t>
            </w:r>
          </w:p>
          <w:p w14:paraId="4EFD75D7" w14:textId="77777777" w:rsidR="0095431B" w:rsidRPr="00F62229" w:rsidRDefault="00F96D6D" w:rsidP="00DE713F">
            <w:pPr>
              <w:spacing w:before="120" w:after="120" w:line="240" w:lineRule="auto"/>
              <w:ind w:left="360"/>
              <w:jc w:val="both"/>
              <w:rPr>
                <w:rFonts w:ascii="Garamond" w:hAnsi="Garamond"/>
                <w:lang w:val="ru-RU"/>
              </w:rPr>
            </w:pPr>
            <w:r w:rsidRPr="00F62229">
              <w:rPr>
                <w:rFonts w:ascii="Garamond" w:hAnsi="Garamond"/>
                <w:highlight w:val="yellow"/>
                <w:lang w:val="ru-RU"/>
              </w:rPr>
              <w:t>-</w:t>
            </w:r>
            <w:r w:rsidRPr="00F62229">
              <w:rPr>
                <w:rFonts w:ascii="Garamond" w:hAnsi="Garamond"/>
                <w:lang w:val="ru-RU"/>
              </w:rPr>
              <w:t xml:space="preserve"> в случае соответствия предоставленного аккредитива / аккредитива с учетом предполагаемого изменения требованиям настоящего пункта принимает аккредитив / изменение условий аккредитива и </w:t>
            </w:r>
          </w:p>
          <w:p w14:paraId="6C9E9052" w14:textId="77777777" w:rsidR="0095431B" w:rsidRPr="00F62229" w:rsidRDefault="00F96D6D" w:rsidP="00DE713F">
            <w:pPr>
              <w:spacing w:before="120" w:after="120" w:line="240" w:lineRule="auto"/>
              <w:ind w:left="360"/>
              <w:jc w:val="both"/>
              <w:rPr>
                <w:rFonts w:ascii="Garamond" w:hAnsi="Garamond"/>
                <w:lang w:val="ru-RU"/>
              </w:rPr>
            </w:pPr>
            <w:r w:rsidRPr="00F62229">
              <w:rPr>
                <w:rFonts w:ascii="Garamond" w:hAnsi="Garamond"/>
                <w:highlight w:val="yellow"/>
                <w:lang w:val="ru-RU"/>
              </w:rPr>
              <w:t>•</w:t>
            </w:r>
            <w:r w:rsidRPr="00F62229">
              <w:rPr>
                <w:rFonts w:ascii="Garamond" w:hAnsi="Garamond"/>
                <w:lang w:val="ru-RU"/>
              </w:rPr>
              <w:tab/>
              <w:t xml:space="preserve">на следующий рабочий день после окончания срока проверки аккредитива / изменения условий аккредитива направляет </w:t>
            </w:r>
            <w:proofErr w:type="gramStart"/>
            <w:r w:rsidRPr="00F62229">
              <w:rPr>
                <w:rFonts w:ascii="Garamond" w:hAnsi="Garamond"/>
                <w:lang w:val="ru-RU"/>
              </w:rPr>
              <w:t>КО реестр</w:t>
            </w:r>
            <w:proofErr w:type="gramEnd"/>
            <w:r w:rsidRPr="00F62229">
              <w:rPr>
                <w:rFonts w:ascii="Garamond" w:hAnsi="Garamond"/>
                <w:lang w:val="ru-RU"/>
              </w:rPr>
              <w:t xml:space="preserve"> аккредитивов / реестр аккредитивов с указанием информации по аккредитиву с учетом принятого изменения по форме приложения 4.4 к настоящему Регламенту в электронном виде с применением электронной подписи; </w:t>
            </w:r>
          </w:p>
          <w:p w14:paraId="1A13841D" w14:textId="77777777" w:rsidR="0095431B" w:rsidRPr="00F62229" w:rsidRDefault="00F96D6D" w:rsidP="00DE713F">
            <w:pPr>
              <w:spacing w:before="120" w:after="120" w:line="240" w:lineRule="auto"/>
              <w:ind w:left="360"/>
              <w:jc w:val="both"/>
              <w:rPr>
                <w:rFonts w:ascii="Garamond" w:hAnsi="Garamond"/>
                <w:lang w:val="ru-RU"/>
              </w:rPr>
            </w:pPr>
            <w:r w:rsidRPr="00F62229">
              <w:rPr>
                <w:rFonts w:ascii="Garamond" w:hAnsi="Garamond"/>
                <w:highlight w:val="yellow"/>
                <w:lang w:val="ru-RU"/>
              </w:rPr>
              <w:t>•</w:t>
            </w:r>
            <w:r w:rsidRPr="00F62229">
              <w:rPr>
                <w:rFonts w:ascii="Garamond" w:hAnsi="Garamond"/>
                <w:lang w:val="ru-RU"/>
              </w:rPr>
              <w:tab/>
              <w:t xml:space="preserve">в течение 3 (трех) рабочих дней после окончания срока на проведение проверки аккредитива / изменения условий аккредитива направляет </w:t>
            </w:r>
            <w:r w:rsidRPr="00F62229">
              <w:rPr>
                <w:rFonts w:ascii="Garamond" w:hAnsi="Garamond"/>
                <w:highlight w:val="yellow"/>
                <w:lang w:val="ru-RU"/>
              </w:rPr>
              <w:t>в виде электронного сообщения</w:t>
            </w:r>
            <w:r w:rsidRPr="00F62229">
              <w:rPr>
                <w:rFonts w:ascii="Garamond" w:hAnsi="Garamond"/>
                <w:lang w:val="ru-RU"/>
              </w:rPr>
              <w:t xml:space="preserve"> информацию поставщику по ДПМ ВИЭ и в Совет рынка о принятии аккредитива / изменения в ранее открытый аккредитив;</w:t>
            </w:r>
          </w:p>
          <w:p w14:paraId="79C01CC8" w14:textId="77777777" w:rsidR="0095431B" w:rsidRPr="00F62229" w:rsidRDefault="00F96D6D" w:rsidP="00DE713F">
            <w:pPr>
              <w:spacing w:before="120" w:after="120" w:line="240" w:lineRule="auto"/>
              <w:ind w:left="360"/>
              <w:jc w:val="both"/>
              <w:rPr>
                <w:lang w:val="ru-RU"/>
              </w:rPr>
            </w:pPr>
            <w:r w:rsidRPr="00F62229">
              <w:rPr>
                <w:rFonts w:ascii="Garamond" w:hAnsi="Garamond"/>
                <w:lang w:val="ru-RU"/>
              </w:rPr>
              <w:t xml:space="preserve"> </w:t>
            </w:r>
            <w:r w:rsidRPr="00F62229">
              <w:rPr>
                <w:rFonts w:ascii="Garamond" w:hAnsi="Garamond"/>
                <w:highlight w:val="yellow"/>
                <w:lang w:val="ru-RU"/>
              </w:rPr>
              <w:t>-</w:t>
            </w:r>
            <w:r w:rsidRPr="00F62229">
              <w:rPr>
                <w:rFonts w:ascii="Garamond" w:hAnsi="Garamond"/>
                <w:lang w:val="ru-RU"/>
              </w:rPr>
              <w:t xml:space="preserve"> в случае несоответствия аккредитива / аккредитива с учетом предполагаемого изменения требованиям настоящего пункта либо в случае если аккредитив / изменения в аккредитив или уведомление по форме Приложения 14ж к настоящему Регламенту предоставлены (-о) в ЦФР позднее 1-го числа месяца, предшествующего месяцу, на который приходится дата начала поставки мощности по ДПМ ВИЭ, в течение 3 (трех) рабочих дней со дня, следующего за сроком окончания проверки аккредитива / изменения условий аккредитива, направляет продавцу по ДПМ ВИЭ </w:t>
            </w:r>
            <w:r w:rsidRPr="00F62229">
              <w:rPr>
                <w:rFonts w:ascii="Garamond" w:hAnsi="Garamond"/>
                <w:highlight w:val="yellow"/>
                <w:lang w:val="ru-RU"/>
              </w:rPr>
              <w:t>на бумажном носителе</w:t>
            </w:r>
            <w:r w:rsidRPr="00F62229">
              <w:rPr>
                <w:rFonts w:ascii="Garamond" w:hAnsi="Garamond"/>
                <w:lang w:val="ru-RU"/>
              </w:rPr>
              <w:t xml:space="preserve"> мотивированный отказ в приеме аккредитива / изменения условий аккредитива, а также направляет исполняющему банку по открытому аккредитиву через банк получателя средств отказ от аккредитива / отказ в принятии изменения условий аккредитива.</w:t>
            </w:r>
          </w:p>
        </w:tc>
        <w:tc>
          <w:tcPr>
            <w:tcW w:w="6814"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A1D1319" w14:textId="77777777" w:rsidR="0095431B" w:rsidRPr="00F62229" w:rsidRDefault="00F96D6D" w:rsidP="00DE713F">
            <w:pPr>
              <w:spacing w:before="120" w:after="120" w:line="240" w:lineRule="auto"/>
              <w:ind w:left="50"/>
              <w:jc w:val="both"/>
              <w:rPr>
                <w:rFonts w:ascii="Garamond" w:hAnsi="Garamond"/>
                <w:color w:val="000000"/>
                <w:lang w:val="ru-RU"/>
              </w:rPr>
            </w:pPr>
            <w:r w:rsidRPr="00F62229">
              <w:rPr>
                <w:rFonts w:ascii="Garamond" w:hAnsi="Garamond"/>
                <w:color w:val="000000"/>
                <w:lang w:val="ru-RU"/>
              </w:rPr>
              <w:t>…</w:t>
            </w:r>
          </w:p>
          <w:p w14:paraId="28729C65" w14:textId="77777777" w:rsidR="0095431B" w:rsidRPr="00F62229" w:rsidRDefault="00F96D6D" w:rsidP="00DE713F">
            <w:pPr>
              <w:spacing w:before="120" w:after="120" w:line="240" w:lineRule="auto"/>
              <w:ind w:left="50"/>
              <w:jc w:val="both"/>
              <w:rPr>
                <w:rFonts w:ascii="Garamond" w:hAnsi="Garamond"/>
                <w:lang w:val="ru-RU"/>
              </w:rPr>
            </w:pPr>
            <w:r w:rsidRPr="00F62229">
              <w:rPr>
                <w:rFonts w:ascii="Garamond" w:hAnsi="Garamond"/>
                <w:color w:val="000000"/>
                <w:lang w:val="ru-RU"/>
              </w:rPr>
              <w:t>ЦФР в течение 7 (семи) рабочих дней с даты, следующей за наиболее поздней из даты получения от продавца по ДПМ ВИЭ уведомления по форме приложения 14ж к настоящему Регламенту и даты получения ЦФР через банк получателя средств уведомления об открытии аккредитива либо о внесении изменения в аккредитив, проверяет предоставленный аккредитив / аккредитив с учетом предполагаемого изменения на соответствие требованиям п. 9.2.3 настоящего Регламента:</w:t>
            </w:r>
          </w:p>
          <w:p w14:paraId="4FE6A143" w14:textId="77777777" w:rsidR="0095431B" w:rsidRPr="00F62229" w:rsidRDefault="00F96D6D" w:rsidP="00DE713F">
            <w:pPr>
              <w:spacing w:before="120" w:after="120" w:line="240" w:lineRule="auto"/>
              <w:jc w:val="both"/>
              <w:rPr>
                <w:rFonts w:ascii="Garamond" w:hAnsi="Garamond"/>
                <w:lang w:val="ru-RU"/>
              </w:rPr>
            </w:pPr>
            <w:r w:rsidRPr="00F62229">
              <w:rPr>
                <w:rFonts w:ascii="Garamond" w:hAnsi="Garamond"/>
                <w:highlight w:val="yellow"/>
                <w:lang w:val="ru-RU"/>
              </w:rPr>
              <w:t>а)</w:t>
            </w:r>
            <w:r w:rsidRPr="00F62229">
              <w:rPr>
                <w:rFonts w:ascii="Garamond" w:hAnsi="Garamond"/>
                <w:lang w:val="ru-RU"/>
              </w:rPr>
              <w:t xml:space="preserve"> в случае соответствия предоставленного аккредитива / аккредитива с учетом предполагаемого изменения требованиям настоящего пункта принимает аккредитив / изменение условий аккредитива и </w:t>
            </w:r>
          </w:p>
          <w:p w14:paraId="5DC5679F" w14:textId="77777777" w:rsidR="0095431B" w:rsidRPr="00F62229" w:rsidRDefault="00F96D6D" w:rsidP="00DE713F">
            <w:pPr>
              <w:spacing w:before="120" w:after="120" w:line="240" w:lineRule="auto"/>
              <w:jc w:val="both"/>
              <w:rPr>
                <w:rFonts w:ascii="Garamond" w:hAnsi="Garamond"/>
                <w:lang w:val="ru-RU"/>
              </w:rPr>
            </w:pPr>
            <w:r w:rsidRPr="00F62229">
              <w:rPr>
                <w:rFonts w:ascii="Garamond" w:hAnsi="Garamond"/>
                <w:highlight w:val="yellow"/>
                <w:lang w:val="ru-RU"/>
              </w:rPr>
              <w:t>−</w:t>
            </w:r>
            <w:r w:rsidRPr="00F62229">
              <w:rPr>
                <w:rFonts w:ascii="Garamond" w:hAnsi="Garamond"/>
                <w:lang w:val="ru-RU"/>
              </w:rPr>
              <w:tab/>
              <w:t xml:space="preserve">на следующий рабочий день после окончания срока проверки аккредитива / изменения условий аккредитива направляет </w:t>
            </w:r>
            <w:proofErr w:type="gramStart"/>
            <w:r w:rsidRPr="00F62229">
              <w:rPr>
                <w:rFonts w:ascii="Garamond" w:hAnsi="Garamond"/>
                <w:lang w:val="ru-RU"/>
              </w:rPr>
              <w:t>КО реестр</w:t>
            </w:r>
            <w:proofErr w:type="gramEnd"/>
            <w:r w:rsidRPr="00F62229">
              <w:rPr>
                <w:rFonts w:ascii="Garamond" w:hAnsi="Garamond"/>
                <w:lang w:val="ru-RU"/>
              </w:rPr>
              <w:t xml:space="preserve"> аккредитивов / реестр аккредитивов с указанием информации по аккредитиву с учетом принятого изменения по форме приложения 4.4 к настоящему Регламенту в электронном виде с применением электронной подписи; </w:t>
            </w:r>
          </w:p>
          <w:p w14:paraId="79252842" w14:textId="477D4AAF" w:rsidR="0095431B" w:rsidRPr="00F62229" w:rsidRDefault="00F96D6D" w:rsidP="00DE713F">
            <w:pPr>
              <w:spacing w:before="120" w:after="120" w:line="240" w:lineRule="auto"/>
              <w:jc w:val="both"/>
              <w:rPr>
                <w:rFonts w:ascii="Garamond" w:hAnsi="Garamond"/>
                <w:lang w:val="ru-RU"/>
              </w:rPr>
            </w:pPr>
            <w:r w:rsidRPr="00F62229">
              <w:rPr>
                <w:rFonts w:ascii="Garamond" w:hAnsi="Garamond"/>
                <w:lang w:val="ru-RU"/>
              </w:rPr>
              <w:t>−</w:t>
            </w:r>
            <w:r w:rsidRPr="00F62229">
              <w:rPr>
                <w:rFonts w:ascii="Garamond" w:hAnsi="Garamond"/>
                <w:lang w:val="ru-RU"/>
              </w:rPr>
              <w:tab/>
              <w:t>в течение 3 (трех) рабочих дней после окончания срока на проведение проверки аккредитива / изменения условий аккредитива направляет информацию поставщику по ДПМ ВИЭ и в Совет рынка о принятии аккредитива / изменения в ранее открытый аккредитив</w:t>
            </w:r>
            <w:r w:rsidR="00B7269C" w:rsidRPr="00F62229">
              <w:rPr>
                <w:rFonts w:ascii="Garamond" w:hAnsi="Garamond"/>
                <w:lang w:val="ru-RU"/>
              </w:rPr>
              <w:t>;</w:t>
            </w:r>
          </w:p>
          <w:p w14:paraId="21866297" w14:textId="59E2B897" w:rsidR="0095431B" w:rsidRPr="00F62229" w:rsidRDefault="00F96D6D" w:rsidP="00847A82">
            <w:pPr>
              <w:spacing w:before="120" w:after="120" w:line="240" w:lineRule="auto"/>
              <w:jc w:val="both"/>
              <w:rPr>
                <w:rFonts w:ascii="Garamond" w:hAnsi="Garamond"/>
                <w:lang w:val="ru-RU"/>
              </w:rPr>
            </w:pPr>
            <w:r w:rsidRPr="00F62229">
              <w:rPr>
                <w:rFonts w:ascii="Garamond" w:hAnsi="Garamond"/>
                <w:highlight w:val="yellow"/>
                <w:lang w:val="ru-RU"/>
              </w:rPr>
              <w:t>б)</w:t>
            </w:r>
            <w:r w:rsidRPr="00F62229">
              <w:rPr>
                <w:rFonts w:ascii="Garamond" w:hAnsi="Garamond"/>
                <w:lang w:val="ru-RU"/>
              </w:rPr>
              <w:t xml:space="preserve"> в случае несоответствия аккредитива / аккредитива с учетом предполагаемого изменения требованиям настоящего пункта либо в случае если аккредитив / изменения в аккредитив или уведомление по форме Приложения 14ж к настоящему Регламенту предоставлены (-о) в ЦФР позднее 1-го числа месяца, предшествующего месяцу, на который приходится дата начала поставки мощности по ДПМ ВИЭ, в течение 3 (трех) рабочих дней со дня, следующего за сроком окончания проверки аккредитива / изменения условий аккредитива, направляет продавцу по ДПМ ВИЭ </w:t>
            </w:r>
            <w:r w:rsidR="00D54835" w:rsidRPr="00F62229">
              <w:rPr>
                <w:rFonts w:ascii="Garamond" w:hAnsi="Garamond"/>
                <w:lang w:val="ru-RU"/>
              </w:rPr>
              <w:t xml:space="preserve"> </w:t>
            </w:r>
            <w:r w:rsidRPr="00F62229">
              <w:rPr>
                <w:rFonts w:ascii="Garamond" w:hAnsi="Garamond"/>
                <w:lang w:val="ru-RU"/>
              </w:rPr>
              <w:t>мотивированный отказ в приеме аккредитива / изменения условий аккредитива, а также направляет исполняющему банку по открытому аккредитиву через банк получателя средств отказ от аккредитива / отказ в принятии изменения условий аккредитива.</w:t>
            </w:r>
          </w:p>
        </w:tc>
      </w:tr>
      <w:tr w:rsidR="0095431B" w:rsidRPr="004D2B23" w14:paraId="24197432" w14:textId="77777777" w:rsidTr="00DE713F">
        <w:trPr>
          <w:trHeight w:val="20"/>
          <w:tblCellSpacing w:w="0" w:type="auto"/>
        </w:trPr>
        <w:tc>
          <w:tcPr>
            <w:tcW w:w="8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F5D60DB" w14:textId="77777777" w:rsidR="0095431B" w:rsidRPr="00F62229" w:rsidRDefault="00F96D6D" w:rsidP="00DE713F">
            <w:pPr>
              <w:spacing w:before="120" w:after="120" w:line="240" w:lineRule="auto"/>
              <w:ind w:left="50"/>
              <w:jc w:val="center"/>
              <w:rPr>
                <w:lang w:val="ru-RU"/>
              </w:rPr>
            </w:pPr>
            <w:r w:rsidRPr="00F62229">
              <w:rPr>
                <w:rFonts w:ascii="Garamond" w:hAnsi="Garamond"/>
                <w:b/>
                <w:color w:val="000000"/>
                <w:lang w:val="ru-RU"/>
              </w:rPr>
              <w:t>9.2.4</w:t>
            </w:r>
          </w:p>
        </w:tc>
        <w:tc>
          <w:tcPr>
            <w:tcW w:w="6786"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1C599870" w14:textId="77777777" w:rsidR="0095431B" w:rsidRPr="00F62229" w:rsidRDefault="00F96D6D" w:rsidP="00DE713F">
            <w:pPr>
              <w:spacing w:before="120" w:after="120" w:line="240" w:lineRule="auto"/>
              <w:ind w:left="50"/>
              <w:jc w:val="both"/>
              <w:rPr>
                <w:rFonts w:ascii="Garamond" w:hAnsi="Garamond"/>
                <w:color w:val="000000"/>
                <w:lang w:val="ru-RU"/>
              </w:rPr>
            </w:pPr>
            <w:r w:rsidRPr="00F62229">
              <w:rPr>
                <w:rFonts w:ascii="Garamond" w:hAnsi="Garamond"/>
                <w:color w:val="000000"/>
                <w:lang w:val="ru-RU"/>
              </w:rPr>
              <w:t>…</w:t>
            </w:r>
          </w:p>
          <w:p w14:paraId="3439C33A" w14:textId="77777777" w:rsidR="0095431B" w:rsidRPr="00F62229" w:rsidRDefault="00F96D6D" w:rsidP="00DE713F">
            <w:pPr>
              <w:spacing w:before="120" w:after="120" w:line="240" w:lineRule="auto"/>
              <w:ind w:left="50"/>
              <w:jc w:val="both"/>
              <w:rPr>
                <w:rFonts w:ascii="Garamond" w:hAnsi="Garamond"/>
                <w:lang w:val="ru-RU"/>
              </w:rPr>
            </w:pPr>
            <w:r w:rsidRPr="00F62229">
              <w:rPr>
                <w:rFonts w:ascii="Garamond" w:hAnsi="Garamond"/>
                <w:color w:val="000000"/>
                <w:lang w:val="ru-RU"/>
              </w:rPr>
              <w:t>ЦФР в течение 7 (семи) рабочих дней с даты, следующей за наиболее поздней из даты получения реестра заключенных Соглашений об оплате штрафов по ДПМ ВИЭ БГ и даты получения банковской гарантии, выпущенной в рамках данного Соглашения, проверяет предоставленную банковскую гарантию на соответствие требованиям настоящего пункта:</w:t>
            </w:r>
          </w:p>
          <w:p w14:paraId="270346F0" w14:textId="77777777" w:rsidR="0095431B" w:rsidRPr="00F62229" w:rsidRDefault="00F96D6D" w:rsidP="00DE713F">
            <w:pPr>
              <w:spacing w:before="120" w:after="120" w:line="240" w:lineRule="auto"/>
              <w:ind w:left="360"/>
              <w:jc w:val="both"/>
              <w:rPr>
                <w:rFonts w:ascii="Garamond" w:hAnsi="Garamond"/>
                <w:lang w:val="ru-RU"/>
              </w:rPr>
            </w:pPr>
            <w:r w:rsidRPr="00F62229">
              <w:rPr>
                <w:rFonts w:ascii="Garamond" w:hAnsi="Garamond"/>
                <w:highlight w:val="yellow"/>
                <w:lang w:val="ru-RU"/>
              </w:rPr>
              <w:t>-</w:t>
            </w:r>
            <w:r w:rsidRPr="00F62229">
              <w:rPr>
                <w:rFonts w:ascii="Garamond" w:hAnsi="Garamond"/>
                <w:lang w:val="ru-RU"/>
              </w:rPr>
              <w:tab/>
              <w:t>в случае соответствия предоставленной банковской гарантии принимает гарантию и:</w:t>
            </w:r>
          </w:p>
          <w:p w14:paraId="43C527E0" w14:textId="77777777" w:rsidR="0095431B" w:rsidRPr="00F62229" w:rsidRDefault="00F96D6D" w:rsidP="00DE713F">
            <w:pPr>
              <w:spacing w:before="120" w:after="120" w:line="240" w:lineRule="auto"/>
              <w:ind w:left="360"/>
              <w:jc w:val="both"/>
              <w:rPr>
                <w:rFonts w:ascii="Garamond" w:hAnsi="Garamond"/>
                <w:lang w:val="ru-RU"/>
              </w:rPr>
            </w:pPr>
            <w:r w:rsidRPr="00F62229">
              <w:rPr>
                <w:rFonts w:ascii="Garamond" w:hAnsi="Garamond"/>
                <w:highlight w:val="yellow"/>
                <w:lang w:val="ru-RU"/>
              </w:rPr>
              <w:t>•</w:t>
            </w:r>
            <w:r w:rsidRPr="00F62229">
              <w:rPr>
                <w:rFonts w:ascii="Garamond" w:hAnsi="Garamond"/>
                <w:lang w:val="ru-RU"/>
              </w:rPr>
              <w:tab/>
              <w:t>на следующий рабочий день после окончания срока проверки банковской гарантии направляет КО реестр банковских гарантий с указанием информации по полученной гарантии (в электронном виде с применением электронной подписи по форме приложения 26 к настоящему Регламенту);</w:t>
            </w:r>
          </w:p>
          <w:p w14:paraId="7D97892C" w14:textId="77777777" w:rsidR="0095431B" w:rsidRPr="00F62229" w:rsidRDefault="00F96D6D" w:rsidP="00DE713F">
            <w:pPr>
              <w:spacing w:before="120" w:after="120" w:line="240" w:lineRule="auto"/>
              <w:ind w:left="360"/>
              <w:jc w:val="both"/>
              <w:rPr>
                <w:rFonts w:ascii="Garamond" w:hAnsi="Garamond"/>
                <w:lang w:val="ru-RU"/>
              </w:rPr>
            </w:pPr>
            <w:r w:rsidRPr="00F62229">
              <w:rPr>
                <w:rFonts w:ascii="Garamond" w:hAnsi="Garamond"/>
                <w:highlight w:val="yellow"/>
                <w:lang w:val="ru-RU"/>
              </w:rPr>
              <w:t>•</w:t>
            </w:r>
            <w:r w:rsidRPr="00F62229">
              <w:rPr>
                <w:rFonts w:ascii="Garamond" w:hAnsi="Garamond"/>
                <w:lang w:val="ru-RU"/>
              </w:rPr>
              <w:tab/>
              <w:t xml:space="preserve">в течение 3 (трех) рабочих дней после окончания срока на проведение проверки банковской гарантии направляет </w:t>
            </w:r>
            <w:r w:rsidRPr="00F62229">
              <w:rPr>
                <w:rFonts w:ascii="Garamond" w:hAnsi="Garamond"/>
                <w:highlight w:val="yellow"/>
                <w:lang w:val="ru-RU"/>
              </w:rPr>
              <w:t>в виде электронного сообщения</w:t>
            </w:r>
            <w:r w:rsidRPr="00F62229">
              <w:rPr>
                <w:rFonts w:ascii="Garamond" w:hAnsi="Garamond"/>
                <w:lang w:val="ru-RU"/>
              </w:rPr>
              <w:t xml:space="preserve"> информацию поставщику по ДПМ ВИЭ и в Совет рынка о принятии банковской гарантии;</w:t>
            </w:r>
          </w:p>
          <w:p w14:paraId="39766428" w14:textId="77777777" w:rsidR="0095431B" w:rsidRPr="00F62229" w:rsidRDefault="00F96D6D" w:rsidP="00DE713F">
            <w:pPr>
              <w:spacing w:before="120" w:after="120" w:line="240" w:lineRule="auto"/>
              <w:ind w:left="360"/>
              <w:jc w:val="both"/>
              <w:rPr>
                <w:lang w:val="ru-RU"/>
              </w:rPr>
            </w:pPr>
            <w:r w:rsidRPr="00F62229">
              <w:rPr>
                <w:rFonts w:ascii="Garamond" w:hAnsi="Garamond"/>
                <w:highlight w:val="yellow"/>
                <w:lang w:val="ru-RU"/>
              </w:rPr>
              <w:t>-</w:t>
            </w:r>
            <w:r w:rsidRPr="00F62229">
              <w:rPr>
                <w:rFonts w:ascii="Garamond" w:hAnsi="Garamond"/>
                <w:lang w:val="ru-RU"/>
              </w:rPr>
              <w:tab/>
              <w:t xml:space="preserve">в случае несоответствия банковской гарантии либо в случае если банковская гарантия и (или) уведомление по форме Приложения 5.3.2 к настоящему Регламенту предоставлены (-о) в ЦФР позднее 1-го числа месяца, предшествующего месяцу, на который приходится дата начала поставки мощности по ДПМ ВИЭ, то в течение 3 (трех) рабочих дней со дня, следующего за сроком окончания проверки банковской гарантии, направляет продавцу по ДПМ ВИЭ </w:t>
            </w:r>
            <w:r w:rsidRPr="00F62229">
              <w:rPr>
                <w:rFonts w:ascii="Garamond" w:hAnsi="Garamond"/>
                <w:highlight w:val="yellow"/>
                <w:lang w:val="ru-RU"/>
              </w:rPr>
              <w:t>на бумажном носителе</w:t>
            </w:r>
            <w:r w:rsidRPr="00F62229">
              <w:rPr>
                <w:rFonts w:ascii="Garamond" w:hAnsi="Garamond"/>
                <w:lang w:val="ru-RU"/>
              </w:rPr>
              <w:t xml:space="preserve"> мотивированный отказ в приеме банковской гарантии.</w:t>
            </w:r>
          </w:p>
        </w:tc>
        <w:tc>
          <w:tcPr>
            <w:tcW w:w="6814"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0DED2016" w14:textId="77777777" w:rsidR="0095431B" w:rsidRPr="00F62229" w:rsidRDefault="00F96D6D" w:rsidP="00DE713F">
            <w:pPr>
              <w:spacing w:before="120" w:after="120" w:line="240" w:lineRule="auto"/>
              <w:ind w:left="50"/>
              <w:jc w:val="both"/>
              <w:rPr>
                <w:rFonts w:ascii="Garamond" w:hAnsi="Garamond"/>
                <w:color w:val="000000"/>
                <w:lang w:val="ru-RU"/>
              </w:rPr>
            </w:pPr>
            <w:r w:rsidRPr="00F62229">
              <w:rPr>
                <w:rFonts w:ascii="Garamond" w:hAnsi="Garamond"/>
                <w:color w:val="000000"/>
                <w:lang w:val="ru-RU"/>
              </w:rPr>
              <w:t>…</w:t>
            </w:r>
          </w:p>
          <w:p w14:paraId="5CF49F64" w14:textId="77777777" w:rsidR="0095431B" w:rsidRPr="00F62229" w:rsidRDefault="00F96D6D" w:rsidP="00DE713F">
            <w:pPr>
              <w:spacing w:before="120" w:after="120" w:line="240" w:lineRule="auto"/>
              <w:ind w:left="50"/>
              <w:jc w:val="both"/>
              <w:rPr>
                <w:rFonts w:ascii="Garamond" w:hAnsi="Garamond"/>
                <w:lang w:val="ru-RU"/>
              </w:rPr>
            </w:pPr>
            <w:r w:rsidRPr="00F62229">
              <w:rPr>
                <w:rFonts w:ascii="Garamond" w:hAnsi="Garamond"/>
                <w:color w:val="000000"/>
                <w:lang w:val="ru-RU"/>
              </w:rPr>
              <w:t>ЦФР в течение 7 (семи) рабочих дней с даты, следующей за наиболее поздней из даты получения реестра заключенных Соглашений об оплате штрафов по ДПМ ВИЭ БГ и даты получения банковской гарантии, выпущенной в рамках данного Соглашения, проверяет предоставленную банковскую гарантию на соответствие требованиям настоящего пункта:</w:t>
            </w:r>
          </w:p>
          <w:p w14:paraId="2F93B065" w14:textId="77777777" w:rsidR="0095431B" w:rsidRPr="00F62229" w:rsidRDefault="00F96D6D" w:rsidP="00DE713F">
            <w:pPr>
              <w:spacing w:before="120" w:after="120" w:line="240" w:lineRule="auto"/>
              <w:ind w:left="360"/>
              <w:jc w:val="both"/>
              <w:rPr>
                <w:rFonts w:ascii="Garamond" w:hAnsi="Garamond"/>
                <w:lang w:val="ru-RU"/>
              </w:rPr>
            </w:pPr>
            <w:r w:rsidRPr="00F62229">
              <w:rPr>
                <w:rFonts w:ascii="Garamond" w:hAnsi="Garamond"/>
                <w:highlight w:val="yellow"/>
                <w:lang w:val="ru-RU"/>
              </w:rPr>
              <w:t>а)</w:t>
            </w:r>
            <w:r w:rsidRPr="00F62229">
              <w:rPr>
                <w:rFonts w:ascii="Garamond" w:hAnsi="Garamond"/>
                <w:lang w:val="ru-RU"/>
              </w:rPr>
              <w:tab/>
              <w:t>в случае соответствия предоставленной банковской гарантии принимает гарантию и:</w:t>
            </w:r>
          </w:p>
          <w:p w14:paraId="4FE2F034" w14:textId="77777777" w:rsidR="0095431B" w:rsidRPr="00F62229" w:rsidRDefault="00F96D6D" w:rsidP="00DE713F">
            <w:pPr>
              <w:spacing w:before="120" w:after="120" w:line="240" w:lineRule="auto"/>
              <w:ind w:left="360"/>
              <w:jc w:val="both"/>
              <w:rPr>
                <w:rFonts w:ascii="Garamond" w:hAnsi="Garamond"/>
                <w:lang w:val="ru-RU"/>
              </w:rPr>
            </w:pPr>
            <w:r w:rsidRPr="00F62229">
              <w:rPr>
                <w:rFonts w:ascii="Garamond" w:hAnsi="Garamond"/>
                <w:highlight w:val="yellow"/>
                <w:lang w:val="ru-RU"/>
              </w:rPr>
              <w:t>−</w:t>
            </w:r>
            <w:r w:rsidRPr="00F62229">
              <w:rPr>
                <w:rFonts w:ascii="Garamond" w:hAnsi="Garamond"/>
                <w:lang w:val="ru-RU"/>
              </w:rPr>
              <w:tab/>
              <w:t>на следующий рабочий день после окончания срока проверки банковской гарантии направляет КО реестр банковских гарантий с указанием информации по полученной гарантии (в электронном виде с применением электронной подписи по форме приложения 26 к настоящему Регламенту);</w:t>
            </w:r>
          </w:p>
          <w:p w14:paraId="5025C8BE" w14:textId="1DAE6356" w:rsidR="0095431B" w:rsidRPr="00F62229" w:rsidRDefault="00F96D6D" w:rsidP="00DE713F">
            <w:pPr>
              <w:spacing w:before="120" w:after="120" w:line="240" w:lineRule="auto"/>
              <w:ind w:left="360"/>
              <w:jc w:val="both"/>
              <w:rPr>
                <w:rFonts w:ascii="Garamond" w:hAnsi="Garamond"/>
                <w:lang w:val="ru-RU"/>
              </w:rPr>
            </w:pPr>
            <w:r w:rsidRPr="00F62229">
              <w:rPr>
                <w:rFonts w:ascii="Garamond" w:hAnsi="Garamond"/>
                <w:highlight w:val="yellow"/>
                <w:lang w:val="ru-RU"/>
              </w:rPr>
              <w:t>−</w:t>
            </w:r>
            <w:r w:rsidRPr="00F62229">
              <w:rPr>
                <w:rFonts w:ascii="Garamond" w:hAnsi="Garamond"/>
                <w:lang w:val="ru-RU"/>
              </w:rPr>
              <w:tab/>
              <w:t>в течение 3 (трех) рабочих дней после окончания срока на проведение проверки банковской гарантии направляет информацию поставщику по ДПМ ВИЭ и в Совет рынка о принятии банковской гарантии;</w:t>
            </w:r>
          </w:p>
          <w:p w14:paraId="5492F04C" w14:textId="69D05BAF" w:rsidR="0095431B" w:rsidRPr="00F62229" w:rsidRDefault="00F96D6D" w:rsidP="00881AE6">
            <w:pPr>
              <w:spacing w:before="120" w:after="120" w:line="240" w:lineRule="auto"/>
              <w:ind w:left="360"/>
              <w:jc w:val="both"/>
              <w:rPr>
                <w:rFonts w:ascii="Garamond" w:hAnsi="Garamond"/>
                <w:lang w:val="ru-RU"/>
              </w:rPr>
            </w:pPr>
            <w:r w:rsidRPr="00F62229">
              <w:rPr>
                <w:rFonts w:ascii="Garamond" w:hAnsi="Garamond"/>
                <w:highlight w:val="yellow"/>
                <w:lang w:val="ru-RU"/>
              </w:rPr>
              <w:t>б)</w:t>
            </w:r>
            <w:r w:rsidRPr="00F62229">
              <w:rPr>
                <w:rFonts w:ascii="Garamond" w:hAnsi="Garamond"/>
                <w:lang w:val="ru-RU"/>
              </w:rPr>
              <w:t xml:space="preserve"> в случае несоответствия банковской гарантии либо в случае если банковская гарантия и (или) уведомление по форме Приложения 5.3.2 к настоящему Регламенту предоставлены (-о) в ЦФР позднее 1-го числа месяца, предшествующего месяцу, на который приходится дата начала поставки мощности по ДПМ ВИЭ, то в течение 3 (трех) рабочих дней со дня, следующего за сроком окончания проверки банковской гарантии, направляет продавцу по ДПМ ВИЭ мотивированный отказ в приеме банковской гарантии.</w:t>
            </w:r>
          </w:p>
        </w:tc>
      </w:tr>
    </w:tbl>
    <w:p w14:paraId="33DE62DD" w14:textId="77777777" w:rsidR="00C32095" w:rsidRPr="00F62229" w:rsidRDefault="00C32095">
      <w:pPr>
        <w:spacing w:after="0"/>
        <w:ind w:left="120"/>
        <w:rPr>
          <w:rFonts w:ascii="Garamond" w:hAnsi="Garamond"/>
          <w:b/>
          <w:color w:val="000000"/>
          <w:sz w:val="26"/>
          <w:szCs w:val="26"/>
          <w:lang w:val="ru-RU"/>
        </w:rPr>
      </w:pPr>
    </w:p>
    <w:p w14:paraId="588E85AA" w14:textId="55029141" w:rsidR="0095431B" w:rsidRPr="00F62229" w:rsidRDefault="00967C73" w:rsidP="000207BC">
      <w:pPr>
        <w:spacing w:after="0"/>
        <w:ind w:left="-142"/>
        <w:rPr>
          <w:sz w:val="26"/>
          <w:szCs w:val="26"/>
          <w:lang w:val="ru-RU"/>
        </w:rPr>
      </w:pPr>
      <w:r w:rsidRPr="00F62229">
        <w:rPr>
          <w:rFonts w:ascii="Garamond" w:hAnsi="Garamond"/>
          <w:b/>
          <w:color w:val="000000"/>
          <w:sz w:val="26"/>
          <w:szCs w:val="26"/>
          <w:lang w:val="ru-RU"/>
        </w:rPr>
        <w:t xml:space="preserve">Предложения по изменениям и дополнениям в Приложение 4 к РЕГЛАМЕНТУ ПРОВЕДЕНИЯ КОНКУРСНОГО ОТБОРА ИНВЕСТИЦИОННЫХ ПРОЕКТОВ ПО СТРОИТЕЛЬСТВУ (РЕКОНСТРУКЦИИ, МОДЕРНИЗАЦИИ) ГЕНЕРИРУЮЩИХ ОБЪЕКТОВ, ФУНКЦИОНИРУЮЩИХ НА ОСНОВЕ ИСПОЛЬЗОВАНИЯ ОТХОДОВ ПРОИЗВОДСТВА И ПОТРЕБЛЕНИЯ (Приложение № 27.1 к Договору о присоединении к торговой системе оптового рынка) </w:t>
      </w:r>
      <w:r w:rsidR="00F96D6D" w:rsidRPr="00F62229">
        <w:rPr>
          <w:rFonts w:ascii="Garamond" w:hAnsi="Garamond"/>
          <w:b/>
          <w:color w:val="000000"/>
          <w:sz w:val="26"/>
          <w:szCs w:val="26"/>
          <w:lang w:val="ru-RU"/>
        </w:rPr>
        <w:t xml:space="preserve"> </w:t>
      </w:r>
    </w:p>
    <w:p w14:paraId="6EAAABF0" w14:textId="77777777" w:rsidR="0095431B" w:rsidRPr="00F62229" w:rsidRDefault="0095431B">
      <w:pPr>
        <w:spacing w:after="0"/>
        <w:ind w:left="120" w:firstLine="500"/>
        <w:rPr>
          <w:lang w:val="ru-RU"/>
        </w:rPr>
      </w:pPr>
    </w:p>
    <w:tbl>
      <w:tblPr>
        <w:tblW w:w="5072" w:type="pct"/>
        <w:tblCellSpacing w:w="0" w:type="auto"/>
        <w:tblInd w:w="115"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857"/>
        <w:gridCol w:w="6673"/>
        <w:gridCol w:w="6662"/>
      </w:tblGrid>
      <w:tr w:rsidR="0095431B" w:rsidRPr="004D2B23" w14:paraId="6310B0C5" w14:textId="77777777" w:rsidTr="00F24A4E">
        <w:trPr>
          <w:trHeight w:val="20"/>
          <w:tblCellSpacing w:w="0" w:type="auto"/>
        </w:trPr>
        <w:tc>
          <w:tcPr>
            <w:tcW w:w="85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4930695" w14:textId="77777777" w:rsidR="0095431B" w:rsidRPr="00F62229" w:rsidRDefault="00F96D6D">
            <w:pPr>
              <w:spacing w:after="0"/>
              <w:ind w:left="50"/>
              <w:jc w:val="center"/>
              <w:rPr>
                <w:lang w:val="ru-RU"/>
              </w:rPr>
            </w:pPr>
            <w:r w:rsidRPr="00F62229">
              <w:rPr>
                <w:rFonts w:ascii="Garamond" w:hAnsi="Garamond"/>
                <w:b/>
                <w:color w:val="000000"/>
                <w:lang w:val="ru-RU"/>
              </w:rPr>
              <w:t>№ пункта</w:t>
            </w:r>
          </w:p>
        </w:tc>
        <w:tc>
          <w:tcPr>
            <w:tcW w:w="667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770474A" w14:textId="77777777" w:rsidR="0095431B" w:rsidRPr="00F62229" w:rsidRDefault="00F96D6D">
            <w:pPr>
              <w:spacing w:after="0"/>
              <w:ind w:left="50"/>
              <w:jc w:val="center"/>
              <w:rPr>
                <w:lang w:val="ru-RU"/>
              </w:rPr>
            </w:pPr>
            <w:r w:rsidRPr="00F62229">
              <w:rPr>
                <w:rFonts w:ascii="Garamond" w:hAnsi="Garamond"/>
                <w:b/>
                <w:color w:val="000000"/>
                <w:lang w:val="ru-RU"/>
              </w:rPr>
              <w:t>Редакция, действующая на момент вступления в силу изменений</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96BAE75" w14:textId="77777777" w:rsidR="0095431B" w:rsidRPr="00F62229" w:rsidRDefault="00F96D6D">
            <w:pPr>
              <w:spacing w:after="0"/>
              <w:ind w:left="50"/>
              <w:jc w:val="center"/>
              <w:rPr>
                <w:lang w:val="ru-RU"/>
              </w:rPr>
            </w:pPr>
            <w:r w:rsidRPr="00F62229">
              <w:rPr>
                <w:rFonts w:ascii="Garamond" w:hAnsi="Garamond"/>
                <w:b/>
                <w:color w:val="000000"/>
                <w:lang w:val="ru-RU"/>
              </w:rPr>
              <w:t>Предлагаемая редакция</w:t>
            </w:r>
            <w:r w:rsidRPr="00F62229">
              <w:rPr>
                <w:rFonts w:ascii="Garamond" w:hAnsi="Garamond"/>
                <w:color w:val="000000"/>
                <w:lang w:val="ru-RU"/>
              </w:rPr>
              <w:t xml:space="preserve"> (изменения выделены цветом)</w:t>
            </w:r>
          </w:p>
        </w:tc>
      </w:tr>
      <w:tr w:rsidR="0095431B" w:rsidRPr="004D2B23" w14:paraId="30475764" w14:textId="77777777" w:rsidTr="00F24A4E">
        <w:trPr>
          <w:trHeight w:val="20"/>
          <w:tblCellSpacing w:w="0" w:type="auto"/>
        </w:trPr>
        <w:tc>
          <w:tcPr>
            <w:tcW w:w="857" w:type="dxa"/>
            <w:tcBorders>
              <w:top w:val="single" w:sz="8" w:space="0" w:color="000000"/>
              <w:left w:val="single" w:sz="8" w:space="0" w:color="000000"/>
              <w:right w:val="single" w:sz="8" w:space="0" w:color="000000"/>
            </w:tcBorders>
            <w:tcMar>
              <w:top w:w="15" w:type="dxa"/>
              <w:left w:w="15" w:type="dxa"/>
              <w:bottom w:w="15" w:type="dxa"/>
              <w:right w:w="15" w:type="dxa"/>
            </w:tcMar>
            <w:vAlign w:val="center"/>
          </w:tcPr>
          <w:p w14:paraId="125A4F7C" w14:textId="77777777" w:rsidR="0095431B" w:rsidRPr="00F62229" w:rsidRDefault="00F96D6D">
            <w:pPr>
              <w:spacing w:after="0"/>
              <w:ind w:left="50"/>
              <w:jc w:val="center"/>
              <w:rPr>
                <w:lang w:val="ru-RU"/>
              </w:rPr>
            </w:pPr>
            <w:r w:rsidRPr="00F62229">
              <w:rPr>
                <w:rFonts w:ascii="Garamond" w:hAnsi="Garamond"/>
                <w:b/>
                <w:color w:val="000000"/>
                <w:lang w:val="ru-RU"/>
              </w:rPr>
              <w:t>3.1</w:t>
            </w:r>
          </w:p>
          <w:p w14:paraId="2DA7FA53" w14:textId="77777777" w:rsidR="0095431B" w:rsidRPr="00F62229" w:rsidRDefault="0095431B">
            <w:pPr>
              <w:spacing w:after="0"/>
              <w:ind w:left="50"/>
              <w:jc w:val="center"/>
              <w:rPr>
                <w:lang w:val="ru-RU"/>
              </w:rPr>
            </w:pPr>
          </w:p>
        </w:tc>
        <w:tc>
          <w:tcPr>
            <w:tcW w:w="6673" w:type="dxa"/>
            <w:tcBorders>
              <w:top w:val="single" w:sz="8" w:space="0" w:color="000000"/>
              <w:left w:val="single" w:sz="8" w:space="0" w:color="000000"/>
              <w:right w:val="single" w:sz="8" w:space="0" w:color="000000"/>
            </w:tcBorders>
            <w:tcMar>
              <w:top w:w="30" w:type="dxa"/>
              <w:left w:w="45" w:type="dxa"/>
              <w:bottom w:w="30" w:type="dxa"/>
              <w:right w:w="45" w:type="dxa"/>
            </w:tcMar>
          </w:tcPr>
          <w:p w14:paraId="203B176C" w14:textId="77777777" w:rsidR="0095431B" w:rsidRPr="00F62229" w:rsidRDefault="00F96D6D">
            <w:pPr>
              <w:spacing w:after="0"/>
              <w:ind w:left="50"/>
              <w:jc w:val="both"/>
              <w:rPr>
                <w:rFonts w:ascii="Garamond" w:hAnsi="Garamond"/>
                <w:color w:val="000000"/>
                <w:lang w:val="ru-RU"/>
              </w:rPr>
            </w:pPr>
            <w:r w:rsidRPr="00F62229">
              <w:rPr>
                <w:rFonts w:ascii="Garamond" w:hAnsi="Garamond"/>
                <w:color w:val="000000"/>
                <w:lang w:val="ru-RU"/>
              </w:rPr>
              <w:t>…</w:t>
            </w:r>
          </w:p>
          <w:p w14:paraId="15FE58D6" w14:textId="77777777" w:rsidR="0095431B" w:rsidRPr="00F62229" w:rsidRDefault="00F96D6D">
            <w:pPr>
              <w:spacing w:after="0"/>
              <w:ind w:left="50"/>
              <w:jc w:val="both"/>
              <w:rPr>
                <w:lang w:val="ru-RU"/>
              </w:rPr>
            </w:pPr>
            <w:r w:rsidRPr="00F62229">
              <w:rPr>
                <w:rFonts w:ascii="Garamond" w:hAnsi="Garamond"/>
                <w:color w:val="000000"/>
                <w:lang w:val="ru-RU"/>
              </w:rPr>
              <w:t>В целях проверки выполнения критерия по отсутствию задолженности по оплате штрафов по ДПМ ТБО КО направляет в ЦФР запрос о предоставлении соответствующей информации. Запрос направляется на бумажном носителе по форме приложения 4.13 к настоящему Регламенту. ЦФР в течение трех рабочих дней с даты, следующей за датой получения запроса, предоставляет запрашиваемые данные на бумажном носителе по форме приложения 4.14 к настоящему Регламенту.</w:t>
            </w:r>
          </w:p>
          <w:p w14:paraId="59A2D1F9" w14:textId="77777777" w:rsidR="0095431B" w:rsidRPr="00F62229" w:rsidRDefault="00F96D6D">
            <w:pPr>
              <w:spacing w:after="0"/>
              <w:ind w:left="50"/>
              <w:jc w:val="both"/>
              <w:rPr>
                <w:lang w:val="ru-RU"/>
              </w:rPr>
            </w:pPr>
            <w:r w:rsidRPr="00F62229">
              <w:rPr>
                <w:rFonts w:ascii="Garamond" w:hAnsi="Garamond"/>
                <w:color w:val="000000"/>
                <w:lang w:val="ru-RU"/>
              </w:rPr>
              <w:t>ЦФР в течение 5 (пяти) рабочих дней с даты</w:t>
            </w:r>
            <w:r w:rsidRPr="00F62229">
              <w:rPr>
                <w:rFonts w:ascii="Garamond" w:hAnsi="Garamond"/>
                <w:color w:val="000000"/>
                <w:highlight w:val="yellow"/>
                <w:lang w:val="ru-RU"/>
              </w:rPr>
              <w:t>, наиболее поздней из даты</w:t>
            </w:r>
            <w:r w:rsidRPr="00F62229">
              <w:rPr>
                <w:rFonts w:ascii="Garamond" w:hAnsi="Garamond"/>
                <w:color w:val="000000"/>
                <w:lang w:val="ru-RU"/>
              </w:rPr>
              <w:t xml:space="preserve"> получения реестра прекращенных </w:t>
            </w:r>
            <w:r w:rsidRPr="00B14B30">
              <w:rPr>
                <w:rFonts w:ascii="Garamond" w:hAnsi="Garamond"/>
                <w:color w:val="000000"/>
                <w:highlight w:val="yellow"/>
                <w:lang w:val="ru-RU"/>
              </w:rPr>
              <w:t>С</w:t>
            </w:r>
            <w:r w:rsidRPr="00F62229">
              <w:rPr>
                <w:rFonts w:ascii="Garamond" w:hAnsi="Garamond"/>
                <w:color w:val="000000"/>
                <w:lang w:val="ru-RU"/>
              </w:rPr>
              <w:t xml:space="preserve">оглашений и даты расторжения Соглашения об оплате штрафов </w:t>
            </w:r>
            <w:r w:rsidRPr="00F62229">
              <w:rPr>
                <w:rFonts w:ascii="Garamond" w:hAnsi="Garamond"/>
                <w:color w:val="000000"/>
                <w:highlight w:val="yellow"/>
                <w:lang w:val="ru-RU"/>
              </w:rPr>
              <w:t>по ДПМ ТБО</w:t>
            </w:r>
            <w:r w:rsidRPr="00F62229">
              <w:rPr>
                <w:rFonts w:ascii="Garamond" w:hAnsi="Garamond"/>
                <w:color w:val="000000"/>
                <w:lang w:val="ru-RU"/>
              </w:rPr>
              <w:t xml:space="preserve"> по аккредитиву</w:t>
            </w:r>
            <w:r w:rsidRPr="00F62229">
              <w:rPr>
                <w:rFonts w:ascii="Garamond" w:hAnsi="Garamond"/>
                <w:color w:val="000000"/>
                <w:highlight w:val="yellow"/>
                <w:lang w:val="ru-RU"/>
              </w:rPr>
              <w:t>,</w:t>
            </w:r>
            <w:r w:rsidRPr="00F62229">
              <w:rPr>
                <w:rFonts w:ascii="Garamond" w:hAnsi="Garamond"/>
                <w:color w:val="000000"/>
                <w:lang w:val="ru-RU"/>
              </w:rPr>
              <w:t xml:space="preserve"> направляет исполняющему банку </w:t>
            </w:r>
            <w:r w:rsidRPr="00F62229">
              <w:rPr>
                <w:rFonts w:ascii="Garamond" w:hAnsi="Garamond"/>
                <w:color w:val="000000"/>
                <w:highlight w:val="yellow"/>
                <w:lang w:val="ru-RU"/>
              </w:rPr>
              <w:t>по открытому в рамках вышеуказанного Соглашения аккредитиву</w:t>
            </w:r>
            <w:r w:rsidRPr="00F62229">
              <w:rPr>
                <w:rFonts w:ascii="Garamond" w:hAnsi="Garamond"/>
                <w:color w:val="000000"/>
                <w:lang w:val="ru-RU"/>
              </w:rPr>
              <w:t xml:space="preserve"> через банк получателя средств заявление об отказе от исполнения открытого аккредитива при условии, что указанным аккредитивом не обеспечивается исполнение обязательств по иным ДПМ ТБО.</w:t>
            </w:r>
          </w:p>
          <w:p w14:paraId="565E1B31" w14:textId="77777777" w:rsidR="0095431B" w:rsidRPr="00F62229" w:rsidRDefault="00F96D6D">
            <w:pPr>
              <w:spacing w:after="0"/>
              <w:ind w:left="50"/>
              <w:jc w:val="both"/>
              <w:rPr>
                <w:lang w:val="ru-RU"/>
              </w:rPr>
            </w:pPr>
            <w:r w:rsidRPr="00F62229">
              <w:rPr>
                <w:rFonts w:ascii="Garamond" w:hAnsi="Garamond"/>
                <w:color w:val="000000"/>
                <w:highlight w:val="yellow"/>
                <w:lang w:val="ru-RU"/>
              </w:rPr>
              <w:t>ЦФР в течение 3 (трех) рабочих дней с даты направления исполняющему банку заявления об отказе от исполнения открытого аккредитива направляет участнику уведомление об отказе от обеспечения в отношении ГТП по ДПМ ТБО в свободной форме.</w:t>
            </w:r>
          </w:p>
        </w:tc>
        <w:tc>
          <w:tcPr>
            <w:tcW w:w="6662" w:type="dxa"/>
            <w:tcBorders>
              <w:top w:val="single" w:sz="8" w:space="0" w:color="000000"/>
              <w:left w:val="single" w:sz="8" w:space="0" w:color="000000"/>
              <w:right w:val="single" w:sz="8" w:space="0" w:color="000000"/>
            </w:tcBorders>
            <w:tcMar>
              <w:top w:w="30" w:type="dxa"/>
              <w:left w:w="45" w:type="dxa"/>
              <w:bottom w:w="30" w:type="dxa"/>
              <w:right w:w="45" w:type="dxa"/>
            </w:tcMar>
          </w:tcPr>
          <w:p w14:paraId="7346098E" w14:textId="77777777" w:rsidR="0095431B" w:rsidRPr="00F62229" w:rsidRDefault="00F96D6D">
            <w:pPr>
              <w:spacing w:after="0"/>
              <w:ind w:left="50"/>
              <w:jc w:val="both"/>
              <w:rPr>
                <w:rFonts w:ascii="Garamond" w:hAnsi="Garamond"/>
                <w:color w:val="000000"/>
                <w:lang w:val="ru-RU"/>
              </w:rPr>
            </w:pPr>
            <w:r w:rsidRPr="00F62229">
              <w:rPr>
                <w:rFonts w:ascii="Garamond" w:hAnsi="Garamond"/>
                <w:color w:val="000000"/>
                <w:lang w:val="ru-RU"/>
              </w:rPr>
              <w:t>…</w:t>
            </w:r>
          </w:p>
          <w:p w14:paraId="60E975DC" w14:textId="77777777" w:rsidR="0095431B" w:rsidRPr="00F62229" w:rsidRDefault="00F96D6D">
            <w:pPr>
              <w:spacing w:after="0"/>
              <w:ind w:left="50"/>
              <w:jc w:val="both"/>
              <w:rPr>
                <w:lang w:val="ru-RU"/>
              </w:rPr>
            </w:pPr>
            <w:r w:rsidRPr="00F62229">
              <w:rPr>
                <w:rFonts w:ascii="Garamond" w:hAnsi="Garamond"/>
                <w:color w:val="000000"/>
                <w:lang w:val="ru-RU"/>
              </w:rPr>
              <w:t>В целях проверки выполнения критерия по отсутствию задолженности по оплате штрафов по ДПМ ТБО КО направляет в ЦФР запрос о предоставлении соответствующей информации. Запрос направляется на бумажном носителе по форме приложения 4.13 к настоящему Регламенту. ЦФР в течение трех рабочих дней с даты, следующей за датой получения запроса, предоставляет запрашиваемые данные на бумажном носителе по форме приложения 4.14 к настоящему Регламенту.</w:t>
            </w:r>
          </w:p>
          <w:p w14:paraId="775B5AB3" w14:textId="1FAC69B3" w:rsidR="0095431B" w:rsidRPr="00F62229" w:rsidRDefault="00F96D6D">
            <w:pPr>
              <w:spacing w:after="0"/>
              <w:ind w:left="50"/>
              <w:jc w:val="both"/>
              <w:rPr>
                <w:lang w:val="ru-RU"/>
              </w:rPr>
            </w:pPr>
            <w:r w:rsidRPr="00F62229">
              <w:rPr>
                <w:rFonts w:ascii="Garamond" w:hAnsi="Garamond"/>
                <w:color w:val="000000"/>
                <w:lang w:val="ru-RU"/>
              </w:rPr>
              <w:t xml:space="preserve">ЦФР в течение 5 (пяти) рабочих дней с даты получения реестра прекращенных </w:t>
            </w:r>
            <w:r w:rsidR="002F1560" w:rsidRPr="00B14B30">
              <w:rPr>
                <w:rFonts w:ascii="Garamond" w:hAnsi="Garamond"/>
                <w:color w:val="000000"/>
                <w:highlight w:val="yellow"/>
                <w:lang w:val="ru-RU"/>
              </w:rPr>
              <w:t>с</w:t>
            </w:r>
            <w:r w:rsidR="002F1560" w:rsidRPr="00F62229">
              <w:rPr>
                <w:rFonts w:ascii="Garamond" w:hAnsi="Garamond"/>
                <w:color w:val="000000"/>
                <w:lang w:val="ru-RU"/>
              </w:rPr>
              <w:t xml:space="preserve">оглашений </w:t>
            </w:r>
            <w:r w:rsidRPr="00F62229">
              <w:rPr>
                <w:rFonts w:ascii="Garamond" w:hAnsi="Garamond"/>
                <w:color w:val="000000"/>
                <w:lang w:val="ru-RU"/>
              </w:rPr>
              <w:t>об оплате штрафов по аккредитиву направляет исполняющему банку через банк получателя средств заявление об отказе от исполнения открытого аккредитива при условии, что указанным аккредитивом не обеспечивается исполнен</w:t>
            </w:r>
            <w:r w:rsidR="00802B0E" w:rsidRPr="00F62229">
              <w:rPr>
                <w:rFonts w:ascii="Garamond" w:hAnsi="Garamond"/>
                <w:color w:val="000000"/>
                <w:lang w:val="ru-RU"/>
              </w:rPr>
              <w:t>ие обязательств по иным ДПМ ТБО</w:t>
            </w:r>
            <w:r w:rsidR="00802B0E" w:rsidRPr="00F62229">
              <w:rPr>
                <w:rFonts w:ascii="Garamond" w:hAnsi="Garamond"/>
                <w:color w:val="000000"/>
                <w:highlight w:val="yellow"/>
                <w:lang w:val="ru-RU"/>
              </w:rPr>
              <w:t>, и уведомляет участника</w:t>
            </w:r>
            <w:r w:rsidR="002F1560">
              <w:rPr>
                <w:rFonts w:ascii="Garamond" w:hAnsi="Garamond"/>
                <w:color w:val="000000"/>
                <w:highlight w:val="yellow"/>
                <w:lang w:val="ru-RU"/>
              </w:rPr>
              <w:t xml:space="preserve"> оптового рынка</w:t>
            </w:r>
            <w:r w:rsidR="00802B0E" w:rsidRPr="00F62229">
              <w:rPr>
                <w:rFonts w:ascii="Garamond" w:hAnsi="Garamond"/>
                <w:color w:val="000000"/>
                <w:highlight w:val="yellow"/>
                <w:lang w:val="ru-RU"/>
              </w:rPr>
              <w:t xml:space="preserve"> о направлении отказа исполняющему банку</w:t>
            </w:r>
            <w:r w:rsidR="00802B0E" w:rsidRPr="00F62229">
              <w:rPr>
                <w:rFonts w:ascii="Garamond" w:hAnsi="Garamond"/>
                <w:color w:val="000000"/>
                <w:lang w:val="ru-RU"/>
              </w:rPr>
              <w:t>.</w:t>
            </w:r>
          </w:p>
          <w:p w14:paraId="06B386CF" w14:textId="77777777" w:rsidR="0095431B" w:rsidRPr="00F62229" w:rsidRDefault="0095431B">
            <w:pPr>
              <w:spacing w:after="0"/>
              <w:ind w:left="50"/>
              <w:jc w:val="both"/>
              <w:rPr>
                <w:lang w:val="ru-RU"/>
              </w:rPr>
            </w:pPr>
          </w:p>
        </w:tc>
      </w:tr>
      <w:tr w:rsidR="0095431B" w:rsidRPr="004D2B23" w14:paraId="21BAE4A3" w14:textId="77777777" w:rsidTr="00F24A4E">
        <w:trPr>
          <w:trHeight w:val="20"/>
          <w:tblCellSpacing w:w="0" w:type="auto"/>
        </w:trPr>
        <w:tc>
          <w:tcPr>
            <w:tcW w:w="857" w:type="dxa"/>
            <w:tcBorders>
              <w:top w:val="single" w:sz="8" w:space="0" w:color="000000"/>
              <w:left w:val="single" w:sz="8" w:space="0" w:color="000000"/>
              <w:right w:val="single" w:sz="8" w:space="0" w:color="000000"/>
            </w:tcBorders>
            <w:tcMar>
              <w:top w:w="15" w:type="dxa"/>
              <w:left w:w="15" w:type="dxa"/>
              <w:bottom w:w="15" w:type="dxa"/>
              <w:right w:w="15" w:type="dxa"/>
            </w:tcMar>
            <w:vAlign w:val="center"/>
          </w:tcPr>
          <w:p w14:paraId="3BF066E7" w14:textId="77777777" w:rsidR="0095431B" w:rsidRPr="00F62229" w:rsidRDefault="00F96D6D">
            <w:pPr>
              <w:spacing w:after="0"/>
              <w:ind w:left="50"/>
              <w:jc w:val="center"/>
              <w:rPr>
                <w:lang w:val="ru-RU"/>
              </w:rPr>
            </w:pPr>
            <w:r w:rsidRPr="00F62229">
              <w:rPr>
                <w:rFonts w:ascii="Garamond" w:hAnsi="Garamond"/>
                <w:b/>
                <w:color w:val="000000"/>
                <w:lang w:val="ru-RU"/>
              </w:rPr>
              <w:t>3.2</w:t>
            </w:r>
          </w:p>
          <w:p w14:paraId="10A88204" w14:textId="77777777" w:rsidR="0095431B" w:rsidRPr="00F62229" w:rsidRDefault="0095431B">
            <w:pPr>
              <w:spacing w:after="0"/>
              <w:ind w:left="50"/>
              <w:jc w:val="center"/>
              <w:rPr>
                <w:lang w:val="ru-RU"/>
              </w:rPr>
            </w:pPr>
          </w:p>
        </w:tc>
        <w:tc>
          <w:tcPr>
            <w:tcW w:w="6673" w:type="dxa"/>
            <w:tcBorders>
              <w:top w:val="single" w:sz="8" w:space="0" w:color="000000"/>
              <w:left w:val="single" w:sz="8" w:space="0" w:color="000000"/>
              <w:right w:val="single" w:sz="8" w:space="0" w:color="000000"/>
            </w:tcBorders>
            <w:tcMar>
              <w:top w:w="30" w:type="dxa"/>
              <w:left w:w="45" w:type="dxa"/>
              <w:bottom w:w="30" w:type="dxa"/>
              <w:right w:w="45" w:type="dxa"/>
            </w:tcMar>
          </w:tcPr>
          <w:p w14:paraId="2B907B9E" w14:textId="77777777" w:rsidR="0095431B" w:rsidRPr="00F62229" w:rsidRDefault="00F96D6D">
            <w:pPr>
              <w:spacing w:after="0"/>
              <w:ind w:left="50"/>
              <w:jc w:val="both"/>
              <w:rPr>
                <w:rFonts w:ascii="Garamond" w:hAnsi="Garamond"/>
                <w:color w:val="000000"/>
                <w:lang w:val="ru-RU"/>
              </w:rPr>
            </w:pPr>
            <w:r w:rsidRPr="00F62229">
              <w:rPr>
                <w:rFonts w:ascii="Garamond" w:hAnsi="Garamond"/>
                <w:color w:val="000000"/>
                <w:lang w:val="ru-RU"/>
              </w:rPr>
              <w:t>…</w:t>
            </w:r>
          </w:p>
          <w:p w14:paraId="60E31DA9" w14:textId="77777777" w:rsidR="0095431B" w:rsidRPr="00F62229" w:rsidRDefault="00F96D6D">
            <w:pPr>
              <w:spacing w:after="0"/>
              <w:ind w:left="50"/>
              <w:jc w:val="both"/>
              <w:rPr>
                <w:lang w:val="ru-RU"/>
              </w:rPr>
            </w:pPr>
            <w:r w:rsidRPr="00F62229">
              <w:rPr>
                <w:rFonts w:ascii="Garamond" w:hAnsi="Garamond"/>
                <w:color w:val="000000"/>
                <w:lang w:val="ru-RU"/>
              </w:rPr>
              <w:t>В целях проверки выполнения критерия по отсутствию задолженности по оплате штрафов по ДПМ ТБО КО направляет в ЦФР запрос о предоставлении соответствующей информации. Запрос направляется на бумажном носителе по форме приложения 4.13 к настоящему Регламенту. ЦФР в течение 3 (трех) рабочих дней с даты, следующей за датой получения запроса, предоставляет запрашиваемые данные на бумажном носителе по форме приложения 4.14 к настоящему Регламенту.</w:t>
            </w:r>
          </w:p>
          <w:p w14:paraId="03F5BE41" w14:textId="77777777" w:rsidR="0095431B" w:rsidRPr="00F62229" w:rsidRDefault="00F96D6D">
            <w:pPr>
              <w:spacing w:after="0"/>
              <w:ind w:left="50"/>
              <w:jc w:val="both"/>
              <w:rPr>
                <w:lang w:val="ru-RU"/>
              </w:rPr>
            </w:pPr>
            <w:r w:rsidRPr="00F62229">
              <w:rPr>
                <w:rFonts w:ascii="Garamond" w:hAnsi="Garamond"/>
                <w:color w:val="000000"/>
                <w:lang w:val="ru-RU"/>
              </w:rPr>
              <w:t>ЦФР в течение 5 рабочих дней с даты</w:t>
            </w:r>
            <w:r w:rsidRPr="00F62229">
              <w:rPr>
                <w:rFonts w:ascii="Garamond" w:hAnsi="Garamond"/>
                <w:color w:val="000000"/>
                <w:highlight w:val="yellow"/>
                <w:lang w:val="ru-RU"/>
              </w:rPr>
              <w:t>, наиболее поздней из даты</w:t>
            </w:r>
            <w:r w:rsidRPr="00F62229">
              <w:rPr>
                <w:rFonts w:ascii="Garamond" w:hAnsi="Garamond"/>
                <w:color w:val="000000"/>
                <w:lang w:val="ru-RU"/>
              </w:rPr>
              <w:t xml:space="preserve"> получения реестра прекращенных </w:t>
            </w:r>
            <w:r w:rsidRPr="00B14B30">
              <w:rPr>
                <w:rFonts w:ascii="Garamond" w:hAnsi="Garamond"/>
                <w:color w:val="000000"/>
                <w:highlight w:val="yellow"/>
                <w:lang w:val="ru-RU"/>
              </w:rPr>
              <w:t>С</w:t>
            </w:r>
            <w:r w:rsidRPr="00D8156F">
              <w:rPr>
                <w:rFonts w:ascii="Garamond" w:hAnsi="Garamond"/>
                <w:color w:val="000000"/>
                <w:lang w:val="ru-RU"/>
              </w:rPr>
              <w:t>оглашений</w:t>
            </w:r>
            <w:r w:rsidRPr="00F62229">
              <w:rPr>
                <w:rFonts w:ascii="Garamond" w:hAnsi="Garamond"/>
                <w:color w:val="000000"/>
                <w:highlight w:val="yellow"/>
                <w:lang w:val="ru-RU"/>
              </w:rPr>
              <w:t xml:space="preserve"> и даты расторжения Соглашения</w:t>
            </w:r>
            <w:r w:rsidRPr="00F62229">
              <w:rPr>
                <w:rFonts w:ascii="Garamond" w:hAnsi="Garamond"/>
                <w:color w:val="000000"/>
                <w:lang w:val="ru-RU"/>
              </w:rPr>
              <w:t xml:space="preserve"> об оплате штрафов </w:t>
            </w:r>
            <w:r w:rsidRPr="00F62229">
              <w:rPr>
                <w:rFonts w:ascii="Garamond" w:hAnsi="Garamond"/>
                <w:color w:val="000000"/>
                <w:highlight w:val="yellow"/>
                <w:lang w:val="ru-RU"/>
              </w:rPr>
              <w:t>по ДПМ ТБО</w:t>
            </w:r>
            <w:r w:rsidRPr="00F62229">
              <w:rPr>
                <w:rFonts w:ascii="Garamond" w:hAnsi="Garamond"/>
                <w:color w:val="000000"/>
                <w:lang w:val="ru-RU"/>
              </w:rPr>
              <w:t xml:space="preserve"> по аккредитиву направляет исполняющему банку </w:t>
            </w:r>
            <w:r w:rsidRPr="00F62229">
              <w:rPr>
                <w:rFonts w:ascii="Garamond" w:hAnsi="Garamond"/>
                <w:color w:val="000000"/>
                <w:highlight w:val="yellow"/>
                <w:lang w:val="ru-RU"/>
              </w:rPr>
              <w:t>по открытому в рамках вышеуказанного Соглашения аккредитиву</w:t>
            </w:r>
            <w:r w:rsidRPr="00F62229">
              <w:rPr>
                <w:rFonts w:ascii="Garamond" w:hAnsi="Garamond"/>
                <w:color w:val="000000"/>
                <w:lang w:val="ru-RU"/>
              </w:rPr>
              <w:t xml:space="preserve"> через банк получателя средств заявление об отказе от исполнения открытого аккредитива при условии, что указанным аккредитивом не обеспечивается исполнение обязательств по иным ДПМ ТБО.</w:t>
            </w:r>
          </w:p>
          <w:p w14:paraId="05907FA2" w14:textId="77777777" w:rsidR="0095431B" w:rsidRPr="00F62229" w:rsidRDefault="00F96D6D">
            <w:pPr>
              <w:spacing w:after="0"/>
              <w:ind w:left="50"/>
              <w:jc w:val="both"/>
              <w:rPr>
                <w:lang w:val="ru-RU"/>
              </w:rPr>
            </w:pPr>
            <w:r w:rsidRPr="00F62229">
              <w:rPr>
                <w:rFonts w:ascii="Garamond" w:hAnsi="Garamond"/>
                <w:color w:val="000000"/>
                <w:highlight w:val="yellow"/>
                <w:lang w:val="ru-RU"/>
              </w:rPr>
              <w:t>ЦФР в течение 3 (трех) рабочих дней с даты направления исполняющему банку заявления об отказе от исполнения открытого аккредитива направляет участнику уведомление об отказе от обеспечения в отношении ГТП по ДПМ ТБО в свободной форме.</w:t>
            </w:r>
          </w:p>
        </w:tc>
        <w:tc>
          <w:tcPr>
            <w:tcW w:w="6662" w:type="dxa"/>
            <w:tcBorders>
              <w:top w:val="single" w:sz="8" w:space="0" w:color="000000"/>
              <w:left w:val="single" w:sz="8" w:space="0" w:color="000000"/>
              <w:right w:val="single" w:sz="8" w:space="0" w:color="000000"/>
            </w:tcBorders>
            <w:tcMar>
              <w:top w:w="30" w:type="dxa"/>
              <w:left w:w="45" w:type="dxa"/>
              <w:bottom w:w="30" w:type="dxa"/>
              <w:right w:w="45" w:type="dxa"/>
            </w:tcMar>
          </w:tcPr>
          <w:p w14:paraId="137D304A" w14:textId="77777777" w:rsidR="0095431B" w:rsidRPr="00F62229" w:rsidRDefault="00F96D6D">
            <w:pPr>
              <w:spacing w:after="0"/>
              <w:ind w:left="50"/>
              <w:jc w:val="both"/>
              <w:rPr>
                <w:rFonts w:ascii="Garamond" w:hAnsi="Garamond"/>
                <w:color w:val="000000"/>
                <w:lang w:val="ru-RU"/>
              </w:rPr>
            </w:pPr>
            <w:r w:rsidRPr="00F62229">
              <w:rPr>
                <w:rFonts w:ascii="Garamond" w:hAnsi="Garamond"/>
                <w:color w:val="000000"/>
                <w:lang w:val="ru-RU"/>
              </w:rPr>
              <w:t>…</w:t>
            </w:r>
          </w:p>
          <w:p w14:paraId="44B23078" w14:textId="77777777" w:rsidR="0095431B" w:rsidRPr="00F62229" w:rsidRDefault="00F96D6D">
            <w:pPr>
              <w:spacing w:after="0"/>
              <w:ind w:left="50"/>
              <w:jc w:val="both"/>
              <w:rPr>
                <w:lang w:val="ru-RU"/>
              </w:rPr>
            </w:pPr>
            <w:r w:rsidRPr="00F62229">
              <w:rPr>
                <w:rFonts w:ascii="Garamond" w:hAnsi="Garamond"/>
                <w:color w:val="000000"/>
                <w:lang w:val="ru-RU"/>
              </w:rPr>
              <w:t>В целях проверки выполнения критерия по отсутствию задолженности по оплате штрафов по ДПМ ТБО КО направляет в ЦФР запрос о предоставлении соответствующей информации. Запрос направляется на бумажном носителе по форме приложения 4.13 к настоящему Регламенту. ЦФР в течение 3 (трех) рабочих дней с даты, следующей за датой получения запроса, предоставляет запрашиваемые данные на бумажном носителе по форме приложения 4.14 к настоящему Регламенту.</w:t>
            </w:r>
          </w:p>
          <w:p w14:paraId="02FA3E2B" w14:textId="345FBB77" w:rsidR="0095431B" w:rsidRPr="00F62229" w:rsidRDefault="00F96D6D">
            <w:pPr>
              <w:spacing w:after="0"/>
              <w:ind w:left="50"/>
              <w:jc w:val="both"/>
              <w:rPr>
                <w:lang w:val="ru-RU"/>
              </w:rPr>
            </w:pPr>
            <w:r w:rsidRPr="00F62229">
              <w:rPr>
                <w:rFonts w:ascii="Garamond" w:hAnsi="Garamond"/>
                <w:color w:val="000000"/>
                <w:lang w:val="ru-RU"/>
              </w:rPr>
              <w:t xml:space="preserve">ЦФР в течение 5 рабочих дней с даты получения реестра прекращенных </w:t>
            </w:r>
            <w:r w:rsidR="002F1560" w:rsidRPr="00B14B30">
              <w:rPr>
                <w:rFonts w:ascii="Garamond" w:hAnsi="Garamond"/>
                <w:color w:val="000000"/>
                <w:highlight w:val="yellow"/>
                <w:lang w:val="ru-RU"/>
              </w:rPr>
              <w:t>с</w:t>
            </w:r>
            <w:r w:rsidRPr="00F62229">
              <w:rPr>
                <w:rFonts w:ascii="Garamond" w:hAnsi="Garamond"/>
                <w:color w:val="000000"/>
                <w:lang w:val="ru-RU"/>
              </w:rPr>
              <w:t>оглашений об оплате штрафов по аккредитиву направляет исполняющему банку через банк получателя средств заявление об отказе от исполнения открытого аккредитива при условии, что указанным аккредитивом не обеспечивается исполнен</w:t>
            </w:r>
            <w:r w:rsidR="00F67606" w:rsidRPr="00F62229">
              <w:rPr>
                <w:rFonts w:ascii="Garamond" w:hAnsi="Garamond"/>
                <w:color w:val="000000"/>
                <w:lang w:val="ru-RU"/>
              </w:rPr>
              <w:t xml:space="preserve">ие обязательств по иным ДПМ ТБО, </w:t>
            </w:r>
            <w:r w:rsidR="00F67606" w:rsidRPr="00F62229">
              <w:rPr>
                <w:rFonts w:ascii="Garamond" w:hAnsi="Garamond"/>
                <w:color w:val="000000"/>
                <w:highlight w:val="yellow"/>
                <w:lang w:val="ru-RU"/>
              </w:rPr>
              <w:t>и уведомляет участника</w:t>
            </w:r>
            <w:r w:rsidR="002F1560">
              <w:rPr>
                <w:rFonts w:ascii="Garamond" w:hAnsi="Garamond"/>
                <w:color w:val="000000"/>
                <w:highlight w:val="yellow"/>
                <w:lang w:val="ru-RU"/>
              </w:rPr>
              <w:t xml:space="preserve"> оптового рынка</w:t>
            </w:r>
            <w:r w:rsidR="00F67606" w:rsidRPr="00F62229">
              <w:rPr>
                <w:rFonts w:ascii="Garamond" w:hAnsi="Garamond"/>
                <w:color w:val="000000"/>
                <w:highlight w:val="yellow"/>
                <w:lang w:val="ru-RU"/>
              </w:rPr>
              <w:t xml:space="preserve"> </w:t>
            </w:r>
            <w:r w:rsidR="00670991" w:rsidRPr="00F62229">
              <w:rPr>
                <w:rFonts w:ascii="Garamond" w:hAnsi="Garamond"/>
                <w:color w:val="000000"/>
                <w:highlight w:val="yellow"/>
                <w:lang w:val="ru-RU"/>
              </w:rPr>
              <w:t xml:space="preserve">о направлении </w:t>
            </w:r>
            <w:r w:rsidR="00F67606" w:rsidRPr="00F62229">
              <w:rPr>
                <w:rFonts w:ascii="Garamond" w:hAnsi="Garamond"/>
                <w:color w:val="000000"/>
                <w:highlight w:val="yellow"/>
                <w:lang w:val="ru-RU"/>
              </w:rPr>
              <w:t>отказа исполняющему банку</w:t>
            </w:r>
            <w:r w:rsidR="00F67606" w:rsidRPr="00F62229">
              <w:rPr>
                <w:rFonts w:ascii="Garamond" w:hAnsi="Garamond"/>
                <w:color w:val="000000"/>
                <w:lang w:val="ru-RU"/>
              </w:rPr>
              <w:t>.</w:t>
            </w:r>
          </w:p>
          <w:p w14:paraId="552FB18A" w14:textId="77777777" w:rsidR="0095431B" w:rsidRPr="00F62229" w:rsidRDefault="0095431B">
            <w:pPr>
              <w:spacing w:after="0"/>
              <w:ind w:left="50"/>
              <w:jc w:val="both"/>
              <w:rPr>
                <w:lang w:val="ru-RU"/>
              </w:rPr>
            </w:pPr>
          </w:p>
        </w:tc>
      </w:tr>
      <w:tr w:rsidR="0095431B" w:rsidRPr="004D2B23" w14:paraId="5BC229B0" w14:textId="77777777" w:rsidTr="00F24A4E">
        <w:trPr>
          <w:trHeight w:val="20"/>
          <w:tblCellSpacing w:w="0" w:type="auto"/>
        </w:trPr>
        <w:tc>
          <w:tcPr>
            <w:tcW w:w="85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9E2021B" w14:textId="77777777" w:rsidR="0095431B" w:rsidRPr="00F62229" w:rsidRDefault="00F96D6D">
            <w:pPr>
              <w:spacing w:after="0"/>
              <w:ind w:left="50"/>
              <w:jc w:val="center"/>
              <w:rPr>
                <w:lang w:val="ru-RU"/>
              </w:rPr>
            </w:pPr>
            <w:r w:rsidRPr="00F62229">
              <w:rPr>
                <w:rFonts w:ascii="Garamond" w:hAnsi="Garamond"/>
                <w:b/>
                <w:color w:val="000000"/>
                <w:lang w:val="ru-RU"/>
              </w:rPr>
              <w:t>4.2.1</w:t>
            </w:r>
          </w:p>
        </w:tc>
        <w:tc>
          <w:tcPr>
            <w:tcW w:w="667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0E7784D4" w14:textId="77777777" w:rsidR="0095431B" w:rsidRPr="00F62229" w:rsidRDefault="00F96D6D">
            <w:pPr>
              <w:spacing w:after="0"/>
              <w:ind w:left="50"/>
              <w:jc w:val="both"/>
              <w:rPr>
                <w:rFonts w:ascii="Garamond" w:hAnsi="Garamond"/>
                <w:color w:val="000000"/>
                <w:lang w:val="ru-RU"/>
              </w:rPr>
            </w:pPr>
            <w:r w:rsidRPr="00F62229">
              <w:rPr>
                <w:rFonts w:ascii="Garamond" w:hAnsi="Garamond"/>
                <w:color w:val="000000"/>
                <w:lang w:val="ru-RU"/>
              </w:rPr>
              <w:t>…</w:t>
            </w:r>
          </w:p>
          <w:p w14:paraId="1A2F6347" w14:textId="77777777" w:rsidR="0095431B" w:rsidRPr="00F62229" w:rsidRDefault="00F96D6D">
            <w:pPr>
              <w:spacing w:after="0"/>
              <w:ind w:left="50"/>
              <w:jc w:val="both"/>
              <w:rPr>
                <w:lang w:val="ru-RU"/>
              </w:rPr>
            </w:pPr>
            <w:r w:rsidRPr="00F62229">
              <w:rPr>
                <w:rFonts w:ascii="Garamond" w:hAnsi="Garamond"/>
                <w:color w:val="000000"/>
                <w:lang w:val="ru-RU"/>
              </w:rPr>
              <w:t>ЦФР в течение 7 (семи) рабочих дней с даты, следующей за датой получения от банка получателя средств уведомления (извещения) об открытии аккредитива, проверяет аккредитив на соответствие требованиям настоящего пункта и:</w:t>
            </w:r>
          </w:p>
          <w:p w14:paraId="27005F5B" w14:textId="77777777" w:rsidR="0095431B" w:rsidRPr="00F62229" w:rsidRDefault="00F96D6D">
            <w:pPr>
              <w:spacing w:after="0"/>
              <w:ind w:left="360"/>
              <w:jc w:val="both"/>
              <w:rPr>
                <w:rFonts w:ascii="Garamond" w:hAnsi="Garamond"/>
                <w:lang w:val="ru-RU"/>
              </w:rPr>
            </w:pPr>
            <w:r w:rsidRPr="00F62229">
              <w:rPr>
                <w:highlight w:val="yellow"/>
                <w:lang w:val="ru-RU"/>
              </w:rPr>
              <w:t>-</w:t>
            </w:r>
            <w:r w:rsidRPr="00F62229">
              <w:rPr>
                <w:rFonts w:ascii="Garamond" w:hAnsi="Garamond"/>
                <w:lang w:val="ru-RU"/>
              </w:rPr>
              <w:tab/>
              <w:t>в случае соответствия открытого аккредитива указанным требованиям принимает поступивший аккредитив и:</w:t>
            </w:r>
          </w:p>
          <w:p w14:paraId="5456E140" w14:textId="77777777" w:rsidR="0095431B" w:rsidRPr="00F62229" w:rsidRDefault="00F96D6D">
            <w:pPr>
              <w:spacing w:after="0"/>
              <w:ind w:left="360"/>
              <w:jc w:val="both"/>
              <w:rPr>
                <w:rFonts w:ascii="Garamond" w:hAnsi="Garamond"/>
                <w:lang w:val="ru-RU"/>
              </w:rPr>
            </w:pPr>
            <w:r w:rsidRPr="00F62229">
              <w:rPr>
                <w:rFonts w:ascii="Garamond" w:hAnsi="Garamond"/>
                <w:highlight w:val="yellow"/>
                <w:lang w:val="ru-RU"/>
              </w:rPr>
              <w:t>•</w:t>
            </w:r>
            <w:r w:rsidRPr="00F62229">
              <w:rPr>
                <w:rFonts w:ascii="Garamond" w:hAnsi="Garamond"/>
                <w:lang w:val="ru-RU"/>
              </w:rPr>
              <w:tab/>
              <w:t xml:space="preserve">на следующий рабочий день после окончания срока на проведение проверки аккредитива направляет </w:t>
            </w:r>
            <w:proofErr w:type="gramStart"/>
            <w:r w:rsidRPr="00F62229">
              <w:rPr>
                <w:rFonts w:ascii="Garamond" w:hAnsi="Garamond"/>
                <w:lang w:val="ru-RU"/>
              </w:rPr>
              <w:t>КО реестр</w:t>
            </w:r>
            <w:proofErr w:type="gramEnd"/>
            <w:r w:rsidRPr="00F62229">
              <w:rPr>
                <w:rFonts w:ascii="Garamond" w:hAnsi="Garamond"/>
                <w:lang w:val="ru-RU"/>
              </w:rPr>
              <w:t xml:space="preserve"> аккредитивов с указанием аккредитива, уведомление об открытии которого получено ЦФР как получателем средств по форме приложения 4.4 к настоящему Регламенту в электронном виде с применением электронной подписи;</w:t>
            </w:r>
          </w:p>
          <w:p w14:paraId="240C411F" w14:textId="77777777" w:rsidR="0095431B" w:rsidRPr="00F62229" w:rsidRDefault="00F96D6D">
            <w:pPr>
              <w:spacing w:after="0"/>
              <w:ind w:left="360"/>
              <w:jc w:val="both"/>
              <w:rPr>
                <w:rFonts w:ascii="Garamond" w:hAnsi="Garamond"/>
                <w:lang w:val="ru-RU"/>
              </w:rPr>
            </w:pPr>
            <w:r w:rsidRPr="00F62229">
              <w:rPr>
                <w:rFonts w:ascii="Garamond" w:hAnsi="Garamond"/>
                <w:highlight w:val="yellow"/>
                <w:lang w:val="ru-RU"/>
              </w:rPr>
              <w:t>•</w:t>
            </w:r>
            <w:r w:rsidRPr="00F62229">
              <w:rPr>
                <w:rFonts w:ascii="Garamond" w:hAnsi="Garamond"/>
                <w:lang w:val="ru-RU"/>
              </w:rPr>
              <w:tab/>
              <w:t>в течение 3 (трех) рабочих дней после окончания срока на проведение проверки аккредитива направляет в Совет рынка информацию о принятом аккредитиве (на бумажном носителе);</w:t>
            </w:r>
          </w:p>
          <w:p w14:paraId="052B192F" w14:textId="77777777" w:rsidR="0095431B" w:rsidRPr="00F62229" w:rsidRDefault="00F96D6D">
            <w:pPr>
              <w:spacing w:after="0"/>
              <w:ind w:left="360"/>
              <w:jc w:val="both"/>
              <w:rPr>
                <w:lang w:val="ru-RU"/>
              </w:rPr>
            </w:pPr>
            <w:r w:rsidRPr="00F62229">
              <w:rPr>
                <w:rFonts w:ascii="Garamond" w:hAnsi="Garamond"/>
                <w:highlight w:val="yellow"/>
                <w:lang w:val="ru-RU"/>
              </w:rPr>
              <w:t>-</w:t>
            </w:r>
            <w:r w:rsidRPr="00F62229">
              <w:rPr>
                <w:rFonts w:ascii="Garamond" w:hAnsi="Garamond"/>
                <w:lang w:val="ru-RU"/>
              </w:rPr>
              <w:tab/>
              <w:t xml:space="preserve">в случае несоответствия открытого аккредитива требованиям в течение 3 (трех) рабочих дней со дня, следующего за днем окончания срока проверки аккредитива, направляет поставщику мощности ДПМ ТБО </w:t>
            </w:r>
            <w:r w:rsidRPr="00F62229">
              <w:rPr>
                <w:rFonts w:ascii="Garamond" w:hAnsi="Garamond"/>
                <w:highlight w:val="yellow"/>
                <w:lang w:val="ru-RU"/>
              </w:rPr>
              <w:t>на бумажном носителе</w:t>
            </w:r>
            <w:r w:rsidRPr="00F62229">
              <w:rPr>
                <w:rFonts w:ascii="Garamond" w:hAnsi="Garamond"/>
                <w:lang w:val="ru-RU"/>
              </w:rPr>
              <w:t xml:space="preserve">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tc>
        <w:tc>
          <w:tcPr>
            <w:tcW w:w="6662"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6171C829" w14:textId="77777777" w:rsidR="0095431B" w:rsidRPr="00F62229" w:rsidRDefault="00F96D6D">
            <w:pPr>
              <w:spacing w:after="0"/>
              <w:ind w:left="50"/>
              <w:jc w:val="both"/>
              <w:rPr>
                <w:rFonts w:ascii="Garamond" w:hAnsi="Garamond"/>
                <w:color w:val="000000"/>
                <w:lang w:val="ru-RU"/>
              </w:rPr>
            </w:pPr>
            <w:r w:rsidRPr="00F62229">
              <w:rPr>
                <w:rFonts w:ascii="Garamond" w:hAnsi="Garamond"/>
                <w:color w:val="000000"/>
                <w:lang w:val="ru-RU"/>
              </w:rPr>
              <w:t>…</w:t>
            </w:r>
          </w:p>
          <w:p w14:paraId="6518AD8D" w14:textId="77777777" w:rsidR="0095431B" w:rsidRPr="00F62229" w:rsidRDefault="00F96D6D">
            <w:pPr>
              <w:spacing w:after="0"/>
              <w:ind w:left="50"/>
              <w:jc w:val="both"/>
              <w:rPr>
                <w:rFonts w:ascii="Garamond" w:hAnsi="Garamond"/>
                <w:lang w:val="ru-RU"/>
              </w:rPr>
            </w:pPr>
            <w:r w:rsidRPr="00F62229">
              <w:rPr>
                <w:rFonts w:ascii="Garamond" w:hAnsi="Garamond"/>
                <w:color w:val="000000"/>
                <w:lang w:val="ru-RU"/>
              </w:rPr>
              <w:t>ЦФР в течение 7 (семи) рабочих дней с даты, следующей за датой получения от банка получателя средств уведомления (извещения) об открытии аккредитива, проверяет аккредитив на соответствие требованиям настоящего пункта и:</w:t>
            </w:r>
          </w:p>
          <w:p w14:paraId="7EC6E032" w14:textId="77777777" w:rsidR="0095431B" w:rsidRPr="00F62229" w:rsidRDefault="00F96D6D">
            <w:pPr>
              <w:spacing w:after="0"/>
              <w:ind w:left="360"/>
              <w:jc w:val="both"/>
              <w:rPr>
                <w:rFonts w:ascii="Garamond" w:hAnsi="Garamond"/>
                <w:lang w:val="ru-RU"/>
              </w:rPr>
            </w:pPr>
            <w:r w:rsidRPr="00F62229">
              <w:rPr>
                <w:rFonts w:ascii="Garamond" w:hAnsi="Garamond"/>
                <w:highlight w:val="yellow"/>
                <w:lang w:val="ru-RU"/>
              </w:rPr>
              <w:t>а)</w:t>
            </w:r>
            <w:r w:rsidRPr="00F62229">
              <w:rPr>
                <w:rFonts w:ascii="Garamond" w:hAnsi="Garamond"/>
                <w:lang w:val="ru-RU"/>
              </w:rPr>
              <w:tab/>
              <w:t>в случае соответствия открытого аккредитива указанным требованиям принимает поступивший аккредитив и:</w:t>
            </w:r>
          </w:p>
          <w:p w14:paraId="2E93E689" w14:textId="77777777" w:rsidR="0095431B" w:rsidRPr="00F62229" w:rsidRDefault="00F96D6D">
            <w:pPr>
              <w:spacing w:after="0"/>
              <w:ind w:left="360"/>
              <w:jc w:val="both"/>
              <w:rPr>
                <w:rFonts w:ascii="Garamond" w:hAnsi="Garamond"/>
                <w:lang w:val="ru-RU"/>
              </w:rPr>
            </w:pPr>
            <w:r w:rsidRPr="00F62229">
              <w:rPr>
                <w:rFonts w:ascii="Garamond" w:hAnsi="Garamond"/>
                <w:highlight w:val="yellow"/>
                <w:lang w:val="ru-RU"/>
              </w:rPr>
              <w:t>−</w:t>
            </w:r>
            <w:r w:rsidRPr="00F62229">
              <w:rPr>
                <w:rFonts w:ascii="Garamond" w:hAnsi="Garamond"/>
                <w:lang w:val="ru-RU"/>
              </w:rPr>
              <w:tab/>
              <w:t xml:space="preserve">на следующий рабочий день после окончания срока на проведение проверки аккредитива направляет </w:t>
            </w:r>
            <w:proofErr w:type="gramStart"/>
            <w:r w:rsidRPr="00F62229">
              <w:rPr>
                <w:rFonts w:ascii="Garamond" w:hAnsi="Garamond"/>
                <w:lang w:val="ru-RU"/>
              </w:rPr>
              <w:t>КО реестр</w:t>
            </w:r>
            <w:proofErr w:type="gramEnd"/>
            <w:r w:rsidRPr="00F62229">
              <w:rPr>
                <w:rFonts w:ascii="Garamond" w:hAnsi="Garamond"/>
                <w:lang w:val="ru-RU"/>
              </w:rPr>
              <w:t xml:space="preserve"> аккредитивов с указанием аккредитива, уведомление об открытии которого получено ЦФР как получателем средств по форме приложения 4.4 к настоящему Регламенту в электронном виде с применением электронной подписи;</w:t>
            </w:r>
          </w:p>
          <w:p w14:paraId="7AFFDFB8" w14:textId="77777777" w:rsidR="0095431B" w:rsidRPr="00F62229" w:rsidRDefault="00F96D6D">
            <w:pPr>
              <w:spacing w:after="0"/>
              <w:ind w:left="360"/>
              <w:jc w:val="both"/>
              <w:rPr>
                <w:rFonts w:ascii="Garamond" w:hAnsi="Garamond"/>
                <w:lang w:val="ru-RU"/>
              </w:rPr>
            </w:pPr>
            <w:r w:rsidRPr="00F62229">
              <w:rPr>
                <w:rFonts w:ascii="Garamond" w:hAnsi="Garamond"/>
                <w:highlight w:val="yellow"/>
                <w:lang w:val="ru-RU"/>
              </w:rPr>
              <w:t>−</w:t>
            </w:r>
            <w:r w:rsidRPr="00F62229">
              <w:rPr>
                <w:rFonts w:ascii="Garamond" w:hAnsi="Garamond"/>
                <w:lang w:val="ru-RU"/>
              </w:rPr>
              <w:tab/>
              <w:t>в течение 3 (трех) рабочих дней после окончания срока на проведение проверки аккредитива направляет в Совет рынка информацию о принятом аккредитиве (на бумажном носителе);</w:t>
            </w:r>
          </w:p>
          <w:p w14:paraId="4536A0C3" w14:textId="3455817C" w:rsidR="0095431B" w:rsidRPr="00F62229" w:rsidRDefault="00F96D6D" w:rsidP="00881AE6">
            <w:pPr>
              <w:spacing w:after="0"/>
              <w:ind w:left="360"/>
              <w:jc w:val="both"/>
              <w:rPr>
                <w:rFonts w:ascii="Garamond" w:hAnsi="Garamond"/>
                <w:lang w:val="ru-RU"/>
              </w:rPr>
            </w:pPr>
            <w:r w:rsidRPr="00F62229">
              <w:rPr>
                <w:rFonts w:ascii="Garamond" w:hAnsi="Garamond"/>
                <w:highlight w:val="yellow"/>
                <w:lang w:val="ru-RU"/>
              </w:rPr>
              <w:t>б)</w:t>
            </w:r>
            <w:r w:rsidRPr="00F62229">
              <w:rPr>
                <w:rFonts w:ascii="Garamond" w:hAnsi="Garamond"/>
                <w:lang w:val="ru-RU"/>
              </w:rPr>
              <w:t xml:space="preserve"> в случае несоответствия открытого аккредитива требованиям в течение 3 (трех) рабочих дней со дня, следующего за днем окончания срока проверки аккредитива, направляет поставщику мощности ДПМ ТБО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tc>
      </w:tr>
      <w:tr w:rsidR="0095431B" w:rsidRPr="004D2B23" w14:paraId="5883C486" w14:textId="77777777" w:rsidTr="00F24A4E">
        <w:trPr>
          <w:trHeight w:val="20"/>
          <w:tblCellSpacing w:w="0" w:type="auto"/>
        </w:trPr>
        <w:tc>
          <w:tcPr>
            <w:tcW w:w="85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2C61E67" w14:textId="77777777" w:rsidR="0095431B" w:rsidRPr="00F62229" w:rsidRDefault="00F96D6D">
            <w:pPr>
              <w:spacing w:after="0"/>
              <w:ind w:left="50"/>
              <w:jc w:val="center"/>
              <w:rPr>
                <w:lang w:val="ru-RU"/>
              </w:rPr>
            </w:pPr>
            <w:r w:rsidRPr="00F62229">
              <w:rPr>
                <w:rFonts w:ascii="Garamond" w:hAnsi="Garamond"/>
                <w:b/>
                <w:color w:val="000000"/>
                <w:lang w:val="ru-RU"/>
              </w:rPr>
              <w:t>5.2.4</w:t>
            </w:r>
          </w:p>
        </w:tc>
        <w:tc>
          <w:tcPr>
            <w:tcW w:w="6673"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45892A9D" w14:textId="77777777" w:rsidR="0095431B" w:rsidRPr="00F62229" w:rsidRDefault="00F96D6D">
            <w:pPr>
              <w:spacing w:after="0"/>
              <w:ind w:left="50"/>
              <w:jc w:val="both"/>
              <w:rPr>
                <w:lang w:val="ru-RU"/>
              </w:rPr>
            </w:pPr>
            <w:r w:rsidRPr="00F62229">
              <w:rPr>
                <w:rFonts w:ascii="Garamond" w:hAnsi="Garamond"/>
                <w:color w:val="000000"/>
                <w:lang w:val="ru-RU"/>
              </w:rPr>
              <w:t>ЦФР в течение 7 (семи) рабочих дней с даты, следующей за датой получения от банка получателя средств уведомления (извещения) об открытии аккредитива, проверяет аккредитив на соответствие требованиям настоящего пункта и:</w:t>
            </w:r>
          </w:p>
          <w:p w14:paraId="3A3490AB" w14:textId="77777777" w:rsidR="0095431B" w:rsidRPr="00F62229" w:rsidRDefault="00F96D6D">
            <w:pPr>
              <w:spacing w:after="0"/>
              <w:ind w:left="360"/>
              <w:jc w:val="both"/>
              <w:rPr>
                <w:rFonts w:ascii="Garamond" w:hAnsi="Garamond"/>
                <w:lang w:val="ru-RU"/>
              </w:rPr>
            </w:pPr>
            <w:r w:rsidRPr="00F62229">
              <w:rPr>
                <w:rFonts w:ascii="Garamond" w:hAnsi="Garamond"/>
                <w:highlight w:val="yellow"/>
                <w:lang w:val="ru-RU"/>
              </w:rPr>
              <w:t>-</w:t>
            </w:r>
            <w:r w:rsidRPr="00F62229">
              <w:rPr>
                <w:rFonts w:ascii="Garamond" w:hAnsi="Garamond"/>
                <w:lang w:val="ru-RU"/>
              </w:rPr>
              <w:tab/>
              <w:t>в случае соответствия открытого аккредитива указанным требованиям принимает поступивший аккредитив:</w:t>
            </w:r>
          </w:p>
          <w:p w14:paraId="0D9EBC7A" w14:textId="77777777" w:rsidR="0095431B" w:rsidRPr="00F62229" w:rsidRDefault="00F96D6D">
            <w:pPr>
              <w:spacing w:after="0"/>
              <w:ind w:left="360"/>
              <w:jc w:val="both"/>
              <w:rPr>
                <w:rFonts w:ascii="Garamond" w:hAnsi="Garamond"/>
                <w:lang w:val="ru-RU"/>
              </w:rPr>
            </w:pPr>
            <w:r w:rsidRPr="00F62229">
              <w:rPr>
                <w:rFonts w:ascii="Garamond" w:hAnsi="Garamond"/>
                <w:highlight w:val="yellow"/>
                <w:lang w:val="ru-RU"/>
              </w:rPr>
              <w:t>•</w:t>
            </w:r>
            <w:r w:rsidRPr="00F62229">
              <w:rPr>
                <w:rFonts w:ascii="Garamond" w:hAnsi="Garamond"/>
                <w:lang w:val="ru-RU"/>
              </w:rPr>
              <w:tab/>
              <w:t xml:space="preserve">на следующий рабочий день после окончания срока на проведение проверки аккредитива направляет </w:t>
            </w:r>
            <w:proofErr w:type="gramStart"/>
            <w:r w:rsidRPr="00F62229">
              <w:rPr>
                <w:rFonts w:ascii="Garamond" w:hAnsi="Garamond"/>
                <w:lang w:val="ru-RU"/>
              </w:rPr>
              <w:t>КО реестр</w:t>
            </w:r>
            <w:proofErr w:type="gramEnd"/>
            <w:r w:rsidRPr="00F62229">
              <w:rPr>
                <w:rFonts w:ascii="Garamond" w:hAnsi="Garamond"/>
                <w:lang w:val="ru-RU"/>
              </w:rPr>
              <w:t xml:space="preserve"> аккредитивов с указанием аккредитива, уведомление об открытии которого получено ЦФР как получателем средств по форме приложения 4.4 к настоящему Регламенту в электронном виде с применением электронной подписи;</w:t>
            </w:r>
          </w:p>
          <w:p w14:paraId="1DB14B52" w14:textId="77777777" w:rsidR="0095431B" w:rsidRPr="00F62229" w:rsidRDefault="00F96D6D">
            <w:pPr>
              <w:spacing w:after="0"/>
              <w:ind w:left="360"/>
              <w:jc w:val="both"/>
              <w:rPr>
                <w:rFonts w:ascii="Garamond" w:hAnsi="Garamond"/>
                <w:lang w:val="ru-RU"/>
              </w:rPr>
            </w:pPr>
            <w:r w:rsidRPr="00F62229">
              <w:rPr>
                <w:rFonts w:ascii="Garamond" w:hAnsi="Garamond"/>
                <w:highlight w:val="yellow"/>
                <w:lang w:val="ru-RU"/>
              </w:rPr>
              <w:t>•</w:t>
            </w:r>
            <w:r w:rsidRPr="00F62229">
              <w:rPr>
                <w:rFonts w:ascii="Garamond" w:hAnsi="Garamond"/>
                <w:lang w:val="ru-RU"/>
              </w:rPr>
              <w:tab/>
              <w:t xml:space="preserve">в течение 3 (трех) рабочих дней после окончания срока на проведение проверки аккредитива направляет в Совет рынка информацию о принятом аккредитиве </w:t>
            </w:r>
            <w:r w:rsidRPr="00F62229">
              <w:rPr>
                <w:rFonts w:ascii="Garamond" w:hAnsi="Garamond"/>
                <w:highlight w:val="yellow"/>
                <w:lang w:val="ru-RU"/>
              </w:rPr>
              <w:t>(на бумажном носителе)</w:t>
            </w:r>
            <w:r w:rsidRPr="00F62229">
              <w:rPr>
                <w:rFonts w:ascii="Garamond" w:hAnsi="Garamond"/>
                <w:lang w:val="ru-RU"/>
              </w:rPr>
              <w:t>;</w:t>
            </w:r>
          </w:p>
          <w:p w14:paraId="35A348B4" w14:textId="77777777" w:rsidR="0095431B" w:rsidRPr="00F62229" w:rsidRDefault="00F96D6D">
            <w:pPr>
              <w:spacing w:after="0"/>
              <w:ind w:left="360"/>
              <w:jc w:val="both"/>
              <w:rPr>
                <w:lang w:val="ru-RU"/>
              </w:rPr>
            </w:pPr>
            <w:r w:rsidRPr="00F62229">
              <w:rPr>
                <w:rFonts w:ascii="Garamond" w:hAnsi="Garamond"/>
                <w:highlight w:val="yellow"/>
                <w:lang w:val="ru-RU"/>
              </w:rPr>
              <w:t>-</w:t>
            </w:r>
            <w:r w:rsidRPr="00F62229">
              <w:rPr>
                <w:rFonts w:ascii="Garamond" w:hAnsi="Garamond"/>
                <w:lang w:val="ru-RU"/>
              </w:rPr>
              <w:tab/>
              <w:t xml:space="preserve">в случае несоответствия открытого аккредитива требованиям в течение 3 (трех) рабочих дней со дня, следующего за днем окончания срока проверки аккредитива, направляет поставщику мощности по ДПМ ТБО </w:t>
            </w:r>
            <w:r w:rsidRPr="00F62229">
              <w:rPr>
                <w:rFonts w:ascii="Garamond" w:hAnsi="Garamond"/>
                <w:highlight w:val="yellow"/>
                <w:lang w:val="ru-RU"/>
              </w:rPr>
              <w:t>на бумажном носителе</w:t>
            </w:r>
            <w:r w:rsidRPr="00F62229">
              <w:rPr>
                <w:rFonts w:ascii="Garamond" w:hAnsi="Garamond"/>
                <w:lang w:val="ru-RU"/>
              </w:rPr>
              <w:t xml:space="preserve">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tc>
        <w:tc>
          <w:tcPr>
            <w:tcW w:w="6662"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428F8E8" w14:textId="77777777" w:rsidR="0095431B" w:rsidRPr="00F62229" w:rsidRDefault="00F96D6D">
            <w:pPr>
              <w:spacing w:after="0"/>
              <w:ind w:left="50"/>
              <w:jc w:val="both"/>
              <w:rPr>
                <w:rFonts w:ascii="Garamond" w:hAnsi="Garamond"/>
                <w:lang w:val="ru-RU"/>
              </w:rPr>
            </w:pPr>
            <w:r w:rsidRPr="00F62229">
              <w:rPr>
                <w:rFonts w:ascii="Garamond" w:hAnsi="Garamond"/>
                <w:color w:val="000000"/>
                <w:lang w:val="ru-RU"/>
              </w:rPr>
              <w:t>ЦФР в течение 7 (семи) рабочих дней с даты, следующей за датой получения от банка получателя средств уведомления (извещения) об открытии аккредитива, проверяет аккредитив на соответствие требованиям настоящего пункта и:</w:t>
            </w:r>
          </w:p>
          <w:p w14:paraId="42E1BC1D" w14:textId="77777777" w:rsidR="0095431B" w:rsidRPr="00F62229" w:rsidRDefault="00F96D6D">
            <w:pPr>
              <w:spacing w:after="0"/>
              <w:ind w:left="360"/>
              <w:jc w:val="both"/>
              <w:rPr>
                <w:rFonts w:ascii="Garamond" w:hAnsi="Garamond"/>
                <w:lang w:val="ru-RU"/>
              </w:rPr>
            </w:pPr>
            <w:r w:rsidRPr="00F62229">
              <w:rPr>
                <w:rFonts w:ascii="Garamond" w:hAnsi="Garamond"/>
                <w:highlight w:val="yellow"/>
                <w:lang w:val="ru-RU"/>
              </w:rPr>
              <w:t>а)</w:t>
            </w:r>
            <w:r w:rsidRPr="00F62229">
              <w:rPr>
                <w:rFonts w:ascii="Garamond" w:hAnsi="Garamond"/>
                <w:lang w:val="ru-RU"/>
              </w:rPr>
              <w:tab/>
              <w:t>в случае соответствия открытого аккредитива указанным требованиям принимает поступивший аккредитив:</w:t>
            </w:r>
          </w:p>
          <w:p w14:paraId="68FA8A96" w14:textId="77777777" w:rsidR="0095431B" w:rsidRPr="00F62229" w:rsidRDefault="00F96D6D">
            <w:pPr>
              <w:spacing w:after="0"/>
              <w:ind w:left="360"/>
              <w:jc w:val="both"/>
              <w:rPr>
                <w:rFonts w:ascii="Garamond" w:hAnsi="Garamond"/>
                <w:lang w:val="ru-RU"/>
              </w:rPr>
            </w:pPr>
            <w:r w:rsidRPr="00F62229">
              <w:rPr>
                <w:rFonts w:ascii="Garamond" w:hAnsi="Garamond"/>
                <w:highlight w:val="yellow"/>
                <w:lang w:val="ru-RU"/>
              </w:rPr>
              <w:t>−</w:t>
            </w:r>
            <w:r w:rsidRPr="00F62229">
              <w:rPr>
                <w:rFonts w:ascii="Garamond" w:hAnsi="Garamond"/>
                <w:lang w:val="ru-RU"/>
              </w:rPr>
              <w:tab/>
              <w:t xml:space="preserve">на следующий рабочий день после окончания срока на проведение проверки аккредитива направляет </w:t>
            </w:r>
            <w:proofErr w:type="gramStart"/>
            <w:r w:rsidRPr="00F62229">
              <w:rPr>
                <w:rFonts w:ascii="Garamond" w:hAnsi="Garamond"/>
                <w:lang w:val="ru-RU"/>
              </w:rPr>
              <w:t>КО реестр</w:t>
            </w:r>
            <w:proofErr w:type="gramEnd"/>
            <w:r w:rsidRPr="00F62229">
              <w:rPr>
                <w:rFonts w:ascii="Garamond" w:hAnsi="Garamond"/>
                <w:lang w:val="ru-RU"/>
              </w:rPr>
              <w:t xml:space="preserve"> аккредитивов с указанием аккредитива, уведомление об открытии которого получено ЦФР как получателем средств по форме приложения 4.4 к настоящему Регламенту в электронном виде с применением электронной подписи;</w:t>
            </w:r>
          </w:p>
          <w:p w14:paraId="6EA38577" w14:textId="2C0A6C31" w:rsidR="0095431B" w:rsidRPr="00F62229" w:rsidRDefault="00F96D6D">
            <w:pPr>
              <w:spacing w:after="0"/>
              <w:ind w:left="360"/>
              <w:jc w:val="both"/>
              <w:rPr>
                <w:rFonts w:ascii="Garamond" w:hAnsi="Garamond"/>
                <w:lang w:val="ru-RU"/>
              </w:rPr>
            </w:pPr>
            <w:r w:rsidRPr="00F62229">
              <w:rPr>
                <w:rFonts w:ascii="Garamond" w:hAnsi="Garamond"/>
                <w:lang w:val="ru-RU"/>
              </w:rPr>
              <w:t>−</w:t>
            </w:r>
            <w:r w:rsidRPr="00F62229">
              <w:rPr>
                <w:rFonts w:ascii="Garamond" w:hAnsi="Garamond"/>
                <w:lang w:val="ru-RU"/>
              </w:rPr>
              <w:tab/>
              <w:t>в течение 3 (трех) рабочих дней после окончания срока на проведение проверки аккредитива направляет в Совет рынка информацию о принятом аккредитиве;</w:t>
            </w:r>
          </w:p>
          <w:p w14:paraId="1244126E" w14:textId="77777777" w:rsidR="0095431B" w:rsidRPr="00F62229" w:rsidRDefault="00F96D6D">
            <w:pPr>
              <w:spacing w:after="0"/>
              <w:ind w:left="360"/>
              <w:jc w:val="both"/>
              <w:rPr>
                <w:rFonts w:ascii="Garamond" w:hAnsi="Garamond"/>
                <w:lang w:val="ru-RU"/>
              </w:rPr>
            </w:pPr>
            <w:r w:rsidRPr="00F62229">
              <w:rPr>
                <w:rFonts w:ascii="Garamond" w:hAnsi="Garamond"/>
                <w:highlight w:val="yellow"/>
                <w:lang w:val="ru-RU"/>
              </w:rPr>
              <w:t>б)</w:t>
            </w:r>
            <w:r w:rsidRPr="00F62229">
              <w:rPr>
                <w:rFonts w:ascii="Garamond" w:hAnsi="Garamond"/>
                <w:lang w:val="ru-RU"/>
              </w:rPr>
              <w:t xml:space="preserve"> в случае несоответствия открытого аккредитива требованиям в течение 3 (трех) рабочих дней со дня, следующего за днем окончания срока проверки аккредитива, направляет поставщику мощности по ДПМ ТБО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tc>
      </w:tr>
    </w:tbl>
    <w:p w14:paraId="790DB8CB" w14:textId="2C829188" w:rsidR="0095431B" w:rsidRPr="00F62229" w:rsidRDefault="0095431B" w:rsidP="002E2633">
      <w:pPr>
        <w:spacing w:after="0"/>
        <w:jc w:val="both"/>
        <w:rPr>
          <w:rFonts w:ascii="Garamond" w:hAnsi="Garamond"/>
          <w:b/>
          <w:color w:val="000000"/>
          <w:sz w:val="28"/>
          <w:szCs w:val="28"/>
          <w:lang w:val="ru-RU"/>
        </w:rPr>
      </w:pPr>
    </w:p>
    <w:p w14:paraId="1E7745C0" w14:textId="01B43E1A" w:rsidR="0095431B" w:rsidRPr="00F62229" w:rsidRDefault="00F96D6D" w:rsidP="005E0539">
      <w:pPr>
        <w:ind w:left="120"/>
        <w:rPr>
          <w:rFonts w:ascii="Garamond" w:hAnsi="Garamond"/>
          <w:b/>
          <w:color w:val="000000"/>
          <w:sz w:val="26"/>
          <w:szCs w:val="26"/>
          <w:lang w:val="ru-RU"/>
        </w:rPr>
      </w:pPr>
      <w:r w:rsidRPr="00F62229">
        <w:rPr>
          <w:rFonts w:ascii="Garamond" w:hAnsi="Garamond"/>
          <w:b/>
          <w:color w:val="000000"/>
          <w:sz w:val="26"/>
          <w:szCs w:val="26"/>
          <w:lang w:val="ru-RU"/>
        </w:rPr>
        <w:t>Предложения по изменени</w:t>
      </w:r>
      <w:r w:rsidR="002E2633" w:rsidRPr="00F62229">
        <w:rPr>
          <w:rFonts w:ascii="Garamond" w:hAnsi="Garamond"/>
          <w:b/>
          <w:color w:val="000000"/>
          <w:sz w:val="26"/>
          <w:szCs w:val="26"/>
          <w:lang w:val="ru-RU"/>
        </w:rPr>
        <w:t xml:space="preserve">ям и дополнениям в </w:t>
      </w:r>
      <w:r w:rsidR="00C32095" w:rsidRPr="00F62229">
        <w:rPr>
          <w:rFonts w:ascii="Garamond" w:hAnsi="Garamond"/>
          <w:b/>
          <w:bCs/>
          <w:color w:val="000000"/>
          <w:sz w:val="26"/>
          <w:szCs w:val="26"/>
          <w:lang w:val="ru-RU"/>
        </w:rPr>
        <w:t>РЕГЛАМЕНТ ПРОВЕДЕНИЯ КОНКУРЕНТНЫХ ОТБОРОВ МОЩНОСТИ (</w:t>
      </w:r>
      <w:r w:rsidRPr="00F62229">
        <w:rPr>
          <w:rFonts w:ascii="Garamond" w:hAnsi="Garamond"/>
          <w:b/>
          <w:color w:val="000000"/>
          <w:sz w:val="26"/>
          <w:szCs w:val="26"/>
          <w:lang w:val="ru-RU"/>
        </w:rPr>
        <w:t xml:space="preserve">Приложение № 19.3 к Договору о присоединении к торговой системе оптового рынка) </w:t>
      </w:r>
    </w:p>
    <w:tbl>
      <w:tblPr>
        <w:tblW w:w="5072" w:type="pct"/>
        <w:tblCellSpacing w:w="0" w:type="auto"/>
        <w:tblInd w:w="115"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868"/>
        <w:gridCol w:w="6662"/>
        <w:gridCol w:w="6662"/>
      </w:tblGrid>
      <w:tr w:rsidR="0095431B" w:rsidRPr="004D2B23" w14:paraId="5A0D6E17" w14:textId="77777777" w:rsidTr="002E2633">
        <w:trPr>
          <w:trHeight w:val="20"/>
          <w:tblCellSpacing w:w="0" w:type="auto"/>
        </w:trPr>
        <w:tc>
          <w:tcPr>
            <w:tcW w:w="8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68D1AEB" w14:textId="77777777" w:rsidR="0095431B" w:rsidRPr="00F62229" w:rsidRDefault="00F96D6D">
            <w:pPr>
              <w:spacing w:after="0"/>
              <w:ind w:left="50"/>
              <w:jc w:val="center"/>
              <w:rPr>
                <w:lang w:val="ru-RU"/>
              </w:rPr>
            </w:pPr>
            <w:r w:rsidRPr="00F62229">
              <w:rPr>
                <w:rFonts w:ascii="Garamond" w:hAnsi="Garamond"/>
                <w:b/>
                <w:color w:val="000000"/>
                <w:lang w:val="ru-RU"/>
              </w:rPr>
              <w:t>№ пункта</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E4E561B" w14:textId="77777777" w:rsidR="0095431B" w:rsidRPr="00F62229" w:rsidRDefault="00F96D6D">
            <w:pPr>
              <w:spacing w:after="0"/>
              <w:ind w:left="50"/>
              <w:jc w:val="center"/>
              <w:rPr>
                <w:lang w:val="ru-RU"/>
              </w:rPr>
            </w:pPr>
            <w:r w:rsidRPr="00F62229">
              <w:rPr>
                <w:rFonts w:ascii="Garamond" w:hAnsi="Garamond"/>
                <w:b/>
                <w:color w:val="000000"/>
                <w:lang w:val="ru-RU"/>
              </w:rPr>
              <w:t>Редакция, действующая на момент вступления в силу изменений</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E4A0E24" w14:textId="77777777" w:rsidR="0095431B" w:rsidRPr="00F62229" w:rsidRDefault="00F96D6D">
            <w:pPr>
              <w:spacing w:after="0"/>
              <w:ind w:left="50"/>
              <w:jc w:val="center"/>
              <w:rPr>
                <w:lang w:val="ru-RU"/>
              </w:rPr>
            </w:pPr>
            <w:r w:rsidRPr="00F62229">
              <w:rPr>
                <w:rFonts w:ascii="Garamond" w:hAnsi="Garamond"/>
                <w:b/>
                <w:color w:val="000000"/>
                <w:lang w:val="ru-RU"/>
              </w:rPr>
              <w:t>Предлагаемая редакция</w:t>
            </w:r>
            <w:r w:rsidRPr="00F62229">
              <w:rPr>
                <w:rFonts w:ascii="Garamond" w:hAnsi="Garamond"/>
                <w:color w:val="000000"/>
                <w:lang w:val="ru-RU"/>
              </w:rPr>
              <w:t xml:space="preserve"> (изменения выделены цветом)</w:t>
            </w:r>
          </w:p>
        </w:tc>
      </w:tr>
      <w:tr w:rsidR="0095431B" w:rsidRPr="004D2B23" w14:paraId="505BDB89" w14:textId="77777777" w:rsidTr="002E2633">
        <w:trPr>
          <w:trHeight w:val="20"/>
          <w:tblCellSpacing w:w="0" w:type="auto"/>
        </w:trPr>
        <w:tc>
          <w:tcPr>
            <w:tcW w:w="8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A89261C" w14:textId="64DA81C3" w:rsidR="005E0539" w:rsidRPr="00F62229" w:rsidRDefault="005E0539">
            <w:pPr>
              <w:spacing w:after="0"/>
              <w:ind w:left="50"/>
              <w:jc w:val="center"/>
              <w:rPr>
                <w:rFonts w:ascii="Garamond" w:hAnsi="Garamond"/>
                <w:b/>
                <w:color w:val="000000"/>
                <w:lang w:val="ru-RU"/>
              </w:rPr>
            </w:pPr>
            <w:r w:rsidRPr="00F62229">
              <w:rPr>
                <w:rFonts w:ascii="Garamond" w:hAnsi="Garamond"/>
                <w:b/>
                <w:color w:val="000000"/>
                <w:lang w:val="ru-RU"/>
              </w:rPr>
              <w:t xml:space="preserve">Прил. 9 </w:t>
            </w:r>
          </w:p>
          <w:p w14:paraId="50456197" w14:textId="3F94623A" w:rsidR="0095431B" w:rsidRPr="00F62229" w:rsidRDefault="00F96D6D">
            <w:pPr>
              <w:spacing w:after="0"/>
              <w:ind w:left="50"/>
              <w:jc w:val="center"/>
              <w:rPr>
                <w:lang w:val="ru-RU"/>
              </w:rPr>
            </w:pPr>
            <w:r w:rsidRPr="00F62229">
              <w:rPr>
                <w:rFonts w:ascii="Garamond" w:hAnsi="Garamond"/>
                <w:b/>
                <w:color w:val="000000"/>
                <w:lang w:val="ru-RU"/>
              </w:rPr>
              <w:t>2.4.2</w:t>
            </w:r>
          </w:p>
        </w:tc>
        <w:tc>
          <w:tcPr>
            <w:tcW w:w="6662"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10BDB3A7" w14:textId="77777777" w:rsidR="0095431B" w:rsidRPr="00F62229" w:rsidRDefault="00F96D6D">
            <w:pPr>
              <w:spacing w:after="0"/>
              <w:ind w:left="50"/>
              <w:jc w:val="both"/>
              <w:rPr>
                <w:lang w:val="ru-RU"/>
              </w:rPr>
            </w:pPr>
            <w:r w:rsidRPr="00F62229">
              <w:rPr>
                <w:rFonts w:ascii="Garamond" w:hAnsi="Garamond"/>
                <w:color w:val="000000"/>
                <w:lang w:val="ru-RU"/>
              </w:rPr>
              <w:t>ЦФР в течение 5 рабочих дней с даты</w:t>
            </w:r>
            <w:r w:rsidRPr="00F62229">
              <w:rPr>
                <w:rFonts w:ascii="Garamond" w:hAnsi="Garamond"/>
                <w:color w:val="000000"/>
                <w:highlight w:val="yellow"/>
                <w:lang w:val="ru-RU"/>
              </w:rPr>
              <w:t>, наиболее поздней из даты</w:t>
            </w:r>
            <w:r w:rsidRPr="00F62229">
              <w:rPr>
                <w:rFonts w:ascii="Garamond" w:hAnsi="Garamond"/>
                <w:color w:val="000000"/>
                <w:lang w:val="ru-RU"/>
              </w:rPr>
              <w:t xml:space="preserve"> получения реестра расторгнутых </w:t>
            </w:r>
            <w:r w:rsidRPr="00B14B30">
              <w:rPr>
                <w:rFonts w:ascii="Garamond" w:hAnsi="Garamond"/>
                <w:color w:val="000000"/>
                <w:highlight w:val="yellow"/>
                <w:lang w:val="ru-RU"/>
              </w:rPr>
              <w:t>С</w:t>
            </w:r>
            <w:r w:rsidRPr="00F62229">
              <w:rPr>
                <w:rFonts w:ascii="Garamond" w:hAnsi="Garamond"/>
                <w:color w:val="000000"/>
                <w:lang w:val="ru-RU"/>
              </w:rPr>
              <w:t xml:space="preserve">оглашений </w:t>
            </w:r>
            <w:r w:rsidRPr="00F62229">
              <w:rPr>
                <w:rFonts w:ascii="Garamond" w:hAnsi="Garamond"/>
                <w:color w:val="000000"/>
                <w:highlight w:val="yellow"/>
                <w:lang w:val="ru-RU"/>
              </w:rPr>
              <w:t>о порядке расчетов, связанных с уплатой штрафов/денежной суммы по договору КОМ, и даты расторжения соответствующего Соглашения,</w:t>
            </w:r>
            <w:r w:rsidRPr="00F62229">
              <w:rPr>
                <w:rFonts w:ascii="Garamond" w:hAnsi="Garamond"/>
                <w:color w:val="000000"/>
                <w:lang w:val="ru-RU"/>
              </w:rPr>
              <w:t xml:space="preserve"> направляет исполняющему банку </w:t>
            </w:r>
            <w:r w:rsidRPr="00F62229">
              <w:rPr>
                <w:rFonts w:ascii="Garamond" w:hAnsi="Garamond"/>
                <w:color w:val="000000"/>
                <w:highlight w:val="yellow"/>
                <w:lang w:val="ru-RU"/>
              </w:rPr>
              <w:t>по открытому в рамках вышеуказанного Соглашения аккредитиву</w:t>
            </w:r>
            <w:r w:rsidRPr="00F62229">
              <w:rPr>
                <w:rFonts w:ascii="Garamond" w:hAnsi="Garamond"/>
                <w:color w:val="000000"/>
                <w:lang w:val="ru-RU"/>
              </w:rPr>
              <w:t xml:space="preserve"> через банк получателя средств заявление об отказе от исполнения открытого аккредитива.</w:t>
            </w:r>
          </w:p>
        </w:tc>
        <w:tc>
          <w:tcPr>
            <w:tcW w:w="6662"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8A1C051" w14:textId="57A789FD" w:rsidR="0095431B" w:rsidRPr="00F62229" w:rsidRDefault="00F96D6D" w:rsidP="00881AE6">
            <w:pPr>
              <w:spacing w:after="0"/>
              <w:ind w:left="50"/>
              <w:jc w:val="both"/>
              <w:rPr>
                <w:lang w:val="ru-RU"/>
              </w:rPr>
            </w:pPr>
            <w:r w:rsidRPr="00F62229">
              <w:rPr>
                <w:rFonts w:ascii="Garamond" w:hAnsi="Garamond"/>
                <w:color w:val="000000"/>
                <w:lang w:val="ru-RU"/>
              </w:rPr>
              <w:t xml:space="preserve">ЦФР в течение 5 рабочих дней с даты получения реестра расторгнутых </w:t>
            </w:r>
            <w:r w:rsidR="00420157" w:rsidRPr="00B14B30">
              <w:rPr>
                <w:rFonts w:ascii="Garamond" w:hAnsi="Garamond"/>
                <w:color w:val="000000"/>
                <w:highlight w:val="yellow"/>
                <w:lang w:val="ru-RU"/>
              </w:rPr>
              <w:t>с</w:t>
            </w:r>
            <w:r w:rsidRPr="00F62229">
              <w:rPr>
                <w:rFonts w:ascii="Garamond" w:hAnsi="Garamond"/>
                <w:color w:val="000000"/>
                <w:lang w:val="ru-RU"/>
              </w:rPr>
              <w:t xml:space="preserve">оглашений </w:t>
            </w:r>
            <w:r w:rsidRPr="00F62229">
              <w:rPr>
                <w:rFonts w:ascii="Garamond" w:hAnsi="Garamond"/>
                <w:highlight w:val="yellow"/>
                <w:lang w:val="ru-RU"/>
              </w:rPr>
              <w:t>об оплате штрафов по аккредитиву</w:t>
            </w:r>
            <w:r w:rsidRPr="00F62229">
              <w:rPr>
                <w:rFonts w:ascii="Garamond" w:hAnsi="Garamond"/>
                <w:color w:val="000000"/>
                <w:lang w:val="ru-RU"/>
              </w:rPr>
              <w:t xml:space="preserve"> направляет исполняющему банку через банк получателя средств заявление об отказе от и</w:t>
            </w:r>
            <w:r w:rsidR="00F67606" w:rsidRPr="00F62229">
              <w:rPr>
                <w:rFonts w:ascii="Garamond" w:hAnsi="Garamond"/>
                <w:color w:val="000000"/>
                <w:lang w:val="ru-RU"/>
              </w:rPr>
              <w:t xml:space="preserve">сполнения открытого аккредитива </w:t>
            </w:r>
            <w:r w:rsidR="00F67606" w:rsidRPr="00F62229">
              <w:rPr>
                <w:rFonts w:ascii="Garamond" w:hAnsi="Garamond"/>
                <w:color w:val="000000"/>
                <w:highlight w:val="yellow"/>
                <w:lang w:val="ru-RU"/>
              </w:rPr>
              <w:t>и уведомляет участника</w:t>
            </w:r>
            <w:r w:rsidR="00420157">
              <w:rPr>
                <w:rFonts w:ascii="Garamond" w:hAnsi="Garamond"/>
                <w:color w:val="000000"/>
                <w:highlight w:val="yellow"/>
                <w:lang w:val="ru-RU"/>
              </w:rPr>
              <w:t xml:space="preserve"> оптового рынка</w:t>
            </w:r>
            <w:r w:rsidR="00F67606" w:rsidRPr="00F62229">
              <w:rPr>
                <w:rFonts w:ascii="Garamond" w:hAnsi="Garamond"/>
                <w:color w:val="000000"/>
                <w:highlight w:val="yellow"/>
                <w:lang w:val="ru-RU"/>
              </w:rPr>
              <w:t xml:space="preserve"> о направлении  отказа исполняющему банку.</w:t>
            </w:r>
          </w:p>
        </w:tc>
      </w:tr>
    </w:tbl>
    <w:p w14:paraId="6F01F720" w14:textId="77777777" w:rsidR="0095431B" w:rsidRPr="00F62229" w:rsidRDefault="00F96D6D">
      <w:pPr>
        <w:spacing w:after="0"/>
        <w:ind w:left="120" w:firstLine="500"/>
        <w:jc w:val="both"/>
        <w:rPr>
          <w:sz w:val="28"/>
          <w:szCs w:val="28"/>
          <w:lang w:val="ru-RU"/>
        </w:rPr>
      </w:pPr>
      <w:r w:rsidRPr="00F62229">
        <w:rPr>
          <w:rFonts w:ascii="Garamond" w:hAnsi="Garamond"/>
          <w:color w:val="000000"/>
          <w:lang w:val="ru-RU"/>
        </w:rPr>
        <w:t> </w:t>
      </w:r>
    </w:p>
    <w:p w14:paraId="39727718" w14:textId="35EBCBA7" w:rsidR="0095431B" w:rsidRPr="00F62229" w:rsidRDefault="00F96D6D">
      <w:pPr>
        <w:spacing w:after="0"/>
        <w:ind w:left="120"/>
        <w:rPr>
          <w:rFonts w:ascii="Garamond" w:hAnsi="Garamond"/>
          <w:b/>
          <w:color w:val="000000"/>
          <w:sz w:val="26"/>
          <w:szCs w:val="26"/>
          <w:lang w:val="ru-RU"/>
        </w:rPr>
      </w:pPr>
      <w:r w:rsidRPr="00F62229">
        <w:rPr>
          <w:rFonts w:ascii="Garamond" w:hAnsi="Garamond"/>
          <w:b/>
          <w:color w:val="000000"/>
          <w:sz w:val="26"/>
          <w:szCs w:val="26"/>
          <w:lang w:val="ru-RU"/>
        </w:rPr>
        <w:t>Предложения по изменениям и дополнениям в П</w:t>
      </w:r>
      <w:r w:rsidR="005E0539" w:rsidRPr="00F62229">
        <w:rPr>
          <w:rFonts w:ascii="Garamond" w:hAnsi="Garamond"/>
          <w:b/>
          <w:color w:val="000000"/>
          <w:sz w:val="26"/>
          <w:szCs w:val="26"/>
          <w:lang w:val="ru-RU"/>
        </w:rPr>
        <w:t>риложение</w:t>
      </w:r>
      <w:r w:rsidRPr="00F62229">
        <w:rPr>
          <w:rFonts w:ascii="Garamond" w:hAnsi="Garamond"/>
          <w:b/>
          <w:color w:val="000000"/>
          <w:sz w:val="26"/>
          <w:szCs w:val="26"/>
          <w:lang w:val="ru-RU"/>
        </w:rPr>
        <w:t xml:space="preserve"> 1</w:t>
      </w:r>
      <w:r w:rsidR="005E0539" w:rsidRPr="00F62229">
        <w:rPr>
          <w:rFonts w:ascii="Garamond" w:hAnsi="Garamond"/>
          <w:b/>
          <w:color w:val="000000"/>
          <w:sz w:val="26"/>
          <w:szCs w:val="26"/>
          <w:lang w:val="ru-RU"/>
        </w:rPr>
        <w:t xml:space="preserve"> к </w:t>
      </w:r>
      <w:r w:rsidR="009A51E4" w:rsidRPr="00F62229">
        <w:rPr>
          <w:rFonts w:ascii="Garamond" w:hAnsi="Garamond"/>
          <w:b/>
          <w:color w:val="000000"/>
          <w:sz w:val="26"/>
          <w:szCs w:val="26"/>
          <w:lang w:val="ru-RU"/>
        </w:rPr>
        <w:t xml:space="preserve">РЕГЛАМЕНТУ ПРОВЕДЕНИЯ КОНКУРЕНТНЫХ ОТБОРОВ МОЩНОСТИ НОВЫХ ГЕНЕРИРУЮЩИХ ОБЪЕКТОВ </w:t>
      </w:r>
      <w:r w:rsidRPr="00F62229">
        <w:rPr>
          <w:rFonts w:ascii="Garamond" w:hAnsi="Garamond"/>
          <w:b/>
          <w:color w:val="000000"/>
          <w:sz w:val="26"/>
          <w:szCs w:val="26"/>
          <w:lang w:val="ru-RU"/>
        </w:rPr>
        <w:t xml:space="preserve">(Приложение № 19.8 к Договору о присоединении к торговой системе оптового рынка) </w:t>
      </w:r>
    </w:p>
    <w:p w14:paraId="774F9FEB" w14:textId="77777777" w:rsidR="0095431B" w:rsidRPr="00F62229" w:rsidRDefault="0095431B">
      <w:pPr>
        <w:spacing w:after="0"/>
        <w:ind w:left="120" w:firstLine="500"/>
        <w:rPr>
          <w:sz w:val="28"/>
          <w:szCs w:val="28"/>
          <w:lang w:val="ru-RU"/>
        </w:rPr>
      </w:pPr>
    </w:p>
    <w:tbl>
      <w:tblPr>
        <w:tblW w:w="5021" w:type="pct"/>
        <w:tblCellSpacing w:w="0" w:type="auto"/>
        <w:tblInd w:w="115"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856"/>
        <w:gridCol w:w="6674"/>
        <w:gridCol w:w="6520"/>
      </w:tblGrid>
      <w:tr w:rsidR="0095431B" w:rsidRPr="004D2B23" w14:paraId="423C6C49" w14:textId="77777777" w:rsidTr="00A17769">
        <w:trPr>
          <w:trHeight w:val="20"/>
          <w:tblCellSpacing w:w="0" w:type="auto"/>
        </w:trPr>
        <w:tc>
          <w:tcPr>
            <w:tcW w:w="85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4B6F029" w14:textId="77777777" w:rsidR="0095431B" w:rsidRPr="00F62229" w:rsidRDefault="00F96D6D">
            <w:pPr>
              <w:spacing w:after="0"/>
              <w:ind w:left="50"/>
              <w:jc w:val="center"/>
              <w:rPr>
                <w:lang w:val="ru-RU"/>
              </w:rPr>
            </w:pPr>
            <w:r w:rsidRPr="00F62229">
              <w:rPr>
                <w:rFonts w:ascii="Garamond" w:hAnsi="Garamond"/>
                <w:b/>
                <w:color w:val="000000"/>
                <w:lang w:val="ru-RU"/>
              </w:rPr>
              <w:t>№ пункта</w:t>
            </w:r>
          </w:p>
        </w:tc>
        <w:tc>
          <w:tcPr>
            <w:tcW w:w="667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9281D0D" w14:textId="77777777" w:rsidR="0095431B" w:rsidRPr="00F62229" w:rsidRDefault="00F96D6D">
            <w:pPr>
              <w:spacing w:after="0"/>
              <w:ind w:left="50"/>
              <w:jc w:val="center"/>
              <w:rPr>
                <w:lang w:val="ru-RU"/>
              </w:rPr>
            </w:pPr>
            <w:r w:rsidRPr="00F62229">
              <w:rPr>
                <w:rFonts w:ascii="Garamond" w:hAnsi="Garamond"/>
                <w:b/>
                <w:color w:val="000000"/>
                <w:lang w:val="ru-RU"/>
              </w:rPr>
              <w:t>Редакция, действующая на момент вступления в силу изменений</w:t>
            </w:r>
          </w:p>
        </w:tc>
        <w:tc>
          <w:tcPr>
            <w:tcW w:w="65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2EF527D" w14:textId="77777777" w:rsidR="0095431B" w:rsidRPr="00F62229" w:rsidRDefault="00F96D6D">
            <w:pPr>
              <w:spacing w:after="0"/>
              <w:ind w:left="50"/>
              <w:jc w:val="center"/>
              <w:rPr>
                <w:lang w:val="ru-RU"/>
              </w:rPr>
            </w:pPr>
            <w:r w:rsidRPr="00F62229">
              <w:rPr>
                <w:rFonts w:ascii="Garamond" w:hAnsi="Garamond"/>
                <w:b/>
                <w:color w:val="000000"/>
                <w:lang w:val="ru-RU"/>
              </w:rPr>
              <w:t>Предлагаемая редакция</w:t>
            </w:r>
            <w:r w:rsidRPr="00F62229">
              <w:rPr>
                <w:rFonts w:ascii="Garamond" w:hAnsi="Garamond"/>
                <w:color w:val="000000"/>
                <w:lang w:val="ru-RU"/>
              </w:rPr>
              <w:t xml:space="preserve"> (изменения выделены цветом)</w:t>
            </w:r>
          </w:p>
        </w:tc>
      </w:tr>
      <w:tr w:rsidR="0095431B" w:rsidRPr="004D2B23" w14:paraId="4EF04646" w14:textId="77777777" w:rsidTr="00A17769">
        <w:trPr>
          <w:trHeight w:val="20"/>
          <w:tblCellSpacing w:w="0" w:type="auto"/>
        </w:trPr>
        <w:tc>
          <w:tcPr>
            <w:tcW w:w="85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313156C" w14:textId="77777777" w:rsidR="0095431B" w:rsidRPr="00F62229" w:rsidRDefault="00F96D6D">
            <w:pPr>
              <w:spacing w:after="0"/>
              <w:ind w:left="50"/>
              <w:jc w:val="center"/>
              <w:rPr>
                <w:lang w:val="ru-RU"/>
              </w:rPr>
            </w:pPr>
            <w:r w:rsidRPr="00F62229">
              <w:rPr>
                <w:rFonts w:ascii="Garamond" w:hAnsi="Garamond"/>
                <w:b/>
                <w:color w:val="000000"/>
                <w:lang w:val="ru-RU"/>
              </w:rPr>
              <w:t>4.2</w:t>
            </w:r>
          </w:p>
        </w:tc>
        <w:tc>
          <w:tcPr>
            <w:tcW w:w="6674"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2E298F1A" w14:textId="77777777" w:rsidR="0095431B" w:rsidRPr="00F62229" w:rsidRDefault="00F96D6D">
            <w:pPr>
              <w:spacing w:after="0"/>
              <w:ind w:left="50"/>
              <w:jc w:val="both"/>
              <w:rPr>
                <w:lang w:val="ru-RU"/>
              </w:rPr>
            </w:pPr>
            <w:r w:rsidRPr="00F62229">
              <w:rPr>
                <w:rFonts w:ascii="Garamond" w:hAnsi="Garamond"/>
                <w:color w:val="000000"/>
                <w:lang w:val="ru-RU"/>
              </w:rPr>
              <w:t>ЦФР в течение 5 рабочих дней с даты</w:t>
            </w:r>
            <w:r w:rsidRPr="00F62229">
              <w:rPr>
                <w:rFonts w:ascii="Garamond" w:hAnsi="Garamond"/>
                <w:color w:val="000000"/>
                <w:highlight w:val="yellow"/>
                <w:lang w:val="ru-RU"/>
              </w:rPr>
              <w:t>, наиболее поздней из следующих дат:</w:t>
            </w:r>
          </w:p>
          <w:p w14:paraId="0B639B23" w14:textId="77777777" w:rsidR="0095431B" w:rsidRPr="00F62229" w:rsidRDefault="00F96D6D">
            <w:pPr>
              <w:numPr>
                <w:ilvl w:val="0"/>
                <w:numId w:val="20"/>
              </w:numPr>
              <w:spacing w:after="0"/>
              <w:ind w:left="360"/>
              <w:jc w:val="both"/>
              <w:rPr>
                <w:highlight w:val="yellow"/>
                <w:lang w:val="ru-RU"/>
              </w:rPr>
            </w:pPr>
            <w:r w:rsidRPr="00F62229">
              <w:rPr>
                <w:rFonts w:ascii="Garamond" w:hAnsi="Garamond"/>
                <w:color w:val="000000"/>
                <w:lang w:val="ru-RU"/>
              </w:rPr>
              <w:t xml:space="preserve">получения реестра расторгнутых </w:t>
            </w:r>
            <w:r w:rsidRPr="00B14B30">
              <w:rPr>
                <w:rFonts w:ascii="Garamond" w:hAnsi="Garamond"/>
                <w:color w:val="000000"/>
                <w:highlight w:val="yellow"/>
                <w:lang w:val="ru-RU"/>
              </w:rPr>
              <w:t>С</w:t>
            </w:r>
            <w:r w:rsidRPr="00F62229">
              <w:rPr>
                <w:rFonts w:ascii="Garamond" w:hAnsi="Garamond"/>
                <w:color w:val="000000"/>
                <w:lang w:val="ru-RU"/>
              </w:rPr>
              <w:t xml:space="preserve">оглашений </w:t>
            </w:r>
            <w:r w:rsidRPr="00F62229">
              <w:rPr>
                <w:rFonts w:ascii="Garamond" w:hAnsi="Garamond"/>
                <w:color w:val="000000"/>
                <w:highlight w:val="yellow"/>
                <w:lang w:val="ru-RU"/>
              </w:rPr>
              <w:t>о порядке расчетов, связанных с уплатой поставщиком мощности штрафов по договору КОМ НГО, и</w:t>
            </w:r>
          </w:p>
          <w:p w14:paraId="07433428" w14:textId="77777777" w:rsidR="0095431B" w:rsidRPr="00F62229" w:rsidRDefault="00F96D6D">
            <w:pPr>
              <w:numPr>
                <w:ilvl w:val="0"/>
                <w:numId w:val="20"/>
              </w:numPr>
              <w:spacing w:after="0"/>
              <w:ind w:left="360"/>
              <w:jc w:val="both"/>
              <w:rPr>
                <w:highlight w:val="yellow"/>
                <w:lang w:val="ru-RU"/>
              </w:rPr>
            </w:pPr>
            <w:r w:rsidRPr="00F62229">
              <w:rPr>
                <w:rFonts w:ascii="Garamond" w:hAnsi="Garamond"/>
                <w:color w:val="000000"/>
                <w:highlight w:val="yellow"/>
                <w:lang w:val="ru-RU"/>
              </w:rPr>
              <w:t>расторжения соответствующего Соглашения, –</w:t>
            </w:r>
          </w:p>
          <w:p w14:paraId="38349CFA" w14:textId="77777777" w:rsidR="0095431B" w:rsidRPr="00F62229" w:rsidRDefault="00F96D6D">
            <w:pPr>
              <w:spacing w:after="0"/>
              <w:ind w:left="50"/>
              <w:jc w:val="both"/>
              <w:rPr>
                <w:lang w:val="ru-RU"/>
              </w:rPr>
            </w:pPr>
            <w:r w:rsidRPr="00F62229">
              <w:rPr>
                <w:rFonts w:ascii="Garamond" w:hAnsi="Garamond"/>
                <w:color w:val="000000"/>
                <w:lang w:val="ru-RU"/>
              </w:rPr>
              <w:t xml:space="preserve">направляет исполняющему банку </w:t>
            </w:r>
            <w:r w:rsidRPr="00F62229">
              <w:rPr>
                <w:rFonts w:ascii="Garamond" w:hAnsi="Garamond"/>
                <w:color w:val="000000"/>
                <w:highlight w:val="yellow"/>
                <w:lang w:val="ru-RU"/>
              </w:rPr>
              <w:t>по открытому в рамках расторгнутого Соглашения аккредитиву</w:t>
            </w:r>
            <w:r w:rsidRPr="00F62229">
              <w:rPr>
                <w:rFonts w:ascii="Garamond" w:hAnsi="Garamond"/>
                <w:color w:val="000000"/>
                <w:lang w:val="ru-RU"/>
              </w:rPr>
              <w:t xml:space="preserve"> через банк получателя средств заявление об отказе от исполнения открытого аккредитива.</w:t>
            </w:r>
          </w:p>
        </w:tc>
        <w:tc>
          <w:tcPr>
            <w:tcW w:w="6520"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576F05F" w14:textId="51658CDF" w:rsidR="0095431B" w:rsidRPr="00F62229" w:rsidRDefault="00F96D6D" w:rsidP="00881AE6">
            <w:pPr>
              <w:spacing w:after="0"/>
              <w:ind w:left="50"/>
              <w:jc w:val="both"/>
              <w:rPr>
                <w:lang w:val="ru-RU"/>
              </w:rPr>
            </w:pPr>
            <w:r w:rsidRPr="00F62229">
              <w:rPr>
                <w:rFonts w:ascii="Garamond" w:hAnsi="Garamond"/>
                <w:color w:val="000000"/>
                <w:lang w:val="ru-RU"/>
              </w:rPr>
              <w:t xml:space="preserve">ЦФР в течение 5 рабочих дней с даты получения реестра расторгнутых </w:t>
            </w:r>
            <w:r w:rsidR="00420157" w:rsidRPr="00B14B30">
              <w:rPr>
                <w:rFonts w:ascii="Garamond" w:hAnsi="Garamond"/>
                <w:color w:val="000000"/>
                <w:highlight w:val="yellow"/>
                <w:lang w:val="ru-RU"/>
              </w:rPr>
              <w:t>с</w:t>
            </w:r>
            <w:r w:rsidRPr="00F62229">
              <w:rPr>
                <w:rFonts w:ascii="Garamond" w:hAnsi="Garamond"/>
                <w:color w:val="000000"/>
                <w:lang w:val="ru-RU"/>
              </w:rPr>
              <w:t xml:space="preserve">оглашений </w:t>
            </w:r>
            <w:r w:rsidRPr="00F62229">
              <w:rPr>
                <w:rFonts w:ascii="Garamond" w:hAnsi="Garamond"/>
                <w:highlight w:val="yellow"/>
                <w:lang w:val="ru-RU"/>
              </w:rPr>
              <w:t>об оплате штрафов по аккредитиву</w:t>
            </w:r>
            <w:r w:rsidRPr="00F62229">
              <w:rPr>
                <w:rFonts w:ascii="Garamond" w:hAnsi="Garamond"/>
                <w:lang w:val="ru-RU"/>
              </w:rPr>
              <w:t xml:space="preserve"> </w:t>
            </w:r>
            <w:r w:rsidRPr="00F62229">
              <w:rPr>
                <w:rFonts w:ascii="Garamond" w:hAnsi="Garamond"/>
                <w:color w:val="000000"/>
                <w:lang w:val="ru-RU"/>
              </w:rPr>
              <w:t>направляет исполняющему банку через банк получателя средств заявление об отказе от и</w:t>
            </w:r>
            <w:r w:rsidR="00F67606" w:rsidRPr="00F62229">
              <w:rPr>
                <w:rFonts w:ascii="Garamond" w:hAnsi="Garamond"/>
                <w:color w:val="000000"/>
                <w:lang w:val="ru-RU"/>
              </w:rPr>
              <w:t>сполнения открытого аккредитива</w:t>
            </w:r>
            <w:r w:rsidR="00F67606" w:rsidRPr="00F62229">
              <w:rPr>
                <w:rFonts w:ascii="Garamond" w:hAnsi="Garamond"/>
                <w:color w:val="000000"/>
                <w:highlight w:val="yellow"/>
                <w:lang w:val="ru-RU"/>
              </w:rPr>
              <w:t xml:space="preserve"> и уведомляет участника</w:t>
            </w:r>
            <w:r w:rsidR="00420157">
              <w:rPr>
                <w:rFonts w:ascii="Garamond" w:hAnsi="Garamond"/>
                <w:color w:val="000000"/>
                <w:highlight w:val="yellow"/>
                <w:lang w:val="ru-RU"/>
              </w:rPr>
              <w:t xml:space="preserve"> оптового рынка</w:t>
            </w:r>
            <w:r w:rsidR="00F67606" w:rsidRPr="00F62229">
              <w:rPr>
                <w:rFonts w:ascii="Garamond" w:hAnsi="Garamond"/>
                <w:color w:val="000000"/>
                <w:highlight w:val="yellow"/>
                <w:lang w:val="ru-RU"/>
              </w:rPr>
              <w:t xml:space="preserve"> о направлении  отказа исполняющему банку</w:t>
            </w:r>
            <w:r w:rsidR="00F67606" w:rsidRPr="00F62229">
              <w:rPr>
                <w:rFonts w:ascii="Garamond" w:hAnsi="Garamond"/>
                <w:color w:val="000000"/>
                <w:lang w:val="ru-RU"/>
              </w:rPr>
              <w:t>.</w:t>
            </w:r>
          </w:p>
        </w:tc>
      </w:tr>
      <w:tr w:rsidR="0095431B" w:rsidRPr="004D2B23" w14:paraId="0472A2D0" w14:textId="77777777" w:rsidTr="00A17769">
        <w:trPr>
          <w:trHeight w:val="20"/>
          <w:tblCellSpacing w:w="0" w:type="auto"/>
        </w:trPr>
        <w:tc>
          <w:tcPr>
            <w:tcW w:w="856" w:type="dxa"/>
            <w:tcBorders>
              <w:top w:val="single" w:sz="8" w:space="0" w:color="000000"/>
              <w:left w:val="single" w:sz="8" w:space="0" w:color="000000"/>
              <w:right w:val="single" w:sz="8" w:space="0" w:color="000000"/>
            </w:tcBorders>
            <w:tcMar>
              <w:top w:w="15" w:type="dxa"/>
              <w:left w:w="15" w:type="dxa"/>
              <w:bottom w:w="15" w:type="dxa"/>
              <w:right w:w="15" w:type="dxa"/>
            </w:tcMar>
            <w:vAlign w:val="center"/>
          </w:tcPr>
          <w:p w14:paraId="72C4DC7E" w14:textId="77777777" w:rsidR="0095431B" w:rsidRPr="00F62229" w:rsidRDefault="00F96D6D">
            <w:pPr>
              <w:spacing w:after="0"/>
              <w:ind w:left="50"/>
              <w:jc w:val="center"/>
              <w:rPr>
                <w:lang w:val="ru-RU"/>
              </w:rPr>
            </w:pPr>
            <w:r w:rsidRPr="00F62229">
              <w:rPr>
                <w:rFonts w:ascii="Garamond" w:hAnsi="Garamond"/>
                <w:b/>
                <w:color w:val="000000"/>
                <w:lang w:val="ru-RU"/>
              </w:rPr>
              <w:t>7.3.3</w:t>
            </w:r>
          </w:p>
          <w:p w14:paraId="054BD1A7" w14:textId="77777777" w:rsidR="0095431B" w:rsidRPr="00F62229" w:rsidRDefault="0095431B">
            <w:pPr>
              <w:spacing w:after="0"/>
              <w:ind w:left="50"/>
              <w:jc w:val="center"/>
              <w:rPr>
                <w:lang w:val="ru-RU"/>
              </w:rPr>
            </w:pPr>
          </w:p>
        </w:tc>
        <w:tc>
          <w:tcPr>
            <w:tcW w:w="6674" w:type="dxa"/>
            <w:tcBorders>
              <w:top w:val="single" w:sz="8" w:space="0" w:color="000000"/>
              <w:left w:val="single" w:sz="8" w:space="0" w:color="000000"/>
              <w:right w:val="single" w:sz="8" w:space="0" w:color="000000"/>
            </w:tcBorders>
            <w:tcMar>
              <w:top w:w="30" w:type="dxa"/>
              <w:left w:w="45" w:type="dxa"/>
              <w:bottom w:w="30" w:type="dxa"/>
              <w:right w:w="45" w:type="dxa"/>
            </w:tcMar>
          </w:tcPr>
          <w:p w14:paraId="48B69B28" w14:textId="77777777" w:rsidR="0095431B" w:rsidRPr="00F62229" w:rsidRDefault="00F96D6D">
            <w:pPr>
              <w:spacing w:after="0"/>
              <w:ind w:left="50"/>
              <w:jc w:val="both"/>
              <w:rPr>
                <w:rFonts w:ascii="Garamond" w:hAnsi="Garamond"/>
                <w:lang w:val="ru-RU"/>
              </w:rPr>
            </w:pPr>
            <w:r w:rsidRPr="00F62229">
              <w:rPr>
                <w:rFonts w:ascii="Garamond" w:hAnsi="Garamond"/>
                <w:color w:val="000000"/>
                <w:lang w:val="ru-RU"/>
              </w:rPr>
              <w:t>ЦФР в течение 2 (двух) рабочих дней с даты получения от банка получателя средств уведомления (извещения) об открытии аккредитива направляет КО соответствующее уведомление.</w:t>
            </w:r>
          </w:p>
          <w:p w14:paraId="206B1CCF" w14:textId="77777777" w:rsidR="0095431B" w:rsidRPr="00F62229" w:rsidRDefault="00F96D6D">
            <w:pPr>
              <w:spacing w:after="0"/>
              <w:ind w:left="50"/>
              <w:jc w:val="both"/>
              <w:rPr>
                <w:rFonts w:ascii="Garamond" w:hAnsi="Garamond"/>
                <w:lang w:val="ru-RU"/>
              </w:rPr>
            </w:pPr>
            <w:r w:rsidRPr="00F62229">
              <w:rPr>
                <w:rFonts w:ascii="Garamond" w:hAnsi="Garamond"/>
                <w:color w:val="000000"/>
                <w:lang w:val="ru-RU"/>
              </w:rPr>
              <w:t>ЦФР в течение 7 (семи) рабочих дней с даты, наиболее поздней из даты получения от КО Реестра заключенных Соглашений и даты получения от банка получателя средств уведомления (извещения) об открытии аккредитива, проверяет аккредитив на соответствие требованиям пункта 7.2 настоящего Приложения:</w:t>
            </w:r>
          </w:p>
          <w:p w14:paraId="483CEB6B" w14:textId="77777777" w:rsidR="0095431B" w:rsidRPr="00F62229" w:rsidRDefault="00F96D6D">
            <w:pPr>
              <w:spacing w:after="0"/>
              <w:ind w:left="360"/>
              <w:jc w:val="both"/>
              <w:rPr>
                <w:rFonts w:ascii="Garamond" w:hAnsi="Garamond"/>
                <w:lang w:val="ru-RU"/>
              </w:rPr>
            </w:pPr>
            <w:r w:rsidRPr="00F62229">
              <w:rPr>
                <w:rFonts w:ascii="Garamond" w:hAnsi="Garamond"/>
                <w:highlight w:val="yellow"/>
                <w:lang w:val="ru-RU"/>
              </w:rPr>
              <w:t>-</w:t>
            </w:r>
            <w:r w:rsidRPr="00F62229">
              <w:rPr>
                <w:rFonts w:ascii="Garamond" w:hAnsi="Garamond"/>
                <w:lang w:val="ru-RU"/>
              </w:rPr>
              <w:tab/>
              <w:t>в случае соответствия открытого аккредитива указанным требованиям и его своевременного предоставления принимает поступивший аккредитив и:</w:t>
            </w:r>
          </w:p>
          <w:p w14:paraId="642046E1" w14:textId="77777777" w:rsidR="0095431B" w:rsidRPr="00F62229" w:rsidRDefault="00F96D6D">
            <w:pPr>
              <w:spacing w:after="0"/>
              <w:ind w:left="360"/>
              <w:jc w:val="both"/>
              <w:rPr>
                <w:rFonts w:ascii="Garamond" w:hAnsi="Garamond"/>
                <w:lang w:val="ru-RU"/>
              </w:rPr>
            </w:pPr>
            <w:r w:rsidRPr="00F62229">
              <w:rPr>
                <w:rFonts w:ascii="Garamond" w:hAnsi="Garamond"/>
                <w:highlight w:val="yellow"/>
                <w:lang w:val="ru-RU"/>
              </w:rPr>
              <w:t>•</w:t>
            </w:r>
            <w:r w:rsidRPr="00F62229">
              <w:rPr>
                <w:rFonts w:ascii="Garamond" w:hAnsi="Garamond"/>
                <w:lang w:val="ru-RU"/>
              </w:rPr>
              <w:tab/>
              <w:t xml:space="preserve">на следующий рабочий день после окончания срока на проведение проверки аккредитива направляет КО Реестр аккредитивов с указанием аккредитива, уведомление </w:t>
            </w:r>
            <w:proofErr w:type="gramStart"/>
            <w:r w:rsidRPr="00F62229">
              <w:rPr>
                <w:rFonts w:ascii="Garamond" w:hAnsi="Garamond"/>
                <w:lang w:val="ru-RU"/>
              </w:rPr>
              <w:t>об открытии</w:t>
            </w:r>
            <w:proofErr w:type="gramEnd"/>
            <w:r w:rsidRPr="00F62229">
              <w:rPr>
                <w:rFonts w:ascii="Garamond" w:hAnsi="Garamond"/>
                <w:lang w:val="ru-RU"/>
              </w:rPr>
              <w:t xml:space="preserve"> которого получено ЦФР как получателем средств по форме приложения 1.5 к настоящему Регламенту в электронном виде с применением электронной подписи;</w:t>
            </w:r>
          </w:p>
          <w:p w14:paraId="454C0BDE" w14:textId="77777777" w:rsidR="0095431B" w:rsidRPr="00F62229" w:rsidRDefault="00F96D6D">
            <w:pPr>
              <w:spacing w:after="0"/>
              <w:ind w:left="360"/>
              <w:jc w:val="both"/>
              <w:rPr>
                <w:rFonts w:ascii="Garamond" w:hAnsi="Garamond"/>
                <w:lang w:val="ru-RU"/>
              </w:rPr>
            </w:pPr>
            <w:r w:rsidRPr="00F62229">
              <w:rPr>
                <w:rFonts w:ascii="Garamond" w:hAnsi="Garamond"/>
                <w:highlight w:val="yellow"/>
                <w:lang w:val="ru-RU"/>
              </w:rPr>
              <w:t>•</w:t>
            </w:r>
            <w:r w:rsidRPr="00F62229">
              <w:rPr>
                <w:rFonts w:ascii="Garamond" w:hAnsi="Garamond"/>
                <w:lang w:val="ru-RU"/>
              </w:rPr>
              <w:tab/>
              <w:t xml:space="preserve">в течение 3 (трех) рабочих дней после окончания срока на проведение проверки аккредитива направляет в Совет рынка информацию о принятом аккредитиве </w:t>
            </w:r>
            <w:r w:rsidRPr="00F62229">
              <w:rPr>
                <w:rFonts w:ascii="Garamond" w:hAnsi="Garamond"/>
                <w:highlight w:val="yellow"/>
                <w:lang w:val="ru-RU"/>
              </w:rPr>
              <w:t>(на бумажном носителе)</w:t>
            </w:r>
            <w:r w:rsidRPr="00F62229">
              <w:rPr>
                <w:rFonts w:ascii="Garamond" w:hAnsi="Garamond"/>
                <w:lang w:val="ru-RU"/>
              </w:rPr>
              <w:t>;</w:t>
            </w:r>
          </w:p>
          <w:p w14:paraId="11700D3B" w14:textId="77777777" w:rsidR="0095431B" w:rsidRPr="00F62229" w:rsidRDefault="00F96D6D">
            <w:pPr>
              <w:spacing w:after="0"/>
              <w:ind w:left="360"/>
              <w:jc w:val="both"/>
              <w:rPr>
                <w:rFonts w:ascii="Garamond" w:hAnsi="Garamond"/>
                <w:lang w:val="ru-RU"/>
              </w:rPr>
            </w:pPr>
            <w:r w:rsidRPr="00F62229">
              <w:rPr>
                <w:rFonts w:ascii="Garamond" w:hAnsi="Garamond"/>
                <w:highlight w:val="yellow"/>
                <w:lang w:val="ru-RU"/>
              </w:rPr>
              <w:t>-</w:t>
            </w:r>
            <w:r w:rsidRPr="00F62229">
              <w:rPr>
                <w:rFonts w:ascii="Garamond" w:hAnsi="Garamond"/>
                <w:lang w:val="ru-RU"/>
              </w:rPr>
              <w:tab/>
              <w:t xml:space="preserve">в случае несоответствия открытого аккредитива требованиям либо его несвоевременного предоставления в течение 3 (трех) рабочих дней со дня, следующего за днем окончания срока проверки аккредитива, направляет поставщику мощности по договорам КОМ НГО </w:t>
            </w:r>
            <w:r w:rsidRPr="00F62229">
              <w:rPr>
                <w:rFonts w:ascii="Garamond" w:hAnsi="Garamond"/>
                <w:highlight w:val="yellow"/>
                <w:lang w:val="ru-RU"/>
              </w:rPr>
              <w:t>на бумажном носителе</w:t>
            </w:r>
            <w:r w:rsidRPr="00F62229">
              <w:rPr>
                <w:rFonts w:ascii="Garamond" w:hAnsi="Garamond"/>
                <w:lang w:val="ru-RU"/>
              </w:rPr>
              <w:t xml:space="preserve">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tc>
        <w:tc>
          <w:tcPr>
            <w:tcW w:w="6520" w:type="dxa"/>
            <w:tcBorders>
              <w:top w:val="single" w:sz="8" w:space="0" w:color="000000"/>
              <w:left w:val="single" w:sz="8" w:space="0" w:color="000000"/>
              <w:right w:val="single" w:sz="8" w:space="0" w:color="000000"/>
            </w:tcBorders>
            <w:tcMar>
              <w:top w:w="30" w:type="dxa"/>
              <w:left w:w="45" w:type="dxa"/>
              <w:bottom w:w="30" w:type="dxa"/>
              <w:right w:w="45" w:type="dxa"/>
            </w:tcMar>
          </w:tcPr>
          <w:p w14:paraId="12B85226" w14:textId="77777777" w:rsidR="0095431B" w:rsidRPr="00F62229" w:rsidRDefault="00F96D6D">
            <w:pPr>
              <w:spacing w:after="0"/>
              <w:ind w:left="50"/>
              <w:jc w:val="both"/>
              <w:rPr>
                <w:rFonts w:ascii="Garamond" w:hAnsi="Garamond"/>
                <w:lang w:val="ru-RU"/>
              </w:rPr>
            </w:pPr>
            <w:r w:rsidRPr="00F62229">
              <w:rPr>
                <w:rFonts w:ascii="Garamond" w:hAnsi="Garamond"/>
                <w:color w:val="000000"/>
                <w:lang w:val="ru-RU"/>
              </w:rPr>
              <w:t>ЦФР в течение 2 (двух) рабочих дней с даты получения от банка получателя средств уведомления (извещения) об открытии аккредитива направляет КО соответствующее уведомление.</w:t>
            </w:r>
          </w:p>
          <w:p w14:paraId="44343ABF" w14:textId="77777777" w:rsidR="0095431B" w:rsidRPr="00F62229" w:rsidRDefault="00F96D6D">
            <w:pPr>
              <w:spacing w:after="0"/>
              <w:ind w:left="50"/>
              <w:jc w:val="both"/>
              <w:rPr>
                <w:rFonts w:ascii="Garamond" w:hAnsi="Garamond"/>
                <w:lang w:val="ru-RU"/>
              </w:rPr>
            </w:pPr>
            <w:r w:rsidRPr="00F62229">
              <w:rPr>
                <w:rFonts w:ascii="Garamond" w:hAnsi="Garamond"/>
                <w:color w:val="000000"/>
                <w:lang w:val="ru-RU"/>
              </w:rPr>
              <w:t>ЦФР в течение 7 (семи) рабочих дней с даты, наиболее поздней из даты получения от КО Реестра заключенных Соглашений и даты получения от банка получателя средств уведомления (извещения) об открытии аккредитива, проверяет аккредитив на соответствие требованиям пункта 7.2 настоящего Приложения:</w:t>
            </w:r>
          </w:p>
          <w:p w14:paraId="22BE7B0B" w14:textId="77777777" w:rsidR="0095431B" w:rsidRPr="00F62229" w:rsidRDefault="00F96D6D">
            <w:pPr>
              <w:spacing w:after="0"/>
              <w:ind w:left="360"/>
              <w:jc w:val="both"/>
              <w:rPr>
                <w:rFonts w:ascii="Garamond" w:hAnsi="Garamond"/>
                <w:lang w:val="ru-RU"/>
              </w:rPr>
            </w:pPr>
            <w:r w:rsidRPr="00F62229">
              <w:rPr>
                <w:rFonts w:ascii="Garamond" w:hAnsi="Garamond"/>
                <w:highlight w:val="yellow"/>
                <w:lang w:val="ru-RU"/>
              </w:rPr>
              <w:t>1)</w:t>
            </w:r>
            <w:r w:rsidRPr="00F62229">
              <w:rPr>
                <w:rFonts w:ascii="Garamond" w:hAnsi="Garamond"/>
                <w:lang w:val="ru-RU"/>
              </w:rPr>
              <w:tab/>
              <w:t>в случае соответствия открытого аккредитива указанным требованиям и его своевременного предоставления принимает поступивший аккредитив и:</w:t>
            </w:r>
          </w:p>
          <w:p w14:paraId="00831DAE" w14:textId="77777777" w:rsidR="0095431B" w:rsidRPr="00F62229" w:rsidRDefault="00F96D6D">
            <w:pPr>
              <w:spacing w:after="0"/>
              <w:ind w:left="360"/>
              <w:jc w:val="both"/>
              <w:rPr>
                <w:rFonts w:ascii="Garamond" w:hAnsi="Garamond"/>
                <w:lang w:val="ru-RU"/>
              </w:rPr>
            </w:pPr>
            <w:r w:rsidRPr="00F62229">
              <w:rPr>
                <w:rFonts w:ascii="Garamond" w:hAnsi="Garamond"/>
                <w:highlight w:val="yellow"/>
                <w:lang w:val="ru-RU"/>
              </w:rPr>
              <w:t>−</w:t>
            </w:r>
            <w:r w:rsidRPr="00F62229">
              <w:rPr>
                <w:rFonts w:ascii="Garamond" w:hAnsi="Garamond"/>
                <w:lang w:val="ru-RU"/>
              </w:rPr>
              <w:tab/>
              <w:t xml:space="preserve">на следующий рабочий день после окончания срока на проведение проверки аккредитива направляет КО Реестр аккредитивов с указанием аккредитива, уведомление </w:t>
            </w:r>
            <w:proofErr w:type="gramStart"/>
            <w:r w:rsidRPr="00F62229">
              <w:rPr>
                <w:rFonts w:ascii="Garamond" w:hAnsi="Garamond"/>
                <w:lang w:val="ru-RU"/>
              </w:rPr>
              <w:t>об открытии</w:t>
            </w:r>
            <w:proofErr w:type="gramEnd"/>
            <w:r w:rsidRPr="00F62229">
              <w:rPr>
                <w:rFonts w:ascii="Garamond" w:hAnsi="Garamond"/>
                <w:lang w:val="ru-RU"/>
              </w:rPr>
              <w:t xml:space="preserve"> которого получено ЦФР как получателем средств по форме приложения 1.5 к настоящему Регламенту в электронном виде с применением электронной подписи;</w:t>
            </w:r>
          </w:p>
          <w:p w14:paraId="41165708" w14:textId="77777777" w:rsidR="0095431B" w:rsidRPr="00F62229" w:rsidRDefault="00F96D6D">
            <w:pPr>
              <w:spacing w:after="0"/>
              <w:ind w:left="360"/>
              <w:jc w:val="both"/>
              <w:rPr>
                <w:rFonts w:ascii="Garamond" w:hAnsi="Garamond"/>
                <w:lang w:val="ru-RU"/>
              </w:rPr>
            </w:pPr>
            <w:r w:rsidRPr="00F62229">
              <w:rPr>
                <w:rFonts w:ascii="Garamond" w:hAnsi="Garamond"/>
                <w:highlight w:val="yellow"/>
                <w:lang w:val="ru-RU"/>
              </w:rPr>
              <w:t>−</w:t>
            </w:r>
            <w:r w:rsidRPr="00F62229">
              <w:rPr>
                <w:rFonts w:ascii="Garamond" w:hAnsi="Garamond"/>
                <w:lang w:val="ru-RU"/>
              </w:rPr>
              <w:tab/>
              <w:t>в течение 3 (трех) рабочих дней после окончания срока на проведение проверки аккредитива направляет в Совет рынка информацию о принятом аккредитиве;</w:t>
            </w:r>
          </w:p>
          <w:p w14:paraId="111597F1" w14:textId="77777777" w:rsidR="0095431B" w:rsidRPr="00F62229" w:rsidRDefault="00F96D6D" w:rsidP="00F96D6D">
            <w:pPr>
              <w:spacing w:after="0"/>
              <w:ind w:left="360"/>
              <w:jc w:val="both"/>
              <w:rPr>
                <w:rFonts w:ascii="Garamond" w:hAnsi="Garamond"/>
                <w:lang w:val="ru-RU"/>
              </w:rPr>
            </w:pPr>
            <w:r w:rsidRPr="00F62229">
              <w:rPr>
                <w:rFonts w:ascii="Garamond" w:hAnsi="Garamond"/>
                <w:highlight w:val="yellow"/>
                <w:lang w:val="ru-RU"/>
              </w:rPr>
              <w:t>2)</w:t>
            </w:r>
            <w:r w:rsidRPr="00F62229">
              <w:rPr>
                <w:rFonts w:ascii="Garamond" w:hAnsi="Garamond"/>
                <w:lang w:val="ru-RU"/>
              </w:rPr>
              <w:t xml:space="preserve"> в случае несоответствия открытого аккредитива требованиям либо его несвоевременного предоставления в течение 3 (трех) рабочих дней со дня, следующего за днем окончания срока проверки аккредитива, направляет поставщику мощности по договорам КОМ НГО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tc>
      </w:tr>
    </w:tbl>
    <w:p w14:paraId="3CDCCA1F" w14:textId="77777777" w:rsidR="0095431B" w:rsidRPr="00F62229" w:rsidRDefault="0095431B">
      <w:pPr>
        <w:spacing w:after="0"/>
        <w:ind w:left="120" w:firstLine="500"/>
        <w:jc w:val="both"/>
        <w:rPr>
          <w:lang w:val="ru-RU"/>
        </w:rPr>
      </w:pPr>
    </w:p>
    <w:p w14:paraId="7D42E8D1" w14:textId="411987E5" w:rsidR="0095431B" w:rsidRPr="00F62229" w:rsidRDefault="00F96D6D" w:rsidP="00011247">
      <w:pPr>
        <w:spacing w:after="0"/>
        <w:ind w:left="120" w:right="-306"/>
        <w:rPr>
          <w:rFonts w:ascii="Garamond" w:hAnsi="Garamond"/>
          <w:b/>
          <w:color w:val="000000"/>
          <w:sz w:val="26"/>
          <w:szCs w:val="26"/>
          <w:lang w:val="ru-RU"/>
        </w:rPr>
      </w:pPr>
      <w:r w:rsidRPr="00F62229">
        <w:rPr>
          <w:rFonts w:ascii="Garamond" w:hAnsi="Garamond"/>
          <w:b/>
          <w:color w:val="000000"/>
          <w:sz w:val="26"/>
          <w:szCs w:val="26"/>
          <w:lang w:val="ru-RU"/>
        </w:rPr>
        <w:t>Предложения по изменениям и дополнениям в РЕГЛАМЕНТ УЧАСТИЯ НА ОПТОВОМ РЫНКЕ ИСПОЛНИТЕЛЕЙ УСЛУГ ПО УПРАВЛЕНИЮ ИЗМЕНЕНИЕМ РЕЖИМА ПОТРЕБЛЕНИЯ (Приложение №</w:t>
      </w:r>
      <w:r w:rsidR="007F389A" w:rsidRPr="00F62229">
        <w:rPr>
          <w:rFonts w:ascii="Garamond" w:hAnsi="Garamond"/>
          <w:b/>
          <w:color w:val="000000"/>
          <w:sz w:val="26"/>
          <w:szCs w:val="26"/>
          <w:lang w:val="ru-RU"/>
        </w:rPr>
        <w:t> </w:t>
      </w:r>
      <w:r w:rsidRPr="00F62229">
        <w:rPr>
          <w:rFonts w:ascii="Garamond" w:hAnsi="Garamond"/>
          <w:b/>
          <w:color w:val="000000"/>
          <w:sz w:val="26"/>
          <w:szCs w:val="26"/>
          <w:lang w:val="ru-RU"/>
        </w:rPr>
        <w:t xml:space="preserve">19.9.2 к Договору о присоединении к торговой системе оптового рынка) </w:t>
      </w:r>
    </w:p>
    <w:p w14:paraId="0AEA86CD" w14:textId="77777777" w:rsidR="0095431B" w:rsidRPr="00F62229" w:rsidRDefault="0095431B">
      <w:pPr>
        <w:spacing w:after="0"/>
        <w:ind w:left="120" w:firstLine="500"/>
        <w:rPr>
          <w:lang w:val="ru-RU"/>
        </w:rPr>
      </w:pPr>
    </w:p>
    <w:tbl>
      <w:tblPr>
        <w:tblW w:w="5021" w:type="pct"/>
        <w:tblCellSpacing w:w="0" w:type="auto"/>
        <w:tblInd w:w="115"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868"/>
        <w:gridCol w:w="6662"/>
        <w:gridCol w:w="6520"/>
      </w:tblGrid>
      <w:tr w:rsidR="0095431B" w:rsidRPr="004D2B23" w14:paraId="2FB2ADA4" w14:textId="77777777" w:rsidTr="007F389A">
        <w:trPr>
          <w:trHeight w:val="20"/>
          <w:tblCellSpacing w:w="0" w:type="auto"/>
        </w:trPr>
        <w:tc>
          <w:tcPr>
            <w:tcW w:w="8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2421719" w14:textId="77777777" w:rsidR="0095431B" w:rsidRPr="00F62229" w:rsidRDefault="00F96D6D">
            <w:pPr>
              <w:spacing w:after="0"/>
              <w:ind w:left="50"/>
              <w:jc w:val="center"/>
              <w:rPr>
                <w:lang w:val="ru-RU"/>
              </w:rPr>
            </w:pPr>
            <w:r w:rsidRPr="00F62229">
              <w:rPr>
                <w:rFonts w:ascii="Garamond" w:hAnsi="Garamond"/>
                <w:b/>
                <w:color w:val="000000"/>
                <w:lang w:val="ru-RU"/>
              </w:rPr>
              <w:t>№ пункта</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C7D15DE" w14:textId="77777777" w:rsidR="0095431B" w:rsidRPr="00F62229" w:rsidRDefault="00F96D6D">
            <w:pPr>
              <w:spacing w:after="0"/>
              <w:ind w:left="50"/>
              <w:jc w:val="center"/>
              <w:rPr>
                <w:lang w:val="ru-RU"/>
              </w:rPr>
            </w:pPr>
            <w:r w:rsidRPr="00F62229">
              <w:rPr>
                <w:rFonts w:ascii="Garamond" w:hAnsi="Garamond"/>
                <w:b/>
                <w:color w:val="000000"/>
                <w:lang w:val="ru-RU"/>
              </w:rPr>
              <w:t>Редакция, действующая на момент вступления в силу изменений</w:t>
            </w:r>
          </w:p>
        </w:tc>
        <w:tc>
          <w:tcPr>
            <w:tcW w:w="65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5BC9BD3" w14:textId="77777777" w:rsidR="0095431B" w:rsidRPr="00F62229" w:rsidRDefault="00F96D6D">
            <w:pPr>
              <w:spacing w:after="0"/>
              <w:ind w:left="50"/>
              <w:jc w:val="center"/>
              <w:rPr>
                <w:lang w:val="ru-RU"/>
              </w:rPr>
            </w:pPr>
            <w:r w:rsidRPr="00F62229">
              <w:rPr>
                <w:rFonts w:ascii="Garamond" w:hAnsi="Garamond"/>
                <w:b/>
                <w:color w:val="000000"/>
                <w:lang w:val="ru-RU"/>
              </w:rPr>
              <w:t>Предлагаемая редакция</w:t>
            </w:r>
            <w:r w:rsidRPr="00F62229">
              <w:rPr>
                <w:rFonts w:ascii="Garamond" w:hAnsi="Garamond"/>
                <w:color w:val="000000"/>
                <w:lang w:val="ru-RU"/>
              </w:rPr>
              <w:t xml:space="preserve"> (изменения выделены цветом)</w:t>
            </w:r>
          </w:p>
        </w:tc>
      </w:tr>
      <w:tr w:rsidR="00251E4E" w:rsidRPr="004D2B23" w14:paraId="444EA656" w14:textId="77777777" w:rsidTr="007F389A">
        <w:trPr>
          <w:trHeight w:val="20"/>
          <w:tblCellSpacing w:w="0" w:type="auto"/>
        </w:trPr>
        <w:tc>
          <w:tcPr>
            <w:tcW w:w="8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7EEEC15" w14:textId="1BA410E1" w:rsidR="00251E4E" w:rsidRPr="00F62229" w:rsidRDefault="00251E4E">
            <w:pPr>
              <w:spacing w:after="0"/>
              <w:ind w:left="50"/>
              <w:jc w:val="center"/>
              <w:rPr>
                <w:rFonts w:ascii="Garamond" w:hAnsi="Garamond"/>
                <w:b/>
                <w:color w:val="000000"/>
                <w:lang w:val="ru-RU"/>
              </w:rPr>
            </w:pPr>
            <w:r w:rsidRPr="00F62229">
              <w:rPr>
                <w:rFonts w:ascii="Garamond" w:hAnsi="Garamond"/>
                <w:b/>
                <w:color w:val="000000"/>
                <w:lang w:val="ru-RU"/>
              </w:rPr>
              <w:t>4.2.2.4</w:t>
            </w:r>
          </w:p>
        </w:tc>
        <w:tc>
          <w:tcPr>
            <w:tcW w:w="6662"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3E3CA61" w14:textId="06C47E14" w:rsidR="00251E4E" w:rsidRPr="00F62229" w:rsidRDefault="00251E4E">
            <w:pPr>
              <w:spacing w:after="0"/>
              <w:ind w:left="50"/>
              <w:jc w:val="both"/>
              <w:rPr>
                <w:rFonts w:ascii="Garamond" w:hAnsi="Garamond"/>
                <w:color w:val="000000"/>
                <w:lang w:val="ru-RU"/>
              </w:rPr>
            </w:pPr>
            <w:r w:rsidRPr="00F62229">
              <w:rPr>
                <w:rFonts w:ascii="Garamond" w:hAnsi="Garamond"/>
                <w:color w:val="000000"/>
                <w:spacing w:val="4"/>
                <w:shd w:val="clear" w:color="auto" w:fill="FFFFFF"/>
                <w:lang w:val="ru-RU"/>
              </w:rPr>
              <w:t>ЦФР принимает предоставленный аккредитив при условии, что уведомление (извещение) об открытии аккредитива получено ЦФР от банка получателя средств по аккредитиву не позднее 12 (двенадцатого) рабочего дня, предшествующего дате начала срока подачи (приема) заявок на отбор ресурса по управлению изменением режима потребления и аккредитив соответствует требованиям, указанным в п. 4.2.2.3 настоящего Регламента. В случае несоответствия аккредитива указанным требованиям, ЦФР направляет исполняющему банку через банк получателя средств по аккредитиву заявление об отказе от исполнения аккредитива.</w:t>
            </w:r>
          </w:p>
        </w:tc>
        <w:tc>
          <w:tcPr>
            <w:tcW w:w="6520"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64D7C287" w14:textId="5B90B1E2" w:rsidR="00251E4E" w:rsidRPr="00F62229" w:rsidRDefault="00251E4E" w:rsidP="00881AE6">
            <w:pPr>
              <w:spacing w:after="0"/>
              <w:ind w:left="50"/>
              <w:jc w:val="both"/>
              <w:rPr>
                <w:rFonts w:ascii="Garamond" w:hAnsi="Garamond"/>
                <w:color w:val="000000"/>
                <w:lang w:val="ru-RU"/>
              </w:rPr>
            </w:pPr>
            <w:r w:rsidRPr="00F62229">
              <w:rPr>
                <w:rFonts w:ascii="Garamond" w:hAnsi="Garamond"/>
                <w:color w:val="000000"/>
                <w:spacing w:val="4"/>
                <w:shd w:val="clear" w:color="auto" w:fill="FFFFFF"/>
                <w:lang w:val="ru-RU"/>
              </w:rPr>
              <w:t xml:space="preserve">ЦФР принимает предоставленный аккредитив при условии, что уведомление (извещение) об открытии аккредитива получено ЦФР от банка получателя средств по аккредитиву не позднее 12 (двенадцатого) рабочего дня, предшествующего дате начала срока подачи (приема) заявок на отбор ресурса по управлению изменением режима потребления и аккредитив соответствует требованиям, указанным в п. 4.2.2.3 настоящего Регламента. В случае несоответствия аккредитива указанным требованиям, ЦФР направляет исполняющему банку через банк получателя средств по аккредитиву заявление об отказе от исполнения аккредитива </w:t>
            </w:r>
            <w:r w:rsidRPr="00F62229">
              <w:rPr>
                <w:rFonts w:ascii="Garamond" w:hAnsi="Garamond"/>
                <w:color w:val="000000"/>
                <w:highlight w:val="yellow"/>
                <w:lang w:val="ru-RU"/>
              </w:rPr>
              <w:t>и уведомляет исполнителя услуг по управлению изменением ре</w:t>
            </w:r>
            <w:r w:rsidR="00451389" w:rsidRPr="00F62229">
              <w:rPr>
                <w:rFonts w:ascii="Garamond" w:hAnsi="Garamond"/>
                <w:color w:val="000000"/>
                <w:highlight w:val="yellow"/>
                <w:lang w:val="ru-RU"/>
              </w:rPr>
              <w:t xml:space="preserve">жима потребления о направлении </w:t>
            </w:r>
            <w:r w:rsidRPr="00F62229">
              <w:rPr>
                <w:rFonts w:ascii="Garamond" w:hAnsi="Garamond"/>
                <w:color w:val="000000"/>
                <w:highlight w:val="yellow"/>
                <w:lang w:val="ru-RU"/>
              </w:rPr>
              <w:t>отказа исполняющему банку</w:t>
            </w:r>
            <w:r w:rsidRPr="00F62229">
              <w:rPr>
                <w:rFonts w:ascii="Garamond" w:hAnsi="Garamond"/>
                <w:color w:val="000000"/>
                <w:lang w:val="ru-RU"/>
              </w:rPr>
              <w:t>.</w:t>
            </w:r>
            <w:r w:rsidRPr="00F62229">
              <w:rPr>
                <w:rFonts w:ascii="Garamond" w:hAnsi="Garamond"/>
                <w:color w:val="000000"/>
                <w:spacing w:val="4"/>
                <w:shd w:val="clear" w:color="auto" w:fill="FFFFFF"/>
                <w:lang w:val="ru-RU"/>
              </w:rPr>
              <w:t xml:space="preserve"> </w:t>
            </w:r>
          </w:p>
        </w:tc>
      </w:tr>
      <w:tr w:rsidR="0095431B" w:rsidRPr="004D2B23" w14:paraId="0F8AA057" w14:textId="77777777" w:rsidTr="007F389A">
        <w:trPr>
          <w:trHeight w:val="20"/>
          <w:tblCellSpacing w:w="0" w:type="auto"/>
        </w:trPr>
        <w:tc>
          <w:tcPr>
            <w:tcW w:w="8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4BC4B0F" w14:textId="77777777" w:rsidR="0095431B" w:rsidRPr="00F62229" w:rsidRDefault="00F96D6D">
            <w:pPr>
              <w:spacing w:after="0"/>
              <w:ind w:left="50"/>
              <w:jc w:val="center"/>
              <w:rPr>
                <w:lang w:val="ru-RU"/>
              </w:rPr>
            </w:pPr>
            <w:r w:rsidRPr="00F62229">
              <w:rPr>
                <w:rFonts w:ascii="Garamond" w:hAnsi="Garamond"/>
                <w:b/>
                <w:color w:val="000000"/>
                <w:lang w:val="ru-RU"/>
              </w:rPr>
              <w:t>4.2.2.8</w:t>
            </w:r>
          </w:p>
        </w:tc>
        <w:tc>
          <w:tcPr>
            <w:tcW w:w="6662"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76988086" w14:textId="77777777" w:rsidR="0095431B" w:rsidRPr="00F62229" w:rsidRDefault="00F96D6D">
            <w:pPr>
              <w:spacing w:after="0"/>
              <w:ind w:left="50"/>
              <w:jc w:val="both"/>
              <w:rPr>
                <w:lang w:val="ru-RU"/>
              </w:rPr>
            </w:pPr>
            <w:r w:rsidRPr="00F62229">
              <w:rPr>
                <w:rFonts w:ascii="Garamond" w:hAnsi="Garamond"/>
                <w:color w:val="000000"/>
                <w:lang w:val="ru-RU"/>
              </w:rPr>
              <w:t xml:space="preserve">В случае если у исполнителя услуг по управлению изменением режима потребления по итогам расчетов в дату платежа (21-е число месяца, следующего за последним месяцем периода оказания услуг) отсутствуют неисполненные и (или) частично исполненные обязательства по оплате штрафов / денежной суммы по договорам оказания услуг по управлению изменением режима потребления, в целях обеспечения исполнения обязательств по которым был предоставлен аккредитив, ЦФР в течение 5 (пяти) рабочих дней после указанной даты направляет исполняющему банку через банк получателя средств по аккредитиву заявление об отказе от исполнения соответствующего аккредитива и уведомляет исполнителя услуг по управлению изменением режима потребления </w:t>
            </w:r>
            <w:r w:rsidRPr="00F62229">
              <w:rPr>
                <w:rFonts w:ascii="Garamond" w:hAnsi="Garamond"/>
                <w:color w:val="000000"/>
                <w:highlight w:val="yellow"/>
                <w:lang w:val="ru-RU"/>
              </w:rPr>
              <w:t>об отказе от исполнения аккредитива</w:t>
            </w:r>
            <w:r w:rsidRPr="00F62229">
              <w:rPr>
                <w:rFonts w:ascii="Garamond" w:hAnsi="Garamond"/>
                <w:color w:val="000000"/>
                <w:lang w:val="ru-RU"/>
              </w:rPr>
              <w:t>.</w:t>
            </w:r>
          </w:p>
        </w:tc>
        <w:tc>
          <w:tcPr>
            <w:tcW w:w="6520"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3877B1B" w14:textId="6285CA26" w:rsidR="0095431B" w:rsidRPr="00F62229" w:rsidRDefault="00F96D6D" w:rsidP="00881AE6">
            <w:pPr>
              <w:spacing w:after="0"/>
              <w:ind w:left="50"/>
              <w:jc w:val="both"/>
              <w:rPr>
                <w:lang w:val="ru-RU"/>
              </w:rPr>
            </w:pPr>
            <w:r w:rsidRPr="00F62229">
              <w:rPr>
                <w:rFonts w:ascii="Garamond" w:hAnsi="Garamond"/>
                <w:color w:val="000000"/>
                <w:lang w:val="ru-RU"/>
              </w:rPr>
              <w:t>В случае если у исполнителя услуг по управлению изменением режима потребления по итогам расчетов в дату платежа (21-е число месяца, следующего за последним месяцем периода оказания услуг) отсутствуют неисполненные и (или) частично исполненные обязательства по оплате штрафов / денежной суммы по договорам оказания услуг по управлению изменением режима потребления, в целях обеспечения исполнения обязательств по которым был предоставлен аккредитив, ЦФР в течение 5 (пяти) рабочих дней после указанной даты направляет исполняющему банку через банк получателя средств по аккредитиву заявление об отказе от исполнен</w:t>
            </w:r>
            <w:r w:rsidR="00CE410F" w:rsidRPr="00F62229">
              <w:rPr>
                <w:rFonts w:ascii="Garamond" w:hAnsi="Garamond"/>
                <w:color w:val="000000"/>
                <w:lang w:val="ru-RU"/>
              </w:rPr>
              <w:t xml:space="preserve">ия соответствующего аккредитива и уведомляет исполнителя услуг по управлению изменением режима потребления </w:t>
            </w:r>
            <w:r w:rsidR="00CE410F" w:rsidRPr="00F62229">
              <w:rPr>
                <w:rFonts w:ascii="Garamond" w:hAnsi="Garamond"/>
                <w:color w:val="000000"/>
                <w:highlight w:val="yellow"/>
                <w:lang w:val="ru-RU"/>
              </w:rPr>
              <w:t>о направлении  отказа исполняющему банку</w:t>
            </w:r>
            <w:r w:rsidR="00CE410F" w:rsidRPr="00F62229">
              <w:rPr>
                <w:rFonts w:ascii="Garamond" w:hAnsi="Garamond"/>
                <w:color w:val="000000"/>
                <w:lang w:val="ru-RU"/>
              </w:rPr>
              <w:t>.</w:t>
            </w:r>
          </w:p>
        </w:tc>
      </w:tr>
      <w:tr w:rsidR="00251E4E" w:rsidRPr="004D2B23" w14:paraId="23FA56BC" w14:textId="77777777" w:rsidTr="007F389A">
        <w:trPr>
          <w:trHeight w:val="20"/>
          <w:tblCellSpacing w:w="0" w:type="auto"/>
        </w:trPr>
        <w:tc>
          <w:tcPr>
            <w:tcW w:w="8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E6E3455" w14:textId="3B7A9160" w:rsidR="00251E4E" w:rsidRPr="00F62229" w:rsidRDefault="00251E4E">
            <w:pPr>
              <w:spacing w:after="0"/>
              <w:ind w:left="50"/>
              <w:jc w:val="center"/>
              <w:rPr>
                <w:rFonts w:ascii="Garamond" w:hAnsi="Garamond"/>
                <w:b/>
                <w:color w:val="000000"/>
                <w:lang w:val="ru-RU"/>
              </w:rPr>
            </w:pPr>
            <w:r w:rsidRPr="00F62229">
              <w:rPr>
                <w:rFonts w:ascii="Garamond" w:hAnsi="Garamond"/>
                <w:b/>
                <w:color w:val="000000"/>
                <w:lang w:val="ru-RU"/>
              </w:rPr>
              <w:t>4.2.3.4</w:t>
            </w:r>
          </w:p>
        </w:tc>
        <w:tc>
          <w:tcPr>
            <w:tcW w:w="6662"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04DA5781" w14:textId="13B1AE8C" w:rsidR="00251E4E" w:rsidRPr="00F62229" w:rsidRDefault="00251E4E">
            <w:pPr>
              <w:spacing w:after="0"/>
              <w:ind w:left="50"/>
              <w:jc w:val="both"/>
              <w:rPr>
                <w:rFonts w:ascii="Garamond" w:hAnsi="Garamond"/>
                <w:color w:val="000000"/>
                <w:lang w:val="ru-RU"/>
              </w:rPr>
            </w:pPr>
            <w:r w:rsidRPr="00F62229">
              <w:rPr>
                <w:rFonts w:ascii="Garamond" w:hAnsi="Garamond"/>
                <w:color w:val="000000"/>
                <w:spacing w:val="4"/>
                <w:shd w:val="clear" w:color="auto" w:fill="FFFFFF"/>
                <w:lang w:val="ru-RU"/>
              </w:rPr>
              <w:t>ЦФР принимает предоставленную банковскую гарантию при условии, что она предоставлена не позднее 12 (двенадцатого) рабочего дня, предшествующего дате начала срока подачи (приема) заявок на отбор ресурса по управлению изменением режима потребления и соответствует требованиям, указанным в п. 4.2.3.3 настоящего Регламента. В случае несоответствия банковской гарантии указанным требованиям, ЦФР направляет банку, выдавшему банковскую гарантию, отказ от своих прав по банковской гарантии.</w:t>
            </w:r>
          </w:p>
        </w:tc>
        <w:tc>
          <w:tcPr>
            <w:tcW w:w="6520"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475BB34C" w14:textId="610B8581" w:rsidR="00251E4E" w:rsidRPr="00F62229" w:rsidRDefault="00251E4E" w:rsidP="00881AE6">
            <w:pPr>
              <w:spacing w:after="0"/>
              <w:ind w:left="50"/>
              <w:jc w:val="both"/>
              <w:rPr>
                <w:rFonts w:ascii="Garamond" w:hAnsi="Garamond"/>
                <w:color w:val="000000"/>
                <w:lang w:val="ru-RU"/>
              </w:rPr>
            </w:pPr>
            <w:r w:rsidRPr="00F62229">
              <w:rPr>
                <w:rFonts w:ascii="Garamond" w:hAnsi="Garamond"/>
                <w:color w:val="000000"/>
                <w:spacing w:val="4"/>
                <w:shd w:val="clear" w:color="auto" w:fill="FFFFFF"/>
                <w:lang w:val="ru-RU"/>
              </w:rPr>
              <w:t>ЦФР принимает предоставленную банковскую гарантию при условии, что она предоставлена не позднее 12 (двенадцатого) рабочего дня, предшествующего дате начала срока подачи (приема) заявок на отбор ресурса по управлению изменением режима потребления и соответствует требованиям, указанным в п. 4.2.3.3 настоящего Регламента. В случае несоответствия банковской гарантии указанным требованиям, ЦФР направляет банку, выдавшему банковскую гарантию, отказ от своих прав по банковской гарантии</w:t>
            </w:r>
            <w:r w:rsidR="00CE52C8" w:rsidRPr="00F62229">
              <w:rPr>
                <w:rFonts w:ascii="Garamond" w:hAnsi="Garamond"/>
                <w:color w:val="000000"/>
                <w:spacing w:val="4"/>
                <w:shd w:val="clear" w:color="auto" w:fill="FFFFFF"/>
                <w:lang w:val="ru-RU"/>
              </w:rPr>
              <w:t xml:space="preserve"> </w:t>
            </w:r>
            <w:r w:rsidR="00CE52C8" w:rsidRPr="00F62229">
              <w:rPr>
                <w:rFonts w:ascii="Garamond" w:hAnsi="Garamond"/>
                <w:color w:val="000000"/>
                <w:highlight w:val="yellow"/>
                <w:lang w:val="ru-RU"/>
              </w:rPr>
              <w:t xml:space="preserve">и уведомляет исполнителя услуг по управлению изменением режима потребления </w:t>
            </w:r>
            <w:r w:rsidR="00CE52C8" w:rsidRPr="00F62229">
              <w:rPr>
                <w:rFonts w:ascii="Garamond" w:hAnsi="Garamond"/>
                <w:highlight w:val="yellow"/>
                <w:lang w:val="ru-RU"/>
              </w:rPr>
              <w:t>о направлении отказа гаранту</w:t>
            </w:r>
            <w:r w:rsidR="00CE52C8" w:rsidRPr="00F62229">
              <w:rPr>
                <w:rFonts w:ascii="Garamond" w:hAnsi="Garamond"/>
                <w:lang w:val="ru-RU"/>
              </w:rPr>
              <w:t>.</w:t>
            </w:r>
            <w:r w:rsidR="00CE52C8" w:rsidRPr="00F62229">
              <w:rPr>
                <w:rFonts w:ascii="Garamond" w:hAnsi="Garamond"/>
                <w:color w:val="000000"/>
                <w:spacing w:val="4"/>
                <w:shd w:val="clear" w:color="auto" w:fill="FFFFFF"/>
                <w:lang w:val="ru-RU"/>
              </w:rPr>
              <w:t xml:space="preserve"> </w:t>
            </w:r>
          </w:p>
        </w:tc>
      </w:tr>
      <w:tr w:rsidR="0095431B" w:rsidRPr="004D2B23" w14:paraId="1409B1CA" w14:textId="77777777" w:rsidTr="007F389A">
        <w:trPr>
          <w:trHeight w:val="20"/>
          <w:tblCellSpacing w:w="0" w:type="auto"/>
        </w:trPr>
        <w:tc>
          <w:tcPr>
            <w:tcW w:w="8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435E1CD" w14:textId="77777777" w:rsidR="0095431B" w:rsidRPr="00F62229" w:rsidRDefault="00F96D6D">
            <w:pPr>
              <w:spacing w:after="0"/>
              <w:ind w:left="50"/>
              <w:jc w:val="center"/>
              <w:rPr>
                <w:lang w:val="ru-RU"/>
              </w:rPr>
            </w:pPr>
            <w:r w:rsidRPr="00F62229">
              <w:rPr>
                <w:rFonts w:ascii="Garamond" w:hAnsi="Garamond"/>
                <w:b/>
                <w:color w:val="000000"/>
                <w:lang w:val="ru-RU"/>
              </w:rPr>
              <w:t>4.2.3.8</w:t>
            </w:r>
          </w:p>
        </w:tc>
        <w:tc>
          <w:tcPr>
            <w:tcW w:w="6662"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32245828" w14:textId="77777777" w:rsidR="0095431B" w:rsidRPr="00F62229" w:rsidRDefault="00F96D6D">
            <w:pPr>
              <w:spacing w:after="0"/>
              <w:ind w:left="50"/>
              <w:jc w:val="both"/>
              <w:rPr>
                <w:lang w:val="ru-RU"/>
              </w:rPr>
            </w:pPr>
            <w:r w:rsidRPr="00F62229">
              <w:rPr>
                <w:rFonts w:ascii="Garamond" w:hAnsi="Garamond"/>
                <w:color w:val="000000"/>
                <w:lang w:val="ru-RU"/>
              </w:rPr>
              <w:t>В случае если у исполнителя услуг по управлению изменением режима потребления по итогам расчетов в дату платежа (21-е число месяца, следующего за последним месяцем периода оказания услуг) отсутствуют неисполненные и (или) частично исполненные обязательства по оплате штрафов / денежной суммы по договорам оказания услуг по управлению изменением режима потребления, в целях обеспечения исполнения обязательств по которым была предоставлена банковская гарантия, ЦФР в течение 5 (пяти) рабочих дней после указанной даты направляет банку, выдавшему банковскую гарантию, отказ от своих прав по банковской гарантии и уведомляет исполнителя услуг по управлению изменением режима потребления</w:t>
            </w:r>
            <w:r w:rsidRPr="00F62229">
              <w:rPr>
                <w:rFonts w:ascii="Garamond" w:hAnsi="Garamond"/>
                <w:color w:val="000000"/>
                <w:highlight w:val="yellow"/>
                <w:lang w:val="ru-RU"/>
              </w:rPr>
              <w:t xml:space="preserve"> об отказе от прав по банковской гарантии</w:t>
            </w:r>
            <w:r w:rsidRPr="00F62229">
              <w:rPr>
                <w:rFonts w:ascii="Garamond" w:hAnsi="Garamond"/>
                <w:color w:val="000000"/>
                <w:lang w:val="ru-RU"/>
              </w:rPr>
              <w:t>.</w:t>
            </w:r>
          </w:p>
        </w:tc>
        <w:tc>
          <w:tcPr>
            <w:tcW w:w="6520"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3756B27A" w14:textId="41A8F104" w:rsidR="0095431B" w:rsidRPr="00F62229" w:rsidRDefault="00F96D6D" w:rsidP="00881AE6">
            <w:pPr>
              <w:spacing w:after="0"/>
              <w:ind w:left="50"/>
              <w:jc w:val="both"/>
              <w:rPr>
                <w:b/>
                <w:lang w:val="ru-RU"/>
              </w:rPr>
            </w:pPr>
            <w:r w:rsidRPr="00F62229">
              <w:rPr>
                <w:rFonts w:ascii="Garamond" w:hAnsi="Garamond"/>
                <w:color w:val="000000"/>
                <w:lang w:val="ru-RU"/>
              </w:rPr>
              <w:t>В случае если у исполнителя услуг по управлению изменением режима потребления по итогам расчетов в дату платежа (21-е число месяца, следующего за последним месяцем периода оказания услуг) отсутствуют неисполненные и (или) частично исполненные обязательства по оплате штрафов / денежной суммы по договорам оказания услуг по управлению изменением режима потребления, в целях обеспечения исполнения обязательств по которым была предоставлена банковская гарантия, ЦФР в течение 5 (пяти) рабочих дней после указанной даты направляет банку, выдавшему банковскую гарантию, отказ от св</w:t>
            </w:r>
            <w:r w:rsidR="00CE410F" w:rsidRPr="00F62229">
              <w:rPr>
                <w:rFonts w:ascii="Garamond" w:hAnsi="Garamond"/>
                <w:color w:val="000000"/>
                <w:lang w:val="ru-RU"/>
              </w:rPr>
              <w:t>оих прав по банковской гарантии</w:t>
            </w:r>
            <w:r w:rsidR="00CE410F" w:rsidRPr="00F62229">
              <w:rPr>
                <w:rFonts w:ascii="Garamond" w:hAnsi="Garamond"/>
                <w:b/>
                <w:color w:val="000000"/>
                <w:lang w:val="ru-RU"/>
              </w:rPr>
              <w:t xml:space="preserve"> </w:t>
            </w:r>
            <w:r w:rsidR="00CE410F" w:rsidRPr="00F62229">
              <w:rPr>
                <w:rFonts w:ascii="Garamond" w:hAnsi="Garamond"/>
                <w:color w:val="000000"/>
                <w:lang w:val="ru-RU"/>
              </w:rPr>
              <w:t>и уведомляет исполнителя услуг по управлению изменением режима потребления</w:t>
            </w:r>
            <w:r w:rsidR="003B2E0E" w:rsidRPr="00F62229">
              <w:rPr>
                <w:rFonts w:ascii="Garamond" w:hAnsi="Garamond"/>
                <w:color w:val="000000"/>
                <w:lang w:val="ru-RU"/>
              </w:rPr>
              <w:t xml:space="preserve"> </w:t>
            </w:r>
            <w:r w:rsidR="003B2E0E" w:rsidRPr="00F62229">
              <w:rPr>
                <w:rFonts w:ascii="Garamond" w:hAnsi="Garamond"/>
                <w:highlight w:val="yellow"/>
                <w:lang w:val="ru-RU"/>
              </w:rPr>
              <w:t>о направлении отказа гаранту</w:t>
            </w:r>
            <w:r w:rsidR="003B2E0E" w:rsidRPr="00F62229">
              <w:rPr>
                <w:rFonts w:ascii="Garamond" w:hAnsi="Garamond"/>
                <w:lang w:val="ru-RU"/>
              </w:rPr>
              <w:t>.</w:t>
            </w:r>
          </w:p>
        </w:tc>
      </w:tr>
    </w:tbl>
    <w:p w14:paraId="0ABAF908" w14:textId="77777777" w:rsidR="0095431B" w:rsidRPr="00F62229" w:rsidRDefault="0095431B" w:rsidP="00B1598D">
      <w:pPr>
        <w:spacing w:after="0" w:line="240" w:lineRule="auto"/>
        <w:ind w:left="120" w:firstLine="500"/>
        <w:rPr>
          <w:lang w:val="ru-RU"/>
        </w:rPr>
      </w:pPr>
    </w:p>
    <w:p w14:paraId="41F05949" w14:textId="46AC5A1C" w:rsidR="0095431B" w:rsidRPr="00F62229" w:rsidRDefault="00F96D6D" w:rsidP="00B1598D">
      <w:pPr>
        <w:spacing w:after="0" w:line="240" w:lineRule="auto"/>
        <w:ind w:left="120"/>
        <w:rPr>
          <w:rFonts w:ascii="Garamond" w:hAnsi="Garamond"/>
          <w:b/>
          <w:color w:val="000000"/>
          <w:sz w:val="26"/>
          <w:szCs w:val="26"/>
          <w:lang w:val="ru-RU"/>
        </w:rPr>
      </w:pPr>
      <w:r w:rsidRPr="00F62229">
        <w:rPr>
          <w:rFonts w:ascii="Garamond" w:hAnsi="Garamond"/>
          <w:b/>
          <w:color w:val="000000"/>
          <w:sz w:val="26"/>
          <w:szCs w:val="26"/>
          <w:lang w:val="ru-RU"/>
        </w:rPr>
        <w:t xml:space="preserve">Предложения по изменениям и дополнениям в </w:t>
      </w:r>
      <w:r w:rsidR="003331BE" w:rsidRPr="00F62229">
        <w:rPr>
          <w:rFonts w:ascii="Garamond" w:hAnsi="Garamond"/>
          <w:b/>
          <w:color w:val="000000"/>
          <w:sz w:val="26"/>
          <w:szCs w:val="26"/>
          <w:lang w:val="ru-RU"/>
        </w:rPr>
        <w:t>п</w:t>
      </w:r>
      <w:r w:rsidR="00B219E9" w:rsidRPr="00F62229">
        <w:rPr>
          <w:rFonts w:ascii="Garamond" w:hAnsi="Garamond"/>
          <w:b/>
          <w:color w:val="000000"/>
          <w:sz w:val="26"/>
          <w:szCs w:val="26"/>
          <w:lang w:val="ru-RU"/>
        </w:rPr>
        <w:t xml:space="preserve">риложение 1 к </w:t>
      </w:r>
      <w:r w:rsidR="00B1598D" w:rsidRPr="00F62229">
        <w:rPr>
          <w:rFonts w:ascii="Garamond" w:hAnsi="Garamond"/>
          <w:b/>
          <w:color w:val="000000"/>
          <w:sz w:val="26"/>
          <w:szCs w:val="26"/>
          <w:lang w:val="ru-RU"/>
        </w:rPr>
        <w:t>РЕГЛАМЕНТ</w:t>
      </w:r>
      <w:r w:rsidR="00B219E9" w:rsidRPr="00F62229">
        <w:rPr>
          <w:rFonts w:ascii="Garamond" w:hAnsi="Garamond"/>
          <w:b/>
          <w:color w:val="000000"/>
          <w:sz w:val="26"/>
          <w:szCs w:val="26"/>
          <w:lang w:val="ru-RU"/>
        </w:rPr>
        <w:t>У</w:t>
      </w:r>
      <w:r w:rsidR="00B1598D" w:rsidRPr="00F62229">
        <w:rPr>
          <w:rFonts w:ascii="Garamond" w:hAnsi="Garamond"/>
          <w:b/>
          <w:color w:val="000000"/>
          <w:sz w:val="26"/>
          <w:szCs w:val="26"/>
          <w:lang w:val="ru-RU"/>
        </w:rPr>
        <w:t xml:space="preserve">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 (Приложение №</w:t>
      </w:r>
      <w:r w:rsidR="00B219E9" w:rsidRPr="00F62229">
        <w:rPr>
          <w:rFonts w:ascii="Garamond" w:hAnsi="Garamond"/>
          <w:b/>
          <w:color w:val="000000"/>
          <w:sz w:val="26"/>
          <w:szCs w:val="26"/>
          <w:lang w:val="ru-RU"/>
        </w:rPr>
        <w:t> </w:t>
      </w:r>
      <w:r w:rsidR="00B1598D" w:rsidRPr="00F62229">
        <w:rPr>
          <w:rFonts w:ascii="Garamond" w:hAnsi="Garamond"/>
          <w:b/>
          <w:color w:val="000000"/>
          <w:sz w:val="26"/>
          <w:szCs w:val="26"/>
          <w:lang w:val="ru-RU"/>
        </w:rPr>
        <w:t>19.8.1 к Договору о присоединении к торговой системе оптового рынка)</w:t>
      </w:r>
      <w:r w:rsidRPr="00F62229">
        <w:rPr>
          <w:rFonts w:ascii="Garamond" w:hAnsi="Garamond"/>
          <w:b/>
          <w:color w:val="000000"/>
          <w:sz w:val="26"/>
          <w:szCs w:val="26"/>
          <w:lang w:val="ru-RU"/>
        </w:rPr>
        <w:t xml:space="preserve"> </w:t>
      </w:r>
    </w:p>
    <w:p w14:paraId="3C9E13E5" w14:textId="77777777" w:rsidR="0095431B" w:rsidRPr="00F62229" w:rsidRDefault="0095431B" w:rsidP="00B1598D">
      <w:pPr>
        <w:spacing w:after="0" w:line="240" w:lineRule="auto"/>
        <w:ind w:left="120" w:firstLine="500"/>
        <w:rPr>
          <w:lang w:val="ru-RU"/>
        </w:rPr>
      </w:pPr>
    </w:p>
    <w:tbl>
      <w:tblPr>
        <w:tblW w:w="5173" w:type="pct"/>
        <w:tblCellSpacing w:w="0" w:type="auto"/>
        <w:tblInd w:w="115"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851"/>
        <w:gridCol w:w="6960"/>
        <w:gridCol w:w="6664"/>
      </w:tblGrid>
      <w:tr w:rsidR="0095431B" w:rsidRPr="004D2B23" w14:paraId="7F69356C" w14:textId="77777777" w:rsidTr="00F62229">
        <w:trPr>
          <w:trHeight w:val="20"/>
          <w:tblCellSpacing w:w="0" w:type="auto"/>
        </w:trPr>
        <w:tc>
          <w:tcPr>
            <w:tcW w:w="8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76E11E2" w14:textId="77777777" w:rsidR="0095431B" w:rsidRPr="00F62229" w:rsidRDefault="00F96D6D" w:rsidP="00B1598D">
            <w:pPr>
              <w:spacing w:after="0" w:line="240" w:lineRule="auto"/>
              <w:ind w:left="50"/>
              <w:jc w:val="center"/>
              <w:rPr>
                <w:lang w:val="ru-RU"/>
              </w:rPr>
            </w:pPr>
            <w:r w:rsidRPr="00F62229">
              <w:rPr>
                <w:rFonts w:ascii="Garamond" w:hAnsi="Garamond"/>
                <w:b/>
                <w:color w:val="000000"/>
                <w:lang w:val="ru-RU"/>
              </w:rPr>
              <w:t>№ пункта</w:t>
            </w:r>
          </w:p>
        </w:tc>
        <w:tc>
          <w:tcPr>
            <w:tcW w:w="69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6CBD52C" w14:textId="77777777" w:rsidR="00B1598D" w:rsidRPr="00F62229" w:rsidRDefault="00F96D6D" w:rsidP="00B1598D">
            <w:pPr>
              <w:spacing w:after="0" w:line="240" w:lineRule="auto"/>
              <w:ind w:left="50"/>
              <w:jc w:val="center"/>
              <w:rPr>
                <w:rFonts w:ascii="Garamond" w:hAnsi="Garamond"/>
                <w:b/>
                <w:color w:val="000000"/>
                <w:lang w:val="ru-RU"/>
              </w:rPr>
            </w:pPr>
            <w:r w:rsidRPr="00F62229">
              <w:rPr>
                <w:rFonts w:ascii="Garamond" w:hAnsi="Garamond"/>
                <w:b/>
                <w:color w:val="000000"/>
                <w:lang w:val="ru-RU"/>
              </w:rPr>
              <w:t xml:space="preserve">Редакция, действующая на момент </w:t>
            </w:r>
          </w:p>
          <w:p w14:paraId="74B0CED5" w14:textId="7C918C99" w:rsidR="0095431B" w:rsidRPr="00F62229" w:rsidRDefault="00F96D6D" w:rsidP="00B1598D">
            <w:pPr>
              <w:spacing w:after="0" w:line="240" w:lineRule="auto"/>
              <w:ind w:left="50"/>
              <w:jc w:val="center"/>
              <w:rPr>
                <w:lang w:val="ru-RU"/>
              </w:rPr>
            </w:pPr>
            <w:r w:rsidRPr="00F62229">
              <w:rPr>
                <w:rFonts w:ascii="Garamond" w:hAnsi="Garamond"/>
                <w:b/>
                <w:color w:val="000000"/>
                <w:lang w:val="ru-RU"/>
              </w:rPr>
              <w:t>вступления в силу изменений</w:t>
            </w:r>
          </w:p>
        </w:tc>
        <w:tc>
          <w:tcPr>
            <w:tcW w:w="66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1C0B834" w14:textId="77777777" w:rsidR="00205E23" w:rsidRPr="00F62229" w:rsidRDefault="00F96D6D" w:rsidP="00B1598D">
            <w:pPr>
              <w:spacing w:after="0" w:line="240" w:lineRule="auto"/>
              <w:ind w:left="50"/>
              <w:jc w:val="center"/>
              <w:rPr>
                <w:rFonts w:ascii="Garamond" w:hAnsi="Garamond"/>
                <w:color w:val="000000"/>
                <w:lang w:val="ru-RU"/>
              </w:rPr>
            </w:pPr>
            <w:r w:rsidRPr="00F62229">
              <w:rPr>
                <w:rFonts w:ascii="Garamond" w:hAnsi="Garamond"/>
                <w:b/>
                <w:color w:val="000000"/>
                <w:lang w:val="ru-RU"/>
              </w:rPr>
              <w:t>Предлагаемая редакция</w:t>
            </w:r>
            <w:r w:rsidRPr="00F62229">
              <w:rPr>
                <w:rFonts w:ascii="Garamond" w:hAnsi="Garamond"/>
                <w:color w:val="000000"/>
                <w:lang w:val="ru-RU"/>
              </w:rPr>
              <w:t xml:space="preserve"> </w:t>
            </w:r>
          </w:p>
          <w:p w14:paraId="3DFBC960" w14:textId="2BE7414C" w:rsidR="0095431B" w:rsidRPr="00F62229" w:rsidRDefault="00F96D6D" w:rsidP="00B1598D">
            <w:pPr>
              <w:spacing w:after="0" w:line="240" w:lineRule="auto"/>
              <w:ind w:left="50"/>
              <w:jc w:val="center"/>
              <w:rPr>
                <w:lang w:val="ru-RU"/>
              </w:rPr>
            </w:pPr>
            <w:r w:rsidRPr="00F62229">
              <w:rPr>
                <w:rFonts w:ascii="Garamond" w:hAnsi="Garamond"/>
                <w:color w:val="000000"/>
                <w:lang w:val="ru-RU"/>
              </w:rPr>
              <w:t>(изменения выделены цветом)</w:t>
            </w:r>
          </w:p>
        </w:tc>
      </w:tr>
      <w:tr w:rsidR="0095431B" w:rsidRPr="004D2B23" w14:paraId="5696885C" w14:textId="77777777" w:rsidTr="00F62229">
        <w:trPr>
          <w:trHeight w:val="20"/>
          <w:tblCellSpacing w:w="0" w:type="auto"/>
        </w:trPr>
        <w:tc>
          <w:tcPr>
            <w:tcW w:w="8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233705E" w14:textId="77777777" w:rsidR="0095431B" w:rsidRPr="00F62229" w:rsidRDefault="00F96D6D">
            <w:pPr>
              <w:spacing w:after="0"/>
              <w:ind w:left="50"/>
              <w:jc w:val="center"/>
              <w:rPr>
                <w:lang w:val="ru-RU"/>
              </w:rPr>
            </w:pPr>
            <w:r w:rsidRPr="00F62229">
              <w:rPr>
                <w:rFonts w:ascii="Garamond" w:hAnsi="Garamond"/>
                <w:b/>
                <w:color w:val="000000"/>
                <w:lang w:val="ru-RU"/>
              </w:rPr>
              <w:t>2.3.7</w:t>
            </w:r>
          </w:p>
        </w:tc>
        <w:tc>
          <w:tcPr>
            <w:tcW w:w="6960"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0A6A6AA4" w14:textId="28CE6B44" w:rsidR="0095431B" w:rsidRPr="00F62229" w:rsidRDefault="00F96D6D" w:rsidP="00F62229">
            <w:pPr>
              <w:spacing w:after="0"/>
              <w:ind w:firstLine="540"/>
              <w:jc w:val="both"/>
              <w:rPr>
                <w:lang w:val="ru-RU"/>
              </w:rPr>
            </w:pPr>
            <w:r w:rsidRPr="00F62229">
              <w:rPr>
                <w:lang w:val="ru-RU"/>
              </w:rPr>
              <w:t xml:space="preserve"> </w:t>
            </w:r>
            <w:r w:rsidRPr="00F62229">
              <w:rPr>
                <w:rFonts w:ascii="Garamond" w:hAnsi="Garamond"/>
                <w:color w:val="000000"/>
                <w:lang w:val="ru-RU"/>
              </w:rPr>
              <w:t>В случае если генерирующий объект, в отношении ГТП которого было заключено соглашение о порядке расчетов, связанных с уплатой штрафа по договору КОМ НГО по аккредитиву, и открыт аккредитив, не был отобран по итогам КОМ НГО, то ЦФР направляет исполняющему банку через банк получателя средств по аккредитиву заявление об отказе от исполнения аккредитива</w:t>
            </w:r>
            <w:r w:rsidRPr="00F62229">
              <w:rPr>
                <w:rFonts w:ascii="Garamond" w:hAnsi="Garamond"/>
                <w:color w:val="000000"/>
                <w:highlight w:val="yellow"/>
                <w:lang w:val="ru-RU"/>
              </w:rPr>
              <w:t>, а также направляет участнику КОМ НГО уведомление об отказе от аккредитива в электронном виде по форме приложения 1.25 к настоящему Регламенту.</w:t>
            </w:r>
          </w:p>
        </w:tc>
        <w:tc>
          <w:tcPr>
            <w:tcW w:w="6664"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2F89DAAA" w14:textId="68D85FA5" w:rsidR="0095431B" w:rsidRPr="00F62229" w:rsidRDefault="00F96D6D" w:rsidP="00F62229">
            <w:pPr>
              <w:spacing w:after="0"/>
              <w:ind w:left="50" w:firstLine="479"/>
              <w:jc w:val="both"/>
              <w:rPr>
                <w:lang w:val="ru-RU"/>
              </w:rPr>
            </w:pPr>
            <w:r w:rsidRPr="00F62229">
              <w:rPr>
                <w:rFonts w:ascii="Garamond" w:hAnsi="Garamond"/>
                <w:color w:val="000000"/>
                <w:lang w:val="ru-RU"/>
              </w:rPr>
              <w:t>В случае если генерирующий объект, в отношении ГТП которого было заключено соглашение о порядке расчетов, связанных с уплатой штрафа по договору КОМ НГО по аккредитиву, и открыт аккредитив, не был отобран по итогам КОМ НГО, то ЦФР направляет исполняющему банку через банк получателя средств по аккредитиву заявление об о</w:t>
            </w:r>
            <w:r w:rsidR="003B2E0E" w:rsidRPr="00F62229">
              <w:rPr>
                <w:rFonts w:ascii="Garamond" w:hAnsi="Garamond"/>
                <w:color w:val="000000"/>
                <w:lang w:val="ru-RU"/>
              </w:rPr>
              <w:t xml:space="preserve">тказе от исполнения аккредитива </w:t>
            </w:r>
            <w:r w:rsidR="003B2E0E" w:rsidRPr="00F62229">
              <w:rPr>
                <w:rFonts w:ascii="Garamond" w:hAnsi="Garamond"/>
                <w:color w:val="000000"/>
                <w:highlight w:val="yellow"/>
                <w:lang w:val="ru-RU"/>
              </w:rPr>
              <w:t>и уведомляет участника</w:t>
            </w:r>
            <w:r w:rsidR="00420157">
              <w:rPr>
                <w:rFonts w:ascii="Garamond" w:hAnsi="Garamond"/>
                <w:color w:val="000000"/>
                <w:highlight w:val="yellow"/>
                <w:lang w:val="ru-RU"/>
              </w:rPr>
              <w:t xml:space="preserve"> оптового рынка</w:t>
            </w:r>
            <w:r w:rsidR="003B2E0E" w:rsidRPr="00F62229">
              <w:rPr>
                <w:rFonts w:ascii="Garamond" w:hAnsi="Garamond"/>
                <w:color w:val="000000"/>
                <w:highlight w:val="yellow"/>
                <w:lang w:val="ru-RU"/>
              </w:rPr>
              <w:t xml:space="preserve"> о направлении  отказа исполняющему банку</w:t>
            </w:r>
            <w:r w:rsidR="003B2E0E" w:rsidRPr="00F62229">
              <w:rPr>
                <w:rFonts w:ascii="Garamond" w:hAnsi="Garamond"/>
                <w:color w:val="000000"/>
                <w:lang w:val="ru-RU"/>
              </w:rPr>
              <w:t>.</w:t>
            </w:r>
          </w:p>
        </w:tc>
      </w:tr>
      <w:tr w:rsidR="0095431B" w:rsidRPr="004D2B23" w14:paraId="66494A7E" w14:textId="77777777" w:rsidTr="00F62229">
        <w:trPr>
          <w:trHeight w:val="20"/>
          <w:tblCellSpacing w:w="0" w:type="auto"/>
        </w:trPr>
        <w:tc>
          <w:tcPr>
            <w:tcW w:w="8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7FA0F7E" w14:textId="77777777" w:rsidR="0095431B" w:rsidRPr="00F62229" w:rsidRDefault="00F96D6D">
            <w:pPr>
              <w:spacing w:after="0"/>
              <w:ind w:left="50"/>
              <w:jc w:val="center"/>
              <w:rPr>
                <w:lang w:val="ru-RU"/>
              </w:rPr>
            </w:pPr>
            <w:r w:rsidRPr="00F62229">
              <w:rPr>
                <w:rFonts w:ascii="Garamond" w:hAnsi="Garamond"/>
                <w:b/>
                <w:color w:val="000000"/>
                <w:lang w:val="ru-RU"/>
              </w:rPr>
              <w:t>2.4.7</w:t>
            </w:r>
          </w:p>
        </w:tc>
        <w:tc>
          <w:tcPr>
            <w:tcW w:w="6960"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7F3143AA" w14:textId="5110C51D" w:rsidR="0095431B" w:rsidRPr="00F62229" w:rsidRDefault="00F96D6D" w:rsidP="00F62229">
            <w:pPr>
              <w:spacing w:after="0"/>
              <w:ind w:left="50" w:firstLine="540"/>
              <w:jc w:val="both"/>
              <w:rPr>
                <w:lang w:val="ru-RU"/>
              </w:rPr>
            </w:pPr>
            <w:r w:rsidRPr="00F62229">
              <w:rPr>
                <w:rFonts w:ascii="Garamond" w:hAnsi="Garamond"/>
                <w:color w:val="000000"/>
                <w:lang w:val="ru-RU"/>
              </w:rPr>
              <w:t>В случае если генерирующий объект, в отношении ГТП которого было заключено соглашение о порядке расчетов по БГ и выпущена банковская гарантия, не был отобран по итогам КОМ НГО, то ЦФР направляет банку, выдавшему банковскую гарантию, отказ от своих прав по банковской гарантии</w:t>
            </w:r>
            <w:r w:rsidRPr="00F62229">
              <w:rPr>
                <w:rFonts w:ascii="Garamond" w:hAnsi="Garamond"/>
                <w:color w:val="000000"/>
                <w:highlight w:val="yellow"/>
                <w:lang w:val="ru-RU"/>
              </w:rPr>
              <w:t>, а также направляет участнику КОМ НГО уведомление об отказе от прав по банковской гарантии в электронном виде по форме приложения 1.24 к настоящему Регламенту</w:t>
            </w:r>
            <w:r w:rsidRPr="00F62229">
              <w:rPr>
                <w:rFonts w:ascii="Garamond" w:hAnsi="Garamond"/>
                <w:color w:val="000000"/>
                <w:lang w:val="ru-RU"/>
              </w:rPr>
              <w:t>.</w:t>
            </w:r>
          </w:p>
        </w:tc>
        <w:tc>
          <w:tcPr>
            <w:tcW w:w="6664"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1FFDCA5E" w14:textId="5017959C" w:rsidR="0095431B" w:rsidRPr="00F62229" w:rsidRDefault="00F96D6D" w:rsidP="00F62229">
            <w:pPr>
              <w:spacing w:after="0"/>
              <w:ind w:left="50" w:firstLine="479"/>
              <w:jc w:val="both"/>
              <w:rPr>
                <w:lang w:val="ru-RU"/>
              </w:rPr>
            </w:pPr>
            <w:r w:rsidRPr="00F62229">
              <w:rPr>
                <w:rFonts w:ascii="Garamond" w:hAnsi="Garamond"/>
                <w:color w:val="000000"/>
                <w:lang w:val="ru-RU"/>
              </w:rPr>
              <w:t>В случае если генерирующий объект, в отношении ГТП которого было заключено соглашение о порядке расчетов по БГ и выпущена банковская гарантия, не был отобран по итогам КОМ НГО, то ЦФР направляет банку, выдавшему банковскую гарантию, отказ от св</w:t>
            </w:r>
            <w:r w:rsidR="003B2E0E" w:rsidRPr="00F62229">
              <w:rPr>
                <w:rFonts w:ascii="Garamond" w:hAnsi="Garamond"/>
                <w:color w:val="000000"/>
                <w:lang w:val="ru-RU"/>
              </w:rPr>
              <w:t xml:space="preserve">оих прав по банковской гарантии </w:t>
            </w:r>
            <w:r w:rsidR="003B2E0E" w:rsidRPr="00F62229">
              <w:rPr>
                <w:rFonts w:ascii="Garamond" w:hAnsi="Garamond"/>
                <w:color w:val="000000"/>
                <w:highlight w:val="yellow"/>
                <w:lang w:val="ru-RU"/>
              </w:rPr>
              <w:t xml:space="preserve">и </w:t>
            </w:r>
            <w:r w:rsidR="003B2E0E" w:rsidRPr="00F62229">
              <w:rPr>
                <w:rFonts w:ascii="Garamond" w:hAnsi="Garamond"/>
                <w:highlight w:val="yellow"/>
                <w:lang w:val="ru-RU"/>
              </w:rPr>
              <w:t>уведомляет участника</w:t>
            </w:r>
            <w:r w:rsidR="00420157">
              <w:rPr>
                <w:rFonts w:ascii="Garamond" w:hAnsi="Garamond"/>
                <w:highlight w:val="yellow"/>
                <w:lang w:val="ru-RU"/>
              </w:rPr>
              <w:t xml:space="preserve"> оптового рынка</w:t>
            </w:r>
            <w:r w:rsidR="003B2E0E" w:rsidRPr="00F62229">
              <w:rPr>
                <w:rFonts w:ascii="Garamond" w:hAnsi="Garamond"/>
                <w:highlight w:val="yellow"/>
                <w:lang w:val="ru-RU"/>
              </w:rPr>
              <w:t xml:space="preserve"> о направлении отказа гаранту</w:t>
            </w:r>
            <w:r w:rsidR="00E720E9" w:rsidRPr="00F62229">
              <w:rPr>
                <w:rFonts w:ascii="Garamond" w:hAnsi="Garamond"/>
                <w:lang w:val="ru-RU"/>
              </w:rPr>
              <w:t>.</w:t>
            </w:r>
          </w:p>
        </w:tc>
      </w:tr>
      <w:tr w:rsidR="0095431B" w:rsidRPr="004D2B23" w14:paraId="0178E85A" w14:textId="77777777" w:rsidTr="00F62229">
        <w:trPr>
          <w:trHeight w:val="20"/>
          <w:tblCellSpacing w:w="0" w:type="auto"/>
        </w:trPr>
        <w:tc>
          <w:tcPr>
            <w:tcW w:w="8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4BBB584" w14:textId="77777777" w:rsidR="0095431B" w:rsidRPr="00F62229" w:rsidRDefault="00F96D6D">
            <w:pPr>
              <w:spacing w:after="0"/>
              <w:ind w:left="50"/>
              <w:jc w:val="center"/>
              <w:rPr>
                <w:lang w:val="ru-RU"/>
              </w:rPr>
            </w:pPr>
            <w:r w:rsidRPr="00F62229">
              <w:rPr>
                <w:rFonts w:ascii="Garamond" w:hAnsi="Garamond"/>
                <w:b/>
                <w:color w:val="000000"/>
                <w:lang w:val="ru-RU"/>
              </w:rPr>
              <w:t>5.1.1</w:t>
            </w:r>
          </w:p>
        </w:tc>
        <w:tc>
          <w:tcPr>
            <w:tcW w:w="6960"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02F5874" w14:textId="5A6CBE56" w:rsidR="0095431B" w:rsidRPr="00F62229" w:rsidRDefault="00F96D6D" w:rsidP="00F62229">
            <w:pPr>
              <w:spacing w:after="0"/>
              <w:ind w:left="50" w:firstLine="631"/>
              <w:jc w:val="both"/>
              <w:rPr>
                <w:lang w:val="ru-RU"/>
              </w:rPr>
            </w:pPr>
            <w:r w:rsidRPr="00F62229">
              <w:rPr>
                <w:rFonts w:ascii="Garamond" w:hAnsi="Garamond"/>
                <w:color w:val="000000"/>
                <w:lang w:val="ru-RU"/>
              </w:rPr>
              <w:t xml:space="preserve">ЦФР в течение 5 рабочих дней с даты получения от КО Реестра расторгнутых </w:t>
            </w:r>
            <w:r w:rsidRPr="00B14B30">
              <w:rPr>
                <w:rFonts w:ascii="Garamond" w:hAnsi="Garamond"/>
                <w:color w:val="000000"/>
                <w:lang w:val="ru-RU"/>
              </w:rPr>
              <w:t>с</w:t>
            </w:r>
            <w:r w:rsidRPr="00F62229">
              <w:rPr>
                <w:rFonts w:ascii="Garamond" w:hAnsi="Garamond"/>
                <w:color w:val="000000"/>
                <w:lang w:val="ru-RU"/>
              </w:rPr>
              <w:t>оглашений об уплате штрафов п</w:t>
            </w:r>
            <w:r w:rsidRPr="00F62229">
              <w:rPr>
                <w:rFonts w:ascii="Garamond" w:hAnsi="Garamond"/>
                <w:color w:val="000000"/>
                <w:highlight w:val="yellow"/>
                <w:lang w:val="ru-RU"/>
              </w:rPr>
              <w:t>о договорам КОМ НГО</w:t>
            </w:r>
            <w:r w:rsidRPr="00F62229">
              <w:rPr>
                <w:rFonts w:ascii="Garamond" w:hAnsi="Garamond"/>
                <w:color w:val="000000"/>
                <w:lang w:val="ru-RU"/>
              </w:rPr>
              <w:t xml:space="preserve"> по аккредитиву (по форме приложения 1.15 к настоящему Регламенту) направляет исполняющему банку </w:t>
            </w:r>
            <w:r w:rsidRPr="00F62229">
              <w:rPr>
                <w:rFonts w:ascii="Garamond" w:hAnsi="Garamond"/>
                <w:color w:val="000000"/>
                <w:highlight w:val="yellow"/>
                <w:lang w:val="ru-RU"/>
              </w:rPr>
              <w:t>по открытому в рамках расторгнутого соглашения аккредитиву</w:t>
            </w:r>
            <w:r w:rsidRPr="00F62229">
              <w:rPr>
                <w:rFonts w:ascii="Garamond" w:hAnsi="Garamond"/>
                <w:color w:val="000000"/>
                <w:lang w:val="ru-RU"/>
              </w:rPr>
              <w:t xml:space="preserve"> через банк получателя средств заявление об отказе от исполнения открытого аккредитива</w:t>
            </w:r>
            <w:r w:rsidRPr="00F62229">
              <w:rPr>
                <w:rFonts w:ascii="Garamond" w:hAnsi="Garamond"/>
                <w:color w:val="000000"/>
                <w:highlight w:val="yellow"/>
                <w:lang w:val="ru-RU"/>
              </w:rPr>
              <w:t>, а также направляет поставщику мощности по договорам КОМ НГО уведомление об отказе от аккредитива в электронном виде по форме приложения 1.25 к настоящему Регламенту</w:t>
            </w:r>
            <w:r w:rsidRPr="00F62229">
              <w:rPr>
                <w:rFonts w:ascii="Garamond" w:hAnsi="Garamond"/>
                <w:color w:val="000000"/>
                <w:lang w:val="ru-RU"/>
              </w:rPr>
              <w:t>. </w:t>
            </w:r>
          </w:p>
        </w:tc>
        <w:tc>
          <w:tcPr>
            <w:tcW w:w="6664"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43612944" w14:textId="3FDA184F" w:rsidR="0095431B" w:rsidRPr="00F62229" w:rsidRDefault="00F96D6D" w:rsidP="00F62229">
            <w:pPr>
              <w:spacing w:after="0"/>
              <w:ind w:left="50" w:firstLine="480"/>
              <w:jc w:val="both"/>
              <w:rPr>
                <w:lang w:val="ru-RU"/>
              </w:rPr>
            </w:pPr>
            <w:r w:rsidRPr="00F62229">
              <w:rPr>
                <w:rFonts w:ascii="Garamond" w:hAnsi="Garamond"/>
                <w:color w:val="000000"/>
                <w:lang w:val="ru-RU"/>
              </w:rPr>
              <w:t xml:space="preserve">ЦФР в течение 5 рабочих дней с даты получения от КО Реестра расторгнутых </w:t>
            </w:r>
            <w:r w:rsidR="00420157">
              <w:rPr>
                <w:rFonts w:ascii="Garamond" w:hAnsi="Garamond"/>
                <w:color w:val="000000"/>
                <w:lang w:val="ru-RU"/>
              </w:rPr>
              <w:t>с</w:t>
            </w:r>
            <w:r w:rsidRPr="00F62229">
              <w:rPr>
                <w:rFonts w:ascii="Garamond" w:hAnsi="Garamond"/>
                <w:color w:val="000000"/>
                <w:lang w:val="ru-RU"/>
              </w:rPr>
              <w:t>оглашений об уплате штрафов по аккредитиву (по форме приложения 1.15 к настоящему Регламенту) направляет исполняющему банку через банк получателя средств заявление об отказе от и</w:t>
            </w:r>
            <w:r w:rsidR="00E720E9" w:rsidRPr="00F62229">
              <w:rPr>
                <w:rFonts w:ascii="Garamond" w:hAnsi="Garamond"/>
                <w:color w:val="000000"/>
                <w:lang w:val="ru-RU"/>
              </w:rPr>
              <w:t xml:space="preserve">сполнения открытого аккредитива </w:t>
            </w:r>
            <w:r w:rsidR="00E720E9" w:rsidRPr="00F62229">
              <w:rPr>
                <w:rFonts w:ascii="Garamond" w:hAnsi="Garamond"/>
                <w:color w:val="000000"/>
                <w:highlight w:val="yellow"/>
                <w:lang w:val="ru-RU"/>
              </w:rPr>
              <w:t xml:space="preserve">и уведомляет участника </w:t>
            </w:r>
            <w:r w:rsidR="00420157">
              <w:rPr>
                <w:rFonts w:ascii="Garamond" w:hAnsi="Garamond"/>
                <w:color w:val="000000"/>
                <w:highlight w:val="yellow"/>
                <w:lang w:val="ru-RU"/>
              </w:rPr>
              <w:t xml:space="preserve">оптового рынка </w:t>
            </w:r>
            <w:r w:rsidR="00E720E9" w:rsidRPr="00F62229">
              <w:rPr>
                <w:rFonts w:ascii="Garamond" w:hAnsi="Garamond"/>
                <w:color w:val="000000"/>
                <w:highlight w:val="yellow"/>
                <w:lang w:val="ru-RU"/>
              </w:rPr>
              <w:t>о направлении  отказа исполняющему банку</w:t>
            </w:r>
            <w:r w:rsidR="00E720E9" w:rsidRPr="00F62229">
              <w:rPr>
                <w:rFonts w:ascii="Garamond" w:hAnsi="Garamond"/>
                <w:color w:val="000000"/>
                <w:lang w:val="ru-RU"/>
              </w:rPr>
              <w:t>.</w:t>
            </w:r>
          </w:p>
        </w:tc>
      </w:tr>
      <w:tr w:rsidR="0095431B" w:rsidRPr="004D2B23" w14:paraId="40B944DE" w14:textId="77777777" w:rsidTr="00F62229">
        <w:trPr>
          <w:trHeight w:val="20"/>
          <w:tblCellSpacing w:w="0" w:type="auto"/>
        </w:trPr>
        <w:tc>
          <w:tcPr>
            <w:tcW w:w="8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6768596" w14:textId="77777777" w:rsidR="0095431B" w:rsidRPr="00F62229" w:rsidRDefault="00F96D6D">
            <w:pPr>
              <w:spacing w:after="0"/>
              <w:ind w:left="50"/>
              <w:jc w:val="center"/>
              <w:rPr>
                <w:lang w:val="ru-RU"/>
              </w:rPr>
            </w:pPr>
            <w:r w:rsidRPr="00F62229">
              <w:rPr>
                <w:rFonts w:ascii="Garamond" w:hAnsi="Garamond"/>
                <w:b/>
                <w:color w:val="000000"/>
                <w:lang w:val="ru-RU"/>
              </w:rPr>
              <w:t>5.1.2</w:t>
            </w:r>
          </w:p>
        </w:tc>
        <w:tc>
          <w:tcPr>
            <w:tcW w:w="6960"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BEF8A82" w14:textId="755FADAE" w:rsidR="0095431B" w:rsidRPr="00F62229" w:rsidRDefault="00F96D6D" w:rsidP="00F62229">
            <w:pPr>
              <w:spacing w:after="0"/>
              <w:ind w:left="50" w:firstLine="631"/>
              <w:jc w:val="both"/>
              <w:rPr>
                <w:lang w:val="ru-RU"/>
              </w:rPr>
            </w:pPr>
            <w:r w:rsidRPr="00F62229">
              <w:rPr>
                <w:rFonts w:ascii="Garamond" w:hAnsi="Garamond"/>
                <w:color w:val="000000"/>
                <w:lang w:val="ru-RU"/>
              </w:rPr>
              <w:t xml:space="preserve">ЦФР в течение 5 рабочих дней с даты получения от КО Реестра расторгнутых </w:t>
            </w:r>
            <w:r w:rsidRPr="00B14B30">
              <w:rPr>
                <w:rFonts w:ascii="Garamond" w:hAnsi="Garamond"/>
                <w:color w:val="000000"/>
                <w:lang w:val="ru-RU"/>
              </w:rPr>
              <w:t>с</w:t>
            </w:r>
            <w:r w:rsidRPr="00F62229">
              <w:rPr>
                <w:rFonts w:ascii="Garamond" w:hAnsi="Garamond"/>
                <w:color w:val="000000"/>
                <w:lang w:val="ru-RU"/>
              </w:rPr>
              <w:t>оглашений о порядке расчетов по банковской гарантии</w:t>
            </w:r>
            <w:r w:rsidRPr="00F62229">
              <w:rPr>
                <w:rFonts w:ascii="Garamond" w:hAnsi="Garamond"/>
                <w:b/>
                <w:color w:val="000000"/>
                <w:lang w:val="ru-RU"/>
              </w:rPr>
              <w:t> </w:t>
            </w:r>
            <w:r w:rsidRPr="00F62229">
              <w:rPr>
                <w:rFonts w:ascii="Garamond" w:hAnsi="Garamond"/>
                <w:color w:val="000000"/>
                <w:lang w:val="ru-RU"/>
              </w:rPr>
              <w:t>(по форме приложения 1.16 к настоящему Регламенту) направляет гаранту, выдавшему банковскую гарантию, отказ от прав по банковской гарантии</w:t>
            </w:r>
            <w:r w:rsidRPr="00F62229">
              <w:rPr>
                <w:rFonts w:ascii="Garamond" w:hAnsi="Garamond"/>
                <w:color w:val="000000"/>
                <w:highlight w:val="yellow"/>
                <w:lang w:val="ru-RU"/>
              </w:rPr>
              <w:t>, а также направляет поставщику мощности по договорам КОМ НГО уведомление об отказе от прав по банковской гарантии в электронном виде по форме приложения 1.24 к настоящему Регламенту</w:t>
            </w:r>
            <w:r w:rsidRPr="00F62229">
              <w:rPr>
                <w:rFonts w:ascii="Garamond" w:hAnsi="Garamond"/>
                <w:color w:val="000000"/>
                <w:lang w:val="ru-RU"/>
              </w:rPr>
              <w:t>. </w:t>
            </w:r>
          </w:p>
        </w:tc>
        <w:tc>
          <w:tcPr>
            <w:tcW w:w="6664"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0FA1795B" w14:textId="2CE36B9D" w:rsidR="0095431B" w:rsidRPr="00F62229" w:rsidRDefault="00F96D6D" w:rsidP="00F62229">
            <w:pPr>
              <w:spacing w:after="0"/>
              <w:ind w:left="50" w:firstLine="480"/>
              <w:jc w:val="both"/>
              <w:rPr>
                <w:lang w:val="ru-RU"/>
              </w:rPr>
            </w:pPr>
            <w:r w:rsidRPr="00F62229">
              <w:rPr>
                <w:rFonts w:ascii="Garamond" w:hAnsi="Garamond"/>
                <w:color w:val="000000"/>
                <w:lang w:val="ru-RU"/>
              </w:rPr>
              <w:t xml:space="preserve">ЦФР в течение 5 рабочих дней с даты получения от КО Реестра расторгнутых </w:t>
            </w:r>
            <w:r w:rsidR="00420157">
              <w:rPr>
                <w:rFonts w:ascii="Garamond" w:hAnsi="Garamond"/>
                <w:color w:val="000000"/>
                <w:lang w:val="ru-RU"/>
              </w:rPr>
              <w:t>с</w:t>
            </w:r>
            <w:r w:rsidR="00861FB2" w:rsidRPr="00F62229">
              <w:rPr>
                <w:rFonts w:ascii="Garamond" w:hAnsi="Garamond"/>
                <w:color w:val="000000"/>
                <w:lang w:val="ru-RU"/>
              </w:rPr>
              <w:t xml:space="preserve">оглашений </w:t>
            </w:r>
            <w:r w:rsidRPr="00F62229">
              <w:rPr>
                <w:rFonts w:ascii="Garamond" w:hAnsi="Garamond"/>
                <w:color w:val="000000"/>
                <w:lang w:val="ru-RU"/>
              </w:rPr>
              <w:t>о порядке расчетов по банковской гарантии</w:t>
            </w:r>
            <w:r w:rsidRPr="00F62229">
              <w:rPr>
                <w:rFonts w:ascii="Garamond" w:hAnsi="Garamond"/>
                <w:b/>
                <w:color w:val="000000"/>
                <w:lang w:val="ru-RU"/>
              </w:rPr>
              <w:t> </w:t>
            </w:r>
            <w:r w:rsidRPr="00F62229">
              <w:rPr>
                <w:rFonts w:ascii="Garamond" w:hAnsi="Garamond"/>
                <w:color w:val="000000"/>
                <w:lang w:val="ru-RU"/>
              </w:rPr>
              <w:t>(по форме приложения 1.16 к настоящему Регламенту) направляет гаранту, выдавшему банковскую гарантию, отказ</w:t>
            </w:r>
            <w:r w:rsidR="00E720E9" w:rsidRPr="00F62229">
              <w:rPr>
                <w:rFonts w:ascii="Garamond" w:hAnsi="Garamond"/>
                <w:color w:val="000000"/>
                <w:lang w:val="ru-RU"/>
              </w:rPr>
              <w:t xml:space="preserve"> от прав по банковской гарантии </w:t>
            </w:r>
            <w:r w:rsidR="00E720E9" w:rsidRPr="00F62229">
              <w:rPr>
                <w:rFonts w:ascii="Garamond" w:hAnsi="Garamond"/>
                <w:color w:val="000000"/>
                <w:highlight w:val="yellow"/>
                <w:lang w:val="ru-RU"/>
              </w:rPr>
              <w:t xml:space="preserve">и </w:t>
            </w:r>
            <w:r w:rsidR="00E720E9" w:rsidRPr="00F62229">
              <w:rPr>
                <w:rFonts w:ascii="Garamond" w:hAnsi="Garamond"/>
                <w:highlight w:val="yellow"/>
                <w:lang w:val="ru-RU"/>
              </w:rPr>
              <w:t>уведомляет участника</w:t>
            </w:r>
            <w:r w:rsidR="00420157">
              <w:rPr>
                <w:rFonts w:ascii="Garamond" w:hAnsi="Garamond"/>
                <w:highlight w:val="yellow"/>
                <w:lang w:val="ru-RU"/>
              </w:rPr>
              <w:t xml:space="preserve"> оптового рынка</w:t>
            </w:r>
            <w:r w:rsidR="00E720E9" w:rsidRPr="00F62229">
              <w:rPr>
                <w:rFonts w:ascii="Garamond" w:hAnsi="Garamond"/>
                <w:highlight w:val="yellow"/>
                <w:lang w:val="ru-RU"/>
              </w:rPr>
              <w:t xml:space="preserve"> о направлении отказа гаранту</w:t>
            </w:r>
            <w:r w:rsidR="00E720E9" w:rsidRPr="00F62229">
              <w:rPr>
                <w:rFonts w:ascii="Garamond" w:hAnsi="Garamond"/>
                <w:color w:val="000000"/>
                <w:lang w:val="ru-RU"/>
              </w:rPr>
              <w:t>.</w:t>
            </w:r>
          </w:p>
        </w:tc>
      </w:tr>
      <w:tr w:rsidR="0095431B" w:rsidRPr="004D2B23" w14:paraId="34ECA7B2" w14:textId="77777777" w:rsidTr="00F62229">
        <w:trPr>
          <w:trHeight w:val="20"/>
          <w:tblCellSpacing w:w="0" w:type="auto"/>
        </w:trPr>
        <w:tc>
          <w:tcPr>
            <w:tcW w:w="852" w:type="dxa"/>
            <w:tcBorders>
              <w:top w:val="single" w:sz="8" w:space="0" w:color="000000"/>
              <w:left w:val="single" w:sz="8" w:space="0" w:color="000000"/>
              <w:right w:val="single" w:sz="8" w:space="0" w:color="000000"/>
            </w:tcBorders>
            <w:tcMar>
              <w:top w:w="15" w:type="dxa"/>
              <w:left w:w="15" w:type="dxa"/>
              <w:bottom w:w="15" w:type="dxa"/>
              <w:right w:w="15" w:type="dxa"/>
            </w:tcMar>
            <w:vAlign w:val="center"/>
          </w:tcPr>
          <w:p w14:paraId="1E93C3F4" w14:textId="77777777" w:rsidR="0095431B" w:rsidRPr="00F62229" w:rsidRDefault="00F96D6D">
            <w:pPr>
              <w:spacing w:after="0"/>
              <w:ind w:left="50"/>
              <w:jc w:val="center"/>
              <w:rPr>
                <w:lang w:val="ru-RU"/>
              </w:rPr>
            </w:pPr>
            <w:r w:rsidRPr="00F62229">
              <w:rPr>
                <w:rFonts w:ascii="Garamond" w:hAnsi="Garamond"/>
                <w:b/>
                <w:color w:val="000000"/>
                <w:lang w:val="ru-RU"/>
              </w:rPr>
              <w:t>5.2</w:t>
            </w:r>
          </w:p>
          <w:p w14:paraId="25D1302C" w14:textId="77777777" w:rsidR="0095431B" w:rsidRPr="00F62229" w:rsidRDefault="0095431B">
            <w:pPr>
              <w:spacing w:after="0"/>
              <w:ind w:left="50"/>
              <w:jc w:val="center"/>
              <w:rPr>
                <w:lang w:val="ru-RU"/>
              </w:rPr>
            </w:pPr>
          </w:p>
        </w:tc>
        <w:tc>
          <w:tcPr>
            <w:tcW w:w="6960" w:type="dxa"/>
            <w:tcBorders>
              <w:top w:val="single" w:sz="8" w:space="0" w:color="000000"/>
              <w:left w:val="single" w:sz="8" w:space="0" w:color="000000"/>
              <w:right w:val="single" w:sz="8" w:space="0" w:color="000000"/>
            </w:tcBorders>
            <w:tcMar>
              <w:top w:w="30" w:type="dxa"/>
              <w:left w:w="45" w:type="dxa"/>
              <w:bottom w:w="30" w:type="dxa"/>
              <w:right w:w="45" w:type="dxa"/>
            </w:tcMar>
          </w:tcPr>
          <w:p w14:paraId="6531DB3A" w14:textId="11176E2E" w:rsidR="0095431B" w:rsidRPr="00F62229" w:rsidRDefault="00F96D6D">
            <w:pPr>
              <w:spacing w:after="0"/>
              <w:ind w:left="50"/>
              <w:jc w:val="both"/>
              <w:rPr>
                <w:rFonts w:ascii="Garamond" w:hAnsi="Garamond"/>
                <w:color w:val="000000"/>
                <w:lang w:val="ru-RU"/>
              </w:rPr>
            </w:pPr>
            <w:r w:rsidRPr="00F62229">
              <w:rPr>
                <w:rFonts w:ascii="Garamond" w:hAnsi="Garamond"/>
                <w:color w:val="000000"/>
                <w:lang w:val="ru-RU"/>
              </w:rPr>
              <w:t>…</w:t>
            </w:r>
          </w:p>
          <w:p w14:paraId="4AEA8F16" w14:textId="6D5874B4" w:rsidR="0070584D" w:rsidRPr="00F62229" w:rsidRDefault="0070584D" w:rsidP="00F62229">
            <w:pPr>
              <w:spacing w:after="0"/>
              <w:ind w:left="50" w:firstLine="631"/>
              <w:jc w:val="both"/>
              <w:rPr>
                <w:rFonts w:ascii="Garamond" w:hAnsi="Garamond"/>
                <w:color w:val="000000"/>
                <w:lang w:val="ru-RU"/>
              </w:rPr>
            </w:pPr>
            <w:r w:rsidRPr="00F62229">
              <w:rPr>
                <w:rFonts w:ascii="Garamond" w:hAnsi="Garamond"/>
                <w:color w:val="000000"/>
                <w:lang w:val="ru-RU"/>
              </w:rPr>
              <w:t>Не позднее 3 рабочих дней с даты подписания новых договоров поручительства по договорам КОМ НГО КО направляет в ЦФР в электронном виде с применением электронной подписи реестр заключенных договоров поручительства (по форме приложения 1.4 к настоящему Регламенту), содержащий перечень новых договоров, и реестр расторгнутых договоров поручительства (по форме приложения 1.5 к настоящему Регламенту).</w:t>
            </w:r>
          </w:p>
          <w:p w14:paraId="44B438B4" w14:textId="77777777" w:rsidR="0095431B" w:rsidRPr="00F62229" w:rsidRDefault="00F96D6D" w:rsidP="00F62229">
            <w:pPr>
              <w:spacing w:after="0"/>
              <w:ind w:left="50" w:firstLine="631"/>
              <w:jc w:val="both"/>
              <w:rPr>
                <w:lang w:val="ru-RU"/>
              </w:rPr>
            </w:pPr>
            <w:r w:rsidRPr="00F62229">
              <w:rPr>
                <w:rFonts w:ascii="Garamond" w:hAnsi="Garamond"/>
                <w:color w:val="000000"/>
                <w:lang w:val="ru-RU"/>
              </w:rPr>
              <w:t>В случае если исполнение обязательств по договорам КОМ НГО обеспечивается (обеспечивалось) штрафом, оплата которого осуществляется по аккредитиву, ЦФР в течение 5 (пяти) рабочих дней со дня, следующего за днем получения от КО реестра заключенных договоров поручительства, направляет исполняющему банку через банк получателя средств по аккредитиву заявление об отказе от исполнения аккредитива</w:t>
            </w:r>
            <w:r w:rsidRPr="00F62229">
              <w:rPr>
                <w:rFonts w:ascii="Garamond" w:hAnsi="Garamond"/>
                <w:color w:val="000000"/>
                <w:highlight w:val="yellow"/>
                <w:lang w:val="ru-RU"/>
              </w:rPr>
              <w:t>, а также направляет поставщику мощности по договорам КОМ НГО уведомление об отказе от аккредитива в электронном виде по форме приложения 1.25 к настоящему Регламенту</w:t>
            </w:r>
            <w:r w:rsidRPr="00F62229">
              <w:rPr>
                <w:rFonts w:ascii="Garamond" w:hAnsi="Garamond"/>
                <w:color w:val="000000"/>
                <w:lang w:val="ru-RU"/>
              </w:rPr>
              <w:t>.</w:t>
            </w:r>
          </w:p>
          <w:p w14:paraId="2B40EAE1" w14:textId="4DE5A92E" w:rsidR="0095431B" w:rsidRPr="00F62229" w:rsidRDefault="00F96D6D" w:rsidP="00F62229">
            <w:pPr>
              <w:spacing w:after="0"/>
              <w:ind w:left="50" w:firstLine="631"/>
              <w:jc w:val="both"/>
              <w:rPr>
                <w:lang w:val="ru-RU"/>
              </w:rPr>
            </w:pPr>
            <w:r w:rsidRPr="00F62229">
              <w:rPr>
                <w:rFonts w:ascii="Garamond" w:hAnsi="Garamond"/>
                <w:color w:val="000000"/>
                <w:lang w:val="ru-RU"/>
              </w:rPr>
              <w:t>В случае если исполнение обязательств по договорам КОМ НГО обеспечивается (обеспечивалось) банковской гарантией, ЦФР в течение 5 (пяти) рабочих дней со дня, следующего за днем получения от КО реестра заключенных договоров поручительства, направляет гаранту, выдавшему банковскую гарантию</w:t>
            </w:r>
            <w:r w:rsidRPr="00F62229">
              <w:rPr>
                <w:rFonts w:ascii="Garamond" w:hAnsi="Garamond"/>
                <w:color w:val="000000"/>
                <w:highlight w:val="yellow"/>
                <w:lang w:val="ru-RU"/>
              </w:rPr>
              <w:t>, отказ от прав по банковской гарантии, а также направляет поставщику мощности по договорам КОМ НГО уведомление об отказе от прав по банковской гарантии в электронном виде по форме приложения 1.24 к настоящему Регламенту</w:t>
            </w:r>
            <w:r w:rsidRPr="00F62229">
              <w:rPr>
                <w:rFonts w:ascii="Garamond" w:hAnsi="Garamond"/>
                <w:color w:val="000000"/>
                <w:lang w:val="ru-RU"/>
              </w:rPr>
              <w:t>.</w:t>
            </w:r>
          </w:p>
        </w:tc>
        <w:tc>
          <w:tcPr>
            <w:tcW w:w="6664" w:type="dxa"/>
            <w:tcBorders>
              <w:top w:val="single" w:sz="8" w:space="0" w:color="000000"/>
              <w:left w:val="single" w:sz="8" w:space="0" w:color="000000"/>
              <w:right w:val="single" w:sz="8" w:space="0" w:color="000000"/>
            </w:tcBorders>
            <w:tcMar>
              <w:top w:w="30" w:type="dxa"/>
              <w:left w:w="45" w:type="dxa"/>
              <w:bottom w:w="30" w:type="dxa"/>
              <w:right w:w="45" w:type="dxa"/>
            </w:tcMar>
          </w:tcPr>
          <w:p w14:paraId="747F887C" w14:textId="4708078F" w:rsidR="0095431B" w:rsidRPr="00F62229" w:rsidRDefault="00F96D6D">
            <w:pPr>
              <w:spacing w:after="0"/>
              <w:ind w:left="50"/>
              <w:jc w:val="both"/>
              <w:rPr>
                <w:rFonts w:ascii="Garamond" w:hAnsi="Garamond"/>
                <w:color w:val="000000"/>
                <w:lang w:val="ru-RU"/>
              </w:rPr>
            </w:pPr>
            <w:r w:rsidRPr="00F62229">
              <w:rPr>
                <w:rFonts w:ascii="Garamond" w:hAnsi="Garamond"/>
                <w:color w:val="000000"/>
                <w:lang w:val="ru-RU"/>
              </w:rPr>
              <w:t>…</w:t>
            </w:r>
          </w:p>
          <w:p w14:paraId="1A16E200" w14:textId="7978C730" w:rsidR="0070584D" w:rsidRPr="00F62229" w:rsidRDefault="0070584D" w:rsidP="00F62229">
            <w:pPr>
              <w:spacing w:after="0"/>
              <w:ind w:left="50" w:firstLine="480"/>
              <w:jc w:val="both"/>
              <w:rPr>
                <w:rFonts w:ascii="Garamond" w:hAnsi="Garamond"/>
                <w:color w:val="000000"/>
                <w:lang w:val="ru-RU"/>
              </w:rPr>
            </w:pPr>
            <w:r w:rsidRPr="00F62229">
              <w:rPr>
                <w:rFonts w:ascii="Garamond" w:hAnsi="Garamond"/>
                <w:color w:val="000000"/>
                <w:lang w:val="ru-RU"/>
              </w:rPr>
              <w:t>Не позднее 3 рабочих дней с даты подписания новых договоров поручительства по договорам КОМ НГО КО направляет в ЦФР в электронном виде с применением электронной подписи реестр заключенных договоров поручительства (по форме приложения 1.4 к настоящему Регламенту), содержащий перечень новых договоров, и реестр расторгнутых договоров поручительства (по форме приложения 1.5 к настоящему Регламенту).</w:t>
            </w:r>
          </w:p>
          <w:p w14:paraId="5BA3F994" w14:textId="364AA819" w:rsidR="0095431B" w:rsidRPr="00F62229" w:rsidRDefault="00F96D6D" w:rsidP="00F62229">
            <w:pPr>
              <w:spacing w:after="0"/>
              <w:ind w:left="50" w:firstLine="480"/>
              <w:jc w:val="both"/>
              <w:rPr>
                <w:lang w:val="ru-RU"/>
              </w:rPr>
            </w:pPr>
            <w:r w:rsidRPr="00F62229">
              <w:rPr>
                <w:rFonts w:ascii="Garamond" w:hAnsi="Garamond"/>
                <w:color w:val="000000"/>
                <w:lang w:val="ru-RU"/>
              </w:rPr>
              <w:t xml:space="preserve">В случае если исполнение обязательств по договорам КОМ НГО обеспечивается (обеспечивалось) штрафом, оплата которого осуществляется по аккредитиву, ЦФР в течение 5 (пяти) рабочих дней со дня, следующего за днем получения от </w:t>
            </w:r>
            <w:proofErr w:type="gramStart"/>
            <w:r w:rsidRPr="00F62229">
              <w:rPr>
                <w:rFonts w:ascii="Garamond" w:hAnsi="Garamond"/>
                <w:color w:val="000000"/>
                <w:lang w:val="ru-RU"/>
              </w:rPr>
              <w:t>КО реестра</w:t>
            </w:r>
            <w:proofErr w:type="gramEnd"/>
            <w:r w:rsidRPr="00F62229">
              <w:rPr>
                <w:rFonts w:ascii="Garamond" w:hAnsi="Garamond"/>
                <w:color w:val="000000"/>
                <w:lang w:val="ru-RU"/>
              </w:rPr>
              <w:t xml:space="preserve"> заключенных договоров поручительства, направляет исполняющему банку через банк получателя средств по аккредитиву заявление об о</w:t>
            </w:r>
            <w:r w:rsidR="00E720E9" w:rsidRPr="00F62229">
              <w:rPr>
                <w:rFonts w:ascii="Garamond" w:hAnsi="Garamond"/>
                <w:color w:val="000000"/>
                <w:lang w:val="ru-RU"/>
              </w:rPr>
              <w:t xml:space="preserve">тказе от исполнения аккредитива </w:t>
            </w:r>
            <w:r w:rsidR="00E720E9" w:rsidRPr="00F62229">
              <w:rPr>
                <w:rFonts w:ascii="Garamond" w:hAnsi="Garamond"/>
                <w:color w:val="000000"/>
                <w:highlight w:val="yellow"/>
                <w:lang w:val="ru-RU"/>
              </w:rPr>
              <w:t>и уведомляет участника</w:t>
            </w:r>
            <w:r w:rsidR="00420157">
              <w:rPr>
                <w:rFonts w:ascii="Garamond" w:hAnsi="Garamond"/>
                <w:color w:val="000000"/>
                <w:highlight w:val="yellow"/>
                <w:lang w:val="ru-RU"/>
              </w:rPr>
              <w:t xml:space="preserve"> оптового рынка</w:t>
            </w:r>
            <w:r w:rsidR="00E720E9" w:rsidRPr="00F62229">
              <w:rPr>
                <w:rFonts w:ascii="Garamond" w:hAnsi="Garamond"/>
                <w:color w:val="000000"/>
                <w:highlight w:val="yellow"/>
                <w:lang w:val="ru-RU"/>
              </w:rPr>
              <w:t xml:space="preserve"> </w:t>
            </w:r>
            <w:r w:rsidR="00695E95" w:rsidRPr="00F62229">
              <w:rPr>
                <w:rFonts w:ascii="Garamond" w:hAnsi="Garamond"/>
                <w:color w:val="000000"/>
                <w:highlight w:val="yellow"/>
                <w:lang w:val="ru-RU"/>
              </w:rPr>
              <w:t xml:space="preserve">о направлении </w:t>
            </w:r>
            <w:r w:rsidR="00E720E9" w:rsidRPr="00F62229">
              <w:rPr>
                <w:rFonts w:ascii="Garamond" w:hAnsi="Garamond"/>
                <w:color w:val="000000"/>
                <w:highlight w:val="yellow"/>
                <w:lang w:val="ru-RU"/>
              </w:rPr>
              <w:t>отказа исполняющему банку</w:t>
            </w:r>
            <w:r w:rsidR="00E720E9" w:rsidRPr="00F62229">
              <w:rPr>
                <w:rFonts w:ascii="Garamond" w:hAnsi="Garamond"/>
                <w:color w:val="000000"/>
                <w:lang w:val="ru-RU"/>
              </w:rPr>
              <w:t>.</w:t>
            </w:r>
          </w:p>
          <w:p w14:paraId="3CAA7869" w14:textId="1BCF5DBA" w:rsidR="0095431B" w:rsidRPr="00F62229" w:rsidRDefault="00F96D6D" w:rsidP="00F62229">
            <w:pPr>
              <w:spacing w:after="0"/>
              <w:ind w:left="50" w:firstLine="480"/>
              <w:jc w:val="both"/>
              <w:rPr>
                <w:lang w:val="ru-RU"/>
              </w:rPr>
            </w:pPr>
            <w:r w:rsidRPr="00F62229">
              <w:rPr>
                <w:rFonts w:ascii="Garamond" w:hAnsi="Garamond"/>
                <w:color w:val="000000"/>
                <w:lang w:val="ru-RU"/>
              </w:rPr>
              <w:t xml:space="preserve">В случае если исполнение обязательств по договорам КОМ НГО обеспечивается (обеспечивалось) банковской гарантией, ЦФР в течение 5 (пяти) рабочих дней со дня, следующего за днем получения от </w:t>
            </w:r>
            <w:proofErr w:type="gramStart"/>
            <w:r w:rsidRPr="00F62229">
              <w:rPr>
                <w:rFonts w:ascii="Garamond" w:hAnsi="Garamond"/>
                <w:color w:val="000000"/>
                <w:lang w:val="ru-RU"/>
              </w:rPr>
              <w:t>КО реестра</w:t>
            </w:r>
            <w:proofErr w:type="gramEnd"/>
            <w:r w:rsidRPr="00F62229">
              <w:rPr>
                <w:rFonts w:ascii="Garamond" w:hAnsi="Garamond"/>
                <w:color w:val="000000"/>
                <w:lang w:val="ru-RU"/>
              </w:rPr>
              <w:t xml:space="preserve"> заключенных договоров поручительства, направляет гаранту, выдавшему банковскую гарантию, отказ</w:t>
            </w:r>
            <w:r w:rsidR="00E720E9" w:rsidRPr="00F62229">
              <w:rPr>
                <w:rFonts w:ascii="Garamond" w:hAnsi="Garamond"/>
                <w:color w:val="000000"/>
                <w:lang w:val="ru-RU"/>
              </w:rPr>
              <w:t xml:space="preserve"> от прав по банковской гарантии</w:t>
            </w:r>
            <w:r w:rsidR="00B63F9C" w:rsidRPr="00F62229">
              <w:rPr>
                <w:rFonts w:ascii="Garamond" w:hAnsi="Garamond"/>
                <w:color w:val="000000"/>
                <w:lang w:val="ru-RU"/>
              </w:rPr>
              <w:t xml:space="preserve"> </w:t>
            </w:r>
            <w:r w:rsidR="00E720E9" w:rsidRPr="00F62229">
              <w:rPr>
                <w:rFonts w:ascii="Garamond" w:hAnsi="Garamond"/>
                <w:color w:val="000000"/>
                <w:highlight w:val="yellow"/>
                <w:lang w:val="ru-RU"/>
              </w:rPr>
              <w:t xml:space="preserve">и </w:t>
            </w:r>
            <w:r w:rsidR="00E720E9" w:rsidRPr="00F62229">
              <w:rPr>
                <w:rFonts w:ascii="Garamond" w:hAnsi="Garamond"/>
                <w:highlight w:val="yellow"/>
                <w:lang w:val="ru-RU"/>
              </w:rPr>
              <w:t>уведомляет участника</w:t>
            </w:r>
            <w:r w:rsidR="00420157">
              <w:rPr>
                <w:rFonts w:ascii="Garamond" w:hAnsi="Garamond"/>
                <w:highlight w:val="yellow"/>
                <w:lang w:val="ru-RU"/>
              </w:rPr>
              <w:t xml:space="preserve"> оптового рынка</w:t>
            </w:r>
            <w:r w:rsidR="00E720E9" w:rsidRPr="00F62229">
              <w:rPr>
                <w:rFonts w:ascii="Garamond" w:hAnsi="Garamond"/>
                <w:highlight w:val="yellow"/>
                <w:lang w:val="ru-RU"/>
              </w:rPr>
              <w:t xml:space="preserve"> о направлении отказа гаранту.</w:t>
            </w:r>
          </w:p>
          <w:p w14:paraId="72DA1F38" w14:textId="43BB20AC" w:rsidR="0095431B" w:rsidRPr="00F62229" w:rsidRDefault="0095431B">
            <w:pPr>
              <w:spacing w:after="0"/>
              <w:ind w:left="50"/>
              <w:jc w:val="both"/>
              <w:rPr>
                <w:lang w:val="ru-RU"/>
              </w:rPr>
            </w:pPr>
          </w:p>
        </w:tc>
      </w:tr>
      <w:tr w:rsidR="0095431B" w:rsidRPr="004D2B23" w14:paraId="6B8E3A5E" w14:textId="77777777" w:rsidTr="00F62229">
        <w:trPr>
          <w:trHeight w:val="20"/>
          <w:tblCellSpacing w:w="0" w:type="auto"/>
        </w:trPr>
        <w:tc>
          <w:tcPr>
            <w:tcW w:w="852" w:type="dxa"/>
            <w:tcBorders>
              <w:top w:val="single" w:sz="8" w:space="0" w:color="000000"/>
              <w:left w:val="single" w:sz="8" w:space="0" w:color="000000"/>
              <w:right w:val="single" w:sz="8" w:space="0" w:color="000000"/>
            </w:tcBorders>
            <w:tcMar>
              <w:top w:w="15" w:type="dxa"/>
              <w:left w:w="15" w:type="dxa"/>
              <w:bottom w:w="15" w:type="dxa"/>
              <w:right w:w="15" w:type="dxa"/>
            </w:tcMar>
            <w:vAlign w:val="center"/>
          </w:tcPr>
          <w:p w14:paraId="75EA3758" w14:textId="77777777" w:rsidR="0095431B" w:rsidRPr="00F62229" w:rsidRDefault="00F96D6D">
            <w:pPr>
              <w:spacing w:after="0"/>
              <w:ind w:left="50"/>
              <w:jc w:val="center"/>
              <w:rPr>
                <w:lang w:val="ru-RU"/>
              </w:rPr>
            </w:pPr>
            <w:r w:rsidRPr="00F62229">
              <w:rPr>
                <w:rFonts w:ascii="Garamond" w:hAnsi="Garamond"/>
                <w:b/>
                <w:color w:val="000000"/>
                <w:lang w:val="ru-RU"/>
              </w:rPr>
              <w:t>5.3</w:t>
            </w:r>
          </w:p>
          <w:p w14:paraId="355A2973" w14:textId="77777777" w:rsidR="0095431B" w:rsidRPr="00F62229" w:rsidRDefault="0095431B">
            <w:pPr>
              <w:spacing w:after="0"/>
              <w:ind w:left="50"/>
              <w:jc w:val="center"/>
              <w:rPr>
                <w:lang w:val="ru-RU"/>
              </w:rPr>
            </w:pPr>
          </w:p>
        </w:tc>
        <w:tc>
          <w:tcPr>
            <w:tcW w:w="6960" w:type="dxa"/>
            <w:tcBorders>
              <w:top w:val="single" w:sz="8" w:space="0" w:color="000000"/>
              <w:left w:val="single" w:sz="8" w:space="0" w:color="000000"/>
              <w:right w:val="single" w:sz="8" w:space="0" w:color="000000"/>
            </w:tcBorders>
            <w:tcMar>
              <w:top w:w="30" w:type="dxa"/>
              <w:left w:w="45" w:type="dxa"/>
              <w:bottom w:w="30" w:type="dxa"/>
              <w:right w:w="45" w:type="dxa"/>
            </w:tcMar>
          </w:tcPr>
          <w:p w14:paraId="5EF4EBA1" w14:textId="77777777" w:rsidR="0095431B" w:rsidRPr="00F62229" w:rsidRDefault="00F96D6D">
            <w:pPr>
              <w:spacing w:after="0"/>
              <w:ind w:left="50"/>
              <w:jc w:val="both"/>
              <w:rPr>
                <w:rFonts w:ascii="Garamond" w:hAnsi="Garamond"/>
                <w:color w:val="000000"/>
                <w:lang w:val="ru-RU"/>
              </w:rPr>
            </w:pPr>
            <w:r w:rsidRPr="00F62229">
              <w:rPr>
                <w:rFonts w:ascii="Garamond" w:hAnsi="Garamond"/>
                <w:color w:val="000000"/>
                <w:lang w:val="ru-RU"/>
              </w:rPr>
              <w:t>…</w:t>
            </w:r>
          </w:p>
          <w:p w14:paraId="75006AEF" w14:textId="77777777" w:rsidR="0095431B" w:rsidRPr="00F62229" w:rsidRDefault="00F96D6D" w:rsidP="00F62229">
            <w:pPr>
              <w:spacing w:after="0"/>
              <w:ind w:left="50" w:firstLine="631"/>
              <w:jc w:val="both"/>
              <w:rPr>
                <w:lang w:val="ru-RU"/>
              </w:rPr>
            </w:pPr>
            <w:r w:rsidRPr="00F62229">
              <w:rPr>
                <w:rFonts w:ascii="Garamond" w:hAnsi="Garamond"/>
                <w:color w:val="000000"/>
                <w:lang w:val="ru-RU"/>
              </w:rPr>
              <w:t>ЦФР в течение 7 (семи) рабочих дней с даты, следующей за наиболее поздней из даты получения от поставщика мощности по договорам КОМ НГО уведомления по форме приложения 1.17.1 к настоящему Регламенту и даты получения от банка получателя средств уведомления (извещения) об открытии аккредитива проверяет аккредитив на соответствие требованиям, указанным в п. 2.3.4 настоящего приложения:</w:t>
            </w:r>
          </w:p>
          <w:p w14:paraId="2C133ECC" w14:textId="77777777" w:rsidR="0095431B" w:rsidRPr="00F62229" w:rsidRDefault="00F96D6D">
            <w:pPr>
              <w:numPr>
                <w:ilvl w:val="0"/>
                <w:numId w:val="21"/>
              </w:numPr>
              <w:spacing w:after="0"/>
              <w:ind w:left="360"/>
              <w:jc w:val="both"/>
              <w:rPr>
                <w:lang w:val="ru-RU"/>
              </w:rPr>
            </w:pPr>
            <w:r w:rsidRPr="00F62229">
              <w:rPr>
                <w:rFonts w:ascii="Garamond" w:hAnsi="Garamond"/>
                <w:color w:val="000000"/>
                <w:lang w:val="ru-RU"/>
              </w:rPr>
              <w:t>и в случае соответствия открытого аккредитива указанным требованиям принимает поступивший аккредитив:</w:t>
            </w:r>
          </w:p>
          <w:p w14:paraId="795CE834" w14:textId="77777777" w:rsidR="0095431B" w:rsidRPr="00F62229" w:rsidRDefault="00F96D6D">
            <w:pPr>
              <w:numPr>
                <w:ilvl w:val="1"/>
                <w:numId w:val="21"/>
              </w:numPr>
              <w:spacing w:after="0"/>
              <w:ind w:left="720"/>
              <w:jc w:val="both"/>
              <w:rPr>
                <w:lang w:val="ru-RU"/>
              </w:rPr>
            </w:pPr>
            <w:r w:rsidRPr="00F62229">
              <w:rPr>
                <w:rFonts w:ascii="Garamond" w:hAnsi="Garamond"/>
                <w:color w:val="000000"/>
                <w:lang w:val="ru-RU"/>
              </w:rPr>
              <w:t xml:space="preserve">и на следующий рабочий день после окончания срока на проведение проверки аккредитива направляет </w:t>
            </w:r>
            <w:proofErr w:type="gramStart"/>
            <w:r w:rsidRPr="00F62229">
              <w:rPr>
                <w:rFonts w:ascii="Garamond" w:hAnsi="Garamond"/>
                <w:color w:val="000000"/>
                <w:lang w:val="ru-RU"/>
              </w:rPr>
              <w:t>КО реестр</w:t>
            </w:r>
            <w:proofErr w:type="gramEnd"/>
            <w:r w:rsidRPr="00F62229">
              <w:rPr>
                <w:rFonts w:ascii="Garamond" w:hAnsi="Garamond"/>
                <w:color w:val="000000"/>
                <w:lang w:val="ru-RU"/>
              </w:rPr>
              <w:t xml:space="preserve"> аккредитивов с указанием аккредитива, уведомление об открытии которого получено ЦФР как получателем средств, по форме приложения 1.8 к настоящему Регламенту в электронном виде с применением электронной подписи;</w:t>
            </w:r>
          </w:p>
          <w:p w14:paraId="7C4519C2" w14:textId="77777777" w:rsidR="0095431B" w:rsidRPr="00F62229" w:rsidRDefault="00F96D6D">
            <w:pPr>
              <w:numPr>
                <w:ilvl w:val="1"/>
                <w:numId w:val="21"/>
              </w:numPr>
              <w:spacing w:after="0"/>
              <w:ind w:left="720"/>
              <w:jc w:val="both"/>
              <w:rPr>
                <w:lang w:val="ru-RU"/>
              </w:rPr>
            </w:pPr>
            <w:r w:rsidRPr="00F62229">
              <w:rPr>
                <w:rFonts w:ascii="Garamond" w:hAnsi="Garamond"/>
                <w:color w:val="000000"/>
                <w:lang w:val="ru-RU"/>
              </w:rPr>
              <w:t xml:space="preserve">в течение 3 (трех) рабочих дней после окончания срока на проведение проверки аккредитива направляет в Совет рынка информацию о принятом в рамках замены обеспечения (либо предоставления нового обеспечения) аккредитиве </w:t>
            </w:r>
            <w:r w:rsidRPr="00F62229">
              <w:rPr>
                <w:rFonts w:ascii="Garamond" w:hAnsi="Garamond"/>
                <w:color w:val="000000"/>
                <w:highlight w:val="yellow"/>
                <w:lang w:val="ru-RU"/>
              </w:rPr>
              <w:t>(на бумажном носителе)</w:t>
            </w:r>
            <w:r w:rsidRPr="00F62229">
              <w:rPr>
                <w:rFonts w:ascii="Garamond" w:hAnsi="Garamond"/>
                <w:color w:val="000000"/>
                <w:lang w:val="ru-RU"/>
              </w:rPr>
              <w:t>;</w:t>
            </w:r>
          </w:p>
          <w:p w14:paraId="01FA25E2" w14:textId="77777777" w:rsidR="0095431B" w:rsidRPr="00F62229" w:rsidRDefault="00F96D6D">
            <w:pPr>
              <w:numPr>
                <w:ilvl w:val="0"/>
                <w:numId w:val="21"/>
              </w:numPr>
              <w:spacing w:after="0"/>
              <w:ind w:left="360"/>
              <w:jc w:val="both"/>
              <w:rPr>
                <w:lang w:val="ru-RU"/>
              </w:rPr>
            </w:pPr>
            <w:r w:rsidRPr="00F62229">
              <w:rPr>
                <w:rFonts w:ascii="Garamond" w:hAnsi="Garamond"/>
                <w:color w:val="000000"/>
                <w:lang w:val="ru-RU"/>
              </w:rPr>
              <w:t xml:space="preserve">в случае несоответствия открытого аккредитива указанным требованиям, в течение 3 (трех) рабочих дней со дня, следующего за днем окончания срока проверки аккредитива, направляет поставщику мощности по договорам КОМ НГО </w:t>
            </w:r>
            <w:r w:rsidRPr="00F62229">
              <w:rPr>
                <w:rFonts w:ascii="Garamond" w:hAnsi="Garamond"/>
                <w:color w:val="000000"/>
                <w:highlight w:val="yellow"/>
                <w:lang w:val="ru-RU"/>
              </w:rPr>
              <w:t>на бумажном носителе</w:t>
            </w:r>
            <w:r w:rsidRPr="00F62229">
              <w:rPr>
                <w:rFonts w:ascii="Garamond" w:hAnsi="Garamond"/>
                <w:color w:val="000000"/>
                <w:lang w:val="ru-RU"/>
              </w:rPr>
              <w:t xml:space="preserve">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748C130F" w14:textId="77777777" w:rsidR="0095431B" w:rsidRPr="00F62229" w:rsidRDefault="00F96D6D" w:rsidP="00F62229">
            <w:pPr>
              <w:spacing w:after="0"/>
              <w:ind w:left="50" w:firstLine="631"/>
              <w:jc w:val="both"/>
              <w:rPr>
                <w:lang w:val="ru-RU"/>
              </w:rPr>
            </w:pPr>
            <w:r w:rsidRPr="00F62229">
              <w:rPr>
                <w:rFonts w:ascii="Garamond" w:hAnsi="Garamond"/>
                <w:color w:val="000000"/>
                <w:lang w:val="ru-RU"/>
              </w:rPr>
              <w:t xml:space="preserve">В случае если поставщик мощности открывает аккредитив в рамках замены обеспечения и дата, предшествующая дню начала проверки ЦФР аккредитива на соответствие требованиям, наступает позднее даты начала поставки по договорам КОМ НГО, то ЦФР в течение 3 (трех) рабочих дней со дня, следующего за днем окончания срока проверки аккредитива, направляет поставщику мощности </w:t>
            </w:r>
            <w:r w:rsidRPr="00F62229">
              <w:rPr>
                <w:rFonts w:ascii="Garamond" w:hAnsi="Garamond"/>
                <w:color w:val="000000"/>
                <w:highlight w:val="yellow"/>
                <w:lang w:val="ru-RU"/>
              </w:rPr>
              <w:t>на бумажном носителе</w:t>
            </w:r>
            <w:r w:rsidRPr="00F62229">
              <w:rPr>
                <w:rFonts w:ascii="Garamond" w:hAnsi="Garamond"/>
                <w:color w:val="000000"/>
                <w:lang w:val="ru-RU"/>
              </w:rPr>
              <w:t xml:space="preserve">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3CC41CFD" w14:textId="77777777" w:rsidR="0095431B" w:rsidRPr="00F62229" w:rsidRDefault="00F96D6D" w:rsidP="00F62229">
            <w:pPr>
              <w:spacing w:after="0"/>
              <w:ind w:left="50" w:firstLine="631"/>
              <w:jc w:val="both"/>
              <w:rPr>
                <w:lang w:val="ru-RU"/>
              </w:rPr>
            </w:pPr>
            <w:r w:rsidRPr="00F62229">
              <w:rPr>
                <w:rFonts w:ascii="Garamond" w:hAnsi="Garamond"/>
                <w:color w:val="000000"/>
                <w:lang w:val="ru-RU"/>
              </w:rPr>
              <w:t xml:space="preserve">В случае если поставщик мощности открывает аккредитив в рамках предоставления нового обеспечения (в соответствии с требованиями пунктов 4.2–4.12 настоящего приложения) и дата, предшествующая дню начала проверки ЦФР аккредитива на соответствие требованиям, позднее даты окончания периода, предусмотренного требованиями пунктов 4.2–4.12 настоящего приложения, то ЦФР в течение 3 (трех) рабочих дней со дня, следующего за днем окончания срока проверки аккредитива, направляет поставщику мощности </w:t>
            </w:r>
            <w:r w:rsidRPr="00F62229">
              <w:rPr>
                <w:rFonts w:ascii="Garamond" w:hAnsi="Garamond"/>
                <w:color w:val="000000"/>
                <w:highlight w:val="yellow"/>
                <w:lang w:val="ru-RU"/>
              </w:rPr>
              <w:t>на бумажном носителе</w:t>
            </w:r>
            <w:r w:rsidRPr="00F62229">
              <w:rPr>
                <w:rFonts w:ascii="Garamond" w:hAnsi="Garamond"/>
                <w:color w:val="000000"/>
                <w:lang w:val="ru-RU"/>
              </w:rPr>
              <w:t xml:space="preserve">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4A98EE1A" w14:textId="77777777" w:rsidR="0095431B" w:rsidRPr="00F62229" w:rsidRDefault="00F96D6D" w:rsidP="00F62229">
            <w:pPr>
              <w:spacing w:after="0"/>
              <w:ind w:left="50" w:firstLine="631"/>
              <w:jc w:val="both"/>
              <w:rPr>
                <w:lang w:val="ru-RU"/>
              </w:rPr>
            </w:pPr>
            <w:r w:rsidRPr="00F62229">
              <w:rPr>
                <w:rFonts w:ascii="Garamond" w:hAnsi="Garamond"/>
                <w:color w:val="000000"/>
                <w:lang w:val="ru-RU"/>
              </w:rPr>
              <w:t>Если действующим обеспечением по договорам КОМ НГО является поручительство участника оптового рынка – поставщика, то КО после получения от ЦФР реестра аккредитивов расторгает в отношении указанных договоров КОМ НГО договоры поручительства, уведомляет поставщика мощности по договорам КОМ НГО о замене либо предоставлении нового обеспечения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расторгнутых договоров поручительства (по форме приложения 1.5 к настоящему Регламенту).</w:t>
            </w:r>
          </w:p>
          <w:p w14:paraId="67F32D44" w14:textId="77777777" w:rsidR="0095431B" w:rsidRPr="00F62229" w:rsidRDefault="00F96D6D" w:rsidP="00F62229">
            <w:pPr>
              <w:spacing w:after="0"/>
              <w:ind w:left="50" w:firstLine="631"/>
              <w:jc w:val="both"/>
              <w:rPr>
                <w:lang w:val="ru-RU"/>
              </w:rPr>
            </w:pPr>
            <w:r w:rsidRPr="00F62229">
              <w:rPr>
                <w:rFonts w:ascii="Garamond" w:hAnsi="Garamond"/>
                <w:color w:val="000000"/>
                <w:lang w:val="ru-RU"/>
              </w:rPr>
              <w:t>В случае получения КО вышеуказанного реестра аккредитивов от ЦФР до 17-го числа месяца (включительно), договоры поручительства расторгаются в месяце, в котором получен реестр аккредитивов.</w:t>
            </w:r>
          </w:p>
          <w:p w14:paraId="771C7107" w14:textId="77777777" w:rsidR="0095431B" w:rsidRPr="00F62229" w:rsidRDefault="00F96D6D" w:rsidP="00F62229">
            <w:pPr>
              <w:spacing w:after="0"/>
              <w:ind w:left="50" w:firstLine="631"/>
              <w:jc w:val="both"/>
              <w:rPr>
                <w:lang w:val="ru-RU"/>
              </w:rPr>
            </w:pPr>
            <w:r w:rsidRPr="00F62229">
              <w:rPr>
                <w:rFonts w:ascii="Garamond" w:hAnsi="Garamond"/>
                <w:color w:val="000000"/>
                <w:lang w:val="ru-RU"/>
              </w:rPr>
              <w:t>В случае получения КО вышеуказанного реестра аккредитивов от ЦФР после 17-го числа месяца, договоры поручительства расторгаются в месяце, следующем за месяцем, в котором получен данный реестр.</w:t>
            </w:r>
          </w:p>
          <w:p w14:paraId="192905E4" w14:textId="77777777" w:rsidR="0095431B" w:rsidRPr="00F62229" w:rsidRDefault="00F96D6D" w:rsidP="00F62229">
            <w:pPr>
              <w:spacing w:after="0"/>
              <w:ind w:left="50" w:firstLine="631"/>
              <w:jc w:val="both"/>
              <w:rPr>
                <w:lang w:val="ru-RU"/>
              </w:rPr>
            </w:pPr>
            <w:r w:rsidRPr="00F62229">
              <w:rPr>
                <w:rFonts w:ascii="Garamond" w:hAnsi="Garamond"/>
                <w:color w:val="000000"/>
                <w:lang w:val="ru-RU"/>
              </w:rPr>
              <w:t>Если действующим обеспечением является штраф по договору КОМ НГО, оплата которого осуществляется по аккредитиву, то ЦФР по итогам проверки полученного в соответствии с настоящим пунктом аккредитива в случае его соответствия требованиям настоящего Регламента:</w:t>
            </w:r>
          </w:p>
          <w:p w14:paraId="55D3C87B" w14:textId="77777777" w:rsidR="0095431B" w:rsidRPr="00F62229" w:rsidRDefault="00F96D6D">
            <w:pPr>
              <w:numPr>
                <w:ilvl w:val="0"/>
                <w:numId w:val="23"/>
              </w:numPr>
              <w:spacing w:after="0"/>
              <w:ind w:left="360"/>
              <w:jc w:val="both"/>
              <w:rPr>
                <w:lang w:val="ru-RU"/>
              </w:rPr>
            </w:pPr>
            <w:r w:rsidRPr="00F62229">
              <w:rPr>
                <w:rFonts w:ascii="Garamond" w:hAnsi="Garamond"/>
                <w:color w:val="000000"/>
                <w:lang w:val="ru-RU"/>
              </w:rPr>
              <w:t>направляет исполняющему банку по ранее открытому (заменяемому) аккредитиву через банк получателя средств заявление об отказе от исполнения аккредитива;</w:t>
            </w:r>
          </w:p>
          <w:p w14:paraId="38BEE98E" w14:textId="77777777" w:rsidR="0095431B" w:rsidRPr="00F62229" w:rsidRDefault="00F96D6D">
            <w:pPr>
              <w:numPr>
                <w:ilvl w:val="0"/>
                <w:numId w:val="23"/>
              </w:numPr>
              <w:spacing w:after="0"/>
              <w:ind w:left="360"/>
              <w:jc w:val="both"/>
              <w:rPr>
                <w:lang w:val="ru-RU"/>
              </w:rPr>
            </w:pPr>
            <w:r w:rsidRPr="00F62229">
              <w:rPr>
                <w:rFonts w:ascii="Garamond" w:hAnsi="Garamond"/>
                <w:color w:val="000000"/>
                <w:lang w:val="ru-RU"/>
              </w:rPr>
              <w:t xml:space="preserve">направляет </w:t>
            </w:r>
            <w:proofErr w:type="gramStart"/>
            <w:r w:rsidRPr="00F62229">
              <w:rPr>
                <w:rFonts w:ascii="Garamond" w:hAnsi="Garamond"/>
                <w:color w:val="000000"/>
                <w:lang w:val="ru-RU"/>
              </w:rPr>
              <w:t>КО реестр</w:t>
            </w:r>
            <w:proofErr w:type="gramEnd"/>
            <w:r w:rsidRPr="00F62229">
              <w:rPr>
                <w:rFonts w:ascii="Garamond" w:hAnsi="Garamond"/>
                <w:color w:val="000000"/>
                <w:lang w:val="ru-RU"/>
              </w:rPr>
              <w:t xml:space="preserve"> аккредитивов, по которым ЦФР как получателем средств по аккредитиву в рамках замены обеспечения был направлен отказ от исполнения аккредитива, по форме приложения 1.19 к настоящему Регламенту в электронном виде с применением электронной подписи;</w:t>
            </w:r>
          </w:p>
          <w:p w14:paraId="0F12C262" w14:textId="77777777" w:rsidR="0095431B" w:rsidRPr="00F62229" w:rsidRDefault="00F96D6D">
            <w:pPr>
              <w:numPr>
                <w:ilvl w:val="0"/>
                <w:numId w:val="23"/>
              </w:numPr>
              <w:spacing w:after="0"/>
              <w:ind w:left="360"/>
              <w:jc w:val="both"/>
              <w:rPr>
                <w:lang w:val="ru-RU"/>
              </w:rPr>
            </w:pPr>
            <w:r w:rsidRPr="00F62229">
              <w:rPr>
                <w:rFonts w:ascii="Garamond" w:hAnsi="Garamond"/>
                <w:color w:val="000000"/>
                <w:lang w:val="ru-RU"/>
              </w:rPr>
              <w:t>уведомляет поставщика мощности по договорам КОМ НГО и КО о замене обеспечения.</w:t>
            </w:r>
          </w:p>
          <w:p w14:paraId="5DB7DC40" w14:textId="77777777" w:rsidR="0095431B" w:rsidRPr="00F62229" w:rsidRDefault="00F96D6D" w:rsidP="00F62229">
            <w:pPr>
              <w:spacing w:after="0"/>
              <w:ind w:left="50" w:firstLine="631"/>
              <w:jc w:val="both"/>
              <w:rPr>
                <w:lang w:val="ru-RU"/>
              </w:rPr>
            </w:pPr>
            <w:r w:rsidRPr="00F62229">
              <w:rPr>
                <w:rFonts w:ascii="Garamond" w:hAnsi="Garamond"/>
                <w:color w:val="000000"/>
                <w:lang w:val="ru-RU"/>
              </w:rPr>
              <w:t>В случае если исполнение обязательств по договорам КОМ НГО обеспечивается (обеспечивалось) банковской гарантией, ЦФР по итогам проверки полученного в соответствии с настоящим пунктом аккредитива, в случае его соответствия требованиям настоящего Регламента:</w:t>
            </w:r>
          </w:p>
          <w:p w14:paraId="71897B5B" w14:textId="77777777" w:rsidR="0095431B" w:rsidRPr="00F62229" w:rsidRDefault="00F96D6D">
            <w:pPr>
              <w:numPr>
                <w:ilvl w:val="0"/>
                <w:numId w:val="25"/>
              </w:numPr>
              <w:spacing w:after="0"/>
              <w:ind w:left="360"/>
              <w:jc w:val="both"/>
              <w:rPr>
                <w:lang w:val="ru-RU"/>
              </w:rPr>
            </w:pPr>
            <w:r w:rsidRPr="00F62229">
              <w:rPr>
                <w:rFonts w:ascii="Garamond" w:hAnsi="Garamond"/>
                <w:color w:val="000000"/>
                <w:lang w:val="ru-RU"/>
              </w:rPr>
              <w:t>направляет гаранту, выдавшему банковскую гарантию, отказ от прав по банковской гарантии;</w:t>
            </w:r>
          </w:p>
          <w:p w14:paraId="424E58C8" w14:textId="77777777" w:rsidR="0095431B" w:rsidRPr="00F62229" w:rsidRDefault="00F96D6D">
            <w:pPr>
              <w:numPr>
                <w:ilvl w:val="0"/>
                <w:numId w:val="25"/>
              </w:numPr>
              <w:spacing w:after="0"/>
              <w:ind w:left="360"/>
              <w:jc w:val="both"/>
              <w:rPr>
                <w:lang w:val="ru-RU"/>
              </w:rPr>
            </w:pPr>
            <w:r w:rsidRPr="00F62229">
              <w:rPr>
                <w:rFonts w:ascii="Garamond" w:hAnsi="Garamond"/>
                <w:color w:val="000000"/>
                <w:lang w:val="ru-RU"/>
              </w:rPr>
              <w:t>направляет КО реестр банковских гарантий, по которым ЦФР был направлен отказ от прав по банковской гарантии, в электронном виде с применением электронной подписи по форме приложения 1.23 к настоящему Регламенту;</w:t>
            </w:r>
          </w:p>
          <w:p w14:paraId="52B0BAE9" w14:textId="77777777" w:rsidR="0095431B" w:rsidRPr="00F62229" w:rsidRDefault="00F96D6D">
            <w:pPr>
              <w:numPr>
                <w:ilvl w:val="0"/>
                <w:numId w:val="25"/>
              </w:numPr>
              <w:spacing w:after="0"/>
              <w:ind w:left="360"/>
              <w:jc w:val="both"/>
              <w:rPr>
                <w:lang w:val="ru-RU"/>
              </w:rPr>
            </w:pPr>
            <w:r w:rsidRPr="00F62229">
              <w:rPr>
                <w:rFonts w:ascii="Garamond" w:hAnsi="Garamond"/>
                <w:color w:val="000000"/>
                <w:lang w:val="ru-RU"/>
              </w:rPr>
              <w:t>направляет уведомление поставщику мощности по договорам КОМ НГО (в электронном виде по форме приложения 1.2</w:t>
            </w:r>
            <w:r w:rsidRPr="00F62229">
              <w:rPr>
                <w:rFonts w:ascii="Garamond" w:hAnsi="Garamond"/>
                <w:color w:val="000000"/>
                <w:highlight w:val="yellow"/>
                <w:lang w:val="ru-RU"/>
              </w:rPr>
              <w:t>6</w:t>
            </w:r>
            <w:r w:rsidRPr="00F62229">
              <w:rPr>
                <w:rFonts w:ascii="Garamond" w:hAnsi="Garamond"/>
                <w:color w:val="000000"/>
                <w:lang w:val="ru-RU"/>
              </w:rPr>
              <w:t xml:space="preserve"> к настоящему Регламенту) и КО (в электронном виде по форме приложения 1.2</w:t>
            </w:r>
            <w:r w:rsidRPr="00F62229">
              <w:rPr>
                <w:rFonts w:ascii="Garamond" w:hAnsi="Garamond"/>
                <w:color w:val="000000"/>
                <w:highlight w:val="yellow"/>
                <w:lang w:val="ru-RU"/>
              </w:rPr>
              <w:t>7</w:t>
            </w:r>
            <w:r w:rsidRPr="00F62229">
              <w:rPr>
                <w:rFonts w:ascii="Garamond" w:hAnsi="Garamond"/>
                <w:color w:val="000000"/>
                <w:lang w:val="ru-RU"/>
              </w:rPr>
              <w:t xml:space="preserve"> к настоящему Регламенту) о замене обеспечения.</w:t>
            </w:r>
          </w:p>
        </w:tc>
        <w:tc>
          <w:tcPr>
            <w:tcW w:w="6664" w:type="dxa"/>
            <w:tcBorders>
              <w:top w:val="single" w:sz="8" w:space="0" w:color="000000"/>
              <w:left w:val="single" w:sz="8" w:space="0" w:color="000000"/>
              <w:right w:val="single" w:sz="8" w:space="0" w:color="000000"/>
            </w:tcBorders>
            <w:tcMar>
              <w:top w:w="30" w:type="dxa"/>
              <w:left w:w="45" w:type="dxa"/>
              <w:bottom w:w="30" w:type="dxa"/>
              <w:right w:w="45" w:type="dxa"/>
            </w:tcMar>
          </w:tcPr>
          <w:p w14:paraId="60FF56B5" w14:textId="77777777" w:rsidR="0095431B" w:rsidRPr="00F62229" w:rsidRDefault="00F96D6D">
            <w:pPr>
              <w:spacing w:after="0"/>
              <w:ind w:left="50"/>
              <w:jc w:val="both"/>
              <w:rPr>
                <w:rFonts w:ascii="Garamond" w:hAnsi="Garamond"/>
                <w:color w:val="000000"/>
                <w:lang w:val="ru-RU"/>
              </w:rPr>
            </w:pPr>
            <w:r w:rsidRPr="00F62229">
              <w:rPr>
                <w:rFonts w:ascii="Garamond" w:hAnsi="Garamond"/>
                <w:color w:val="000000"/>
                <w:lang w:val="ru-RU"/>
              </w:rPr>
              <w:t>…</w:t>
            </w:r>
          </w:p>
          <w:p w14:paraId="3EAE4455" w14:textId="77777777" w:rsidR="0095431B" w:rsidRPr="00F62229" w:rsidRDefault="00F96D6D" w:rsidP="00F62229">
            <w:pPr>
              <w:spacing w:after="0"/>
              <w:ind w:left="50" w:firstLine="631"/>
              <w:jc w:val="both"/>
              <w:rPr>
                <w:lang w:val="ru-RU"/>
              </w:rPr>
            </w:pPr>
            <w:r w:rsidRPr="00F62229">
              <w:rPr>
                <w:rFonts w:ascii="Garamond" w:hAnsi="Garamond"/>
                <w:color w:val="000000"/>
                <w:lang w:val="ru-RU"/>
              </w:rPr>
              <w:t>ЦФР в течение 7 (семи) рабочих дней с даты, следующей за наиболее поздней из даты получения от поставщика мощности по договорам КОМ НГО уведомления по форме приложения 1.17.1 к настоящему Регламенту и даты получения от банка получателя средств уведомления (извещения) об открытии аккредитива проверяет аккредитив на соответствие требованиям, указанным в п. 2.3.4 настоящего приложения:</w:t>
            </w:r>
          </w:p>
          <w:p w14:paraId="3E803DE8" w14:textId="77777777" w:rsidR="0095431B" w:rsidRPr="00F62229" w:rsidRDefault="00F96D6D">
            <w:pPr>
              <w:numPr>
                <w:ilvl w:val="0"/>
                <w:numId w:val="22"/>
              </w:numPr>
              <w:spacing w:after="0"/>
              <w:ind w:left="360"/>
              <w:jc w:val="both"/>
              <w:rPr>
                <w:lang w:val="ru-RU"/>
              </w:rPr>
            </w:pPr>
            <w:r w:rsidRPr="00F62229">
              <w:rPr>
                <w:rFonts w:ascii="Garamond" w:hAnsi="Garamond"/>
                <w:color w:val="000000"/>
                <w:lang w:val="ru-RU"/>
              </w:rPr>
              <w:t>и в случае соответствия открытого аккредитива указанным требованиям принимает поступивший аккредитив:</w:t>
            </w:r>
          </w:p>
          <w:p w14:paraId="58D3BCA1" w14:textId="77777777" w:rsidR="0095431B" w:rsidRPr="00F62229" w:rsidRDefault="00F96D6D">
            <w:pPr>
              <w:numPr>
                <w:ilvl w:val="1"/>
                <w:numId w:val="22"/>
              </w:numPr>
              <w:spacing w:after="0"/>
              <w:ind w:left="720"/>
              <w:jc w:val="both"/>
              <w:rPr>
                <w:lang w:val="ru-RU"/>
              </w:rPr>
            </w:pPr>
            <w:r w:rsidRPr="00F62229">
              <w:rPr>
                <w:rFonts w:ascii="Garamond" w:hAnsi="Garamond"/>
                <w:color w:val="000000"/>
                <w:lang w:val="ru-RU"/>
              </w:rPr>
              <w:t xml:space="preserve">и на следующий рабочий день после окончания срока на проведение проверки аккредитива направляет </w:t>
            </w:r>
            <w:proofErr w:type="gramStart"/>
            <w:r w:rsidRPr="00F62229">
              <w:rPr>
                <w:rFonts w:ascii="Garamond" w:hAnsi="Garamond"/>
                <w:color w:val="000000"/>
                <w:lang w:val="ru-RU"/>
              </w:rPr>
              <w:t>КО реестр</w:t>
            </w:r>
            <w:proofErr w:type="gramEnd"/>
            <w:r w:rsidRPr="00F62229">
              <w:rPr>
                <w:rFonts w:ascii="Garamond" w:hAnsi="Garamond"/>
                <w:color w:val="000000"/>
                <w:lang w:val="ru-RU"/>
              </w:rPr>
              <w:t xml:space="preserve"> аккредитивов с указанием аккредитива, уведомление об открытии которого получено ЦФР как получателем средств, по форме приложения 1.8 к настоящему Регламенту в электронном виде с применением электронной подписи;</w:t>
            </w:r>
          </w:p>
          <w:p w14:paraId="4DF8540A" w14:textId="4A91F31A" w:rsidR="0095431B" w:rsidRPr="00F62229" w:rsidRDefault="00F96D6D">
            <w:pPr>
              <w:numPr>
                <w:ilvl w:val="1"/>
                <w:numId w:val="22"/>
              </w:numPr>
              <w:spacing w:after="0"/>
              <w:ind w:left="720"/>
              <w:jc w:val="both"/>
              <w:rPr>
                <w:lang w:val="ru-RU"/>
              </w:rPr>
            </w:pPr>
            <w:r w:rsidRPr="00F62229">
              <w:rPr>
                <w:rFonts w:ascii="Garamond" w:hAnsi="Garamond"/>
                <w:color w:val="000000"/>
                <w:lang w:val="ru-RU"/>
              </w:rPr>
              <w:t>в течение 3 (трех) рабочих дней после окончания срока на проведение проверки аккредитива направляет в Совет рынка информацию о принятом в рамках замены обеспечения (либо предоставления нового обеспечения) аккредитиве;</w:t>
            </w:r>
          </w:p>
          <w:p w14:paraId="4ABCDE85" w14:textId="4F62FC7B" w:rsidR="0095431B" w:rsidRPr="00F62229" w:rsidRDefault="00F96D6D">
            <w:pPr>
              <w:numPr>
                <w:ilvl w:val="0"/>
                <w:numId w:val="22"/>
              </w:numPr>
              <w:spacing w:after="0"/>
              <w:ind w:left="360"/>
              <w:jc w:val="both"/>
              <w:rPr>
                <w:lang w:val="ru-RU"/>
              </w:rPr>
            </w:pPr>
            <w:r w:rsidRPr="00F62229">
              <w:rPr>
                <w:rFonts w:ascii="Garamond" w:hAnsi="Garamond"/>
                <w:color w:val="000000"/>
                <w:lang w:val="ru-RU"/>
              </w:rPr>
              <w:t>в случае несоответствия открытого аккредитива указанным требованиям, в течение 3 (трех) рабочих дней со дня, следующего за днем окончания срока проверки аккредитива, направляет поставщику мощности по договорам КОМ НГО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4AB17AD1" w14:textId="48523C37" w:rsidR="0095431B" w:rsidRPr="00F62229" w:rsidRDefault="00F96D6D" w:rsidP="00F62229">
            <w:pPr>
              <w:spacing w:after="0"/>
              <w:ind w:left="50" w:firstLine="631"/>
              <w:jc w:val="both"/>
              <w:rPr>
                <w:lang w:val="ru-RU"/>
              </w:rPr>
            </w:pPr>
            <w:r w:rsidRPr="00F62229">
              <w:rPr>
                <w:rFonts w:ascii="Garamond" w:hAnsi="Garamond"/>
                <w:color w:val="000000"/>
                <w:lang w:val="ru-RU"/>
              </w:rPr>
              <w:t>В случае если поставщик мощности открывает аккредитив в рамках замены обеспечения и дата, предшествующая дню начала проверки ЦФР аккредитива на соответствие требованиям, наступает позднее даты начала поставки по договорам КОМ НГО, то ЦФР в течение 3 (трех) рабочих дней со дня, следующего за днем окончания срока проверки аккредитива, направляет поставщику мощности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15C1905A" w14:textId="15DCDD01" w:rsidR="0095431B" w:rsidRPr="00F62229" w:rsidRDefault="00F96D6D" w:rsidP="00F62229">
            <w:pPr>
              <w:spacing w:after="0"/>
              <w:ind w:left="50" w:firstLine="631"/>
              <w:jc w:val="both"/>
              <w:rPr>
                <w:lang w:val="ru-RU"/>
              </w:rPr>
            </w:pPr>
            <w:r w:rsidRPr="00F62229">
              <w:rPr>
                <w:rFonts w:ascii="Garamond" w:hAnsi="Garamond"/>
                <w:color w:val="000000"/>
                <w:lang w:val="ru-RU"/>
              </w:rPr>
              <w:t>В случае если поставщик мощности открывает аккредитив в рамках предоставления нового обеспечения (в соответствии с требованиями пунктов 4.2–4.12 настоящего приложения) и дата, предшествующая дню начала проверки ЦФР аккредитива на соответствие требованиям, позднее даты окончания периода, предусмотренного требованиями пунктов 4.2–4.12 настоящего приложения, то ЦФР в течение 3 (трех) рабочих дней со дня, следующего за днем окончания срока проверки аккредитива, направляет поставщику мощности мотивированный отказ в приеме аккредитива, а также направляет исполняющему банку по открытому аккредитиву через банк получателя средств заявление об отказе от исполнения аккредитива.</w:t>
            </w:r>
          </w:p>
          <w:p w14:paraId="3DCB79CD" w14:textId="77777777" w:rsidR="0095431B" w:rsidRPr="00F62229" w:rsidRDefault="00F96D6D" w:rsidP="00F62229">
            <w:pPr>
              <w:spacing w:after="0"/>
              <w:ind w:left="50" w:firstLine="631"/>
              <w:jc w:val="both"/>
              <w:rPr>
                <w:lang w:val="ru-RU"/>
              </w:rPr>
            </w:pPr>
            <w:r w:rsidRPr="00F62229">
              <w:rPr>
                <w:rFonts w:ascii="Garamond" w:hAnsi="Garamond"/>
                <w:color w:val="000000"/>
                <w:lang w:val="ru-RU"/>
              </w:rPr>
              <w:t>Если действующим обеспечением по договорам КОМ НГО является поручительство участника оптового рынка – поставщика, то КО после получения от ЦФР реестра аккредитивов расторгает в отношении указанных договоров КОМ НГО договоры поручительства, уведомляет поставщика мощности по договорам КОМ НГО о замене либо предоставлении нового обеспечения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расторгнутых договоров поручительства (по форме приложения 1.5 к настоящему Регламенту).</w:t>
            </w:r>
          </w:p>
          <w:p w14:paraId="420C94A6" w14:textId="77777777" w:rsidR="0095431B" w:rsidRPr="00F62229" w:rsidRDefault="00F96D6D" w:rsidP="00F62229">
            <w:pPr>
              <w:spacing w:after="0"/>
              <w:ind w:left="50" w:firstLine="631"/>
              <w:jc w:val="both"/>
              <w:rPr>
                <w:lang w:val="ru-RU"/>
              </w:rPr>
            </w:pPr>
            <w:r w:rsidRPr="00F62229">
              <w:rPr>
                <w:rFonts w:ascii="Garamond" w:hAnsi="Garamond"/>
                <w:color w:val="000000"/>
                <w:lang w:val="ru-RU"/>
              </w:rPr>
              <w:t>В случае получения КО вышеуказанного реестра аккредитивов от ЦФР до 17-го числа месяца (включительно), договоры поручительства расторгаются в месяце, в котором получен реестр аккредитивов.</w:t>
            </w:r>
          </w:p>
          <w:p w14:paraId="77AF82B6" w14:textId="77777777" w:rsidR="0095431B" w:rsidRPr="00F62229" w:rsidRDefault="00F96D6D" w:rsidP="00F62229">
            <w:pPr>
              <w:spacing w:after="0"/>
              <w:ind w:left="50" w:firstLine="631"/>
              <w:jc w:val="both"/>
              <w:rPr>
                <w:lang w:val="ru-RU"/>
              </w:rPr>
            </w:pPr>
            <w:r w:rsidRPr="00F62229">
              <w:rPr>
                <w:rFonts w:ascii="Garamond" w:hAnsi="Garamond"/>
                <w:color w:val="000000"/>
                <w:lang w:val="ru-RU"/>
              </w:rPr>
              <w:t>В случае получения КО вышеуказанного реестра аккредитивов от ЦФР после 17-го числа месяца, договоры поручительства расторгаются в месяце, следующем за месяцем, в котором получен данный реестр.</w:t>
            </w:r>
          </w:p>
          <w:p w14:paraId="23367B3A" w14:textId="77777777" w:rsidR="0095431B" w:rsidRPr="00F62229" w:rsidRDefault="00F96D6D" w:rsidP="00F62229">
            <w:pPr>
              <w:spacing w:after="0"/>
              <w:ind w:left="50" w:firstLine="631"/>
              <w:jc w:val="both"/>
              <w:rPr>
                <w:lang w:val="ru-RU"/>
              </w:rPr>
            </w:pPr>
            <w:r w:rsidRPr="00F62229">
              <w:rPr>
                <w:rFonts w:ascii="Garamond" w:hAnsi="Garamond"/>
                <w:color w:val="000000"/>
                <w:lang w:val="ru-RU"/>
              </w:rPr>
              <w:t>Если действующим обеспечением является штраф по договору КОМ НГО, оплата которого осуществляется по аккредитиву, то ЦФР по итогам проверки полученного в соответствии с настоящим пунктом аккредитива в случае его соответствия требованиям настоящего Регламента:</w:t>
            </w:r>
          </w:p>
          <w:p w14:paraId="7C222454" w14:textId="77777777" w:rsidR="0095431B" w:rsidRPr="00F62229" w:rsidRDefault="00F96D6D">
            <w:pPr>
              <w:numPr>
                <w:ilvl w:val="0"/>
                <w:numId w:val="24"/>
              </w:numPr>
              <w:spacing w:after="0"/>
              <w:ind w:left="360"/>
              <w:jc w:val="both"/>
              <w:rPr>
                <w:lang w:val="ru-RU"/>
              </w:rPr>
            </w:pPr>
            <w:r w:rsidRPr="00F62229">
              <w:rPr>
                <w:rFonts w:ascii="Garamond" w:hAnsi="Garamond"/>
                <w:color w:val="000000"/>
                <w:lang w:val="ru-RU"/>
              </w:rPr>
              <w:t>направляет исполняющему банку по ранее открытому (заменяемому) аккредитиву через банк получателя средств заявление об отказе от исполнения аккредитива;</w:t>
            </w:r>
          </w:p>
          <w:p w14:paraId="44D89690" w14:textId="77777777" w:rsidR="0095431B" w:rsidRPr="00F62229" w:rsidRDefault="00F96D6D">
            <w:pPr>
              <w:numPr>
                <w:ilvl w:val="0"/>
                <w:numId w:val="24"/>
              </w:numPr>
              <w:spacing w:after="0"/>
              <w:ind w:left="360"/>
              <w:jc w:val="both"/>
              <w:rPr>
                <w:lang w:val="ru-RU"/>
              </w:rPr>
            </w:pPr>
            <w:r w:rsidRPr="00F62229">
              <w:rPr>
                <w:rFonts w:ascii="Garamond" w:hAnsi="Garamond"/>
                <w:color w:val="000000"/>
                <w:lang w:val="ru-RU"/>
              </w:rPr>
              <w:t xml:space="preserve">направляет </w:t>
            </w:r>
            <w:proofErr w:type="gramStart"/>
            <w:r w:rsidRPr="00F62229">
              <w:rPr>
                <w:rFonts w:ascii="Garamond" w:hAnsi="Garamond"/>
                <w:color w:val="000000"/>
                <w:lang w:val="ru-RU"/>
              </w:rPr>
              <w:t>КО реестр</w:t>
            </w:r>
            <w:proofErr w:type="gramEnd"/>
            <w:r w:rsidRPr="00F62229">
              <w:rPr>
                <w:rFonts w:ascii="Garamond" w:hAnsi="Garamond"/>
                <w:color w:val="000000"/>
                <w:lang w:val="ru-RU"/>
              </w:rPr>
              <w:t xml:space="preserve"> аккредитивов, по которым ЦФР как получателем средств по аккредитиву в рамках замены обеспечения был направлен отказ от исполнения аккредитива, по форме приложения 1.19 к настоящему Регламенту в электронном виде с применением электронной подписи;</w:t>
            </w:r>
          </w:p>
          <w:p w14:paraId="4414E974" w14:textId="77777777" w:rsidR="0095431B" w:rsidRPr="00F62229" w:rsidRDefault="00F96D6D">
            <w:pPr>
              <w:numPr>
                <w:ilvl w:val="0"/>
                <w:numId w:val="24"/>
              </w:numPr>
              <w:spacing w:after="0"/>
              <w:ind w:left="360"/>
              <w:jc w:val="both"/>
              <w:rPr>
                <w:lang w:val="ru-RU"/>
              </w:rPr>
            </w:pPr>
            <w:r w:rsidRPr="00F62229">
              <w:rPr>
                <w:rFonts w:ascii="Garamond" w:hAnsi="Garamond"/>
                <w:color w:val="000000"/>
                <w:lang w:val="ru-RU"/>
              </w:rPr>
              <w:t>уведомляет поставщика мощности по договорам КОМ НГО и КО о замене обеспечения.</w:t>
            </w:r>
          </w:p>
          <w:p w14:paraId="714CEA7E" w14:textId="77777777" w:rsidR="0095431B" w:rsidRPr="00F62229" w:rsidRDefault="00F96D6D" w:rsidP="00F62229">
            <w:pPr>
              <w:spacing w:after="0"/>
              <w:ind w:left="50" w:firstLine="631"/>
              <w:jc w:val="both"/>
              <w:rPr>
                <w:lang w:val="ru-RU"/>
              </w:rPr>
            </w:pPr>
            <w:r w:rsidRPr="00F62229">
              <w:rPr>
                <w:rFonts w:ascii="Garamond" w:hAnsi="Garamond"/>
                <w:color w:val="000000"/>
                <w:lang w:val="ru-RU"/>
              </w:rPr>
              <w:t>В случае если исполнение обязательств по договорам КОМ НГО обеспечивается (обеспечивалось) банковской гарантией, ЦФР по итогам проверки полученного в соответствии с настоящим пунктом аккредитива, в случае его соответствия требованиям настоящего Регламента:</w:t>
            </w:r>
          </w:p>
          <w:p w14:paraId="2ECCDE6F" w14:textId="77777777" w:rsidR="0095431B" w:rsidRPr="00F62229" w:rsidRDefault="00F96D6D">
            <w:pPr>
              <w:numPr>
                <w:ilvl w:val="0"/>
                <w:numId w:val="26"/>
              </w:numPr>
              <w:spacing w:after="0"/>
              <w:ind w:left="360"/>
              <w:jc w:val="both"/>
              <w:rPr>
                <w:lang w:val="ru-RU"/>
              </w:rPr>
            </w:pPr>
            <w:r w:rsidRPr="00F62229">
              <w:rPr>
                <w:rFonts w:ascii="Garamond" w:hAnsi="Garamond"/>
                <w:color w:val="000000"/>
                <w:lang w:val="ru-RU"/>
              </w:rPr>
              <w:t>направляет гаранту, выдавшему банковскую гарантию, отказ от прав по банковской гарантии;</w:t>
            </w:r>
          </w:p>
          <w:p w14:paraId="047E0924" w14:textId="77777777" w:rsidR="0095431B" w:rsidRPr="00F62229" w:rsidRDefault="00F96D6D">
            <w:pPr>
              <w:numPr>
                <w:ilvl w:val="0"/>
                <w:numId w:val="26"/>
              </w:numPr>
              <w:spacing w:after="0"/>
              <w:ind w:left="360"/>
              <w:jc w:val="both"/>
              <w:rPr>
                <w:lang w:val="ru-RU"/>
              </w:rPr>
            </w:pPr>
            <w:r w:rsidRPr="00F62229">
              <w:rPr>
                <w:rFonts w:ascii="Garamond" w:hAnsi="Garamond"/>
                <w:color w:val="000000"/>
                <w:lang w:val="ru-RU"/>
              </w:rPr>
              <w:t>направляет КО реестр банковских гарантий, по которым ЦФР был направлен отказ от прав по банковской гарантии, в электронном виде с применением электронной подписи по форме приложения 1.23 к настоящему Регламенту;</w:t>
            </w:r>
          </w:p>
          <w:p w14:paraId="7231621F" w14:textId="77777777" w:rsidR="0095431B" w:rsidRPr="00F62229" w:rsidRDefault="00F96D6D">
            <w:pPr>
              <w:numPr>
                <w:ilvl w:val="0"/>
                <w:numId w:val="26"/>
              </w:numPr>
              <w:spacing w:after="0"/>
              <w:ind w:left="360"/>
              <w:jc w:val="both"/>
              <w:rPr>
                <w:lang w:val="ru-RU"/>
              </w:rPr>
            </w:pPr>
            <w:r w:rsidRPr="00F62229">
              <w:rPr>
                <w:rFonts w:ascii="Garamond" w:hAnsi="Garamond"/>
                <w:color w:val="000000"/>
                <w:lang w:val="ru-RU"/>
              </w:rPr>
              <w:t>направляет уведомление поставщику мощности по договорам КОМ НГО (в электронном виде по форме приложения 1.2</w:t>
            </w:r>
            <w:r w:rsidRPr="00F62229">
              <w:rPr>
                <w:rFonts w:ascii="Garamond" w:hAnsi="Garamond"/>
                <w:color w:val="000000"/>
                <w:highlight w:val="yellow"/>
                <w:lang w:val="ru-RU"/>
              </w:rPr>
              <w:t>4</w:t>
            </w:r>
            <w:r w:rsidRPr="00F62229">
              <w:rPr>
                <w:rFonts w:ascii="Garamond" w:hAnsi="Garamond"/>
                <w:color w:val="000000"/>
                <w:lang w:val="ru-RU"/>
              </w:rPr>
              <w:t xml:space="preserve"> к настоящему Регламенту) и КО (в электронном виде по форме приложения 1.2</w:t>
            </w:r>
            <w:r w:rsidRPr="00F62229">
              <w:rPr>
                <w:rFonts w:ascii="Garamond" w:hAnsi="Garamond"/>
                <w:color w:val="000000"/>
                <w:highlight w:val="yellow"/>
                <w:lang w:val="ru-RU"/>
              </w:rPr>
              <w:t>5</w:t>
            </w:r>
            <w:r w:rsidRPr="00F62229">
              <w:rPr>
                <w:rFonts w:ascii="Garamond" w:hAnsi="Garamond"/>
                <w:color w:val="000000"/>
                <w:lang w:val="ru-RU"/>
              </w:rPr>
              <w:t xml:space="preserve"> к настоящему Регламенту) о замене обеспечения.</w:t>
            </w:r>
          </w:p>
        </w:tc>
      </w:tr>
      <w:tr w:rsidR="0095431B" w:rsidRPr="004D2B23" w14:paraId="178E1980" w14:textId="77777777" w:rsidTr="00F62229">
        <w:trPr>
          <w:trHeight w:val="20"/>
          <w:tblCellSpacing w:w="0" w:type="auto"/>
        </w:trPr>
        <w:tc>
          <w:tcPr>
            <w:tcW w:w="85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A6212C5" w14:textId="77777777" w:rsidR="0095431B" w:rsidRPr="00F62229" w:rsidRDefault="00F96D6D">
            <w:pPr>
              <w:spacing w:after="0"/>
              <w:ind w:left="50"/>
              <w:jc w:val="center"/>
              <w:rPr>
                <w:lang w:val="ru-RU"/>
              </w:rPr>
            </w:pPr>
            <w:r w:rsidRPr="00F62229">
              <w:rPr>
                <w:rFonts w:ascii="Garamond" w:hAnsi="Garamond"/>
                <w:b/>
                <w:color w:val="000000"/>
                <w:lang w:val="ru-RU"/>
              </w:rPr>
              <w:t>5.3.1</w:t>
            </w:r>
          </w:p>
        </w:tc>
        <w:tc>
          <w:tcPr>
            <w:tcW w:w="6960"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2F76FBB0" w14:textId="77777777" w:rsidR="0095431B" w:rsidRPr="00F62229" w:rsidRDefault="00F96D6D">
            <w:pPr>
              <w:spacing w:after="0"/>
              <w:ind w:left="50"/>
              <w:jc w:val="both"/>
              <w:rPr>
                <w:rFonts w:ascii="Garamond" w:hAnsi="Garamond"/>
                <w:color w:val="000000"/>
                <w:lang w:val="ru-RU"/>
              </w:rPr>
            </w:pPr>
            <w:r w:rsidRPr="00F62229">
              <w:rPr>
                <w:rFonts w:ascii="Garamond" w:hAnsi="Garamond"/>
                <w:color w:val="000000"/>
                <w:lang w:val="ru-RU"/>
              </w:rPr>
              <w:t>…</w:t>
            </w:r>
          </w:p>
          <w:p w14:paraId="02A26CE7" w14:textId="77777777" w:rsidR="0095431B" w:rsidRPr="00F62229" w:rsidRDefault="00F96D6D" w:rsidP="00F62229">
            <w:pPr>
              <w:spacing w:after="0"/>
              <w:ind w:left="50" w:firstLine="631"/>
              <w:jc w:val="both"/>
              <w:rPr>
                <w:lang w:val="ru-RU"/>
              </w:rPr>
            </w:pPr>
            <w:r w:rsidRPr="00F62229">
              <w:rPr>
                <w:rFonts w:ascii="Garamond" w:hAnsi="Garamond"/>
                <w:color w:val="000000"/>
                <w:lang w:val="ru-RU"/>
              </w:rPr>
              <w:t>ЦФР после получения от поставщика мощности уведомления о намерении внести изменения в ранее открытый аккредитив и запроса (извещения) от банка получателя средств по аккредитиву согласия ЦФР на изменение условий аккредитива в течение 7 (семи) рабочих дней проверяет аккредитив с учетом предполагаемых изменений на соответствие требованиям п. 2.3.4 настоящего приложения:</w:t>
            </w:r>
          </w:p>
          <w:p w14:paraId="2C3884DA" w14:textId="77777777" w:rsidR="0095431B" w:rsidRPr="00F62229" w:rsidRDefault="00F96D6D">
            <w:pPr>
              <w:numPr>
                <w:ilvl w:val="0"/>
                <w:numId w:val="27"/>
              </w:numPr>
              <w:spacing w:after="0"/>
              <w:ind w:left="360"/>
              <w:jc w:val="both"/>
              <w:rPr>
                <w:lang w:val="ru-RU"/>
              </w:rPr>
            </w:pPr>
            <w:r w:rsidRPr="00F62229">
              <w:rPr>
                <w:rFonts w:ascii="Garamond" w:hAnsi="Garamond"/>
                <w:color w:val="000000"/>
                <w:lang w:val="ru-RU"/>
              </w:rPr>
              <w:t>и в случае соответствия аккредитива с учетом предполагаемых изменений указанным требованиям принимает изменение условий аккредитива:</w:t>
            </w:r>
          </w:p>
          <w:p w14:paraId="0F4D7C1D" w14:textId="77777777" w:rsidR="0095431B" w:rsidRPr="00F62229" w:rsidRDefault="00F96D6D">
            <w:pPr>
              <w:numPr>
                <w:ilvl w:val="1"/>
                <w:numId w:val="27"/>
              </w:numPr>
              <w:spacing w:after="0"/>
              <w:ind w:left="720"/>
              <w:jc w:val="both"/>
              <w:rPr>
                <w:lang w:val="ru-RU"/>
              </w:rPr>
            </w:pPr>
            <w:r w:rsidRPr="00F62229">
              <w:rPr>
                <w:rFonts w:ascii="Garamond" w:hAnsi="Garamond"/>
                <w:color w:val="000000"/>
                <w:lang w:val="ru-RU"/>
              </w:rPr>
              <w:t xml:space="preserve">и на следующий рабочий день после окончания срока на проведение проверки аккредитива направляет исполняющему банку через банк получателя средств по аккредитиву согласие на изменение условий аккредитива, а также направляет </w:t>
            </w:r>
            <w:proofErr w:type="gramStart"/>
            <w:r w:rsidRPr="00F62229">
              <w:rPr>
                <w:rFonts w:ascii="Garamond" w:hAnsi="Garamond"/>
                <w:color w:val="000000"/>
                <w:lang w:val="ru-RU"/>
              </w:rPr>
              <w:t>КО реестр</w:t>
            </w:r>
            <w:proofErr w:type="gramEnd"/>
            <w:r w:rsidRPr="00F62229">
              <w:rPr>
                <w:rFonts w:ascii="Garamond" w:hAnsi="Garamond"/>
                <w:color w:val="000000"/>
                <w:lang w:val="ru-RU"/>
              </w:rPr>
              <w:t xml:space="preserve"> аккредитивов с указанием информации по аккредитиву с учетом принятых изменений по форме приложения 1.8 к настоящему Регламенту в электронном виде с применением электронной подписи;</w:t>
            </w:r>
          </w:p>
          <w:p w14:paraId="2A9F11A5" w14:textId="77777777" w:rsidR="0095431B" w:rsidRPr="00F62229" w:rsidRDefault="00F96D6D">
            <w:pPr>
              <w:numPr>
                <w:ilvl w:val="1"/>
                <w:numId w:val="27"/>
              </w:numPr>
              <w:spacing w:after="0"/>
              <w:ind w:left="720"/>
              <w:jc w:val="both"/>
              <w:rPr>
                <w:lang w:val="ru-RU"/>
              </w:rPr>
            </w:pPr>
            <w:r w:rsidRPr="00F62229">
              <w:rPr>
                <w:rFonts w:ascii="Garamond" w:hAnsi="Garamond"/>
                <w:color w:val="000000"/>
                <w:lang w:val="ru-RU"/>
              </w:rPr>
              <w:t xml:space="preserve">в течение 3 (трех) рабочих дней после окончания срока на проведение проверки аккредитива уведомляет поставщика мощности о принятии изменений ранее открытого аккредитива и направляет в Совет рынка информацию о принятых в аккредитив изменениях </w:t>
            </w:r>
            <w:r w:rsidRPr="00F62229">
              <w:rPr>
                <w:rFonts w:ascii="Garamond" w:hAnsi="Garamond"/>
                <w:highlight w:val="yellow"/>
                <w:lang w:val="ru-RU"/>
              </w:rPr>
              <w:t>(на бумажном носителе)</w:t>
            </w:r>
            <w:r w:rsidRPr="00F62229">
              <w:rPr>
                <w:rFonts w:ascii="Garamond" w:hAnsi="Garamond"/>
                <w:color w:val="000000"/>
                <w:lang w:val="ru-RU"/>
              </w:rPr>
              <w:t>;</w:t>
            </w:r>
          </w:p>
          <w:p w14:paraId="3374A7C1" w14:textId="77777777" w:rsidR="0095431B" w:rsidRPr="00F62229" w:rsidRDefault="00F96D6D">
            <w:pPr>
              <w:numPr>
                <w:ilvl w:val="0"/>
                <w:numId w:val="27"/>
              </w:numPr>
              <w:spacing w:after="0"/>
              <w:ind w:left="360"/>
              <w:jc w:val="both"/>
              <w:rPr>
                <w:lang w:val="ru-RU"/>
              </w:rPr>
            </w:pPr>
            <w:r w:rsidRPr="00F62229">
              <w:rPr>
                <w:rFonts w:ascii="Garamond" w:hAnsi="Garamond"/>
                <w:color w:val="000000"/>
                <w:lang w:val="ru-RU"/>
              </w:rPr>
              <w:t>в случае несоответствия аккредитива (с учетом предполагаемых изменений) указанным требованиям, в течение 3 (трех) рабочих дней после окончания срока на проведение проверки аккредитива направляет поставщику мощности мотивированный отказ в принятии изменений аккредитива.</w:t>
            </w:r>
          </w:p>
        </w:tc>
        <w:tc>
          <w:tcPr>
            <w:tcW w:w="6664"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1D547586" w14:textId="77777777" w:rsidR="0095431B" w:rsidRPr="00F62229" w:rsidRDefault="00F96D6D">
            <w:pPr>
              <w:spacing w:after="0"/>
              <w:ind w:left="50"/>
              <w:jc w:val="both"/>
              <w:rPr>
                <w:rFonts w:ascii="Garamond" w:hAnsi="Garamond"/>
                <w:color w:val="000000"/>
                <w:lang w:val="ru-RU"/>
              </w:rPr>
            </w:pPr>
            <w:r w:rsidRPr="00F62229">
              <w:rPr>
                <w:rFonts w:ascii="Garamond" w:hAnsi="Garamond"/>
                <w:color w:val="000000"/>
                <w:lang w:val="ru-RU"/>
              </w:rPr>
              <w:t>…</w:t>
            </w:r>
          </w:p>
          <w:p w14:paraId="4C2D6A6C" w14:textId="77777777" w:rsidR="0095431B" w:rsidRPr="00F62229" w:rsidRDefault="00F96D6D" w:rsidP="00F62229">
            <w:pPr>
              <w:spacing w:after="0"/>
              <w:ind w:left="50" w:firstLine="631"/>
              <w:jc w:val="both"/>
              <w:rPr>
                <w:lang w:val="ru-RU"/>
              </w:rPr>
            </w:pPr>
            <w:r w:rsidRPr="00F62229">
              <w:rPr>
                <w:rFonts w:ascii="Garamond" w:hAnsi="Garamond"/>
                <w:color w:val="000000"/>
                <w:lang w:val="ru-RU"/>
              </w:rPr>
              <w:t>ЦФР после получения от поставщика мощности уведомления о намерении внести изменения в ранее открытый аккредитив и запроса (извещения) от банка получателя средств по аккредитиву согласия ЦФР на изменение условий аккредитива в течение 7 (семи) рабочих дней проверяет аккредитив с учетом предполагаемых изменений на соответствие требованиям п. 2.3.4 настоящего приложения:</w:t>
            </w:r>
          </w:p>
          <w:p w14:paraId="05589BC9" w14:textId="77777777" w:rsidR="0095431B" w:rsidRPr="00F62229" w:rsidRDefault="00F96D6D">
            <w:pPr>
              <w:numPr>
                <w:ilvl w:val="0"/>
                <w:numId w:val="28"/>
              </w:numPr>
              <w:spacing w:after="0"/>
              <w:ind w:left="360"/>
              <w:jc w:val="both"/>
              <w:rPr>
                <w:lang w:val="ru-RU"/>
              </w:rPr>
            </w:pPr>
            <w:r w:rsidRPr="00F62229">
              <w:rPr>
                <w:rFonts w:ascii="Garamond" w:hAnsi="Garamond"/>
                <w:color w:val="000000"/>
                <w:lang w:val="ru-RU"/>
              </w:rPr>
              <w:t>и в случае соответствия аккредитива с учетом предполагаемых изменений указанным требованиям принимает изменение условий аккредитива:</w:t>
            </w:r>
          </w:p>
          <w:p w14:paraId="335D2CBC" w14:textId="77777777" w:rsidR="0095431B" w:rsidRPr="00F62229" w:rsidRDefault="00F96D6D">
            <w:pPr>
              <w:numPr>
                <w:ilvl w:val="1"/>
                <w:numId w:val="28"/>
              </w:numPr>
              <w:spacing w:after="0"/>
              <w:ind w:left="720"/>
              <w:jc w:val="both"/>
              <w:rPr>
                <w:lang w:val="ru-RU"/>
              </w:rPr>
            </w:pPr>
            <w:r w:rsidRPr="00F62229">
              <w:rPr>
                <w:rFonts w:ascii="Garamond" w:hAnsi="Garamond"/>
                <w:color w:val="000000"/>
                <w:lang w:val="ru-RU"/>
              </w:rPr>
              <w:t xml:space="preserve">и на следующий рабочий день после окончания срока на проведение проверки аккредитива направляет исполняющему банку через банк получателя средств по аккредитиву согласие на изменение условий аккредитива, а также направляет </w:t>
            </w:r>
            <w:proofErr w:type="gramStart"/>
            <w:r w:rsidRPr="00F62229">
              <w:rPr>
                <w:rFonts w:ascii="Garamond" w:hAnsi="Garamond"/>
                <w:color w:val="000000"/>
                <w:lang w:val="ru-RU"/>
              </w:rPr>
              <w:t>КО реестр</w:t>
            </w:r>
            <w:proofErr w:type="gramEnd"/>
            <w:r w:rsidRPr="00F62229">
              <w:rPr>
                <w:rFonts w:ascii="Garamond" w:hAnsi="Garamond"/>
                <w:color w:val="000000"/>
                <w:lang w:val="ru-RU"/>
              </w:rPr>
              <w:t xml:space="preserve"> аккредитивов с указанием информации по аккредитиву с учетом принятых изменений по форме приложения 1.8 к настоящему Регламенту в электронном виде с применением электронной подписи;</w:t>
            </w:r>
          </w:p>
          <w:p w14:paraId="188A036A" w14:textId="6AAD1C13" w:rsidR="0095431B" w:rsidRPr="00F62229" w:rsidRDefault="00F96D6D">
            <w:pPr>
              <w:numPr>
                <w:ilvl w:val="1"/>
                <w:numId w:val="28"/>
              </w:numPr>
              <w:spacing w:after="0"/>
              <w:ind w:left="720"/>
              <w:jc w:val="both"/>
              <w:rPr>
                <w:lang w:val="ru-RU"/>
              </w:rPr>
            </w:pPr>
            <w:r w:rsidRPr="00F62229">
              <w:rPr>
                <w:rFonts w:ascii="Garamond" w:hAnsi="Garamond"/>
                <w:color w:val="000000"/>
                <w:lang w:val="ru-RU"/>
              </w:rPr>
              <w:t>в течение 3 (трех) рабочих дней после окончания срока на проведение проверки аккредитива уведомляет поставщика мощности о принятии изменений ранее открытого аккредитива и направляет в Совет рынка информацию о принятых в аккредитив изменениях;</w:t>
            </w:r>
          </w:p>
          <w:p w14:paraId="01B1A831" w14:textId="77777777" w:rsidR="0095431B" w:rsidRPr="00F62229" w:rsidRDefault="00F96D6D">
            <w:pPr>
              <w:numPr>
                <w:ilvl w:val="0"/>
                <w:numId w:val="28"/>
              </w:numPr>
              <w:spacing w:after="0"/>
              <w:ind w:left="360"/>
              <w:jc w:val="both"/>
              <w:rPr>
                <w:lang w:val="ru-RU"/>
              </w:rPr>
            </w:pPr>
            <w:r w:rsidRPr="00F62229">
              <w:rPr>
                <w:rFonts w:ascii="Garamond" w:hAnsi="Garamond"/>
                <w:color w:val="000000"/>
                <w:lang w:val="ru-RU"/>
              </w:rPr>
              <w:t>в случае несоответствия аккредитива (с учетом предполагаемых изменений) указанным требованиям, в течение 3 (трех) рабочих дней после окончания срока на проведение проверки аккредитива направляет поставщику мощности мотивированный отказ в принятии изменений аккредитива.</w:t>
            </w:r>
          </w:p>
        </w:tc>
      </w:tr>
      <w:tr w:rsidR="0095431B" w:rsidRPr="004D2B23" w14:paraId="4DD02D74" w14:textId="77777777" w:rsidTr="00F62229">
        <w:trPr>
          <w:trHeight w:val="20"/>
          <w:tblCellSpacing w:w="0" w:type="auto"/>
        </w:trPr>
        <w:tc>
          <w:tcPr>
            <w:tcW w:w="852" w:type="dxa"/>
            <w:tcBorders>
              <w:top w:val="single" w:sz="8" w:space="0" w:color="000000"/>
              <w:left w:val="single" w:sz="8" w:space="0" w:color="000000"/>
              <w:right w:val="single" w:sz="8" w:space="0" w:color="000000"/>
            </w:tcBorders>
            <w:tcMar>
              <w:top w:w="15" w:type="dxa"/>
              <w:left w:w="15" w:type="dxa"/>
              <w:bottom w:w="15" w:type="dxa"/>
              <w:right w:w="15" w:type="dxa"/>
            </w:tcMar>
            <w:vAlign w:val="center"/>
          </w:tcPr>
          <w:p w14:paraId="4174F1BC" w14:textId="77777777" w:rsidR="0095431B" w:rsidRPr="00F62229" w:rsidRDefault="00F96D6D">
            <w:pPr>
              <w:spacing w:after="0"/>
              <w:ind w:left="50"/>
              <w:jc w:val="center"/>
              <w:rPr>
                <w:lang w:val="ru-RU"/>
              </w:rPr>
            </w:pPr>
            <w:r w:rsidRPr="00F62229">
              <w:rPr>
                <w:rFonts w:ascii="Garamond" w:hAnsi="Garamond"/>
                <w:b/>
                <w:color w:val="000000"/>
                <w:lang w:val="ru-RU"/>
              </w:rPr>
              <w:t>5.4</w:t>
            </w:r>
          </w:p>
          <w:p w14:paraId="3E6A868C" w14:textId="77777777" w:rsidR="0095431B" w:rsidRPr="00F62229" w:rsidRDefault="0095431B">
            <w:pPr>
              <w:spacing w:after="0"/>
              <w:ind w:left="50"/>
              <w:jc w:val="center"/>
              <w:rPr>
                <w:lang w:val="ru-RU"/>
              </w:rPr>
            </w:pPr>
          </w:p>
        </w:tc>
        <w:tc>
          <w:tcPr>
            <w:tcW w:w="6960" w:type="dxa"/>
            <w:tcBorders>
              <w:top w:val="single" w:sz="8" w:space="0" w:color="000000"/>
              <w:left w:val="single" w:sz="8" w:space="0" w:color="000000"/>
              <w:right w:val="single" w:sz="8" w:space="0" w:color="000000"/>
            </w:tcBorders>
            <w:tcMar>
              <w:top w:w="30" w:type="dxa"/>
              <w:left w:w="45" w:type="dxa"/>
              <w:bottom w:w="30" w:type="dxa"/>
              <w:right w:w="45" w:type="dxa"/>
            </w:tcMar>
          </w:tcPr>
          <w:p w14:paraId="17B88D1E" w14:textId="77777777" w:rsidR="0095431B" w:rsidRPr="00F62229" w:rsidRDefault="00F96D6D">
            <w:pPr>
              <w:spacing w:after="0"/>
              <w:ind w:left="50"/>
              <w:jc w:val="both"/>
              <w:rPr>
                <w:rFonts w:ascii="Garamond" w:hAnsi="Garamond"/>
                <w:color w:val="000000"/>
                <w:lang w:val="ru-RU"/>
              </w:rPr>
            </w:pPr>
            <w:r w:rsidRPr="00F62229">
              <w:rPr>
                <w:rFonts w:ascii="Garamond" w:hAnsi="Garamond"/>
                <w:color w:val="000000"/>
                <w:lang w:val="ru-RU"/>
              </w:rPr>
              <w:t>…</w:t>
            </w:r>
          </w:p>
          <w:p w14:paraId="1E0A6CBA" w14:textId="77777777" w:rsidR="0095431B" w:rsidRPr="00F62229" w:rsidRDefault="00F96D6D" w:rsidP="00F62229">
            <w:pPr>
              <w:spacing w:after="0"/>
              <w:ind w:left="50" w:firstLine="631"/>
              <w:jc w:val="both"/>
              <w:rPr>
                <w:lang w:val="ru-RU"/>
              </w:rPr>
            </w:pPr>
            <w:r w:rsidRPr="00F62229">
              <w:rPr>
                <w:rFonts w:ascii="Garamond" w:hAnsi="Garamond"/>
                <w:color w:val="000000"/>
                <w:lang w:val="ru-RU"/>
              </w:rPr>
              <w:t>ЦФР в течение 7 (семи) рабочих дней с даты, следующей за наиболее поздней из даты получения от поставщика мощности уведомления по форме приложения 1.17.1 к настоящему Регламенту и даты получения банковской гарантии, проверяет банковскую гарантию на соответствие требованиям п. 2.4.4 настоящего приложения:</w:t>
            </w:r>
          </w:p>
          <w:p w14:paraId="10F9D139" w14:textId="77777777" w:rsidR="0095431B" w:rsidRPr="00F62229" w:rsidRDefault="00F96D6D">
            <w:pPr>
              <w:numPr>
                <w:ilvl w:val="0"/>
                <w:numId w:val="29"/>
              </w:numPr>
              <w:spacing w:after="0"/>
              <w:ind w:left="360"/>
              <w:jc w:val="both"/>
              <w:rPr>
                <w:lang w:val="ru-RU"/>
              </w:rPr>
            </w:pPr>
            <w:r w:rsidRPr="00F62229">
              <w:rPr>
                <w:rFonts w:ascii="Garamond" w:hAnsi="Garamond"/>
                <w:color w:val="000000"/>
                <w:lang w:val="ru-RU"/>
              </w:rPr>
              <w:t>и в случае соответствия банковской гарантии указанным требованиям принимает поступившую гарантию:</w:t>
            </w:r>
          </w:p>
          <w:p w14:paraId="5ADC2D48" w14:textId="77777777" w:rsidR="0095431B" w:rsidRPr="00F62229" w:rsidRDefault="00F96D6D">
            <w:pPr>
              <w:numPr>
                <w:ilvl w:val="1"/>
                <w:numId w:val="29"/>
              </w:numPr>
              <w:spacing w:after="0"/>
              <w:ind w:left="720"/>
              <w:jc w:val="both"/>
              <w:rPr>
                <w:lang w:val="ru-RU"/>
              </w:rPr>
            </w:pPr>
            <w:r w:rsidRPr="00F62229">
              <w:rPr>
                <w:rFonts w:ascii="Garamond" w:hAnsi="Garamond"/>
                <w:color w:val="000000"/>
                <w:lang w:val="ru-RU"/>
              </w:rPr>
              <w:t>и на следующий рабочий день после окончания срока на проведение проверки банковской гарантии направляет КО реестр банковских гарантий с указанием полученной гарантии по форме приложения 1.12 к настоящему Регламенту в электронном виде с применением электронной подписи;</w:t>
            </w:r>
          </w:p>
          <w:p w14:paraId="4BC1F820" w14:textId="77777777" w:rsidR="0095431B" w:rsidRPr="00F62229" w:rsidRDefault="00F96D6D">
            <w:pPr>
              <w:numPr>
                <w:ilvl w:val="1"/>
                <w:numId w:val="29"/>
              </w:numPr>
              <w:spacing w:after="0"/>
              <w:ind w:left="720"/>
              <w:jc w:val="both"/>
              <w:rPr>
                <w:lang w:val="ru-RU"/>
              </w:rPr>
            </w:pPr>
            <w:r w:rsidRPr="00F62229">
              <w:rPr>
                <w:rFonts w:ascii="Garamond" w:hAnsi="Garamond"/>
                <w:color w:val="000000"/>
                <w:lang w:val="ru-RU"/>
              </w:rPr>
              <w:t xml:space="preserve">в течение 3 (трех) рабочих дней после окончания срока на проведение проверки банковской гарантии направляет в Совет рынка информацию о принятой в рамках замены обеспечения (либо предоставления нового обеспечения) банковской гарантии </w:t>
            </w:r>
            <w:r w:rsidRPr="00F62229">
              <w:rPr>
                <w:rFonts w:ascii="Garamond" w:hAnsi="Garamond"/>
                <w:color w:val="000000"/>
                <w:highlight w:val="yellow"/>
                <w:lang w:val="ru-RU"/>
              </w:rPr>
              <w:t>(на бумажном носителе)</w:t>
            </w:r>
            <w:r w:rsidRPr="00F62229">
              <w:rPr>
                <w:rFonts w:ascii="Garamond" w:hAnsi="Garamond"/>
                <w:color w:val="000000"/>
                <w:lang w:val="ru-RU"/>
              </w:rPr>
              <w:t>;</w:t>
            </w:r>
          </w:p>
          <w:p w14:paraId="6B58BCB6" w14:textId="77777777" w:rsidR="0095431B" w:rsidRPr="00F62229" w:rsidRDefault="00F96D6D">
            <w:pPr>
              <w:numPr>
                <w:ilvl w:val="0"/>
                <w:numId w:val="29"/>
              </w:numPr>
              <w:spacing w:after="0"/>
              <w:ind w:left="360"/>
              <w:jc w:val="both"/>
              <w:rPr>
                <w:lang w:val="ru-RU"/>
              </w:rPr>
            </w:pPr>
            <w:r w:rsidRPr="00F62229">
              <w:rPr>
                <w:rFonts w:ascii="Garamond" w:hAnsi="Garamond"/>
                <w:color w:val="000000"/>
                <w:lang w:val="ru-RU"/>
              </w:rPr>
              <w:t xml:space="preserve">в случае несоответствия банковской гарантии указанным требованиям, в течение 3 (трех) рабочих дней со дня, следующего за днем окончания срока проверки банковской гарантии, направляет гаранту, выдавшему банковскую гарантию, отказ от прав по банковской гарантии и поставщику мощности </w:t>
            </w:r>
            <w:r w:rsidRPr="00F62229">
              <w:rPr>
                <w:rFonts w:ascii="Garamond" w:hAnsi="Garamond"/>
                <w:color w:val="000000"/>
                <w:highlight w:val="yellow"/>
                <w:lang w:val="ru-RU"/>
              </w:rPr>
              <w:t>на бумажном носителе</w:t>
            </w:r>
            <w:r w:rsidRPr="00F62229">
              <w:rPr>
                <w:rFonts w:ascii="Garamond" w:hAnsi="Garamond"/>
                <w:color w:val="000000"/>
                <w:lang w:val="ru-RU"/>
              </w:rPr>
              <w:t xml:space="preserve"> мотивированный отказ в приеме гарантии.</w:t>
            </w:r>
          </w:p>
          <w:p w14:paraId="464C9132" w14:textId="77777777" w:rsidR="0095431B" w:rsidRPr="00F62229" w:rsidRDefault="00F96D6D" w:rsidP="00F62229">
            <w:pPr>
              <w:spacing w:after="0"/>
              <w:ind w:left="50" w:firstLine="631"/>
              <w:jc w:val="both"/>
              <w:rPr>
                <w:lang w:val="ru-RU"/>
              </w:rPr>
            </w:pPr>
            <w:r w:rsidRPr="00F62229">
              <w:rPr>
                <w:rFonts w:ascii="Garamond" w:hAnsi="Garamond"/>
                <w:color w:val="000000"/>
                <w:lang w:val="ru-RU"/>
              </w:rPr>
              <w:t xml:space="preserve">В случае если поставщик мощности предоставляет банковскую гарантию в рамках замены обеспечения и дата, предшествующая дню начала проверки ЦФР гарантии на соответствие требованиям наступает позднее даты начала поставки мощности по договорам КОМ НГО, то ЦФР в течение 3 (трех) рабочих дней со дня, следующего за днем окончания срока проверки банковской гарантии, направляет гаранту, выдавшему банковскую гарантию, отказ от прав по банковской гарантии и поставщику мощности </w:t>
            </w:r>
            <w:r w:rsidRPr="00F62229">
              <w:rPr>
                <w:rFonts w:ascii="Garamond" w:hAnsi="Garamond"/>
                <w:color w:val="000000"/>
                <w:highlight w:val="yellow"/>
                <w:lang w:val="ru-RU"/>
              </w:rPr>
              <w:t>на бумажном носителе</w:t>
            </w:r>
            <w:r w:rsidRPr="00F62229">
              <w:rPr>
                <w:rFonts w:ascii="Garamond" w:hAnsi="Garamond"/>
                <w:color w:val="000000"/>
                <w:lang w:val="ru-RU"/>
              </w:rPr>
              <w:t xml:space="preserve"> мотивированный отказ в приеме гарантии.</w:t>
            </w:r>
          </w:p>
          <w:p w14:paraId="026B0768" w14:textId="77777777" w:rsidR="0095431B" w:rsidRPr="00F62229" w:rsidRDefault="00F96D6D" w:rsidP="00F62229">
            <w:pPr>
              <w:spacing w:after="0"/>
              <w:ind w:left="50" w:firstLine="631"/>
              <w:jc w:val="both"/>
              <w:rPr>
                <w:lang w:val="ru-RU"/>
              </w:rPr>
            </w:pPr>
            <w:r w:rsidRPr="00F62229">
              <w:rPr>
                <w:rFonts w:ascii="Garamond" w:hAnsi="Garamond"/>
                <w:color w:val="000000"/>
                <w:lang w:val="ru-RU"/>
              </w:rPr>
              <w:t xml:space="preserve">В случае если поставщик мощности предоставляет банковскую гарантию в рамках предоставления нового обеспечения (в соответствии с требованиями пунктов 4.2–4.12 настоящего приложения) и дата, предшествующая дню начала проверки ЦФР гарантии на соответствие требованиям, позднее даты окончания периода, предусмотренного требованиями пунктов 4.2–4.12 настоящего приложения, то ЦФР в течение 3 (трех) рабочих дней со дня, следующего за днем окончания срока проверки банковской гарантии, направляет гаранту, выдавшему банковскую гарантию, отказ от прав по банковской гарантии и поставщику мощности </w:t>
            </w:r>
            <w:r w:rsidRPr="00F62229">
              <w:rPr>
                <w:rFonts w:ascii="Garamond" w:hAnsi="Garamond"/>
                <w:color w:val="000000"/>
                <w:highlight w:val="yellow"/>
                <w:lang w:val="ru-RU"/>
              </w:rPr>
              <w:t>на бумажном носителе</w:t>
            </w:r>
            <w:r w:rsidRPr="00F62229">
              <w:rPr>
                <w:rFonts w:ascii="Garamond" w:hAnsi="Garamond"/>
                <w:color w:val="000000"/>
                <w:lang w:val="ru-RU"/>
              </w:rPr>
              <w:t xml:space="preserve"> мотивированный отказ в приеме банковской гарантии.</w:t>
            </w:r>
          </w:p>
          <w:p w14:paraId="5F07C4E5" w14:textId="77777777" w:rsidR="0095431B" w:rsidRPr="00F62229" w:rsidRDefault="00F96D6D" w:rsidP="00F62229">
            <w:pPr>
              <w:spacing w:after="0"/>
              <w:ind w:left="50" w:firstLine="631"/>
              <w:jc w:val="both"/>
              <w:rPr>
                <w:lang w:val="ru-RU"/>
              </w:rPr>
            </w:pPr>
            <w:r w:rsidRPr="00F62229">
              <w:rPr>
                <w:rFonts w:ascii="Garamond" w:hAnsi="Garamond"/>
                <w:color w:val="000000"/>
                <w:lang w:val="ru-RU"/>
              </w:rPr>
              <w:t>Если действующим обеспечением по договорам КОМ НГО является поручительство участника оптового рынка – поставщика, то КО после получения от ЦФР реестра принятых банковских гарантий расторгает договоры поручительства, уведомляет поставщика мощности о замене либо предоставлении нового обеспечения по договорам КОМ НГО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расторгнутых договоров поручительства (по форме приложения 1.5 к настоящему Регламенту).</w:t>
            </w:r>
          </w:p>
        </w:tc>
        <w:tc>
          <w:tcPr>
            <w:tcW w:w="6664" w:type="dxa"/>
            <w:tcBorders>
              <w:top w:val="single" w:sz="8" w:space="0" w:color="000000"/>
              <w:left w:val="single" w:sz="8" w:space="0" w:color="000000"/>
              <w:right w:val="single" w:sz="8" w:space="0" w:color="000000"/>
            </w:tcBorders>
            <w:tcMar>
              <w:top w:w="30" w:type="dxa"/>
              <w:left w:w="45" w:type="dxa"/>
              <w:bottom w:w="30" w:type="dxa"/>
              <w:right w:w="45" w:type="dxa"/>
            </w:tcMar>
          </w:tcPr>
          <w:p w14:paraId="4819742A" w14:textId="77777777" w:rsidR="0095431B" w:rsidRPr="00F62229" w:rsidRDefault="00F96D6D">
            <w:pPr>
              <w:spacing w:after="0"/>
              <w:ind w:left="50"/>
              <w:jc w:val="both"/>
              <w:rPr>
                <w:rFonts w:ascii="Garamond" w:hAnsi="Garamond"/>
                <w:color w:val="000000"/>
                <w:lang w:val="ru-RU"/>
              </w:rPr>
            </w:pPr>
            <w:r w:rsidRPr="00F62229">
              <w:rPr>
                <w:rFonts w:ascii="Garamond" w:hAnsi="Garamond"/>
                <w:color w:val="000000"/>
                <w:lang w:val="ru-RU"/>
              </w:rPr>
              <w:t>…</w:t>
            </w:r>
          </w:p>
          <w:p w14:paraId="138A3A1D" w14:textId="77777777" w:rsidR="0095431B" w:rsidRPr="00F62229" w:rsidRDefault="00F96D6D" w:rsidP="00F62229">
            <w:pPr>
              <w:spacing w:after="0"/>
              <w:ind w:left="50" w:firstLine="631"/>
              <w:jc w:val="both"/>
              <w:rPr>
                <w:lang w:val="ru-RU"/>
              </w:rPr>
            </w:pPr>
            <w:r w:rsidRPr="00F62229">
              <w:rPr>
                <w:rFonts w:ascii="Garamond" w:hAnsi="Garamond"/>
                <w:color w:val="000000"/>
                <w:lang w:val="ru-RU"/>
              </w:rPr>
              <w:t>ЦФР в течение 7 (семи) рабочих дней с даты, следующей за наиболее поздней из даты получения от поставщика мощности уведомления по форме приложения 1.17.1 к настоящему Регламенту и даты получения банковской гарантии, проверяет банковскую гарантию на соответствие требованиям п. 2.4.4 настоящего приложения:</w:t>
            </w:r>
          </w:p>
          <w:p w14:paraId="38E42F9F" w14:textId="77777777" w:rsidR="0095431B" w:rsidRPr="00F62229" w:rsidRDefault="00F96D6D">
            <w:pPr>
              <w:numPr>
                <w:ilvl w:val="0"/>
                <w:numId w:val="30"/>
              </w:numPr>
              <w:spacing w:after="0"/>
              <w:ind w:left="360"/>
              <w:jc w:val="both"/>
              <w:rPr>
                <w:lang w:val="ru-RU"/>
              </w:rPr>
            </w:pPr>
            <w:r w:rsidRPr="00F62229">
              <w:rPr>
                <w:rFonts w:ascii="Garamond" w:hAnsi="Garamond"/>
                <w:color w:val="000000"/>
                <w:lang w:val="ru-RU"/>
              </w:rPr>
              <w:t>и в случае соответствия банковской гарантии указанным требованиям принимает поступившую гарантию:</w:t>
            </w:r>
          </w:p>
          <w:p w14:paraId="2503AC5F" w14:textId="77777777" w:rsidR="0095431B" w:rsidRPr="00F62229" w:rsidRDefault="00F96D6D">
            <w:pPr>
              <w:numPr>
                <w:ilvl w:val="1"/>
                <w:numId w:val="30"/>
              </w:numPr>
              <w:spacing w:after="0"/>
              <w:ind w:left="720"/>
              <w:jc w:val="both"/>
              <w:rPr>
                <w:lang w:val="ru-RU"/>
              </w:rPr>
            </w:pPr>
            <w:r w:rsidRPr="00F62229">
              <w:rPr>
                <w:rFonts w:ascii="Garamond" w:hAnsi="Garamond"/>
                <w:color w:val="000000"/>
                <w:lang w:val="ru-RU"/>
              </w:rPr>
              <w:t>и на следующий рабочий день после окончания срока на проведение проверки банковской гарантии направляет КО реестр банковских гарантий с указанием полученной гарантии по форме приложения 1.12 к настоящему Регламенту в электронном виде с применением электронной подписи;</w:t>
            </w:r>
          </w:p>
          <w:p w14:paraId="18F8888A" w14:textId="2592A3EC" w:rsidR="0095431B" w:rsidRPr="00F62229" w:rsidRDefault="00F96D6D">
            <w:pPr>
              <w:numPr>
                <w:ilvl w:val="1"/>
                <w:numId w:val="30"/>
              </w:numPr>
              <w:spacing w:after="0"/>
              <w:ind w:left="720"/>
              <w:jc w:val="both"/>
              <w:rPr>
                <w:lang w:val="ru-RU"/>
              </w:rPr>
            </w:pPr>
            <w:r w:rsidRPr="00F62229">
              <w:rPr>
                <w:rFonts w:ascii="Garamond" w:hAnsi="Garamond"/>
                <w:color w:val="000000"/>
                <w:lang w:val="ru-RU"/>
              </w:rPr>
              <w:t>в течение 3 (трех) рабочих дней после окончания срока на проведение проверки банковской гарантии направляет в Совет рынка информацию о принятой в рамках замены обеспечения (либо предоставления нового обеспечения) банковской гарантии;</w:t>
            </w:r>
          </w:p>
          <w:p w14:paraId="119AC950" w14:textId="55172CBB" w:rsidR="0095431B" w:rsidRPr="00F62229" w:rsidRDefault="00F96D6D">
            <w:pPr>
              <w:numPr>
                <w:ilvl w:val="0"/>
                <w:numId w:val="30"/>
              </w:numPr>
              <w:spacing w:after="0"/>
              <w:ind w:left="360"/>
              <w:jc w:val="both"/>
              <w:rPr>
                <w:lang w:val="ru-RU"/>
              </w:rPr>
            </w:pPr>
            <w:r w:rsidRPr="00F62229">
              <w:rPr>
                <w:rFonts w:ascii="Garamond" w:hAnsi="Garamond"/>
                <w:color w:val="000000"/>
                <w:lang w:val="ru-RU"/>
              </w:rPr>
              <w:t>в случае несоответствия банковской гарантии указанным требованиям, в течение 3 (трех) рабочих дней со дня, следующего за днем окончания срока проверки банковской гарантии, направляет гаранту, выдавшему банковскую гарантию, отказ от прав по банковской гарантии и поставщику мощности мотивированный отказ в приеме гарантии.</w:t>
            </w:r>
          </w:p>
          <w:p w14:paraId="7A29B7DC" w14:textId="751BD2B4" w:rsidR="0095431B" w:rsidRPr="00F62229" w:rsidRDefault="00F96D6D" w:rsidP="00F62229">
            <w:pPr>
              <w:spacing w:after="0"/>
              <w:ind w:left="50" w:firstLine="631"/>
              <w:jc w:val="both"/>
              <w:rPr>
                <w:lang w:val="ru-RU"/>
              </w:rPr>
            </w:pPr>
            <w:r w:rsidRPr="00F62229">
              <w:rPr>
                <w:rFonts w:ascii="Garamond" w:hAnsi="Garamond"/>
                <w:color w:val="000000"/>
                <w:lang w:val="ru-RU"/>
              </w:rPr>
              <w:t>В случае если поставщик мощности предоставляет банковскую гарантию в рамках замены обеспечения и дата, предшествующая дню начала проверки ЦФР гарантии на соответствие требованиям наступает позднее даты начала поставки мощности по договорам КОМ НГО, то ЦФР в течение 3 (трех) рабочих дней со дня, следующего за днем окончания срока проверки банковской гарантии, направляет гаранту, выдавшему банковскую гарантию, отказ от прав по банковской гарантии и поставщику мощности мотивированный отказ в приеме гарантии.</w:t>
            </w:r>
          </w:p>
          <w:p w14:paraId="2D7F5CCC" w14:textId="476F3C40" w:rsidR="0095431B" w:rsidRPr="00F62229" w:rsidRDefault="00F96D6D" w:rsidP="00F62229">
            <w:pPr>
              <w:spacing w:after="0"/>
              <w:ind w:left="50" w:firstLine="631"/>
              <w:jc w:val="both"/>
              <w:rPr>
                <w:lang w:val="ru-RU"/>
              </w:rPr>
            </w:pPr>
            <w:r w:rsidRPr="00F62229">
              <w:rPr>
                <w:rFonts w:ascii="Garamond" w:hAnsi="Garamond"/>
                <w:color w:val="000000"/>
                <w:lang w:val="ru-RU"/>
              </w:rPr>
              <w:t>В случае если поставщик мощности предоставляет банковскую гарантию в рамках предоставления нового обеспечения (в соответствии с требованиями пунктов 4.2–4.12 настоящего приложения) и дата, предшествующая дню начала проверки ЦФР гарантии на соответствие требованиям, позднее даты окончания периода, предусмотренного требованиями пунктов 4.2–4.12 настоящего приложения, то ЦФР в течение 3 (трех) рабочих дней со дня, следующего за днем окончания срока проверки банковской гарантии, направляет гаранту, выдавшему банковскую гарантию, отказ от прав по банковской гарантии и поставщику мощности мотивированный отказ в приеме банковской гарантии.</w:t>
            </w:r>
          </w:p>
          <w:p w14:paraId="0A17CAEA" w14:textId="77777777" w:rsidR="0095431B" w:rsidRPr="00F62229" w:rsidRDefault="00F96D6D" w:rsidP="00F62229">
            <w:pPr>
              <w:spacing w:after="0"/>
              <w:ind w:left="50" w:firstLine="631"/>
              <w:jc w:val="both"/>
              <w:rPr>
                <w:lang w:val="ru-RU"/>
              </w:rPr>
            </w:pPr>
            <w:r w:rsidRPr="00F62229">
              <w:rPr>
                <w:rFonts w:ascii="Garamond" w:hAnsi="Garamond"/>
                <w:color w:val="000000"/>
                <w:lang w:val="ru-RU"/>
              </w:rPr>
              <w:t>Если действующим обеспечением по договорам КОМ НГО является поручительство участника оптового рынка – поставщика, то КО после получения от ЦФР реестра принятых банковских гарантий расторгает договоры поручительства, уведомляет поставщика мощности о замене либо предоставлении нового обеспечения по договорам КОМ НГО и в течение 5 (пяти) рабочих дней с даты расторжения договоров поручительства направляет в ЦФР в электронном виде с применением электронной подписи реестр расторгнутых договоров поручительства (по форме приложения 1.5 к настоящему Регламенту).</w:t>
            </w:r>
          </w:p>
        </w:tc>
      </w:tr>
      <w:tr w:rsidR="0095431B" w:rsidRPr="004D2B23" w14:paraId="5BEF2C21" w14:textId="77777777" w:rsidTr="00F62229">
        <w:trPr>
          <w:trHeight w:val="20"/>
          <w:tblCellSpacing w:w="0" w:type="auto"/>
        </w:trPr>
        <w:tc>
          <w:tcPr>
            <w:tcW w:w="852" w:type="dxa"/>
            <w:tcBorders>
              <w:top w:val="single" w:sz="8" w:space="0" w:color="000000"/>
              <w:left w:val="single" w:sz="8" w:space="0" w:color="000000"/>
              <w:right w:val="single" w:sz="8" w:space="0" w:color="000000"/>
            </w:tcBorders>
            <w:tcMar>
              <w:top w:w="15" w:type="dxa"/>
              <w:left w:w="15" w:type="dxa"/>
              <w:bottom w:w="15" w:type="dxa"/>
              <w:right w:w="15" w:type="dxa"/>
            </w:tcMar>
            <w:vAlign w:val="center"/>
          </w:tcPr>
          <w:p w14:paraId="466C88B1" w14:textId="77777777" w:rsidR="0095431B" w:rsidRPr="00F62229" w:rsidRDefault="00F96D6D">
            <w:pPr>
              <w:spacing w:after="0"/>
              <w:ind w:left="50"/>
              <w:jc w:val="center"/>
              <w:rPr>
                <w:lang w:val="ru-RU"/>
              </w:rPr>
            </w:pPr>
            <w:r w:rsidRPr="00F62229">
              <w:rPr>
                <w:rFonts w:ascii="Garamond" w:hAnsi="Garamond"/>
                <w:b/>
                <w:color w:val="000000"/>
                <w:lang w:val="ru-RU"/>
              </w:rPr>
              <w:t>6.2</w:t>
            </w:r>
          </w:p>
          <w:p w14:paraId="4CC4C810" w14:textId="77777777" w:rsidR="0095431B" w:rsidRPr="00F62229" w:rsidRDefault="0095431B">
            <w:pPr>
              <w:spacing w:after="0"/>
              <w:ind w:left="50"/>
              <w:jc w:val="center"/>
              <w:rPr>
                <w:lang w:val="ru-RU"/>
              </w:rPr>
            </w:pPr>
          </w:p>
        </w:tc>
        <w:tc>
          <w:tcPr>
            <w:tcW w:w="6960" w:type="dxa"/>
            <w:tcBorders>
              <w:top w:val="single" w:sz="8" w:space="0" w:color="000000"/>
              <w:left w:val="single" w:sz="8" w:space="0" w:color="000000"/>
              <w:right w:val="single" w:sz="8" w:space="0" w:color="000000"/>
            </w:tcBorders>
            <w:tcMar>
              <w:top w:w="30" w:type="dxa"/>
              <w:left w:w="45" w:type="dxa"/>
              <w:bottom w:w="30" w:type="dxa"/>
              <w:right w:w="45" w:type="dxa"/>
            </w:tcMar>
          </w:tcPr>
          <w:p w14:paraId="343BFEE1" w14:textId="77777777" w:rsidR="0095431B" w:rsidRPr="00F62229" w:rsidRDefault="00F96D6D">
            <w:pPr>
              <w:spacing w:after="0"/>
              <w:ind w:left="50"/>
              <w:jc w:val="both"/>
              <w:rPr>
                <w:rFonts w:ascii="Garamond" w:hAnsi="Garamond"/>
                <w:color w:val="000000"/>
                <w:lang w:val="ru-RU"/>
              </w:rPr>
            </w:pPr>
            <w:r w:rsidRPr="00F62229">
              <w:rPr>
                <w:rFonts w:ascii="Garamond" w:hAnsi="Garamond"/>
                <w:color w:val="000000"/>
                <w:lang w:val="ru-RU"/>
              </w:rPr>
              <w:t>…</w:t>
            </w:r>
          </w:p>
          <w:p w14:paraId="7CADDB3F" w14:textId="77777777" w:rsidR="0095431B" w:rsidRPr="00F62229" w:rsidRDefault="00F96D6D" w:rsidP="00F62229">
            <w:pPr>
              <w:spacing w:after="0"/>
              <w:ind w:left="50" w:firstLine="631"/>
              <w:jc w:val="both"/>
              <w:rPr>
                <w:highlight w:val="yellow"/>
                <w:lang w:val="ru-RU"/>
              </w:rPr>
            </w:pPr>
            <w:r w:rsidRPr="00F62229">
              <w:rPr>
                <w:rFonts w:ascii="Garamond" w:hAnsi="Garamond"/>
                <w:color w:val="000000"/>
                <w:lang w:val="ru-RU"/>
              </w:rPr>
              <w:t>В случае расторжения КО Соглашения о порядке расчетов, связанных с уплатой штрафа по договору КОМ НГО по аккредитиву, ЦФР в течение 5 рабочих дней с даты</w:t>
            </w:r>
            <w:r w:rsidRPr="00F62229">
              <w:rPr>
                <w:rFonts w:ascii="Garamond" w:hAnsi="Garamond"/>
                <w:color w:val="000000"/>
                <w:highlight w:val="yellow"/>
                <w:lang w:val="ru-RU"/>
              </w:rPr>
              <w:t>, наиболее поздней из следующих дат: </w:t>
            </w:r>
          </w:p>
          <w:p w14:paraId="34C0F41A" w14:textId="77777777" w:rsidR="0095431B" w:rsidRPr="00F62229" w:rsidRDefault="00F96D6D">
            <w:pPr>
              <w:numPr>
                <w:ilvl w:val="0"/>
                <w:numId w:val="31"/>
              </w:numPr>
              <w:spacing w:after="0"/>
              <w:ind w:left="360"/>
              <w:jc w:val="both"/>
              <w:rPr>
                <w:highlight w:val="yellow"/>
                <w:lang w:val="ru-RU"/>
              </w:rPr>
            </w:pPr>
            <w:r w:rsidRPr="00F62229">
              <w:rPr>
                <w:rFonts w:ascii="Garamond" w:hAnsi="Garamond"/>
                <w:color w:val="000000"/>
                <w:highlight w:val="yellow"/>
                <w:lang w:val="ru-RU"/>
              </w:rPr>
              <w:t>даты</w:t>
            </w:r>
            <w:r w:rsidRPr="00F62229">
              <w:rPr>
                <w:rFonts w:ascii="Garamond" w:hAnsi="Garamond"/>
                <w:color w:val="000000"/>
                <w:lang w:val="ru-RU"/>
              </w:rPr>
              <w:t xml:space="preserve"> получения реестра расторгнутых </w:t>
            </w:r>
            <w:r w:rsidRPr="00B14B30">
              <w:rPr>
                <w:rFonts w:ascii="Garamond" w:hAnsi="Garamond"/>
                <w:color w:val="000000"/>
                <w:lang w:val="ru-RU"/>
              </w:rPr>
              <w:t>с</w:t>
            </w:r>
            <w:r w:rsidRPr="0003335C">
              <w:rPr>
                <w:rFonts w:ascii="Garamond" w:hAnsi="Garamond"/>
                <w:color w:val="000000"/>
                <w:lang w:val="ru-RU"/>
              </w:rPr>
              <w:t>оглашений</w:t>
            </w:r>
            <w:r w:rsidRPr="00F62229">
              <w:rPr>
                <w:rFonts w:ascii="Garamond" w:hAnsi="Garamond"/>
                <w:color w:val="000000"/>
                <w:lang w:val="ru-RU"/>
              </w:rPr>
              <w:t xml:space="preserve"> об уплате штрафов </w:t>
            </w:r>
            <w:r w:rsidRPr="00F62229">
              <w:rPr>
                <w:rFonts w:ascii="Garamond" w:hAnsi="Garamond"/>
                <w:color w:val="000000"/>
                <w:highlight w:val="yellow"/>
                <w:lang w:val="ru-RU"/>
              </w:rPr>
              <w:t>по договорам КОМ НГО</w:t>
            </w:r>
            <w:r w:rsidRPr="00F62229">
              <w:rPr>
                <w:rFonts w:ascii="Garamond" w:hAnsi="Garamond"/>
                <w:color w:val="000000"/>
                <w:lang w:val="ru-RU"/>
              </w:rPr>
              <w:t xml:space="preserve"> по аккредитиву </w:t>
            </w:r>
            <w:r w:rsidRPr="00F62229">
              <w:rPr>
                <w:rFonts w:ascii="Garamond" w:hAnsi="Garamond"/>
                <w:color w:val="000000"/>
                <w:highlight w:val="yellow"/>
                <w:lang w:val="ru-RU"/>
              </w:rPr>
              <w:t>и</w:t>
            </w:r>
          </w:p>
          <w:p w14:paraId="696158CB" w14:textId="77777777" w:rsidR="0095431B" w:rsidRPr="00F62229" w:rsidRDefault="00F96D6D">
            <w:pPr>
              <w:numPr>
                <w:ilvl w:val="0"/>
                <w:numId w:val="31"/>
              </w:numPr>
              <w:spacing w:after="0"/>
              <w:ind w:left="360"/>
              <w:jc w:val="both"/>
              <w:rPr>
                <w:highlight w:val="yellow"/>
                <w:lang w:val="ru-RU"/>
              </w:rPr>
            </w:pPr>
            <w:r w:rsidRPr="00F62229">
              <w:rPr>
                <w:rFonts w:ascii="Garamond" w:hAnsi="Garamond"/>
                <w:color w:val="000000"/>
                <w:highlight w:val="yellow"/>
                <w:lang w:val="ru-RU"/>
              </w:rPr>
              <w:t>даты расторжения соглашения, –</w:t>
            </w:r>
          </w:p>
          <w:p w14:paraId="56984B4C" w14:textId="77777777" w:rsidR="0095431B" w:rsidRPr="00F62229" w:rsidRDefault="00F96D6D">
            <w:pPr>
              <w:spacing w:after="0"/>
              <w:ind w:left="50"/>
              <w:jc w:val="both"/>
              <w:rPr>
                <w:lang w:val="ru-RU"/>
              </w:rPr>
            </w:pPr>
            <w:r w:rsidRPr="00F62229">
              <w:rPr>
                <w:rFonts w:ascii="Garamond" w:hAnsi="Garamond"/>
                <w:color w:val="000000"/>
                <w:lang w:val="ru-RU"/>
              </w:rPr>
              <w:t xml:space="preserve">направляет исполняющему банку </w:t>
            </w:r>
            <w:r w:rsidRPr="00F62229">
              <w:rPr>
                <w:rFonts w:ascii="Garamond" w:hAnsi="Garamond"/>
                <w:color w:val="000000"/>
                <w:highlight w:val="yellow"/>
                <w:lang w:val="ru-RU"/>
              </w:rPr>
              <w:t>по открытому в рамках расторгнутого соглашения аккредитиву</w:t>
            </w:r>
            <w:r w:rsidRPr="00F62229">
              <w:rPr>
                <w:rFonts w:ascii="Garamond" w:hAnsi="Garamond"/>
                <w:color w:val="000000"/>
                <w:lang w:val="ru-RU"/>
              </w:rPr>
              <w:t xml:space="preserve"> через банк получателя средств заявление об отказе от исполнения открытого аккредитива.</w:t>
            </w:r>
          </w:p>
          <w:p w14:paraId="2B8D7D80" w14:textId="77777777" w:rsidR="0095431B" w:rsidRPr="00F62229" w:rsidRDefault="00F96D6D" w:rsidP="00F62229">
            <w:pPr>
              <w:spacing w:after="0"/>
              <w:ind w:left="50" w:firstLine="631"/>
              <w:jc w:val="both"/>
              <w:rPr>
                <w:highlight w:val="yellow"/>
                <w:lang w:val="ru-RU"/>
              </w:rPr>
            </w:pPr>
            <w:r w:rsidRPr="00F62229">
              <w:rPr>
                <w:rFonts w:ascii="Garamond" w:hAnsi="Garamond"/>
                <w:color w:val="000000"/>
                <w:lang w:val="ru-RU"/>
              </w:rPr>
              <w:t xml:space="preserve">В случае расторжения </w:t>
            </w:r>
            <w:proofErr w:type="gramStart"/>
            <w:r w:rsidRPr="00F62229">
              <w:rPr>
                <w:rFonts w:ascii="Garamond" w:hAnsi="Garamond"/>
                <w:color w:val="000000"/>
                <w:lang w:val="ru-RU"/>
              </w:rPr>
              <w:t>КО соглашения</w:t>
            </w:r>
            <w:proofErr w:type="gramEnd"/>
            <w:r w:rsidRPr="00F62229">
              <w:rPr>
                <w:rFonts w:ascii="Garamond" w:hAnsi="Garamond"/>
                <w:color w:val="000000"/>
                <w:lang w:val="ru-RU"/>
              </w:rPr>
              <w:t xml:space="preserve"> о порядке расчетов по БГ, ЦФР в течение 5 рабочих дней с даты</w:t>
            </w:r>
            <w:r w:rsidRPr="00F62229">
              <w:rPr>
                <w:rFonts w:ascii="Garamond" w:hAnsi="Garamond"/>
                <w:color w:val="000000"/>
                <w:highlight w:val="yellow"/>
                <w:lang w:val="ru-RU"/>
              </w:rPr>
              <w:t>, наиболее поздней из следующих дат: </w:t>
            </w:r>
          </w:p>
          <w:p w14:paraId="6E1457A3" w14:textId="77777777" w:rsidR="0095431B" w:rsidRPr="00F62229" w:rsidRDefault="00F96D6D">
            <w:pPr>
              <w:numPr>
                <w:ilvl w:val="0"/>
                <w:numId w:val="32"/>
              </w:numPr>
              <w:spacing w:after="0"/>
              <w:ind w:left="360"/>
              <w:jc w:val="both"/>
              <w:rPr>
                <w:highlight w:val="yellow"/>
                <w:lang w:val="ru-RU"/>
              </w:rPr>
            </w:pPr>
            <w:r w:rsidRPr="00F62229">
              <w:rPr>
                <w:rFonts w:ascii="Garamond" w:hAnsi="Garamond"/>
                <w:color w:val="000000"/>
                <w:highlight w:val="yellow"/>
                <w:lang w:val="ru-RU"/>
              </w:rPr>
              <w:t>даты</w:t>
            </w:r>
            <w:r w:rsidRPr="00F62229">
              <w:rPr>
                <w:rFonts w:ascii="Garamond" w:hAnsi="Garamond"/>
                <w:color w:val="000000"/>
                <w:lang w:val="ru-RU"/>
              </w:rPr>
              <w:t xml:space="preserve"> получения реестра расторгнутых </w:t>
            </w:r>
            <w:r w:rsidRPr="00B14B30">
              <w:rPr>
                <w:rFonts w:ascii="Garamond" w:hAnsi="Garamond"/>
                <w:color w:val="000000"/>
                <w:lang w:val="ru-RU"/>
              </w:rPr>
              <w:t>со</w:t>
            </w:r>
            <w:r w:rsidRPr="00F62229">
              <w:rPr>
                <w:rFonts w:ascii="Garamond" w:hAnsi="Garamond"/>
                <w:color w:val="000000"/>
                <w:lang w:val="ru-RU"/>
              </w:rPr>
              <w:t xml:space="preserve">глашений о порядке расчетов по банковской гарантии </w:t>
            </w:r>
            <w:r w:rsidRPr="00F62229">
              <w:rPr>
                <w:rFonts w:ascii="Garamond" w:hAnsi="Garamond"/>
                <w:color w:val="000000"/>
                <w:highlight w:val="yellow"/>
                <w:lang w:val="ru-RU"/>
              </w:rPr>
              <w:t>и</w:t>
            </w:r>
          </w:p>
          <w:p w14:paraId="1D72F4A3" w14:textId="77777777" w:rsidR="0095431B" w:rsidRPr="00F62229" w:rsidRDefault="00F96D6D">
            <w:pPr>
              <w:numPr>
                <w:ilvl w:val="0"/>
                <w:numId w:val="32"/>
              </w:numPr>
              <w:spacing w:after="0"/>
              <w:ind w:left="360"/>
              <w:jc w:val="both"/>
              <w:rPr>
                <w:highlight w:val="yellow"/>
                <w:lang w:val="ru-RU"/>
              </w:rPr>
            </w:pPr>
            <w:r w:rsidRPr="00F62229">
              <w:rPr>
                <w:rFonts w:ascii="Garamond" w:hAnsi="Garamond"/>
                <w:color w:val="000000"/>
                <w:highlight w:val="yellow"/>
                <w:lang w:val="ru-RU"/>
              </w:rPr>
              <w:t>даты расторжения соглашения, –</w:t>
            </w:r>
          </w:p>
          <w:p w14:paraId="5E1FE4C2" w14:textId="77777777" w:rsidR="0095431B" w:rsidRPr="00F62229" w:rsidRDefault="00F96D6D">
            <w:pPr>
              <w:spacing w:after="0"/>
              <w:ind w:left="50"/>
              <w:jc w:val="both"/>
              <w:rPr>
                <w:lang w:val="ru-RU"/>
              </w:rPr>
            </w:pPr>
            <w:r w:rsidRPr="00F62229">
              <w:rPr>
                <w:rFonts w:ascii="Garamond" w:hAnsi="Garamond"/>
                <w:color w:val="000000"/>
                <w:lang w:val="ru-RU"/>
              </w:rPr>
              <w:t>направляет гаранту, выдавшему банковскую гарантию, отказ от прав по банковской гарантии.</w:t>
            </w:r>
          </w:p>
        </w:tc>
        <w:tc>
          <w:tcPr>
            <w:tcW w:w="6664" w:type="dxa"/>
            <w:tcBorders>
              <w:top w:val="single" w:sz="8" w:space="0" w:color="000000"/>
              <w:left w:val="single" w:sz="8" w:space="0" w:color="000000"/>
              <w:right w:val="single" w:sz="8" w:space="0" w:color="000000"/>
            </w:tcBorders>
            <w:tcMar>
              <w:top w:w="30" w:type="dxa"/>
              <w:left w:w="45" w:type="dxa"/>
              <w:bottom w:w="30" w:type="dxa"/>
              <w:right w:w="45" w:type="dxa"/>
            </w:tcMar>
          </w:tcPr>
          <w:p w14:paraId="0897D4A0" w14:textId="77777777" w:rsidR="0095431B" w:rsidRPr="00F62229" w:rsidRDefault="00F96D6D">
            <w:pPr>
              <w:spacing w:after="0"/>
              <w:ind w:left="50"/>
              <w:jc w:val="both"/>
              <w:rPr>
                <w:rFonts w:ascii="Garamond" w:hAnsi="Garamond"/>
                <w:color w:val="000000"/>
                <w:lang w:val="ru-RU"/>
              </w:rPr>
            </w:pPr>
            <w:r w:rsidRPr="00F62229">
              <w:rPr>
                <w:rFonts w:ascii="Garamond" w:hAnsi="Garamond"/>
                <w:color w:val="000000"/>
                <w:lang w:val="ru-RU"/>
              </w:rPr>
              <w:t>…</w:t>
            </w:r>
          </w:p>
          <w:p w14:paraId="43C4B20D" w14:textId="2BA42281" w:rsidR="0095431B" w:rsidRPr="00F62229" w:rsidRDefault="00F96D6D" w:rsidP="00F62229">
            <w:pPr>
              <w:spacing w:after="0"/>
              <w:ind w:left="50" w:firstLine="631"/>
              <w:jc w:val="both"/>
              <w:rPr>
                <w:lang w:val="ru-RU"/>
              </w:rPr>
            </w:pPr>
            <w:r w:rsidRPr="00F62229">
              <w:rPr>
                <w:rFonts w:ascii="Garamond" w:hAnsi="Garamond"/>
                <w:color w:val="000000"/>
                <w:lang w:val="ru-RU"/>
              </w:rPr>
              <w:t xml:space="preserve">В случае расторжения КО Соглашения о порядке расчетов, связанных с уплатой штрафа по договору КОМ НГО по аккредитиву, ЦФР в течение 5 рабочих дней с даты получения реестра расторгнутых </w:t>
            </w:r>
            <w:r w:rsidR="0003335C">
              <w:rPr>
                <w:rFonts w:ascii="Garamond" w:hAnsi="Garamond"/>
                <w:color w:val="000000"/>
                <w:lang w:val="ru-RU"/>
              </w:rPr>
              <w:t>с</w:t>
            </w:r>
            <w:r w:rsidRPr="00F62229">
              <w:rPr>
                <w:rFonts w:ascii="Garamond" w:hAnsi="Garamond"/>
                <w:color w:val="000000"/>
                <w:lang w:val="ru-RU"/>
              </w:rPr>
              <w:t>оглашений об уплате штрафов по аккредитиву направляет исполняющему банку через банк получателя средств заявление об отказе от и</w:t>
            </w:r>
            <w:r w:rsidR="00FA17FB" w:rsidRPr="00F62229">
              <w:rPr>
                <w:rFonts w:ascii="Garamond" w:hAnsi="Garamond"/>
                <w:color w:val="000000"/>
                <w:lang w:val="ru-RU"/>
              </w:rPr>
              <w:t xml:space="preserve">сполнения открытого аккредитива </w:t>
            </w:r>
            <w:r w:rsidR="00695E95" w:rsidRPr="00F62229">
              <w:rPr>
                <w:rFonts w:ascii="Garamond" w:hAnsi="Garamond"/>
                <w:color w:val="000000"/>
                <w:highlight w:val="yellow"/>
                <w:lang w:val="ru-RU"/>
              </w:rPr>
              <w:t xml:space="preserve">и уведомляет участника </w:t>
            </w:r>
            <w:r w:rsidR="0003335C">
              <w:rPr>
                <w:rFonts w:ascii="Garamond" w:hAnsi="Garamond"/>
                <w:color w:val="000000"/>
                <w:highlight w:val="yellow"/>
                <w:lang w:val="ru-RU"/>
              </w:rPr>
              <w:t xml:space="preserve">оптового рынка </w:t>
            </w:r>
            <w:r w:rsidR="00D80BEB" w:rsidRPr="00F62229">
              <w:rPr>
                <w:rFonts w:ascii="Garamond" w:hAnsi="Garamond"/>
                <w:color w:val="000000"/>
                <w:highlight w:val="yellow"/>
                <w:lang w:val="ru-RU"/>
              </w:rPr>
              <w:t xml:space="preserve">о направлении </w:t>
            </w:r>
            <w:r w:rsidR="00695E95" w:rsidRPr="00F62229">
              <w:rPr>
                <w:rFonts w:ascii="Garamond" w:hAnsi="Garamond"/>
                <w:color w:val="000000"/>
                <w:highlight w:val="yellow"/>
                <w:lang w:val="ru-RU"/>
              </w:rPr>
              <w:t>отказа исполняющему банку</w:t>
            </w:r>
            <w:r w:rsidR="00695E95" w:rsidRPr="00F62229">
              <w:rPr>
                <w:rFonts w:ascii="Garamond" w:hAnsi="Garamond"/>
                <w:color w:val="000000"/>
                <w:lang w:val="ru-RU"/>
              </w:rPr>
              <w:t>.</w:t>
            </w:r>
          </w:p>
          <w:p w14:paraId="6BEF71D7" w14:textId="52CC78BE" w:rsidR="0095431B" w:rsidRPr="00F62229" w:rsidRDefault="00F96D6D" w:rsidP="00F62229">
            <w:pPr>
              <w:spacing w:after="0"/>
              <w:ind w:left="50" w:firstLine="631"/>
              <w:jc w:val="both"/>
              <w:rPr>
                <w:lang w:val="ru-RU"/>
              </w:rPr>
            </w:pPr>
            <w:r w:rsidRPr="00F62229">
              <w:rPr>
                <w:rFonts w:ascii="Garamond" w:hAnsi="Garamond"/>
                <w:color w:val="000000"/>
                <w:lang w:val="ru-RU"/>
              </w:rPr>
              <w:t xml:space="preserve">В случае расторжения КО соглашения о порядке расчетов по БГ, ЦФР в течение 5 рабочих дней с даты получения реестра расторгнутых </w:t>
            </w:r>
            <w:r w:rsidR="0003335C">
              <w:rPr>
                <w:rFonts w:ascii="Garamond" w:hAnsi="Garamond"/>
                <w:color w:val="000000"/>
                <w:lang w:val="ru-RU"/>
              </w:rPr>
              <w:t>с</w:t>
            </w:r>
            <w:r w:rsidRPr="00F62229">
              <w:rPr>
                <w:rFonts w:ascii="Garamond" w:hAnsi="Garamond"/>
                <w:color w:val="000000"/>
                <w:lang w:val="ru-RU"/>
              </w:rPr>
              <w:t>оглашений о порядке расчетов по банковской гарантии направляет гаранту, выдавшему банковскую гарантию, отказ</w:t>
            </w:r>
            <w:r w:rsidR="00695E95" w:rsidRPr="00F62229">
              <w:rPr>
                <w:rFonts w:ascii="Garamond" w:hAnsi="Garamond"/>
                <w:color w:val="000000"/>
                <w:lang w:val="ru-RU"/>
              </w:rPr>
              <w:t xml:space="preserve"> от прав по банковской гарантии </w:t>
            </w:r>
            <w:r w:rsidR="00695E95" w:rsidRPr="00F62229">
              <w:rPr>
                <w:rFonts w:ascii="Garamond" w:hAnsi="Garamond"/>
                <w:color w:val="000000"/>
                <w:highlight w:val="yellow"/>
                <w:lang w:val="ru-RU"/>
              </w:rPr>
              <w:t xml:space="preserve">и </w:t>
            </w:r>
            <w:r w:rsidR="00695E95" w:rsidRPr="00F62229">
              <w:rPr>
                <w:rFonts w:ascii="Garamond" w:hAnsi="Garamond"/>
                <w:highlight w:val="yellow"/>
                <w:lang w:val="ru-RU"/>
              </w:rPr>
              <w:t>уведомляет участника</w:t>
            </w:r>
            <w:r w:rsidR="0003335C">
              <w:rPr>
                <w:rFonts w:ascii="Garamond" w:hAnsi="Garamond"/>
                <w:highlight w:val="yellow"/>
                <w:lang w:val="ru-RU"/>
              </w:rPr>
              <w:t xml:space="preserve"> оптового рынка</w:t>
            </w:r>
            <w:r w:rsidR="00695E95" w:rsidRPr="00F62229">
              <w:rPr>
                <w:rFonts w:ascii="Garamond" w:hAnsi="Garamond"/>
                <w:highlight w:val="yellow"/>
                <w:lang w:val="ru-RU"/>
              </w:rPr>
              <w:t xml:space="preserve"> о направлении отказа гаранту</w:t>
            </w:r>
            <w:r w:rsidR="00695E95" w:rsidRPr="00F62229">
              <w:rPr>
                <w:rFonts w:ascii="Garamond" w:hAnsi="Garamond"/>
                <w:lang w:val="ru-RU"/>
              </w:rPr>
              <w:t>.</w:t>
            </w:r>
          </w:p>
        </w:tc>
      </w:tr>
    </w:tbl>
    <w:p w14:paraId="5D996621" w14:textId="5EDB1566" w:rsidR="0095431B" w:rsidRPr="00F62229" w:rsidRDefault="00F96D6D" w:rsidP="00F62229">
      <w:pPr>
        <w:spacing w:after="0" w:line="240" w:lineRule="auto"/>
        <w:ind w:left="120" w:firstLine="500"/>
        <w:jc w:val="both"/>
        <w:rPr>
          <w:rFonts w:ascii="Garamond" w:hAnsi="Garamond"/>
          <w:b/>
          <w:color w:val="000000"/>
          <w:lang w:val="ru-RU"/>
        </w:rPr>
      </w:pPr>
      <w:r w:rsidRPr="00F62229">
        <w:rPr>
          <w:rFonts w:ascii="Garamond" w:hAnsi="Garamond"/>
          <w:color w:val="000000"/>
          <w:lang w:val="ru-RU"/>
        </w:rPr>
        <w:t> </w:t>
      </w:r>
    </w:p>
    <w:p w14:paraId="715E33D1" w14:textId="2AAD5661" w:rsidR="0095431B" w:rsidRPr="00F62229" w:rsidRDefault="00F96D6D" w:rsidP="00F62229">
      <w:pPr>
        <w:spacing w:after="0" w:line="240" w:lineRule="auto"/>
        <w:ind w:left="120"/>
        <w:rPr>
          <w:rFonts w:ascii="Garamond" w:hAnsi="Garamond"/>
          <w:b/>
          <w:color w:val="000000"/>
          <w:sz w:val="26"/>
          <w:szCs w:val="26"/>
          <w:lang w:val="ru-RU"/>
        </w:rPr>
      </w:pPr>
      <w:r w:rsidRPr="00F62229">
        <w:rPr>
          <w:rFonts w:ascii="Garamond" w:hAnsi="Garamond"/>
          <w:b/>
          <w:color w:val="000000"/>
          <w:sz w:val="26"/>
          <w:szCs w:val="26"/>
          <w:lang w:val="ru-RU"/>
        </w:rPr>
        <w:t>Предложения по изменениям и дополнениям в РЕГЛАМЕНТ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 (Приложение №</w:t>
      </w:r>
      <w:r w:rsidR="00B1598D" w:rsidRPr="00F62229">
        <w:rPr>
          <w:rFonts w:ascii="Garamond" w:hAnsi="Garamond"/>
          <w:b/>
          <w:color w:val="000000"/>
          <w:sz w:val="26"/>
          <w:szCs w:val="26"/>
          <w:lang w:val="ru-RU"/>
        </w:rPr>
        <w:t> </w:t>
      </w:r>
      <w:r w:rsidRPr="00F62229">
        <w:rPr>
          <w:rFonts w:ascii="Garamond" w:hAnsi="Garamond"/>
          <w:b/>
          <w:color w:val="000000"/>
          <w:sz w:val="26"/>
          <w:szCs w:val="26"/>
          <w:lang w:val="ru-RU"/>
        </w:rPr>
        <w:t>19.8.1 к Дого</w:t>
      </w:r>
      <w:r w:rsidR="00B1598D" w:rsidRPr="00F62229">
        <w:rPr>
          <w:rFonts w:ascii="Garamond" w:hAnsi="Garamond"/>
          <w:b/>
          <w:color w:val="000000"/>
          <w:sz w:val="26"/>
          <w:szCs w:val="26"/>
          <w:lang w:val="ru-RU"/>
        </w:rPr>
        <w:t>вору о </w:t>
      </w:r>
      <w:r w:rsidRPr="00F62229">
        <w:rPr>
          <w:rFonts w:ascii="Garamond" w:hAnsi="Garamond"/>
          <w:b/>
          <w:color w:val="000000"/>
          <w:sz w:val="26"/>
          <w:szCs w:val="26"/>
          <w:lang w:val="ru-RU"/>
        </w:rPr>
        <w:t xml:space="preserve">присоединении к торговой системе оптового рынка) </w:t>
      </w:r>
    </w:p>
    <w:p w14:paraId="45F6C918" w14:textId="77777777" w:rsidR="0095431B" w:rsidRPr="00F62229" w:rsidRDefault="0095431B" w:rsidP="00F62229">
      <w:pPr>
        <w:spacing w:after="0" w:line="240" w:lineRule="auto"/>
        <w:ind w:left="120" w:firstLine="500"/>
        <w:rPr>
          <w:lang w:val="ru-RU"/>
        </w:rPr>
      </w:pPr>
    </w:p>
    <w:tbl>
      <w:tblPr>
        <w:tblW w:w="5173" w:type="pct"/>
        <w:tblCellSpacing w:w="0" w:type="auto"/>
        <w:tblInd w:w="115"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868"/>
        <w:gridCol w:w="6945"/>
        <w:gridCol w:w="6662"/>
      </w:tblGrid>
      <w:tr w:rsidR="0095431B" w:rsidRPr="004D2B23" w14:paraId="55B020F3" w14:textId="77777777" w:rsidTr="00F62229">
        <w:trPr>
          <w:trHeight w:val="20"/>
          <w:tblCellSpacing w:w="0" w:type="auto"/>
        </w:trPr>
        <w:tc>
          <w:tcPr>
            <w:tcW w:w="8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78D746A" w14:textId="77777777" w:rsidR="0095431B" w:rsidRPr="00F62229" w:rsidRDefault="00F96D6D" w:rsidP="00F62229">
            <w:pPr>
              <w:spacing w:after="0" w:line="240" w:lineRule="auto"/>
              <w:ind w:left="50"/>
              <w:jc w:val="center"/>
              <w:rPr>
                <w:lang w:val="ru-RU"/>
              </w:rPr>
            </w:pPr>
            <w:r w:rsidRPr="00F62229">
              <w:rPr>
                <w:rFonts w:ascii="Garamond" w:hAnsi="Garamond"/>
                <w:b/>
                <w:color w:val="000000"/>
                <w:lang w:val="ru-RU"/>
              </w:rPr>
              <w:t>№ пункта</w:t>
            </w:r>
          </w:p>
        </w:tc>
        <w:tc>
          <w:tcPr>
            <w:tcW w:w="694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426C92C" w14:textId="77777777" w:rsidR="00B1598D" w:rsidRPr="00F62229" w:rsidRDefault="00F96D6D" w:rsidP="00F62229">
            <w:pPr>
              <w:spacing w:after="0" w:line="240" w:lineRule="auto"/>
              <w:ind w:left="50"/>
              <w:jc w:val="center"/>
              <w:rPr>
                <w:rFonts w:ascii="Garamond" w:hAnsi="Garamond"/>
                <w:b/>
                <w:color w:val="000000"/>
                <w:lang w:val="ru-RU"/>
              </w:rPr>
            </w:pPr>
            <w:r w:rsidRPr="00F62229">
              <w:rPr>
                <w:rFonts w:ascii="Garamond" w:hAnsi="Garamond"/>
                <w:b/>
                <w:color w:val="000000"/>
                <w:lang w:val="ru-RU"/>
              </w:rPr>
              <w:t xml:space="preserve">Редакция, действующая на момент </w:t>
            </w:r>
          </w:p>
          <w:p w14:paraId="78B7C00D" w14:textId="56D77EC2" w:rsidR="0095431B" w:rsidRPr="00F62229" w:rsidRDefault="00F96D6D" w:rsidP="00F62229">
            <w:pPr>
              <w:spacing w:after="0" w:line="240" w:lineRule="auto"/>
              <w:ind w:left="50"/>
              <w:jc w:val="center"/>
              <w:rPr>
                <w:lang w:val="ru-RU"/>
              </w:rPr>
            </w:pPr>
            <w:r w:rsidRPr="00F62229">
              <w:rPr>
                <w:rFonts w:ascii="Garamond" w:hAnsi="Garamond"/>
                <w:b/>
                <w:color w:val="000000"/>
                <w:lang w:val="ru-RU"/>
              </w:rPr>
              <w:t>вступления в силу изменений</w:t>
            </w:r>
          </w:p>
        </w:tc>
        <w:tc>
          <w:tcPr>
            <w:tcW w:w="66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B2F8420" w14:textId="77777777" w:rsidR="00B1598D" w:rsidRPr="00F62229" w:rsidRDefault="00F96D6D" w:rsidP="00F62229">
            <w:pPr>
              <w:spacing w:after="0" w:line="240" w:lineRule="auto"/>
              <w:ind w:left="50"/>
              <w:jc w:val="center"/>
              <w:rPr>
                <w:rFonts w:ascii="Garamond" w:hAnsi="Garamond"/>
                <w:color w:val="000000"/>
                <w:lang w:val="ru-RU"/>
              </w:rPr>
            </w:pPr>
            <w:r w:rsidRPr="00F62229">
              <w:rPr>
                <w:rFonts w:ascii="Garamond" w:hAnsi="Garamond"/>
                <w:b/>
                <w:color w:val="000000"/>
                <w:lang w:val="ru-RU"/>
              </w:rPr>
              <w:t>Предлагаемая редакция</w:t>
            </w:r>
            <w:r w:rsidRPr="00F62229">
              <w:rPr>
                <w:rFonts w:ascii="Garamond" w:hAnsi="Garamond"/>
                <w:color w:val="000000"/>
                <w:lang w:val="ru-RU"/>
              </w:rPr>
              <w:t xml:space="preserve"> </w:t>
            </w:r>
          </w:p>
          <w:p w14:paraId="3C4F9FBE" w14:textId="7F0057A6" w:rsidR="0095431B" w:rsidRPr="00F62229" w:rsidRDefault="00F96D6D" w:rsidP="00F62229">
            <w:pPr>
              <w:spacing w:after="0" w:line="240" w:lineRule="auto"/>
              <w:ind w:left="50"/>
              <w:jc w:val="center"/>
              <w:rPr>
                <w:lang w:val="ru-RU"/>
              </w:rPr>
            </w:pPr>
            <w:r w:rsidRPr="00F62229">
              <w:rPr>
                <w:rFonts w:ascii="Garamond" w:hAnsi="Garamond"/>
                <w:color w:val="000000"/>
                <w:lang w:val="ru-RU"/>
              </w:rPr>
              <w:t>(изменения выделены цветом)</w:t>
            </w:r>
          </w:p>
        </w:tc>
      </w:tr>
      <w:tr w:rsidR="0095431B" w:rsidRPr="00F62229" w14:paraId="58657005" w14:textId="77777777" w:rsidTr="00F62229">
        <w:trPr>
          <w:trHeight w:val="20"/>
          <w:tblCellSpacing w:w="0" w:type="auto"/>
        </w:trPr>
        <w:tc>
          <w:tcPr>
            <w:tcW w:w="8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0ECFDD1" w14:textId="77777777" w:rsidR="0095431B" w:rsidRPr="00F62229" w:rsidRDefault="00F96D6D">
            <w:pPr>
              <w:spacing w:after="0"/>
              <w:ind w:left="50"/>
              <w:jc w:val="center"/>
              <w:rPr>
                <w:lang w:val="ru-RU"/>
              </w:rPr>
            </w:pPr>
            <w:r w:rsidRPr="00F62229">
              <w:rPr>
                <w:rFonts w:ascii="Garamond" w:hAnsi="Garamond"/>
                <w:b/>
                <w:color w:val="000000"/>
                <w:lang w:val="ru-RU"/>
              </w:rPr>
              <w:t>40</w:t>
            </w:r>
          </w:p>
        </w:tc>
        <w:tc>
          <w:tcPr>
            <w:tcW w:w="6945"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0D1A0B09" w14:textId="7952527D" w:rsidR="00695E95" w:rsidRPr="00F62229" w:rsidRDefault="00695E95" w:rsidP="006A60AE">
            <w:pPr>
              <w:pStyle w:val="af8"/>
              <w:shd w:val="clear" w:color="auto" w:fill="FFFFFF"/>
              <w:spacing w:before="0" w:beforeAutospacing="0" w:after="0" w:afterAutospacing="0"/>
              <w:ind w:firstLine="510"/>
              <w:jc w:val="right"/>
              <w:rPr>
                <w:rFonts w:eastAsiaTheme="minorHAnsi" w:cstheme="minorBidi"/>
                <w:b/>
                <w:bCs/>
                <w:lang w:eastAsia="en-US"/>
              </w:rPr>
            </w:pPr>
            <w:r w:rsidRPr="00F62229">
              <w:rPr>
                <w:rFonts w:ascii="Garamond" w:eastAsiaTheme="minorHAnsi" w:hAnsi="Garamond" w:cstheme="minorBidi"/>
                <w:sz w:val="22"/>
                <w:szCs w:val="22"/>
                <w:lang w:eastAsia="en-US"/>
              </w:rPr>
              <w:t>Приложение 1.24</w:t>
            </w:r>
          </w:p>
          <w:p w14:paraId="6291A6AF" w14:textId="3E2B5406" w:rsidR="00695E95" w:rsidRPr="00F62229" w:rsidRDefault="00695E95" w:rsidP="00695E95">
            <w:pPr>
              <w:pStyle w:val="af8"/>
              <w:shd w:val="clear" w:color="auto" w:fill="FFFFFF"/>
              <w:spacing w:before="0" w:beforeAutospacing="0" w:after="0" w:afterAutospacing="0"/>
              <w:ind w:firstLine="510"/>
              <w:rPr>
                <w:rStyle w:val="af"/>
                <w:rFonts w:ascii="Garamond" w:eastAsiaTheme="majorEastAsia" w:hAnsi="Garamond"/>
                <w:color w:val="000000"/>
                <w:spacing w:val="4"/>
                <w:sz w:val="22"/>
                <w:szCs w:val="22"/>
              </w:rPr>
            </w:pPr>
            <w:r w:rsidRPr="00F62229">
              <w:rPr>
                <w:rStyle w:val="af"/>
                <w:rFonts w:ascii="Garamond" w:eastAsiaTheme="majorEastAsia" w:hAnsi="Garamond"/>
                <w:color w:val="000000"/>
                <w:spacing w:val="4"/>
                <w:sz w:val="22"/>
                <w:szCs w:val="22"/>
              </w:rPr>
              <w:t>Информация об отказе</w:t>
            </w:r>
            <w:r w:rsidRPr="00F62229">
              <w:rPr>
                <w:rFonts w:ascii="Garamond" w:hAnsi="Garamond"/>
                <w:color w:val="000000"/>
                <w:spacing w:val="4"/>
                <w:sz w:val="22"/>
                <w:szCs w:val="22"/>
              </w:rPr>
              <w:br/>
            </w:r>
            <w:r w:rsidRPr="00F62229">
              <w:rPr>
                <w:rStyle w:val="af"/>
                <w:rFonts w:ascii="Garamond" w:eastAsiaTheme="majorEastAsia" w:hAnsi="Garamond"/>
                <w:color w:val="000000"/>
                <w:spacing w:val="4"/>
                <w:sz w:val="22"/>
                <w:szCs w:val="22"/>
              </w:rPr>
              <w:t>от банковской гарантии</w:t>
            </w:r>
          </w:p>
          <w:p w14:paraId="1F433A21" w14:textId="77777777" w:rsidR="006A60AE" w:rsidRPr="00F62229" w:rsidRDefault="006A60AE" w:rsidP="00695E95">
            <w:pPr>
              <w:pStyle w:val="af8"/>
              <w:shd w:val="clear" w:color="auto" w:fill="FFFFFF"/>
              <w:spacing w:before="0" w:beforeAutospacing="0" w:after="0" w:afterAutospacing="0"/>
              <w:ind w:firstLine="510"/>
              <w:rPr>
                <w:rFonts w:ascii="Garamond" w:hAnsi="Garamond"/>
                <w:color w:val="000000"/>
                <w:spacing w:val="4"/>
                <w:sz w:val="22"/>
                <w:szCs w:val="22"/>
              </w:rPr>
            </w:pPr>
          </w:p>
          <w:p w14:paraId="3B98D1B0" w14:textId="3C964A49" w:rsidR="0095431B" w:rsidRPr="00F62229" w:rsidRDefault="00695E95" w:rsidP="00F62229">
            <w:pPr>
              <w:pStyle w:val="af8"/>
              <w:shd w:val="clear" w:color="auto" w:fill="FFFFFF"/>
              <w:spacing w:before="0" w:beforeAutospacing="0" w:after="0" w:afterAutospacing="0"/>
              <w:ind w:firstLine="510"/>
              <w:jc w:val="both"/>
              <w:rPr>
                <w:rFonts w:ascii="Garamond" w:hAnsi="Garamond"/>
                <w:color w:val="000000"/>
                <w:spacing w:val="4"/>
                <w:sz w:val="22"/>
                <w:szCs w:val="22"/>
              </w:rPr>
            </w:pPr>
            <w:r w:rsidRPr="00F62229">
              <w:rPr>
                <w:rFonts w:ascii="Garamond" w:hAnsi="Garamond"/>
                <w:color w:val="000000"/>
                <w:spacing w:val="4"/>
                <w:sz w:val="22"/>
                <w:szCs w:val="22"/>
              </w:rPr>
              <w:t>    Настоящим сообщаем, что в соответствии с Регламентом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 (Приложение № 19.8.1 к Договору о присоединении к торговой системе оптового рынка) АО «ЦФР» направило гаранту </w:t>
            </w:r>
            <w:r w:rsidRPr="00F62229">
              <w:rPr>
                <w:rStyle w:val="aa"/>
                <w:rFonts w:ascii="Garamond" w:eastAsiaTheme="majorEastAsia" w:hAnsi="Garamond"/>
                <w:color w:val="000000"/>
                <w:spacing w:val="4"/>
                <w:sz w:val="22"/>
                <w:szCs w:val="22"/>
              </w:rPr>
              <w:t>«наименование гаранта»</w:t>
            </w:r>
            <w:r w:rsidRPr="00F62229">
              <w:rPr>
                <w:rFonts w:ascii="Garamond" w:hAnsi="Garamond"/>
                <w:color w:val="000000"/>
                <w:spacing w:val="4"/>
                <w:sz w:val="22"/>
                <w:szCs w:val="22"/>
              </w:rPr>
              <w:t> заявление об отказе от прав по банковской гарантии № </w:t>
            </w:r>
            <w:r w:rsidRPr="00F62229">
              <w:rPr>
                <w:rStyle w:val="aa"/>
                <w:rFonts w:ascii="Garamond" w:eastAsiaTheme="majorEastAsia" w:hAnsi="Garamond"/>
                <w:color w:val="000000"/>
                <w:spacing w:val="4"/>
                <w:sz w:val="22"/>
                <w:szCs w:val="22"/>
              </w:rPr>
              <w:t>«номер банковской гарантии»</w:t>
            </w:r>
            <w:r w:rsidRPr="00F62229">
              <w:rPr>
                <w:rFonts w:ascii="Garamond" w:hAnsi="Garamond"/>
                <w:color w:val="000000"/>
                <w:spacing w:val="4"/>
                <w:sz w:val="22"/>
                <w:szCs w:val="22"/>
              </w:rPr>
              <w:t> от </w:t>
            </w:r>
            <w:r w:rsidRPr="00F62229">
              <w:rPr>
                <w:rStyle w:val="aa"/>
                <w:rFonts w:ascii="Garamond" w:eastAsiaTheme="majorEastAsia" w:hAnsi="Garamond"/>
                <w:color w:val="000000"/>
                <w:spacing w:val="4"/>
                <w:sz w:val="22"/>
                <w:szCs w:val="22"/>
              </w:rPr>
              <w:t>«дата банковской гарантии»</w:t>
            </w:r>
            <w:r w:rsidRPr="00F62229">
              <w:rPr>
                <w:rFonts w:ascii="Garamond" w:hAnsi="Garamond"/>
                <w:color w:val="000000"/>
                <w:spacing w:val="4"/>
                <w:sz w:val="22"/>
                <w:szCs w:val="22"/>
              </w:rPr>
              <w:t>.</w:t>
            </w:r>
          </w:p>
        </w:tc>
        <w:tc>
          <w:tcPr>
            <w:tcW w:w="6662"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70B12427" w14:textId="77777777" w:rsidR="0095431B" w:rsidRPr="00F62229" w:rsidRDefault="00F96D6D">
            <w:pPr>
              <w:spacing w:after="0"/>
              <w:ind w:left="50"/>
              <w:rPr>
                <w:lang w:val="ru-RU"/>
              </w:rPr>
            </w:pPr>
            <w:r w:rsidRPr="00F62229">
              <w:rPr>
                <w:rFonts w:ascii="Garamond" w:hAnsi="Garamond"/>
                <w:b/>
                <w:color w:val="000000"/>
                <w:lang w:val="ru-RU"/>
              </w:rPr>
              <w:t>Удалить приложение</w:t>
            </w:r>
          </w:p>
          <w:p w14:paraId="56C4D67D" w14:textId="77777777" w:rsidR="0095431B" w:rsidRPr="00F62229" w:rsidRDefault="0095431B">
            <w:pPr>
              <w:spacing w:after="0"/>
              <w:ind w:left="50"/>
              <w:rPr>
                <w:lang w:val="ru-RU"/>
              </w:rPr>
            </w:pPr>
          </w:p>
        </w:tc>
      </w:tr>
      <w:tr w:rsidR="0095431B" w:rsidRPr="00F62229" w14:paraId="56742420" w14:textId="77777777" w:rsidTr="00F62229">
        <w:trPr>
          <w:trHeight w:val="20"/>
          <w:tblCellSpacing w:w="0" w:type="auto"/>
        </w:trPr>
        <w:tc>
          <w:tcPr>
            <w:tcW w:w="8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6875E43" w14:textId="77777777" w:rsidR="0095431B" w:rsidRPr="00F62229" w:rsidRDefault="00F96D6D">
            <w:pPr>
              <w:spacing w:after="0"/>
              <w:ind w:left="50"/>
              <w:jc w:val="center"/>
              <w:rPr>
                <w:lang w:val="ru-RU"/>
              </w:rPr>
            </w:pPr>
            <w:r w:rsidRPr="00F62229">
              <w:rPr>
                <w:rFonts w:ascii="Garamond" w:hAnsi="Garamond"/>
                <w:b/>
                <w:color w:val="000000"/>
                <w:lang w:val="ru-RU"/>
              </w:rPr>
              <w:t>41</w:t>
            </w:r>
          </w:p>
        </w:tc>
        <w:tc>
          <w:tcPr>
            <w:tcW w:w="6945"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2380023" w14:textId="77777777" w:rsidR="0095431B" w:rsidRPr="00F62229" w:rsidRDefault="00F96D6D">
            <w:pPr>
              <w:spacing w:after="0"/>
              <w:ind w:left="50"/>
              <w:jc w:val="right"/>
              <w:rPr>
                <w:rFonts w:ascii="Garamond" w:hAnsi="Garamond"/>
                <w:lang w:val="ru-RU"/>
              </w:rPr>
            </w:pPr>
            <w:r w:rsidRPr="00F62229">
              <w:rPr>
                <w:rFonts w:ascii="Garamond" w:hAnsi="Garamond"/>
                <w:lang w:val="ru-RU"/>
              </w:rPr>
              <w:t>Приложение 1.25</w:t>
            </w:r>
          </w:p>
          <w:p w14:paraId="496A29B6" w14:textId="77777777" w:rsidR="0095431B" w:rsidRPr="00F62229" w:rsidRDefault="00F96D6D">
            <w:pPr>
              <w:ind w:firstLine="708"/>
              <w:rPr>
                <w:rStyle w:val="af"/>
                <w:rFonts w:ascii="Garamond" w:hAnsi="Garamond"/>
                <w:lang w:val="ru-RU"/>
              </w:rPr>
            </w:pPr>
            <w:r w:rsidRPr="00F62229">
              <w:rPr>
                <w:rStyle w:val="af"/>
                <w:rFonts w:ascii="Garamond" w:hAnsi="Garamond"/>
                <w:lang w:val="ru-RU"/>
              </w:rPr>
              <w:t>Информация об отказе</w:t>
            </w:r>
            <w:r w:rsidRPr="00F62229">
              <w:rPr>
                <w:rFonts w:ascii="Garamond" w:hAnsi="Garamond"/>
                <w:lang w:val="ru-RU"/>
              </w:rPr>
              <w:br/>
            </w:r>
            <w:r w:rsidRPr="00F62229">
              <w:rPr>
                <w:rStyle w:val="af"/>
                <w:rFonts w:ascii="Garamond" w:hAnsi="Garamond"/>
                <w:lang w:val="ru-RU"/>
              </w:rPr>
              <w:t>от использования аккредитива</w:t>
            </w:r>
          </w:p>
          <w:p w14:paraId="08CF13A5" w14:textId="77777777" w:rsidR="0095431B" w:rsidRPr="00F62229" w:rsidRDefault="00F96D6D">
            <w:pPr>
              <w:ind w:firstLine="708"/>
              <w:rPr>
                <w:lang w:val="ru-RU"/>
              </w:rPr>
            </w:pPr>
            <w:r w:rsidRPr="00F62229">
              <w:rPr>
                <w:rFonts w:ascii="Garamond" w:hAnsi="Garamond"/>
                <w:lang w:val="ru-RU"/>
              </w:rPr>
              <w:t> Настоящим сообщаем, что в соответствии с Регламентом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 (Приложение № 19.8.1 к Договору о присоединении к торговой системе оптового рынка) АО «ЦФР» направило исполняющему банку </w:t>
            </w:r>
            <w:r w:rsidRPr="00F62229">
              <w:rPr>
                <w:rStyle w:val="aa"/>
                <w:rFonts w:ascii="Garamond" w:hAnsi="Garamond"/>
                <w:lang w:val="ru-RU"/>
              </w:rPr>
              <w:t>«наименование банка»</w:t>
            </w:r>
            <w:r w:rsidRPr="00F62229">
              <w:rPr>
                <w:rFonts w:ascii="Garamond" w:hAnsi="Garamond"/>
                <w:lang w:val="ru-RU"/>
              </w:rPr>
              <w:t xml:space="preserve"> заявление об отказе от использования аккредитива № </w:t>
            </w:r>
            <w:r w:rsidRPr="00F62229">
              <w:rPr>
                <w:rStyle w:val="aa"/>
                <w:rFonts w:ascii="Garamond" w:hAnsi="Garamond"/>
                <w:lang w:val="ru-RU"/>
              </w:rPr>
              <w:t>«номер аккредитива»</w:t>
            </w:r>
            <w:r w:rsidRPr="00F62229">
              <w:rPr>
                <w:rFonts w:ascii="Garamond" w:hAnsi="Garamond"/>
                <w:lang w:val="ru-RU"/>
              </w:rPr>
              <w:t xml:space="preserve"> от </w:t>
            </w:r>
            <w:r w:rsidRPr="00F62229">
              <w:rPr>
                <w:rStyle w:val="aa"/>
                <w:rFonts w:ascii="Garamond" w:hAnsi="Garamond"/>
                <w:lang w:val="ru-RU"/>
              </w:rPr>
              <w:t>«дата аккредитива»</w:t>
            </w:r>
            <w:r w:rsidRPr="00F62229">
              <w:rPr>
                <w:rFonts w:ascii="Garamond" w:hAnsi="Garamond"/>
                <w:lang w:val="ru-RU"/>
              </w:rPr>
              <w:t>.</w:t>
            </w:r>
          </w:p>
        </w:tc>
        <w:tc>
          <w:tcPr>
            <w:tcW w:w="6662"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0B316355" w14:textId="77777777" w:rsidR="0095431B" w:rsidRPr="00F62229" w:rsidRDefault="00F96D6D">
            <w:pPr>
              <w:spacing w:after="0"/>
              <w:rPr>
                <w:lang w:val="ru-RU"/>
              </w:rPr>
            </w:pPr>
            <w:r w:rsidRPr="00F62229">
              <w:rPr>
                <w:rFonts w:ascii="Garamond" w:hAnsi="Garamond"/>
                <w:b/>
                <w:color w:val="000000"/>
                <w:lang w:val="ru-RU"/>
              </w:rPr>
              <w:t>Удалить приложение</w:t>
            </w:r>
          </w:p>
          <w:p w14:paraId="00BC64D0" w14:textId="77777777" w:rsidR="0095431B" w:rsidRPr="00F62229" w:rsidRDefault="0095431B">
            <w:pPr>
              <w:spacing w:after="0"/>
              <w:ind w:left="50"/>
              <w:rPr>
                <w:lang w:val="ru-RU"/>
              </w:rPr>
            </w:pPr>
          </w:p>
        </w:tc>
      </w:tr>
      <w:tr w:rsidR="0095431B" w:rsidRPr="004D2B23" w14:paraId="6E54688D" w14:textId="77777777" w:rsidTr="00F62229">
        <w:trPr>
          <w:trHeight w:val="20"/>
          <w:tblCellSpacing w:w="0" w:type="auto"/>
        </w:trPr>
        <w:tc>
          <w:tcPr>
            <w:tcW w:w="8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09AD20B" w14:textId="77777777" w:rsidR="0095431B" w:rsidRPr="00F62229" w:rsidRDefault="00F96D6D">
            <w:pPr>
              <w:spacing w:after="0"/>
              <w:ind w:left="50"/>
              <w:jc w:val="center"/>
              <w:rPr>
                <w:lang w:val="ru-RU"/>
              </w:rPr>
            </w:pPr>
            <w:r w:rsidRPr="00F62229">
              <w:rPr>
                <w:rFonts w:ascii="Garamond" w:hAnsi="Garamond"/>
                <w:b/>
                <w:color w:val="000000"/>
                <w:lang w:val="ru-RU"/>
              </w:rPr>
              <w:t>42</w:t>
            </w:r>
          </w:p>
        </w:tc>
        <w:tc>
          <w:tcPr>
            <w:tcW w:w="6945"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0E78BCF3" w14:textId="77777777" w:rsidR="0095431B" w:rsidRPr="00F62229" w:rsidRDefault="00F96D6D">
            <w:pPr>
              <w:spacing w:after="0"/>
              <w:ind w:left="50"/>
              <w:jc w:val="right"/>
              <w:rPr>
                <w:rFonts w:ascii="Garamond" w:hAnsi="Garamond"/>
                <w:color w:val="000000"/>
                <w:lang w:val="ru-RU"/>
              </w:rPr>
            </w:pPr>
            <w:r w:rsidRPr="00F62229">
              <w:rPr>
                <w:rFonts w:ascii="Garamond" w:hAnsi="Garamond"/>
                <w:color w:val="000000"/>
                <w:lang w:val="ru-RU"/>
              </w:rPr>
              <w:t>Приложение 1.2</w:t>
            </w:r>
            <w:r w:rsidRPr="00F62229">
              <w:rPr>
                <w:rFonts w:ascii="Garamond" w:hAnsi="Garamond"/>
                <w:color w:val="000000"/>
                <w:highlight w:val="yellow"/>
                <w:lang w:val="ru-RU"/>
              </w:rPr>
              <w:t>6</w:t>
            </w:r>
          </w:p>
          <w:p w14:paraId="48F57EA8" w14:textId="77777777" w:rsidR="0095431B" w:rsidRPr="00F62229" w:rsidRDefault="0095431B">
            <w:pPr>
              <w:spacing w:after="0"/>
              <w:ind w:left="50"/>
              <w:jc w:val="right"/>
              <w:rPr>
                <w:rFonts w:ascii="Garamond" w:hAnsi="Garamond"/>
                <w:color w:val="000000"/>
                <w:lang w:val="ru-RU"/>
              </w:rPr>
            </w:pPr>
          </w:p>
          <w:p w14:paraId="0D08DEB5" w14:textId="77777777" w:rsidR="0095431B" w:rsidRPr="00F62229" w:rsidRDefault="00F96D6D">
            <w:pPr>
              <w:spacing w:after="0"/>
              <w:ind w:left="50"/>
              <w:rPr>
                <w:rStyle w:val="af"/>
                <w:rFonts w:ascii="Garamond" w:hAnsi="Garamond"/>
                <w:lang w:val="ru-RU"/>
              </w:rPr>
            </w:pPr>
            <w:r w:rsidRPr="00F62229">
              <w:rPr>
                <w:rStyle w:val="af"/>
                <w:rFonts w:ascii="Garamond" w:hAnsi="Garamond"/>
                <w:lang w:val="ru-RU"/>
              </w:rPr>
              <w:t>Уведомление о замене обеспечения </w:t>
            </w:r>
            <w:r w:rsidRPr="00F62229">
              <w:rPr>
                <w:rFonts w:ascii="Garamond" w:hAnsi="Garamond"/>
                <w:lang w:val="ru-RU"/>
              </w:rPr>
              <w:br/>
            </w:r>
            <w:r w:rsidRPr="00F62229">
              <w:rPr>
                <w:rStyle w:val="af"/>
                <w:rFonts w:ascii="Garamond" w:hAnsi="Garamond"/>
                <w:lang w:val="ru-RU"/>
              </w:rPr>
              <w:t>по договорам КОМ НГО</w:t>
            </w:r>
          </w:p>
          <w:p w14:paraId="285479E8" w14:textId="77777777" w:rsidR="0095431B" w:rsidRPr="00F62229" w:rsidRDefault="0095431B">
            <w:pPr>
              <w:spacing w:after="0"/>
              <w:ind w:left="50"/>
              <w:rPr>
                <w:rFonts w:ascii="Garamond" w:hAnsi="Garamond"/>
                <w:lang w:val="ru-RU"/>
              </w:rPr>
            </w:pPr>
          </w:p>
          <w:p w14:paraId="4BD57CF1" w14:textId="77777777" w:rsidR="0095431B" w:rsidRPr="00F62229" w:rsidRDefault="00F96D6D">
            <w:pPr>
              <w:spacing w:after="0"/>
              <w:ind w:left="50"/>
              <w:rPr>
                <w:lang w:val="ru-RU"/>
              </w:rPr>
            </w:pPr>
            <w:r w:rsidRPr="00F62229">
              <w:rPr>
                <w:rFonts w:ascii="Garamond" w:hAnsi="Garamond"/>
                <w:lang w:val="ru-RU"/>
              </w:rPr>
              <w:t>Уведомляем, что действующее обеспечение __________________________ (</w:t>
            </w:r>
            <w:r w:rsidRPr="00F62229">
              <w:rPr>
                <w:rStyle w:val="aa"/>
                <w:rFonts w:ascii="Garamond" w:hAnsi="Garamond"/>
                <w:lang w:val="ru-RU"/>
              </w:rPr>
              <w:t>указание действующего обеспечения по КОМ НГО</w:t>
            </w:r>
            <w:r w:rsidRPr="00F62229">
              <w:rPr>
                <w:rFonts w:ascii="Garamond" w:hAnsi="Garamond"/>
                <w:lang w:val="ru-RU"/>
              </w:rPr>
              <w:t>) заменено на ___________________ (</w:t>
            </w:r>
            <w:r w:rsidRPr="00F62229">
              <w:rPr>
                <w:rStyle w:val="aa"/>
                <w:rFonts w:ascii="Garamond" w:hAnsi="Garamond"/>
                <w:lang w:val="ru-RU"/>
              </w:rPr>
              <w:t>указание предоставляемого обеспечения по КОМ НГО</w:t>
            </w:r>
            <w:r w:rsidRPr="00F62229">
              <w:rPr>
                <w:rFonts w:ascii="Garamond" w:hAnsi="Garamond"/>
                <w:lang w:val="ru-RU"/>
              </w:rPr>
              <w:t>).</w:t>
            </w:r>
          </w:p>
        </w:tc>
        <w:tc>
          <w:tcPr>
            <w:tcW w:w="6662"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58270436" w14:textId="77777777" w:rsidR="0095431B" w:rsidRPr="00F62229" w:rsidRDefault="00F96D6D">
            <w:pPr>
              <w:spacing w:after="0"/>
              <w:ind w:left="50"/>
              <w:jc w:val="right"/>
              <w:rPr>
                <w:rFonts w:ascii="Garamond" w:hAnsi="Garamond"/>
                <w:color w:val="000000"/>
                <w:lang w:val="ru-RU"/>
              </w:rPr>
            </w:pPr>
            <w:r w:rsidRPr="00F62229">
              <w:rPr>
                <w:rFonts w:ascii="Garamond" w:hAnsi="Garamond"/>
                <w:color w:val="000000"/>
                <w:lang w:val="ru-RU"/>
              </w:rPr>
              <w:t>Приложение 1.2</w:t>
            </w:r>
            <w:r w:rsidRPr="00F62229">
              <w:rPr>
                <w:rFonts w:ascii="Garamond" w:hAnsi="Garamond"/>
                <w:color w:val="000000"/>
                <w:highlight w:val="yellow"/>
                <w:lang w:val="ru-RU"/>
              </w:rPr>
              <w:t>4</w:t>
            </w:r>
          </w:p>
          <w:p w14:paraId="6BD98393" w14:textId="77777777" w:rsidR="0095431B" w:rsidRPr="00F62229" w:rsidRDefault="0095431B">
            <w:pPr>
              <w:spacing w:after="0"/>
              <w:ind w:left="50"/>
              <w:jc w:val="right"/>
              <w:rPr>
                <w:rFonts w:ascii="Garamond" w:hAnsi="Garamond"/>
                <w:color w:val="000000"/>
                <w:lang w:val="ru-RU"/>
              </w:rPr>
            </w:pPr>
          </w:p>
          <w:p w14:paraId="12999731" w14:textId="77777777" w:rsidR="0095431B" w:rsidRPr="00F62229" w:rsidRDefault="00F96D6D">
            <w:pPr>
              <w:spacing w:after="0"/>
              <w:ind w:left="50"/>
              <w:rPr>
                <w:rStyle w:val="af"/>
                <w:rFonts w:ascii="Garamond" w:hAnsi="Garamond"/>
                <w:lang w:val="ru-RU"/>
              </w:rPr>
            </w:pPr>
            <w:r w:rsidRPr="00F62229">
              <w:rPr>
                <w:rStyle w:val="af"/>
                <w:rFonts w:ascii="Garamond" w:hAnsi="Garamond"/>
                <w:lang w:val="ru-RU"/>
              </w:rPr>
              <w:t>Уведомление о замене обеспечения </w:t>
            </w:r>
            <w:r w:rsidRPr="00F62229">
              <w:rPr>
                <w:rFonts w:ascii="Garamond" w:hAnsi="Garamond"/>
                <w:lang w:val="ru-RU"/>
              </w:rPr>
              <w:br/>
            </w:r>
            <w:r w:rsidRPr="00F62229">
              <w:rPr>
                <w:rStyle w:val="af"/>
                <w:rFonts w:ascii="Garamond" w:hAnsi="Garamond"/>
                <w:lang w:val="ru-RU"/>
              </w:rPr>
              <w:t>по договорам КОМ НГО</w:t>
            </w:r>
          </w:p>
          <w:p w14:paraId="2949DEC9" w14:textId="77777777" w:rsidR="0095431B" w:rsidRPr="00F62229" w:rsidRDefault="0095431B">
            <w:pPr>
              <w:spacing w:after="0"/>
              <w:ind w:left="50"/>
              <w:rPr>
                <w:rFonts w:ascii="Garamond" w:hAnsi="Garamond"/>
                <w:lang w:val="ru-RU"/>
              </w:rPr>
            </w:pPr>
          </w:p>
          <w:p w14:paraId="11F49067" w14:textId="77777777" w:rsidR="0095431B" w:rsidRPr="00F62229" w:rsidRDefault="00F96D6D">
            <w:pPr>
              <w:spacing w:after="0"/>
              <w:ind w:left="50"/>
              <w:jc w:val="right"/>
              <w:rPr>
                <w:lang w:val="ru-RU"/>
              </w:rPr>
            </w:pPr>
            <w:r w:rsidRPr="00F62229">
              <w:rPr>
                <w:rFonts w:ascii="Garamond" w:hAnsi="Garamond"/>
                <w:lang w:val="ru-RU"/>
              </w:rPr>
              <w:t>Уведомляем, что действующее обеспечение __________________________ (</w:t>
            </w:r>
            <w:r w:rsidRPr="00F62229">
              <w:rPr>
                <w:rStyle w:val="aa"/>
                <w:rFonts w:ascii="Garamond" w:hAnsi="Garamond"/>
                <w:lang w:val="ru-RU"/>
              </w:rPr>
              <w:t>указание действующего обеспечения по КОМ НГО</w:t>
            </w:r>
            <w:r w:rsidRPr="00F62229">
              <w:rPr>
                <w:rFonts w:ascii="Garamond" w:hAnsi="Garamond"/>
                <w:lang w:val="ru-RU"/>
              </w:rPr>
              <w:t>) заменено на ___________________ (</w:t>
            </w:r>
            <w:r w:rsidRPr="00F62229">
              <w:rPr>
                <w:rStyle w:val="aa"/>
                <w:rFonts w:ascii="Garamond" w:hAnsi="Garamond"/>
                <w:lang w:val="ru-RU"/>
              </w:rPr>
              <w:t>указание предоставляемого обеспечения по КОМ НГО</w:t>
            </w:r>
            <w:r w:rsidRPr="00F62229">
              <w:rPr>
                <w:rFonts w:ascii="Garamond" w:hAnsi="Garamond"/>
                <w:lang w:val="ru-RU"/>
              </w:rPr>
              <w:t>).</w:t>
            </w:r>
          </w:p>
        </w:tc>
      </w:tr>
      <w:tr w:rsidR="0095431B" w:rsidRPr="004D2B23" w14:paraId="1CA15E59" w14:textId="77777777" w:rsidTr="00F62229">
        <w:trPr>
          <w:trHeight w:val="20"/>
          <w:tblCellSpacing w:w="0" w:type="auto"/>
        </w:trPr>
        <w:tc>
          <w:tcPr>
            <w:tcW w:w="86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73BDEB6" w14:textId="77777777" w:rsidR="0095431B" w:rsidRPr="00F62229" w:rsidRDefault="00F96D6D">
            <w:pPr>
              <w:spacing w:after="0"/>
              <w:ind w:left="50"/>
              <w:jc w:val="center"/>
              <w:rPr>
                <w:lang w:val="ru-RU"/>
              </w:rPr>
            </w:pPr>
            <w:r w:rsidRPr="00F62229">
              <w:rPr>
                <w:rFonts w:ascii="Garamond" w:hAnsi="Garamond"/>
                <w:b/>
                <w:color w:val="000000"/>
                <w:lang w:val="ru-RU"/>
              </w:rPr>
              <w:t>43</w:t>
            </w:r>
          </w:p>
        </w:tc>
        <w:tc>
          <w:tcPr>
            <w:tcW w:w="6945"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0EDBBEC4" w14:textId="77777777" w:rsidR="0095431B" w:rsidRPr="00F62229" w:rsidRDefault="00F96D6D">
            <w:pPr>
              <w:spacing w:after="0"/>
              <w:ind w:left="50"/>
              <w:jc w:val="right"/>
              <w:rPr>
                <w:lang w:val="ru-RU"/>
              </w:rPr>
            </w:pPr>
            <w:r w:rsidRPr="00F62229">
              <w:rPr>
                <w:rFonts w:ascii="Garamond" w:hAnsi="Garamond"/>
                <w:color w:val="000000"/>
                <w:lang w:val="ru-RU"/>
              </w:rPr>
              <w:t>Приложение 1.2</w:t>
            </w:r>
            <w:r w:rsidRPr="00F62229">
              <w:rPr>
                <w:rFonts w:ascii="Garamond" w:hAnsi="Garamond"/>
                <w:color w:val="000000"/>
                <w:highlight w:val="yellow"/>
                <w:lang w:val="ru-RU"/>
              </w:rPr>
              <w:t>7</w:t>
            </w:r>
          </w:p>
          <w:p w14:paraId="1F322618" w14:textId="77777777" w:rsidR="0095431B" w:rsidRPr="00F62229" w:rsidRDefault="00F96D6D">
            <w:pPr>
              <w:tabs>
                <w:tab w:val="left" w:pos="1580"/>
              </w:tabs>
              <w:rPr>
                <w:rStyle w:val="af"/>
                <w:rFonts w:ascii="Garamond" w:hAnsi="Garamond"/>
                <w:lang w:val="ru-RU"/>
              </w:rPr>
            </w:pPr>
            <w:r w:rsidRPr="00F62229">
              <w:rPr>
                <w:rStyle w:val="af"/>
                <w:rFonts w:ascii="Garamond" w:hAnsi="Garamond"/>
                <w:lang w:val="ru-RU"/>
              </w:rPr>
              <w:t>Уведомление о замене обеспечения </w:t>
            </w:r>
            <w:r w:rsidRPr="00F62229">
              <w:rPr>
                <w:rFonts w:ascii="Garamond" w:hAnsi="Garamond"/>
                <w:lang w:val="ru-RU"/>
              </w:rPr>
              <w:br/>
            </w:r>
            <w:r w:rsidRPr="00F62229">
              <w:rPr>
                <w:rStyle w:val="af"/>
                <w:rFonts w:ascii="Garamond" w:hAnsi="Garamond"/>
                <w:lang w:val="ru-RU"/>
              </w:rPr>
              <w:t>по договорам КОМ НГО</w:t>
            </w:r>
          </w:p>
          <w:p w14:paraId="61EC25BB" w14:textId="77777777" w:rsidR="0095431B" w:rsidRPr="00F62229" w:rsidRDefault="00F96D6D">
            <w:pPr>
              <w:tabs>
                <w:tab w:val="left" w:pos="1580"/>
              </w:tabs>
              <w:rPr>
                <w:lang w:val="ru-RU"/>
              </w:rPr>
            </w:pPr>
            <w:r w:rsidRPr="00F62229">
              <w:rPr>
                <w:rFonts w:ascii="Garamond" w:hAnsi="Garamond"/>
                <w:lang w:val="ru-RU"/>
              </w:rPr>
              <w:t>Уведомляем, что действующее обеспечение поставщика мощности по договорам КОМ НГО (</w:t>
            </w:r>
            <w:r w:rsidRPr="00F62229">
              <w:rPr>
                <w:rStyle w:val="aa"/>
                <w:rFonts w:ascii="Garamond" w:hAnsi="Garamond"/>
                <w:lang w:val="ru-RU"/>
              </w:rPr>
              <w:t>наименование поставщика</w:t>
            </w:r>
            <w:r w:rsidRPr="00F62229">
              <w:rPr>
                <w:rFonts w:ascii="Garamond" w:hAnsi="Garamond"/>
                <w:lang w:val="ru-RU"/>
              </w:rPr>
              <w:t>) __________________________ (</w:t>
            </w:r>
            <w:r w:rsidRPr="00F62229">
              <w:rPr>
                <w:rStyle w:val="aa"/>
                <w:rFonts w:ascii="Garamond" w:hAnsi="Garamond"/>
                <w:lang w:val="ru-RU"/>
              </w:rPr>
              <w:t>указание действующего обеспечения по КОМ НГО: аккредитив / банковская гарантия, №, дата</w:t>
            </w:r>
            <w:r w:rsidRPr="00F62229">
              <w:rPr>
                <w:rFonts w:ascii="Garamond" w:hAnsi="Garamond"/>
                <w:lang w:val="ru-RU"/>
              </w:rPr>
              <w:t>) заменено на _____________________ (</w:t>
            </w:r>
            <w:r w:rsidRPr="00F62229">
              <w:rPr>
                <w:rStyle w:val="aa"/>
                <w:rFonts w:ascii="Garamond" w:hAnsi="Garamond"/>
                <w:lang w:val="ru-RU"/>
              </w:rPr>
              <w:t>указание предоставляемого обеспечения по КОМ НГО: аккредитив / банковская гарантия, №, дата</w:t>
            </w:r>
            <w:r w:rsidRPr="00F62229">
              <w:rPr>
                <w:rFonts w:ascii="Garamond" w:hAnsi="Garamond"/>
                <w:lang w:val="ru-RU"/>
              </w:rPr>
              <w:t>).</w:t>
            </w:r>
          </w:p>
        </w:tc>
        <w:tc>
          <w:tcPr>
            <w:tcW w:w="6662" w:type="dxa"/>
            <w:tcBorders>
              <w:top w:val="single" w:sz="8" w:space="0" w:color="000000"/>
              <w:left w:val="single" w:sz="8" w:space="0" w:color="000000"/>
              <w:bottom w:val="single" w:sz="8" w:space="0" w:color="000000"/>
              <w:right w:val="single" w:sz="8" w:space="0" w:color="000000"/>
            </w:tcBorders>
            <w:tcMar>
              <w:top w:w="30" w:type="dxa"/>
              <w:left w:w="45" w:type="dxa"/>
              <w:bottom w:w="30" w:type="dxa"/>
              <w:right w:w="45" w:type="dxa"/>
            </w:tcMar>
          </w:tcPr>
          <w:p w14:paraId="3B706DEC" w14:textId="77777777" w:rsidR="0095431B" w:rsidRPr="00F62229" w:rsidRDefault="00F96D6D">
            <w:pPr>
              <w:spacing w:after="0"/>
              <w:ind w:left="50"/>
              <w:jc w:val="right"/>
              <w:rPr>
                <w:highlight w:val="yellow"/>
                <w:lang w:val="ru-RU"/>
              </w:rPr>
            </w:pPr>
            <w:r w:rsidRPr="00F62229">
              <w:rPr>
                <w:rFonts w:ascii="Garamond" w:hAnsi="Garamond"/>
                <w:color w:val="000000"/>
                <w:lang w:val="ru-RU"/>
              </w:rPr>
              <w:t>Приложение 1.2</w:t>
            </w:r>
            <w:r w:rsidRPr="00F62229">
              <w:rPr>
                <w:rFonts w:ascii="Garamond" w:hAnsi="Garamond"/>
                <w:color w:val="000000"/>
                <w:highlight w:val="yellow"/>
                <w:lang w:val="ru-RU"/>
              </w:rPr>
              <w:t>5</w:t>
            </w:r>
          </w:p>
          <w:p w14:paraId="6335BB4B" w14:textId="77777777" w:rsidR="0095431B" w:rsidRPr="00F62229" w:rsidRDefault="00F96D6D">
            <w:pPr>
              <w:tabs>
                <w:tab w:val="left" w:pos="1580"/>
              </w:tabs>
              <w:rPr>
                <w:rStyle w:val="af"/>
                <w:rFonts w:ascii="Garamond" w:hAnsi="Garamond"/>
                <w:lang w:val="ru-RU"/>
              </w:rPr>
            </w:pPr>
            <w:r w:rsidRPr="00F62229">
              <w:rPr>
                <w:rStyle w:val="af"/>
                <w:rFonts w:ascii="Garamond" w:hAnsi="Garamond"/>
                <w:lang w:val="ru-RU"/>
              </w:rPr>
              <w:t>Уведомление о замене обеспечения </w:t>
            </w:r>
            <w:r w:rsidRPr="00F62229">
              <w:rPr>
                <w:rFonts w:ascii="Garamond" w:hAnsi="Garamond"/>
                <w:lang w:val="ru-RU"/>
              </w:rPr>
              <w:br/>
            </w:r>
            <w:r w:rsidRPr="00F62229">
              <w:rPr>
                <w:rStyle w:val="af"/>
                <w:rFonts w:ascii="Garamond" w:hAnsi="Garamond"/>
                <w:lang w:val="ru-RU"/>
              </w:rPr>
              <w:t>по договорам КОМ НГО</w:t>
            </w:r>
          </w:p>
          <w:p w14:paraId="1F5F0DCE" w14:textId="77777777" w:rsidR="0095431B" w:rsidRPr="00F62229" w:rsidRDefault="00F96D6D">
            <w:pPr>
              <w:ind w:firstLine="708"/>
              <w:rPr>
                <w:highlight w:val="yellow"/>
                <w:lang w:val="ru-RU"/>
              </w:rPr>
            </w:pPr>
            <w:r w:rsidRPr="00F62229">
              <w:rPr>
                <w:rFonts w:ascii="Garamond" w:hAnsi="Garamond"/>
                <w:lang w:val="ru-RU"/>
              </w:rPr>
              <w:t>Уведомляем, что действующее обеспечение поставщика мощности по договорам КОМ НГО (</w:t>
            </w:r>
            <w:r w:rsidRPr="00F62229">
              <w:rPr>
                <w:rStyle w:val="aa"/>
                <w:rFonts w:ascii="Garamond" w:hAnsi="Garamond"/>
                <w:lang w:val="ru-RU"/>
              </w:rPr>
              <w:t>наименование поставщика</w:t>
            </w:r>
            <w:r w:rsidRPr="00F62229">
              <w:rPr>
                <w:rFonts w:ascii="Garamond" w:hAnsi="Garamond"/>
                <w:lang w:val="ru-RU"/>
              </w:rPr>
              <w:t>) __________________________ (</w:t>
            </w:r>
            <w:r w:rsidRPr="00F62229">
              <w:rPr>
                <w:rStyle w:val="aa"/>
                <w:rFonts w:ascii="Garamond" w:hAnsi="Garamond"/>
                <w:lang w:val="ru-RU"/>
              </w:rPr>
              <w:t>указание действующего обеспечения по КОМ НГО: аккредитив / банковская гарантия, №, дата</w:t>
            </w:r>
            <w:r w:rsidRPr="00F62229">
              <w:rPr>
                <w:rFonts w:ascii="Garamond" w:hAnsi="Garamond"/>
                <w:lang w:val="ru-RU"/>
              </w:rPr>
              <w:t>) заменено на _____________________ (</w:t>
            </w:r>
            <w:r w:rsidRPr="00F62229">
              <w:rPr>
                <w:rStyle w:val="aa"/>
                <w:rFonts w:ascii="Garamond" w:hAnsi="Garamond"/>
                <w:lang w:val="ru-RU"/>
              </w:rPr>
              <w:t>указание предоставляемого обеспечения по КОМ НГО: аккредитив / банковская гарантия, №, дата</w:t>
            </w:r>
            <w:r w:rsidRPr="00F62229">
              <w:rPr>
                <w:rFonts w:ascii="Garamond" w:hAnsi="Garamond"/>
                <w:lang w:val="ru-RU"/>
              </w:rPr>
              <w:t>).</w:t>
            </w:r>
          </w:p>
        </w:tc>
      </w:tr>
    </w:tbl>
    <w:p w14:paraId="75AD2CE2" w14:textId="77777777" w:rsidR="0095431B" w:rsidRPr="00F62229" w:rsidRDefault="00F96D6D">
      <w:pPr>
        <w:spacing w:after="0"/>
        <w:ind w:left="120" w:firstLine="500"/>
        <w:jc w:val="both"/>
        <w:rPr>
          <w:rFonts w:ascii="Garamond" w:hAnsi="Garamond"/>
          <w:color w:val="000000"/>
          <w:lang w:val="ru-RU"/>
        </w:rPr>
      </w:pPr>
      <w:r w:rsidRPr="00F62229">
        <w:rPr>
          <w:rFonts w:ascii="Garamond" w:hAnsi="Garamond"/>
          <w:color w:val="000000"/>
          <w:lang w:val="ru-RU"/>
        </w:rPr>
        <w:t> </w:t>
      </w:r>
    </w:p>
    <w:p w14:paraId="55B913D3" w14:textId="77777777" w:rsidR="00D00BB1" w:rsidRPr="00F62229" w:rsidRDefault="006A60AE" w:rsidP="006A60AE">
      <w:pPr>
        <w:spacing w:after="0" w:line="240" w:lineRule="auto"/>
        <w:jc w:val="both"/>
        <w:rPr>
          <w:lang w:val="ru-RU"/>
        </w:rPr>
      </w:pPr>
      <w:r w:rsidRPr="00F62229">
        <w:rPr>
          <w:lang w:val="ru-RU"/>
        </w:rPr>
        <w:tab/>
      </w:r>
    </w:p>
    <w:p w14:paraId="6914E723" w14:textId="13917C97" w:rsidR="00D00BB1" w:rsidRPr="00F62229" w:rsidRDefault="00D00BB1" w:rsidP="00F62229">
      <w:pPr>
        <w:spacing w:after="0" w:line="240" w:lineRule="auto"/>
        <w:ind w:left="120"/>
        <w:rPr>
          <w:sz w:val="26"/>
          <w:szCs w:val="26"/>
          <w:lang w:val="ru-RU"/>
        </w:rPr>
      </w:pPr>
      <w:r w:rsidRPr="00F62229">
        <w:rPr>
          <w:rFonts w:ascii="Garamond" w:hAnsi="Garamond"/>
          <w:b/>
          <w:color w:val="000000"/>
          <w:sz w:val="26"/>
          <w:szCs w:val="26"/>
          <w:lang w:val="ru-RU"/>
        </w:rPr>
        <w:t>Предложения по изменениям и дополнениям в РЕГЛАМЕНТ ФИНАНСОВЫХ РАСЧЕТОВ НА ОПТОВОМ РЫНКЕ ЭЛЕКТРОЭНЕРГИИ (Приложение №</w:t>
      </w:r>
      <w:r w:rsidR="003331BE" w:rsidRPr="00F62229">
        <w:rPr>
          <w:rFonts w:ascii="Garamond" w:hAnsi="Garamond"/>
          <w:b/>
          <w:color w:val="000000"/>
          <w:sz w:val="26"/>
          <w:szCs w:val="26"/>
          <w:lang w:val="ru-RU"/>
        </w:rPr>
        <w:t> </w:t>
      </w:r>
      <w:r w:rsidRPr="00F62229">
        <w:rPr>
          <w:rFonts w:ascii="Garamond" w:hAnsi="Garamond"/>
          <w:b/>
          <w:color w:val="000000"/>
          <w:sz w:val="26"/>
          <w:szCs w:val="26"/>
          <w:lang w:val="ru-RU"/>
        </w:rPr>
        <w:t xml:space="preserve">16 к Договору о присоединении к торговой системе оптового рынка) </w:t>
      </w:r>
    </w:p>
    <w:p w14:paraId="61F415D6" w14:textId="77777777" w:rsidR="00D00BB1" w:rsidRPr="00F62229" w:rsidRDefault="00D00BB1" w:rsidP="00F62229">
      <w:pPr>
        <w:spacing w:after="0" w:line="240" w:lineRule="auto"/>
        <w:ind w:left="120" w:firstLine="500"/>
        <w:rPr>
          <w:lang w:val="ru-RU"/>
        </w:rPr>
      </w:pPr>
    </w:p>
    <w:tbl>
      <w:tblPr>
        <w:tblW w:w="5161" w:type="pct"/>
        <w:tblCellSpacing w:w="0" w:type="auto"/>
        <w:tblInd w:w="115"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850"/>
        <w:gridCol w:w="6822"/>
        <w:gridCol w:w="6770"/>
      </w:tblGrid>
      <w:tr w:rsidR="00D00BB1" w:rsidRPr="004D2B23" w14:paraId="20097D9C" w14:textId="77777777" w:rsidTr="003331BE">
        <w:trPr>
          <w:trHeight w:val="20"/>
          <w:tblCellSpacing w:w="0" w:type="auto"/>
        </w:trPr>
        <w:tc>
          <w:tcPr>
            <w:tcW w:w="8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BF690B3" w14:textId="77777777" w:rsidR="00D00BB1" w:rsidRPr="00F62229" w:rsidRDefault="00D00BB1" w:rsidP="00F62229">
            <w:pPr>
              <w:spacing w:after="0" w:line="240" w:lineRule="auto"/>
              <w:ind w:left="50"/>
              <w:jc w:val="center"/>
              <w:rPr>
                <w:rFonts w:ascii="Garamond" w:hAnsi="Garamond"/>
                <w:lang w:val="ru-RU"/>
              </w:rPr>
            </w:pPr>
            <w:r w:rsidRPr="00F62229">
              <w:rPr>
                <w:rFonts w:ascii="Garamond" w:hAnsi="Garamond"/>
                <w:b/>
                <w:color w:val="000000"/>
                <w:lang w:val="ru-RU"/>
              </w:rPr>
              <w:t>№ пункта</w:t>
            </w:r>
          </w:p>
        </w:tc>
        <w:tc>
          <w:tcPr>
            <w:tcW w:w="682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C5CBFED" w14:textId="77777777" w:rsidR="003331BE" w:rsidRPr="00F62229" w:rsidRDefault="00D00BB1" w:rsidP="00F62229">
            <w:pPr>
              <w:spacing w:after="0" w:line="240" w:lineRule="auto"/>
              <w:ind w:left="50"/>
              <w:jc w:val="center"/>
              <w:rPr>
                <w:rFonts w:ascii="Garamond" w:hAnsi="Garamond"/>
                <w:b/>
                <w:color w:val="000000"/>
                <w:lang w:val="ru-RU"/>
              </w:rPr>
            </w:pPr>
            <w:r w:rsidRPr="00F62229">
              <w:rPr>
                <w:rFonts w:ascii="Garamond" w:hAnsi="Garamond"/>
                <w:b/>
                <w:color w:val="000000"/>
                <w:lang w:val="ru-RU"/>
              </w:rPr>
              <w:t xml:space="preserve">Редакция, действующая на момент </w:t>
            </w:r>
          </w:p>
          <w:p w14:paraId="6D1A1AAF" w14:textId="5727C927" w:rsidR="00D00BB1" w:rsidRPr="00F62229" w:rsidRDefault="00D00BB1" w:rsidP="00F62229">
            <w:pPr>
              <w:spacing w:after="0" w:line="240" w:lineRule="auto"/>
              <w:ind w:left="50"/>
              <w:jc w:val="center"/>
              <w:rPr>
                <w:rFonts w:ascii="Garamond" w:hAnsi="Garamond"/>
                <w:lang w:val="ru-RU"/>
              </w:rPr>
            </w:pPr>
            <w:r w:rsidRPr="00F62229">
              <w:rPr>
                <w:rFonts w:ascii="Garamond" w:hAnsi="Garamond"/>
                <w:b/>
                <w:color w:val="000000"/>
                <w:lang w:val="ru-RU"/>
              </w:rPr>
              <w:t>вступления в силу изменений</w:t>
            </w:r>
          </w:p>
        </w:tc>
        <w:tc>
          <w:tcPr>
            <w:tcW w:w="677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4F5F06E" w14:textId="77777777" w:rsidR="003331BE" w:rsidRPr="00F62229" w:rsidRDefault="00D00BB1" w:rsidP="00F62229">
            <w:pPr>
              <w:spacing w:after="0" w:line="240" w:lineRule="auto"/>
              <w:ind w:left="50"/>
              <w:jc w:val="center"/>
              <w:rPr>
                <w:rFonts w:ascii="Garamond" w:hAnsi="Garamond"/>
                <w:color w:val="000000"/>
                <w:lang w:val="ru-RU"/>
              </w:rPr>
            </w:pPr>
            <w:r w:rsidRPr="00F62229">
              <w:rPr>
                <w:rFonts w:ascii="Garamond" w:hAnsi="Garamond"/>
                <w:b/>
                <w:color w:val="000000"/>
                <w:lang w:val="ru-RU"/>
              </w:rPr>
              <w:t>Предлагаемая редакция</w:t>
            </w:r>
            <w:r w:rsidRPr="00F62229">
              <w:rPr>
                <w:rFonts w:ascii="Garamond" w:hAnsi="Garamond"/>
                <w:color w:val="000000"/>
                <w:lang w:val="ru-RU"/>
              </w:rPr>
              <w:t xml:space="preserve"> </w:t>
            </w:r>
          </w:p>
          <w:p w14:paraId="1D7EAEED" w14:textId="7D3BAA01" w:rsidR="00D00BB1" w:rsidRPr="00F62229" w:rsidRDefault="00D00BB1" w:rsidP="00F62229">
            <w:pPr>
              <w:spacing w:after="0" w:line="240" w:lineRule="auto"/>
              <w:ind w:left="50"/>
              <w:jc w:val="center"/>
              <w:rPr>
                <w:rFonts w:ascii="Garamond" w:hAnsi="Garamond"/>
                <w:lang w:val="ru-RU"/>
              </w:rPr>
            </w:pPr>
            <w:r w:rsidRPr="00F62229">
              <w:rPr>
                <w:rFonts w:ascii="Garamond" w:hAnsi="Garamond"/>
                <w:color w:val="000000"/>
                <w:lang w:val="ru-RU"/>
              </w:rPr>
              <w:t>(изменения выделены цветом)</w:t>
            </w:r>
          </w:p>
        </w:tc>
      </w:tr>
      <w:tr w:rsidR="00D00BB1" w:rsidRPr="00F62229" w14:paraId="009CF7F8" w14:textId="77777777" w:rsidTr="003331BE">
        <w:trPr>
          <w:trHeight w:val="20"/>
          <w:tblCellSpacing w:w="0" w:type="auto"/>
        </w:trPr>
        <w:tc>
          <w:tcPr>
            <w:tcW w:w="8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7249666" w14:textId="77777777" w:rsidR="00D00BB1" w:rsidRPr="00F62229" w:rsidRDefault="00D00BB1" w:rsidP="00FA17DD">
            <w:pPr>
              <w:spacing w:after="0"/>
              <w:ind w:left="50"/>
              <w:jc w:val="center"/>
              <w:rPr>
                <w:rFonts w:ascii="Garamond" w:hAnsi="Garamond"/>
                <w:lang w:val="ru-RU"/>
              </w:rPr>
            </w:pPr>
            <w:r w:rsidRPr="00F62229">
              <w:rPr>
                <w:rFonts w:ascii="Garamond" w:hAnsi="Garamond"/>
                <w:b/>
                <w:color w:val="000000"/>
                <w:lang w:val="ru-RU"/>
              </w:rPr>
              <w:t>21.1</w:t>
            </w:r>
          </w:p>
        </w:tc>
        <w:tc>
          <w:tcPr>
            <w:tcW w:w="682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41AAA0E5" w14:textId="77777777" w:rsidR="00D00BB1" w:rsidRPr="00F62229" w:rsidRDefault="00D00BB1" w:rsidP="00F62229">
            <w:pPr>
              <w:spacing w:before="120" w:after="120" w:line="240" w:lineRule="auto"/>
              <w:ind w:left="50"/>
              <w:jc w:val="both"/>
              <w:rPr>
                <w:rFonts w:ascii="Garamond" w:hAnsi="Garamond"/>
                <w:color w:val="000000"/>
                <w:lang w:val="ru-RU"/>
              </w:rPr>
            </w:pPr>
            <w:r w:rsidRPr="00F62229">
              <w:rPr>
                <w:rFonts w:ascii="Garamond" w:hAnsi="Garamond"/>
                <w:color w:val="000000"/>
                <w:lang w:val="ru-RU"/>
              </w:rPr>
              <w:t>…</w:t>
            </w:r>
          </w:p>
          <w:p w14:paraId="49EB42DD" w14:textId="77777777" w:rsidR="00D00BB1" w:rsidRPr="00F62229" w:rsidRDefault="00D00BB1" w:rsidP="00F62229">
            <w:pPr>
              <w:spacing w:before="120" w:after="120" w:line="240" w:lineRule="auto"/>
              <w:ind w:left="50"/>
              <w:jc w:val="both"/>
              <w:rPr>
                <w:rFonts w:ascii="Garamond" w:hAnsi="Garamond"/>
                <w:lang w:val="ru-RU"/>
              </w:rPr>
            </w:pPr>
            <w:r w:rsidRPr="00F62229">
              <w:rPr>
                <w:rFonts w:ascii="Garamond" w:hAnsi="Garamond"/>
                <w:color w:val="000000"/>
                <w:lang w:val="ru-RU"/>
              </w:rPr>
              <w:t>При получении информации о введении одной из процедур банкротства в отношении субъекта оптового рынка ЦФР осуществляет следующие действия:</w:t>
            </w:r>
          </w:p>
          <w:p w14:paraId="6170F1AC" w14:textId="77777777" w:rsidR="00D00BB1" w:rsidRPr="00F62229" w:rsidRDefault="00D00BB1" w:rsidP="00F62229">
            <w:pPr>
              <w:numPr>
                <w:ilvl w:val="0"/>
                <w:numId w:val="33"/>
              </w:numPr>
              <w:spacing w:before="120" w:after="120" w:line="240" w:lineRule="auto"/>
              <w:ind w:left="360"/>
              <w:jc w:val="both"/>
              <w:rPr>
                <w:rFonts w:ascii="Garamond" w:hAnsi="Garamond"/>
                <w:lang w:val="ru-RU"/>
              </w:rPr>
            </w:pPr>
            <w:r w:rsidRPr="00F62229">
              <w:rPr>
                <w:rFonts w:ascii="Garamond" w:hAnsi="Garamond"/>
                <w:color w:val="000000"/>
                <w:lang w:val="ru-RU"/>
              </w:rPr>
              <w:t>публикует на сайте ЦФР данную информацию, а также информацию о прекращении исполнения обязательств такого субъекта оптового рынка через уполномоченную кредитную организацию в случаях, предусмотренных настоящим Регламентом;</w:t>
            </w:r>
          </w:p>
          <w:p w14:paraId="44F44813" w14:textId="77777777" w:rsidR="00D00BB1" w:rsidRPr="00F62229" w:rsidRDefault="00D00BB1" w:rsidP="00F62229">
            <w:pPr>
              <w:numPr>
                <w:ilvl w:val="0"/>
                <w:numId w:val="33"/>
              </w:numPr>
              <w:spacing w:before="120" w:after="120" w:line="240" w:lineRule="auto"/>
              <w:ind w:left="360"/>
              <w:jc w:val="both"/>
              <w:rPr>
                <w:rFonts w:ascii="Garamond" w:hAnsi="Garamond"/>
                <w:lang w:val="ru-RU"/>
              </w:rPr>
            </w:pPr>
            <w:r w:rsidRPr="00F62229">
              <w:rPr>
                <w:rFonts w:ascii="Garamond" w:hAnsi="Garamond"/>
                <w:color w:val="000000"/>
                <w:lang w:val="ru-RU"/>
              </w:rPr>
              <w:t>передает в электронном виде с применением ЭП информацию, указанную в настоящем пункте, </w:t>
            </w:r>
            <w:r w:rsidRPr="00F62229">
              <w:rPr>
                <w:rFonts w:ascii="Garamond" w:hAnsi="Garamond"/>
                <w:color w:val="000000"/>
                <w:highlight w:val="yellow"/>
                <w:lang w:val="ru-RU"/>
              </w:rPr>
              <w:t>Совету рынка и</w:t>
            </w:r>
            <w:r w:rsidRPr="00F62229">
              <w:rPr>
                <w:rFonts w:ascii="Garamond" w:hAnsi="Garamond"/>
                <w:color w:val="000000"/>
                <w:lang w:val="ru-RU"/>
              </w:rPr>
              <w:t xml:space="preserve"> КО в соответствии с приложениями 113а и 113б к настоящему Регламенту.</w:t>
            </w:r>
          </w:p>
          <w:p w14:paraId="6A7DCCA7" w14:textId="77777777" w:rsidR="00D00BB1" w:rsidRPr="00F62229" w:rsidRDefault="00D00BB1" w:rsidP="00F62229">
            <w:pPr>
              <w:spacing w:before="120" w:after="120" w:line="240" w:lineRule="auto"/>
              <w:ind w:left="360"/>
              <w:jc w:val="both"/>
              <w:rPr>
                <w:rFonts w:ascii="Garamond" w:hAnsi="Garamond"/>
                <w:lang w:val="ru-RU"/>
              </w:rPr>
            </w:pPr>
            <w:r w:rsidRPr="00F62229">
              <w:rPr>
                <w:rFonts w:ascii="Garamond" w:hAnsi="Garamond"/>
                <w:color w:val="000000"/>
                <w:lang w:val="ru-RU"/>
              </w:rPr>
              <w:t>…</w:t>
            </w:r>
          </w:p>
        </w:tc>
        <w:tc>
          <w:tcPr>
            <w:tcW w:w="677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77211501" w14:textId="77777777" w:rsidR="00D00BB1" w:rsidRPr="00F62229" w:rsidRDefault="00D00BB1" w:rsidP="00FA17DD">
            <w:pPr>
              <w:spacing w:after="0"/>
              <w:ind w:left="50"/>
              <w:jc w:val="both"/>
              <w:rPr>
                <w:rFonts w:ascii="Garamond" w:hAnsi="Garamond"/>
                <w:color w:val="000000"/>
                <w:lang w:val="ru-RU"/>
              </w:rPr>
            </w:pPr>
            <w:r w:rsidRPr="00F62229">
              <w:rPr>
                <w:rFonts w:ascii="Garamond" w:hAnsi="Garamond"/>
                <w:color w:val="000000"/>
                <w:lang w:val="ru-RU"/>
              </w:rPr>
              <w:t>….</w:t>
            </w:r>
          </w:p>
          <w:p w14:paraId="4B2FCE9C" w14:textId="77777777" w:rsidR="00D00BB1" w:rsidRPr="00F62229" w:rsidRDefault="00D00BB1" w:rsidP="00FA17DD">
            <w:pPr>
              <w:spacing w:after="0"/>
              <w:ind w:left="50"/>
              <w:jc w:val="both"/>
              <w:rPr>
                <w:rFonts w:ascii="Garamond" w:hAnsi="Garamond"/>
                <w:lang w:val="ru-RU"/>
              </w:rPr>
            </w:pPr>
            <w:r w:rsidRPr="00F62229">
              <w:rPr>
                <w:rFonts w:ascii="Garamond" w:hAnsi="Garamond"/>
                <w:color w:val="000000"/>
                <w:lang w:val="ru-RU"/>
              </w:rPr>
              <w:t>При получении информации о введении одной из процедур банкротства в отношении субъекта оптового рынка ЦФР осуществляет следующие действия:</w:t>
            </w:r>
          </w:p>
          <w:p w14:paraId="04160B45" w14:textId="77777777" w:rsidR="00D00BB1" w:rsidRPr="00F62229" w:rsidRDefault="00D00BB1" w:rsidP="00D00BB1">
            <w:pPr>
              <w:numPr>
                <w:ilvl w:val="0"/>
                <w:numId w:val="34"/>
              </w:numPr>
              <w:spacing w:after="0"/>
              <w:ind w:left="360"/>
              <w:jc w:val="both"/>
              <w:rPr>
                <w:rFonts w:ascii="Garamond" w:hAnsi="Garamond"/>
                <w:lang w:val="ru-RU"/>
              </w:rPr>
            </w:pPr>
            <w:r w:rsidRPr="00F62229">
              <w:rPr>
                <w:rFonts w:ascii="Garamond" w:hAnsi="Garamond"/>
                <w:color w:val="000000"/>
                <w:lang w:val="ru-RU"/>
              </w:rPr>
              <w:t>публикует на сайте ЦФР данную информацию, а также информацию о прекращении исполнения обязательств такого субъекта оптового рынка через уполномоченную кредитную организацию в случаях, предусмотренных настоящим Регламентом;</w:t>
            </w:r>
          </w:p>
          <w:p w14:paraId="5CBB0C50" w14:textId="77777777" w:rsidR="00D00BB1" w:rsidRPr="00F62229" w:rsidRDefault="00D00BB1" w:rsidP="00D00BB1">
            <w:pPr>
              <w:numPr>
                <w:ilvl w:val="0"/>
                <w:numId w:val="34"/>
              </w:numPr>
              <w:spacing w:after="0"/>
              <w:ind w:left="360"/>
              <w:jc w:val="both"/>
              <w:rPr>
                <w:rFonts w:ascii="Garamond" w:hAnsi="Garamond"/>
                <w:lang w:val="ru-RU"/>
              </w:rPr>
            </w:pPr>
            <w:r w:rsidRPr="00F62229">
              <w:rPr>
                <w:rFonts w:ascii="Garamond" w:hAnsi="Garamond"/>
                <w:color w:val="000000"/>
                <w:lang w:val="ru-RU"/>
              </w:rPr>
              <w:t>передает в электронном виде с применением ЭП информацию, указанную в настоящем пункте, КО в соответствии с приложениями 113а и 113б к настоящему Регламенту.</w:t>
            </w:r>
          </w:p>
          <w:p w14:paraId="0ED44663" w14:textId="77777777" w:rsidR="00D00BB1" w:rsidRPr="00F62229" w:rsidRDefault="00D00BB1" w:rsidP="00FA17DD">
            <w:pPr>
              <w:rPr>
                <w:rFonts w:ascii="Garamond" w:hAnsi="Garamond"/>
                <w:lang w:val="ru-RU"/>
              </w:rPr>
            </w:pPr>
            <w:r w:rsidRPr="00F62229">
              <w:rPr>
                <w:rFonts w:ascii="Garamond" w:hAnsi="Garamond"/>
                <w:lang w:val="ru-RU"/>
              </w:rPr>
              <w:t>…</w:t>
            </w:r>
          </w:p>
        </w:tc>
      </w:tr>
      <w:tr w:rsidR="00D00BB1" w:rsidRPr="004D2B23" w14:paraId="78680154" w14:textId="77777777" w:rsidTr="003331BE">
        <w:trPr>
          <w:trHeight w:val="20"/>
          <w:tblCellSpacing w:w="0" w:type="auto"/>
        </w:trPr>
        <w:tc>
          <w:tcPr>
            <w:tcW w:w="850" w:type="dxa"/>
            <w:tcBorders>
              <w:top w:val="single" w:sz="8" w:space="0" w:color="000000"/>
              <w:left w:val="single" w:sz="8" w:space="0" w:color="000000"/>
              <w:right w:val="single" w:sz="8" w:space="0" w:color="000000"/>
            </w:tcBorders>
            <w:tcMar>
              <w:top w:w="15" w:type="dxa"/>
              <w:left w:w="15" w:type="dxa"/>
              <w:bottom w:w="15" w:type="dxa"/>
              <w:right w:w="15" w:type="dxa"/>
            </w:tcMar>
            <w:vAlign w:val="center"/>
          </w:tcPr>
          <w:p w14:paraId="20E19AD2" w14:textId="77777777" w:rsidR="00D00BB1" w:rsidRPr="00F62229" w:rsidRDefault="00D00BB1" w:rsidP="00FA17DD">
            <w:pPr>
              <w:spacing w:after="0"/>
              <w:ind w:left="50"/>
              <w:jc w:val="center"/>
              <w:rPr>
                <w:rFonts w:ascii="Garamond" w:hAnsi="Garamond"/>
                <w:lang w:val="ru-RU"/>
              </w:rPr>
            </w:pPr>
            <w:r w:rsidRPr="00F62229">
              <w:rPr>
                <w:rFonts w:ascii="Garamond" w:hAnsi="Garamond"/>
                <w:b/>
                <w:color w:val="000000"/>
                <w:lang w:val="ru-RU"/>
              </w:rPr>
              <w:t>24.1</w:t>
            </w:r>
          </w:p>
          <w:p w14:paraId="09FD26D6" w14:textId="77777777" w:rsidR="00D00BB1" w:rsidRPr="00F62229" w:rsidRDefault="00D00BB1" w:rsidP="00FA17DD">
            <w:pPr>
              <w:spacing w:after="0"/>
              <w:ind w:left="50"/>
              <w:jc w:val="center"/>
              <w:rPr>
                <w:rFonts w:ascii="Garamond" w:hAnsi="Garamond"/>
                <w:lang w:val="ru-RU"/>
              </w:rPr>
            </w:pPr>
          </w:p>
        </w:tc>
        <w:tc>
          <w:tcPr>
            <w:tcW w:w="6822" w:type="dxa"/>
            <w:tcBorders>
              <w:top w:val="single" w:sz="8" w:space="0" w:color="000000"/>
              <w:left w:val="single" w:sz="8" w:space="0" w:color="000000"/>
              <w:right w:val="single" w:sz="8" w:space="0" w:color="000000"/>
            </w:tcBorders>
            <w:tcMar>
              <w:top w:w="30" w:type="dxa"/>
              <w:left w:w="45" w:type="dxa"/>
              <w:bottom w:w="30" w:type="dxa"/>
              <w:right w:w="45" w:type="dxa"/>
            </w:tcMar>
          </w:tcPr>
          <w:p w14:paraId="4FC795BA" w14:textId="77777777" w:rsidR="00D00BB1" w:rsidRPr="00F62229" w:rsidRDefault="00D00BB1" w:rsidP="008F4876">
            <w:pPr>
              <w:spacing w:before="120" w:after="120" w:line="240" w:lineRule="auto"/>
              <w:ind w:left="50" w:firstLine="609"/>
              <w:jc w:val="both"/>
              <w:rPr>
                <w:rFonts w:ascii="Garamond" w:hAnsi="Garamond"/>
                <w:lang w:val="ru-RU"/>
              </w:rPr>
            </w:pPr>
            <w:r w:rsidRPr="00F62229">
              <w:rPr>
                <w:rFonts w:ascii="Garamond" w:hAnsi="Garamond"/>
                <w:color w:val="000000"/>
                <w:lang w:val="ru-RU"/>
              </w:rPr>
              <w:t>Не позднее следующего рабочего дня после дня получения ЦФР опубликованной в электронной версии журнала «Вестник государственной регистрации» информации о сведениях, указанных в подп. 1–5 настоящего пункта, в отношении субъектов оптового рынка (в том числе лишенных статуса субъекта оптового рынка и имеющих задолженность по оплате обязательств/требований на оптовом рынке) ЦФР публикует данную информацию на сайте ЦФР, а также передает ее в электронном виде с применением ЭП </w:t>
            </w:r>
            <w:r w:rsidRPr="00F62229">
              <w:rPr>
                <w:rFonts w:ascii="Garamond" w:hAnsi="Garamond"/>
                <w:color w:val="000000"/>
                <w:highlight w:val="yellow"/>
                <w:lang w:val="ru-RU"/>
              </w:rPr>
              <w:t>Совету рынка и </w:t>
            </w:r>
            <w:r w:rsidRPr="00F62229">
              <w:rPr>
                <w:rFonts w:ascii="Garamond" w:hAnsi="Garamond"/>
                <w:color w:val="000000"/>
                <w:lang w:val="ru-RU"/>
              </w:rPr>
              <w:t>АО «АТС» в соответствии с приложением 113в к настоящему Регламенту.</w:t>
            </w:r>
          </w:p>
          <w:p w14:paraId="36C7E8AF" w14:textId="77777777" w:rsidR="00D00BB1" w:rsidRPr="00F62229" w:rsidRDefault="00D00BB1" w:rsidP="008F4876">
            <w:pPr>
              <w:spacing w:before="120" w:after="120" w:line="240" w:lineRule="auto"/>
              <w:ind w:left="50" w:firstLine="609"/>
              <w:jc w:val="both"/>
              <w:rPr>
                <w:rFonts w:ascii="Garamond" w:hAnsi="Garamond"/>
                <w:lang w:val="ru-RU"/>
              </w:rPr>
            </w:pPr>
            <w:r w:rsidRPr="00F62229">
              <w:rPr>
                <w:rFonts w:ascii="Garamond" w:hAnsi="Garamond"/>
                <w:color w:val="000000"/>
                <w:lang w:val="ru-RU"/>
              </w:rPr>
              <w:t>В случае внесения федеральным органом исполнительной власти, уполномоченным осуществлять государственную регистрацию (далее – регистрирующий орган), в отношении субъекта оптового рынка (в том числе лишенного статуса субъекта оптового рынка и имеющего задолженность по оплате обязательств/требований на оптовом рынке) записи в Единый государственный реестр юридических лиц по результату опубликования в журнале «Вестник государственной регистрации» сведений, указанных в подп. 1–5 настоящего пункта, ЦФР публикует данную информацию на сайте ЦФР, а также передает ее в электронном виде с применением ЭП </w:t>
            </w:r>
            <w:r w:rsidRPr="00F62229">
              <w:rPr>
                <w:rFonts w:ascii="Garamond" w:hAnsi="Garamond"/>
                <w:color w:val="000000"/>
                <w:highlight w:val="yellow"/>
                <w:lang w:val="ru-RU"/>
              </w:rPr>
              <w:t>Совету рынка и </w:t>
            </w:r>
            <w:r w:rsidRPr="00F62229">
              <w:rPr>
                <w:rFonts w:ascii="Garamond" w:hAnsi="Garamond"/>
                <w:color w:val="000000"/>
                <w:lang w:val="ru-RU"/>
              </w:rPr>
              <w:t>АО «АТС» в соответствии с приложением 113в к настоящему Регламенту.</w:t>
            </w:r>
          </w:p>
        </w:tc>
        <w:tc>
          <w:tcPr>
            <w:tcW w:w="6770" w:type="dxa"/>
            <w:tcBorders>
              <w:top w:val="single" w:sz="8" w:space="0" w:color="000000"/>
              <w:left w:val="single" w:sz="8" w:space="0" w:color="000000"/>
              <w:right w:val="single" w:sz="8" w:space="0" w:color="000000"/>
            </w:tcBorders>
            <w:tcMar>
              <w:top w:w="30" w:type="dxa"/>
              <w:left w:w="45" w:type="dxa"/>
              <w:bottom w:w="30" w:type="dxa"/>
              <w:right w:w="45" w:type="dxa"/>
            </w:tcMar>
          </w:tcPr>
          <w:p w14:paraId="2E365725" w14:textId="77777777" w:rsidR="00D00BB1" w:rsidRPr="00F62229" w:rsidRDefault="00D00BB1" w:rsidP="008F4876">
            <w:pPr>
              <w:spacing w:after="0"/>
              <w:ind w:left="50" w:firstLine="609"/>
              <w:jc w:val="both"/>
              <w:rPr>
                <w:rFonts w:ascii="Garamond" w:hAnsi="Garamond"/>
                <w:lang w:val="ru-RU"/>
              </w:rPr>
            </w:pPr>
            <w:r w:rsidRPr="00F62229">
              <w:rPr>
                <w:rFonts w:ascii="Garamond" w:hAnsi="Garamond"/>
                <w:color w:val="000000"/>
                <w:lang w:val="ru-RU"/>
              </w:rPr>
              <w:t>Не позднее следующего рабочего дня после дня получения ЦФР опубликованной в электронной версии журнала «Вестник государственной регистрации» информации о сведениях, указанных в подп. 1–5 настоящего пункта, в отношении субъектов оптового рынка (в том числе лишенных статуса субъекта оптового рынка и имеющих задолженность по оплате обязательств/требований на оптовом рынке) ЦФР публикует данную информацию на сайте ЦФР, а также передает ее в электронном виде с применением ЭП АО «АТС» в соответствии с приложением 113в к настоящему Регламенту.</w:t>
            </w:r>
          </w:p>
          <w:p w14:paraId="75B9EA8C" w14:textId="77777777" w:rsidR="00D00BB1" w:rsidRPr="00F62229" w:rsidRDefault="00D00BB1" w:rsidP="008F4876">
            <w:pPr>
              <w:spacing w:after="0"/>
              <w:ind w:left="50" w:firstLine="609"/>
              <w:jc w:val="both"/>
              <w:rPr>
                <w:rFonts w:ascii="Garamond" w:hAnsi="Garamond"/>
                <w:lang w:val="ru-RU"/>
              </w:rPr>
            </w:pPr>
            <w:r w:rsidRPr="00F62229">
              <w:rPr>
                <w:rFonts w:ascii="Garamond" w:hAnsi="Garamond"/>
                <w:color w:val="000000"/>
                <w:lang w:val="ru-RU"/>
              </w:rPr>
              <w:t>В случае внесения федеральным органом исполнительной власти, уполномоченным осуществлять государственную регистрацию (далее – регистрирующий орган), в отношении субъекта оптового рынка (в том числе лишенного статуса субъекта оптового рынка и имеющего задолженность по оплате обязательств/требований на оптовом рынке) записи в Единый государственный реестр юридических лиц по результату опубликования в журнале «Вестник государственной регистрации» сведений, указанных в подп. 1–5 настоящего пункта, ЦФР публикует данную информацию на сайте ЦФР, а также передает ее в электронном виде с применением ЭП АО «АТС» в соответствии с приложением 113в к настоящему Регламенту.</w:t>
            </w:r>
          </w:p>
        </w:tc>
      </w:tr>
    </w:tbl>
    <w:p w14:paraId="6303168E" w14:textId="0FEC2383" w:rsidR="006A60AE" w:rsidRPr="00F62229" w:rsidRDefault="00D00BB1" w:rsidP="006A60AE">
      <w:pPr>
        <w:spacing w:after="0" w:line="240" w:lineRule="auto"/>
        <w:jc w:val="both"/>
        <w:rPr>
          <w:rFonts w:ascii="Garamond" w:hAnsi="Garamond"/>
          <w:b/>
          <w:sz w:val="24"/>
          <w:szCs w:val="24"/>
          <w:lang w:val="ru-RU"/>
        </w:rPr>
      </w:pPr>
      <w:r w:rsidRPr="00F62229">
        <w:rPr>
          <w:rFonts w:ascii="Garamond" w:hAnsi="Garamond"/>
          <w:b/>
          <w:iCs/>
          <w:sz w:val="24"/>
          <w:szCs w:val="24"/>
          <w:lang w:val="ru-RU"/>
        </w:rPr>
        <w:t>Удалить позиции</w:t>
      </w:r>
      <w:r w:rsidR="006A60AE" w:rsidRPr="00F62229">
        <w:rPr>
          <w:rFonts w:ascii="Garamond" w:hAnsi="Garamond"/>
          <w:b/>
          <w:iCs/>
          <w:sz w:val="24"/>
          <w:szCs w:val="24"/>
          <w:lang w:val="ru-RU"/>
        </w:rPr>
        <w:t xml:space="preserve"> в </w:t>
      </w:r>
      <w:r w:rsidR="006A60AE" w:rsidRPr="00F62229">
        <w:rPr>
          <w:rFonts w:ascii="Garamond" w:hAnsi="Garamond"/>
          <w:b/>
          <w:sz w:val="24"/>
          <w:szCs w:val="24"/>
          <w:lang w:val="ru-RU"/>
        </w:rPr>
        <w:t>приложени</w:t>
      </w:r>
      <w:r w:rsidR="00F62229" w:rsidRPr="00F62229">
        <w:rPr>
          <w:rFonts w:ascii="Garamond" w:hAnsi="Garamond"/>
          <w:b/>
          <w:sz w:val="24"/>
          <w:szCs w:val="24"/>
          <w:lang w:val="ru-RU"/>
        </w:rPr>
        <w:t>и</w:t>
      </w:r>
      <w:r w:rsidR="006A60AE" w:rsidRPr="00F62229">
        <w:rPr>
          <w:rFonts w:ascii="Garamond" w:hAnsi="Garamond"/>
          <w:b/>
          <w:sz w:val="24"/>
          <w:szCs w:val="24"/>
          <w:lang w:val="ru-RU"/>
        </w:rPr>
        <w:t xml:space="preserve"> 2 к Правилам ЭДО СЭД КО:</w:t>
      </w:r>
    </w:p>
    <w:p w14:paraId="1DFC18B0" w14:textId="77777777" w:rsidR="00D00BB1" w:rsidRPr="00F62229" w:rsidRDefault="00D00BB1" w:rsidP="006A60AE">
      <w:pPr>
        <w:spacing w:after="0" w:line="240" w:lineRule="auto"/>
        <w:jc w:val="both"/>
        <w:rPr>
          <w:rFonts w:ascii="Garamond" w:hAnsi="Garamond"/>
          <w:b/>
          <w:i/>
          <w:sz w:val="24"/>
          <w:szCs w:val="24"/>
          <w:lang w:val="ru-RU"/>
        </w:rPr>
      </w:pPr>
    </w:p>
    <w:tbl>
      <w:tblPr>
        <w:tblW w:w="15377" w:type="dxa"/>
        <w:tblInd w:w="-431" w:type="dxa"/>
        <w:tblLayout w:type="fixed"/>
        <w:tblLook w:val="00A0" w:firstRow="1" w:lastRow="0" w:firstColumn="1" w:lastColumn="0" w:noHBand="0" w:noVBand="0"/>
      </w:tblPr>
      <w:tblGrid>
        <w:gridCol w:w="1135"/>
        <w:gridCol w:w="2415"/>
        <w:gridCol w:w="1554"/>
        <w:gridCol w:w="709"/>
        <w:gridCol w:w="850"/>
        <w:gridCol w:w="709"/>
        <w:gridCol w:w="1129"/>
        <w:gridCol w:w="948"/>
        <w:gridCol w:w="850"/>
        <w:gridCol w:w="1516"/>
        <w:gridCol w:w="939"/>
        <w:gridCol w:w="867"/>
        <w:gridCol w:w="878"/>
        <w:gridCol w:w="878"/>
      </w:tblGrid>
      <w:tr w:rsidR="006A60AE" w:rsidRPr="00F62229" w14:paraId="0CF275C3" w14:textId="77777777" w:rsidTr="00F62229">
        <w:trPr>
          <w:trHeight w:val="1691"/>
        </w:trPr>
        <w:tc>
          <w:tcPr>
            <w:tcW w:w="1135" w:type="dxa"/>
            <w:tcBorders>
              <w:top w:val="single" w:sz="4" w:space="0" w:color="auto"/>
              <w:left w:val="single" w:sz="4" w:space="0" w:color="auto"/>
              <w:bottom w:val="single" w:sz="4" w:space="0" w:color="auto"/>
              <w:right w:val="single" w:sz="4" w:space="0" w:color="auto"/>
            </w:tcBorders>
            <w:shd w:val="clear" w:color="000000" w:fill="C0C0C0"/>
            <w:vAlign w:val="center"/>
          </w:tcPr>
          <w:p w14:paraId="0885360F" w14:textId="77777777" w:rsidR="006A60AE" w:rsidRPr="00F62229" w:rsidRDefault="006A60AE" w:rsidP="00FA17DD">
            <w:pPr>
              <w:spacing w:after="0" w:line="240" w:lineRule="auto"/>
              <w:jc w:val="center"/>
              <w:rPr>
                <w:rFonts w:ascii="Arial" w:hAnsi="Arial" w:cs="Arial"/>
                <w:sz w:val="18"/>
                <w:szCs w:val="18"/>
                <w:lang w:val="ru-RU"/>
              </w:rPr>
            </w:pPr>
            <w:r w:rsidRPr="00F62229">
              <w:rPr>
                <w:rFonts w:ascii="Arial" w:hAnsi="Arial" w:cs="Arial"/>
                <w:sz w:val="18"/>
                <w:szCs w:val="18"/>
                <w:lang w:val="ru-RU"/>
              </w:rPr>
              <w:t>Код формы</w:t>
            </w:r>
          </w:p>
        </w:tc>
        <w:tc>
          <w:tcPr>
            <w:tcW w:w="2415" w:type="dxa"/>
            <w:tcBorders>
              <w:top w:val="single" w:sz="4" w:space="0" w:color="auto"/>
              <w:left w:val="single" w:sz="4" w:space="0" w:color="auto"/>
              <w:bottom w:val="single" w:sz="4" w:space="0" w:color="auto"/>
              <w:right w:val="single" w:sz="4" w:space="0" w:color="auto"/>
            </w:tcBorders>
            <w:shd w:val="clear" w:color="000000" w:fill="C0C0C0"/>
            <w:vAlign w:val="center"/>
          </w:tcPr>
          <w:p w14:paraId="79778336" w14:textId="77777777" w:rsidR="006A60AE" w:rsidRPr="00F62229" w:rsidRDefault="006A60AE" w:rsidP="00FA17DD">
            <w:pPr>
              <w:spacing w:after="0" w:line="240" w:lineRule="auto"/>
              <w:jc w:val="center"/>
              <w:rPr>
                <w:rFonts w:ascii="Arial" w:hAnsi="Arial" w:cs="Arial"/>
                <w:sz w:val="18"/>
                <w:szCs w:val="18"/>
                <w:lang w:val="ru-RU"/>
              </w:rPr>
            </w:pPr>
            <w:r w:rsidRPr="00F62229">
              <w:rPr>
                <w:rFonts w:ascii="Arial" w:hAnsi="Arial" w:cs="Arial"/>
                <w:sz w:val="18"/>
                <w:szCs w:val="18"/>
                <w:lang w:val="ru-RU"/>
              </w:rPr>
              <w:t>Наименование формы</w:t>
            </w:r>
          </w:p>
        </w:tc>
        <w:tc>
          <w:tcPr>
            <w:tcW w:w="1554" w:type="dxa"/>
            <w:tcBorders>
              <w:top w:val="single" w:sz="4" w:space="0" w:color="auto"/>
              <w:left w:val="single" w:sz="4" w:space="0" w:color="auto"/>
              <w:bottom w:val="single" w:sz="4" w:space="0" w:color="auto"/>
              <w:right w:val="single" w:sz="4" w:space="0" w:color="auto"/>
            </w:tcBorders>
            <w:shd w:val="clear" w:color="000000" w:fill="C0C0C0"/>
            <w:vAlign w:val="center"/>
          </w:tcPr>
          <w:p w14:paraId="78F19D6F" w14:textId="77777777" w:rsidR="006A60AE" w:rsidRPr="00F62229" w:rsidRDefault="006A60AE" w:rsidP="00FA17DD">
            <w:pPr>
              <w:spacing w:after="0" w:line="240" w:lineRule="auto"/>
              <w:jc w:val="center"/>
              <w:rPr>
                <w:rFonts w:ascii="Arial" w:hAnsi="Arial" w:cs="Arial"/>
                <w:sz w:val="18"/>
                <w:szCs w:val="18"/>
                <w:lang w:val="ru-RU"/>
              </w:rPr>
            </w:pPr>
            <w:r w:rsidRPr="00F62229">
              <w:rPr>
                <w:rFonts w:ascii="Arial" w:hAnsi="Arial" w:cs="Arial"/>
                <w:sz w:val="18"/>
                <w:szCs w:val="18"/>
                <w:lang w:val="ru-RU"/>
              </w:rPr>
              <w:t>Основание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68319E0A" w14:textId="77777777" w:rsidR="006A60AE" w:rsidRPr="00F62229" w:rsidRDefault="006A60AE" w:rsidP="00FA17DD">
            <w:pPr>
              <w:spacing w:after="0" w:line="240" w:lineRule="auto"/>
              <w:jc w:val="center"/>
              <w:rPr>
                <w:rFonts w:ascii="Arial" w:hAnsi="Arial" w:cs="Arial"/>
                <w:sz w:val="18"/>
                <w:szCs w:val="18"/>
                <w:lang w:val="ru-RU"/>
              </w:rPr>
            </w:pPr>
            <w:r w:rsidRPr="00F62229">
              <w:rPr>
                <w:rFonts w:ascii="Arial" w:eastAsia="Batang" w:hAnsi="Arial" w:cs="Arial"/>
                <w:sz w:val="18"/>
                <w:szCs w:val="18"/>
                <w:lang w:val="ru-RU" w:eastAsia="ko-KR"/>
              </w:rPr>
              <w:t>Формат содержательной части</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5288C311" w14:textId="77777777" w:rsidR="006A60AE" w:rsidRPr="00F62229" w:rsidRDefault="006A60AE" w:rsidP="00FA17DD">
            <w:pPr>
              <w:spacing w:after="0" w:line="240" w:lineRule="auto"/>
              <w:jc w:val="center"/>
              <w:rPr>
                <w:rFonts w:ascii="Arial" w:hAnsi="Arial" w:cs="Arial"/>
                <w:sz w:val="18"/>
                <w:szCs w:val="18"/>
                <w:lang w:val="ru-RU"/>
              </w:rPr>
            </w:pPr>
            <w:r w:rsidRPr="00F62229">
              <w:rPr>
                <w:rFonts w:ascii="Arial" w:hAnsi="Arial" w:cs="Arial"/>
                <w:sz w:val="18"/>
                <w:szCs w:val="18"/>
                <w:lang w:val="ru-RU"/>
              </w:rPr>
              <w:t>Отправитель</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63B0506B" w14:textId="77777777" w:rsidR="006A60AE" w:rsidRPr="00F62229" w:rsidRDefault="006A60AE" w:rsidP="00FA17DD">
            <w:pPr>
              <w:spacing w:after="0" w:line="240" w:lineRule="auto"/>
              <w:jc w:val="center"/>
              <w:rPr>
                <w:rFonts w:ascii="Arial" w:hAnsi="Arial" w:cs="Arial"/>
                <w:sz w:val="18"/>
                <w:szCs w:val="18"/>
                <w:lang w:val="ru-RU"/>
              </w:rPr>
            </w:pPr>
            <w:r w:rsidRPr="00F62229">
              <w:rPr>
                <w:rFonts w:ascii="Arial" w:hAnsi="Arial" w:cs="Arial"/>
                <w:sz w:val="18"/>
                <w:szCs w:val="18"/>
                <w:lang w:val="ru-RU"/>
              </w:rPr>
              <w:t>Получатель</w:t>
            </w:r>
          </w:p>
        </w:tc>
        <w:tc>
          <w:tcPr>
            <w:tcW w:w="1129" w:type="dxa"/>
            <w:tcBorders>
              <w:top w:val="single" w:sz="4" w:space="0" w:color="auto"/>
              <w:left w:val="single" w:sz="4" w:space="0" w:color="auto"/>
              <w:bottom w:val="single" w:sz="4" w:space="0" w:color="auto"/>
              <w:right w:val="single" w:sz="4" w:space="0" w:color="auto"/>
            </w:tcBorders>
            <w:shd w:val="clear" w:color="000000" w:fill="C0C0C0"/>
            <w:vAlign w:val="center"/>
          </w:tcPr>
          <w:p w14:paraId="7E0A12A0" w14:textId="77777777" w:rsidR="006A60AE" w:rsidRPr="00F62229" w:rsidRDefault="006A60AE" w:rsidP="00FA17DD">
            <w:pPr>
              <w:spacing w:after="0" w:line="240" w:lineRule="auto"/>
              <w:jc w:val="center"/>
              <w:rPr>
                <w:rFonts w:ascii="Arial" w:hAnsi="Arial" w:cs="Arial"/>
                <w:sz w:val="18"/>
                <w:szCs w:val="18"/>
                <w:lang w:val="ru-RU"/>
              </w:rPr>
            </w:pPr>
            <w:r w:rsidRPr="00F62229">
              <w:rPr>
                <w:rFonts w:ascii="Arial" w:hAnsi="Arial" w:cs="Arial"/>
                <w:sz w:val="18"/>
                <w:szCs w:val="18"/>
                <w:lang w:val="ru-RU"/>
              </w:rPr>
              <w:t>Способ доставки</w:t>
            </w:r>
          </w:p>
        </w:tc>
        <w:tc>
          <w:tcPr>
            <w:tcW w:w="948" w:type="dxa"/>
            <w:tcBorders>
              <w:top w:val="single" w:sz="4" w:space="0" w:color="auto"/>
              <w:left w:val="single" w:sz="4" w:space="0" w:color="auto"/>
              <w:bottom w:val="single" w:sz="4" w:space="0" w:color="auto"/>
              <w:right w:val="single" w:sz="4" w:space="0" w:color="auto"/>
            </w:tcBorders>
            <w:shd w:val="clear" w:color="000000" w:fill="C0C0C0"/>
            <w:vAlign w:val="center"/>
          </w:tcPr>
          <w:p w14:paraId="63798AB2" w14:textId="77777777" w:rsidR="006A60AE" w:rsidRPr="00F62229" w:rsidRDefault="006A60AE" w:rsidP="00FA17DD">
            <w:pPr>
              <w:spacing w:after="0" w:line="240" w:lineRule="auto"/>
              <w:jc w:val="center"/>
              <w:rPr>
                <w:rFonts w:ascii="Arial" w:hAnsi="Arial" w:cs="Arial"/>
                <w:sz w:val="18"/>
                <w:szCs w:val="18"/>
                <w:lang w:val="ru-RU"/>
              </w:rPr>
            </w:pPr>
            <w:r w:rsidRPr="00F62229">
              <w:rPr>
                <w:rFonts w:ascii="Arial" w:eastAsia="Batang" w:hAnsi="Arial" w:cs="Arial"/>
                <w:sz w:val="18"/>
                <w:szCs w:val="18"/>
                <w:lang w:val="ru-RU" w:eastAsia="ko-KR"/>
              </w:rPr>
              <w:t>Подтверждение получения документом квитанцией</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48CAB132" w14:textId="77777777" w:rsidR="006A60AE" w:rsidRPr="00F62229" w:rsidRDefault="006A60AE" w:rsidP="00FA17DD">
            <w:pPr>
              <w:spacing w:after="0" w:line="240" w:lineRule="auto"/>
              <w:jc w:val="center"/>
              <w:rPr>
                <w:rFonts w:ascii="Arial" w:hAnsi="Arial" w:cs="Arial"/>
                <w:sz w:val="18"/>
                <w:szCs w:val="18"/>
                <w:lang w:val="ru-RU"/>
              </w:rPr>
            </w:pPr>
            <w:r w:rsidRPr="00F62229">
              <w:rPr>
                <w:rFonts w:ascii="Arial" w:eastAsia="Batang" w:hAnsi="Arial" w:cs="Arial"/>
                <w:sz w:val="18"/>
                <w:szCs w:val="18"/>
                <w:lang w:val="ru-RU" w:eastAsia="ko-KR"/>
              </w:rPr>
              <w:t>Необходимость шифрования</w:t>
            </w:r>
          </w:p>
        </w:tc>
        <w:tc>
          <w:tcPr>
            <w:tcW w:w="1516" w:type="dxa"/>
            <w:tcBorders>
              <w:top w:val="single" w:sz="4" w:space="0" w:color="auto"/>
              <w:left w:val="single" w:sz="4" w:space="0" w:color="auto"/>
              <w:bottom w:val="single" w:sz="4" w:space="0" w:color="auto"/>
              <w:right w:val="single" w:sz="4" w:space="0" w:color="auto"/>
            </w:tcBorders>
            <w:shd w:val="clear" w:color="000000" w:fill="C0C0C0"/>
            <w:vAlign w:val="center"/>
          </w:tcPr>
          <w:p w14:paraId="22FC9F89" w14:textId="77777777" w:rsidR="006A60AE" w:rsidRPr="00F62229" w:rsidRDefault="006A60AE" w:rsidP="00FA17DD">
            <w:pPr>
              <w:spacing w:after="0" w:line="240" w:lineRule="auto"/>
              <w:jc w:val="center"/>
              <w:rPr>
                <w:rFonts w:ascii="Arial" w:hAnsi="Arial" w:cs="Arial"/>
                <w:sz w:val="18"/>
                <w:szCs w:val="18"/>
                <w:lang w:val="ru-RU"/>
              </w:rPr>
            </w:pPr>
            <w:r w:rsidRPr="00F62229">
              <w:rPr>
                <w:rFonts w:ascii="Arial" w:eastAsia="Batang" w:hAnsi="Arial" w:cs="Arial"/>
                <w:sz w:val="18"/>
                <w:szCs w:val="18"/>
                <w:lang w:val="ru-RU" w:eastAsia="ko-KR"/>
              </w:rPr>
              <w:t>Идентификатор (OID), определяющий требуемые для подписания ЭД полномочия представителя участника ЭДО</w:t>
            </w:r>
          </w:p>
        </w:tc>
        <w:tc>
          <w:tcPr>
            <w:tcW w:w="939" w:type="dxa"/>
            <w:tcBorders>
              <w:top w:val="single" w:sz="4" w:space="0" w:color="auto"/>
              <w:left w:val="single" w:sz="4" w:space="0" w:color="auto"/>
              <w:bottom w:val="single" w:sz="4" w:space="0" w:color="auto"/>
              <w:right w:val="single" w:sz="4" w:space="0" w:color="auto"/>
            </w:tcBorders>
            <w:shd w:val="clear" w:color="000000" w:fill="C0C0C0"/>
            <w:vAlign w:val="center"/>
          </w:tcPr>
          <w:p w14:paraId="5081127A" w14:textId="77777777" w:rsidR="006A60AE" w:rsidRPr="00F62229" w:rsidRDefault="006A60AE" w:rsidP="00FA17DD">
            <w:pPr>
              <w:spacing w:after="0" w:line="240" w:lineRule="auto"/>
              <w:jc w:val="center"/>
              <w:rPr>
                <w:rFonts w:ascii="Arial" w:hAnsi="Arial" w:cs="Arial"/>
                <w:sz w:val="18"/>
                <w:szCs w:val="18"/>
                <w:lang w:val="ru-RU"/>
              </w:rPr>
            </w:pPr>
            <w:r w:rsidRPr="00F62229">
              <w:rPr>
                <w:rFonts w:ascii="Arial" w:eastAsia="Batang" w:hAnsi="Arial" w:cs="Arial"/>
                <w:sz w:val="18"/>
                <w:szCs w:val="18"/>
                <w:lang w:val="ru-RU" w:eastAsia="ko-KR"/>
              </w:rPr>
              <w:t>Адрес электронной почты</w:t>
            </w:r>
          </w:p>
        </w:tc>
        <w:tc>
          <w:tcPr>
            <w:tcW w:w="867" w:type="dxa"/>
            <w:tcBorders>
              <w:top w:val="single" w:sz="4" w:space="0" w:color="auto"/>
              <w:left w:val="single" w:sz="4" w:space="0" w:color="auto"/>
              <w:bottom w:val="single" w:sz="4" w:space="0" w:color="auto"/>
              <w:right w:val="single" w:sz="4" w:space="0" w:color="auto"/>
            </w:tcBorders>
            <w:shd w:val="clear" w:color="000000" w:fill="C0C0C0"/>
            <w:vAlign w:val="center"/>
          </w:tcPr>
          <w:p w14:paraId="02AEA5A5" w14:textId="77777777" w:rsidR="006A60AE" w:rsidRPr="00F62229" w:rsidRDefault="006A60AE" w:rsidP="00FA17DD">
            <w:pPr>
              <w:spacing w:after="0" w:line="240" w:lineRule="auto"/>
              <w:jc w:val="center"/>
              <w:rPr>
                <w:rFonts w:ascii="Arial" w:hAnsi="Arial" w:cs="Arial"/>
                <w:sz w:val="18"/>
                <w:szCs w:val="18"/>
                <w:lang w:val="ru-RU"/>
              </w:rPr>
            </w:pPr>
            <w:r w:rsidRPr="00F62229">
              <w:rPr>
                <w:rFonts w:ascii="Arial" w:hAnsi="Arial" w:cs="Arial"/>
                <w:sz w:val="18"/>
                <w:szCs w:val="18"/>
                <w:lang w:val="ru-RU"/>
              </w:rPr>
              <w:t>Срок хранения в архиве</w:t>
            </w:r>
          </w:p>
        </w:tc>
        <w:tc>
          <w:tcPr>
            <w:tcW w:w="878" w:type="dxa"/>
            <w:tcBorders>
              <w:top w:val="single" w:sz="4" w:space="0" w:color="auto"/>
              <w:left w:val="single" w:sz="4" w:space="0" w:color="auto"/>
              <w:bottom w:val="single" w:sz="4" w:space="0" w:color="auto"/>
              <w:right w:val="single" w:sz="4" w:space="0" w:color="auto"/>
            </w:tcBorders>
            <w:shd w:val="clear" w:color="000000" w:fill="C0C0C0"/>
            <w:vAlign w:val="center"/>
          </w:tcPr>
          <w:p w14:paraId="01155DD2" w14:textId="77777777" w:rsidR="006A60AE" w:rsidRPr="00F62229" w:rsidRDefault="006A60AE" w:rsidP="00FA17DD">
            <w:pPr>
              <w:spacing w:after="0" w:line="240" w:lineRule="auto"/>
              <w:jc w:val="center"/>
              <w:rPr>
                <w:rFonts w:ascii="Arial" w:hAnsi="Arial" w:cs="Arial"/>
                <w:sz w:val="18"/>
                <w:szCs w:val="18"/>
                <w:lang w:val="ru-RU"/>
              </w:rPr>
            </w:pPr>
            <w:r w:rsidRPr="00F62229">
              <w:rPr>
                <w:rFonts w:ascii="Arial" w:hAnsi="Arial" w:cs="Arial"/>
                <w:sz w:val="18"/>
                <w:szCs w:val="18"/>
                <w:lang w:val="ru-RU"/>
              </w:rPr>
              <w:t>Срок доступа через интерфейс сайта</w:t>
            </w:r>
          </w:p>
        </w:tc>
        <w:tc>
          <w:tcPr>
            <w:tcW w:w="878" w:type="dxa"/>
            <w:tcBorders>
              <w:top w:val="single" w:sz="4" w:space="0" w:color="auto"/>
              <w:left w:val="single" w:sz="4" w:space="0" w:color="auto"/>
              <w:bottom w:val="single" w:sz="4" w:space="0" w:color="auto"/>
              <w:right w:val="single" w:sz="4" w:space="0" w:color="auto"/>
            </w:tcBorders>
            <w:shd w:val="clear" w:color="000000" w:fill="C0C0C0"/>
            <w:vAlign w:val="center"/>
          </w:tcPr>
          <w:p w14:paraId="2BBD0195" w14:textId="77777777" w:rsidR="006A60AE" w:rsidRPr="00F62229" w:rsidRDefault="006A60AE" w:rsidP="00FA17DD">
            <w:pPr>
              <w:spacing w:after="0" w:line="240" w:lineRule="auto"/>
              <w:jc w:val="center"/>
              <w:rPr>
                <w:rFonts w:ascii="Arial" w:hAnsi="Arial" w:cs="Arial"/>
                <w:sz w:val="18"/>
                <w:szCs w:val="18"/>
                <w:lang w:val="ru-RU"/>
              </w:rPr>
            </w:pPr>
            <w:r w:rsidRPr="00F62229">
              <w:rPr>
                <w:rFonts w:ascii="Arial" w:hAnsi="Arial" w:cs="Arial"/>
                <w:sz w:val="18"/>
                <w:szCs w:val="18"/>
                <w:lang w:val="ru-RU"/>
              </w:rPr>
              <w:t>Примечания</w:t>
            </w:r>
          </w:p>
        </w:tc>
      </w:tr>
      <w:tr w:rsidR="00206BB1" w:rsidRPr="00F62229" w14:paraId="001199D4" w14:textId="77777777" w:rsidTr="00F62229">
        <w:trPr>
          <w:trHeight w:val="61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76F85CB" w14:textId="03494AC3" w:rsidR="00206BB1" w:rsidRPr="005D5992" w:rsidRDefault="00206BB1" w:rsidP="00FA17DD">
            <w:pPr>
              <w:jc w:val="center"/>
              <w:rPr>
                <w:rFonts w:ascii="Arial" w:hAnsi="Arial" w:cs="Arial"/>
                <w:color w:val="000000"/>
                <w:sz w:val="18"/>
                <w:szCs w:val="18"/>
              </w:rPr>
            </w:pPr>
            <w:r w:rsidRPr="005D5992">
              <w:rPr>
                <w:rFonts w:ascii="Arial" w:hAnsi="Arial" w:cs="Arial"/>
                <w:color w:val="000000"/>
                <w:sz w:val="18"/>
                <w:szCs w:val="18"/>
              </w:rPr>
              <w:t>CFR_PART_KOM_NGO_SURETY_DEL</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bottom"/>
          </w:tcPr>
          <w:p w14:paraId="6C2A720D" w14:textId="40CBB38F" w:rsidR="00206BB1" w:rsidRPr="00F62229" w:rsidRDefault="00206BB1" w:rsidP="00FA17DD">
            <w:pPr>
              <w:spacing w:after="0" w:line="240" w:lineRule="auto"/>
              <w:jc w:val="center"/>
              <w:rPr>
                <w:rFonts w:ascii="Arial" w:hAnsi="Arial" w:cs="Arial"/>
                <w:sz w:val="18"/>
                <w:szCs w:val="18"/>
                <w:lang w:val="ru-RU"/>
              </w:rPr>
            </w:pPr>
            <w:r w:rsidRPr="00F62229">
              <w:rPr>
                <w:rFonts w:ascii="Arial" w:hAnsi="Arial" w:cs="Arial"/>
                <w:color w:val="000000"/>
                <w:sz w:val="18"/>
                <w:szCs w:val="18"/>
                <w:lang w:val="ru-RU"/>
              </w:rPr>
              <w:t>Уведомление об отказе от обеспечения по договорам КОМ НГО</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bottom"/>
          </w:tcPr>
          <w:p w14:paraId="7667201B" w14:textId="61B442A6" w:rsidR="00206BB1" w:rsidRPr="00F62229" w:rsidRDefault="00206BB1" w:rsidP="00FA17DD">
            <w:pPr>
              <w:spacing w:after="0" w:line="240" w:lineRule="auto"/>
              <w:jc w:val="center"/>
              <w:rPr>
                <w:rFonts w:ascii="Arial" w:hAnsi="Arial" w:cs="Arial"/>
                <w:sz w:val="18"/>
                <w:szCs w:val="18"/>
                <w:lang w:val="ru-RU"/>
              </w:rPr>
            </w:pPr>
            <w:r w:rsidRPr="00F62229">
              <w:rPr>
                <w:rFonts w:ascii="Arial" w:hAnsi="Arial" w:cs="Arial"/>
                <w:color w:val="000000"/>
                <w:sz w:val="18"/>
                <w:szCs w:val="18"/>
                <w:lang w:val="ru-RU"/>
              </w:rPr>
              <w:t>Регламент № 19.8.1, приложение 1, пп. 2.3.7, 2.4.7, 5.1.1, 5.1.2, 5.2, 5.3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DA24EAB" w14:textId="616EBC78" w:rsidR="00206BB1" w:rsidRPr="00F62229" w:rsidRDefault="00206BB1" w:rsidP="00FA17DD">
            <w:pPr>
              <w:spacing w:after="0" w:line="240" w:lineRule="auto"/>
              <w:jc w:val="center"/>
              <w:rPr>
                <w:rFonts w:ascii="Arial" w:eastAsia="Batang" w:hAnsi="Arial" w:cs="Arial"/>
                <w:sz w:val="18"/>
                <w:szCs w:val="18"/>
                <w:lang w:val="ru-RU" w:eastAsia="ko-KR"/>
              </w:rPr>
            </w:pPr>
            <w:proofErr w:type="spellStart"/>
            <w:r w:rsidRPr="00F62229">
              <w:rPr>
                <w:rFonts w:ascii="Arial" w:hAnsi="Arial" w:cs="Arial"/>
                <w:color w:val="000000"/>
                <w:sz w:val="18"/>
                <w:szCs w:val="18"/>
                <w:lang w:val="ru-RU"/>
              </w:rPr>
              <w:t>doc</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E9E979F" w14:textId="1CB88931" w:rsidR="00206BB1" w:rsidRPr="00F62229" w:rsidRDefault="00206BB1" w:rsidP="00FA17DD">
            <w:pPr>
              <w:spacing w:after="0" w:line="240" w:lineRule="auto"/>
              <w:jc w:val="center"/>
              <w:rPr>
                <w:rFonts w:ascii="Arial" w:hAnsi="Arial" w:cs="Arial"/>
                <w:sz w:val="18"/>
                <w:szCs w:val="18"/>
                <w:lang w:val="ru-RU"/>
              </w:rPr>
            </w:pPr>
            <w:r w:rsidRPr="00F62229">
              <w:rPr>
                <w:rFonts w:ascii="Arial" w:hAnsi="Arial" w:cs="Arial"/>
                <w:color w:val="000000"/>
                <w:sz w:val="18"/>
                <w:szCs w:val="18"/>
                <w:lang w:val="ru-RU"/>
              </w:rPr>
              <w:t>ЦФР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3D65A16" w14:textId="6E73D4B2" w:rsidR="00206BB1" w:rsidRPr="00F62229" w:rsidRDefault="00206BB1" w:rsidP="00FA17DD">
            <w:pPr>
              <w:spacing w:after="0" w:line="240" w:lineRule="auto"/>
              <w:jc w:val="center"/>
              <w:rPr>
                <w:rFonts w:ascii="Arial" w:hAnsi="Arial" w:cs="Arial"/>
                <w:sz w:val="18"/>
                <w:szCs w:val="18"/>
                <w:lang w:val="ru-RU"/>
              </w:rPr>
            </w:pPr>
            <w:r w:rsidRPr="00F62229">
              <w:rPr>
                <w:rFonts w:ascii="Arial" w:hAnsi="Arial" w:cs="Arial"/>
                <w:color w:val="000000"/>
                <w:sz w:val="18"/>
                <w:szCs w:val="18"/>
                <w:lang w:val="ru-RU"/>
              </w:rPr>
              <w:t>Участник</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bottom"/>
          </w:tcPr>
          <w:p w14:paraId="23B0853A" w14:textId="6CB39DD5" w:rsidR="00206BB1" w:rsidRPr="00F62229" w:rsidRDefault="00206BB1" w:rsidP="00FA17DD">
            <w:pPr>
              <w:spacing w:after="0" w:line="240" w:lineRule="auto"/>
              <w:jc w:val="center"/>
              <w:rPr>
                <w:rFonts w:ascii="Arial" w:hAnsi="Arial" w:cs="Arial"/>
                <w:sz w:val="18"/>
                <w:szCs w:val="18"/>
                <w:lang w:val="ru-RU"/>
              </w:rPr>
            </w:pPr>
            <w:r w:rsidRPr="00F62229">
              <w:rPr>
                <w:rFonts w:ascii="Arial" w:hAnsi="Arial" w:cs="Arial"/>
                <w:color w:val="000000"/>
                <w:sz w:val="18"/>
                <w:szCs w:val="18"/>
                <w:lang w:val="ru-RU"/>
              </w:rPr>
              <w:t>сайт, персональный раздел участника</w:t>
            </w:r>
          </w:p>
        </w:tc>
        <w:tc>
          <w:tcPr>
            <w:tcW w:w="948" w:type="dxa"/>
            <w:tcBorders>
              <w:top w:val="single" w:sz="4" w:space="0" w:color="auto"/>
              <w:left w:val="single" w:sz="4" w:space="0" w:color="auto"/>
              <w:bottom w:val="single" w:sz="4" w:space="0" w:color="auto"/>
              <w:right w:val="single" w:sz="4" w:space="0" w:color="auto"/>
            </w:tcBorders>
            <w:shd w:val="clear" w:color="auto" w:fill="auto"/>
            <w:vAlign w:val="bottom"/>
          </w:tcPr>
          <w:p w14:paraId="45F3D325" w14:textId="3A4620E5" w:rsidR="00206BB1" w:rsidRPr="00F62229" w:rsidRDefault="00206BB1" w:rsidP="00FA17DD">
            <w:pPr>
              <w:spacing w:after="0" w:line="240" w:lineRule="auto"/>
              <w:jc w:val="center"/>
              <w:rPr>
                <w:rFonts w:ascii="Arial" w:eastAsia="Batang" w:hAnsi="Arial" w:cs="Arial"/>
                <w:sz w:val="18"/>
                <w:szCs w:val="18"/>
                <w:lang w:val="ru-RU" w:eastAsia="ko-KR"/>
              </w:rPr>
            </w:pPr>
            <w:r w:rsidRPr="00F62229">
              <w:rPr>
                <w:rFonts w:ascii="Arial" w:hAnsi="Arial" w:cs="Arial"/>
                <w:color w:val="000000"/>
                <w:sz w:val="18"/>
                <w:szCs w:val="18"/>
                <w:lang w:val="ru-RU"/>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5F7FA73" w14:textId="63EE104F" w:rsidR="00206BB1" w:rsidRPr="00F62229" w:rsidRDefault="00206BB1" w:rsidP="00FA17DD">
            <w:pPr>
              <w:spacing w:after="0" w:line="240" w:lineRule="auto"/>
              <w:jc w:val="center"/>
              <w:rPr>
                <w:rFonts w:ascii="Arial" w:eastAsia="Batang" w:hAnsi="Arial" w:cs="Arial"/>
                <w:sz w:val="18"/>
                <w:szCs w:val="18"/>
                <w:lang w:val="ru-RU" w:eastAsia="ko-KR"/>
              </w:rPr>
            </w:pPr>
            <w:r w:rsidRPr="00F62229">
              <w:rPr>
                <w:rFonts w:ascii="Arial" w:hAnsi="Arial" w:cs="Arial"/>
                <w:color w:val="000000"/>
                <w:sz w:val="18"/>
                <w:szCs w:val="18"/>
                <w:lang w:val="ru-RU"/>
              </w:rPr>
              <w:t>Нет</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bottom"/>
          </w:tcPr>
          <w:p w14:paraId="62E8E76D" w14:textId="3EF47FDD" w:rsidR="00206BB1" w:rsidRPr="00F62229" w:rsidRDefault="00206BB1" w:rsidP="00FA17DD">
            <w:pPr>
              <w:spacing w:after="0" w:line="240" w:lineRule="auto"/>
              <w:jc w:val="center"/>
              <w:rPr>
                <w:rFonts w:ascii="Arial" w:eastAsia="Batang" w:hAnsi="Arial" w:cs="Arial"/>
                <w:sz w:val="18"/>
                <w:szCs w:val="18"/>
                <w:lang w:val="ru-RU" w:eastAsia="ko-KR"/>
              </w:rPr>
            </w:pPr>
            <w:r w:rsidRPr="00F62229">
              <w:rPr>
                <w:rFonts w:ascii="Arial" w:hAnsi="Arial" w:cs="Arial"/>
                <w:color w:val="000000"/>
                <w:sz w:val="18"/>
                <w:szCs w:val="18"/>
                <w:lang w:val="ru-RU"/>
              </w:rPr>
              <w:t>1.3.6.1.4.1.18545.1.2.1.8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bottom"/>
          </w:tcPr>
          <w:p w14:paraId="1C0328C0" w14:textId="7041331D" w:rsidR="00206BB1" w:rsidRPr="00F62229" w:rsidRDefault="00206BB1" w:rsidP="00FA17DD">
            <w:pPr>
              <w:spacing w:after="0" w:line="240" w:lineRule="auto"/>
              <w:jc w:val="center"/>
              <w:rPr>
                <w:rFonts w:ascii="Arial" w:eastAsia="Batang" w:hAnsi="Arial" w:cs="Arial"/>
                <w:sz w:val="18"/>
                <w:szCs w:val="18"/>
                <w:lang w:val="ru-RU" w:eastAsia="ko-KR"/>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bottom"/>
          </w:tcPr>
          <w:p w14:paraId="4EE1FFED" w14:textId="7F2FA235" w:rsidR="00206BB1" w:rsidRPr="00F62229" w:rsidRDefault="00206BB1" w:rsidP="00FA17DD">
            <w:pPr>
              <w:spacing w:after="0" w:line="240" w:lineRule="auto"/>
              <w:jc w:val="center"/>
              <w:rPr>
                <w:rFonts w:ascii="Arial" w:hAnsi="Arial" w:cs="Arial"/>
                <w:sz w:val="18"/>
                <w:szCs w:val="18"/>
                <w:lang w:val="ru-RU"/>
              </w:rPr>
            </w:pPr>
            <w:r w:rsidRPr="00F62229">
              <w:rPr>
                <w:rFonts w:ascii="Arial" w:hAnsi="Arial" w:cs="Arial"/>
                <w:color w:val="000000"/>
                <w:sz w:val="18"/>
                <w:szCs w:val="18"/>
                <w:lang w:val="ru-RU"/>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F241684" w14:textId="77777777" w:rsidR="00206BB1" w:rsidRPr="00F62229" w:rsidRDefault="00206BB1" w:rsidP="00FA17DD">
            <w:pPr>
              <w:spacing w:after="0" w:line="240" w:lineRule="auto"/>
              <w:jc w:val="center"/>
              <w:rPr>
                <w:rFonts w:ascii="Arial" w:hAnsi="Arial" w:cs="Arial"/>
                <w:sz w:val="18"/>
                <w:szCs w:val="18"/>
                <w:lang w:val="ru-RU"/>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680A39D" w14:textId="77777777" w:rsidR="00206BB1" w:rsidRPr="00F62229" w:rsidRDefault="00206BB1" w:rsidP="00FA17DD">
            <w:pPr>
              <w:spacing w:after="0" w:line="240" w:lineRule="auto"/>
              <w:jc w:val="center"/>
              <w:rPr>
                <w:rFonts w:ascii="Arial" w:hAnsi="Arial" w:cs="Arial"/>
                <w:sz w:val="18"/>
                <w:szCs w:val="18"/>
                <w:lang w:val="ru-RU"/>
              </w:rPr>
            </w:pPr>
          </w:p>
        </w:tc>
      </w:tr>
      <w:tr w:rsidR="00D00BB1" w:rsidRPr="00F62229" w14:paraId="56AEE0E5" w14:textId="77777777" w:rsidTr="00F62229">
        <w:trPr>
          <w:trHeight w:val="64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DD90DD4" w14:textId="4ED1DE60" w:rsidR="00D00BB1" w:rsidRPr="005D5992" w:rsidRDefault="00D00BB1" w:rsidP="00FA17DD">
            <w:pPr>
              <w:jc w:val="center"/>
              <w:rPr>
                <w:rFonts w:ascii="Arial" w:hAnsi="Arial" w:cs="Arial"/>
                <w:color w:val="000000"/>
                <w:sz w:val="18"/>
                <w:szCs w:val="18"/>
              </w:rPr>
            </w:pPr>
            <w:r w:rsidRPr="005D5992">
              <w:rPr>
                <w:rFonts w:ascii="Arial" w:hAnsi="Arial" w:cs="Arial"/>
                <w:color w:val="000000"/>
                <w:sz w:val="18"/>
                <w:szCs w:val="18"/>
              </w:rPr>
              <w:t>CFR_NOTE_BANKRUPT_ELIMIN_SR</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64358ACA" w14:textId="746E9A7A" w:rsidR="00D00BB1" w:rsidRPr="00F62229" w:rsidRDefault="00D00BB1" w:rsidP="00FA17DD">
            <w:pPr>
              <w:jc w:val="center"/>
              <w:rPr>
                <w:rFonts w:ascii="Arial" w:hAnsi="Arial" w:cs="Arial"/>
                <w:color w:val="000000"/>
                <w:sz w:val="18"/>
                <w:szCs w:val="18"/>
                <w:lang w:val="ru-RU"/>
              </w:rPr>
            </w:pPr>
            <w:r w:rsidRPr="00F62229">
              <w:rPr>
                <w:rFonts w:ascii="Arial" w:hAnsi="Arial" w:cs="Arial"/>
                <w:color w:val="000000"/>
                <w:sz w:val="18"/>
                <w:szCs w:val="18"/>
                <w:lang w:val="ru-RU"/>
              </w:rPr>
              <w:t>УВЕДОМЛЕНИЕ по результату мониторинга сведений о ликвидации</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0E9D92D8" w14:textId="1243FD9A" w:rsidR="00D00BB1" w:rsidRPr="00F62229" w:rsidRDefault="00D00BB1" w:rsidP="00FA17DD">
            <w:pPr>
              <w:jc w:val="center"/>
              <w:rPr>
                <w:rFonts w:ascii="Arial" w:hAnsi="Arial" w:cs="Arial"/>
                <w:color w:val="000000"/>
                <w:sz w:val="18"/>
                <w:szCs w:val="18"/>
                <w:lang w:val="ru-RU"/>
              </w:rPr>
            </w:pPr>
            <w:r w:rsidRPr="00F62229">
              <w:rPr>
                <w:rFonts w:ascii="Arial" w:hAnsi="Arial" w:cs="Arial"/>
                <w:color w:val="000000"/>
                <w:sz w:val="18"/>
                <w:szCs w:val="18"/>
                <w:lang w:val="ru-RU"/>
              </w:rPr>
              <w:t>Регламент № 16, п. 24.1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756623" w14:textId="40F5718F" w:rsidR="00D00BB1" w:rsidRPr="00F62229" w:rsidRDefault="00D00BB1" w:rsidP="00F62229">
            <w:pPr>
              <w:jc w:val="center"/>
              <w:rPr>
                <w:rFonts w:ascii="Arial" w:hAnsi="Arial" w:cs="Arial"/>
                <w:color w:val="000000"/>
                <w:sz w:val="18"/>
                <w:szCs w:val="18"/>
                <w:lang w:val="ru-RU"/>
              </w:rPr>
            </w:pPr>
            <w:proofErr w:type="spellStart"/>
            <w:r w:rsidRPr="00F62229">
              <w:rPr>
                <w:rFonts w:ascii="Arial" w:hAnsi="Arial" w:cs="Arial"/>
                <w:color w:val="000000"/>
                <w:sz w:val="18"/>
                <w:szCs w:val="18"/>
                <w:lang w:val="ru-RU"/>
              </w:rPr>
              <w:t>docx</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5814E5" w14:textId="12095286" w:rsidR="00D00BB1" w:rsidRPr="00F62229" w:rsidRDefault="00D00BB1" w:rsidP="00F62229">
            <w:pPr>
              <w:jc w:val="center"/>
              <w:rPr>
                <w:rFonts w:ascii="Arial" w:hAnsi="Arial" w:cs="Arial"/>
                <w:color w:val="000000"/>
                <w:sz w:val="18"/>
                <w:szCs w:val="18"/>
                <w:lang w:val="ru-RU"/>
              </w:rPr>
            </w:pPr>
            <w:r w:rsidRPr="00F62229">
              <w:rPr>
                <w:rFonts w:ascii="Arial" w:hAnsi="Arial" w:cs="Arial"/>
                <w:color w:val="000000"/>
                <w:sz w:val="18"/>
                <w:szCs w:val="18"/>
                <w:lang w:val="ru-RU"/>
              </w:rPr>
              <w:t>ЦФР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F7692B" w14:textId="157FF200" w:rsidR="00D00BB1" w:rsidRPr="00F62229" w:rsidRDefault="00D00BB1" w:rsidP="00FA17DD">
            <w:pPr>
              <w:jc w:val="center"/>
              <w:rPr>
                <w:rFonts w:ascii="Arial" w:hAnsi="Arial" w:cs="Arial"/>
                <w:color w:val="000000"/>
                <w:sz w:val="18"/>
                <w:szCs w:val="18"/>
                <w:lang w:val="ru-RU"/>
              </w:rPr>
            </w:pPr>
            <w:r w:rsidRPr="00F62229">
              <w:rPr>
                <w:rFonts w:ascii="Arial" w:hAnsi="Arial" w:cs="Arial"/>
                <w:color w:val="000000"/>
                <w:sz w:val="18"/>
                <w:szCs w:val="18"/>
                <w:lang w:val="ru-RU"/>
              </w:rPr>
              <w:t>Совет рынка</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9B90B2F" w14:textId="383BEE2C" w:rsidR="00D00BB1" w:rsidRPr="00F62229" w:rsidRDefault="00D00BB1" w:rsidP="00FA17DD">
            <w:pPr>
              <w:jc w:val="center"/>
              <w:rPr>
                <w:rFonts w:ascii="Arial" w:hAnsi="Arial" w:cs="Arial"/>
                <w:color w:val="000000"/>
                <w:sz w:val="18"/>
                <w:szCs w:val="18"/>
                <w:lang w:val="ru-RU"/>
              </w:rPr>
            </w:pPr>
            <w:r w:rsidRPr="00F62229">
              <w:rPr>
                <w:rFonts w:ascii="Arial" w:hAnsi="Arial" w:cs="Arial"/>
                <w:color w:val="000000"/>
                <w:sz w:val="18"/>
                <w:szCs w:val="18"/>
                <w:lang w:val="ru-RU"/>
              </w:rPr>
              <w:t>электронная почта (ASPMailer)</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6AEEC20B" w14:textId="77777777" w:rsidR="00D00BB1" w:rsidRPr="00F62229" w:rsidRDefault="00D00BB1" w:rsidP="00FA17DD">
            <w:pPr>
              <w:spacing w:after="0" w:line="240" w:lineRule="auto"/>
              <w:jc w:val="center"/>
              <w:rPr>
                <w:rFonts w:ascii="Arial" w:eastAsia="Batang" w:hAnsi="Arial" w:cs="Arial"/>
                <w:sz w:val="18"/>
                <w:szCs w:val="18"/>
                <w:lang w:val="ru-RU" w:eastAsia="ko-KR"/>
              </w:rPr>
            </w:pPr>
            <w:r w:rsidRPr="00F62229">
              <w:rPr>
                <w:rFonts w:ascii="Arial" w:eastAsia="Batang" w:hAnsi="Arial" w:cs="Arial"/>
                <w:sz w:val="18"/>
                <w:szCs w:val="18"/>
                <w:lang w:val="ru-RU" w:eastAsia="ko-KR"/>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971422" w14:textId="77777777" w:rsidR="00D00BB1" w:rsidRPr="00F62229" w:rsidRDefault="00D00BB1" w:rsidP="00FA17DD">
            <w:pPr>
              <w:spacing w:after="0" w:line="240" w:lineRule="auto"/>
              <w:jc w:val="center"/>
              <w:rPr>
                <w:rFonts w:ascii="Arial" w:eastAsia="Batang" w:hAnsi="Arial" w:cs="Arial"/>
                <w:sz w:val="18"/>
                <w:szCs w:val="18"/>
                <w:lang w:val="ru-RU" w:eastAsia="ko-KR"/>
              </w:rPr>
            </w:pPr>
            <w:r w:rsidRPr="00F62229">
              <w:rPr>
                <w:rFonts w:ascii="Arial" w:eastAsia="Batang" w:hAnsi="Arial" w:cs="Arial"/>
                <w:sz w:val="18"/>
                <w:szCs w:val="18"/>
                <w:lang w:val="ru-RU" w:eastAsia="ko-KR"/>
              </w:rPr>
              <w:t>Нет</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0E0CA344" w14:textId="4A030FA1" w:rsidR="00D00BB1" w:rsidRPr="00F62229" w:rsidRDefault="00D00BB1" w:rsidP="00FA17DD">
            <w:pPr>
              <w:jc w:val="center"/>
              <w:rPr>
                <w:rFonts w:ascii="Arial" w:hAnsi="Arial" w:cs="Arial"/>
                <w:color w:val="000000"/>
                <w:sz w:val="18"/>
                <w:szCs w:val="18"/>
                <w:lang w:val="ru-RU"/>
              </w:rPr>
            </w:pPr>
            <w:r w:rsidRPr="00F62229">
              <w:rPr>
                <w:rFonts w:ascii="Arial" w:hAnsi="Arial" w:cs="Arial"/>
                <w:color w:val="000000"/>
                <w:sz w:val="18"/>
                <w:szCs w:val="18"/>
                <w:lang w:val="ru-RU"/>
              </w:rPr>
              <w:t>1.3.6.1.4.1.18545.1.2.1.8</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15E017BC" w14:textId="77777777" w:rsidR="00D00BB1" w:rsidRPr="00F62229" w:rsidRDefault="00D00BB1" w:rsidP="00FA17DD">
            <w:pPr>
              <w:spacing w:after="0" w:line="240" w:lineRule="auto"/>
              <w:jc w:val="center"/>
              <w:rPr>
                <w:rFonts w:ascii="Arial" w:eastAsia="Batang" w:hAnsi="Arial" w:cs="Arial"/>
                <w:sz w:val="18"/>
                <w:szCs w:val="18"/>
                <w:lang w:val="ru-RU" w:eastAsia="ko-KR"/>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5385D305" w14:textId="2E528575" w:rsidR="00D00BB1" w:rsidRPr="00F62229" w:rsidRDefault="00D00BB1" w:rsidP="00F62229">
            <w:pPr>
              <w:jc w:val="center"/>
              <w:rPr>
                <w:rFonts w:ascii="Arial" w:hAnsi="Arial" w:cs="Arial"/>
                <w:color w:val="000000"/>
                <w:sz w:val="18"/>
                <w:szCs w:val="18"/>
                <w:lang w:val="ru-RU"/>
              </w:rPr>
            </w:pPr>
            <w:r w:rsidRPr="00F62229">
              <w:rPr>
                <w:rFonts w:ascii="Arial" w:hAnsi="Arial" w:cs="Arial"/>
                <w:color w:val="000000"/>
                <w:sz w:val="18"/>
                <w:szCs w:val="18"/>
                <w:lang w:val="ru-RU"/>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FFD4A2C" w14:textId="77777777" w:rsidR="00D00BB1" w:rsidRPr="00F62229" w:rsidRDefault="00D00BB1" w:rsidP="00FA17DD">
            <w:pPr>
              <w:spacing w:after="0" w:line="240" w:lineRule="auto"/>
              <w:jc w:val="center"/>
              <w:rPr>
                <w:rFonts w:ascii="Arial" w:hAnsi="Arial" w:cs="Arial"/>
                <w:sz w:val="18"/>
                <w:szCs w:val="18"/>
                <w:lang w:val="ru-RU"/>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3134E47" w14:textId="77777777" w:rsidR="00D00BB1" w:rsidRPr="00F62229" w:rsidRDefault="00D00BB1" w:rsidP="00FA17DD">
            <w:pPr>
              <w:spacing w:after="0" w:line="240" w:lineRule="auto"/>
              <w:jc w:val="center"/>
              <w:rPr>
                <w:rFonts w:ascii="Arial" w:hAnsi="Arial" w:cs="Arial"/>
                <w:sz w:val="18"/>
                <w:szCs w:val="18"/>
                <w:lang w:val="ru-RU"/>
              </w:rPr>
            </w:pPr>
          </w:p>
        </w:tc>
      </w:tr>
      <w:tr w:rsidR="00D00BB1" w:rsidRPr="00F62229" w14:paraId="1B153977" w14:textId="77777777" w:rsidTr="00F62229">
        <w:trPr>
          <w:trHeight w:val="1833"/>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DF688A3" w14:textId="77777777" w:rsidR="00D00BB1" w:rsidRPr="00F62229" w:rsidRDefault="00D00BB1" w:rsidP="00FA17DD">
            <w:pPr>
              <w:jc w:val="center"/>
              <w:rPr>
                <w:rFonts w:ascii="Arial" w:hAnsi="Arial" w:cs="Arial"/>
                <w:color w:val="000000"/>
                <w:sz w:val="18"/>
                <w:szCs w:val="18"/>
                <w:lang w:val="ru-RU"/>
              </w:rPr>
            </w:pPr>
            <w:r w:rsidRPr="00F62229">
              <w:rPr>
                <w:rFonts w:ascii="Arial" w:hAnsi="Arial" w:cs="Arial"/>
                <w:color w:val="000000"/>
                <w:sz w:val="18"/>
                <w:szCs w:val="18"/>
                <w:lang w:val="ru-RU"/>
              </w:rPr>
              <w:t>CFR_NOTE_BANKRUPT_JUDGE_SR</w:t>
            </w:r>
          </w:p>
          <w:p w14:paraId="45E487B7" w14:textId="77777777" w:rsidR="00D00BB1" w:rsidRPr="00F62229" w:rsidRDefault="00D00BB1" w:rsidP="00FA17DD">
            <w:pPr>
              <w:jc w:val="center"/>
              <w:rPr>
                <w:rFonts w:ascii="Arial" w:hAnsi="Arial" w:cs="Arial"/>
                <w:color w:val="000000"/>
                <w:sz w:val="18"/>
                <w:szCs w:val="18"/>
                <w:lang w:val="ru-RU"/>
              </w:rPr>
            </w:pP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46AA2C45" w14:textId="015C6B79" w:rsidR="00D00BB1" w:rsidRPr="00F62229" w:rsidRDefault="00D00BB1" w:rsidP="00FA17DD">
            <w:pPr>
              <w:jc w:val="center"/>
              <w:rPr>
                <w:rFonts w:ascii="Arial" w:hAnsi="Arial" w:cs="Arial"/>
                <w:color w:val="000000"/>
                <w:sz w:val="18"/>
                <w:szCs w:val="18"/>
                <w:lang w:val="ru-RU"/>
              </w:rPr>
            </w:pPr>
            <w:r w:rsidRPr="00F62229">
              <w:rPr>
                <w:rFonts w:ascii="Arial" w:hAnsi="Arial" w:cs="Arial"/>
                <w:color w:val="000000"/>
                <w:sz w:val="18"/>
                <w:szCs w:val="18"/>
                <w:lang w:val="ru-RU"/>
              </w:rPr>
              <w:t xml:space="preserve">Перечень субъектов оптового рынка (в </w:t>
            </w:r>
            <w:proofErr w:type="spellStart"/>
            <w:r w:rsidRPr="00F62229">
              <w:rPr>
                <w:rFonts w:ascii="Arial" w:hAnsi="Arial" w:cs="Arial"/>
                <w:color w:val="000000"/>
                <w:sz w:val="18"/>
                <w:szCs w:val="18"/>
                <w:lang w:val="ru-RU"/>
              </w:rPr>
              <w:t>т.ч</w:t>
            </w:r>
            <w:proofErr w:type="spellEnd"/>
            <w:r w:rsidRPr="00F62229">
              <w:rPr>
                <w:rFonts w:ascii="Arial" w:hAnsi="Arial" w:cs="Arial"/>
                <w:color w:val="000000"/>
                <w:sz w:val="18"/>
                <w:szCs w:val="18"/>
                <w:lang w:val="ru-RU"/>
              </w:rPr>
              <w:t>. лишенных статуса субъекта оптового рынка), в отношении которых инициирована процедура банкротства по состоянию на ___________</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09711C6D" w14:textId="77777777" w:rsidR="00D00BB1" w:rsidRPr="00F62229" w:rsidRDefault="00D00BB1" w:rsidP="00FA17DD">
            <w:pPr>
              <w:jc w:val="center"/>
              <w:rPr>
                <w:rFonts w:ascii="Arial" w:hAnsi="Arial" w:cs="Arial"/>
                <w:color w:val="000000"/>
                <w:sz w:val="18"/>
                <w:szCs w:val="18"/>
                <w:lang w:val="ru-RU"/>
              </w:rPr>
            </w:pPr>
            <w:r w:rsidRPr="00F62229">
              <w:rPr>
                <w:rFonts w:ascii="Arial" w:hAnsi="Arial" w:cs="Arial"/>
                <w:color w:val="000000"/>
                <w:sz w:val="18"/>
                <w:szCs w:val="18"/>
                <w:lang w:val="ru-RU"/>
              </w:rPr>
              <w:t>Регламент № 16, п. 21.1, приложение 113б</w:t>
            </w:r>
          </w:p>
          <w:p w14:paraId="535C2E67" w14:textId="77777777" w:rsidR="00D00BB1" w:rsidRPr="00F62229" w:rsidRDefault="00D00BB1" w:rsidP="00FA17DD">
            <w:pPr>
              <w:jc w:val="center"/>
              <w:rPr>
                <w:rFonts w:ascii="Arial" w:hAnsi="Arial" w:cs="Arial"/>
                <w:color w:val="000000"/>
                <w:sz w:val="18"/>
                <w:szCs w:val="18"/>
                <w:lang w:val="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6D1716" w14:textId="77777777" w:rsidR="00D00BB1" w:rsidRPr="00F62229" w:rsidRDefault="00D00BB1" w:rsidP="00FA17DD">
            <w:pPr>
              <w:jc w:val="center"/>
              <w:rPr>
                <w:rFonts w:ascii="Arial" w:hAnsi="Arial" w:cs="Arial"/>
                <w:color w:val="000000"/>
                <w:sz w:val="18"/>
                <w:szCs w:val="18"/>
                <w:lang w:val="ru-RU"/>
              </w:rPr>
            </w:pPr>
            <w:r w:rsidRPr="00F62229">
              <w:rPr>
                <w:rFonts w:ascii="Arial" w:hAnsi="Arial" w:cs="Arial"/>
                <w:color w:val="000000"/>
                <w:sz w:val="18"/>
                <w:szCs w:val="18"/>
                <w:lang w:val="ru-RU"/>
              </w:rPr>
              <w:t>xls</w:t>
            </w:r>
          </w:p>
          <w:p w14:paraId="7E1B6F85" w14:textId="77777777" w:rsidR="00D00BB1" w:rsidRPr="00F62229" w:rsidRDefault="00D00BB1" w:rsidP="00FA17DD">
            <w:pPr>
              <w:jc w:val="center"/>
              <w:rPr>
                <w:rFonts w:ascii="Arial" w:hAnsi="Arial" w:cs="Arial"/>
                <w:color w:val="000000"/>
                <w:sz w:val="18"/>
                <w:szCs w:val="18"/>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923AEC" w14:textId="77777777" w:rsidR="00D00BB1" w:rsidRPr="00F62229" w:rsidRDefault="00D00BB1" w:rsidP="00FA17DD">
            <w:pPr>
              <w:jc w:val="center"/>
              <w:rPr>
                <w:rFonts w:ascii="Arial" w:hAnsi="Arial" w:cs="Arial"/>
                <w:color w:val="000000"/>
                <w:sz w:val="18"/>
                <w:szCs w:val="18"/>
                <w:lang w:val="ru-RU"/>
              </w:rPr>
            </w:pPr>
            <w:r w:rsidRPr="00F62229">
              <w:rPr>
                <w:rFonts w:ascii="Arial" w:hAnsi="Arial" w:cs="Arial"/>
                <w:color w:val="000000"/>
                <w:sz w:val="18"/>
                <w:szCs w:val="18"/>
                <w:lang w:val="ru-RU"/>
              </w:rPr>
              <w:t>ЦФР</w:t>
            </w:r>
          </w:p>
          <w:p w14:paraId="6DEB6871" w14:textId="77777777" w:rsidR="00D00BB1" w:rsidRPr="00F62229" w:rsidRDefault="00D00BB1" w:rsidP="00FA17DD">
            <w:pPr>
              <w:jc w:val="center"/>
              <w:rPr>
                <w:rFonts w:ascii="Arial" w:hAnsi="Arial" w:cs="Arial"/>
                <w:color w:val="000000"/>
                <w:sz w:val="18"/>
                <w:szCs w:val="18"/>
                <w:lang w:val="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E52332" w14:textId="6A2A9458" w:rsidR="00D00BB1" w:rsidRPr="00F62229" w:rsidRDefault="00D00BB1" w:rsidP="00FA17DD">
            <w:pPr>
              <w:jc w:val="center"/>
              <w:rPr>
                <w:rFonts w:ascii="Arial" w:hAnsi="Arial" w:cs="Arial"/>
                <w:color w:val="000000"/>
                <w:sz w:val="18"/>
                <w:szCs w:val="18"/>
                <w:lang w:val="ru-RU"/>
              </w:rPr>
            </w:pPr>
            <w:r w:rsidRPr="00F62229">
              <w:rPr>
                <w:rFonts w:ascii="Arial" w:hAnsi="Arial" w:cs="Arial"/>
                <w:color w:val="000000"/>
                <w:sz w:val="18"/>
                <w:szCs w:val="18"/>
                <w:lang w:val="ru-RU"/>
              </w:rPr>
              <w:t>Совет рынка</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855BAB3" w14:textId="0B2439C7" w:rsidR="00D00BB1" w:rsidRPr="00F62229" w:rsidRDefault="00D00BB1" w:rsidP="00FA17DD">
            <w:pPr>
              <w:jc w:val="center"/>
              <w:rPr>
                <w:rFonts w:ascii="Arial" w:hAnsi="Arial" w:cs="Arial"/>
                <w:color w:val="000000"/>
                <w:sz w:val="18"/>
                <w:szCs w:val="18"/>
                <w:lang w:val="ru-RU"/>
              </w:rPr>
            </w:pPr>
            <w:r w:rsidRPr="00F62229">
              <w:rPr>
                <w:rFonts w:ascii="Arial" w:hAnsi="Arial" w:cs="Arial"/>
                <w:color w:val="000000"/>
                <w:sz w:val="18"/>
                <w:szCs w:val="18"/>
                <w:lang w:val="ru-RU"/>
              </w:rPr>
              <w:t>электронная почта (ASPMailer)</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3BE84503" w14:textId="77777777" w:rsidR="00D00BB1" w:rsidRPr="00F62229" w:rsidRDefault="00D00BB1" w:rsidP="00FA17DD">
            <w:pPr>
              <w:spacing w:after="0" w:line="240" w:lineRule="auto"/>
              <w:jc w:val="center"/>
              <w:rPr>
                <w:rFonts w:ascii="Arial" w:eastAsia="Batang" w:hAnsi="Arial" w:cs="Arial"/>
                <w:sz w:val="18"/>
                <w:szCs w:val="18"/>
                <w:lang w:val="ru-RU" w:eastAsia="ko-KR"/>
              </w:rPr>
            </w:pPr>
            <w:r w:rsidRPr="00F62229">
              <w:rPr>
                <w:rFonts w:ascii="Arial" w:eastAsia="Batang" w:hAnsi="Arial" w:cs="Arial"/>
                <w:sz w:val="18"/>
                <w:szCs w:val="18"/>
                <w:lang w:val="ru-RU" w:eastAsia="ko-KR"/>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AC51B7" w14:textId="77777777" w:rsidR="00D00BB1" w:rsidRPr="00F62229" w:rsidRDefault="00D00BB1" w:rsidP="00FA17DD">
            <w:pPr>
              <w:spacing w:after="0" w:line="240" w:lineRule="auto"/>
              <w:jc w:val="center"/>
              <w:rPr>
                <w:rFonts w:ascii="Arial" w:eastAsia="Batang" w:hAnsi="Arial" w:cs="Arial"/>
                <w:sz w:val="18"/>
                <w:szCs w:val="18"/>
                <w:lang w:val="ru-RU" w:eastAsia="ko-KR"/>
              </w:rPr>
            </w:pPr>
            <w:r w:rsidRPr="00F62229">
              <w:rPr>
                <w:rFonts w:ascii="Arial" w:eastAsia="Batang" w:hAnsi="Arial" w:cs="Arial"/>
                <w:sz w:val="18"/>
                <w:szCs w:val="18"/>
                <w:lang w:val="ru-RU" w:eastAsia="ko-KR"/>
              </w:rPr>
              <w:t>Нет</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65C7BA36" w14:textId="77777777" w:rsidR="00D00BB1" w:rsidRPr="00F62229" w:rsidRDefault="00D00BB1" w:rsidP="00FA17DD">
            <w:pPr>
              <w:jc w:val="center"/>
              <w:rPr>
                <w:rFonts w:ascii="Arial" w:hAnsi="Arial" w:cs="Arial"/>
                <w:color w:val="000000"/>
                <w:sz w:val="18"/>
                <w:szCs w:val="18"/>
                <w:lang w:val="ru-RU"/>
              </w:rPr>
            </w:pPr>
            <w:r w:rsidRPr="00F62229">
              <w:rPr>
                <w:rFonts w:ascii="Arial" w:hAnsi="Arial" w:cs="Arial"/>
                <w:color w:val="000000"/>
                <w:sz w:val="18"/>
                <w:szCs w:val="18"/>
                <w:lang w:val="ru-RU"/>
              </w:rPr>
              <w:t>1.3.6.1.4.1.18545.1.2.1.8</w:t>
            </w:r>
          </w:p>
          <w:p w14:paraId="3A3F9690" w14:textId="77777777" w:rsidR="00D00BB1" w:rsidRPr="00F62229" w:rsidRDefault="00D00BB1" w:rsidP="00FA17DD">
            <w:pPr>
              <w:jc w:val="center"/>
              <w:rPr>
                <w:rFonts w:ascii="Arial" w:hAnsi="Arial" w:cs="Arial"/>
                <w:color w:val="000000"/>
                <w:sz w:val="18"/>
                <w:szCs w:val="18"/>
                <w:lang w:val="ru-RU"/>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347FF033" w14:textId="77777777" w:rsidR="00D00BB1" w:rsidRPr="00F62229" w:rsidRDefault="00D00BB1" w:rsidP="00FA17DD">
            <w:pPr>
              <w:spacing w:after="0" w:line="240" w:lineRule="auto"/>
              <w:jc w:val="center"/>
              <w:rPr>
                <w:rFonts w:ascii="Arial" w:eastAsia="Batang" w:hAnsi="Arial" w:cs="Arial"/>
                <w:sz w:val="18"/>
                <w:szCs w:val="18"/>
                <w:lang w:val="ru-RU" w:eastAsia="ko-KR"/>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2B2E9EDC" w14:textId="77777777" w:rsidR="00D00BB1" w:rsidRPr="00F62229" w:rsidRDefault="00D00BB1" w:rsidP="00FA17DD">
            <w:pPr>
              <w:jc w:val="center"/>
              <w:rPr>
                <w:rFonts w:ascii="Arial" w:hAnsi="Arial" w:cs="Arial"/>
                <w:color w:val="000000"/>
                <w:sz w:val="18"/>
                <w:szCs w:val="18"/>
                <w:lang w:val="ru-RU"/>
              </w:rPr>
            </w:pPr>
            <w:r w:rsidRPr="00F62229">
              <w:rPr>
                <w:rFonts w:ascii="Arial" w:hAnsi="Arial" w:cs="Arial"/>
                <w:color w:val="000000"/>
                <w:sz w:val="18"/>
                <w:szCs w:val="18"/>
                <w:lang w:val="ru-RU"/>
              </w:rPr>
              <w:t>5 лет</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6911897" w14:textId="77777777" w:rsidR="00D00BB1" w:rsidRPr="00F62229" w:rsidRDefault="00D00BB1" w:rsidP="00FA17DD">
            <w:pPr>
              <w:spacing w:after="0" w:line="240" w:lineRule="auto"/>
              <w:jc w:val="center"/>
              <w:rPr>
                <w:rFonts w:ascii="Arial" w:hAnsi="Arial" w:cs="Arial"/>
                <w:sz w:val="18"/>
                <w:szCs w:val="18"/>
                <w:lang w:val="ru-RU"/>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77693B4F" w14:textId="77777777" w:rsidR="00D00BB1" w:rsidRPr="00F62229" w:rsidRDefault="00D00BB1" w:rsidP="00FA17DD">
            <w:pPr>
              <w:spacing w:after="0" w:line="240" w:lineRule="auto"/>
              <w:jc w:val="center"/>
              <w:rPr>
                <w:rFonts w:ascii="Arial" w:hAnsi="Arial" w:cs="Arial"/>
                <w:sz w:val="18"/>
                <w:szCs w:val="18"/>
                <w:lang w:val="ru-RU"/>
              </w:rPr>
            </w:pPr>
          </w:p>
        </w:tc>
      </w:tr>
      <w:tr w:rsidR="00D00BB1" w:rsidRPr="00F62229" w14:paraId="0530EE1C" w14:textId="77777777" w:rsidTr="00F62229">
        <w:trPr>
          <w:trHeight w:val="1044"/>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6D73043" w14:textId="08E3335D" w:rsidR="00D00BB1" w:rsidRPr="005D5992" w:rsidRDefault="00D00BB1" w:rsidP="00FA17DD">
            <w:pPr>
              <w:jc w:val="center"/>
              <w:rPr>
                <w:rFonts w:ascii="Arial" w:hAnsi="Arial" w:cs="Arial"/>
                <w:color w:val="000000"/>
                <w:sz w:val="18"/>
                <w:szCs w:val="18"/>
              </w:rPr>
            </w:pPr>
            <w:r w:rsidRPr="005D5992">
              <w:rPr>
                <w:rFonts w:ascii="Arial" w:hAnsi="Arial" w:cs="Arial"/>
                <w:color w:val="000000"/>
                <w:sz w:val="18"/>
                <w:szCs w:val="18"/>
              </w:rPr>
              <w:t>CFR_NOTE_BANKRUPT_PAPER_SR</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5B32FA50" w14:textId="28309283" w:rsidR="00D00BB1" w:rsidRPr="00F62229" w:rsidRDefault="00D00BB1" w:rsidP="00FA17DD">
            <w:pPr>
              <w:jc w:val="center"/>
              <w:rPr>
                <w:rFonts w:ascii="Arial" w:hAnsi="Arial" w:cs="Arial"/>
                <w:color w:val="000000"/>
                <w:sz w:val="18"/>
                <w:szCs w:val="18"/>
                <w:lang w:val="ru-RU"/>
              </w:rPr>
            </w:pPr>
            <w:r w:rsidRPr="00F62229">
              <w:rPr>
                <w:rFonts w:ascii="Arial" w:hAnsi="Arial" w:cs="Arial"/>
                <w:color w:val="000000"/>
                <w:sz w:val="18"/>
                <w:szCs w:val="18"/>
                <w:lang w:val="ru-RU"/>
              </w:rPr>
              <w:t>УВЕДОМЛЕНИЕ о банкротствах по результату мониторинга сведений о банкротствах</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4DB9A4A1" w14:textId="77777777" w:rsidR="00D00BB1" w:rsidRPr="00F62229" w:rsidRDefault="00D00BB1" w:rsidP="00FA17DD">
            <w:pPr>
              <w:jc w:val="center"/>
              <w:rPr>
                <w:rFonts w:ascii="Arial" w:hAnsi="Arial" w:cs="Arial"/>
                <w:color w:val="000000"/>
                <w:sz w:val="18"/>
                <w:szCs w:val="18"/>
                <w:lang w:val="ru-RU"/>
              </w:rPr>
            </w:pPr>
            <w:r w:rsidRPr="00F62229">
              <w:rPr>
                <w:rFonts w:ascii="Arial" w:hAnsi="Arial" w:cs="Arial"/>
                <w:color w:val="000000"/>
                <w:sz w:val="18"/>
                <w:szCs w:val="18"/>
                <w:lang w:val="ru-RU"/>
              </w:rPr>
              <w:t>Регламент № 16, п. 21.1</w:t>
            </w:r>
          </w:p>
          <w:p w14:paraId="65ED9EF6" w14:textId="77777777" w:rsidR="00D00BB1" w:rsidRPr="00F62229" w:rsidRDefault="00D00BB1" w:rsidP="00FA17DD">
            <w:pPr>
              <w:jc w:val="center"/>
              <w:rPr>
                <w:rFonts w:ascii="Arial" w:hAnsi="Arial" w:cs="Arial"/>
                <w:color w:val="000000"/>
                <w:sz w:val="18"/>
                <w:szCs w:val="18"/>
                <w:lang w:val="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F8217A" w14:textId="77777777" w:rsidR="00D00BB1" w:rsidRPr="00F62229" w:rsidRDefault="00D00BB1" w:rsidP="00FA17DD">
            <w:pPr>
              <w:jc w:val="center"/>
              <w:rPr>
                <w:rFonts w:ascii="Arial" w:hAnsi="Arial" w:cs="Arial"/>
                <w:color w:val="000000"/>
                <w:sz w:val="18"/>
                <w:szCs w:val="18"/>
                <w:lang w:val="ru-RU"/>
              </w:rPr>
            </w:pPr>
            <w:proofErr w:type="spellStart"/>
            <w:r w:rsidRPr="00F62229">
              <w:rPr>
                <w:rFonts w:ascii="Arial" w:hAnsi="Arial" w:cs="Arial"/>
                <w:color w:val="000000"/>
                <w:sz w:val="18"/>
                <w:szCs w:val="18"/>
                <w:lang w:val="ru-RU"/>
              </w:rPr>
              <w:t>docx</w:t>
            </w:r>
            <w:proofErr w:type="spellEnd"/>
          </w:p>
          <w:p w14:paraId="3529248E" w14:textId="77777777" w:rsidR="00D00BB1" w:rsidRPr="00F62229" w:rsidRDefault="00D00BB1" w:rsidP="00FA17DD">
            <w:pPr>
              <w:jc w:val="center"/>
              <w:rPr>
                <w:rFonts w:ascii="Arial" w:hAnsi="Arial" w:cs="Arial"/>
                <w:color w:val="000000"/>
                <w:sz w:val="18"/>
                <w:szCs w:val="18"/>
                <w:lang w:val="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66C3042" w14:textId="77777777" w:rsidR="00D00BB1" w:rsidRPr="00F62229" w:rsidRDefault="00D00BB1" w:rsidP="00FA17DD">
            <w:pPr>
              <w:jc w:val="center"/>
              <w:rPr>
                <w:rFonts w:ascii="Arial" w:hAnsi="Arial" w:cs="Arial"/>
                <w:color w:val="000000"/>
                <w:sz w:val="18"/>
                <w:szCs w:val="18"/>
                <w:lang w:val="ru-RU"/>
              </w:rPr>
            </w:pPr>
            <w:r w:rsidRPr="00F62229">
              <w:rPr>
                <w:rFonts w:ascii="Arial" w:hAnsi="Arial" w:cs="Arial"/>
                <w:color w:val="000000"/>
                <w:sz w:val="18"/>
                <w:szCs w:val="18"/>
                <w:lang w:val="ru-RU"/>
              </w:rPr>
              <w:t>ЦФР</w:t>
            </w:r>
          </w:p>
          <w:p w14:paraId="7F841130" w14:textId="77777777" w:rsidR="00D00BB1" w:rsidRPr="00F62229" w:rsidRDefault="00D00BB1" w:rsidP="00FA17DD">
            <w:pPr>
              <w:jc w:val="center"/>
              <w:rPr>
                <w:rFonts w:ascii="Arial" w:hAnsi="Arial" w:cs="Arial"/>
                <w:color w:val="000000"/>
                <w:sz w:val="18"/>
                <w:szCs w:val="18"/>
                <w:lang w:val="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4CD0BD" w14:textId="032D76B2" w:rsidR="00D00BB1" w:rsidRPr="00F62229" w:rsidRDefault="00D00BB1" w:rsidP="00FA17DD">
            <w:pPr>
              <w:jc w:val="center"/>
              <w:rPr>
                <w:rFonts w:ascii="Arial" w:hAnsi="Arial" w:cs="Arial"/>
                <w:color w:val="000000"/>
                <w:sz w:val="18"/>
                <w:szCs w:val="18"/>
                <w:lang w:val="ru-RU"/>
              </w:rPr>
            </w:pPr>
            <w:r w:rsidRPr="00F62229">
              <w:rPr>
                <w:rFonts w:ascii="Arial" w:hAnsi="Arial" w:cs="Arial"/>
                <w:color w:val="000000"/>
                <w:sz w:val="18"/>
                <w:szCs w:val="18"/>
                <w:lang w:val="ru-RU"/>
              </w:rPr>
              <w:t>Совет рынка</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04B6E5F" w14:textId="6F30D075" w:rsidR="00D00BB1" w:rsidRPr="00F62229" w:rsidRDefault="00D00BB1" w:rsidP="00FA17DD">
            <w:pPr>
              <w:jc w:val="center"/>
              <w:rPr>
                <w:rFonts w:ascii="Arial" w:hAnsi="Arial" w:cs="Arial"/>
                <w:color w:val="000000"/>
                <w:sz w:val="18"/>
                <w:szCs w:val="18"/>
                <w:lang w:val="ru-RU"/>
              </w:rPr>
            </w:pPr>
            <w:r w:rsidRPr="00F62229">
              <w:rPr>
                <w:rFonts w:ascii="Arial" w:hAnsi="Arial" w:cs="Arial"/>
                <w:color w:val="000000"/>
                <w:sz w:val="18"/>
                <w:szCs w:val="18"/>
                <w:lang w:val="ru-RU"/>
              </w:rPr>
              <w:t>электронная почта (ASPMailer)</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8D6053C" w14:textId="77777777" w:rsidR="00D00BB1" w:rsidRPr="00F62229" w:rsidRDefault="00D00BB1" w:rsidP="00FA17DD">
            <w:pPr>
              <w:spacing w:after="0" w:line="240" w:lineRule="auto"/>
              <w:jc w:val="center"/>
              <w:rPr>
                <w:rFonts w:ascii="Arial" w:eastAsia="Batang" w:hAnsi="Arial" w:cs="Arial"/>
                <w:sz w:val="18"/>
                <w:szCs w:val="18"/>
                <w:lang w:val="ru-RU" w:eastAsia="ko-KR"/>
              </w:rPr>
            </w:pPr>
            <w:r w:rsidRPr="00F62229">
              <w:rPr>
                <w:rFonts w:ascii="Arial" w:eastAsia="Batang" w:hAnsi="Arial" w:cs="Arial"/>
                <w:sz w:val="18"/>
                <w:szCs w:val="18"/>
                <w:lang w:val="ru-RU" w:eastAsia="ko-KR"/>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9396A7" w14:textId="77777777" w:rsidR="00D00BB1" w:rsidRPr="00F62229" w:rsidRDefault="00D00BB1" w:rsidP="00FA17DD">
            <w:pPr>
              <w:spacing w:after="0" w:line="240" w:lineRule="auto"/>
              <w:jc w:val="center"/>
              <w:rPr>
                <w:rFonts w:ascii="Arial" w:eastAsia="Batang" w:hAnsi="Arial" w:cs="Arial"/>
                <w:sz w:val="18"/>
                <w:szCs w:val="18"/>
                <w:lang w:val="ru-RU" w:eastAsia="ko-KR"/>
              </w:rPr>
            </w:pPr>
            <w:r w:rsidRPr="00F62229">
              <w:rPr>
                <w:rFonts w:ascii="Arial" w:eastAsia="Batang" w:hAnsi="Arial" w:cs="Arial"/>
                <w:sz w:val="18"/>
                <w:szCs w:val="18"/>
                <w:lang w:val="ru-RU" w:eastAsia="ko-KR"/>
              </w:rPr>
              <w:t>Нет</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7A0765EC" w14:textId="77777777" w:rsidR="00D00BB1" w:rsidRPr="00F62229" w:rsidRDefault="00D00BB1" w:rsidP="00FA17DD">
            <w:pPr>
              <w:jc w:val="center"/>
              <w:rPr>
                <w:rFonts w:ascii="Arial" w:hAnsi="Arial" w:cs="Arial"/>
                <w:color w:val="000000"/>
                <w:sz w:val="18"/>
                <w:szCs w:val="18"/>
                <w:lang w:val="ru-RU"/>
              </w:rPr>
            </w:pPr>
            <w:r w:rsidRPr="00F62229">
              <w:rPr>
                <w:rFonts w:ascii="Arial" w:hAnsi="Arial" w:cs="Arial"/>
                <w:color w:val="000000"/>
                <w:sz w:val="18"/>
                <w:szCs w:val="18"/>
                <w:lang w:val="ru-RU"/>
              </w:rPr>
              <w:t>1.3.6.1.4.1.18545.1.2.1.8</w:t>
            </w:r>
          </w:p>
          <w:p w14:paraId="08DE0619" w14:textId="77777777" w:rsidR="00D00BB1" w:rsidRPr="00F62229" w:rsidRDefault="00D00BB1" w:rsidP="00FA17DD">
            <w:pPr>
              <w:jc w:val="center"/>
              <w:rPr>
                <w:rFonts w:ascii="Arial" w:hAnsi="Arial" w:cs="Arial"/>
                <w:color w:val="000000"/>
                <w:sz w:val="18"/>
                <w:szCs w:val="18"/>
                <w:lang w:val="ru-RU"/>
              </w:rPr>
            </w:pP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14:paraId="489CAE32" w14:textId="77777777" w:rsidR="00D00BB1" w:rsidRPr="00F62229" w:rsidRDefault="00D00BB1" w:rsidP="00FA17DD">
            <w:pPr>
              <w:spacing w:after="0" w:line="240" w:lineRule="auto"/>
              <w:jc w:val="center"/>
              <w:rPr>
                <w:rFonts w:ascii="Arial" w:eastAsia="Batang" w:hAnsi="Arial" w:cs="Arial"/>
                <w:sz w:val="18"/>
                <w:szCs w:val="18"/>
                <w:lang w:val="ru-RU" w:eastAsia="ko-KR"/>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3DD38816" w14:textId="77777777" w:rsidR="00D00BB1" w:rsidRPr="00F62229" w:rsidRDefault="00D00BB1" w:rsidP="00FA17DD">
            <w:pPr>
              <w:jc w:val="center"/>
              <w:rPr>
                <w:rFonts w:ascii="Arial" w:hAnsi="Arial" w:cs="Arial"/>
                <w:color w:val="000000"/>
                <w:sz w:val="18"/>
                <w:szCs w:val="18"/>
                <w:lang w:val="ru-RU"/>
              </w:rPr>
            </w:pPr>
            <w:r w:rsidRPr="00F62229">
              <w:rPr>
                <w:rFonts w:ascii="Arial" w:hAnsi="Arial" w:cs="Arial"/>
                <w:color w:val="000000"/>
                <w:sz w:val="18"/>
                <w:szCs w:val="18"/>
                <w:lang w:val="ru-RU"/>
              </w:rPr>
              <w:t>5 лет</w:t>
            </w:r>
          </w:p>
          <w:p w14:paraId="77187840" w14:textId="77777777" w:rsidR="00D00BB1" w:rsidRPr="00F62229" w:rsidRDefault="00D00BB1" w:rsidP="00FA17DD">
            <w:pPr>
              <w:jc w:val="center"/>
              <w:rPr>
                <w:rFonts w:ascii="Arial" w:hAnsi="Arial" w:cs="Arial"/>
                <w:color w:val="000000"/>
                <w:sz w:val="18"/>
                <w:szCs w:val="18"/>
                <w:lang w:val="ru-RU"/>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0CA1B4D" w14:textId="77777777" w:rsidR="00D00BB1" w:rsidRPr="00F62229" w:rsidRDefault="00D00BB1" w:rsidP="00FA17DD">
            <w:pPr>
              <w:spacing w:after="0" w:line="240" w:lineRule="auto"/>
              <w:jc w:val="center"/>
              <w:rPr>
                <w:rFonts w:ascii="Arial" w:hAnsi="Arial" w:cs="Arial"/>
                <w:sz w:val="18"/>
                <w:szCs w:val="18"/>
                <w:lang w:val="ru-RU"/>
              </w:rPr>
            </w:pP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48609C0" w14:textId="77777777" w:rsidR="00D00BB1" w:rsidRPr="00F62229" w:rsidRDefault="00D00BB1" w:rsidP="00FA17DD">
            <w:pPr>
              <w:spacing w:after="0" w:line="240" w:lineRule="auto"/>
              <w:jc w:val="center"/>
              <w:rPr>
                <w:rFonts w:ascii="Arial" w:hAnsi="Arial" w:cs="Arial"/>
                <w:sz w:val="18"/>
                <w:szCs w:val="18"/>
                <w:lang w:val="ru-RU"/>
              </w:rPr>
            </w:pPr>
          </w:p>
        </w:tc>
      </w:tr>
    </w:tbl>
    <w:p w14:paraId="0AE88A9C" w14:textId="77777777" w:rsidR="0095431B" w:rsidRPr="00F62229" w:rsidRDefault="0095431B">
      <w:pPr>
        <w:spacing w:after="0"/>
        <w:ind w:left="120" w:firstLine="500"/>
        <w:jc w:val="both"/>
        <w:rPr>
          <w:lang w:val="ru-RU"/>
        </w:rPr>
      </w:pPr>
    </w:p>
    <w:sectPr w:rsidR="0095431B" w:rsidRPr="00F62229" w:rsidSect="00EE7941">
      <w:pgSz w:w="16839" w:h="11907" w:orient="landscape" w:code="9"/>
      <w:pgMar w:top="1440" w:right="1388" w:bottom="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27F5"/>
    <w:multiLevelType w:val="hybridMultilevel"/>
    <w:tmpl w:val="474EEC8C"/>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 w15:restartNumberingAfterBreak="0">
    <w:nsid w:val="028D7D33"/>
    <w:multiLevelType w:val="multilevel"/>
    <w:tmpl w:val="DC68247C"/>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5C0893"/>
    <w:multiLevelType w:val="multilevel"/>
    <w:tmpl w:val="2494A97E"/>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4325FC"/>
    <w:multiLevelType w:val="hybridMultilevel"/>
    <w:tmpl w:val="0CDA6A16"/>
    <w:lvl w:ilvl="0" w:tplc="682617EC">
      <w:start w:val="1"/>
      <w:numFmt w:val="bullet"/>
      <w:lvlText w:val=""/>
      <w:lvlJc w:val="left"/>
      <w:pPr>
        <w:ind w:left="1270" w:hanging="360"/>
      </w:pPr>
      <w:rPr>
        <w:rFonts w:ascii="Symbol" w:hAnsi="Symbol" w:hint="default"/>
        <w:color w:val="FFFF00"/>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4" w15:restartNumberingAfterBreak="0">
    <w:nsid w:val="121156D8"/>
    <w:multiLevelType w:val="multilevel"/>
    <w:tmpl w:val="A3240A40"/>
    <w:lvl w:ilvl="0">
      <w:start w:val="1"/>
      <w:numFmt w:val="russianLower"/>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A332D5"/>
    <w:multiLevelType w:val="multilevel"/>
    <w:tmpl w:val="85F80B5C"/>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073298"/>
    <w:multiLevelType w:val="multilevel"/>
    <w:tmpl w:val="7D909CBE"/>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F45B33"/>
    <w:multiLevelType w:val="multilevel"/>
    <w:tmpl w:val="1222ED58"/>
    <w:lvl w:ilvl="0">
      <w:start w:val="1"/>
      <w:numFmt w:val="russianLower"/>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EC1300"/>
    <w:multiLevelType w:val="hybridMultilevel"/>
    <w:tmpl w:val="0D98DC7E"/>
    <w:lvl w:ilvl="0" w:tplc="81E22FBC">
      <w:start w:val="1"/>
      <w:numFmt w:val="bullet"/>
      <w:lvlText w:val="−"/>
      <w:lvlJc w:val="left"/>
      <w:pPr>
        <w:ind w:left="720" w:hanging="360"/>
      </w:pPr>
      <w:rPr>
        <w:rFonts w:ascii="Garamond" w:hAnsi="Garamond" w:hint="default"/>
        <w:b w:val="0"/>
        <w:i w:val="0"/>
        <w:color w:val="000000" w:themeColor="text1"/>
        <w:sz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C917F7"/>
    <w:multiLevelType w:val="hybridMultilevel"/>
    <w:tmpl w:val="009CD4A4"/>
    <w:lvl w:ilvl="0" w:tplc="DCB6EB22">
      <w:start w:val="1"/>
      <w:numFmt w:val="bullet"/>
      <w:lvlText w:val=""/>
      <w:lvlJc w:val="left"/>
      <w:pPr>
        <w:ind w:left="1287" w:hanging="360"/>
      </w:pPr>
      <w:rPr>
        <w:rFonts w:ascii="Symbol" w:hAnsi="Symbol" w:cs="Times New Roman CYR"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97A79BB"/>
    <w:multiLevelType w:val="multilevel"/>
    <w:tmpl w:val="A2DC7BFA"/>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520821"/>
    <w:multiLevelType w:val="multilevel"/>
    <w:tmpl w:val="FFEA6D8E"/>
    <w:lvl w:ilvl="0">
      <w:start w:val="1"/>
      <w:numFmt w:val="russianLower"/>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6303F1"/>
    <w:multiLevelType w:val="multilevel"/>
    <w:tmpl w:val="C87CD70E"/>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DE5582"/>
    <w:multiLevelType w:val="multilevel"/>
    <w:tmpl w:val="6A84E9D6"/>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0B35A1"/>
    <w:multiLevelType w:val="multilevel"/>
    <w:tmpl w:val="60341DFC"/>
    <w:lvl w:ilvl="0">
      <w:start w:val="1"/>
      <w:numFmt w:val="russianLower"/>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1A6F5E"/>
    <w:multiLevelType w:val="multilevel"/>
    <w:tmpl w:val="8E3C0DC4"/>
    <w:lvl w:ilvl="0">
      <w:start w:val="1"/>
      <w:numFmt w:val="russianLower"/>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257CFD"/>
    <w:multiLevelType w:val="multilevel"/>
    <w:tmpl w:val="ABF41E2A"/>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813527"/>
    <w:multiLevelType w:val="multilevel"/>
    <w:tmpl w:val="C538A452"/>
    <w:lvl w:ilvl="0">
      <w:start w:val="1"/>
      <w:numFmt w:val="russianLower"/>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D91D8B"/>
    <w:multiLevelType w:val="multilevel"/>
    <w:tmpl w:val="124AFA50"/>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C209FA"/>
    <w:multiLevelType w:val="multilevel"/>
    <w:tmpl w:val="D57EC064"/>
    <w:lvl w:ilvl="0">
      <w:start w:val="1"/>
      <w:numFmt w:val="russianLower"/>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F816DA"/>
    <w:multiLevelType w:val="multilevel"/>
    <w:tmpl w:val="D1F8AFD4"/>
    <w:lvl w:ilvl="0">
      <w:start w:val="1"/>
      <w:numFmt w:val="russianLower"/>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5E4291"/>
    <w:multiLevelType w:val="multilevel"/>
    <w:tmpl w:val="F7CCF50E"/>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A41092"/>
    <w:multiLevelType w:val="multilevel"/>
    <w:tmpl w:val="E44CE900"/>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CD7378"/>
    <w:multiLevelType w:val="multilevel"/>
    <w:tmpl w:val="10420B24"/>
    <w:lvl w:ilvl="0">
      <w:start w:val="1"/>
      <w:numFmt w:val="russianLower"/>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E519D7"/>
    <w:multiLevelType w:val="multilevel"/>
    <w:tmpl w:val="23700394"/>
    <w:lvl w:ilvl="0">
      <w:start w:val="1"/>
      <w:numFmt w:val="russianLower"/>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3913FA"/>
    <w:multiLevelType w:val="multilevel"/>
    <w:tmpl w:val="41CED04C"/>
    <w:lvl w:ilvl="0">
      <w:start w:val="1"/>
      <w:numFmt w:val="russianLower"/>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FF7ECA"/>
    <w:multiLevelType w:val="multilevel"/>
    <w:tmpl w:val="9FF63C2E"/>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9E37D48"/>
    <w:multiLevelType w:val="multilevel"/>
    <w:tmpl w:val="02CED082"/>
    <w:lvl w:ilvl="0">
      <w:start w:val="1"/>
      <w:numFmt w:val="russianLower"/>
      <w:lvlText w:val="%1)"/>
      <w:lvlJc w:val="left"/>
      <w:pPr>
        <w:ind w:left="644" w:hanging="360"/>
      </w:pPr>
      <w:rPr>
        <w:rFonts w:ascii="Garamond" w:hAnsi="Garamond" w:cs="Garamond" w:hint="default"/>
      </w:rPr>
    </w:lvl>
    <w:lvl w:ilvl="1">
      <w:start w:val="1"/>
      <w:numFmt w:val="bullet"/>
      <w:lvlText w:val="−"/>
      <w:lvlJc w:val="left"/>
      <w:pPr>
        <w:ind w:left="1244"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CC4FD7"/>
    <w:multiLevelType w:val="hybridMultilevel"/>
    <w:tmpl w:val="1FD81F20"/>
    <w:lvl w:ilvl="0" w:tplc="8E8AAEE0">
      <w:start w:val="1"/>
      <w:numFmt w:val="bullet"/>
      <w:lvlText w:val="−"/>
      <w:lvlJc w:val="left"/>
      <w:pPr>
        <w:ind w:left="1352" w:hanging="360"/>
      </w:pPr>
      <w:rPr>
        <w:rFonts w:ascii="Times New Roman" w:eastAsia="Times New Roman" w:hAnsi="Times New Roman" w:hint="default"/>
        <w:color w:val="FFFF00"/>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29" w15:restartNumberingAfterBreak="0">
    <w:nsid w:val="6D2D3571"/>
    <w:multiLevelType w:val="multilevel"/>
    <w:tmpl w:val="B84012E2"/>
    <w:lvl w:ilvl="0">
      <w:start w:val="1"/>
      <w:numFmt w:val="russianLower"/>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color w:val="000000" w:themeColor="text1"/>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365124"/>
    <w:multiLevelType w:val="multilevel"/>
    <w:tmpl w:val="2B801828"/>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B540DA1"/>
    <w:multiLevelType w:val="multilevel"/>
    <w:tmpl w:val="1464C780"/>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B84B62"/>
    <w:multiLevelType w:val="multilevel"/>
    <w:tmpl w:val="7CF418B8"/>
    <w:lvl w:ilvl="0">
      <w:start w:val="1"/>
      <w:numFmt w:val="russianLower"/>
      <w:lvlText w:val="%1)"/>
      <w:lvlJc w:val="left"/>
      <w:pPr>
        <w:ind w:left="960" w:hanging="360"/>
      </w:pPr>
      <w:rPr>
        <w:rFonts w:ascii="Garamond" w:hAnsi="Garamond" w:cs="Garamond" w:hint="default"/>
      </w:rPr>
    </w:lvl>
    <w:lvl w:ilvl="1">
      <w:start w:val="1"/>
      <w:numFmt w:val="bullet"/>
      <w:lvlText w:val="−"/>
      <w:lvlJc w:val="left"/>
      <w:pPr>
        <w:ind w:left="1560" w:hanging="360"/>
      </w:pPr>
      <w:rPr>
        <w:rFonts w:ascii="Garamond" w:hAnsi="Garamond" w:cs="Garamond"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BB4045"/>
    <w:multiLevelType w:val="multilevel"/>
    <w:tmpl w:val="BD7CC684"/>
    <w:lvl w:ilvl="0">
      <w:start w:val="1"/>
      <w:numFmt w:val="bullet"/>
      <w:lvlText w:val="−"/>
      <w:lvlJc w:val="left"/>
      <w:pPr>
        <w:ind w:left="960" w:hanging="360"/>
      </w:pPr>
      <w:rPr>
        <w:rFonts w:ascii="Garamond" w:hAnsi="Garamond" w:cs="Garamond"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9"/>
  </w:num>
  <w:num w:numId="3">
    <w:abstractNumId w:val="4"/>
  </w:num>
  <w:num w:numId="4">
    <w:abstractNumId w:val="17"/>
  </w:num>
  <w:num w:numId="5">
    <w:abstractNumId w:val="13"/>
  </w:num>
  <w:num w:numId="6">
    <w:abstractNumId w:val="12"/>
  </w:num>
  <w:num w:numId="7">
    <w:abstractNumId w:val="31"/>
  </w:num>
  <w:num w:numId="8">
    <w:abstractNumId w:val="30"/>
  </w:num>
  <w:num w:numId="9">
    <w:abstractNumId w:val="5"/>
  </w:num>
  <w:num w:numId="10">
    <w:abstractNumId w:val="2"/>
  </w:num>
  <w:num w:numId="11">
    <w:abstractNumId w:val="32"/>
  </w:num>
  <w:num w:numId="12">
    <w:abstractNumId w:val="20"/>
  </w:num>
  <w:num w:numId="13">
    <w:abstractNumId w:val="27"/>
  </w:num>
  <w:num w:numId="14">
    <w:abstractNumId w:val="25"/>
  </w:num>
  <w:num w:numId="15">
    <w:abstractNumId w:val="28"/>
  </w:num>
  <w:num w:numId="16">
    <w:abstractNumId w:val="3"/>
  </w:num>
  <w:num w:numId="17">
    <w:abstractNumId w:val="9"/>
  </w:num>
  <w:num w:numId="18">
    <w:abstractNumId w:val="0"/>
  </w:num>
  <w:num w:numId="19">
    <w:abstractNumId w:val="8"/>
  </w:num>
  <w:num w:numId="20">
    <w:abstractNumId w:val="26"/>
  </w:num>
  <w:num w:numId="21">
    <w:abstractNumId w:val="24"/>
  </w:num>
  <w:num w:numId="22">
    <w:abstractNumId w:val="15"/>
  </w:num>
  <w:num w:numId="23">
    <w:abstractNumId w:val="10"/>
  </w:num>
  <w:num w:numId="24">
    <w:abstractNumId w:val="16"/>
  </w:num>
  <w:num w:numId="25">
    <w:abstractNumId w:val="22"/>
  </w:num>
  <w:num w:numId="26">
    <w:abstractNumId w:val="6"/>
  </w:num>
  <w:num w:numId="27">
    <w:abstractNumId w:val="23"/>
  </w:num>
  <w:num w:numId="28">
    <w:abstractNumId w:val="19"/>
  </w:num>
  <w:num w:numId="29">
    <w:abstractNumId w:val="11"/>
  </w:num>
  <w:num w:numId="30">
    <w:abstractNumId w:val="14"/>
  </w:num>
  <w:num w:numId="31">
    <w:abstractNumId w:val="18"/>
  </w:num>
  <w:num w:numId="32">
    <w:abstractNumId w:val="21"/>
  </w:num>
  <w:num w:numId="33">
    <w:abstractNumId w:val="1"/>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31B"/>
    <w:rsid w:val="00011247"/>
    <w:rsid w:val="000207BC"/>
    <w:rsid w:val="000332A6"/>
    <w:rsid w:val="0003335C"/>
    <w:rsid w:val="00050A78"/>
    <w:rsid w:val="00193F05"/>
    <w:rsid w:val="001A13B0"/>
    <w:rsid w:val="00205E23"/>
    <w:rsid w:val="00206BB1"/>
    <w:rsid w:val="00251E4E"/>
    <w:rsid w:val="002E2633"/>
    <w:rsid w:val="002F1560"/>
    <w:rsid w:val="00300B30"/>
    <w:rsid w:val="003331BE"/>
    <w:rsid w:val="00362683"/>
    <w:rsid w:val="003B2E0E"/>
    <w:rsid w:val="00420157"/>
    <w:rsid w:val="00451389"/>
    <w:rsid w:val="00455D41"/>
    <w:rsid w:val="004D2B23"/>
    <w:rsid w:val="005D5992"/>
    <w:rsid w:val="005E0539"/>
    <w:rsid w:val="00670991"/>
    <w:rsid w:val="00695E95"/>
    <w:rsid w:val="006A60AE"/>
    <w:rsid w:val="0070584D"/>
    <w:rsid w:val="00791914"/>
    <w:rsid w:val="007F389A"/>
    <w:rsid w:val="007F6E84"/>
    <w:rsid w:val="00802B0E"/>
    <w:rsid w:val="00815ED1"/>
    <w:rsid w:val="00833F2B"/>
    <w:rsid w:val="00847A82"/>
    <w:rsid w:val="00856466"/>
    <w:rsid w:val="00861FB2"/>
    <w:rsid w:val="00881AE6"/>
    <w:rsid w:val="008D4DA9"/>
    <w:rsid w:val="008F4876"/>
    <w:rsid w:val="008F724A"/>
    <w:rsid w:val="00905AE8"/>
    <w:rsid w:val="009536E9"/>
    <w:rsid w:val="0095431B"/>
    <w:rsid w:val="00967C73"/>
    <w:rsid w:val="009A51E4"/>
    <w:rsid w:val="00A17769"/>
    <w:rsid w:val="00AB7F5A"/>
    <w:rsid w:val="00AF7557"/>
    <w:rsid w:val="00B14B30"/>
    <w:rsid w:val="00B1598D"/>
    <w:rsid w:val="00B219E9"/>
    <w:rsid w:val="00B63F9C"/>
    <w:rsid w:val="00B7269C"/>
    <w:rsid w:val="00BB675D"/>
    <w:rsid w:val="00BD2C4B"/>
    <w:rsid w:val="00C32095"/>
    <w:rsid w:val="00C548A6"/>
    <w:rsid w:val="00CE410F"/>
    <w:rsid w:val="00CE52C8"/>
    <w:rsid w:val="00CE532A"/>
    <w:rsid w:val="00D005F7"/>
    <w:rsid w:val="00D00BB1"/>
    <w:rsid w:val="00D216D4"/>
    <w:rsid w:val="00D54835"/>
    <w:rsid w:val="00D62A6B"/>
    <w:rsid w:val="00D80BEB"/>
    <w:rsid w:val="00D8156F"/>
    <w:rsid w:val="00DE713F"/>
    <w:rsid w:val="00E112C2"/>
    <w:rsid w:val="00E720E9"/>
    <w:rsid w:val="00EE7941"/>
    <w:rsid w:val="00F1040A"/>
    <w:rsid w:val="00F21464"/>
    <w:rsid w:val="00F22361"/>
    <w:rsid w:val="00F24A4E"/>
    <w:rsid w:val="00F472D6"/>
    <w:rsid w:val="00F62229"/>
    <w:rsid w:val="00F67606"/>
    <w:rsid w:val="00F7078E"/>
    <w:rsid w:val="00F7177F"/>
    <w:rsid w:val="00F939B0"/>
    <w:rsid w:val="00F96D6D"/>
    <w:rsid w:val="00FA17DD"/>
    <w:rsid w:val="00FA17FB"/>
    <w:rsid w:val="00FA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B0F4"/>
  <w15:docId w15:val="{806B222E-9BD3-43FD-A3E1-5F27A140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80"/>
        <w:tab w:val="right" w:pos="9360"/>
      </w:tabs>
    </w:pPr>
  </w:style>
  <w:style w:type="character" w:customStyle="1" w:styleId="a4">
    <w:name w:val="Верхний колонтитул Знак"/>
    <w:basedOn w:val="a0"/>
    <w:link w:val="a3"/>
    <w:uiPriority w:val="99"/>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5B9BD5" w:themeColor="accent1"/>
    </w:rPr>
  </w:style>
  <w:style w:type="paragraph" w:styleId="a5">
    <w:name w:val="Normal Indent"/>
    <w:basedOn w:val="a"/>
    <w:uiPriority w:val="99"/>
    <w:unhideWhenUsed/>
    <w:pPr>
      <w:ind w:left="720"/>
    </w:pPr>
  </w:style>
  <w:style w:type="paragraph" w:styleId="a6">
    <w:name w:val="Subtitle"/>
    <w:basedOn w:val="a"/>
    <w:next w:val="a"/>
    <w:link w:val="a7"/>
    <w:uiPriority w:val="11"/>
    <w:qFormat/>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pPr>
      <w:spacing w:line="240" w:lineRule="auto"/>
    </w:pPr>
    <w:rPr>
      <w:b/>
      <w:bCs/>
      <w:color w:val="5B9BD5" w:themeColor="accent1"/>
      <w:sz w:val="18"/>
      <w:szCs w:val="18"/>
    </w:rPr>
  </w:style>
  <w:style w:type="paragraph" w:customStyle="1" w:styleId="11">
    <w:name w:val="список 1"/>
    <w:basedOn w:val="a"/>
    <w:pPr>
      <w:spacing w:after="240" w:line="240" w:lineRule="auto"/>
      <w:ind w:left="794"/>
      <w:jc w:val="both"/>
    </w:pPr>
    <w:rPr>
      <w:rFonts w:ascii="Times New Roman" w:eastAsia="Times New Roman" w:hAnsi="Times New Roman" w:cs="Times New Roman"/>
      <w:sz w:val="24"/>
      <w:szCs w:val="24"/>
      <w:lang w:val="ru-RU" w:eastAsia="ru-RU"/>
    </w:rPr>
  </w:style>
  <w:style w:type="paragraph" w:styleId="ae">
    <w:name w:val="List Paragraph"/>
    <w:basedOn w:val="a"/>
    <w:uiPriority w:val="99"/>
    <w:pPr>
      <w:ind w:left="720"/>
      <w:contextualSpacing/>
    </w:pPr>
  </w:style>
  <w:style w:type="character" w:styleId="af">
    <w:name w:val="Strong"/>
    <w:basedOn w:val="a0"/>
    <w:uiPriority w:val="22"/>
    <w:qFormat/>
    <w:rPr>
      <w:b/>
      <w:bCs/>
    </w:rPr>
  </w:style>
  <w:style w:type="character" w:styleId="af0">
    <w:name w:val="annotation reference"/>
    <w:basedOn w:val="a0"/>
    <w:uiPriority w:val="99"/>
    <w:semiHidden/>
    <w:unhideWhenUsed/>
    <w:rPr>
      <w:sz w:val="16"/>
      <w:szCs w:val="16"/>
    </w:rPr>
  </w:style>
  <w:style w:type="paragraph" w:styleId="af1">
    <w:name w:val="annotation text"/>
    <w:basedOn w:val="a"/>
    <w:link w:val="af2"/>
    <w:uiPriority w:val="99"/>
    <w:semiHidden/>
    <w:unhideWhenUsed/>
    <w:pPr>
      <w:spacing w:line="240" w:lineRule="auto"/>
    </w:pPr>
    <w:rPr>
      <w:sz w:val="20"/>
      <w:szCs w:val="20"/>
    </w:rPr>
  </w:style>
  <w:style w:type="character" w:customStyle="1" w:styleId="af2">
    <w:name w:val="Текст примечания Знак"/>
    <w:basedOn w:val="a0"/>
    <w:link w:val="af1"/>
    <w:uiPriority w:val="99"/>
    <w:semiHidden/>
    <w:rPr>
      <w:sz w:val="20"/>
      <w:szCs w:val="20"/>
    </w:rPr>
  </w:style>
  <w:style w:type="paragraph" w:styleId="af3">
    <w:name w:val="annotation subject"/>
    <w:basedOn w:val="af1"/>
    <w:next w:val="af1"/>
    <w:link w:val="af4"/>
    <w:uiPriority w:val="99"/>
    <w:semiHidden/>
    <w:unhideWhenUsed/>
    <w:rPr>
      <w:b/>
      <w:bCs/>
    </w:rPr>
  </w:style>
  <w:style w:type="character" w:customStyle="1" w:styleId="af4">
    <w:name w:val="Тема примечания Знак"/>
    <w:basedOn w:val="af2"/>
    <w:link w:val="af3"/>
    <w:uiPriority w:val="99"/>
    <w:semiHidden/>
    <w:rPr>
      <w:b/>
      <w:bCs/>
      <w:sz w:val="20"/>
      <w:szCs w:val="20"/>
    </w:rPr>
  </w:style>
  <w:style w:type="paragraph" w:styleId="af5">
    <w:name w:val="Balloon Text"/>
    <w:basedOn w:val="a"/>
    <w:link w:val="af6"/>
    <w:uiPriority w:val="99"/>
    <w:semiHidden/>
    <w:unhideWhenUsed/>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Pr>
      <w:rFonts w:ascii="Segoe UI" w:hAnsi="Segoe UI" w:cs="Segoe UI"/>
      <w:sz w:val="18"/>
      <w:szCs w:val="18"/>
    </w:rPr>
  </w:style>
  <w:style w:type="paragraph" w:styleId="af7">
    <w:name w:val="Revision"/>
    <w:hidden/>
    <w:uiPriority w:val="99"/>
    <w:semiHidden/>
    <w:rsid w:val="00861FB2"/>
    <w:pPr>
      <w:spacing w:after="0" w:line="240" w:lineRule="auto"/>
    </w:pPr>
  </w:style>
  <w:style w:type="paragraph" w:styleId="af8">
    <w:name w:val="Normal (Web)"/>
    <w:basedOn w:val="a"/>
    <w:uiPriority w:val="99"/>
    <w:unhideWhenUsed/>
    <w:rsid w:val="00695E95"/>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82531">
      <w:bodyDiv w:val="1"/>
      <w:marLeft w:val="0"/>
      <w:marRight w:val="0"/>
      <w:marTop w:val="0"/>
      <w:marBottom w:val="0"/>
      <w:divBdr>
        <w:top w:val="none" w:sz="0" w:space="0" w:color="auto"/>
        <w:left w:val="none" w:sz="0" w:space="0" w:color="auto"/>
        <w:bottom w:val="none" w:sz="0" w:space="0" w:color="auto"/>
        <w:right w:val="none" w:sz="0" w:space="0" w:color="auto"/>
      </w:divBdr>
    </w:div>
    <w:div w:id="454056674">
      <w:bodyDiv w:val="1"/>
      <w:marLeft w:val="0"/>
      <w:marRight w:val="0"/>
      <w:marTop w:val="0"/>
      <w:marBottom w:val="0"/>
      <w:divBdr>
        <w:top w:val="none" w:sz="0" w:space="0" w:color="auto"/>
        <w:left w:val="none" w:sz="0" w:space="0" w:color="auto"/>
        <w:bottom w:val="none" w:sz="0" w:space="0" w:color="auto"/>
        <w:right w:val="none" w:sz="0" w:space="0" w:color="auto"/>
      </w:divBdr>
    </w:div>
    <w:div w:id="877084452">
      <w:bodyDiv w:val="1"/>
      <w:marLeft w:val="0"/>
      <w:marRight w:val="0"/>
      <w:marTop w:val="0"/>
      <w:marBottom w:val="0"/>
      <w:divBdr>
        <w:top w:val="none" w:sz="0" w:space="0" w:color="auto"/>
        <w:left w:val="none" w:sz="0" w:space="0" w:color="auto"/>
        <w:bottom w:val="none" w:sz="0" w:space="0" w:color="auto"/>
        <w:right w:val="none" w:sz="0" w:space="0" w:color="auto"/>
      </w:divBdr>
    </w:div>
    <w:div w:id="1185747314">
      <w:bodyDiv w:val="1"/>
      <w:marLeft w:val="0"/>
      <w:marRight w:val="0"/>
      <w:marTop w:val="0"/>
      <w:marBottom w:val="0"/>
      <w:divBdr>
        <w:top w:val="none" w:sz="0" w:space="0" w:color="auto"/>
        <w:left w:val="none" w:sz="0" w:space="0" w:color="auto"/>
        <w:bottom w:val="none" w:sz="0" w:space="0" w:color="auto"/>
        <w:right w:val="none" w:sz="0" w:space="0" w:color="auto"/>
      </w:divBdr>
      <w:divsChild>
        <w:div w:id="968440114">
          <w:marLeft w:val="0"/>
          <w:marRight w:val="0"/>
          <w:marTop w:val="0"/>
          <w:marBottom w:val="0"/>
          <w:divBdr>
            <w:top w:val="none" w:sz="0" w:space="0" w:color="auto"/>
            <w:left w:val="none" w:sz="0" w:space="0" w:color="auto"/>
            <w:bottom w:val="none" w:sz="0" w:space="0" w:color="auto"/>
            <w:right w:val="none" w:sz="0" w:space="0" w:color="auto"/>
          </w:divBdr>
          <w:divsChild>
            <w:div w:id="1521042692">
              <w:marLeft w:val="0"/>
              <w:marRight w:val="0"/>
              <w:marTop w:val="100"/>
              <w:marBottom w:val="100"/>
              <w:divBdr>
                <w:top w:val="none" w:sz="0" w:space="0" w:color="auto"/>
                <w:left w:val="none" w:sz="0" w:space="0" w:color="auto"/>
                <w:bottom w:val="none" w:sz="0" w:space="0" w:color="auto"/>
                <w:right w:val="none" w:sz="0" w:space="0" w:color="auto"/>
              </w:divBdr>
              <w:divsChild>
                <w:div w:id="902569565">
                  <w:marLeft w:val="0"/>
                  <w:marRight w:val="0"/>
                  <w:marTop w:val="0"/>
                  <w:marBottom w:val="0"/>
                  <w:divBdr>
                    <w:top w:val="none" w:sz="0" w:space="0" w:color="auto"/>
                    <w:left w:val="none" w:sz="0" w:space="0" w:color="auto"/>
                    <w:bottom w:val="none" w:sz="0" w:space="0" w:color="auto"/>
                    <w:right w:val="none" w:sz="0" w:space="0" w:color="auto"/>
                  </w:divBdr>
                  <w:divsChild>
                    <w:div w:id="452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9907">
          <w:marLeft w:val="0"/>
          <w:marRight w:val="0"/>
          <w:marTop w:val="0"/>
          <w:marBottom w:val="0"/>
          <w:divBdr>
            <w:top w:val="none" w:sz="0" w:space="0" w:color="auto"/>
            <w:left w:val="none" w:sz="0" w:space="0" w:color="auto"/>
            <w:bottom w:val="none" w:sz="0" w:space="0" w:color="auto"/>
            <w:right w:val="none" w:sz="0" w:space="0" w:color="auto"/>
          </w:divBdr>
          <w:divsChild>
            <w:div w:id="1087725865">
              <w:marLeft w:val="0"/>
              <w:marRight w:val="0"/>
              <w:marTop w:val="100"/>
              <w:marBottom w:val="100"/>
              <w:divBdr>
                <w:top w:val="none" w:sz="0" w:space="0" w:color="auto"/>
                <w:left w:val="none" w:sz="0" w:space="0" w:color="auto"/>
                <w:bottom w:val="none" w:sz="0" w:space="0" w:color="auto"/>
                <w:right w:val="none" w:sz="0" w:space="0" w:color="auto"/>
              </w:divBdr>
              <w:divsChild>
                <w:div w:id="603734976">
                  <w:marLeft w:val="0"/>
                  <w:marRight w:val="0"/>
                  <w:marTop w:val="0"/>
                  <w:marBottom w:val="0"/>
                  <w:divBdr>
                    <w:top w:val="none" w:sz="0" w:space="0" w:color="auto"/>
                    <w:left w:val="none" w:sz="0" w:space="0" w:color="auto"/>
                    <w:bottom w:val="none" w:sz="0" w:space="0" w:color="auto"/>
                    <w:right w:val="none" w:sz="0" w:space="0" w:color="auto"/>
                  </w:divBdr>
                  <w:divsChild>
                    <w:div w:id="134952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249967">
      <w:bodyDiv w:val="1"/>
      <w:marLeft w:val="0"/>
      <w:marRight w:val="0"/>
      <w:marTop w:val="0"/>
      <w:marBottom w:val="0"/>
      <w:divBdr>
        <w:top w:val="none" w:sz="0" w:space="0" w:color="auto"/>
        <w:left w:val="none" w:sz="0" w:space="0" w:color="auto"/>
        <w:bottom w:val="none" w:sz="0" w:space="0" w:color="auto"/>
        <w:right w:val="none" w:sz="0" w:space="0" w:color="auto"/>
      </w:divBdr>
    </w:div>
    <w:div w:id="1631203422">
      <w:bodyDiv w:val="1"/>
      <w:marLeft w:val="0"/>
      <w:marRight w:val="0"/>
      <w:marTop w:val="0"/>
      <w:marBottom w:val="0"/>
      <w:divBdr>
        <w:top w:val="none" w:sz="0" w:space="0" w:color="auto"/>
        <w:left w:val="none" w:sz="0" w:space="0" w:color="auto"/>
        <w:bottom w:val="none" w:sz="0" w:space="0" w:color="auto"/>
        <w:right w:val="none" w:sz="0" w:space="0" w:color="auto"/>
      </w:divBdr>
    </w:div>
    <w:div w:id="1865363523">
      <w:bodyDiv w:val="1"/>
      <w:marLeft w:val="0"/>
      <w:marRight w:val="0"/>
      <w:marTop w:val="0"/>
      <w:marBottom w:val="0"/>
      <w:divBdr>
        <w:top w:val="none" w:sz="0" w:space="0" w:color="auto"/>
        <w:left w:val="none" w:sz="0" w:space="0" w:color="auto"/>
        <w:bottom w:val="none" w:sz="0" w:space="0" w:color="auto"/>
        <w:right w:val="none" w:sz="0" w:space="0" w:color="auto"/>
      </w:divBdr>
    </w:div>
    <w:div w:id="2083982866">
      <w:bodyDiv w:val="1"/>
      <w:marLeft w:val="0"/>
      <w:marRight w:val="0"/>
      <w:marTop w:val="0"/>
      <w:marBottom w:val="0"/>
      <w:divBdr>
        <w:top w:val="none" w:sz="0" w:space="0" w:color="auto"/>
        <w:left w:val="none" w:sz="0" w:space="0" w:color="auto"/>
        <w:bottom w:val="none" w:sz="0" w:space="0" w:color="auto"/>
        <w:right w:val="none" w:sz="0" w:space="0" w:color="auto"/>
      </w:divBdr>
    </w:div>
    <w:div w:id="2098288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912E1-2B7F-42A0-B6CA-78829E8E5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12882</Words>
  <Characters>73432</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I-Teco</Company>
  <LinksUpToDate>false</LinksUpToDate>
  <CharactersWithSpaces>86142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Шупилова Евгения Александровна</dc:creator>
  <cp:lastModifiedBy>Пряхина Ирина Игоревна</cp:lastModifiedBy>
  <cp:revision>3</cp:revision>
  <dcterms:created xsi:type="dcterms:W3CDTF">2025-05-21T13:11:00Z</dcterms:created>
  <dcterms:modified xsi:type="dcterms:W3CDTF">2025-05-21T13:39:00Z</dcterms:modified>
</cp:coreProperties>
</file>