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49AE5" w14:textId="77777777" w:rsidR="00503E9B" w:rsidRPr="00795BD6" w:rsidRDefault="00503E9B" w:rsidP="00503E9B">
      <w:pPr>
        <w:widowControl w:val="0"/>
        <w:spacing w:after="0" w:line="240" w:lineRule="auto"/>
        <w:rPr>
          <w:rFonts w:ascii="Garamond" w:hAnsi="Garamond"/>
          <w:b/>
          <w:sz w:val="28"/>
          <w:szCs w:val="28"/>
        </w:rPr>
      </w:pPr>
      <w:r w:rsidRPr="00795BD6">
        <w:rPr>
          <w:rFonts w:ascii="Garamond" w:hAnsi="Garamond"/>
          <w:b/>
          <w:iCs/>
          <w:sz w:val="28"/>
          <w:szCs w:val="28"/>
          <w:lang w:val="en-US"/>
        </w:rPr>
        <w:t>IX</w:t>
      </w:r>
      <w:r w:rsidRPr="00795BD6">
        <w:rPr>
          <w:rFonts w:ascii="Garamond" w:hAnsi="Garamond"/>
          <w:b/>
          <w:iCs/>
          <w:sz w:val="28"/>
          <w:szCs w:val="28"/>
        </w:rPr>
        <w:t xml:space="preserve">.1. </w:t>
      </w:r>
      <w:r w:rsidRPr="00795BD6">
        <w:rPr>
          <w:rFonts w:ascii="Garamond" w:hAnsi="Garamond"/>
          <w:b/>
          <w:sz w:val="28"/>
          <w:szCs w:val="28"/>
        </w:rPr>
        <w:t>Изменения, связанные с техническими и уточняющими правками</w:t>
      </w:r>
    </w:p>
    <w:p w14:paraId="7D4724E5" w14:textId="77777777" w:rsidR="00503E9B" w:rsidRDefault="00503E9B" w:rsidP="00503E9B">
      <w:pPr>
        <w:widowControl w:val="0"/>
        <w:spacing w:after="0" w:line="240" w:lineRule="auto"/>
        <w:jc w:val="right"/>
        <w:rPr>
          <w:rFonts w:ascii="Garamond" w:eastAsia="Times New Roman" w:hAnsi="Garamond"/>
          <w:b/>
          <w:sz w:val="28"/>
          <w:szCs w:val="28"/>
          <w:lang w:eastAsia="ru-RU"/>
        </w:rPr>
      </w:pPr>
    </w:p>
    <w:p w14:paraId="2D5F6000" w14:textId="77777777" w:rsidR="00503E9B" w:rsidRPr="00795BD6" w:rsidRDefault="00503E9B" w:rsidP="00503E9B">
      <w:pPr>
        <w:widowControl w:val="0"/>
        <w:spacing w:after="0" w:line="240" w:lineRule="auto"/>
        <w:jc w:val="right"/>
        <w:rPr>
          <w:rFonts w:ascii="Garamond" w:eastAsia="Times New Roman" w:hAnsi="Garamond"/>
          <w:b/>
          <w:sz w:val="28"/>
          <w:szCs w:val="28"/>
          <w:lang w:eastAsia="ru-RU"/>
        </w:rPr>
      </w:pPr>
      <w:r w:rsidRPr="00795BD6">
        <w:rPr>
          <w:rFonts w:ascii="Garamond" w:eastAsia="Times New Roman" w:hAnsi="Garamond"/>
          <w:b/>
          <w:sz w:val="28"/>
          <w:szCs w:val="28"/>
          <w:lang w:eastAsia="ru-RU"/>
        </w:rPr>
        <w:t>Приложение № 9.1.1</w:t>
      </w:r>
    </w:p>
    <w:p w14:paraId="6DD838BB" w14:textId="77777777" w:rsidR="009C2BA5" w:rsidRPr="009C2BA5" w:rsidRDefault="009C2BA5">
      <w:pPr>
        <w:widowControl w:val="0"/>
        <w:spacing w:after="0" w:line="240" w:lineRule="auto"/>
        <w:jc w:val="center"/>
        <w:rPr>
          <w:rFonts w:ascii="Garamond" w:hAnsi="Garamond"/>
          <w:b/>
          <w:i/>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DE2C2C" w:rsidRPr="0032649B" w14:paraId="525555CC" w14:textId="77777777" w:rsidTr="00327982">
        <w:trPr>
          <w:trHeight w:val="928"/>
        </w:trPr>
        <w:tc>
          <w:tcPr>
            <w:tcW w:w="14879" w:type="dxa"/>
          </w:tcPr>
          <w:p w14:paraId="1B055EBD" w14:textId="74BFBE21" w:rsidR="00DE2C2C" w:rsidRPr="0032649B" w:rsidRDefault="004120B3" w:rsidP="000558C3">
            <w:pPr>
              <w:pStyle w:val="ConsPlusNormal"/>
              <w:tabs>
                <w:tab w:val="left" w:pos="360"/>
                <w:tab w:val="left" w:pos="1325"/>
              </w:tabs>
              <w:spacing w:line="259" w:lineRule="auto"/>
              <w:ind w:firstLine="0"/>
              <w:jc w:val="both"/>
              <w:outlineLvl w:val="0"/>
              <w:rPr>
                <w:rFonts w:ascii="Garamond" w:eastAsia="Calibri" w:hAnsi="Garamond" w:cs="Times New Roman"/>
                <w:sz w:val="24"/>
                <w:szCs w:val="24"/>
                <w:lang w:eastAsia="en-US"/>
              </w:rPr>
            </w:pPr>
            <w:r w:rsidRPr="0032649B">
              <w:rPr>
                <w:rFonts w:ascii="Garamond" w:hAnsi="Garamond"/>
                <w:b/>
                <w:sz w:val="24"/>
                <w:szCs w:val="24"/>
              </w:rPr>
              <w:t>Инициатор:</w:t>
            </w:r>
            <w:r w:rsidRPr="0032649B">
              <w:rPr>
                <w:rFonts w:ascii="Garamond" w:hAnsi="Garamond"/>
                <w:sz w:val="24"/>
                <w:szCs w:val="24"/>
              </w:rPr>
              <w:t xml:space="preserve"> </w:t>
            </w:r>
            <w:r w:rsidR="00156773" w:rsidRPr="0032649B">
              <w:rPr>
                <w:rFonts w:ascii="Garamond" w:hAnsi="Garamond"/>
                <w:sz w:val="24"/>
                <w:szCs w:val="24"/>
              </w:rPr>
              <w:t>Ассоциация «НП Совет рынка»</w:t>
            </w:r>
            <w:r w:rsidR="008327D1" w:rsidRPr="0032649B">
              <w:rPr>
                <w:rFonts w:ascii="Garamond" w:hAnsi="Garamond"/>
                <w:sz w:val="24"/>
                <w:szCs w:val="24"/>
              </w:rPr>
              <w:t>.</w:t>
            </w:r>
          </w:p>
          <w:p w14:paraId="3810356E" w14:textId="2C2AC5D0" w:rsidR="00444C24" w:rsidRPr="0032649B" w:rsidRDefault="004120B3" w:rsidP="00444C24">
            <w:pPr>
              <w:autoSpaceDE w:val="0"/>
              <w:autoSpaceDN w:val="0"/>
              <w:adjustRightInd w:val="0"/>
              <w:spacing w:after="0" w:line="240" w:lineRule="auto"/>
              <w:jc w:val="both"/>
              <w:outlineLvl w:val="0"/>
              <w:rPr>
                <w:rFonts w:ascii="Garamond" w:hAnsi="Garamond"/>
                <w:b/>
                <w:sz w:val="24"/>
                <w:szCs w:val="24"/>
              </w:rPr>
            </w:pPr>
            <w:r w:rsidRPr="0032649B">
              <w:rPr>
                <w:rFonts w:ascii="Garamond" w:hAnsi="Garamond"/>
                <w:b/>
                <w:sz w:val="24"/>
                <w:szCs w:val="24"/>
              </w:rPr>
              <w:t>Обоснование:</w:t>
            </w:r>
            <w:r w:rsidRPr="0032649B">
              <w:rPr>
                <w:rFonts w:ascii="Garamond" w:hAnsi="Garamond"/>
                <w:sz w:val="24"/>
                <w:szCs w:val="24"/>
              </w:rPr>
              <w:t xml:space="preserve"> </w:t>
            </w:r>
            <w:r w:rsidR="00156773" w:rsidRPr="0032649B">
              <w:rPr>
                <w:rFonts w:ascii="Garamond" w:hAnsi="Garamond"/>
                <w:sz w:val="24"/>
                <w:szCs w:val="24"/>
              </w:rPr>
              <w:t xml:space="preserve">предлагается внести </w:t>
            </w:r>
            <w:r w:rsidR="00444C24" w:rsidRPr="0032649B">
              <w:rPr>
                <w:rFonts w:ascii="Garamond" w:hAnsi="Garamond"/>
                <w:sz w:val="24"/>
                <w:szCs w:val="24"/>
              </w:rPr>
              <w:t>в ДОП изменения технического характера: уточнить формулировки, индексы переменных, скорректировать нумерацию пунктов и наименования кодов форм электронных документов</w:t>
            </w:r>
            <w:r w:rsidR="0032649B">
              <w:rPr>
                <w:rFonts w:ascii="Garamond" w:hAnsi="Garamond"/>
                <w:sz w:val="24"/>
                <w:szCs w:val="24"/>
              </w:rPr>
              <w:t>.</w:t>
            </w:r>
            <w:r w:rsidR="00444C24" w:rsidRPr="0032649B">
              <w:rPr>
                <w:rFonts w:ascii="Garamond" w:hAnsi="Garamond"/>
                <w:b/>
                <w:sz w:val="24"/>
                <w:szCs w:val="24"/>
              </w:rPr>
              <w:t xml:space="preserve"> </w:t>
            </w:r>
          </w:p>
          <w:p w14:paraId="60DE7C59" w14:textId="714E1014" w:rsidR="00DE2C2C" w:rsidRPr="0032649B" w:rsidRDefault="00EA7635" w:rsidP="009C42FC">
            <w:pPr>
              <w:autoSpaceDE w:val="0"/>
              <w:autoSpaceDN w:val="0"/>
              <w:adjustRightInd w:val="0"/>
              <w:spacing w:after="0" w:line="240" w:lineRule="auto"/>
              <w:jc w:val="both"/>
              <w:outlineLvl w:val="0"/>
              <w:rPr>
                <w:rFonts w:ascii="Garamond" w:hAnsi="Garamond"/>
                <w:sz w:val="24"/>
                <w:szCs w:val="24"/>
              </w:rPr>
            </w:pPr>
            <w:r w:rsidRPr="0032649B">
              <w:rPr>
                <w:rFonts w:ascii="Garamond" w:hAnsi="Garamond"/>
                <w:b/>
                <w:sz w:val="24"/>
                <w:szCs w:val="24"/>
              </w:rPr>
              <w:t xml:space="preserve">Дата вступления в силу: </w:t>
            </w:r>
            <w:r w:rsidR="00503E9B" w:rsidRPr="0032649B">
              <w:rPr>
                <w:rFonts w:ascii="Garamond" w:hAnsi="Garamond"/>
                <w:sz w:val="24"/>
                <w:szCs w:val="24"/>
              </w:rPr>
              <w:t>с 27 октября 2023 года и распространяют свое действие на отношения сторон по Договору о присоединении к торговой системе оптового рынка, возникшие с 1 октября 2023 года.</w:t>
            </w:r>
          </w:p>
        </w:tc>
      </w:tr>
    </w:tbl>
    <w:p w14:paraId="7B12BE06" w14:textId="77777777" w:rsidR="002C2CEF" w:rsidRDefault="002C2CEF" w:rsidP="00BC3B34">
      <w:pPr>
        <w:tabs>
          <w:tab w:val="left" w:pos="709"/>
        </w:tabs>
        <w:spacing w:after="0" w:line="240" w:lineRule="auto"/>
        <w:ind w:right="-284"/>
        <w:rPr>
          <w:rFonts w:ascii="Garamond" w:hAnsi="Garamond"/>
          <w:b/>
          <w:sz w:val="26"/>
          <w:szCs w:val="26"/>
        </w:rPr>
      </w:pPr>
    </w:p>
    <w:p w14:paraId="1910EDCF" w14:textId="77777777" w:rsidR="002C2CEF" w:rsidRDefault="002C2CEF" w:rsidP="002C2CEF">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 xml:space="preserve">ПОЛОЖЕНИЕ О ПОРЯДКЕ ПРЕДОСТАВЛЕНИЯ ФИНАНСОВЫХ ГАРАНТИЙ НА оптовом рынке </w:t>
      </w:r>
      <w:r>
        <w:rPr>
          <w:rFonts w:ascii="Garamond" w:hAnsi="Garamond"/>
          <w:b/>
          <w:sz w:val="26"/>
          <w:szCs w:val="26"/>
        </w:rPr>
        <w:t>(</w:t>
      </w:r>
      <w:r>
        <w:rPr>
          <w:rFonts w:ascii="Garamond" w:hAnsi="Garamond"/>
          <w:b/>
          <w:bCs/>
          <w:sz w:val="26"/>
          <w:szCs w:val="26"/>
        </w:rPr>
        <w:t>Приложение № 26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397FDAF7" w14:textId="77777777" w:rsidR="002C2CEF" w:rsidRDefault="002C2CEF" w:rsidP="002C2CEF">
      <w:pPr>
        <w:spacing w:after="0" w:line="240" w:lineRule="auto"/>
        <w:rPr>
          <w:rFonts w:ascii="Garamond" w:hAnsi="Garamond"/>
          <w:b/>
          <w:sz w:val="26"/>
          <w:szCs w:val="26"/>
        </w:rPr>
      </w:pP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653"/>
        <w:gridCol w:w="7213"/>
      </w:tblGrid>
      <w:tr w:rsidR="002C2CEF" w14:paraId="70DC3D4D" w14:textId="77777777" w:rsidTr="00327982">
        <w:trPr>
          <w:trHeight w:val="442"/>
        </w:trPr>
        <w:tc>
          <w:tcPr>
            <w:tcW w:w="997" w:type="dxa"/>
            <w:vAlign w:val="center"/>
          </w:tcPr>
          <w:p w14:paraId="79001B7B" w14:textId="77777777" w:rsidR="002C2CEF" w:rsidRDefault="002C2CEF" w:rsidP="002C2CEF">
            <w:pPr>
              <w:widowControl w:val="0"/>
              <w:spacing w:after="0" w:line="240" w:lineRule="auto"/>
              <w:jc w:val="center"/>
              <w:rPr>
                <w:rFonts w:ascii="Garamond" w:hAnsi="Garamond"/>
                <w:b/>
              </w:rPr>
            </w:pPr>
            <w:r>
              <w:rPr>
                <w:rFonts w:ascii="Garamond" w:hAnsi="Garamond"/>
                <w:b/>
              </w:rPr>
              <w:t>№</w:t>
            </w:r>
          </w:p>
          <w:p w14:paraId="142B3127" w14:textId="77777777" w:rsidR="002C2CEF" w:rsidRDefault="002C2CEF" w:rsidP="002C2CEF">
            <w:pPr>
              <w:spacing w:after="0" w:line="240" w:lineRule="auto"/>
              <w:jc w:val="center"/>
              <w:rPr>
                <w:rFonts w:ascii="Garamond" w:hAnsi="Garamond"/>
                <w:b/>
              </w:rPr>
            </w:pPr>
            <w:r>
              <w:rPr>
                <w:rFonts w:ascii="Garamond" w:hAnsi="Garamond"/>
                <w:b/>
              </w:rPr>
              <w:t>пункта</w:t>
            </w:r>
          </w:p>
        </w:tc>
        <w:tc>
          <w:tcPr>
            <w:tcW w:w="6653" w:type="dxa"/>
            <w:vAlign w:val="center"/>
          </w:tcPr>
          <w:p w14:paraId="58095532" w14:textId="77777777" w:rsidR="002C2CEF" w:rsidRDefault="002C2CEF" w:rsidP="002C2CEF">
            <w:pPr>
              <w:widowControl w:val="0"/>
              <w:spacing w:after="0" w:line="240" w:lineRule="auto"/>
              <w:jc w:val="center"/>
              <w:rPr>
                <w:rFonts w:ascii="Garamond" w:hAnsi="Garamond"/>
                <w:b/>
                <w:bCs/>
              </w:rPr>
            </w:pPr>
            <w:r>
              <w:rPr>
                <w:rFonts w:ascii="Garamond" w:hAnsi="Garamond"/>
                <w:b/>
                <w:bCs/>
              </w:rPr>
              <w:t>Редакция, действующая на момент</w:t>
            </w:r>
          </w:p>
          <w:p w14:paraId="7916498F" w14:textId="77777777" w:rsidR="002C2CEF" w:rsidRDefault="002C2CEF" w:rsidP="002C2CEF">
            <w:pPr>
              <w:spacing w:after="0" w:line="240" w:lineRule="auto"/>
              <w:jc w:val="center"/>
              <w:rPr>
                <w:rFonts w:ascii="Garamond" w:hAnsi="Garamond" w:cs="Garamond"/>
                <w:b/>
                <w:bCs/>
              </w:rPr>
            </w:pPr>
            <w:r>
              <w:rPr>
                <w:rFonts w:ascii="Garamond" w:hAnsi="Garamond"/>
                <w:b/>
                <w:bCs/>
              </w:rPr>
              <w:t>вступления в силу изменений</w:t>
            </w:r>
          </w:p>
        </w:tc>
        <w:tc>
          <w:tcPr>
            <w:tcW w:w="7213" w:type="dxa"/>
            <w:vAlign w:val="center"/>
          </w:tcPr>
          <w:p w14:paraId="6710F074" w14:textId="77777777" w:rsidR="002C2CEF" w:rsidRDefault="002C2CEF" w:rsidP="002C2CEF">
            <w:pPr>
              <w:widowControl w:val="0"/>
              <w:spacing w:after="0" w:line="240" w:lineRule="auto"/>
              <w:jc w:val="center"/>
              <w:rPr>
                <w:rFonts w:ascii="Garamond" w:hAnsi="Garamond"/>
                <w:b/>
              </w:rPr>
            </w:pPr>
            <w:r>
              <w:rPr>
                <w:rFonts w:ascii="Garamond" w:hAnsi="Garamond"/>
                <w:b/>
              </w:rPr>
              <w:t>Предлагаемая редакция</w:t>
            </w:r>
          </w:p>
          <w:p w14:paraId="0FE57593" w14:textId="77777777" w:rsidR="002C2CEF" w:rsidRDefault="002C2CEF" w:rsidP="002C2CEF">
            <w:pPr>
              <w:spacing w:after="0" w:line="240" w:lineRule="auto"/>
              <w:jc w:val="center"/>
              <w:rPr>
                <w:rFonts w:ascii="Garamond" w:hAnsi="Garamond" w:cs="Garamond"/>
                <w:b/>
                <w:bCs/>
              </w:rPr>
            </w:pPr>
            <w:r>
              <w:rPr>
                <w:rFonts w:ascii="Garamond" w:hAnsi="Garamond"/>
              </w:rPr>
              <w:t>(изменения выделены цветом)</w:t>
            </w:r>
          </w:p>
        </w:tc>
      </w:tr>
      <w:tr w:rsidR="002C2CEF" w14:paraId="510F1E4A" w14:textId="77777777" w:rsidTr="00327982">
        <w:trPr>
          <w:trHeight w:val="442"/>
        </w:trPr>
        <w:tc>
          <w:tcPr>
            <w:tcW w:w="997" w:type="dxa"/>
            <w:vAlign w:val="center"/>
          </w:tcPr>
          <w:p w14:paraId="4C2895F4" w14:textId="77777777" w:rsidR="002C2CEF" w:rsidRDefault="002C2CEF" w:rsidP="002C2CEF">
            <w:pPr>
              <w:spacing w:after="0"/>
              <w:jc w:val="center"/>
              <w:rPr>
                <w:rFonts w:ascii="Garamond" w:hAnsi="Garamond"/>
                <w:b/>
              </w:rPr>
            </w:pPr>
            <w:r>
              <w:rPr>
                <w:rFonts w:ascii="Garamond" w:hAnsi="Garamond"/>
                <w:b/>
              </w:rPr>
              <w:t>1.6</w:t>
            </w:r>
          </w:p>
        </w:tc>
        <w:tc>
          <w:tcPr>
            <w:tcW w:w="6653" w:type="dxa"/>
          </w:tcPr>
          <w:p w14:paraId="4C0D8988" w14:textId="77777777" w:rsidR="002C2CEF" w:rsidRPr="002A094B" w:rsidRDefault="002C2CEF" w:rsidP="002C2CEF">
            <w:pPr>
              <w:tabs>
                <w:tab w:val="left" w:pos="567"/>
              </w:tabs>
              <w:autoSpaceDE w:val="0"/>
              <w:autoSpaceDN w:val="0"/>
              <w:spacing w:before="120" w:after="120" w:line="240" w:lineRule="auto"/>
              <w:jc w:val="both"/>
              <w:rPr>
                <w:rFonts w:ascii="Garamond" w:hAnsi="Garamond"/>
              </w:rPr>
            </w:pPr>
            <w:r w:rsidRPr="000F4865">
              <w:rPr>
                <w:rFonts w:ascii="Garamond" w:hAnsi="Garamond"/>
              </w:rPr>
              <w:t xml:space="preserve">Не позднее 7-го числа месяца </w:t>
            </w:r>
            <w:r w:rsidRPr="000F4865">
              <w:rPr>
                <w:rFonts w:ascii="Garamond" w:hAnsi="Garamond"/>
                <w:i/>
                <w:lang w:val="en-US"/>
              </w:rPr>
              <w:t>m</w:t>
            </w:r>
            <w:r w:rsidRPr="000F4865">
              <w:rPr>
                <w:rFonts w:ascii="Garamond" w:hAnsi="Garamond"/>
                <w:i/>
              </w:rPr>
              <w:t>–</w:t>
            </w:r>
            <w:r w:rsidRPr="000F4865">
              <w:rPr>
                <w:rFonts w:ascii="Garamond" w:hAnsi="Garamond"/>
              </w:rPr>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0F4865">
              <w:rPr>
                <w:rFonts w:ascii="Garamond" w:hAnsi="Garamond"/>
                <w:i/>
              </w:rPr>
              <w:t>Договором о присоединении к торговой системе оптового рынка</w:t>
            </w:r>
            <w:r w:rsidRPr="000F4865">
              <w:rPr>
                <w:rFonts w:ascii="Garamond" w:hAnsi="Garamond"/>
              </w:rPr>
              <w:t xml:space="preserve"> порядке </w:t>
            </w:r>
            <w:r w:rsidRPr="00157DE8">
              <w:rPr>
                <w:rFonts w:ascii="Garamond" w:hAnsi="Garamond"/>
              </w:rPr>
              <w:t>имеют</w:t>
            </w:r>
            <w:r w:rsidRPr="002F2FFF">
              <w:rPr>
                <w:rFonts w:ascii="Garamond" w:hAnsi="Garamond"/>
              </w:rPr>
              <w:t xml:space="preserve"> </w:t>
            </w:r>
            <w:r w:rsidRPr="000F4865">
              <w:rPr>
                <w:rFonts w:ascii="Garamond" w:hAnsi="Garamond"/>
              </w:rPr>
              <w:t>право на участие в торговле электрической энергией и мощностью на оптовом рынке по состоянию на 1-</w:t>
            </w:r>
            <w:r w:rsidRPr="00603841">
              <w:rPr>
                <w:rFonts w:ascii="Garamond" w:hAnsi="Garamond"/>
              </w:rPr>
              <w:t xml:space="preserve">е число месяца </w:t>
            </w:r>
            <w:r w:rsidRPr="00603841">
              <w:rPr>
                <w:rFonts w:ascii="Garamond" w:hAnsi="Garamond"/>
                <w:i/>
                <w:lang w:val="en-US"/>
              </w:rPr>
              <w:t>m</w:t>
            </w:r>
            <w:r w:rsidRPr="00603841">
              <w:rPr>
                <w:rFonts w:ascii="Garamond" w:hAnsi="Garamond"/>
                <w:i/>
              </w:rPr>
              <w:t>–</w:t>
            </w:r>
            <w:r w:rsidRPr="00603841">
              <w:rPr>
                <w:rFonts w:ascii="Garamond" w:hAnsi="Garamond"/>
              </w:rPr>
              <w:t xml:space="preserve">2. В данный перечень не включаются ГТП </w:t>
            </w:r>
            <w:r w:rsidRPr="00ED37E1">
              <w:rPr>
                <w:rFonts w:ascii="Garamond" w:hAnsi="Garamond"/>
              </w:rPr>
              <w:t>потребления Единого</w:t>
            </w:r>
            <w:r w:rsidRPr="00603841">
              <w:rPr>
                <w:rFonts w:ascii="Garamond" w:hAnsi="Garamond"/>
              </w:rPr>
              <w:t xml:space="preserve"> закупщика.</w:t>
            </w:r>
          </w:p>
        </w:tc>
        <w:tc>
          <w:tcPr>
            <w:tcW w:w="7213" w:type="dxa"/>
          </w:tcPr>
          <w:p w14:paraId="3E6202B8" w14:textId="77777777" w:rsidR="002C2CEF" w:rsidRPr="002A094B" w:rsidRDefault="002C2CEF" w:rsidP="002C2CEF">
            <w:pPr>
              <w:tabs>
                <w:tab w:val="left" w:pos="567"/>
              </w:tabs>
              <w:autoSpaceDE w:val="0"/>
              <w:autoSpaceDN w:val="0"/>
              <w:spacing w:before="120" w:after="120" w:line="240" w:lineRule="auto"/>
              <w:jc w:val="both"/>
              <w:rPr>
                <w:rFonts w:ascii="Garamond" w:hAnsi="Garamond"/>
              </w:rPr>
            </w:pPr>
            <w:r w:rsidRPr="000F4865">
              <w:rPr>
                <w:rFonts w:ascii="Garamond" w:hAnsi="Garamond"/>
              </w:rPr>
              <w:t xml:space="preserve">Не позднее 7-го числа месяца </w:t>
            </w:r>
            <w:r w:rsidRPr="000F4865">
              <w:rPr>
                <w:rFonts w:ascii="Garamond" w:hAnsi="Garamond"/>
                <w:i/>
                <w:lang w:val="en-US"/>
              </w:rPr>
              <w:t>m</w:t>
            </w:r>
            <w:r w:rsidRPr="000F4865">
              <w:rPr>
                <w:rFonts w:ascii="Garamond" w:hAnsi="Garamond"/>
                <w:i/>
              </w:rPr>
              <w:t>–</w:t>
            </w:r>
            <w:r w:rsidRPr="000F4865">
              <w:rPr>
                <w:rFonts w:ascii="Garamond" w:hAnsi="Garamond"/>
              </w:rPr>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0F4865">
              <w:rPr>
                <w:rFonts w:ascii="Garamond" w:hAnsi="Garamond"/>
                <w:i/>
              </w:rPr>
              <w:t>Договором о присоединении к торговой системе оптового рынка</w:t>
            </w:r>
            <w:r w:rsidRPr="000F4865">
              <w:rPr>
                <w:rFonts w:ascii="Garamond" w:hAnsi="Garamond"/>
              </w:rPr>
              <w:t xml:space="preserve"> порядке </w:t>
            </w:r>
            <w:r w:rsidRPr="00157DE8">
              <w:rPr>
                <w:rFonts w:ascii="Garamond" w:hAnsi="Garamond"/>
              </w:rPr>
              <w:t>имеют</w:t>
            </w:r>
            <w:r w:rsidRPr="002F2FFF">
              <w:rPr>
                <w:rFonts w:ascii="Garamond" w:hAnsi="Garamond"/>
              </w:rPr>
              <w:t xml:space="preserve"> </w:t>
            </w:r>
            <w:r w:rsidRPr="000F4865">
              <w:rPr>
                <w:rFonts w:ascii="Garamond" w:hAnsi="Garamond"/>
              </w:rPr>
              <w:t>право на участие в торговле электрической энергией и мощностью на оптовом рынке по состоянию на 1-</w:t>
            </w:r>
            <w:r w:rsidRPr="00603841">
              <w:rPr>
                <w:rFonts w:ascii="Garamond" w:hAnsi="Garamond"/>
              </w:rPr>
              <w:t xml:space="preserve">е число месяца </w:t>
            </w:r>
            <w:r w:rsidRPr="00603841">
              <w:rPr>
                <w:rFonts w:ascii="Garamond" w:hAnsi="Garamond"/>
                <w:i/>
                <w:lang w:val="en-US"/>
              </w:rPr>
              <w:t>m</w:t>
            </w:r>
            <w:r w:rsidRPr="00603841">
              <w:rPr>
                <w:rFonts w:ascii="Garamond" w:hAnsi="Garamond"/>
                <w:i/>
              </w:rPr>
              <w:t>–</w:t>
            </w:r>
            <w:r w:rsidRPr="00603841">
              <w:rPr>
                <w:rFonts w:ascii="Garamond" w:hAnsi="Garamond"/>
              </w:rPr>
              <w:t xml:space="preserve">2. В данный перечень не включаются ГТП потребления </w:t>
            </w:r>
            <w:r>
              <w:rPr>
                <w:rFonts w:ascii="Garamond" w:hAnsi="Garamond"/>
              </w:rPr>
              <w:t>Е</w:t>
            </w:r>
            <w:r w:rsidRPr="00603841">
              <w:rPr>
                <w:rFonts w:ascii="Garamond" w:hAnsi="Garamond"/>
              </w:rPr>
              <w:t>диного закупщика</w:t>
            </w:r>
            <w:r w:rsidRPr="00842952">
              <w:rPr>
                <w:rFonts w:ascii="Garamond" w:hAnsi="Garamond"/>
                <w:highlight w:val="yellow"/>
              </w:rPr>
              <w:t>, функционирующего на территории второй неценовой зоны.</w:t>
            </w:r>
          </w:p>
        </w:tc>
      </w:tr>
    </w:tbl>
    <w:p w14:paraId="64B75EBB" w14:textId="77777777" w:rsidR="004B7A36" w:rsidRDefault="004B7A36" w:rsidP="00503E9B">
      <w:pPr>
        <w:pStyle w:val="af2"/>
        <w:spacing w:before="0"/>
        <w:jc w:val="left"/>
        <w:rPr>
          <w:rFonts w:cs="Garamond"/>
          <w:sz w:val="26"/>
          <w:szCs w:val="26"/>
        </w:rPr>
      </w:pPr>
    </w:p>
    <w:p w14:paraId="1545133F" w14:textId="3BC3E1BA" w:rsidR="0008181A" w:rsidRPr="00704F28" w:rsidRDefault="0008181A" w:rsidP="00503E9B">
      <w:pPr>
        <w:pStyle w:val="af2"/>
        <w:spacing w:before="0"/>
        <w:jc w:val="left"/>
        <w:rPr>
          <w:rFonts w:cs="Garamond"/>
          <w:b w:val="0"/>
          <w:bCs w:val="0"/>
          <w:sz w:val="26"/>
          <w:szCs w:val="26"/>
        </w:rPr>
      </w:pPr>
      <w:r w:rsidRPr="00F16837">
        <w:rPr>
          <w:rFonts w:cs="Garamond"/>
          <w:sz w:val="26"/>
          <w:szCs w:val="26"/>
        </w:rPr>
        <w:t>Предложения по изменениям и дополнениям в ПЕРЕЧЕНЬ ОПРЕДЕЛЕНИЙ И ПРИНЯТЫХ СОКРАЩЕНИЙ (Приложение № 17 к Договору о присоединении к торговой системе оптового рынка)</w:t>
      </w:r>
    </w:p>
    <w:p w14:paraId="1600037F" w14:textId="77777777" w:rsidR="0008181A" w:rsidRPr="004E7B29" w:rsidRDefault="0008181A" w:rsidP="0008181A">
      <w:pPr>
        <w:pStyle w:val="af2"/>
        <w:spacing w:before="0"/>
        <w:jc w:val="both"/>
        <w:rPr>
          <w:rFonts w:cs="Garamond"/>
          <w:sz w:val="24"/>
        </w:rPr>
      </w:pPr>
    </w:p>
    <w:tbl>
      <w:tblPr>
        <w:tblStyle w:val="af4"/>
        <w:tblW w:w="15139" w:type="dxa"/>
        <w:tblInd w:w="-5" w:type="dxa"/>
        <w:tblLook w:val="04A0" w:firstRow="1" w:lastRow="0" w:firstColumn="1" w:lastColumn="0" w:noHBand="0" w:noVBand="1"/>
      </w:tblPr>
      <w:tblGrid>
        <w:gridCol w:w="1014"/>
        <w:gridCol w:w="7037"/>
        <w:gridCol w:w="7088"/>
      </w:tblGrid>
      <w:tr w:rsidR="0008181A" w:rsidRPr="00704F28" w14:paraId="62DDE41C" w14:textId="77777777" w:rsidTr="004B7A36">
        <w:trPr>
          <w:tblHeader/>
        </w:trPr>
        <w:tc>
          <w:tcPr>
            <w:tcW w:w="1014" w:type="dxa"/>
            <w:vAlign w:val="center"/>
          </w:tcPr>
          <w:p w14:paraId="1992EE0A" w14:textId="77777777" w:rsidR="0008181A" w:rsidRPr="00704F28" w:rsidRDefault="0008181A" w:rsidP="00D92B97">
            <w:pPr>
              <w:widowControl w:val="0"/>
              <w:spacing w:after="0" w:line="240" w:lineRule="auto"/>
              <w:jc w:val="center"/>
              <w:rPr>
                <w:rFonts w:ascii="Garamond" w:hAnsi="Garamond"/>
                <w:b/>
                <w:bCs/>
              </w:rPr>
            </w:pPr>
            <w:r w:rsidRPr="00704F28">
              <w:rPr>
                <w:rFonts w:ascii="Garamond" w:hAnsi="Garamond"/>
                <w:b/>
                <w:bCs/>
              </w:rPr>
              <w:t>№ пункта</w:t>
            </w:r>
          </w:p>
        </w:tc>
        <w:tc>
          <w:tcPr>
            <w:tcW w:w="7037" w:type="dxa"/>
          </w:tcPr>
          <w:p w14:paraId="34C2B360" w14:textId="77777777" w:rsidR="0008181A" w:rsidRPr="00704F28" w:rsidRDefault="0008181A" w:rsidP="00D92B97">
            <w:pPr>
              <w:widowControl w:val="0"/>
              <w:spacing w:after="0" w:line="240" w:lineRule="auto"/>
              <w:jc w:val="center"/>
              <w:rPr>
                <w:rFonts w:ascii="Garamond" w:hAnsi="Garamond"/>
                <w:b/>
                <w:bCs/>
              </w:rPr>
            </w:pPr>
            <w:r w:rsidRPr="00704F28">
              <w:rPr>
                <w:rFonts w:ascii="Garamond" w:hAnsi="Garamond"/>
                <w:b/>
                <w:bCs/>
              </w:rPr>
              <w:t>Редакция, действующая на момент</w:t>
            </w:r>
          </w:p>
          <w:p w14:paraId="2C683721" w14:textId="77777777" w:rsidR="0008181A" w:rsidRPr="00704F28" w:rsidRDefault="0008181A" w:rsidP="00D92B97">
            <w:pPr>
              <w:widowControl w:val="0"/>
              <w:spacing w:after="0" w:line="240" w:lineRule="auto"/>
              <w:jc w:val="center"/>
              <w:rPr>
                <w:rFonts w:ascii="Garamond" w:hAnsi="Garamond"/>
                <w:b/>
                <w:bCs/>
              </w:rPr>
            </w:pPr>
            <w:r w:rsidRPr="00704F28">
              <w:rPr>
                <w:rFonts w:ascii="Garamond" w:hAnsi="Garamond"/>
                <w:b/>
                <w:bCs/>
              </w:rPr>
              <w:t>вступления в силу изменений</w:t>
            </w:r>
          </w:p>
        </w:tc>
        <w:tc>
          <w:tcPr>
            <w:tcW w:w="7088" w:type="dxa"/>
          </w:tcPr>
          <w:p w14:paraId="3517AAE1" w14:textId="77777777" w:rsidR="0008181A" w:rsidRPr="00704F28" w:rsidRDefault="0008181A" w:rsidP="00D92B97">
            <w:pPr>
              <w:widowControl w:val="0"/>
              <w:spacing w:after="0" w:line="240" w:lineRule="auto"/>
              <w:ind w:firstLine="33"/>
              <w:jc w:val="center"/>
              <w:rPr>
                <w:rFonts w:ascii="Garamond" w:hAnsi="Garamond"/>
                <w:b/>
                <w:bCs/>
              </w:rPr>
            </w:pPr>
            <w:r w:rsidRPr="00704F28">
              <w:rPr>
                <w:rFonts w:ascii="Garamond" w:hAnsi="Garamond"/>
                <w:b/>
                <w:bCs/>
              </w:rPr>
              <w:t>Предлагаемая редакция</w:t>
            </w:r>
          </w:p>
          <w:p w14:paraId="680354ED" w14:textId="77777777" w:rsidR="0008181A" w:rsidRPr="00704F28" w:rsidRDefault="0008181A" w:rsidP="00D92B97">
            <w:pPr>
              <w:widowControl w:val="0"/>
              <w:spacing w:after="0" w:line="240" w:lineRule="auto"/>
              <w:ind w:firstLine="33"/>
              <w:jc w:val="center"/>
              <w:rPr>
                <w:rFonts w:ascii="Garamond" w:hAnsi="Garamond"/>
                <w:bCs/>
              </w:rPr>
            </w:pPr>
            <w:r w:rsidRPr="00704F28">
              <w:rPr>
                <w:rFonts w:ascii="Garamond" w:hAnsi="Garamond"/>
                <w:bCs/>
              </w:rPr>
              <w:t>(изменения выделены цветом)</w:t>
            </w:r>
          </w:p>
        </w:tc>
      </w:tr>
      <w:tr w:rsidR="0008181A" w:rsidRPr="005D1BE5" w14:paraId="48938AB8" w14:textId="77777777" w:rsidTr="004B7A36">
        <w:tc>
          <w:tcPr>
            <w:tcW w:w="1014" w:type="dxa"/>
            <w:vAlign w:val="center"/>
          </w:tcPr>
          <w:p w14:paraId="7584E21B" w14:textId="77777777" w:rsidR="0008181A" w:rsidRPr="005D1BE5" w:rsidRDefault="0008181A" w:rsidP="00904F78">
            <w:pPr>
              <w:jc w:val="center"/>
              <w:rPr>
                <w:rFonts w:ascii="Garamond" w:hAnsi="Garamond"/>
                <w:b/>
                <w:bCs/>
              </w:rPr>
            </w:pPr>
            <w:r>
              <w:rPr>
                <w:rFonts w:ascii="Garamond" w:hAnsi="Garamond"/>
                <w:b/>
                <w:bCs/>
              </w:rPr>
              <w:t>Г</w:t>
            </w:r>
          </w:p>
        </w:tc>
        <w:tc>
          <w:tcPr>
            <w:tcW w:w="7037" w:type="dxa"/>
          </w:tcPr>
          <w:p w14:paraId="05E32125" w14:textId="77777777" w:rsidR="0008181A" w:rsidRPr="00EF342D" w:rsidRDefault="0008181A" w:rsidP="004B7A36">
            <w:pPr>
              <w:spacing w:before="120" w:after="120" w:line="240" w:lineRule="auto"/>
              <w:jc w:val="both"/>
              <w:rPr>
                <w:rFonts w:ascii="Garamond" w:hAnsi="Garamond"/>
                <w:b/>
              </w:rPr>
            </w:pPr>
            <w:r w:rsidRPr="00EF342D">
              <w:rPr>
                <w:rFonts w:ascii="Garamond" w:hAnsi="Garamond"/>
                <w:b/>
              </w:rPr>
              <w:t>ГТП потребления единого закупщика</w:t>
            </w:r>
          </w:p>
          <w:p w14:paraId="757B3B51" w14:textId="77777777" w:rsidR="0008181A" w:rsidRDefault="0008181A" w:rsidP="004B7A36">
            <w:pPr>
              <w:spacing w:before="120" w:after="120" w:line="240" w:lineRule="auto"/>
              <w:jc w:val="both"/>
              <w:rPr>
                <w:rFonts w:ascii="Garamond" w:hAnsi="Garamond"/>
              </w:rPr>
            </w:pPr>
          </w:p>
          <w:p w14:paraId="139F7915" w14:textId="77777777" w:rsidR="0008181A" w:rsidRPr="00EF342D" w:rsidRDefault="0008181A" w:rsidP="004B7A36">
            <w:pPr>
              <w:spacing w:before="120" w:after="120" w:line="240" w:lineRule="auto"/>
              <w:jc w:val="both"/>
              <w:rPr>
                <w:rFonts w:ascii="Garamond" w:hAnsi="Garamond"/>
              </w:rPr>
            </w:pPr>
            <w:r w:rsidRPr="00EF342D">
              <w:rPr>
                <w:rFonts w:ascii="Garamond" w:hAnsi="Garamond"/>
              </w:rPr>
              <w:lastRenderedPageBreak/>
              <w:t>Групп</w:t>
            </w:r>
            <w:r>
              <w:rPr>
                <w:rFonts w:ascii="Garamond" w:hAnsi="Garamond"/>
              </w:rPr>
              <w:t>а</w:t>
            </w:r>
            <w:r w:rsidRPr="00EF342D">
              <w:rPr>
                <w:rFonts w:ascii="Garamond" w:hAnsi="Garamond"/>
              </w:rPr>
              <w:t xml:space="preserve"> точек поставки энергосбытовой организации, уполномоченной Правительством Российской Федерации на осуществление купли-продажи электрической энергии (мощности) на оптовом рынке для целей поставки электрической энергии (мощности) </w:t>
            </w:r>
            <w:r w:rsidRPr="003D18E9">
              <w:rPr>
                <w:rFonts w:ascii="Garamond" w:hAnsi="Garamond"/>
              </w:rPr>
              <w:t xml:space="preserve">на территории </w:t>
            </w:r>
            <w:r w:rsidRPr="004B7A36">
              <w:rPr>
                <w:rFonts w:ascii="Garamond" w:hAnsi="Garamond"/>
                <w:highlight w:val="yellow"/>
              </w:rPr>
              <w:t>новых субъектов Российской Федерации,</w:t>
            </w:r>
            <w:r w:rsidRPr="00EF342D">
              <w:rPr>
                <w:rFonts w:ascii="Garamond" w:hAnsi="Garamond"/>
              </w:rPr>
              <w:t xml:space="preserve"> распол</w:t>
            </w:r>
            <w:r>
              <w:rPr>
                <w:rFonts w:ascii="Garamond" w:hAnsi="Garamond"/>
              </w:rPr>
              <w:t>оженная</w:t>
            </w:r>
            <w:r w:rsidRPr="00EF342D">
              <w:rPr>
                <w:rFonts w:ascii="Garamond" w:hAnsi="Garamond"/>
              </w:rPr>
              <w:t xml:space="preserve"> на административных границах указанных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w:t>
            </w:r>
            <w:r>
              <w:rPr>
                <w:rFonts w:ascii="Garamond" w:hAnsi="Garamond"/>
              </w:rPr>
              <w:t>.</w:t>
            </w:r>
          </w:p>
        </w:tc>
        <w:tc>
          <w:tcPr>
            <w:tcW w:w="7088" w:type="dxa"/>
          </w:tcPr>
          <w:p w14:paraId="67F4C868" w14:textId="77777777" w:rsidR="0008181A" w:rsidRPr="00EF342D" w:rsidRDefault="0008181A" w:rsidP="004B7A36">
            <w:pPr>
              <w:spacing w:before="120" w:after="120" w:line="240" w:lineRule="auto"/>
              <w:jc w:val="both"/>
              <w:rPr>
                <w:rFonts w:ascii="Garamond" w:hAnsi="Garamond"/>
                <w:b/>
              </w:rPr>
            </w:pPr>
            <w:r w:rsidRPr="00EF342D">
              <w:rPr>
                <w:rFonts w:ascii="Garamond" w:hAnsi="Garamond"/>
                <w:b/>
              </w:rPr>
              <w:lastRenderedPageBreak/>
              <w:t>ГТП потребления единого закупщика</w:t>
            </w:r>
            <w:r>
              <w:rPr>
                <w:rFonts w:ascii="Garamond" w:hAnsi="Garamond"/>
                <w:b/>
              </w:rPr>
              <w:t xml:space="preserve"> </w:t>
            </w:r>
            <w:r w:rsidRPr="004B7A36">
              <w:rPr>
                <w:rFonts w:ascii="Garamond" w:hAnsi="Garamond"/>
                <w:b/>
                <w:highlight w:val="yellow"/>
              </w:rPr>
              <w:t>на территории новых субъектов Российской Федерации</w:t>
            </w:r>
          </w:p>
          <w:p w14:paraId="4171DF62" w14:textId="77777777" w:rsidR="0008181A" w:rsidRPr="00EF342D" w:rsidRDefault="0008181A" w:rsidP="004B7A36">
            <w:pPr>
              <w:spacing w:before="120" w:after="120" w:line="240" w:lineRule="auto"/>
              <w:jc w:val="both"/>
              <w:rPr>
                <w:rFonts w:ascii="Garamond" w:hAnsi="Garamond"/>
              </w:rPr>
            </w:pPr>
            <w:r w:rsidRPr="00EF342D">
              <w:rPr>
                <w:rFonts w:ascii="Garamond" w:hAnsi="Garamond"/>
              </w:rPr>
              <w:lastRenderedPageBreak/>
              <w:t>Групп</w:t>
            </w:r>
            <w:r>
              <w:rPr>
                <w:rFonts w:ascii="Garamond" w:hAnsi="Garamond"/>
              </w:rPr>
              <w:t>а</w:t>
            </w:r>
            <w:r w:rsidRPr="00EF342D">
              <w:rPr>
                <w:rFonts w:ascii="Garamond" w:hAnsi="Garamond"/>
              </w:rPr>
              <w:t xml:space="preserve"> точек поставки энергосбытовой организации, уполномоченной Правительством Российской Федерации на осуществление купли-продажи электрической энергии (мощности) на оптовом рынке для целей поставки электрической энергии (мощности) на территории </w:t>
            </w:r>
            <w:r w:rsidRPr="004B7A36">
              <w:rPr>
                <w:rFonts w:ascii="Garamond" w:hAnsi="Garamond"/>
                <w:highlight w:val="yellow"/>
              </w:rPr>
              <w:t>Донецкой Народной Республики, Луганской Народной Республики, Запорожской области и Херсонской области,</w:t>
            </w:r>
            <w:r>
              <w:rPr>
                <w:rFonts w:ascii="Garamond" w:hAnsi="Garamond"/>
              </w:rPr>
              <w:t xml:space="preserve"> </w:t>
            </w:r>
            <w:r w:rsidRPr="00EF342D">
              <w:rPr>
                <w:rFonts w:ascii="Garamond" w:hAnsi="Garamond"/>
              </w:rPr>
              <w:t>распол</w:t>
            </w:r>
            <w:r>
              <w:rPr>
                <w:rFonts w:ascii="Garamond" w:hAnsi="Garamond"/>
              </w:rPr>
              <w:t>оженная</w:t>
            </w:r>
            <w:r w:rsidRPr="00EF342D">
              <w:rPr>
                <w:rFonts w:ascii="Garamond" w:hAnsi="Garamond"/>
              </w:rPr>
              <w:t xml:space="preserve"> на административных границах указанных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w:t>
            </w:r>
            <w:r>
              <w:rPr>
                <w:rFonts w:ascii="Garamond" w:hAnsi="Garamond"/>
              </w:rPr>
              <w:t>.</w:t>
            </w:r>
          </w:p>
        </w:tc>
      </w:tr>
      <w:tr w:rsidR="0008181A" w:rsidRPr="005D1BE5" w14:paraId="182F4BBB" w14:textId="77777777" w:rsidTr="004B7A36">
        <w:tc>
          <w:tcPr>
            <w:tcW w:w="1014" w:type="dxa"/>
            <w:vAlign w:val="center"/>
          </w:tcPr>
          <w:p w14:paraId="5F3D7FB2" w14:textId="77777777" w:rsidR="0008181A" w:rsidRPr="00904F78" w:rsidRDefault="0008181A" w:rsidP="00904F78">
            <w:pPr>
              <w:widowControl w:val="0"/>
              <w:jc w:val="center"/>
              <w:rPr>
                <w:rFonts w:ascii="Garamond" w:hAnsi="Garamond"/>
                <w:b/>
                <w:highlight w:val="cyan"/>
              </w:rPr>
            </w:pPr>
            <w:r w:rsidRPr="004B7A36">
              <w:rPr>
                <w:rFonts w:ascii="Garamond" w:hAnsi="Garamond"/>
                <w:b/>
              </w:rPr>
              <w:lastRenderedPageBreak/>
              <w:t>Е</w:t>
            </w:r>
          </w:p>
        </w:tc>
        <w:tc>
          <w:tcPr>
            <w:tcW w:w="7037" w:type="dxa"/>
          </w:tcPr>
          <w:p w14:paraId="5558BB1C" w14:textId="23257DCD" w:rsidR="0008181A" w:rsidRPr="00904F78" w:rsidRDefault="0008181A" w:rsidP="004B7A36">
            <w:pPr>
              <w:widowControl w:val="0"/>
              <w:spacing w:before="120" w:after="120" w:line="240" w:lineRule="auto"/>
              <w:rPr>
                <w:rFonts w:ascii="Garamond" w:hAnsi="Garamond"/>
                <w:b/>
                <w:bCs/>
                <w:highlight w:val="cyan"/>
              </w:rPr>
            </w:pPr>
            <w:r w:rsidRPr="004B7A36">
              <w:rPr>
                <w:rFonts w:ascii="Garamond" w:hAnsi="Garamond"/>
                <w:b/>
                <w:bCs/>
              </w:rPr>
              <w:t>Добавить</w:t>
            </w:r>
            <w:r w:rsidR="004B7A36">
              <w:rPr>
                <w:rFonts w:ascii="Garamond" w:hAnsi="Garamond"/>
                <w:b/>
                <w:bCs/>
              </w:rPr>
              <w:t xml:space="preserve"> определение</w:t>
            </w:r>
          </w:p>
        </w:tc>
        <w:tc>
          <w:tcPr>
            <w:tcW w:w="7088" w:type="dxa"/>
          </w:tcPr>
          <w:p w14:paraId="480F0D25" w14:textId="77777777" w:rsidR="0008181A" w:rsidRPr="004B7A36" w:rsidRDefault="0008181A" w:rsidP="004B7A36">
            <w:pPr>
              <w:widowControl w:val="0"/>
              <w:spacing w:before="120" w:after="120" w:line="240" w:lineRule="auto"/>
              <w:jc w:val="both"/>
              <w:rPr>
                <w:rFonts w:ascii="Garamond" w:hAnsi="Garamond"/>
                <w:b/>
              </w:rPr>
            </w:pPr>
            <w:r w:rsidRPr="004B7A36">
              <w:rPr>
                <w:rFonts w:ascii="Garamond" w:hAnsi="Garamond"/>
                <w:b/>
              </w:rPr>
              <w:t>Единый закупщик на территории новых субъектов Российской Федерации</w:t>
            </w:r>
          </w:p>
          <w:p w14:paraId="04781478" w14:textId="77777777" w:rsidR="0008181A" w:rsidRPr="004B7A36" w:rsidRDefault="0008181A" w:rsidP="004B7A36">
            <w:pPr>
              <w:widowControl w:val="0"/>
              <w:spacing w:before="120" w:after="120" w:line="240" w:lineRule="auto"/>
              <w:rPr>
                <w:rFonts w:ascii="Garamond" w:hAnsi="Garamond"/>
                <w:b/>
              </w:rPr>
            </w:pPr>
          </w:p>
          <w:p w14:paraId="0DB5F2C6" w14:textId="77777777" w:rsidR="0008181A" w:rsidRPr="00ED37E1" w:rsidRDefault="0008181A" w:rsidP="004B7A36">
            <w:pPr>
              <w:widowControl w:val="0"/>
              <w:spacing w:before="120" w:after="120" w:line="240" w:lineRule="auto"/>
              <w:jc w:val="both"/>
              <w:rPr>
                <w:rFonts w:ascii="Garamond" w:hAnsi="Garamond"/>
                <w:highlight w:val="yellow"/>
              </w:rPr>
            </w:pPr>
            <w:r w:rsidRPr="004B7A36">
              <w:rPr>
                <w:rFonts w:ascii="Garamond" w:hAnsi="Garamond"/>
              </w:rPr>
              <w:t>Энергосбытовая организация, уполномоченная Правительством Российской Федерации на осуществление купли-продажи электрической энергии (мощности) для целей поставки на территории Донецкой Народной Республики, Луганской Народной Республики, Запорожской области и Херсонской области.</w:t>
            </w:r>
          </w:p>
        </w:tc>
      </w:tr>
    </w:tbl>
    <w:p w14:paraId="6345CA24" w14:textId="77777777" w:rsidR="0008181A" w:rsidRDefault="0008181A" w:rsidP="00F716B4">
      <w:pPr>
        <w:widowControl w:val="0"/>
        <w:spacing w:after="0" w:line="240" w:lineRule="auto"/>
        <w:jc w:val="right"/>
        <w:rPr>
          <w:rFonts w:ascii="Garamond" w:eastAsia="Times New Roman" w:hAnsi="Garamond"/>
          <w:b/>
          <w:sz w:val="24"/>
          <w:szCs w:val="24"/>
          <w:lang w:eastAsia="ru-RU"/>
        </w:rPr>
      </w:pPr>
    </w:p>
    <w:p w14:paraId="0768A0EC" w14:textId="55BC8AF8" w:rsidR="00904F78" w:rsidRPr="00704F28" w:rsidRDefault="00904F78" w:rsidP="00904F78">
      <w:pPr>
        <w:pStyle w:val="af2"/>
        <w:spacing w:before="0"/>
        <w:ind w:left="142"/>
        <w:jc w:val="left"/>
        <w:rPr>
          <w:rFonts w:cs="Garamond"/>
          <w:b w:val="0"/>
          <w:bCs w:val="0"/>
          <w:sz w:val="26"/>
          <w:szCs w:val="26"/>
        </w:rPr>
      </w:pPr>
      <w:r w:rsidRPr="007549E8">
        <w:rPr>
          <w:rFonts w:cs="Garamond"/>
          <w:sz w:val="26"/>
          <w:szCs w:val="26"/>
        </w:rPr>
        <w:t xml:space="preserve">Предложения по изменениям и дополнениям в РЕГЛАМЕНТ </w:t>
      </w:r>
      <w:r>
        <w:rPr>
          <w:rFonts w:cs="Garamond"/>
          <w:sz w:val="26"/>
          <w:szCs w:val="26"/>
        </w:rPr>
        <w:t>АКТУАЛИЗАЦИИ РАСЧЕТНОЙ МОДЕЛИ</w:t>
      </w:r>
      <w:r w:rsidR="004B7A36">
        <w:rPr>
          <w:rFonts w:cs="Garamond"/>
          <w:sz w:val="26"/>
          <w:szCs w:val="26"/>
        </w:rPr>
        <w:t xml:space="preserve"> (Приложение </w:t>
      </w:r>
      <w:r w:rsidRPr="007549E8">
        <w:rPr>
          <w:rFonts w:cs="Garamond"/>
          <w:sz w:val="26"/>
          <w:szCs w:val="26"/>
        </w:rPr>
        <w:t xml:space="preserve">№ </w:t>
      </w:r>
      <w:r>
        <w:rPr>
          <w:rFonts w:cs="Garamond"/>
          <w:sz w:val="26"/>
          <w:szCs w:val="26"/>
        </w:rPr>
        <w:t>3</w:t>
      </w:r>
      <w:r w:rsidRPr="007549E8">
        <w:rPr>
          <w:rFonts w:cs="Garamond"/>
          <w:sz w:val="26"/>
          <w:szCs w:val="26"/>
        </w:rPr>
        <w:t xml:space="preserve"> к Договору о присоединении к торговой системе оптового рынка)</w:t>
      </w:r>
    </w:p>
    <w:p w14:paraId="53F2290B" w14:textId="77777777" w:rsidR="00904F78" w:rsidRPr="004E7B29" w:rsidRDefault="00904F78" w:rsidP="00904F78">
      <w:pPr>
        <w:pStyle w:val="af2"/>
        <w:spacing w:before="0"/>
        <w:jc w:val="both"/>
        <w:rPr>
          <w:rFonts w:cs="Garamond"/>
          <w:sz w:val="24"/>
        </w:rPr>
      </w:pPr>
    </w:p>
    <w:tbl>
      <w:tblPr>
        <w:tblStyle w:val="af4"/>
        <w:tblW w:w="15021" w:type="dxa"/>
        <w:tblInd w:w="113" w:type="dxa"/>
        <w:tblLayout w:type="fixed"/>
        <w:tblLook w:val="04A0" w:firstRow="1" w:lastRow="0" w:firstColumn="1" w:lastColumn="0" w:noHBand="0" w:noVBand="1"/>
      </w:tblPr>
      <w:tblGrid>
        <w:gridCol w:w="1016"/>
        <w:gridCol w:w="7088"/>
        <w:gridCol w:w="6917"/>
      </w:tblGrid>
      <w:tr w:rsidR="00904F78" w:rsidRPr="00704F28" w14:paraId="57ADE5AF" w14:textId="77777777" w:rsidTr="00904F78">
        <w:trPr>
          <w:tblHeader/>
        </w:trPr>
        <w:tc>
          <w:tcPr>
            <w:tcW w:w="1016" w:type="dxa"/>
            <w:vAlign w:val="center"/>
          </w:tcPr>
          <w:p w14:paraId="0C1D6464"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 пункта</w:t>
            </w:r>
          </w:p>
        </w:tc>
        <w:tc>
          <w:tcPr>
            <w:tcW w:w="7088" w:type="dxa"/>
          </w:tcPr>
          <w:p w14:paraId="5EA0F830"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Редакция, действующая на момент</w:t>
            </w:r>
          </w:p>
          <w:p w14:paraId="605E3B8D"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вступления в силу изменений</w:t>
            </w:r>
          </w:p>
        </w:tc>
        <w:tc>
          <w:tcPr>
            <w:tcW w:w="6917" w:type="dxa"/>
          </w:tcPr>
          <w:p w14:paraId="1A1F8291" w14:textId="77777777" w:rsidR="00904F78" w:rsidRPr="00704F28" w:rsidRDefault="00904F78" w:rsidP="00D92B97">
            <w:pPr>
              <w:widowControl w:val="0"/>
              <w:spacing w:after="0" w:line="240" w:lineRule="auto"/>
              <w:ind w:firstLine="33"/>
              <w:jc w:val="center"/>
              <w:rPr>
                <w:rFonts w:ascii="Garamond" w:hAnsi="Garamond"/>
                <w:b/>
                <w:bCs/>
              </w:rPr>
            </w:pPr>
            <w:r w:rsidRPr="00704F28">
              <w:rPr>
                <w:rFonts w:ascii="Garamond" w:hAnsi="Garamond"/>
                <w:b/>
                <w:bCs/>
              </w:rPr>
              <w:t>Предлагаемая редакция</w:t>
            </w:r>
          </w:p>
          <w:p w14:paraId="45E0AF32" w14:textId="77777777" w:rsidR="00904F78" w:rsidRPr="00D92B97" w:rsidRDefault="00904F78" w:rsidP="00D92B97">
            <w:pPr>
              <w:widowControl w:val="0"/>
              <w:spacing w:after="0" w:line="240" w:lineRule="auto"/>
              <w:ind w:firstLine="33"/>
              <w:jc w:val="center"/>
              <w:rPr>
                <w:rFonts w:ascii="Garamond" w:hAnsi="Garamond"/>
                <w:b/>
                <w:bCs/>
              </w:rPr>
            </w:pPr>
            <w:r w:rsidRPr="00D92B97">
              <w:rPr>
                <w:rFonts w:ascii="Garamond" w:hAnsi="Garamond"/>
                <w:b/>
                <w:bCs/>
              </w:rPr>
              <w:t>(изменения выделены цветом)</w:t>
            </w:r>
          </w:p>
        </w:tc>
      </w:tr>
      <w:tr w:rsidR="00904F78" w:rsidRPr="005D1BE5" w14:paraId="75432AE7" w14:textId="77777777" w:rsidTr="00904F78">
        <w:tc>
          <w:tcPr>
            <w:tcW w:w="1016" w:type="dxa"/>
            <w:vAlign w:val="center"/>
          </w:tcPr>
          <w:p w14:paraId="45514038" w14:textId="77777777" w:rsidR="00904F78" w:rsidRDefault="00904F78" w:rsidP="00904F78">
            <w:pPr>
              <w:jc w:val="center"/>
              <w:rPr>
                <w:rFonts w:ascii="Garamond" w:hAnsi="Garamond"/>
                <w:b/>
                <w:bCs/>
              </w:rPr>
            </w:pPr>
            <w:r>
              <w:rPr>
                <w:rFonts w:ascii="Garamond" w:hAnsi="Garamond"/>
                <w:b/>
                <w:bCs/>
              </w:rPr>
              <w:t>3.1.1</w:t>
            </w:r>
          </w:p>
        </w:tc>
        <w:tc>
          <w:tcPr>
            <w:tcW w:w="7088" w:type="dxa"/>
          </w:tcPr>
          <w:p w14:paraId="59196F6C" w14:textId="77777777" w:rsidR="00904F78" w:rsidRPr="0071539D" w:rsidRDefault="00904F78" w:rsidP="00904F78">
            <w:pPr>
              <w:pStyle w:val="clauseindent"/>
              <w:rPr>
                <w:rFonts w:ascii="Garamond" w:hAnsi="Garamond"/>
                <w:i w:val="0"/>
                <w:iCs/>
                <w:szCs w:val="22"/>
              </w:rPr>
            </w:pPr>
            <w:r>
              <w:rPr>
                <w:rFonts w:ascii="Garamond" w:hAnsi="Garamond"/>
                <w:i w:val="0"/>
                <w:iCs/>
                <w:szCs w:val="22"/>
              </w:rPr>
              <w:t>…</w:t>
            </w:r>
          </w:p>
          <w:p w14:paraId="3FD45C39" w14:textId="77777777" w:rsidR="00904F78" w:rsidRPr="0071539D" w:rsidRDefault="00904F78" w:rsidP="00904F78">
            <w:pPr>
              <w:pStyle w:val="5"/>
              <w:spacing w:before="120" w:after="120"/>
              <w:jc w:val="both"/>
              <w:outlineLvl w:val="4"/>
              <w:rPr>
                <w:rFonts w:ascii="Garamond" w:hAnsi="Garamond"/>
                <w:color w:val="auto"/>
                <w:sz w:val="22"/>
                <w:szCs w:val="22"/>
              </w:rPr>
            </w:pPr>
            <w:r w:rsidRPr="0071539D">
              <w:rPr>
                <w:rFonts w:ascii="Garamond" w:hAnsi="Garamond"/>
                <w:color w:val="auto"/>
                <w:sz w:val="22"/>
                <w:szCs w:val="22"/>
              </w:rPr>
              <w:t>Для актуализации расчетной модели СО формирует следующие данные:</w:t>
            </w:r>
          </w:p>
          <w:p w14:paraId="50E2D651" w14:textId="77777777" w:rsidR="00904F78" w:rsidRPr="0071539D" w:rsidRDefault="00904F78" w:rsidP="00BB5BCC">
            <w:pPr>
              <w:pStyle w:val="5"/>
              <w:keepNext w:val="0"/>
              <w:keepLines w:val="0"/>
              <w:numPr>
                <w:ilvl w:val="0"/>
                <w:numId w:val="18"/>
              </w:numPr>
              <w:spacing w:before="120" w:after="120"/>
              <w:jc w:val="both"/>
              <w:outlineLvl w:val="4"/>
              <w:rPr>
                <w:rFonts w:ascii="Garamond" w:hAnsi="Garamond"/>
                <w:color w:val="auto"/>
                <w:sz w:val="22"/>
                <w:szCs w:val="22"/>
              </w:rPr>
            </w:pPr>
            <w:r w:rsidRPr="0071539D">
              <w:rPr>
                <w:rFonts w:ascii="Garamond" w:hAnsi="Garamond"/>
                <w:color w:val="auto"/>
                <w:sz w:val="22"/>
                <w:szCs w:val="22"/>
              </w:rPr>
              <w:t>Данные о потреблении:</w:t>
            </w:r>
          </w:p>
          <w:p w14:paraId="2944B293" w14:textId="77777777" w:rsidR="00904F78" w:rsidRPr="003D18E9" w:rsidRDefault="00904F78" w:rsidP="00BB5BCC">
            <w:pPr>
              <w:numPr>
                <w:ilvl w:val="0"/>
                <w:numId w:val="17"/>
              </w:numPr>
              <w:tabs>
                <w:tab w:val="clear" w:pos="720"/>
              </w:tabs>
              <w:spacing w:before="120" w:after="120" w:line="240" w:lineRule="auto"/>
              <w:ind w:left="1797" w:hanging="357"/>
              <w:jc w:val="both"/>
              <w:rPr>
                <w:rFonts w:ascii="Garamond" w:hAnsi="Garamond"/>
              </w:rPr>
            </w:pPr>
            <w:r>
              <w:rPr>
                <w:rFonts w:ascii="Garamond" w:hAnsi="Garamond"/>
              </w:rPr>
              <w:t xml:space="preserve">почасовые значения активной мощности потребления на моменты окончания диспетчерских интервалов по каждому узлу расчетной модели, полученные путем разнесения почасовых прогнозов потребления, </w:t>
            </w:r>
            <w:r>
              <w:rPr>
                <w:rFonts w:ascii="Garamond" w:hAnsi="Garamond"/>
              </w:rPr>
              <w:lastRenderedPageBreak/>
              <w:t xml:space="preserve">составляемых СО по территориям диспетчерского управления, по узлам расчетной модели с учетом значений максимального почасового потребления, </w:t>
            </w:r>
            <w:r w:rsidRPr="003D18E9">
              <w:rPr>
                <w:rFonts w:ascii="Garamond" w:hAnsi="Garamond"/>
              </w:rPr>
              <w:t>заявленных участниками оптового рынка в соответствии с Регламентом подачи</w:t>
            </w:r>
            <w:r w:rsidRPr="003D18E9">
              <w:rPr>
                <w:rFonts w:ascii="Garamond" w:hAnsi="Garamond"/>
                <w:i/>
              </w:rPr>
              <w:t xml:space="preserve"> уведомлений участниками оптового рынка</w:t>
            </w:r>
            <w:r w:rsidRPr="003D18E9">
              <w:rPr>
                <w:rFonts w:ascii="Garamond" w:hAnsi="Garamond"/>
              </w:rPr>
              <w:t xml:space="preserve"> (Приложение № 4 к </w:t>
            </w:r>
            <w:r w:rsidRPr="003D18E9">
              <w:rPr>
                <w:rFonts w:ascii="Garamond" w:hAnsi="Garamond"/>
                <w:i/>
              </w:rPr>
              <w:t>Договору о присоединении к торговой системе оптового рынка</w:t>
            </w:r>
            <w:r w:rsidRPr="003D18E9">
              <w:rPr>
                <w:rFonts w:ascii="Garamond" w:hAnsi="Garamond"/>
              </w:rPr>
              <w:t>). При этом для узлов расчетной модели, к которым отнесены ГТП потребления единого закупщика, почасовые значения активной мощности потребления на моменты окончания диспетчерских интервалов могут быть определены как положительными, так и отрицательными;</w:t>
            </w:r>
          </w:p>
          <w:p w14:paraId="4B838060" w14:textId="77777777" w:rsidR="00904F78" w:rsidRPr="005615AE" w:rsidRDefault="00904F78" w:rsidP="00904F78">
            <w:pPr>
              <w:spacing w:before="120" w:after="120"/>
              <w:jc w:val="both"/>
            </w:pPr>
            <w:r w:rsidRPr="00F507E5">
              <w:rPr>
                <w:rFonts w:ascii="Garamond" w:hAnsi="Garamond"/>
              </w:rPr>
              <w:t>…</w:t>
            </w:r>
          </w:p>
        </w:tc>
        <w:tc>
          <w:tcPr>
            <w:tcW w:w="6917" w:type="dxa"/>
          </w:tcPr>
          <w:p w14:paraId="0EE0CDF3" w14:textId="77777777" w:rsidR="00904F78" w:rsidRPr="0071539D" w:rsidRDefault="00904F78" w:rsidP="00904F78">
            <w:pPr>
              <w:pStyle w:val="clauseindent"/>
              <w:ind w:left="1440"/>
              <w:rPr>
                <w:rFonts w:ascii="Garamond" w:hAnsi="Garamond"/>
                <w:i w:val="0"/>
                <w:iCs/>
                <w:szCs w:val="22"/>
              </w:rPr>
            </w:pPr>
            <w:r>
              <w:rPr>
                <w:rFonts w:ascii="Garamond" w:hAnsi="Garamond"/>
                <w:i w:val="0"/>
                <w:iCs/>
                <w:szCs w:val="22"/>
              </w:rPr>
              <w:lastRenderedPageBreak/>
              <w:t>…</w:t>
            </w:r>
          </w:p>
          <w:p w14:paraId="6149AC68" w14:textId="77777777" w:rsidR="00904F78" w:rsidRPr="0071539D" w:rsidRDefault="00904F78" w:rsidP="00904F78">
            <w:pPr>
              <w:pStyle w:val="5"/>
              <w:spacing w:before="120" w:after="120"/>
              <w:jc w:val="both"/>
              <w:outlineLvl w:val="4"/>
              <w:rPr>
                <w:rFonts w:ascii="Garamond" w:hAnsi="Garamond"/>
                <w:color w:val="auto"/>
                <w:sz w:val="22"/>
                <w:szCs w:val="22"/>
              </w:rPr>
            </w:pPr>
            <w:r w:rsidRPr="0071539D">
              <w:rPr>
                <w:rFonts w:ascii="Garamond" w:hAnsi="Garamond"/>
                <w:color w:val="auto"/>
                <w:sz w:val="22"/>
                <w:szCs w:val="22"/>
              </w:rPr>
              <w:t>Для актуализации расчетной модели СО формирует следующие данные:</w:t>
            </w:r>
          </w:p>
          <w:p w14:paraId="6267F668" w14:textId="77777777" w:rsidR="00904F78" w:rsidRPr="0071539D" w:rsidRDefault="00904F78" w:rsidP="00BB5BCC">
            <w:pPr>
              <w:pStyle w:val="5"/>
              <w:keepNext w:val="0"/>
              <w:keepLines w:val="0"/>
              <w:numPr>
                <w:ilvl w:val="0"/>
                <w:numId w:val="20"/>
              </w:numPr>
              <w:spacing w:before="120" w:after="120"/>
              <w:jc w:val="both"/>
              <w:outlineLvl w:val="4"/>
              <w:rPr>
                <w:rFonts w:ascii="Garamond" w:hAnsi="Garamond"/>
                <w:color w:val="auto"/>
                <w:sz w:val="22"/>
                <w:szCs w:val="22"/>
              </w:rPr>
            </w:pPr>
            <w:r w:rsidRPr="0071539D">
              <w:rPr>
                <w:rFonts w:ascii="Garamond" w:hAnsi="Garamond"/>
                <w:color w:val="auto"/>
                <w:sz w:val="22"/>
                <w:szCs w:val="22"/>
              </w:rPr>
              <w:t>Данные о потреблении:</w:t>
            </w:r>
          </w:p>
          <w:p w14:paraId="4964F1CF" w14:textId="77777777" w:rsidR="00904F78" w:rsidRPr="00F507E5" w:rsidRDefault="00904F78" w:rsidP="00BB5BCC">
            <w:pPr>
              <w:numPr>
                <w:ilvl w:val="0"/>
                <w:numId w:val="17"/>
              </w:numPr>
              <w:tabs>
                <w:tab w:val="clear" w:pos="720"/>
              </w:tabs>
              <w:spacing w:before="120" w:after="120" w:line="240" w:lineRule="auto"/>
              <w:ind w:left="1797" w:hanging="357"/>
              <w:jc w:val="both"/>
              <w:rPr>
                <w:rFonts w:ascii="Garamond" w:hAnsi="Garamond"/>
              </w:rPr>
            </w:pPr>
            <w:r>
              <w:rPr>
                <w:rFonts w:ascii="Garamond" w:hAnsi="Garamond"/>
              </w:rPr>
              <w:t xml:space="preserve">почасовые значения активной мощности потребления на моменты окончания диспетчерских интервалов по каждому узлу расчетной модели, полученные путем разнесения почасовых прогнозов </w:t>
            </w:r>
            <w:r>
              <w:rPr>
                <w:rFonts w:ascii="Garamond" w:hAnsi="Garamond"/>
              </w:rPr>
              <w:lastRenderedPageBreak/>
              <w:t xml:space="preserve">потребления, составляемых СО по территориям диспетчерского управления, по узлам расчетной модели с учетом значений максимального почасового потребления, </w:t>
            </w:r>
            <w:r w:rsidRPr="003D18E9">
              <w:rPr>
                <w:rFonts w:ascii="Garamond" w:hAnsi="Garamond"/>
              </w:rPr>
              <w:t>заявленных участниками оптового рынка в соответствии с Регламентом подачи</w:t>
            </w:r>
            <w:r w:rsidRPr="003D18E9">
              <w:rPr>
                <w:rFonts w:ascii="Garamond" w:hAnsi="Garamond"/>
                <w:i/>
              </w:rPr>
              <w:t xml:space="preserve"> уведомлений участниками оптового рынка</w:t>
            </w:r>
            <w:r w:rsidRPr="003D18E9">
              <w:rPr>
                <w:rFonts w:ascii="Garamond" w:hAnsi="Garamond"/>
              </w:rPr>
              <w:t xml:space="preserve"> (Приложение № 4 к </w:t>
            </w:r>
            <w:r w:rsidRPr="003D18E9">
              <w:rPr>
                <w:rFonts w:ascii="Garamond" w:hAnsi="Garamond"/>
                <w:i/>
              </w:rPr>
              <w:t>Договору о присоединении к торговой системе оптового рынка</w:t>
            </w:r>
            <w:r w:rsidRPr="003D18E9">
              <w:rPr>
                <w:rFonts w:ascii="Garamond" w:hAnsi="Garamond"/>
              </w:rPr>
              <w:t xml:space="preserve">). При этом для узлов расчетной модели, к которым отнесены ГТП потребления единого закупщика </w:t>
            </w:r>
            <w:r w:rsidRPr="00E91870">
              <w:rPr>
                <w:rFonts w:ascii="Garamond" w:hAnsi="Garamond"/>
                <w:highlight w:val="yellow"/>
              </w:rPr>
              <w:t>на территории новых субъектов Российской Федерации</w:t>
            </w:r>
            <w:r w:rsidRPr="003D18E9">
              <w:rPr>
                <w:rFonts w:ascii="Garamond" w:hAnsi="Garamond"/>
              </w:rPr>
              <w:t>, почасовые значения активной мощности потребления на моменты окончания диспетчерских интервалов могут быть определены как положительными, так и отрицательными;</w:t>
            </w:r>
          </w:p>
          <w:p w14:paraId="409D7FF8" w14:textId="77777777" w:rsidR="00904F78" w:rsidRPr="00E241DD" w:rsidRDefault="00904F78" w:rsidP="007A4121">
            <w:pPr>
              <w:spacing w:before="120" w:after="120"/>
              <w:jc w:val="both"/>
              <w:rPr>
                <w:rFonts w:ascii="Garamond" w:hAnsi="Garamond"/>
              </w:rPr>
            </w:pPr>
            <w:r w:rsidRPr="00E241DD">
              <w:rPr>
                <w:rFonts w:ascii="Garamond" w:hAnsi="Garamond"/>
              </w:rPr>
              <w:t>…</w:t>
            </w:r>
          </w:p>
        </w:tc>
      </w:tr>
      <w:tr w:rsidR="00904F78" w:rsidRPr="005D1BE5" w14:paraId="728BA2A7" w14:textId="77777777" w:rsidTr="00904F78">
        <w:tc>
          <w:tcPr>
            <w:tcW w:w="1016" w:type="dxa"/>
            <w:vAlign w:val="center"/>
          </w:tcPr>
          <w:p w14:paraId="2CD1C9A5" w14:textId="77777777" w:rsidR="00904F78" w:rsidRDefault="00904F78" w:rsidP="00904F78">
            <w:pPr>
              <w:jc w:val="center"/>
              <w:rPr>
                <w:rFonts w:ascii="Garamond" w:hAnsi="Garamond"/>
                <w:b/>
                <w:bCs/>
              </w:rPr>
            </w:pPr>
            <w:r>
              <w:rPr>
                <w:rFonts w:ascii="Garamond" w:hAnsi="Garamond"/>
                <w:b/>
                <w:bCs/>
              </w:rPr>
              <w:lastRenderedPageBreak/>
              <w:t>Приложение 1, п. 2</w:t>
            </w:r>
          </w:p>
        </w:tc>
        <w:tc>
          <w:tcPr>
            <w:tcW w:w="7088" w:type="dxa"/>
          </w:tcPr>
          <w:p w14:paraId="07317DCF" w14:textId="77777777" w:rsidR="00904F78" w:rsidRPr="00505D4D" w:rsidRDefault="00904F78" w:rsidP="00904F78">
            <w:pPr>
              <w:keepNext/>
              <w:spacing w:before="120" w:after="120"/>
              <w:jc w:val="both"/>
              <w:outlineLvl w:val="1"/>
              <w:rPr>
                <w:rFonts w:ascii="Garamond" w:eastAsiaTheme="majorEastAsia" w:hAnsi="Garamond" w:cstheme="majorBidi"/>
                <w:b/>
                <w:iCs/>
              </w:rPr>
            </w:pPr>
            <w:r w:rsidRPr="00505D4D">
              <w:rPr>
                <w:rFonts w:ascii="Garamond" w:eastAsiaTheme="majorEastAsia" w:hAnsi="Garamond" w:cstheme="majorBidi"/>
                <w:b/>
                <w:iCs/>
              </w:rPr>
              <w:t>Продукт бизнес-процесса</w:t>
            </w:r>
          </w:p>
          <w:p w14:paraId="10B430E3" w14:textId="77777777" w:rsidR="00904F78" w:rsidRPr="00505D4D" w:rsidRDefault="00904F78" w:rsidP="00904F78">
            <w:pPr>
              <w:spacing w:before="120" w:after="120"/>
              <w:jc w:val="both"/>
              <w:rPr>
                <w:rFonts w:ascii="Garamond" w:hAnsi="Garamond"/>
              </w:rPr>
            </w:pPr>
            <w:r w:rsidRPr="00505D4D">
              <w:rPr>
                <w:rFonts w:ascii="Garamond" w:hAnsi="Garamond"/>
              </w:rPr>
              <w:t>Информация об актуальных почасовых значениях электропотребления, представленная как в полном виде, так и в виде отдельных компонент:</w:t>
            </w:r>
          </w:p>
          <w:p w14:paraId="6BC44144" w14:textId="77777777" w:rsidR="00904F78" w:rsidRPr="00505D4D" w:rsidRDefault="00904F78" w:rsidP="00BB5BCC">
            <w:pPr>
              <w:numPr>
                <w:ilvl w:val="0"/>
                <w:numId w:val="19"/>
              </w:numPr>
              <w:spacing w:before="120" w:after="120" w:line="240" w:lineRule="auto"/>
              <w:jc w:val="both"/>
              <w:rPr>
                <w:rFonts w:ascii="Garamond" w:hAnsi="Garamond"/>
              </w:rPr>
            </w:pPr>
            <w:r w:rsidRPr="00505D4D">
              <w:rPr>
                <w:rFonts w:ascii="Garamond" w:hAnsi="Garamond"/>
              </w:rPr>
              <w:t>о прогнозном почасовом потреблении в узлах расчетной модели;</w:t>
            </w:r>
          </w:p>
          <w:p w14:paraId="6308AE82" w14:textId="77777777" w:rsidR="00904F78" w:rsidRDefault="00904F78" w:rsidP="00BB5BCC">
            <w:pPr>
              <w:numPr>
                <w:ilvl w:val="0"/>
                <w:numId w:val="19"/>
              </w:numPr>
              <w:spacing w:before="120" w:after="120" w:line="240" w:lineRule="auto"/>
              <w:jc w:val="both"/>
              <w:rPr>
                <w:rFonts w:ascii="Garamond" w:hAnsi="Garamond"/>
              </w:rPr>
            </w:pPr>
            <w:r w:rsidRPr="00505D4D">
              <w:rPr>
                <w:rFonts w:ascii="Garamond" w:hAnsi="Garamond"/>
              </w:rPr>
              <w:t>о почасовых значениях нагрузочных потерь электроэнергии в ветвях расчетной модели (при этом в ветвях расчетной модели, включенных в ГТП потребления единого закупщика, объем нагрузочных потерь равен нулю);</w:t>
            </w:r>
          </w:p>
          <w:p w14:paraId="5F1BA524" w14:textId="77777777" w:rsidR="00904F78" w:rsidRPr="00505D4D" w:rsidRDefault="00904F78" w:rsidP="00BB5BCC">
            <w:pPr>
              <w:numPr>
                <w:ilvl w:val="0"/>
                <w:numId w:val="19"/>
              </w:numPr>
              <w:spacing w:before="120" w:after="120" w:line="240" w:lineRule="auto"/>
              <w:jc w:val="both"/>
              <w:rPr>
                <w:rFonts w:ascii="Garamond" w:hAnsi="Garamond"/>
              </w:rPr>
            </w:pPr>
            <w:r w:rsidRPr="00505D4D">
              <w:rPr>
                <w:rFonts w:ascii="Garamond" w:hAnsi="Garamond"/>
              </w:rPr>
              <w:t>об актуальных значениях почасовых объемов поставки по группам точек поставки экспорта-импорта, представленная суммарно по сечениям поставки экспорта-импорта.</w:t>
            </w:r>
          </w:p>
        </w:tc>
        <w:tc>
          <w:tcPr>
            <w:tcW w:w="6917" w:type="dxa"/>
          </w:tcPr>
          <w:p w14:paraId="429B2FD8" w14:textId="77777777" w:rsidR="00904F78" w:rsidRPr="00C174DA" w:rsidRDefault="00904F78" w:rsidP="00904F78">
            <w:pPr>
              <w:pStyle w:val="20"/>
              <w:spacing w:before="120" w:after="120"/>
              <w:jc w:val="both"/>
              <w:outlineLvl w:val="1"/>
              <w:rPr>
                <w:rFonts w:ascii="Garamond" w:hAnsi="Garamond"/>
                <w:b/>
                <w:iCs/>
                <w:sz w:val="22"/>
                <w:szCs w:val="22"/>
              </w:rPr>
            </w:pPr>
            <w:r w:rsidRPr="00C174DA">
              <w:rPr>
                <w:rFonts w:ascii="Garamond" w:hAnsi="Garamond"/>
                <w:b/>
                <w:iCs/>
                <w:sz w:val="22"/>
                <w:szCs w:val="22"/>
              </w:rPr>
              <w:t>Продукт бизнес-процесса</w:t>
            </w:r>
          </w:p>
          <w:p w14:paraId="56873C2C" w14:textId="77777777" w:rsidR="00904F78" w:rsidRPr="00C174DA" w:rsidRDefault="00904F78" w:rsidP="00904F78">
            <w:pPr>
              <w:pStyle w:val="af5"/>
              <w:spacing w:before="120"/>
              <w:ind w:left="0"/>
              <w:jc w:val="both"/>
              <w:rPr>
                <w:rFonts w:ascii="Garamond" w:hAnsi="Garamond"/>
              </w:rPr>
            </w:pPr>
            <w:r w:rsidRPr="00C174DA">
              <w:rPr>
                <w:rFonts w:ascii="Garamond" w:hAnsi="Garamond"/>
              </w:rPr>
              <w:t>Информация об актуальных почасовых значениях электропотребления, представленная как в полном виде, так и в виде отдельных компонент:</w:t>
            </w:r>
          </w:p>
          <w:p w14:paraId="1D1C417F" w14:textId="77777777" w:rsidR="00904F78" w:rsidRPr="00C174DA" w:rsidRDefault="00904F78" w:rsidP="00BB5BCC">
            <w:pPr>
              <w:pStyle w:val="af5"/>
              <w:numPr>
                <w:ilvl w:val="0"/>
                <w:numId w:val="19"/>
              </w:numPr>
              <w:spacing w:before="120" w:line="240" w:lineRule="auto"/>
              <w:jc w:val="both"/>
              <w:rPr>
                <w:rFonts w:ascii="Garamond" w:hAnsi="Garamond"/>
              </w:rPr>
            </w:pPr>
            <w:r w:rsidRPr="00C174DA">
              <w:rPr>
                <w:rFonts w:ascii="Garamond" w:hAnsi="Garamond"/>
              </w:rPr>
              <w:t>о прогнозном почасовом потреблении в узлах расчетной модели;</w:t>
            </w:r>
          </w:p>
          <w:p w14:paraId="600972FC" w14:textId="77777777" w:rsidR="00904F78" w:rsidRPr="00C174DA" w:rsidRDefault="00904F78" w:rsidP="00BB5BCC">
            <w:pPr>
              <w:pStyle w:val="af5"/>
              <w:numPr>
                <w:ilvl w:val="0"/>
                <w:numId w:val="19"/>
              </w:numPr>
              <w:spacing w:before="120" w:line="240" w:lineRule="auto"/>
              <w:jc w:val="both"/>
              <w:rPr>
                <w:rFonts w:ascii="Garamond" w:hAnsi="Garamond"/>
              </w:rPr>
            </w:pPr>
            <w:r w:rsidRPr="00C174DA">
              <w:rPr>
                <w:rFonts w:ascii="Garamond" w:hAnsi="Garamond"/>
              </w:rPr>
              <w:t>о почасовых значениях нагрузочных потерь электроэнергии в ветвях расчетной модели</w:t>
            </w:r>
            <w:r>
              <w:rPr>
                <w:rFonts w:ascii="Garamond" w:hAnsi="Garamond"/>
              </w:rPr>
              <w:t xml:space="preserve"> </w:t>
            </w:r>
            <w:r w:rsidRPr="003D18E9">
              <w:rPr>
                <w:rFonts w:ascii="Garamond" w:hAnsi="Garamond"/>
              </w:rPr>
              <w:t>(при этом в ветвях расчетной модели, включенных в ГТП потребления единого закупщика</w:t>
            </w:r>
            <w:r>
              <w:rPr>
                <w:rFonts w:ascii="Garamond" w:hAnsi="Garamond"/>
              </w:rPr>
              <w:t xml:space="preserve"> </w:t>
            </w:r>
            <w:r w:rsidRPr="007A4121">
              <w:rPr>
                <w:rFonts w:ascii="Garamond" w:hAnsi="Garamond"/>
                <w:highlight w:val="yellow"/>
              </w:rPr>
              <w:t>на территории новых субъектов Российской Федерации</w:t>
            </w:r>
            <w:r w:rsidRPr="003D18E9">
              <w:rPr>
                <w:rFonts w:ascii="Garamond" w:hAnsi="Garamond"/>
              </w:rPr>
              <w:t>, объем нагрузочных потерь равен нулю);</w:t>
            </w:r>
          </w:p>
          <w:p w14:paraId="658D232F" w14:textId="77777777" w:rsidR="00904F78" w:rsidRPr="00914192" w:rsidRDefault="00904F78" w:rsidP="00BB5BCC">
            <w:pPr>
              <w:pStyle w:val="af5"/>
              <w:numPr>
                <w:ilvl w:val="0"/>
                <w:numId w:val="19"/>
              </w:numPr>
              <w:spacing w:before="120" w:line="240" w:lineRule="auto"/>
              <w:jc w:val="both"/>
              <w:rPr>
                <w:rFonts w:ascii="Garamond" w:hAnsi="Garamond"/>
              </w:rPr>
            </w:pPr>
            <w:r w:rsidRPr="00C174DA">
              <w:rPr>
                <w:rFonts w:ascii="Garamond" w:hAnsi="Garamond"/>
              </w:rPr>
              <w:t>об актуальных значениях почасовых объемов поставки по группам точек поставки экспорта-импорта, представленная суммарно по сечениям поставки экспорта-импорта.</w:t>
            </w:r>
          </w:p>
        </w:tc>
      </w:tr>
    </w:tbl>
    <w:p w14:paraId="71EBE60A" w14:textId="77777777" w:rsidR="00904F78" w:rsidRDefault="00904F78" w:rsidP="00904F78">
      <w:pPr>
        <w:rPr>
          <w:lang w:eastAsia="ru-RU"/>
        </w:rPr>
      </w:pPr>
    </w:p>
    <w:p w14:paraId="01E4F3C4" w14:textId="1DD7A53D" w:rsidR="00904F78" w:rsidRDefault="00904F78" w:rsidP="00DF6998">
      <w:pPr>
        <w:pStyle w:val="af2"/>
        <w:spacing w:before="0"/>
        <w:jc w:val="left"/>
        <w:rPr>
          <w:rFonts w:cs="Garamond"/>
          <w:sz w:val="26"/>
          <w:szCs w:val="26"/>
        </w:rPr>
      </w:pPr>
      <w:r w:rsidRPr="00904F78">
        <w:rPr>
          <w:rFonts w:cs="Garamond"/>
          <w:sz w:val="26"/>
          <w:szCs w:val="26"/>
        </w:rPr>
        <w:lastRenderedPageBreak/>
        <w:t>Предложения по изменениям и дополнениям в РЕГЛАМЕНТ ПОДАЧИ УВЕДОМЛЕНИЙ УЧАСТНИКАМИ ОПТОВОГО РЫНКА (Приложение № 4 к Договору о присоединении к торговой системе оптового рынка)</w:t>
      </w:r>
    </w:p>
    <w:p w14:paraId="74EAD49F" w14:textId="77777777" w:rsidR="00DC5087" w:rsidRPr="00904F78" w:rsidRDefault="00DC5087" w:rsidP="00DF6998">
      <w:pPr>
        <w:pStyle w:val="af2"/>
        <w:spacing w:before="0"/>
        <w:jc w:val="left"/>
        <w:rPr>
          <w:rFonts w:cs="Garamond"/>
          <w:sz w:val="26"/>
          <w:szCs w:val="26"/>
        </w:rPr>
      </w:pPr>
    </w:p>
    <w:tbl>
      <w:tblPr>
        <w:tblStyle w:val="22"/>
        <w:tblW w:w="15139" w:type="dxa"/>
        <w:tblInd w:w="-5" w:type="dxa"/>
        <w:tblLook w:val="04A0" w:firstRow="1" w:lastRow="0" w:firstColumn="1" w:lastColumn="0" w:noHBand="0" w:noVBand="1"/>
      </w:tblPr>
      <w:tblGrid>
        <w:gridCol w:w="1014"/>
        <w:gridCol w:w="7037"/>
        <w:gridCol w:w="7088"/>
      </w:tblGrid>
      <w:tr w:rsidR="00904F78" w:rsidRPr="00904F78" w14:paraId="1B527D8D" w14:textId="77777777" w:rsidTr="00DC5087">
        <w:trPr>
          <w:tblHeader/>
        </w:trPr>
        <w:tc>
          <w:tcPr>
            <w:tcW w:w="1014" w:type="dxa"/>
            <w:vAlign w:val="center"/>
          </w:tcPr>
          <w:p w14:paraId="4768497F"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 пункта</w:t>
            </w:r>
          </w:p>
        </w:tc>
        <w:tc>
          <w:tcPr>
            <w:tcW w:w="7037" w:type="dxa"/>
          </w:tcPr>
          <w:p w14:paraId="06D855D3"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Редакция, действующая на момент</w:t>
            </w:r>
          </w:p>
          <w:p w14:paraId="34612B1D"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вступления в силу изменений</w:t>
            </w:r>
          </w:p>
        </w:tc>
        <w:tc>
          <w:tcPr>
            <w:tcW w:w="7088" w:type="dxa"/>
          </w:tcPr>
          <w:p w14:paraId="0EBFB880" w14:textId="77777777" w:rsidR="00904F78" w:rsidRPr="00904F78" w:rsidRDefault="00904F78" w:rsidP="00904F78">
            <w:pPr>
              <w:widowControl w:val="0"/>
              <w:spacing w:after="0" w:line="240" w:lineRule="auto"/>
              <w:ind w:firstLine="33"/>
              <w:jc w:val="center"/>
              <w:rPr>
                <w:rFonts w:ascii="Garamond" w:hAnsi="Garamond"/>
                <w:b/>
                <w:bCs/>
                <w:lang w:eastAsia="ru-RU"/>
              </w:rPr>
            </w:pPr>
            <w:r w:rsidRPr="00904F78">
              <w:rPr>
                <w:rFonts w:ascii="Garamond" w:hAnsi="Garamond"/>
                <w:b/>
                <w:bCs/>
                <w:lang w:eastAsia="ru-RU"/>
              </w:rPr>
              <w:t>Предлагаемая редакция</w:t>
            </w:r>
          </w:p>
          <w:p w14:paraId="6C15CC7B" w14:textId="77777777" w:rsidR="00904F78" w:rsidRPr="00904F78" w:rsidRDefault="00904F78" w:rsidP="00904F78">
            <w:pPr>
              <w:widowControl w:val="0"/>
              <w:spacing w:after="0" w:line="240" w:lineRule="auto"/>
              <w:ind w:firstLine="33"/>
              <w:jc w:val="center"/>
              <w:rPr>
                <w:rFonts w:ascii="Garamond" w:hAnsi="Garamond"/>
                <w:bCs/>
                <w:lang w:eastAsia="ru-RU"/>
              </w:rPr>
            </w:pPr>
            <w:r w:rsidRPr="00904F78">
              <w:rPr>
                <w:rFonts w:ascii="Garamond" w:hAnsi="Garamond"/>
                <w:bCs/>
                <w:lang w:eastAsia="ru-RU"/>
              </w:rPr>
              <w:t>(изменения выделены цветом)</w:t>
            </w:r>
          </w:p>
        </w:tc>
      </w:tr>
      <w:tr w:rsidR="00904F78" w:rsidRPr="00904F78" w14:paraId="465CAB76" w14:textId="77777777" w:rsidTr="00DC5087">
        <w:trPr>
          <w:tblHeader/>
        </w:trPr>
        <w:tc>
          <w:tcPr>
            <w:tcW w:w="1014" w:type="dxa"/>
            <w:vAlign w:val="center"/>
          </w:tcPr>
          <w:p w14:paraId="46A74F3B" w14:textId="77777777" w:rsidR="00904F78" w:rsidRPr="00904F78" w:rsidRDefault="00904F78" w:rsidP="00904F78">
            <w:pPr>
              <w:widowControl w:val="0"/>
              <w:spacing w:before="120" w:after="120" w:line="240" w:lineRule="auto"/>
              <w:jc w:val="center"/>
              <w:rPr>
                <w:rFonts w:ascii="Garamond" w:hAnsi="Garamond"/>
                <w:b/>
                <w:bCs/>
                <w:lang w:eastAsia="ru-RU"/>
              </w:rPr>
            </w:pPr>
            <w:r w:rsidRPr="00904F78">
              <w:rPr>
                <w:rFonts w:ascii="Garamond" w:hAnsi="Garamond"/>
                <w:b/>
                <w:bCs/>
                <w:lang w:eastAsia="ru-RU"/>
              </w:rPr>
              <w:t>4.2.1</w:t>
            </w:r>
          </w:p>
        </w:tc>
        <w:tc>
          <w:tcPr>
            <w:tcW w:w="7037" w:type="dxa"/>
          </w:tcPr>
          <w:p w14:paraId="1B976F71" w14:textId="77777777" w:rsidR="00904F78" w:rsidRPr="00904F78" w:rsidRDefault="00904F78" w:rsidP="00904F78">
            <w:pPr>
              <w:widowControl w:val="0"/>
              <w:spacing w:before="120" w:after="120" w:line="240" w:lineRule="auto"/>
              <w:jc w:val="both"/>
              <w:outlineLvl w:val="3"/>
              <w:rPr>
                <w:rFonts w:ascii="Garamond" w:hAnsi="Garamond"/>
              </w:rPr>
            </w:pPr>
            <w:r w:rsidRPr="00904F78">
              <w:rPr>
                <w:rFonts w:ascii="Garamond" w:hAnsi="Garamond"/>
              </w:rPr>
              <w:t xml:space="preserve">Участник оптового рынка в отношении ГТП потребления (в том числе ГТП потребления, в которой осуществляется покупка электроэнергии в отношении ВЭ), объектов управления, относящихся к ГТП потребления с регулируемой нагрузкой, должен уведомить СО о максимальном почасовом объеме потребления электроэнергии: </w:t>
            </w:r>
          </w:p>
          <w:p w14:paraId="1B9AEFD6"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 xml:space="preserve">до 8 часов 30 минут московского времени торговых суток в отношении ГТП потребления (за исключением ГТП потребления единого закупщика), объектов управления, относящихся к ГТП потребления с регулируемой нагрузкой, отнесенных к ценовым зонам и территориям, не объединенным в ценовые зоны (за исключением территории Дальнего Востока); </w:t>
            </w:r>
          </w:p>
          <w:p w14:paraId="21EF978C"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до 10 часов 00 минут московского времени торговых суток в отношении ГТП потребления единого закупщика;</w:t>
            </w:r>
          </w:p>
          <w:p w14:paraId="7F958F2D"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до 10 часов 00 минут хабаровского времени торговых суток в отношении ГТП потребления, объектов управления, относящихся к ГТП потребления с регулируемой нагрузкой, отнесенных ко второй неценовой зоне.</w:t>
            </w:r>
          </w:p>
          <w:p w14:paraId="27A2AFD4" w14:textId="77777777" w:rsidR="00904F78" w:rsidRPr="00904F78" w:rsidRDefault="00904F78" w:rsidP="00904F78">
            <w:pPr>
              <w:widowControl w:val="0"/>
              <w:spacing w:before="120" w:after="120" w:line="240" w:lineRule="auto"/>
              <w:jc w:val="both"/>
              <w:rPr>
                <w:rFonts w:ascii="Garamond" w:hAnsi="Garamond"/>
                <w:b/>
                <w:bCs/>
                <w:lang w:eastAsia="ru-RU"/>
              </w:rPr>
            </w:pPr>
            <w:r w:rsidRPr="00904F78">
              <w:rPr>
                <w:rFonts w:ascii="Garamond" w:hAnsi="Garamond"/>
                <w:lang w:eastAsia="ru-RU"/>
              </w:rPr>
              <w:t>…</w:t>
            </w:r>
          </w:p>
        </w:tc>
        <w:tc>
          <w:tcPr>
            <w:tcW w:w="7088" w:type="dxa"/>
          </w:tcPr>
          <w:p w14:paraId="274022DF" w14:textId="77777777" w:rsidR="00904F78" w:rsidRPr="00904F78" w:rsidRDefault="00904F78" w:rsidP="00904F78">
            <w:pPr>
              <w:widowControl w:val="0"/>
              <w:spacing w:before="120" w:after="120" w:line="240" w:lineRule="auto"/>
              <w:jc w:val="both"/>
              <w:outlineLvl w:val="3"/>
              <w:rPr>
                <w:rFonts w:ascii="Garamond" w:hAnsi="Garamond"/>
              </w:rPr>
            </w:pPr>
            <w:r w:rsidRPr="00904F78">
              <w:rPr>
                <w:rFonts w:ascii="Garamond" w:hAnsi="Garamond"/>
              </w:rPr>
              <w:t xml:space="preserve">Участник оптового рынка в отношении ГТП потребления (в том числе ГТП потребления, в которой осуществляется покупка электроэнергии в отношении ВЭ), объектов управления, относящихся к ГТП потребления с регулируемой нагрузкой, должен уведомить СО о максимальном почасовом объеме потребления электроэнергии: </w:t>
            </w:r>
          </w:p>
          <w:p w14:paraId="62868A18"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 xml:space="preserve">до 8 часов 30 минут московского времени торговых суток в отношении ГТП потребления (за исключением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rPr>
              <w:t xml:space="preserve">), объектов управления, относящихся к ГТП потребления с регулируемой нагрузкой, отнесенных к ценовым зонам и территориям, не объединенным в ценовые зоны (за исключением территории Дальнего Востока); </w:t>
            </w:r>
          </w:p>
          <w:p w14:paraId="5E6CA6B0"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 xml:space="preserve">до 10 часов 00 минут московского времени торговых суток в отношении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rPr>
              <w:t>;</w:t>
            </w:r>
          </w:p>
          <w:p w14:paraId="0943A454" w14:textId="77777777" w:rsidR="00904F78" w:rsidRPr="00904F78" w:rsidRDefault="00904F78" w:rsidP="00BB5BCC">
            <w:pPr>
              <w:widowControl w:val="0"/>
              <w:numPr>
                <w:ilvl w:val="0"/>
                <w:numId w:val="23"/>
              </w:numPr>
              <w:spacing w:before="120" w:after="120" w:line="240" w:lineRule="auto"/>
              <w:jc w:val="both"/>
              <w:outlineLvl w:val="3"/>
              <w:rPr>
                <w:rFonts w:ascii="Garamond" w:hAnsi="Garamond"/>
              </w:rPr>
            </w:pPr>
            <w:r w:rsidRPr="00904F78">
              <w:rPr>
                <w:rFonts w:ascii="Garamond" w:hAnsi="Garamond"/>
              </w:rPr>
              <w:t>до 10 часов 00 минут хабаровского времени торговых суток в отношении ГТП потребления, объектов управления, относящихся к ГТП потребления с регулируемой нагрузкой, отнесенных ко второй неценовой зоне.</w:t>
            </w:r>
          </w:p>
          <w:p w14:paraId="0303DDB2" w14:textId="77777777" w:rsidR="00904F78" w:rsidRPr="00904F78" w:rsidRDefault="00904F78" w:rsidP="00904F78">
            <w:pPr>
              <w:widowControl w:val="0"/>
              <w:spacing w:before="120" w:after="120" w:line="240" w:lineRule="auto"/>
              <w:ind w:firstLine="33"/>
              <w:jc w:val="both"/>
              <w:rPr>
                <w:rFonts w:ascii="Garamond" w:hAnsi="Garamond"/>
                <w:b/>
                <w:bCs/>
                <w:lang w:eastAsia="ru-RU"/>
              </w:rPr>
            </w:pPr>
            <w:r w:rsidRPr="00904F78">
              <w:rPr>
                <w:rFonts w:ascii="Garamond" w:hAnsi="Garamond"/>
                <w:lang w:eastAsia="ru-RU"/>
              </w:rPr>
              <w:t>…</w:t>
            </w:r>
          </w:p>
        </w:tc>
      </w:tr>
    </w:tbl>
    <w:p w14:paraId="6C2AB7BE" w14:textId="7D768DA1" w:rsidR="00904F78" w:rsidRPr="00904F78" w:rsidRDefault="00904F78" w:rsidP="00904F78">
      <w:pPr>
        <w:widowControl w:val="0"/>
        <w:spacing w:before="120" w:after="120" w:line="240" w:lineRule="auto"/>
        <w:rPr>
          <w:rFonts w:ascii="Times New Roman" w:eastAsia="Times New Roman" w:hAnsi="Times New Roman"/>
          <w:sz w:val="24"/>
          <w:szCs w:val="24"/>
          <w:lang w:eastAsia="ru-RU"/>
        </w:rPr>
      </w:pPr>
    </w:p>
    <w:tbl>
      <w:tblPr>
        <w:tblStyle w:val="22"/>
        <w:tblW w:w="14908" w:type="dxa"/>
        <w:tblInd w:w="113" w:type="dxa"/>
        <w:tblLook w:val="04A0" w:firstRow="1" w:lastRow="0" w:firstColumn="1" w:lastColumn="0" w:noHBand="0" w:noVBand="1"/>
      </w:tblPr>
      <w:tblGrid>
        <w:gridCol w:w="896"/>
        <w:gridCol w:w="6924"/>
        <w:gridCol w:w="7088"/>
      </w:tblGrid>
      <w:tr w:rsidR="00904F78" w:rsidRPr="00904F78" w14:paraId="03E1F679" w14:textId="77777777" w:rsidTr="00904F78">
        <w:trPr>
          <w:tblHeader/>
        </w:trPr>
        <w:tc>
          <w:tcPr>
            <w:tcW w:w="896" w:type="dxa"/>
            <w:vAlign w:val="center"/>
          </w:tcPr>
          <w:p w14:paraId="3DD7D7C1" w14:textId="77777777" w:rsidR="00904F78" w:rsidRPr="00904F78" w:rsidRDefault="00904F78" w:rsidP="00904F78">
            <w:pPr>
              <w:widowControl w:val="0"/>
              <w:spacing w:before="120" w:after="120" w:line="240" w:lineRule="auto"/>
              <w:jc w:val="center"/>
              <w:rPr>
                <w:rFonts w:ascii="Garamond" w:hAnsi="Garamond"/>
                <w:b/>
                <w:bCs/>
                <w:lang w:eastAsia="ru-RU"/>
              </w:rPr>
            </w:pPr>
            <w:r w:rsidRPr="00904F78">
              <w:rPr>
                <w:rFonts w:ascii="Garamond" w:hAnsi="Garamond"/>
                <w:b/>
                <w:bCs/>
                <w:lang w:eastAsia="ru-RU"/>
              </w:rPr>
              <w:lastRenderedPageBreak/>
              <w:t>4.1.2</w:t>
            </w:r>
          </w:p>
        </w:tc>
        <w:tc>
          <w:tcPr>
            <w:tcW w:w="6924" w:type="dxa"/>
          </w:tcPr>
          <w:p w14:paraId="1C7CD7F7" w14:textId="77777777" w:rsidR="00904F78" w:rsidRPr="00904F78" w:rsidRDefault="00904F78" w:rsidP="00904F78">
            <w:pPr>
              <w:widowControl w:val="0"/>
              <w:spacing w:before="120" w:after="120" w:line="240" w:lineRule="auto"/>
              <w:jc w:val="both"/>
              <w:outlineLvl w:val="3"/>
              <w:rPr>
                <w:rFonts w:ascii="Garamond" w:hAnsi="Garamond"/>
              </w:rPr>
            </w:pPr>
            <w:r w:rsidRPr="00904F78">
              <w:rPr>
                <w:rFonts w:ascii="Garamond" w:hAnsi="Garamond"/>
              </w:rPr>
              <w:t>При формировании и подаче СО уведомления о максимальном почасовом объеме потребления электроэнергии в отношении ГТП потребления (в том числе ГТП потребления, в которой осуществляется покупка электроэнергии в отношении внезонального энергорайона (далее – ВЭ)) участник оптового рынка должен исходить из нижеследующего:</w:t>
            </w:r>
          </w:p>
          <w:p w14:paraId="7C75D1D4" w14:textId="77777777" w:rsidR="00904F78" w:rsidRPr="00904F78" w:rsidRDefault="00904F78" w:rsidP="00904F78">
            <w:pPr>
              <w:widowControl w:val="0"/>
              <w:spacing w:before="120" w:after="120" w:line="240" w:lineRule="auto"/>
              <w:ind w:left="708"/>
              <w:jc w:val="both"/>
              <w:rPr>
                <w:rFonts w:ascii="Garamond" w:hAnsi="Garamond"/>
                <w:lang w:eastAsia="ru-RU"/>
              </w:rPr>
            </w:pPr>
            <w:r w:rsidRPr="00904F78">
              <w:rPr>
                <w:rFonts w:ascii="Garamond" w:hAnsi="Garamond"/>
                <w:lang w:eastAsia="ru-RU"/>
              </w:rPr>
              <w:t>…</w:t>
            </w:r>
          </w:p>
          <w:p w14:paraId="4EFFAD92" w14:textId="77777777" w:rsidR="00904F78" w:rsidRPr="00904F78" w:rsidRDefault="00904F78" w:rsidP="00BB5BCC">
            <w:pPr>
              <w:widowControl w:val="0"/>
              <w:numPr>
                <w:ilvl w:val="0"/>
                <w:numId w:val="22"/>
              </w:numPr>
              <w:spacing w:before="120" w:after="120" w:line="240" w:lineRule="auto"/>
              <w:jc w:val="both"/>
              <w:rPr>
                <w:rFonts w:ascii="Garamond" w:hAnsi="Garamond"/>
                <w:b/>
                <w:bCs/>
                <w:lang w:eastAsia="ru-RU"/>
              </w:rPr>
            </w:pPr>
            <w:r w:rsidRPr="00904F78">
              <w:rPr>
                <w:rFonts w:ascii="Garamond" w:hAnsi="Garamond"/>
                <w:lang w:eastAsia="ru-RU"/>
              </w:rPr>
              <w:t>максимальный почасовой объем потребления участника оптового рынка в ГТП потребления единого закупщика может быть как положительным, так и отрицательным, и должен быть выражен в МВт∙ч с точностью не более трех знаков после запятой. При этом:</w:t>
            </w:r>
          </w:p>
          <w:p w14:paraId="41B2A81C" w14:textId="77777777" w:rsidR="00904F78" w:rsidRPr="00904F78" w:rsidRDefault="00904F78" w:rsidP="00BB5BCC">
            <w:pPr>
              <w:widowControl w:val="0"/>
              <w:numPr>
                <w:ilvl w:val="0"/>
                <w:numId w:val="21"/>
              </w:numPr>
              <w:spacing w:before="120" w:after="120" w:line="240" w:lineRule="auto"/>
              <w:jc w:val="both"/>
              <w:rPr>
                <w:rFonts w:ascii="Garamond" w:hAnsi="Garamond"/>
                <w:b/>
                <w:bCs/>
                <w:lang w:eastAsia="ru-RU"/>
              </w:rPr>
            </w:pPr>
            <w:r w:rsidRPr="00904F78">
              <w:rPr>
                <w:rFonts w:ascii="Garamond" w:hAnsi="Garamond"/>
                <w:lang w:eastAsia="ru-RU"/>
              </w:rPr>
              <w:t>если максимальный почасовой объем потребления в отношении ГТП потребления единого закупщика учитывает плановый объем перетока электрической энергии из ценовых зон оптового рынка в территориальные энергосистемы новых субъектов Российской Федерации в соответствующей ГТП потребления единого закупщика, то данная величина является положительной;</w:t>
            </w:r>
          </w:p>
          <w:p w14:paraId="7DE80D7D" w14:textId="77777777" w:rsidR="00904F78" w:rsidRPr="00904F78" w:rsidRDefault="00904F78" w:rsidP="00BB5BCC">
            <w:pPr>
              <w:widowControl w:val="0"/>
              <w:numPr>
                <w:ilvl w:val="0"/>
                <w:numId w:val="21"/>
              </w:numPr>
              <w:spacing w:before="120" w:after="120" w:line="240" w:lineRule="auto"/>
              <w:jc w:val="both"/>
              <w:rPr>
                <w:rFonts w:ascii="Garamond" w:hAnsi="Garamond"/>
                <w:b/>
                <w:bCs/>
                <w:lang w:eastAsia="ru-RU"/>
              </w:rPr>
            </w:pPr>
            <w:r w:rsidRPr="00904F78">
              <w:rPr>
                <w:rFonts w:ascii="Garamond" w:hAnsi="Garamond"/>
                <w:lang w:eastAsia="ru-RU"/>
              </w:rPr>
              <w:t>если максимальный почасовой объем потребления в отношении ГТП потребления единого закупщика учитывает плановый объем перетока электрической энергии из территориальных энергосистем новых субъектов Российской Федерации в ценовые зоны оптового рынка в соответствующей ГТП потребления единого закупщика, то данная величина является отрицательной.</w:t>
            </w:r>
          </w:p>
        </w:tc>
        <w:tc>
          <w:tcPr>
            <w:tcW w:w="7088" w:type="dxa"/>
          </w:tcPr>
          <w:p w14:paraId="4A5A7403" w14:textId="77777777" w:rsidR="00904F78" w:rsidRPr="00904F78" w:rsidRDefault="00904F78" w:rsidP="00904F78">
            <w:pPr>
              <w:widowControl w:val="0"/>
              <w:spacing w:before="120" w:after="120" w:line="240" w:lineRule="auto"/>
              <w:jc w:val="both"/>
              <w:outlineLvl w:val="3"/>
              <w:rPr>
                <w:rFonts w:ascii="Garamond" w:hAnsi="Garamond"/>
              </w:rPr>
            </w:pPr>
            <w:r w:rsidRPr="00904F78">
              <w:rPr>
                <w:rFonts w:ascii="Garamond" w:hAnsi="Garamond"/>
              </w:rPr>
              <w:t>При формировании и подаче СО уведомления о максимальном почасовом объеме потребления электроэнергии в отношении ГТП потребления (в том числе ГТП потребления, в которой осуществляется покупка электроэнергии в отношении внезонального энергорайона (далее – ВЭ)) участник оптового рынка должен исходить из нижеследующего:</w:t>
            </w:r>
          </w:p>
          <w:p w14:paraId="0B217DD2" w14:textId="77777777" w:rsidR="00904F78" w:rsidRPr="00904F78" w:rsidRDefault="00904F78" w:rsidP="00904F78">
            <w:pPr>
              <w:widowControl w:val="0"/>
              <w:tabs>
                <w:tab w:val="left" w:pos="1418"/>
              </w:tabs>
              <w:spacing w:before="120" w:after="120" w:line="240" w:lineRule="auto"/>
              <w:ind w:left="1418" w:hanging="425"/>
              <w:jc w:val="both"/>
              <w:outlineLvl w:val="4"/>
              <w:rPr>
                <w:rFonts w:ascii="Garamond" w:hAnsi="Garamond"/>
                <w:color w:val="2E74B5"/>
                <w:lang w:eastAsia="ru-RU"/>
              </w:rPr>
            </w:pPr>
            <w:r w:rsidRPr="00904F78">
              <w:rPr>
                <w:rFonts w:ascii="Garamond" w:hAnsi="Garamond"/>
                <w:lang w:eastAsia="ru-RU"/>
              </w:rPr>
              <w:t>…</w:t>
            </w:r>
          </w:p>
          <w:p w14:paraId="1EE495E4" w14:textId="77777777" w:rsidR="00904F78" w:rsidRPr="00904F78" w:rsidRDefault="00904F78" w:rsidP="00BB5BCC">
            <w:pPr>
              <w:widowControl w:val="0"/>
              <w:numPr>
                <w:ilvl w:val="0"/>
                <w:numId w:val="24"/>
              </w:numPr>
              <w:spacing w:before="120" w:after="120" w:line="240" w:lineRule="auto"/>
              <w:jc w:val="both"/>
              <w:rPr>
                <w:rFonts w:ascii="Garamond" w:hAnsi="Garamond"/>
                <w:b/>
                <w:bCs/>
                <w:lang w:eastAsia="ru-RU"/>
              </w:rPr>
            </w:pPr>
            <w:r w:rsidRPr="00904F78">
              <w:rPr>
                <w:rFonts w:ascii="Garamond" w:hAnsi="Garamond"/>
                <w:lang w:eastAsia="ru-RU"/>
              </w:rPr>
              <w:t xml:space="preserve">максимальный почасовой объем потребления участника оптового рынка в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может быть как положительным, так и отрицательным, и должен быть выражен в МВт∙ч с точностью не более трех знаков после запятой. При этом:</w:t>
            </w:r>
          </w:p>
          <w:p w14:paraId="425712EF" w14:textId="77777777" w:rsidR="00904F78" w:rsidRPr="00904F78" w:rsidRDefault="00904F78" w:rsidP="00BB5BCC">
            <w:pPr>
              <w:widowControl w:val="0"/>
              <w:numPr>
                <w:ilvl w:val="0"/>
                <w:numId w:val="21"/>
              </w:numPr>
              <w:spacing w:before="120" w:after="120" w:line="240" w:lineRule="auto"/>
              <w:jc w:val="both"/>
              <w:rPr>
                <w:rFonts w:ascii="Garamond" w:hAnsi="Garamond"/>
                <w:b/>
                <w:bCs/>
                <w:lang w:eastAsia="ru-RU"/>
              </w:rPr>
            </w:pPr>
            <w:r w:rsidRPr="00904F78">
              <w:rPr>
                <w:rFonts w:ascii="Garamond" w:hAnsi="Garamond"/>
                <w:lang w:eastAsia="ru-RU"/>
              </w:rPr>
              <w:t xml:space="preserve">если максимальный почасовой объем потребления в отношении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учитывает плановый объем перетока электрической энергии из ценовых зон оптового рынка в территориальные энергосистемы новых субъектов Российской Федерации в соответствующей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то данная величина является положительной;</w:t>
            </w:r>
          </w:p>
          <w:p w14:paraId="217E4320" w14:textId="77777777" w:rsidR="00904F78" w:rsidRPr="00904F78" w:rsidRDefault="00904F78" w:rsidP="00BB5BCC">
            <w:pPr>
              <w:widowControl w:val="0"/>
              <w:numPr>
                <w:ilvl w:val="0"/>
                <w:numId w:val="21"/>
              </w:numPr>
              <w:spacing w:before="120" w:after="120" w:line="240" w:lineRule="auto"/>
              <w:jc w:val="both"/>
              <w:rPr>
                <w:rFonts w:ascii="Garamond" w:hAnsi="Garamond"/>
                <w:b/>
                <w:bCs/>
                <w:lang w:eastAsia="ru-RU"/>
              </w:rPr>
            </w:pPr>
            <w:r w:rsidRPr="00904F78">
              <w:rPr>
                <w:rFonts w:ascii="Garamond" w:hAnsi="Garamond"/>
                <w:lang w:eastAsia="ru-RU"/>
              </w:rPr>
              <w:t xml:space="preserve">если максимальный почасовой объем потребления в отношении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учитывает плановый объем перетока электрической энергии из территориальных энергосистем новых субъектов Российской Федерации в ценовые зоны оптового рынка в соответствующей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то данная величина является отрицательной.</w:t>
            </w:r>
          </w:p>
        </w:tc>
      </w:tr>
    </w:tbl>
    <w:p w14:paraId="0EB93D40" w14:textId="77777777" w:rsidR="00904F78" w:rsidRPr="00904F78" w:rsidRDefault="00904F78" w:rsidP="00904F78">
      <w:pPr>
        <w:spacing w:after="0" w:line="240" w:lineRule="auto"/>
        <w:rPr>
          <w:rFonts w:ascii="Times New Roman" w:eastAsia="Times New Roman" w:hAnsi="Times New Roman"/>
          <w:sz w:val="24"/>
          <w:szCs w:val="24"/>
          <w:lang w:eastAsia="ru-RU"/>
        </w:rPr>
      </w:pPr>
      <w:r w:rsidRPr="00904F78">
        <w:rPr>
          <w:rFonts w:ascii="Times New Roman" w:eastAsia="Times New Roman" w:hAnsi="Times New Roman"/>
          <w:sz w:val="24"/>
          <w:szCs w:val="24"/>
          <w:lang w:eastAsia="ru-RU"/>
        </w:rPr>
        <w:br w:type="page"/>
      </w:r>
    </w:p>
    <w:p w14:paraId="736F8A0D" w14:textId="77777777" w:rsidR="00904F78" w:rsidRPr="00704F28" w:rsidRDefault="00904F78" w:rsidP="00904F78">
      <w:pPr>
        <w:pStyle w:val="af2"/>
        <w:spacing w:before="0"/>
        <w:ind w:left="142"/>
        <w:jc w:val="left"/>
        <w:rPr>
          <w:rFonts w:cs="Garamond"/>
          <w:b w:val="0"/>
          <w:bCs w:val="0"/>
          <w:sz w:val="26"/>
          <w:szCs w:val="26"/>
        </w:rPr>
      </w:pPr>
      <w:r w:rsidRPr="007549E8">
        <w:rPr>
          <w:rFonts w:cs="Garamond"/>
          <w:sz w:val="26"/>
          <w:szCs w:val="26"/>
        </w:rPr>
        <w:lastRenderedPageBreak/>
        <w:t>Предложения по изменениям и дополнениям в РЕГЛАМЕНТ ПОДАЧИ ЦЕНОВЫХ ЗАЯВОК УЧАСТНИКАМИ ОПТОВОГО РЫНКА (Приложение № 5 к Договору о присоединении к торговой системе оптового рынка)</w:t>
      </w:r>
    </w:p>
    <w:p w14:paraId="191011B5" w14:textId="77777777" w:rsidR="00904F78" w:rsidRPr="004E7B29" w:rsidRDefault="00904F78" w:rsidP="00904F78">
      <w:pPr>
        <w:pStyle w:val="af2"/>
        <w:spacing w:before="0"/>
        <w:jc w:val="both"/>
        <w:rPr>
          <w:rFonts w:cs="Garamond"/>
          <w:sz w:val="24"/>
        </w:rPr>
      </w:pPr>
    </w:p>
    <w:tbl>
      <w:tblPr>
        <w:tblStyle w:val="af4"/>
        <w:tblpPr w:leftFromText="180" w:rightFromText="180" w:vertAnchor="text" w:tblpX="113" w:tblpY="1"/>
        <w:tblOverlap w:val="never"/>
        <w:tblW w:w="15021" w:type="dxa"/>
        <w:tblLayout w:type="fixed"/>
        <w:tblLook w:val="04A0" w:firstRow="1" w:lastRow="0" w:firstColumn="1" w:lastColumn="0" w:noHBand="0" w:noVBand="1"/>
      </w:tblPr>
      <w:tblGrid>
        <w:gridCol w:w="1158"/>
        <w:gridCol w:w="6804"/>
        <w:gridCol w:w="7059"/>
      </w:tblGrid>
      <w:tr w:rsidR="00904F78" w:rsidRPr="00704F28" w14:paraId="3E0A5CC0" w14:textId="77777777" w:rsidTr="00D92B97">
        <w:trPr>
          <w:tblHeader/>
        </w:trPr>
        <w:tc>
          <w:tcPr>
            <w:tcW w:w="1158" w:type="dxa"/>
            <w:vAlign w:val="center"/>
          </w:tcPr>
          <w:p w14:paraId="1883FF55"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 пункта</w:t>
            </w:r>
          </w:p>
        </w:tc>
        <w:tc>
          <w:tcPr>
            <w:tcW w:w="6804" w:type="dxa"/>
          </w:tcPr>
          <w:p w14:paraId="1AE72AA9"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Редакция, действующая на момент</w:t>
            </w:r>
          </w:p>
          <w:p w14:paraId="315C5383" w14:textId="77777777" w:rsidR="00904F78" w:rsidRPr="00704F28" w:rsidRDefault="00904F78" w:rsidP="00D92B97">
            <w:pPr>
              <w:widowControl w:val="0"/>
              <w:spacing w:after="0" w:line="240" w:lineRule="auto"/>
              <w:jc w:val="center"/>
              <w:rPr>
                <w:rFonts w:ascii="Garamond" w:hAnsi="Garamond"/>
                <w:b/>
                <w:bCs/>
              </w:rPr>
            </w:pPr>
            <w:r w:rsidRPr="00704F28">
              <w:rPr>
                <w:rFonts w:ascii="Garamond" w:hAnsi="Garamond"/>
                <w:b/>
                <w:bCs/>
              </w:rPr>
              <w:t>вступления в силу изменений</w:t>
            </w:r>
          </w:p>
        </w:tc>
        <w:tc>
          <w:tcPr>
            <w:tcW w:w="7059" w:type="dxa"/>
          </w:tcPr>
          <w:p w14:paraId="3DFC9252" w14:textId="77777777" w:rsidR="00904F78" w:rsidRPr="00704F28" w:rsidRDefault="00904F78" w:rsidP="00D92B97">
            <w:pPr>
              <w:widowControl w:val="0"/>
              <w:spacing w:after="0" w:line="240" w:lineRule="auto"/>
              <w:ind w:firstLine="33"/>
              <w:jc w:val="center"/>
              <w:rPr>
                <w:rFonts w:ascii="Garamond" w:hAnsi="Garamond"/>
                <w:b/>
                <w:bCs/>
              </w:rPr>
            </w:pPr>
            <w:r w:rsidRPr="00704F28">
              <w:rPr>
                <w:rFonts w:ascii="Garamond" w:hAnsi="Garamond"/>
                <w:b/>
                <w:bCs/>
              </w:rPr>
              <w:t>Предлагаемая редакция</w:t>
            </w:r>
          </w:p>
          <w:p w14:paraId="1D862371" w14:textId="77777777" w:rsidR="00904F78" w:rsidRPr="00704F28" w:rsidRDefault="00904F78" w:rsidP="00D92B97">
            <w:pPr>
              <w:widowControl w:val="0"/>
              <w:spacing w:after="0" w:line="240" w:lineRule="auto"/>
              <w:ind w:firstLine="33"/>
              <w:jc w:val="center"/>
              <w:rPr>
                <w:rFonts w:ascii="Garamond" w:hAnsi="Garamond"/>
                <w:bCs/>
              </w:rPr>
            </w:pPr>
            <w:r w:rsidRPr="00704F28">
              <w:rPr>
                <w:rFonts w:ascii="Garamond" w:hAnsi="Garamond"/>
                <w:bCs/>
              </w:rPr>
              <w:t>(изменения выделены цветом)</w:t>
            </w:r>
          </w:p>
        </w:tc>
      </w:tr>
      <w:tr w:rsidR="00904F78" w:rsidRPr="005D1BE5" w14:paraId="2A30E3C8" w14:textId="77777777" w:rsidTr="00D92B97">
        <w:tc>
          <w:tcPr>
            <w:tcW w:w="1158" w:type="dxa"/>
            <w:vAlign w:val="center"/>
          </w:tcPr>
          <w:p w14:paraId="2E94FC28" w14:textId="77777777" w:rsidR="00904F78" w:rsidRPr="005D1BE5" w:rsidRDefault="00904F78" w:rsidP="00D92B97">
            <w:pPr>
              <w:jc w:val="center"/>
              <w:rPr>
                <w:rFonts w:ascii="Garamond" w:hAnsi="Garamond"/>
                <w:b/>
                <w:bCs/>
              </w:rPr>
            </w:pPr>
            <w:r>
              <w:rPr>
                <w:rFonts w:ascii="Garamond" w:hAnsi="Garamond"/>
                <w:b/>
                <w:bCs/>
              </w:rPr>
              <w:t>4.4.5</w:t>
            </w:r>
          </w:p>
        </w:tc>
        <w:tc>
          <w:tcPr>
            <w:tcW w:w="6804" w:type="dxa"/>
          </w:tcPr>
          <w:p w14:paraId="249A4C2C" w14:textId="77777777" w:rsidR="00904F78" w:rsidRPr="005615AE" w:rsidRDefault="00904F78" w:rsidP="00D92B97">
            <w:pPr>
              <w:widowControl w:val="0"/>
              <w:spacing w:before="120" w:after="120"/>
              <w:jc w:val="both"/>
            </w:pPr>
            <w:r w:rsidRPr="005615AE">
              <w:rPr>
                <w:rFonts w:ascii="Garamond" w:hAnsi="Garamond"/>
              </w:rPr>
              <w:t xml:space="preserve">В отношении ГТП потребления единого закупщика участник оптового рынка не подает ценовых заявок на планирование объемов потребления. При этом участник оптового рынка выражает свое безусловное согласие на </w:t>
            </w:r>
            <w:r w:rsidRPr="005615AE">
              <w:rPr>
                <w:rFonts w:ascii="Garamond" w:eastAsia="Calibri" w:hAnsi="Garamond"/>
              </w:rPr>
              <w:t>формирование КО модельной ценовой заявки по ГТП потребления</w:t>
            </w:r>
            <w:r w:rsidRPr="005615AE">
              <w:rPr>
                <w:rFonts w:ascii="Garamond" w:hAnsi="Garamond"/>
              </w:rPr>
              <w:t xml:space="preserve"> единого закупщика в соответствии с п. 4 </w:t>
            </w:r>
            <w:r w:rsidRPr="005615AE">
              <w:rPr>
                <w:rFonts w:ascii="Garamond" w:hAnsi="Garamond"/>
                <w:i/>
              </w:rPr>
              <w:t xml:space="preserve">Регламента проведения конкурентного отбора ценовых заявок на сутки вперед </w:t>
            </w:r>
            <w:r w:rsidRPr="005615AE">
              <w:rPr>
                <w:rFonts w:ascii="Garamond" w:hAnsi="Garamond"/>
              </w:rPr>
              <w:t>(Приложение № 7 к</w:t>
            </w:r>
            <w:r w:rsidRPr="005615AE">
              <w:rPr>
                <w:rFonts w:ascii="Garamond" w:hAnsi="Garamond"/>
                <w:i/>
              </w:rPr>
              <w:t xml:space="preserve"> Договору о присоединении к торговой системе оптового рынка</w:t>
            </w:r>
            <w:r w:rsidRPr="005615AE">
              <w:rPr>
                <w:rFonts w:ascii="Garamond" w:hAnsi="Garamond"/>
              </w:rPr>
              <w:t>)</w:t>
            </w:r>
            <w:r w:rsidRPr="005615AE">
              <w:rPr>
                <w:rFonts w:ascii="Garamond" w:hAnsi="Garamond"/>
                <w:i/>
              </w:rPr>
              <w:t>.</w:t>
            </w:r>
            <w:r w:rsidRPr="005615AE">
              <w:rPr>
                <w:rFonts w:ascii="Garamond" w:hAnsi="Garamond"/>
              </w:rPr>
              <w:t xml:space="preserve"> </w:t>
            </w:r>
          </w:p>
        </w:tc>
        <w:tc>
          <w:tcPr>
            <w:tcW w:w="7059" w:type="dxa"/>
          </w:tcPr>
          <w:p w14:paraId="4E68EBF5" w14:textId="77777777" w:rsidR="00904F78" w:rsidRPr="005615AE" w:rsidRDefault="00904F78" w:rsidP="00D92B97">
            <w:pPr>
              <w:widowControl w:val="0"/>
              <w:spacing w:before="120" w:after="120"/>
              <w:jc w:val="both"/>
            </w:pPr>
            <w:r w:rsidRPr="005615AE">
              <w:rPr>
                <w:rFonts w:ascii="Garamond" w:hAnsi="Garamond"/>
              </w:rPr>
              <w:t xml:space="preserve">В отношении ГТП потребления единого закупщика </w:t>
            </w:r>
            <w:r w:rsidRPr="00DC5087">
              <w:rPr>
                <w:rFonts w:ascii="Garamond" w:hAnsi="Garamond"/>
                <w:highlight w:val="yellow"/>
              </w:rPr>
              <w:t>на территории новых субъектов Российской Федерации</w:t>
            </w:r>
            <w:r w:rsidRPr="005615AE">
              <w:rPr>
                <w:rFonts w:ascii="Garamond" w:hAnsi="Garamond"/>
              </w:rPr>
              <w:t xml:space="preserve"> участник оптового рынка не подает ценовых заявок на планирование объемов потребления. При этом участник оптового рынка выражает свое безусловное согласие на </w:t>
            </w:r>
            <w:r w:rsidRPr="005615AE">
              <w:rPr>
                <w:rFonts w:ascii="Garamond" w:eastAsia="Calibri" w:hAnsi="Garamond"/>
              </w:rPr>
              <w:t>формирование КО модельной ценовой заявки по ГТП потребления</w:t>
            </w:r>
            <w:r w:rsidRPr="005615AE">
              <w:rPr>
                <w:rFonts w:ascii="Garamond" w:hAnsi="Garamond"/>
              </w:rPr>
              <w:t xml:space="preserve"> единого закупщика </w:t>
            </w:r>
            <w:r w:rsidRPr="00DC5087">
              <w:rPr>
                <w:rFonts w:ascii="Garamond" w:hAnsi="Garamond"/>
                <w:highlight w:val="yellow"/>
              </w:rPr>
              <w:t>на территории новых субъектов Российской Федерации</w:t>
            </w:r>
            <w:r w:rsidRPr="005615AE">
              <w:rPr>
                <w:rFonts w:ascii="Garamond" w:hAnsi="Garamond"/>
              </w:rPr>
              <w:t xml:space="preserve"> в соответствии с п. 4 </w:t>
            </w:r>
            <w:r w:rsidRPr="005615AE">
              <w:rPr>
                <w:rFonts w:ascii="Garamond" w:hAnsi="Garamond"/>
                <w:i/>
              </w:rPr>
              <w:t xml:space="preserve">Регламента проведения конкурентного отбора ценовых заявок на сутки вперед </w:t>
            </w:r>
            <w:r w:rsidRPr="005615AE">
              <w:rPr>
                <w:rFonts w:ascii="Garamond" w:hAnsi="Garamond"/>
              </w:rPr>
              <w:t>(Приложение № 7 к</w:t>
            </w:r>
            <w:r w:rsidRPr="005615AE">
              <w:rPr>
                <w:rFonts w:ascii="Garamond" w:hAnsi="Garamond"/>
                <w:i/>
              </w:rPr>
              <w:t xml:space="preserve"> Договору о присоединении к торговой системе оптового рынка</w:t>
            </w:r>
            <w:r w:rsidRPr="005615AE">
              <w:rPr>
                <w:rFonts w:ascii="Garamond" w:hAnsi="Garamond"/>
              </w:rPr>
              <w:t>)</w:t>
            </w:r>
            <w:r w:rsidRPr="005615AE">
              <w:rPr>
                <w:rFonts w:ascii="Garamond" w:hAnsi="Garamond"/>
                <w:i/>
              </w:rPr>
              <w:t>.</w:t>
            </w:r>
            <w:r w:rsidRPr="005615AE">
              <w:rPr>
                <w:rFonts w:ascii="Garamond" w:hAnsi="Garamond"/>
              </w:rPr>
              <w:t xml:space="preserve"> </w:t>
            </w:r>
          </w:p>
        </w:tc>
      </w:tr>
      <w:tr w:rsidR="00904F78" w:rsidRPr="005D1BE5" w14:paraId="3EA093A2" w14:textId="77777777" w:rsidTr="00D92B97">
        <w:tc>
          <w:tcPr>
            <w:tcW w:w="1158" w:type="dxa"/>
            <w:vAlign w:val="center"/>
          </w:tcPr>
          <w:p w14:paraId="309F37F7" w14:textId="77777777" w:rsidR="00904F78" w:rsidRDefault="00904F78" w:rsidP="00D92B97">
            <w:pPr>
              <w:jc w:val="center"/>
              <w:rPr>
                <w:rFonts w:ascii="Garamond" w:hAnsi="Garamond"/>
                <w:b/>
                <w:bCs/>
              </w:rPr>
            </w:pPr>
            <w:r>
              <w:rPr>
                <w:rFonts w:ascii="Garamond" w:hAnsi="Garamond"/>
                <w:b/>
                <w:bCs/>
              </w:rPr>
              <w:t>6.2.4</w:t>
            </w:r>
          </w:p>
        </w:tc>
        <w:tc>
          <w:tcPr>
            <w:tcW w:w="6804" w:type="dxa"/>
          </w:tcPr>
          <w:p w14:paraId="6732BD12" w14:textId="77777777" w:rsidR="00904F78" w:rsidRPr="00BD13C0" w:rsidRDefault="00904F78" w:rsidP="00D92B97">
            <w:pPr>
              <w:widowControl w:val="0"/>
              <w:spacing w:before="120" w:after="120"/>
              <w:jc w:val="both"/>
              <w:rPr>
                <w:rFonts w:ascii="Garamond" w:hAnsi="Garamond"/>
                <w:b/>
              </w:rPr>
            </w:pPr>
            <w:r w:rsidRPr="00BD13C0">
              <w:rPr>
                <w:rFonts w:ascii="Garamond" w:hAnsi="Garamond"/>
              </w:rPr>
              <w:t>Не позднее 19:00 торговых суток КО в случае отсутствия поданной в установленном порядке на данные операционные сутки ценовой заявки на планирование производства/потребления</w:t>
            </w:r>
            <w:r>
              <w:rPr>
                <w:rFonts w:ascii="Garamond" w:hAnsi="Garamond"/>
              </w:rPr>
              <w:t xml:space="preserve"> </w:t>
            </w:r>
            <w:r w:rsidRPr="003D18E9">
              <w:rPr>
                <w:rFonts w:ascii="Garamond" w:hAnsi="Garamond"/>
              </w:rPr>
              <w:t>(за исключением случая отсутствия ценовой заявки по ГТП потребления единого закупщика)</w:t>
            </w:r>
            <w:r w:rsidRPr="00BD13C0">
              <w:rPr>
                <w:rFonts w:ascii="Garamond" w:hAnsi="Garamond"/>
              </w:rPr>
              <w:t xml:space="preserve"> формирует и направляет участнику оптового рынка, в отношении которого зарегистрирована данная ГТП, соответствующее уведомление (код формы: </w:t>
            </w:r>
            <w:r w:rsidRPr="00BD13C0">
              <w:rPr>
                <w:rFonts w:ascii="Garamond" w:hAnsi="Garamond"/>
                <w:lang w:val="en-US"/>
              </w:rPr>
              <w:t>ATS</w:t>
            </w:r>
            <w:r w:rsidRPr="00BD13C0">
              <w:rPr>
                <w:rFonts w:ascii="Garamond" w:hAnsi="Garamond"/>
              </w:rPr>
              <w:t>_</w:t>
            </w:r>
            <w:r w:rsidRPr="00BD13C0">
              <w:rPr>
                <w:rFonts w:ascii="Garamond" w:hAnsi="Garamond"/>
                <w:lang w:val="en-US"/>
              </w:rPr>
              <w:t>PART</w:t>
            </w:r>
            <w:r w:rsidRPr="00BD13C0">
              <w:rPr>
                <w:rFonts w:ascii="Garamond" w:hAnsi="Garamond"/>
              </w:rPr>
              <w:t>_RSV_BID_</w:t>
            </w:r>
            <w:r w:rsidRPr="00BD13C0">
              <w:rPr>
                <w:rFonts w:ascii="Garamond" w:hAnsi="Garamond"/>
                <w:lang w:val="en-US"/>
              </w:rPr>
              <w:t>DIDNT</w:t>
            </w:r>
            <w:r w:rsidRPr="00BD13C0">
              <w:rPr>
                <w:rFonts w:ascii="Garamond" w:hAnsi="Garamond"/>
              </w:rPr>
              <w:t>_</w:t>
            </w:r>
            <w:r w:rsidRPr="00BD13C0">
              <w:rPr>
                <w:rFonts w:ascii="Garamond" w:hAnsi="Garamond"/>
                <w:lang w:val="en-US"/>
              </w:rPr>
              <w:t>SEND</w:t>
            </w:r>
            <w:r w:rsidRPr="00BD13C0">
              <w:rPr>
                <w:rFonts w:ascii="Garamond" w:hAnsi="Garamond"/>
              </w:rPr>
              <w:t xml:space="preserve"> – приложение № 2 к Правилам ЭДО СЭД КО).</w:t>
            </w:r>
          </w:p>
        </w:tc>
        <w:tc>
          <w:tcPr>
            <w:tcW w:w="7059" w:type="dxa"/>
          </w:tcPr>
          <w:p w14:paraId="208C3A2D" w14:textId="77777777" w:rsidR="00904F78" w:rsidRPr="005615AE" w:rsidRDefault="00904F78" w:rsidP="00D92B97">
            <w:pPr>
              <w:widowControl w:val="0"/>
              <w:spacing w:before="120" w:after="120"/>
              <w:jc w:val="both"/>
              <w:rPr>
                <w:rFonts w:ascii="Garamond" w:hAnsi="Garamond"/>
              </w:rPr>
            </w:pPr>
            <w:r w:rsidRPr="00BD13C0">
              <w:rPr>
                <w:rFonts w:ascii="Garamond" w:hAnsi="Garamond"/>
              </w:rPr>
              <w:t>Не позднее 19:00 торговых суток КО в случае отсутствия поданной в установленном порядке на данные операционные сутки ценовой заявки на планирование производства/потребления</w:t>
            </w:r>
            <w:r>
              <w:rPr>
                <w:rFonts w:ascii="Garamond" w:hAnsi="Garamond"/>
              </w:rPr>
              <w:t xml:space="preserve"> </w:t>
            </w:r>
            <w:r w:rsidRPr="003D18E9">
              <w:rPr>
                <w:rFonts w:ascii="Garamond" w:hAnsi="Garamond"/>
              </w:rPr>
              <w:t>(за исключением случая отсутствия ценовой заявки по ГТП потребления единого закупщика</w:t>
            </w:r>
            <w:r>
              <w:rPr>
                <w:rFonts w:ascii="Garamond" w:hAnsi="Garamond"/>
              </w:rPr>
              <w:t xml:space="preserve"> </w:t>
            </w:r>
            <w:r w:rsidRPr="00DC5087">
              <w:rPr>
                <w:rFonts w:ascii="Garamond" w:hAnsi="Garamond"/>
                <w:highlight w:val="yellow"/>
              </w:rPr>
              <w:t>на территории новых субъектов Российской Федерации</w:t>
            </w:r>
            <w:r w:rsidRPr="003D18E9">
              <w:rPr>
                <w:rFonts w:ascii="Garamond" w:hAnsi="Garamond"/>
              </w:rPr>
              <w:t>)</w:t>
            </w:r>
            <w:r w:rsidRPr="00BD13C0">
              <w:rPr>
                <w:rFonts w:ascii="Garamond" w:hAnsi="Garamond"/>
              </w:rPr>
              <w:t xml:space="preserve"> формирует и направляет участнику оптового рынка, в отношении которого зарегистрирована данная ГТП, соответствующее уведомление (код формы: </w:t>
            </w:r>
            <w:r w:rsidRPr="00BD13C0">
              <w:rPr>
                <w:rFonts w:ascii="Garamond" w:hAnsi="Garamond"/>
                <w:lang w:val="en-US"/>
              </w:rPr>
              <w:t>ATS</w:t>
            </w:r>
            <w:r w:rsidRPr="00BD13C0">
              <w:rPr>
                <w:rFonts w:ascii="Garamond" w:hAnsi="Garamond"/>
              </w:rPr>
              <w:t>_</w:t>
            </w:r>
            <w:r w:rsidRPr="00BD13C0">
              <w:rPr>
                <w:rFonts w:ascii="Garamond" w:hAnsi="Garamond"/>
                <w:lang w:val="en-US"/>
              </w:rPr>
              <w:t>PART</w:t>
            </w:r>
            <w:r w:rsidRPr="00BD13C0">
              <w:rPr>
                <w:rFonts w:ascii="Garamond" w:hAnsi="Garamond"/>
              </w:rPr>
              <w:t>_RSV_BID_</w:t>
            </w:r>
            <w:r w:rsidRPr="00BD13C0">
              <w:rPr>
                <w:rFonts w:ascii="Garamond" w:hAnsi="Garamond"/>
                <w:lang w:val="en-US"/>
              </w:rPr>
              <w:t>DIDNT</w:t>
            </w:r>
            <w:r w:rsidRPr="00BD13C0">
              <w:rPr>
                <w:rFonts w:ascii="Garamond" w:hAnsi="Garamond"/>
              </w:rPr>
              <w:t>_</w:t>
            </w:r>
            <w:r w:rsidRPr="00BD13C0">
              <w:rPr>
                <w:rFonts w:ascii="Garamond" w:hAnsi="Garamond"/>
                <w:lang w:val="en-US"/>
              </w:rPr>
              <w:t>SEND</w:t>
            </w:r>
            <w:r w:rsidRPr="00BD13C0">
              <w:rPr>
                <w:rFonts w:ascii="Garamond" w:hAnsi="Garamond"/>
              </w:rPr>
              <w:t xml:space="preserve"> – приложение № 2 к Правилам ЭДО СЭД КО).</w:t>
            </w:r>
          </w:p>
        </w:tc>
      </w:tr>
      <w:tr w:rsidR="00904F78" w:rsidRPr="005D1BE5" w14:paraId="697B2F7D" w14:textId="77777777" w:rsidTr="00D92B97">
        <w:tc>
          <w:tcPr>
            <w:tcW w:w="1158" w:type="dxa"/>
            <w:vAlign w:val="center"/>
          </w:tcPr>
          <w:p w14:paraId="314C8C0A" w14:textId="77777777" w:rsidR="00904F78" w:rsidRDefault="00904F78" w:rsidP="00D92B97">
            <w:pPr>
              <w:jc w:val="center"/>
              <w:rPr>
                <w:rFonts w:ascii="Garamond" w:hAnsi="Garamond"/>
                <w:b/>
                <w:bCs/>
              </w:rPr>
            </w:pPr>
            <w:r>
              <w:rPr>
                <w:rFonts w:ascii="Garamond" w:hAnsi="Garamond"/>
                <w:b/>
                <w:bCs/>
              </w:rPr>
              <w:t>Приложение 5, п. 1.1</w:t>
            </w:r>
          </w:p>
        </w:tc>
        <w:tc>
          <w:tcPr>
            <w:tcW w:w="6804" w:type="dxa"/>
          </w:tcPr>
          <w:p w14:paraId="60A51B78" w14:textId="77777777" w:rsidR="00904F78" w:rsidRPr="003D18E9" w:rsidRDefault="00904F78" w:rsidP="00D92B97">
            <w:pPr>
              <w:widowControl w:val="0"/>
              <w:adjustRightInd w:val="0"/>
              <w:spacing w:before="120" w:after="120"/>
              <w:jc w:val="both"/>
              <w:textAlignment w:val="baseline"/>
              <w:rPr>
                <w:rFonts w:ascii="Garamond" w:hAnsi="Garamond"/>
              </w:rPr>
            </w:pPr>
            <w:r w:rsidRPr="003D18E9">
              <w:rPr>
                <w:rFonts w:ascii="Garamond" w:hAnsi="Garamond"/>
              </w:rPr>
              <w:t>Настоящий порядок определяет порядок применения мер оперативного воздействия к участникам оптового рынка при совершении ими следующих нарушений:</w:t>
            </w:r>
          </w:p>
          <w:p w14:paraId="391BC181" w14:textId="77777777" w:rsidR="00904F78" w:rsidRPr="003D18E9" w:rsidRDefault="00904F78" w:rsidP="00D92B97">
            <w:pPr>
              <w:widowControl w:val="0"/>
              <w:numPr>
                <w:ilvl w:val="0"/>
                <w:numId w:val="25"/>
              </w:numPr>
              <w:adjustRightInd w:val="0"/>
              <w:spacing w:before="120" w:after="120" w:line="240" w:lineRule="auto"/>
              <w:jc w:val="both"/>
              <w:textAlignment w:val="baseline"/>
              <w:rPr>
                <w:rFonts w:ascii="Garamond" w:hAnsi="Garamond"/>
              </w:rPr>
            </w:pPr>
            <w:r w:rsidRPr="003D18E9">
              <w:rPr>
                <w:rFonts w:ascii="Garamond" w:hAnsi="Garamond"/>
              </w:rPr>
              <w:t>систематическое нарушение требований к подаче уведомлений о максимальном почасовом объеме потребления по ГТП потребления – в отношении всех участников оптового рынка;</w:t>
            </w:r>
          </w:p>
          <w:p w14:paraId="78DB55D1" w14:textId="77777777" w:rsidR="00904F78" w:rsidRPr="003D18E9" w:rsidRDefault="00904F78" w:rsidP="00D92B97">
            <w:pPr>
              <w:widowControl w:val="0"/>
              <w:numPr>
                <w:ilvl w:val="0"/>
                <w:numId w:val="25"/>
              </w:numPr>
              <w:adjustRightInd w:val="0"/>
              <w:spacing w:before="120" w:after="120" w:line="240" w:lineRule="auto"/>
              <w:jc w:val="both"/>
              <w:textAlignment w:val="baseline"/>
              <w:rPr>
                <w:rFonts w:ascii="Garamond" w:hAnsi="Garamond"/>
              </w:rPr>
            </w:pPr>
            <w:r w:rsidRPr="003D18E9">
              <w:rPr>
                <w:rFonts w:ascii="Garamond" w:hAnsi="Garamond"/>
              </w:rPr>
              <w:t xml:space="preserve">нарушения в сфере коммерческого учета </w:t>
            </w:r>
            <w:r w:rsidRPr="003D18E9">
              <w:rPr>
                <w:rFonts w:ascii="Garamond" w:hAnsi="Garamond"/>
                <w:color w:val="000000"/>
              </w:rPr>
              <w:t xml:space="preserve">– в отношении всех </w:t>
            </w:r>
            <w:r w:rsidRPr="003D18E9">
              <w:rPr>
                <w:rFonts w:ascii="Garamond" w:hAnsi="Garamond"/>
              </w:rPr>
              <w:t>участников оптового рынка</w:t>
            </w:r>
            <w:r w:rsidRPr="003D18E9">
              <w:rPr>
                <w:rFonts w:ascii="Garamond" w:hAnsi="Garamond"/>
                <w:color w:val="000000"/>
              </w:rPr>
              <w:t>;</w:t>
            </w:r>
          </w:p>
          <w:p w14:paraId="1178189B" w14:textId="77777777" w:rsidR="00904F78" w:rsidRPr="003D18E9" w:rsidRDefault="00904F78" w:rsidP="00D92B97">
            <w:pPr>
              <w:widowControl w:val="0"/>
              <w:spacing w:before="120" w:after="120"/>
              <w:ind w:left="708"/>
              <w:jc w:val="both"/>
              <w:rPr>
                <w:rFonts w:ascii="Garamond" w:hAnsi="Garamond"/>
              </w:rPr>
            </w:pPr>
            <w:r w:rsidRPr="003D18E9">
              <w:rPr>
                <w:rFonts w:ascii="Garamond" w:hAnsi="Garamond"/>
              </w:rPr>
              <w:t xml:space="preserve">в) нарушения требований к подаче ценовых заявок на </w:t>
            </w:r>
            <w:r w:rsidRPr="003D18E9">
              <w:rPr>
                <w:rFonts w:ascii="Garamond" w:hAnsi="Garamond"/>
              </w:rPr>
              <w:lastRenderedPageBreak/>
              <w:t>планирование потребления в отношении ГТП потребления.</w:t>
            </w:r>
          </w:p>
          <w:p w14:paraId="4754B884" w14:textId="77777777" w:rsidR="00904F78" w:rsidRPr="003D18E9" w:rsidRDefault="00904F78" w:rsidP="00D92B97">
            <w:pPr>
              <w:widowControl w:val="0"/>
              <w:spacing w:before="120" w:after="120"/>
              <w:jc w:val="both"/>
              <w:rPr>
                <w:rFonts w:ascii="Garamond" w:hAnsi="Garamond"/>
              </w:rPr>
            </w:pPr>
            <w:r w:rsidRPr="003D18E9">
              <w:rPr>
                <w:rFonts w:ascii="Garamond" w:hAnsi="Garamond"/>
              </w:rPr>
              <w:t>В отношении ГТП потребления единого закупщика меры оперативного воздействия к участнику оптового рынка в соответствии с настоящим Приложением не применяются.</w:t>
            </w:r>
          </w:p>
        </w:tc>
        <w:tc>
          <w:tcPr>
            <w:tcW w:w="7059" w:type="dxa"/>
          </w:tcPr>
          <w:p w14:paraId="1837815D" w14:textId="77777777" w:rsidR="00904F78" w:rsidRPr="003D18E9" w:rsidRDefault="00904F78" w:rsidP="00D92B97">
            <w:pPr>
              <w:widowControl w:val="0"/>
              <w:adjustRightInd w:val="0"/>
              <w:spacing w:before="120" w:after="120"/>
              <w:jc w:val="both"/>
              <w:textAlignment w:val="baseline"/>
              <w:rPr>
                <w:rFonts w:ascii="Garamond" w:hAnsi="Garamond"/>
              </w:rPr>
            </w:pPr>
            <w:r w:rsidRPr="003D18E9">
              <w:rPr>
                <w:rFonts w:ascii="Garamond" w:hAnsi="Garamond"/>
              </w:rPr>
              <w:lastRenderedPageBreak/>
              <w:t>Настоящий порядок определяет порядок применения мер оперативного воздействия к участникам оптового рынка при совершении ими следующих нарушений:</w:t>
            </w:r>
          </w:p>
          <w:p w14:paraId="246A855C" w14:textId="77777777" w:rsidR="00904F78" w:rsidRPr="003D18E9" w:rsidRDefault="00904F78" w:rsidP="00D92B97">
            <w:pPr>
              <w:widowControl w:val="0"/>
              <w:numPr>
                <w:ilvl w:val="0"/>
                <w:numId w:val="25"/>
              </w:numPr>
              <w:adjustRightInd w:val="0"/>
              <w:spacing w:before="120" w:after="120" w:line="240" w:lineRule="auto"/>
              <w:jc w:val="both"/>
              <w:textAlignment w:val="baseline"/>
              <w:rPr>
                <w:rFonts w:ascii="Garamond" w:hAnsi="Garamond"/>
              </w:rPr>
            </w:pPr>
            <w:r w:rsidRPr="003D18E9">
              <w:rPr>
                <w:rFonts w:ascii="Garamond" w:hAnsi="Garamond"/>
              </w:rPr>
              <w:t>систематическое нарушение требований к подаче уведомлений о максимальном почасовом объеме потребления по ГТП потребления – в отношении всех участников оптового рынка;</w:t>
            </w:r>
          </w:p>
          <w:p w14:paraId="258AD338" w14:textId="77777777" w:rsidR="00904F78" w:rsidRPr="003D18E9" w:rsidRDefault="00904F78" w:rsidP="00D92B97">
            <w:pPr>
              <w:widowControl w:val="0"/>
              <w:numPr>
                <w:ilvl w:val="0"/>
                <w:numId w:val="25"/>
              </w:numPr>
              <w:adjustRightInd w:val="0"/>
              <w:spacing w:before="120" w:after="120" w:line="240" w:lineRule="auto"/>
              <w:jc w:val="both"/>
              <w:textAlignment w:val="baseline"/>
              <w:rPr>
                <w:rFonts w:ascii="Garamond" w:hAnsi="Garamond"/>
              </w:rPr>
            </w:pPr>
            <w:r w:rsidRPr="003D18E9">
              <w:rPr>
                <w:rFonts w:ascii="Garamond" w:hAnsi="Garamond"/>
              </w:rPr>
              <w:t xml:space="preserve">нарушения в сфере коммерческого учета </w:t>
            </w:r>
            <w:r w:rsidRPr="003D18E9">
              <w:rPr>
                <w:rFonts w:ascii="Garamond" w:hAnsi="Garamond"/>
                <w:color w:val="000000"/>
              </w:rPr>
              <w:t xml:space="preserve">– в отношении всех </w:t>
            </w:r>
            <w:r w:rsidRPr="003D18E9">
              <w:rPr>
                <w:rFonts w:ascii="Garamond" w:hAnsi="Garamond"/>
              </w:rPr>
              <w:t>участников оптового рынка</w:t>
            </w:r>
            <w:r w:rsidRPr="003D18E9">
              <w:rPr>
                <w:rFonts w:ascii="Garamond" w:hAnsi="Garamond"/>
                <w:color w:val="000000"/>
              </w:rPr>
              <w:t>;</w:t>
            </w:r>
          </w:p>
          <w:p w14:paraId="59D5D90B" w14:textId="77777777" w:rsidR="00904F78" w:rsidRPr="003D18E9" w:rsidRDefault="00904F78" w:rsidP="00D92B97">
            <w:pPr>
              <w:widowControl w:val="0"/>
              <w:spacing w:before="120" w:after="120"/>
              <w:ind w:left="708"/>
              <w:jc w:val="both"/>
              <w:rPr>
                <w:rFonts w:ascii="Garamond" w:hAnsi="Garamond"/>
              </w:rPr>
            </w:pPr>
            <w:r w:rsidRPr="003D18E9">
              <w:rPr>
                <w:rFonts w:ascii="Garamond" w:hAnsi="Garamond"/>
              </w:rPr>
              <w:t xml:space="preserve">в) нарушения требований к подаче ценовых заявок на планирование </w:t>
            </w:r>
            <w:r w:rsidRPr="003D18E9">
              <w:rPr>
                <w:rFonts w:ascii="Garamond" w:hAnsi="Garamond"/>
              </w:rPr>
              <w:lastRenderedPageBreak/>
              <w:t>потребления в отношении ГТП потребления.</w:t>
            </w:r>
          </w:p>
          <w:p w14:paraId="7BF462B2" w14:textId="77777777" w:rsidR="00904F78" w:rsidRPr="003D18E9" w:rsidRDefault="00904F78" w:rsidP="00D92B97">
            <w:pPr>
              <w:widowControl w:val="0"/>
              <w:spacing w:before="120" w:after="120"/>
              <w:jc w:val="both"/>
              <w:rPr>
                <w:rFonts w:ascii="Garamond" w:hAnsi="Garamond"/>
              </w:rPr>
            </w:pPr>
            <w:r w:rsidRPr="003D18E9">
              <w:rPr>
                <w:rFonts w:ascii="Garamond" w:hAnsi="Garamond"/>
              </w:rPr>
              <w:t xml:space="preserve">В отношении ГТП потребления единого закупщика </w:t>
            </w:r>
            <w:r w:rsidRPr="00DC5087">
              <w:rPr>
                <w:rFonts w:ascii="Garamond" w:hAnsi="Garamond"/>
                <w:highlight w:val="yellow"/>
              </w:rPr>
              <w:t>на территории новых субъектов Российской Федерации</w:t>
            </w:r>
            <w:r w:rsidRPr="003D18E9">
              <w:rPr>
                <w:rFonts w:ascii="Garamond" w:hAnsi="Garamond"/>
              </w:rPr>
              <w:t xml:space="preserve"> меры оперативного воздействия к участнику оптового рынка в соответствии с настоящим Приложением не применяются.</w:t>
            </w:r>
          </w:p>
        </w:tc>
      </w:tr>
    </w:tbl>
    <w:p w14:paraId="33B2561D" w14:textId="77777777" w:rsidR="00DC5087" w:rsidRDefault="00DC5087" w:rsidP="00D92B97">
      <w:pPr>
        <w:pStyle w:val="af2"/>
        <w:spacing w:before="0"/>
        <w:ind w:left="142"/>
        <w:jc w:val="left"/>
        <w:rPr>
          <w:rFonts w:cs="Garamond"/>
          <w:sz w:val="26"/>
          <w:szCs w:val="26"/>
        </w:rPr>
      </w:pPr>
    </w:p>
    <w:p w14:paraId="7AC4E929" w14:textId="587FFAE9" w:rsidR="00904F78" w:rsidRDefault="00904F78" w:rsidP="00D92B97">
      <w:pPr>
        <w:pStyle w:val="af2"/>
        <w:spacing w:before="0"/>
        <w:ind w:left="142"/>
        <w:jc w:val="left"/>
        <w:rPr>
          <w:rFonts w:cs="Garamond"/>
          <w:sz w:val="26"/>
          <w:szCs w:val="26"/>
        </w:rPr>
      </w:pPr>
      <w:r w:rsidRPr="00904F78">
        <w:rPr>
          <w:rFonts w:cs="Garamond"/>
          <w:sz w:val="26"/>
          <w:szCs w:val="26"/>
        </w:rPr>
        <w:t>Предложения по изменениям и дополнениям в РЕГЛАМЕНТ ПРОВЕДЕНИЯ КОНКУРЕНТНОГО ОТБОРА ЦЕНОВЫХ ЗАВОК НА СУТКИ ВПЕРЕД (Приложение № 7 к Договору о присоединении к торговой системе оптового рынка)</w:t>
      </w:r>
    </w:p>
    <w:p w14:paraId="40C9A818" w14:textId="77777777" w:rsidR="00DC5087" w:rsidRPr="00D92B97" w:rsidRDefault="00DC5087" w:rsidP="00D92B97">
      <w:pPr>
        <w:pStyle w:val="af2"/>
        <w:spacing w:before="0"/>
        <w:ind w:left="142"/>
        <w:jc w:val="left"/>
        <w:rPr>
          <w:rFonts w:cs="Garamond"/>
          <w:sz w:val="26"/>
          <w:szCs w:val="26"/>
        </w:rPr>
      </w:pPr>
    </w:p>
    <w:tbl>
      <w:tblPr>
        <w:tblStyle w:val="32"/>
        <w:tblW w:w="15021" w:type="dxa"/>
        <w:tblInd w:w="113" w:type="dxa"/>
        <w:tblLayout w:type="fixed"/>
        <w:tblLook w:val="04A0" w:firstRow="1" w:lastRow="0" w:firstColumn="1" w:lastColumn="0" w:noHBand="0" w:noVBand="1"/>
      </w:tblPr>
      <w:tblGrid>
        <w:gridCol w:w="1505"/>
        <w:gridCol w:w="6457"/>
        <w:gridCol w:w="7059"/>
      </w:tblGrid>
      <w:tr w:rsidR="00904F78" w:rsidRPr="00904F78" w14:paraId="7150699C" w14:textId="77777777" w:rsidTr="00904F78">
        <w:trPr>
          <w:tblHeader/>
        </w:trPr>
        <w:tc>
          <w:tcPr>
            <w:tcW w:w="1505" w:type="dxa"/>
            <w:vAlign w:val="center"/>
          </w:tcPr>
          <w:p w14:paraId="6F31B890"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 пункта</w:t>
            </w:r>
          </w:p>
        </w:tc>
        <w:tc>
          <w:tcPr>
            <w:tcW w:w="6457" w:type="dxa"/>
          </w:tcPr>
          <w:p w14:paraId="61825117"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Редакция, действующая на момент</w:t>
            </w:r>
          </w:p>
          <w:p w14:paraId="5F6DC508"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вступления в силу изменений</w:t>
            </w:r>
          </w:p>
        </w:tc>
        <w:tc>
          <w:tcPr>
            <w:tcW w:w="7059" w:type="dxa"/>
          </w:tcPr>
          <w:p w14:paraId="112CB068" w14:textId="77777777" w:rsidR="00904F78" w:rsidRPr="00904F78" w:rsidRDefault="00904F78" w:rsidP="00904F78">
            <w:pPr>
              <w:widowControl w:val="0"/>
              <w:spacing w:after="0" w:line="240" w:lineRule="auto"/>
              <w:ind w:firstLine="33"/>
              <w:jc w:val="center"/>
              <w:rPr>
                <w:rFonts w:ascii="Garamond" w:hAnsi="Garamond"/>
                <w:b/>
                <w:bCs/>
                <w:lang w:eastAsia="ru-RU"/>
              </w:rPr>
            </w:pPr>
            <w:r w:rsidRPr="00904F78">
              <w:rPr>
                <w:rFonts w:ascii="Garamond" w:hAnsi="Garamond"/>
                <w:b/>
                <w:bCs/>
                <w:lang w:eastAsia="ru-RU"/>
              </w:rPr>
              <w:t>Предлагаемая редакция</w:t>
            </w:r>
          </w:p>
          <w:p w14:paraId="7A7839DA" w14:textId="77777777" w:rsidR="00904F78" w:rsidRPr="00904F78" w:rsidRDefault="00904F78" w:rsidP="00904F78">
            <w:pPr>
              <w:widowControl w:val="0"/>
              <w:spacing w:after="0" w:line="240" w:lineRule="auto"/>
              <w:ind w:firstLine="33"/>
              <w:jc w:val="center"/>
              <w:rPr>
                <w:rFonts w:ascii="Garamond" w:hAnsi="Garamond"/>
                <w:bCs/>
                <w:lang w:eastAsia="ru-RU"/>
              </w:rPr>
            </w:pPr>
            <w:r w:rsidRPr="00904F78">
              <w:rPr>
                <w:rFonts w:ascii="Garamond" w:hAnsi="Garamond"/>
                <w:bCs/>
                <w:lang w:eastAsia="ru-RU"/>
              </w:rPr>
              <w:t>(изменения выделены цветом)</w:t>
            </w:r>
          </w:p>
        </w:tc>
      </w:tr>
      <w:tr w:rsidR="00904F78" w:rsidRPr="00904F78" w14:paraId="128A7FED" w14:textId="77777777" w:rsidTr="00904F78">
        <w:tc>
          <w:tcPr>
            <w:tcW w:w="1505" w:type="dxa"/>
            <w:vAlign w:val="center"/>
          </w:tcPr>
          <w:p w14:paraId="34F08AF8"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Раздел 4, п. 2.9</w:t>
            </w:r>
          </w:p>
        </w:tc>
        <w:tc>
          <w:tcPr>
            <w:tcW w:w="6457" w:type="dxa"/>
          </w:tcPr>
          <w:p w14:paraId="0B102B5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2.9. Расчет коэффициентов разнесения объемов в ГТП потребления единого закупщика по узлам расчетной модели</w:t>
            </w:r>
          </w:p>
          <w:p w14:paraId="065B0A30"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lang w:eastAsia="ru-RU"/>
              </w:rPr>
              <w:t xml:space="preserve">Для каждого узла расчетной модели, </w:t>
            </w:r>
            <w:r w:rsidRPr="00904F78">
              <w:rPr>
                <w:rFonts w:ascii="Garamond" w:hAnsi="Garamond"/>
                <w:color w:val="000000"/>
                <w:lang w:eastAsia="ru-RU"/>
              </w:rPr>
              <w:t xml:space="preserve">состояние которого является включенным согласно актуализированной расчетной модели, </w:t>
            </w:r>
            <w:r w:rsidRPr="00904F78">
              <w:rPr>
                <w:rFonts w:ascii="Garamond" w:hAnsi="Garamond"/>
                <w:lang w:eastAsia="ru-RU"/>
              </w:rPr>
              <w:t xml:space="preserve">к которому отнесена ГТП потребления единого закупщика, КО рассчитывает </w:t>
            </w:r>
            <w:r w:rsidRPr="00904F78">
              <w:rPr>
                <w:rFonts w:ascii="Garamond" w:hAnsi="Garamond"/>
                <w:color w:val="000000"/>
                <w:lang w:eastAsia="ru-RU"/>
              </w:rPr>
              <w:t>коэффициент разнесения объемов в ГТП потребления по узлам расчетной модели следующим образом:</w:t>
            </w:r>
          </w:p>
          <w:p w14:paraId="6DA290A7" w14:textId="77777777" w:rsidR="00904F78" w:rsidRPr="00904F78" w:rsidRDefault="00904F78" w:rsidP="00904F78">
            <w:pPr>
              <w:widowControl w:val="0"/>
              <w:spacing w:before="120" w:after="120" w:line="240" w:lineRule="auto"/>
              <w:rPr>
                <w:rFonts w:ascii="Garamond" w:hAnsi="Garamond"/>
              </w:rPr>
            </w:pPr>
            <w:r w:rsidRPr="00904F78">
              <w:rPr>
                <w:rFonts w:ascii="Garamond" w:hAnsi="Garamond"/>
              </w:rPr>
              <w:t>…</w:t>
            </w:r>
          </w:p>
          <w:p w14:paraId="22630264"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4B5F6888"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2639F7B5"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c>
          <w:tcPr>
            <w:tcW w:w="7059" w:type="dxa"/>
          </w:tcPr>
          <w:p w14:paraId="18E0AD7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2.9. Расчет коэффициентов разнесения объемов в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по узлам расчетной модели</w:t>
            </w:r>
          </w:p>
          <w:p w14:paraId="7E6BE92C"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lang w:eastAsia="ru-RU"/>
              </w:rPr>
              <w:t xml:space="preserve">Для каждого узла расчетной модели, </w:t>
            </w:r>
            <w:r w:rsidRPr="00904F78">
              <w:rPr>
                <w:rFonts w:ascii="Garamond" w:hAnsi="Garamond"/>
                <w:color w:val="000000"/>
                <w:lang w:eastAsia="ru-RU"/>
              </w:rPr>
              <w:t xml:space="preserve">состояние которого является включенным согласно актуализированной расчетной модели, </w:t>
            </w:r>
            <w:r w:rsidRPr="00904F78">
              <w:rPr>
                <w:rFonts w:ascii="Garamond" w:hAnsi="Garamond"/>
                <w:lang w:eastAsia="ru-RU"/>
              </w:rPr>
              <w:t xml:space="preserve">к которому отнесена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DC5087">
              <w:rPr>
                <w:rFonts w:ascii="Garamond" w:hAnsi="Garamond"/>
                <w:lang w:eastAsia="ru-RU"/>
              </w:rPr>
              <w:t>,</w:t>
            </w:r>
            <w:r w:rsidRPr="00904F78">
              <w:rPr>
                <w:rFonts w:ascii="Garamond" w:hAnsi="Garamond"/>
                <w:lang w:eastAsia="ru-RU"/>
              </w:rPr>
              <w:t xml:space="preserve"> КО рассчитывает </w:t>
            </w:r>
            <w:r w:rsidRPr="00904F78">
              <w:rPr>
                <w:rFonts w:ascii="Garamond" w:hAnsi="Garamond"/>
                <w:color w:val="000000"/>
                <w:lang w:eastAsia="ru-RU"/>
              </w:rPr>
              <w:t>коэффициент разнесения объемов в ГТП потребления по узлам расчетной модели следующим образом:</w:t>
            </w:r>
          </w:p>
          <w:p w14:paraId="0CDD449C" w14:textId="77777777" w:rsidR="00904F78" w:rsidRPr="00904F78" w:rsidRDefault="00904F78" w:rsidP="00904F78">
            <w:pPr>
              <w:widowControl w:val="0"/>
              <w:spacing w:before="120" w:after="120" w:line="240" w:lineRule="auto"/>
              <w:rPr>
                <w:rFonts w:ascii="Garamond" w:hAnsi="Garamond"/>
              </w:rPr>
            </w:pPr>
            <w:r w:rsidRPr="00904F78">
              <w:rPr>
                <w:rFonts w:ascii="Garamond" w:hAnsi="Garamond"/>
              </w:rPr>
              <w:t>…</w:t>
            </w:r>
          </w:p>
          <w:p w14:paraId="01C6BA7C"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3FECC565"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закупщика </w:t>
            </w:r>
            <w:r w:rsidRPr="00DC5087">
              <w:rPr>
                <w:rFonts w:ascii="Garamond" w:hAnsi="Garamond"/>
                <w:highlight w:val="yellow"/>
              </w:rPr>
              <w:t>на территории новых субъектов Российской Федерации</w:t>
            </w:r>
            <w:r w:rsidRPr="00DC5087">
              <w:rPr>
                <w:rFonts w:ascii="Garamond" w:hAnsi="Garamond"/>
                <w:color w:val="000000"/>
              </w:rPr>
              <w:t>;</w:t>
            </w:r>
          </w:p>
          <w:p w14:paraId="795D7CD2"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r>
      <w:tr w:rsidR="00904F78" w:rsidRPr="00904F78" w14:paraId="1F43A8CA" w14:textId="77777777" w:rsidTr="00904F78">
        <w:tc>
          <w:tcPr>
            <w:tcW w:w="1505" w:type="dxa"/>
            <w:vAlign w:val="center"/>
          </w:tcPr>
          <w:p w14:paraId="665A4F7B"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Раздел 4, п. 2.10</w:t>
            </w:r>
          </w:p>
        </w:tc>
        <w:tc>
          <w:tcPr>
            <w:tcW w:w="6457" w:type="dxa"/>
          </w:tcPr>
          <w:p w14:paraId="31A81E37"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2.10. Расчет прогнозного потребления электрической энергии в ГТП потребления единого закупщика согласно ПДГ</w:t>
            </w:r>
          </w:p>
          <w:p w14:paraId="199BF97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color w:val="000000"/>
                <w:lang w:eastAsia="ru-RU"/>
              </w:rPr>
              <w:t>КО определяет прогнозный объем почасового потребления согласно ПДГ в отношении каждой ГТП потребления единого закупщика как:</w:t>
            </w:r>
          </w:p>
          <w:p w14:paraId="0FBE7A77" w14:textId="77777777" w:rsidR="00904F78" w:rsidRPr="00904F78" w:rsidRDefault="00904F78" w:rsidP="00904F78">
            <w:pPr>
              <w:widowControl w:val="0"/>
              <w:spacing w:before="120" w:after="120" w:line="240" w:lineRule="auto"/>
              <w:jc w:val="both"/>
              <w:rPr>
                <w:rFonts w:ascii="Garamond" w:hAnsi="Garamond"/>
                <w:color w:val="000000"/>
                <w:lang w:eastAsia="ru-RU"/>
              </w:rPr>
            </w:pPr>
          </w:p>
          <w:p w14:paraId="196CE31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30"/>
                <w:lang w:eastAsia="ru-RU"/>
              </w:rPr>
              <w:object w:dxaOrig="2860" w:dyaOrig="560" w14:anchorId="4C076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9pt;height:32.6pt" o:ole="">
                  <v:imagedata r:id="rId7" o:title=""/>
                </v:shape>
                <o:OLEObject Type="Embed" ProgID="Equation.3" ShapeID="_x0000_i1025" DrawAspect="Content" ObjectID="_1759869794" r:id="rId8"/>
              </w:object>
            </w:r>
            <w:r w:rsidRPr="00904F78">
              <w:rPr>
                <w:rFonts w:ascii="Garamond" w:hAnsi="Garamond"/>
                <w:lang w:eastAsia="ru-RU"/>
              </w:rPr>
              <w:t>,</w:t>
            </w:r>
          </w:p>
          <w:p w14:paraId="015114F2"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где </w:t>
            </w:r>
            <w:r w:rsidRPr="00904F78">
              <w:rPr>
                <w:rFonts w:ascii="Garamond" w:hAnsi="Garamond"/>
                <w:position w:val="-14"/>
                <w:lang w:eastAsia="ru-RU"/>
              </w:rPr>
              <w:object w:dxaOrig="1260" w:dyaOrig="400" w14:anchorId="528F9B3C">
                <v:shape id="_x0000_i1026" type="#_x0000_t75" style="width:84.9pt;height:28.55pt" o:ole="">
                  <v:imagedata r:id="rId9" o:title=""/>
                </v:shape>
                <o:OLEObject Type="Embed" ProgID="Equation.3" ShapeID="_x0000_i1026" DrawAspect="Content" ObjectID="_1759869795" r:id="rId10"/>
              </w:object>
            </w:r>
            <w:r w:rsidRPr="00904F78">
              <w:rPr>
                <w:rFonts w:ascii="Garamond" w:hAnsi="Garamond"/>
                <w:lang w:eastAsia="ru-RU"/>
              </w:rPr>
              <w:t xml:space="preserve"> [МВт∙ч] – объем прогнозного потребления электрической энергии в узле расчетной модели </w:t>
            </w:r>
            <w:r w:rsidRPr="00904F78">
              <w:rPr>
                <w:rFonts w:ascii="Garamond" w:hAnsi="Garamond"/>
                <w:i/>
                <w:lang w:val="en-US" w:eastAsia="ru-RU"/>
              </w:rPr>
              <w:t>n</w:t>
            </w:r>
            <w:r w:rsidRPr="00904F78">
              <w:rPr>
                <w:rFonts w:ascii="Garamond" w:hAnsi="Garamond"/>
                <w:lang w:eastAsia="ru-RU"/>
              </w:rPr>
              <w:t xml:space="preserve">, состояние которого является включенным, в час операционных суток </w:t>
            </w:r>
            <w:r w:rsidRPr="00904F78">
              <w:rPr>
                <w:rFonts w:ascii="Garamond" w:hAnsi="Garamond"/>
                <w:i/>
                <w:lang w:val="en-US" w:eastAsia="ru-RU"/>
              </w:rPr>
              <w:t>h</w:t>
            </w:r>
            <w:r w:rsidRPr="00904F78">
              <w:rPr>
                <w:rFonts w:ascii="Garamond" w:hAnsi="Garamond"/>
                <w:lang w:eastAsia="ru-RU"/>
              </w:rPr>
              <w:t xml:space="preserve">, переданный СО в КО в составе актуализированной расчетной модели в соответствии с </w:t>
            </w:r>
            <w:r w:rsidRPr="00904F78">
              <w:rPr>
                <w:rFonts w:ascii="Garamond" w:hAnsi="Garamond"/>
                <w:i/>
                <w:lang w:eastAsia="ru-RU"/>
              </w:rPr>
              <w:t>Регламентом актуализации расчетной модели</w:t>
            </w:r>
            <w:r w:rsidRPr="00904F78">
              <w:rPr>
                <w:rFonts w:ascii="Garamond" w:hAnsi="Garamond"/>
                <w:lang w:eastAsia="ru-RU"/>
              </w:rPr>
              <w:t xml:space="preserve"> (Приложение № 3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 xml:space="preserve">); </w:t>
            </w:r>
          </w:p>
          <w:p w14:paraId="1E9D39BE"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n</w:t>
            </w:r>
            <w:r w:rsidRPr="00904F78">
              <w:rPr>
                <w:rFonts w:ascii="Garamond" w:hAnsi="Garamond"/>
                <w:color w:val="000000"/>
              </w:rPr>
              <w:t xml:space="preserve"> – узел расчетной модели, актуальное состояние которого является включенным согласно актуализированной расчетной модели, переданной СО в КО в соответствии с </w:t>
            </w:r>
            <w:r w:rsidRPr="00904F78">
              <w:rPr>
                <w:rFonts w:ascii="Garamond" w:hAnsi="Garamond"/>
                <w:i/>
                <w:color w:val="000000"/>
              </w:rPr>
              <w:t xml:space="preserve">Регламентом актуализации расчетной модели </w:t>
            </w:r>
            <w:r w:rsidRPr="00904F78">
              <w:rPr>
                <w:rFonts w:ascii="Garamond" w:hAnsi="Garamond"/>
                <w:color w:val="000000"/>
              </w:rPr>
              <w:t>(Приложение № 3 к</w:t>
            </w:r>
            <w:r w:rsidRPr="00904F78">
              <w:rPr>
                <w:rFonts w:ascii="Garamond" w:hAnsi="Garamond"/>
                <w:i/>
                <w:color w:val="000000"/>
              </w:rPr>
              <w:t xml:space="preserve"> Договору о присоединении к торговой системе оптового рынка</w:t>
            </w:r>
            <w:r w:rsidRPr="00904F78">
              <w:rPr>
                <w:rFonts w:ascii="Garamond" w:hAnsi="Garamond"/>
                <w:color w:val="000000"/>
              </w:rPr>
              <w:t>);</w:t>
            </w:r>
          </w:p>
          <w:p w14:paraId="10BCFFD9"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3DAFF44C"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223BDC3E"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c>
          <w:tcPr>
            <w:tcW w:w="7059" w:type="dxa"/>
          </w:tcPr>
          <w:p w14:paraId="6D7D0366"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lastRenderedPageBreak/>
              <w:t xml:space="preserve">2.10. Расчет прогнозного потребления электрической энергии в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согласно ПДГ</w:t>
            </w:r>
          </w:p>
          <w:p w14:paraId="6FF847D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color w:val="000000"/>
                <w:lang w:eastAsia="ru-RU"/>
              </w:rPr>
              <w:t xml:space="preserve">КО определяет прогнозный объем почасового потребления согласно ПДГ в отношении каждой ГТП потребления единого закупщика </w:t>
            </w:r>
            <w:r w:rsidRPr="00DC5087">
              <w:rPr>
                <w:rFonts w:ascii="Garamond" w:hAnsi="Garamond"/>
                <w:highlight w:val="yellow"/>
                <w:lang w:eastAsia="ru-RU"/>
              </w:rPr>
              <w:t>на территории новых субъектов Российской Федерации</w:t>
            </w:r>
            <w:r w:rsidRPr="00904F78">
              <w:rPr>
                <w:rFonts w:ascii="Garamond" w:hAnsi="Garamond"/>
                <w:color w:val="000000"/>
                <w:lang w:eastAsia="ru-RU"/>
              </w:rPr>
              <w:t xml:space="preserve"> как:</w:t>
            </w:r>
          </w:p>
          <w:p w14:paraId="22E87FE3" w14:textId="77777777" w:rsidR="00904F78" w:rsidRPr="00904F78" w:rsidRDefault="00904F78" w:rsidP="00904F78">
            <w:pPr>
              <w:widowControl w:val="0"/>
              <w:spacing w:before="120" w:after="120" w:line="240" w:lineRule="auto"/>
              <w:jc w:val="both"/>
              <w:rPr>
                <w:rFonts w:ascii="Garamond" w:hAnsi="Garamond"/>
                <w:color w:val="000000"/>
                <w:lang w:eastAsia="ru-RU"/>
              </w:rPr>
            </w:pPr>
          </w:p>
          <w:p w14:paraId="4C7EE248"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30"/>
                <w:lang w:eastAsia="ru-RU"/>
              </w:rPr>
              <w:object w:dxaOrig="2860" w:dyaOrig="560" w14:anchorId="6A43273C">
                <v:shape id="_x0000_i1027" type="#_x0000_t75" style="width:156.9pt;height:32.6pt" o:ole="">
                  <v:imagedata r:id="rId7" o:title=""/>
                </v:shape>
                <o:OLEObject Type="Embed" ProgID="Equation.3" ShapeID="_x0000_i1027" DrawAspect="Content" ObjectID="_1759869796" r:id="rId11"/>
              </w:object>
            </w:r>
            <w:r w:rsidRPr="00904F78">
              <w:rPr>
                <w:rFonts w:ascii="Garamond" w:hAnsi="Garamond"/>
                <w:lang w:eastAsia="ru-RU"/>
              </w:rPr>
              <w:t>,</w:t>
            </w:r>
          </w:p>
          <w:p w14:paraId="3ABBD48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где </w:t>
            </w:r>
            <w:r w:rsidRPr="00904F78">
              <w:rPr>
                <w:rFonts w:ascii="Garamond" w:hAnsi="Garamond"/>
                <w:position w:val="-14"/>
                <w:lang w:eastAsia="ru-RU"/>
              </w:rPr>
              <w:object w:dxaOrig="1260" w:dyaOrig="400" w14:anchorId="2D450BDB">
                <v:shape id="_x0000_i1028" type="#_x0000_t75" style="width:84.9pt;height:28.55pt" o:ole="">
                  <v:imagedata r:id="rId9" o:title=""/>
                </v:shape>
                <o:OLEObject Type="Embed" ProgID="Equation.3" ShapeID="_x0000_i1028" DrawAspect="Content" ObjectID="_1759869797" r:id="rId12"/>
              </w:object>
            </w:r>
            <w:r w:rsidRPr="00904F78">
              <w:rPr>
                <w:rFonts w:ascii="Garamond" w:hAnsi="Garamond"/>
                <w:lang w:eastAsia="ru-RU"/>
              </w:rPr>
              <w:t xml:space="preserve"> [МВт∙ч] – объем прогнозного потребления электрической энергии в узле расчетной модели </w:t>
            </w:r>
            <w:r w:rsidRPr="00904F78">
              <w:rPr>
                <w:rFonts w:ascii="Garamond" w:hAnsi="Garamond"/>
                <w:i/>
                <w:lang w:val="en-US" w:eastAsia="ru-RU"/>
              </w:rPr>
              <w:t>n</w:t>
            </w:r>
            <w:r w:rsidRPr="00904F78">
              <w:rPr>
                <w:rFonts w:ascii="Garamond" w:hAnsi="Garamond"/>
                <w:lang w:eastAsia="ru-RU"/>
              </w:rPr>
              <w:t xml:space="preserve">, состояние которого является включенным, в час операционных суток </w:t>
            </w:r>
            <w:r w:rsidRPr="00904F78">
              <w:rPr>
                <w:rFonts w:ascii="Garamond" w:hAnsi="Garamond"/>
                <w:i/>
                <w:lang w:val="en-US" w:eastAsia="ru-RU"/>
              </w:rPr>
              <w:t>h</w:t>
            </w:r>
            <w:r w:rsidRPr="00904F78">
              <w:rPr>
                <w:rFonts w:ascii="Garamond" w:hAnsi="Garamond"/>
                <w:lang w:eastAsia="ru-RU"/>
              </w:rPr>
              <w:t xml:space="preserve">, переданный СО в КО в составе актуализированной расчетной модели в соответствии с </w:t>
            </w:r>
            <w:r w:rsidRPr="00904F78">
              <w:rPr>
                <w:rFonts w:ascii="Garamond" w:hAnsi="Garamond"/>
                <w:i/>
                <w:lang w:eastAsia="ru-RU"/>
              </w:rPr>
              <w:t>Регламентом актуализации расчетной модели</w:t>
            </w:r>
            <w:r w:rsidRPr="00904F78">
              <w:rPr>
                <w:rFonts w:ascii="Garamond" w:hAnsi="Garamond"/>
                <w:lang w:eastAsia="ru-RU"/>
              </w:rPr>
              <w:t xml:space="preserve"> (Приложение № 3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 xml:space="preserve">); </w:t>
            </w:r>
          </w:p>
          <w:p w14:paraId="52D5EA61"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n</w:t>
            </w:r>
            <w:r w:rsidRPr="00904F78">
              <w:rPr>
                <w:rFonts w:ascii="Garamond" w:hAnsi="Garamond"/>
                <w:color w:val="000000"/>
              </w:rPr>
              <w:t xml:space="preserve"> – узел расчетной модели, актуальное состояние которого является включенным согласно актуализированной расчетной модели, переданной СО в КО в соответствии с </w:t>
            </w:r>
            <w:r w:rsidRPr="00904F78">
              <w:rPr>
                <w:rFonts w:ascii="Garamond" w:hAnsi="Garamond"/>
                <w:i/>
                <w:color w:val="000000"/>
              </w:rPr>
              <w:t xml:space="preserve">Регламентом актуализации расчетной модели </w:t>
            </w:r>
            <w:r w:rsidRPr="00904F78">
              <w:rPr>
                <w:rFonts w:ascii="Garamond" w:hAnsi="Garamond"/>
                <w:color w:val="000000"/>
              </w:rPr>
              <w:t>(Приложение № 3 к</w:t>
            </w:r>
            <w:r w:rsidRPr="00904F78">
              <w:rPr>
                <w:rFonts w:ascii="Garamond" w:hAnsi="Garamond"/>
                <w:i/>
                <w:color w:val="000000"/>
              </w:rPr>
              <w:t xml:space="preserve"> Договору о присоединении к торговой системе оптового рынка</w:t>
            </w:r>
            <w:r w:rsidRPr="00904F78">
              <w:rPr>
                <w:rFonts w:ascii="Garamond" w:hAnsi="Garamond"/>
                <w:color w:val="000000"/>
              </w:rPr>
              <w:t>);</w:t>
            </w:r>
          </w:p>
          <w:p w14:paraId="738D7E2D"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162E769E"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закупщика </w:t>
            </w:r>
            <w:r w:rsidRPr="00DC5087">
              <w:rPr>
                <w:rFonts w:ascii="Garamond" w:hAnsi="Garamond"/>
                <w:highlight w:val="yellow"/>
              </w:rPr>
              <w:t>на территории новых субъектов Российской Федерации</w:t>
            </w:r>
            <w:r w:rsidRPr="00DC5087">
              <w:rPr>
                <w:rFonts w:ascii="Garamond" w:hAnsi="Garamond"/>
                <w:color w:val="000000"/>
              </w:rPr>
              <w:t>;</w:t>
            </w:r>
          </w:p>
          <w:p w14:paraId="0F893F07"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r>
      <w:tr w:rsidR="00904F78" w:rsidRPr="00904F78" w14:paraId="6F089B43" w14:textId="77777777" w:rsidTr="00904F78">
        <w:tc>
          <w:tcPr>
            <w:tcW w:w="1505" w:type="dxa"/>
            <w:vAlign w:val="center"/>
          </w:tcPr>
          <w:p w14:paraId="01AF1E89" w14:textId="77777777" w:rsidR="00904F78" w:rsidRPr="00904F78" w:rsidRDefault="00904F78" w:rsidP="00904F78">
            <w:pPr>
              <w:spacing w:after="0" w:line="240" w:lineRule="auto"/>
              <w:jc w:val="center"/>
              <w:rPr>
                <w:rFonts w:ascii="Garamond" w:hAnsi="Garamond"/>
                <w:b/>
                <w:bCs/>
                <w:highlight w:val="green"/>
                <w:lang w:val="en-US" w:eastAsia="ru-RU"/>
              </w:rPr>
            </w:pPr>
            <w:r w:rsidRPr="00904F78">
              <w:rPr>
                <w:rFonts w:ascii="Garamond" w:hAnsi="Garamond"/>
                <w:b/>
                <w:bCs/>
                <w:lang w:eastAsia="ru-RU"/>
              </w:rPr>
              <w:lastRenderedPageBreak/>
              <w:t xml:space="preserve">Раздел 4, п. </w:t>
            </w:r>
            <w:r w:rsidRPr="00904F78">
              <w:rPr>
                <w:rFonts w:ascii="Garamond" w:hAnsi="Garamond"/>
                <w:b/>
                <w:bCs/>
                <w:lang w:val="en-US" w:eastAsia="ru-RU"/>
              </w:rPr>
              <w:t>3</w:t>
            </w:r>
          </w:p>
        </w:tc>
        <w:tc>
          <w:tcPr>
            <w:tcW w:w="6457" w:type="dxa"/>
          </w:tcPr>
          <w:p w14:paraId="3633166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color w:val="000000"/>
              </w:rPr>
              <w:t xml:space="preserve">КО осуществляет контроль над величинами объемов потребления, указанных Участником оптового рынка в уведомлении о максимальном почасовом потреблении в отношении </w:t>
            </w:r>
            <w:r w:rsidRPr="00904F78">
              <w:rPr>
                <w:rFonts w:ascii="Garamond" w:hAnsi="Garamond"/>
              </w:rPr>
              <w:t xml:space="preserve">ГТП потребления (за исключением ГТП потребления единого закупщика), по которым в отношении данного Участника </w:t>
            </w:r>
            <w:r w:rsidRPr="00904F78">
              <w:rPr>
                <w:rFonts w:ascii="Garamond" w:hAnsi="Garamond"/>
                <w:b/>
              </w:rPr>
              <w:t>не</w:t>
            </w:r>
            <w:r w:rsidRPr="00904F78">
              <w:rPr>
                <w:rFonts w:ascii="Garamond" w:hAnsi="Garamond"/>
              </w:rPr>
              <w:t xml:space="preserve"> применена мера оперативного воздействия на данные операционные сутки согласно Методике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(Приложение № 5 к</w:t>
            </w:r>
            <w:r w:rsidRPr="00904F78">
              <w:rPr>
                <w:rFonts w:ascii="Garamond" w:hAnsi="Garamond"/>
                <w:i/>
              </w:rPr>
              <w:t xml:space="preserve"> Договору о присоединении к торговой системе оптового рынка)</w:t>
            </w:r>
            <w:r w:rsidRPr="00904F78">
              <w:rPr>
                <w:rFonts w:ascii="Garamond" w:hAnsi="Garamond"/>
              </w:rPr>
              <w:t>, следующим образом:</w:t>
            </w:r>
          </w:p>
          <w:p w14:paraId="60EE7250"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3.1. КО на основании данных, представленных в полученной от СО </w:t>
            </w:r>
            <w:r w:rsidRPr="00904F78">
              <w:rPr>
                <w:rFonts w:ascii="Garamond" w:hAnsi="Garamond"/>
                <w:color w:val="000000"/>
              </w:rPr>
              <w:lastRenderedPageBreak/>
              <w:t xml:space="preserve">актуализированной расчетной модели, определяет суммарный поузловой прогноз потребления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(за вычетом потребления в энергорайоне ФСК и потребления в узлах расчетной модели, к которым отнесена ГТП потребления единого закупщика).</w:t>
            </w:r>
          </w:p>
          <w:p w14:paraId="36A44732"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3.2. Для каждой ГТП потребления типа «Система» (за исключением ГТП потребления единого закупщика), отнесенной к субъекту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КО:</w:t>
            </w:r>
          </w:p>
          <w:p w14:paraId="574C24BA"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1864925"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3.3. Для каждой ГТП потребления типа «Нагрузка» </w:t>
            </w:r>
            <w:r w:rsidRPr="00904F78">
              <w:rPr>
                <w:rFonts w:ascii="Garamond" w:hAnsi="Garamond"/>
              </w:rPr>
              <w:t>(за исключением ГТП потребления единого закупщика)</w:t>
            </w:r>
            <w:r w:rsidRPr="00904F78">
              <w:rPr>
                <w:rFonts w:ascii="Garamond" w:hAnsi="Garamond"/>
                <w:color w:val="000000"/>
              </w:rPr>
              <w:t xml:space="preserve">, отнесенной к субъекту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КО определяет объем потребления как:</w:t>
            </w:r>
          </w:p>
          <w:p w14:paraId="37B0E749"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56B1BC8"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3.5. КО рассчитывает разницу между суммарным поузловым прогнозом потребления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 xml:space="preserve">в пределах соответствующей ценовой зоны (в случае если более одного субъекта РФ отнесены к одному энергорайону, то </w:t>
            </w:r>
            <w:r w:rsidRPr="00904F78">
              <w:rPr>
                <w:rFonts w:ascii="Garamond" w:hAnsi="Garamond"/>
                <w:i/>
                <w:color w:val="000000"/>
                <w:lang w:val="en-US"/>
              </w:rPr>
              <w:t>F</w:t>
            </w:r>
            <w:r w:rsidRPr="00904F78">
              <w:rPr>
                <w:rFonts w:ascii="Garamond" w:hAnsi="Garamond"/>
                <w:color w:val="000000"/>
              </w:rPr>
              <w:t xml:space="preserve"> является объединением указанных субъектов РФ), определенным в соответствии с п. 3.1 настоящего раздела данного Регламента, и суммой объема потребления, определенного в отношении данного субъекта РФ в пределах соответствующей ценовой зоны в соответствии с п. 3.4 настоящего раздела данного Регламента, и суммарного по отнесенным к данному субъекту РФ в пределах соответствующей ценовой зоны узлам расчетной модели прогнозного почасового объема производства электрической энергии</w:t>
            </w:r>
            <w:r w:rsidRPr="00904F78">
              <w:rPr>
                <w:rFonts w:ascii="Garamond" w:hAnsi="Garamond"/>
              </w:rPr>
              <w:t xml:space="preserve"> отнесенными к соответствующему узлу расчетной модели блок-станциями, определенного в соответствии с п. 2.3 настоящего раздела.</w:t>
            </w:r>
          </w:p>
          <w:p w14:paraId="191586E6"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lang w:val="en-US"/>
              </w:rPr>
              <w:t>a</w:t>
            </w:r>
            <w:r w:rsidRPr="00904F78">
              <w:rPr>
                <w:rFonts w:ascii="Garamond" w:hAnsi="Garamond"/>
                <w:color w:val="000000"/>
              </w:rPr>
              <w:t xml:space="preserve">. </w:t>
            </w:r>
            <w:r w:rsidRPr="00904F78">
              <w:rPr>
                <w:rFonts w:ascii="Garamond" w:hAnsi="Garamond"/>
                <w:caps/>
                <w:color w:val="000000"/>
              </w:rPr>
              <w:t>в</w:t>
            </w:r>
            <w:r w:rsidRPr="00904F78">
              <w:rPr>
                <w:rFonts w:ascii="Garamond" w:hAnsi="Garamond"/>
                <w:color w:val="000000"/>
              </w:rPr>
              <w:t xml:space="preserve"> случае если абсолютная величина полученной разницы </w:t>
            </w:r>
            <w:r w:rsidRPr="00904F78">
              <w:rPr>
                <w:rFonts w:ascii="Garamond" w:hAnsi="Garamond"/>
                <w:b/>
                <w:color w:val="000000"/>
              </w:rPr>
              <w:t>не</w:t>
            </w:r>
            <w:r w:rsidRPr="00904F78">
              <w:rPr>
                <w:rFonts w:ascii="Garamond" w:hAnsi="Garamond"/>
                <w:color w:val="000000"/>
              </w:rPr>
              <w:t xml:space="preserve"> </w:t>
            </w:r>
            <w:r w:rsidRPr="00904F78">
              <w:rPr>
                <w:rFonts w:ascii="Garamond" w:hAnsi="Garamond"/>
                <w:color w:val="000000"/>
              </w:rPr>
              <w:lastRenderedPageBreak/>
              <w:t xml:space="preserve">превышает максимальную из </w:t>
            </w:r>
          </w:p>
          <w:p w14:paraId="69E4E4B8" w14:textId="77777777" w:rsidR="00904F78" w:rsidRPr="00904F78" w:rsidRDefault="00904F78" w:rsidP="00BB5BCC">
            <w:pPr>
              <w:widowControl w:val="0"/>
              <w:numPr>
                <w:ilvl w:val="0"/>
                <w:numId w:val="27"/>
              </w:numPr>
              <w:tabs>
                <w:tab w:val="num" w:pos="1560"/>
              </w:tabs>
              <w:spacing w:before="120" w:after="120" w:line="240" w:lineRule="auto"/>
              <w:ind w:left="1560"/>
              <w:jc w:val="both"/>
              <w:rPr>
                <w:rFonts w:ascii="Garamond" w:hAnsi="Garamond"/>
              </w:rPr>
            </w:pPr>
            <w:r w:rsidRPr="00904F78">
              <w:rPr>
                <w:rFonts w:ascii="Garamond" w:hAnsi="Garamond"/>
                <w:color w:val="000000"/>
              </w:rPr>
              <w:t xml:space="preserve">110 МВт∙ч, </w:t>
            </w:r>
          </w:p>
          <w:p w14:paraId="0D274568" w14:textId="77777777" w:rsidR="00904F78" w:rsidRPr="00904F78" w:rsidRDefault="00904F78" w:rsidP="00BB5BCC">
            <w:pPr>
              <w:widowControl w:val="0"/>
              <w:numPr>
                <w:ilvl w:val="0"/>
                <w:numId w:val="27"/>
              </w:numPr>
              <w:tabs>
                <w:tab w:val="num" w:pos="1560"/>
              </w:tabs>
              <w:spacing w:before="120" w:after="120" w:line="240" w:lineRule="auto"/>
              <w:ind w:left="1560"/>
              <w:jc w:val="both"/>
              <w:rPr>
                <w:rFonts w:ascii="Garamond" w:hAnsi="Garamond"/>
              </w:rPr>
            </w:pPr>
            <w:r w:rsidRPr="00904F78">
              <w:rPr>
                <w:rFonts w:ascii="Garamond" w:hAnsi="Garamond"/>
                <w:color w:val="000000"/>
              </w:rPr>
              <w:t xml:space="preserve">25 % от величины прогноза потребления СО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определенной в соответствии с п. 3.1 настоящего раздела,</w:t>
            </w:r>
          </w:p>
          <w:p w14:paraId="369E6319"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то КО </w:t>
            </w:r>
            <w:r w:rsidRPr="00904F78">
              <w:rPr>
                <w:rFonts w:ascii="Garamond" w:hAnsi="Garamond"/>
                <w:b/>
                <w:color w:val="000000"/>
              </w:rPr>
              <w:t>не</w:t>
            </w:r>
            <w:r w:rsidRPr="00904F78">
              <w:rPr>
                <w:rFonts w:ascii="Garamond" w:hAnsi="Garamond"/>
                <w:color w:val="000000"/>
              </w:rPr>
              <w:t xml:space="preserve"> осуществляет корректировку величин объемов потребления, указанных участниками оптового рынка в уведомлении о максимальном почасовом потреблении в отношении </w:t>
            </w:r>
            <w:r w:rsidRPr="00904F78">
              <w:rPr>
                <w:rFonts w:ascii="Garamond" w:hAnsi="Garamond"/>
              </w:rPr>
              <w:t xml:space="preserve">ГТП потребления, отнесенных к данному субъекту </w:t>
            </w:r>
            <w:r w:rsidRPr="00904F78">
              <w:rPr>
                <w:rFonts w:ascii="Garamond" w:hAnsi="Garamond"/>
                <w:color w:val="000000"/>
              </w:rPr>
              <w:t xml:space="preserve">Российской Федерации в пределах соответствующей ценовой зоны (за исключением ГТП потребления, </w:t>
            </w:r>
            <w:r w:rsidRPr="00904F78">
              <w:rPr>
                <w:rFonts w:ascii="Garamond" w:hAnsi="Garamond"/>
              </w:rPr>
              <w:t xml:space="preserve">по которым в отношении соответствующих участников оптового рынка применены меры оперативного воздействия на данные операционные сутки согласно п. 1.2 Методики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 xml:space="preserve">(Приложение № 5 к </w:t>
            </w:r>
            <w:r w:rsidRPr="00904F78">
              <w:rPr>
                <w:rFonts w:ascii="Garamond" w:hAnsi="Garamond"/>
                <w:i/>
              </w:rPr>
              <w:t>Договору о присоединении к торговой системе оптового рынка</w:t>
            </w:r>
            <w:r w:rsidRPr="00904F78">
              <w:rPr>
                <w:rFonts w:ascii="Garamond" w:hAnsi="Garamond"/>
              </w:rPr>
              <w:t xml:space="preserve">), ГТП потребления единого закупщика, а также </w:t>
            </w:r>
            <w:r w:rsidRPr="00904F78">
              <w:rPr>
                <w:rFonts w:ascii="Garamond" w:hAnsi="Garamond"/>
                <w:color w:val="000000"/>
              </w:rPr>
              <w:t xml:space="preserve">ГТП потребления, не являющихся ГТП потребления гарантирующего поставщика, </w:t>
            </w:r>
            <w:r w:rsidRPr="00904F78">
              <w:rPr>
                <w:rFonts w:ascii="Garamond" w:hAnsi="Garamond"/>
              </w:rPr>
              <w:t>по которым в отношении соответствующих участников оптового рынка применены меры оперативного воздействия на данные операционные сутки согласно п. 1.7 указанной Методики)</w:t>
            </w:r>
            <w:r w:rsidRPr="00904F78">
              <w:rPr>
                <w:rFonts w:ascii="Garamond" w:hAnsi="Garamond"/>
                <w:color w:val="000000"/>
              </w:rPr>
              <w:t xml:space="preserve">, </w:t>
            </w:r>
            <w:r w:rsidRPr="00904F78">
              <w:rPr>
                <w:rFonts w:ascii="Garamond" w:hAnsi="Garamond"/>
              </w:rPr>
              <w:t xml:space="preserve">и </w:t>
            </w:r>
            <w:r w:rsidRPr="00904F78">
              <w:rPr>
                <w:rFonts w:ascii="Garamond" w:hAnsi="Garamond"/>
                <w:color w:val="000000"/>
              </w:rPr>
              <w:t>в качестве скорректированного максимального планового почасового потребления по каждой из указанных ГТП принимается:</w:t>
            </w:r>
          </w:p>
          <w:p w14:paraId="754C9863" w14:textId="77777777" w:rsidR="00904F78" w:rsidRPr="00904F78" w:rsidRDefault="00904F78" w:rsidP="00BB5BCC">
            <w:pPr>
              <w:widowControl w:val="0"/>
              <w:numPr>
                <w:ilvl w:val="0"/>
                <w:numId w:val="28"/>
              </w:numPr>
              <w:spacing w:before="120" w:after="120" w:line="240" w:lineRule="auto"/>
              <w:ind w:left="1105"/>
              <w:jc w:val="both"/>
              <w:rPr>
                <w:rFonts w:ascii="Garamond" w:hAnsi="Garamond"/>
              </w:rPr>
            </w:pPr>
            <w:r w:rsidRPr="00904F78">
              <w:rPr>
                <w:rFonts w:ascii="Garamond" w:hAnsi="Garamond"/>
              </w:rPr>
              <w:t>для ГТП потребления (за исключением ГТП потребления поставщика):</w:t>
            </w:r>
          </w:p>
          <w:p w14:paraId="167EF3C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5380" w:dyaOrig="400" w14:anchorId="4CE488FB">
                <v:shape id="_x0000_i1029" type="#_x0000_t75" style="width:4in;height:19pt" o:ole="">
                  <v:imagedata r:id="rId13" o:title=""/>
                </v:shape>
                <o:OLEObject Type="Embed" ProgID="Equation.3" ShapeID="_x0000_i1029" DrawAspect="Content" ObjectID="_1759869798" r:id="rId14"/>
              </w:object>
            </w:r>
            <w:r w:rsidRPr="00904F78">
              <w:rPr>
                <w:rFonts w:ascii="Garamond" w:hAnsi="Garamond"/>
              </w:rPr>
              <w:t>;</w:t>
            </w:r>
          </w:p>
          <w:p w14:paraId="1F5B86E5" w14:textId="77777777" w:rsidR="00904F78" w:rsidRPr="00904F78" w:rsidRDefault="00904F78" w:rsidP="00BB5BCC">
            <w:pPr>
              <w:widowControl w:val="0"/>
              <w:numPr>
                <w:ilvl w:val="0"/>
                <w:numId w:val="28"/>
              </w:numPr>
              <w:spacing w:before="120" w:after="120" w:line="240" w:lineRule="auto"/>
              <w:ind w:left="1105"/>
              <w:jc w:val="both"/>
              <w:rPr>
                <w:rFonts w:ascii="Garamond" w:hAnsi="Garamond"/>
              </w:rPr>
            </w:pPr>
            <w:r w:rsidRPr="00904F78">
              <w:rPr>
                <w:rFonts w:ascii="Garamond" w:hAnsi="Garamond"/>
                <w:color w:val="000000"/>
              </w:rPr>
              <w:t xml:space="preserve">для </w:t>
            </w:r>
            <w:r w:rsidRPr="00904F78">
              <w:rPr>
                <w:rFonts w:ascii="Garamond" w:hAnsi="Garamond"/>
                <w:iCs/>
              </w:rPr>
              <w:t>ГТП потребления поставщика</w:t>
            </w:r>
            <w:r w:rsidRPr="00904F78">
              <w:rPr>
                <w:rFonts w:ascii="Garamond" w:hAnsi="Garamond"/>
                <w:iCs/>
                <w:lang w:eastAsia="ar-SA"/>
              </w:rPr>
              <w:t>:</w:t>
            </w:r>
          </w:p>
          <w:p w14:paraId="1552B1F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28"/>
              </w:rPr>
              <w:object w:dxaOrig="7620" w:dyaOrig="540" w14:anchorId="7667D667">
                <v:shape id="_x0000_i1030" type="#_x0000_t75" style="width:317.9pt;height:19pt" o:ole="">
                  <v:imagedata r:id="rId15" o:title=""/>
                </v:shape>
                <o:OLEObject Type="Embed" ProgID="Equation.3" ShapeID="_x0000_i1030" DrawAspect="Content" ObjectID="_1759869799" r:id="rId16"/>
              </w:object>
            </w:r>
            <w:r w:rsidRPr="00904F78">
              <w:rPr>
                <w:rFonts w:ascii="Garamond" w:hAnsi="Garamond"/>
              </w:rPr>
              <w:t>.</w:t>
            </w:r>
          </w:p>
          <w:p w14:paraId="20833CF6"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lang w:val="en-US"/>
              </w:rPr>
              <w:t>b</w:t>
            </w:r>
            <w:r w:rsidRPr="00904F78">
              <w:rPr>
                <w:rFonts w:ascii="Garamond" w:hAnsi="Garamond"/>
              </w:rPr>
              <w:t xml:space="preserve">. </w:t>
            </w:r>
            <w:r w:rsidRPr="00904F78">
              <w:rPr>
                <w:rFonts w:ascii="Garamond" w:hAnsi="Garamond"/>
                <w:caps/>
              </w:rPr>
              <w:t>в</w:t>
            </w:r>
            <w:r w:rsidRPr="00904F78">
              <w:rPr>
                <w:rFonts w:ascii="Garamond" w:hAnsi="Garamond"/>
              </w:rPr>
              <w:t xml:space="preserve"> случае несоблюдения условия, указанного в подпункте «</w:t>
            </w:r>
            <w:r w:rsidRPr="00904F78">
              <w:rPr>
                <w:rFonts w:ascii="Garamond" w:hAnsi="Garamond"/>
                <w:lang w:val="en-US"/>
              </w:rPr>
              <w:t>a</w:t>
            </w:r>
            <w:r w:rsidRPr="00904F78">
              <w:rPr>
                <w:rFonts w:ascii="Garamond" w:hAnsi="Garamond"/>
              </w:rPr>
              <w:t xml:space="preserve">» данного пункта, КО осуществляет корректировку величин объемов потребления, указанных участниками оптового рынка в уведомлении о максимальном почасовом потреблении в отношении ГТП потребления, отнесенных к данному субъекту Российской Федерации </w:t>
            </w:r>
            <w:r w:rsidRPr="00904F78">
              <w:rPr>
                <w:rFonts w:ascii="Garamond" w:hAnsi="Garamond"/>
                <w:color w:val="000000"/>
              </w:rPr>
              <w:t xml:space="preserve">в пределах соответствующей ценовой зоны (за исключением ГТП потребления, </w:t>
            </w:r>
            <w:r w:rsidRPr="00904F78">
              <w:rPr>
                <w:rFonts w:ascii="Garamond" w:hAnsi="Garamond"/>
              </w:rPr>
              <w:t xml:space="preserve">по которым в отношении соответствующих участников оптового рынка применены меры оперативного воздействия на данные операционные сутки согласно п. 1.2 Методики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 xml:space="preserve">(Приложение № 5 к </w:t>
            </w:r>
            <w:r w:rsidRPr="00904F78">
              <w:rPr>
                <w:rFonts w:ascii="Garamond" w:hAnsi="Garamond"/>
                <w:i/>
              </w:rPr>
              <w:t>Договору о присоединении к торговой системе оптового рынка</w:t>
            </w:r>
            <w:r w:rsidRPr="00904F78">
              <w:rPr>
                <w:rFonts w:ascii="Garamond" w:hAnsi="Garamond"/>
              </w:rPr>
              <w:t xml:space="preserve">), ГТП потребления единого закупщика, а также </w:t>
            </w:r>
            <w:r w:rsidRPr="00904F78">
              <w:rPr>
                <w:rFonts w:ascii="Garamond" w:hAnsi="Garamond"/>
                <w:color w:val="000000"/>
              </w:rPr>
              <w:t xml:space="preserve">ГТП потребления, не являющихся ГТП потребления гарантирующего поставщика, </w:t>
            </w:r>
            <w:r w:rsidRPr="00904F78">
              <w:rPr>
                <w:rFonts w:ascii="Garamond" w:hAnsi="Garamond"/>
              </w:rPr>
              <w:t>по которым в отношении соответствующих участников оптового рынка применены меры оперативного воздействия на данные операционные сутки согласно п. 1.7 указанной Методики), следующим образом:</w:t>
            </w:r>
          </w:p>
          <w:p w14:paraId="65C65B1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45F366FB" w14:textId="77777777" w:rsidR="00904F78" w:rsidRPr="00904F78" w:rsidRDefault="00904F78" w:rsidP="00904F78">
            <w:pPr>
              <w:widowControl w:val="0"/>
              <w:spacing w:before="120" w:after="120" w:line="240" w:lineRule="auto"/>
              <w:jc w:val="both"/>
              <w:rPr>
                <w:rFonts w:ascii="Garamond" w:hAnsi="Garamond"/>
                <w:szCs w:val="20"/>
              </w:rPr>
            </w:pPr>
            <w:r w:rsidRPr="00904F78">
              <w:rPr>
                <w:rFonts w:ascii="Garamond" w:hAnsi="Garamond"/>
              </w:rPr>
              <w:t>Для ГТП потребления единого закупщика</w:t>
            </w:r>
            <w:r w:rsidRPr="00904F78">
              <w:rPr>
                <w:rFonts w:ascii="Garamond" w:hAnsi="Garamond"/>
                <w:color w:val="000000"/>
                <w:szCs w:val="20"/>
              </w:rPr>
              <w:t xml:space="preserve"> величина </w:t>
            </w:r>
            <w:r w:rsidRPr="00904F78">
              <w:rPr>
                <w:rFonts w:ascii="Garamond" w:hAnsi="Garamond"/>
                <w:szCs w:val="20"/>
              </w:rPr>
              <w:t>скорректированного максимального объема почасового потребления определяется следующим образом:</w:t>
            </w:r>
          </w:p>
          <w:p w14:paraId="25C29728" w14:textId="77777777" w:rsidR="00904F78" w:rsidRPr="00904F78" w:rsidRDefault="00904F78" w:rsidP="00BB5BCC">
            <w:pPr>
              <w:widowControl w:val="0"/>
              <w:numPr>
                <w:ilvl w:val="0"/>
                <w:numId w:val="29"/>
              </w:numPr>
              <w:spacing w:before="120" w:after="120" w:line="240" w:lineRule="auto"/>
              <w:jc w:val="both"/>
              <w:rPr>
                <w:rFonts w:ascii="Garamond" w:hAnsi="Garamond"/>
                <w:szCs w:val="20"/>
              </w:rPr>
            </w:pPr>
            <w:r w:rsidRPr="00904F78">
              <w:rPr>
                <w:rFonts w:ascii="Garamond" w:hAnsi="Garamond"/>
                <w:szCs w:val="20"/>
              </w:rPr>
              <w:t>если</w:t>
            </w:r>
          </w:p>
          <w:p w14:paraId="352DA98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6"/>
              </w:rPr>
              <w:object w:dxaOrig="6039" w:dyaOrig="440" w14:anchorId="089929BA">
                <v:shape id="_x0000_i1031" type="#_x0000_t75" style="width:321.3pt;height:22.4pt" o:ole="">
                  <v:imagedata r:id="rId17" o:title=""/>
                </v:shape>
                <o:OLEObject Type="Embed" ProgID="Equation.3" ShapeID="_x0000_i1031" DrawAspect="Content" ObjectID="_1759869800" r:id="rId18"/>
              </w:object>
            </w:r>
            <w:r w:rsidRPr="00904F78">
              <w:rPr>
                <w:rFonts w:ascii="Garamond" w:hAnsi="Garamond"/>
              </w:rPr>
              <w:t>,</w:t>
            </w:r>
          </w:p>
          <w:p w14:paraId="33CE862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то </w:t>
            </w:r>
            <w:r w:rsidRPr="00904F78">
              <w:rPr>
                <w:rFonts w:ascii="Garamond" w:hAnsi="Garamond"/>
                <w:position w:val="-14"/>
              </w:rPr>
              <w:object w:dxaOrig="3019" w:dyaOrig="400" w14:anchorId="76E2853B">
                <v:shape id="_x0000_i1032" type="#_x0000_t75" style="width:176.6pt;height:21.05pt" o:ole="">
                  <v:imagedata r:id="rId19" o:title=""/>
                </v:shape>
                <o:OLEObject Type="Embed" ProgID="Equation.3" ShapeID="_x0000_i1032" DrawAspect="Content" ObjectID="_1759869801" r:id="rId20"/>
              </w:object>
            </w:r>
            <w:r w:rsidRPr="00904F78">
              <w:rPr>
                <w:rFonts w:ascii="Garamond" w:hAnsi="Garamond"/>
              </w:rPr>
              <w:t>,</w:t>
            </w:r>
          </w:p>
          <w:p w14:paraId="14FC55CA" w14:textId="77777777" w:rsidR="00904F78" w:rsidRPr="00904F78" w:rsidRDefault="00904F78" w:rsidP="00BB5BCC">
            <w:pPr>
              <w:widowControl w:val="0"/>
              <w:numPr>
                <w:ilvl w:val="0"/>
                <w:numId w:val="29"/>
              </w:numPr>
              <w:spacing w:before="120" w:after="120" w:line="240" w:lineRule="auto"/>
              <w:jc w:val="both"/>
              <w:rPr>
                <w:rFonts w:ascii="Garamond" w:hAnsi="Garamond"/>
              </w:rPr>
            </w:pPr>
            <w:r w:rsidRPr="00904F78">
              <w:rPr>
                <w:rFonts w:ascii="Garamond" w:hAnsi="Garamond"/>
              </w:rPr>
              <w:t xml:space="preserve">иначе </w:t>
            </w:r>
            <w:r w:rsidRPr="00904F78">
              <w:rPr>
                <w:rFonts w:ascii="Garamond" w:hAnsi="Garamond"/>
                <w:position w:val="-14"/>
              </w:rPr>
              <w:object w:dxaOrig="2880" w:dyaOrig="400" w14:anchorId="6B1E1F44">
                <v:shape id="_x0000_i1033" type="#_x0000_t75" style="width:176.6pt;height:21.05pt" o:ole="">
                  <v:imagedata r:id="rId21" o:title=""/>
                </v:shape>
                <o:OLEObject Type="Embed" ProgID="Equation.3" ShapeID="_x0000_i1033" DrawAspect="Content" ObjectID="_1759869802" r:id="rId22"/>
              </w:object>
            </w:r>
            <w:r w:rsidRPr="00904F78">
              <w:rPr>
                <w:rFonts w:ascii="Garamond" w:hAnsi="Garamond"/>
              </w:rPr>
              <w:t>,</w:t>
            </w:r>
          </w:p>
          <w:p w14:paraId="2F73E9E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где </w:t>
            </w:r>
            <w:r w:rsidRPr="00904F78">
              <w:rPr>
                <w:rFonts w:ascii="Garamond" w:hAnsi="Garamond"/>
                <w:position w:val="-14"/>
              </w:rPr>
              <w:object w:dxaOrig="1219" w:dyaOrig="400" w14:anchorId="7DA27733">
                <v:shape id="_x0000_i1034" type="#_x0000_t75" style="width:1in;height:22.4pt" o:ole="">
                  <v:imagedata r:id="rId23" o:title=""/>
                </v:shape>
                <o:OLEObject Type="Embed" ProgID="Equation.3" ShapeID="_x0000_i1034" DrawAspect="Content" ObjectID="_1759869803" r:id="rId24"/>
              </w:object>
            </w:r>
            <w:r w:rsidRPr="00904F78">
              <w:rPr>
                <w:rFonts w:ascii="Garamond" w:hAnsi="Garamond"/>
              </w:rPr>
              <w:t xml:space="preserve"> [МВт∙ч] – объем максимального почасового потребления электрической энергии в ГТП потребления </w:t>
            </w:r>
            <w:r w:rsidRPr="00904F78">
              <w:rPr>
                <w:rFonts w:ascii="Garamond" w:hAnsi="Garamond"/>
                <w:i/>
                <w:lang w:val="en-US"/>
              </w:rPr>
              <w:t>p</w:t>
            </w:r>
            <w:r w:rsidRPr="00904F78">
              <w:rPr>
                <w:rFonts w:ascii="Garamond" w:hAnsi="Garamond"/>
              </w:rPr>
              <w:t xml:space="preserve"> в час операционных суток </w:t>
            </w:r>
            <w:r w:rsidRPr="00904F78">
              <w:rPr>
                <w:rFonts w:ascii="Garamond" w:hAnsi="Garamond"/>
                <w:i/>
                <w:lang w:val="en-US"/>
              </w:rPr>
              <w:t>h</w:t>
            </w:r>
            <w:r w:rsidRPr="00904F78">
              <w:rPr>
                <w:rFonts w:ascii="Garamond" w:hAnsi="Garamond"/>
              </w:rPr>
              <w:t xml:space="preserve">, указанный участником оптового рынка </w:t>
            </w:r>
            <w:r w:rsidRPr="00904F78">
              <w:rPr>
                <w:rFonts w:ascii="Garamond" w:hAnsi="Garamond"/>
                <w:i/>
                <w:lang w:val="en-US"/>
              </w:rPr>
              <w:t>i</w:t>
            </w:r>
            <w:r w:rsidRPr="00904F78">
              <w:rPr>
                <w:rFonts w:ascii="Garamond" w:hAnsi="Garamond"/>
              </w:rPr>
              <w:t xml:space="preserve"> в поданном в соответствии с </w:t>
            </w:r>
            <w:r w:rsidRPr="00904F78">
              <w:rPr>
                <w:rFonts w:ascii="Garamond" w:hAnsi="Garamond"/>
                <w:i/>
              </w:rPr>
              <w:t>Регламентом подачи уведомлений участниками оптового рынка</w:t>
            </w:r>
            <w:r w:rsidRPr="00904F78">
              <w:rPr>
                <w:rFonts w:ascii="Garamond" w:hAnsi="Garamond"/>
              </w:rPr>
              <w:t xml:space="preserve"> (Приложение № 4 к </w:t>
            </w:r>
            <w:r w:rsidRPr="00904F78">
              <w:rPr>
                <w:rFonts w:ascii="Garamond" w:hAnsi="Garamond"/>
                <w:i/>
              </w:rPr>
              <w:t>Договору о присоединении к торговой системе оптового рынка</w:t>
            </w:r>
            <w:r w:rsidRPr="00904F78">
              <w:rPr>
                <w:rFonts w:ascii="Garamond" w:hAnsi="Garamond"/>
              </w:rPr>
              <w:t>) уведомлении о максимальном почасовом объеме потребления электроэнергии;</w:t>
            </w:r>
          </w:p>
          <w:p w14:paraId="0CE0C2E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1080" w:dyaOrig="400" w14:anchorId="5CC3D756">
                <v:shape id="_x0000_i1035" type="#_x0000_t75" style="width:64.55pt;height:22.4pt" o:ole="">
                  <v:imagedata r:id="rId25" o:title=""/>
                </v:shape>
                <o:OLEObject Type="Embed" ProgID="Equation.3" ShapeID="_x0000_i1035" DrawAspect="Content" ObjectID="_1759869804" r:id="rId26"/>
              </w:object>
            </w:r>
            <w:r w:rsidRPr="00904F78">
              <w:rPr>
                <w:rFonts w:ascii="Garamond" w:hAnsi="Garamond"/>
                <w:lang w:eastAsia="ru-RU"/>
              </w:rPr>
              <w:t xml:space="preserve"> [МВт∙ч] – объем прогнозного почасового потребления электрической энергии в ГТП потребления </w:t>
            </w:r>
            <w:r w:rsidRPr="00904F78">
              <w:rPr>
                <w:rFonts w:ascii="Garamond" w:hAnsi="Garamond"/>
                <w:i/>
                <w:lang w:val="en-US" w:eastAsia="ru-RU"/>
              </w:rPr>
              <w:t>p</w:t>
            </w:r>
            <w:r w:rsidRPr="00904F78">
              <w:rPr>
                <w:rFonts w:ascii="Garamond" w:hAnsi="Garamond"/>
                <w:lang w:eastAsia="ru-RU"/>
              </w:rPr>
              <w:t xml:space="preserve"> участника оптового рынка </w:t>
            </w:r>
            <w:r w:rsidRPr="00904F78">
              <w:rPr>
                <w:rFonts w:ascii="Garamond" w:hAnsi="Garamond"/>
                <w:i/>
                <w:lang w:val="en-US" w:eastAsia="ru-RU"/>
              </w:rPr>
              <w:t>i</w:t>
            </w:r>
            <w:r w:rsidRPr="00904F78">
              <w:rPr>
                <w:rFonts w:ascii="Garamond" w:hAnsi="Garamond"/>
                <w:lang w:eastAsia="ru-RU"/>
              </w:rPr>
              <w:t xml:space="preserve"> в час операционных суток </w:t>
            </w:r>
            <w:r w:rsidRPr="00904F78">
              <w:rPr>
                <w:rFonts w:ascii="Garamond" w:hAnsi="Garamond"/>
                <w:i/>
                <w:lang w:val="en-US" w:eastAsia="ru-RU"/>
              </w:rPr>
              <w:t>h</w:t>
            </w:r>
            <w:r w:rsidRPr="00904F78">
              <w:rPr>
                <w:rFonts w:ascii="Garamond" w:hAnsi="Garamond"/>
                <w:lang w:eastAsia="ru-RU"/>
              </w:rPr>
              <w:t xml:space="preserve">, определенный в соответствии с п. 2 раздела 4 настоящего Регламента; </w:t>
            </w:r>
          </w:p>
          <w:p w14:paraId="25A28B36"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67C36849"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4E84B846"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h</w:t>
            </w:r>
            <w:r w:rsidRPr="00904F78">
              <w:rPr>
                <w:rFonts w:ascii="Garamond" w:hAnsi="Garamond"/>
                <w:i/>
              </w:rPr>
              <w:t xml:space="preserve"> </w:t>
            </w:r>
            <w:r w:rsidRPr="00904F78">
              <w:rPr>
                <w:rFonts w:ascii="Garamond" w:hAnsi="Garamond"/>
              </w:rPr>
              <w:t>– час операционных суток.</w:t>
            </w:r>
          </w:p>
        </w:tc>
        <w:tc>
          <w:tcPr>
            <w:tcW w:w="7059" w:type="dxa"/>
          </w:tcPr>
          <w:p w14:paraId="549E23A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color w:val="000000"/>
              </w:rPr>
              <w:lastRenderedPageBreak/>
              <w:t xml:space="preserve">КО осуществляет контроль над величинами объемов потребления, указанных Участником оптового рынка в уведомлении о максимальном почасовом потреблении в отношении </w:t>
            </w:r>
            <w:r w:rsidRPr="00904F78">
              <w:rPr>
                <w:rFonts w:ascii="Garamond" w:hAnsi="Garamond"/>
              </w:rPr>
              <w:t xml:space="preserve">ГТП потребления (за исключением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rPr>
              <w:t xml:space="preserve">), по которым в отношении данного Участника </w:t>
            </w:r>
            <w:r w:rsidRPr="00904F78">
              <w:rPr>
                <w:rFonts w:ascii="Garamond" w:hAnsi="Garamond"/>
                <w:b/>
              </w:rPr>
              <w:t>не</w:t>
            </w:r>
            <w:r w:rsidRPr="00904F78">
              <w:rPr>
                <w:rFonts w:ascii="Garamond" w:hAnsi="Garamond"/>
              </w:rPr>
              <w:t xml:space="preserve"> применена мера оперативного воздействия на данные операционные сутки согласно Методике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(Приложение № 5 к</w:t>
            </w:r>
            <w:r w:rsidRPr="00904F78">
              <w:rPr>
                <w:rFonts w:ascii="Garamond" w:hAnsi="Garamond"/>
                <w:i/>
              </w:rPr>
              <w:t xml:space="preserve"> Договору о присоединении к торговой системе оптового рынка)</w:t>
            </w:r>
            <w:r w:rsidRPr="00904F78">
              <w:rPr>
                <w:rFonts w:ascii="Garamond" w:hAnsi="Garamond"/>
              </w:rPr>
              <w:t>, следующим образом:</w:t>
            </w:r>
          </w:p>
          <w:p w14:paraId="51CAAFC8"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3.1. КО на основании данных, представленных в полученной от СО </w:t>
            </w:r>
            <w:r w:rsidRPr="00904F78">
              <w:rPr>
                <w:rFonts w:ascii="Garamond" w:hAnsi="Garamond"/>
                <w:color w:val="000000"/>
              </w:rPr>
              <w:lastRenderedPageBreak/>
              <w:t xml:space="preserve">актуализированной расчетной модели, определяет суммарный поузловой прогноз потребления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 xml:space="preserve">в пределах соответствующей ценовой зоны (за вычетом потребления в энергорайоне ФСК и потребления в узлах расчетной модели, к которым отнесена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color w:val="000000"/>
              </w:rPr>
              <w:t>).</w:t>
            </w:r>
          </w:p>
          <w:p w14:paraId="67C67DFF"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3.2. Для каждой ГТП потребления типа «Система» (за исключением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color w:val="000000"/>
              </w:rPr>
              <w:t xml:space="preserve">), отнесенной к субъекту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КО:</w:t>
            </w:r>
          </w:p>
          <w:p w14:paraId="44DC8085"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E7FE163"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3.3. Для каждой ГТП потребления типа «Нагрузка» </w:t>
            </w:r>
            <w:r w:rsidRPr="00904F78">
              <w:rPr>
                <w:rFonts w:ascii="Garamond" w:hAnsi="Garamond"/>
              </w:rPr>
              <w:t xml:space="preserve">(за исключением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rPr>
              <w:t>)</w:t>
            </w:r>
            <w:r w:rsidRPr="00904F78">
              <w:rPr>
                <w:rFonts w:ascii="Garamond" w:hAnsi="Garamond"/>
                <w:color w:val="000000"/>
              </w:rPr>
              <w:t xml:space="preserve">, отнесенной к субъекту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КО определяет объем потребления как:</w:t>
            </w:r>
          </w:p>
          <w:p w14:paraId="7AF65E0A"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726943B"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3.5. КО рассчитывает разницу между суммарным поузловым прогнозом потребления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 xml:space="preserve">в пределах соответствующей ценовой зоны (в случае если более одного субъекта РФ отнесены к одному энергорайону, то </w:t>
            </w:r>
            <w:r w:rsidRPr="00904F78">
              <w:rPr>
                <w:rFonts w:ascii="Garamond" w:hAnsi="Garamond"/>
                <w:i/>
                <w:color w:val="000000"/>
                <w:lang w:val="en-US"/>
              </w:rPr>
              <w:t>F</w:t>
            </w:r>
            <w:r w:rsidRPr="00904F78">
              <w:rPr>
                <w:rFonts w:ascii="Garamond" w:hAnsi="Garamond"/>
                <w:color w:val="000000"/>
              </w:rPr>
              <w:t xml:space="preserve"> является объединением указанных субъектов РФ), определенным в соответствии с п. 3.1 настоящего раздела данного Регламента, и суммой объема потребления, определенного в отношении данного субъекта РФ в пределах соответствующей ценовой зоны в соответствии с п. 3.4 настоящего раздела данного Регламента, и суммарного по отнесенным к данному субъекту РФ в пределах соответствующей ценовой зоны узлам расчетной модели прогнозного почасового объема производства электрической энергии</w:t>
            </w:r>
            <w:r w:rsidRPr="00904F78">
              <w:rPr>
                <w:rFonts w:ascii="Garamond" w:hAnsi="Garamond"/>
              </w:rPr>
              <w:t xml:space="preserve"> отнесенными к соответствующему узлу расчетной модели блок-станциями, определенного в соответствии с п. 2.3 настоящего раздела.</w:t>
            </w:r>
          </w:p>
          <w:p w14:paraId="0E11738D"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lang w:val="en-US"/>
              </w:rPr>
              <w:t>a</w:t>
            </w:r>
            <w:r w:rsidRPr="00904F78">
              <w:rPr>
                <w:rFonts w:ascii="Garamond" w:hAnsi="Garamond"/>
                <w:color w:val="000000"/>
              </w:rPr>
              <w:t xml:space="preserve">. </w:t>
            </w:r>
            <w:r w:rsidRPr="00904F78">
              <w:rPr>
                <w:rFonts w:ascii="Garamond" w:hAnsi="Garamond"/>
                <w:caps/>
                <w:color w:val="000000"/>
              </w:rPr>
              <w:t>в</w:t>
            </w:r>
            <w:r w:rsidRPr="00904F78">
              <w:rPr>
                <w:rFonts w:ascii="Garamond" w:hAnsi="Garamond"/>
                <w:color w:val="000000"/>
              </w:rPr>
              <w:t xml:space="preserve"> случае если абсолютная величина полученной разницы </w:t>
            </w:r>
            <w:r w:rsidRPr="00904F78">
              <w:rPr>
                <w:rFonts w:ascii="Garamond" w:hAnsi="Garamond"/>
                <w:b/>
                <w:color w:val="000000"/>
              </w:rPr>
              <w:t>не</w:t>
            </w:r>
            <w:r w:rsidRPr="00904F78">
              <w:rPr>
                <w:rFonts w:ascii="Garamond" w:hAnsi="Garamond"/>
                <w:color w:val="000000"/>
              </w:rPr>
              <w:t xml:space="preserve"> превышает максимальную из </w:t>
            </w:r>
          </w:p>
          <w:p w14:paraId="4E8AB313" w14:textId="77777777" w:rsidR="00904F78" w:rsidRPr="00904F78" w:rsidRDefault="00904F78" w:rsidP="00BB5BCC">
            <w:pPr>
              <w:widowControl w:val="0"/>
              <w:numPr>
                <w:ilvl w:val="0"/>
                <w:numId w:val="27"/>
              </w:numPr>
              <w:tabs>
                <w:tab w:val="num" w:pos="1560"/>
              </w:tabs>
              <w:spacing w:before="120" w:after="120" w:line="240" w:lineRule="auto"/>
              <w:ind w:left="1560"/>
              <w:jc w:val="both"/>
              <w:rPr>
                <w:rFonts w:ascii="Garamond" w:hAnsi="Garamond"/>
              </w:rPr>
            </w:pPr>
            <w:r w:rsidRPr="00904F78">
              <w:rPr>
                <w:rFonts w:ascii="Garamond" w:hAnsi="Garamond"/>
                <w:color w:val="000000"/>
              </w:rPr>
              <w:lastRenderedPageBreak/>
              <w:t xml:space="preserve">110 МВт∙ч, </w:t>
            </w:r>
          </w:p>
          <w:p w14:paraId="3A04CB5A" w14:textId="77777777" w:rsidR="00904F78" w:rsidRPr="00904F78" w:rsidRDefault="00904F78" w:rsidP="00BB5BCC">
            <w:pPr>
              <w:widowControl w:val="0"/>
              <w:numPr>
                <w:ilvl w:val="0"/>
                <w:numId w:val="27"/>
              </w:numPr>
              <w:tabs>
                <w:tab w:val="num" w:pos="1560"/>
              </w:tabs>
              <w:spacing w:before="120" w:after="120" w:line="240" w:lineRule="auto"/>
              <w:ind w:left="1560"/>
              <w:jc w:val="both"/>
              <w:rPr>
                <w:rFonts w:ascii="Garamond" w:hAnsi="Garamond"/>
              </w:rPr>
            </w:pPr>
            <w:r w:rsidRPr="00904F78">
              <w:rPr>
                <w:rFonts w:ascii="Garamond" w:hAnsi="Garamond"/>
                <w:color w:val="000000"/>
              </w:rPr>
              <w:t xml:space="preserve">25 % от величины прогноза потребления СО по территории субъекта Российской Федерации </w:t>
            </w:r>
            <w:r w:rsidRPr="00904F78">
              <w:rPr>
                <w:rFonts w:ascii="Garamond" w:hAnsi="Garamond"/>
                <w:i/>
                <w:color w:val="000000"/>
              </w:rPr>
              <w:t xml:space="preserve">F </w:t>
            </w:r>
            <w:r w:rsidRPr="00904F78">
              <w:rPr>
                <w:rFonts w:ascii="Garamond" w:hAnsi="Garamond"/>
                <w:color w:val="000000"/>
              </w:rPr>
              <w:t>в пределах соответствующей ценовой зоны, определенной в соответствии с п. 3.1 настоящего раздела,</w:t>
            </w:r>
          </w:p>
          <w:p w14:paraId="64FA014D"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 xml:space="preserve">то КО </w:t>
            </w:r>
            <w:r w:rsidRPr="00904F78">
              <w:rPr>
                <w:rFonts w:ascii="Garamond" w:hAnsi="Garamond"/>
                <w:b/>
                <w:color w:val="000000"/>
              </w:rPr>
              <w:t>не</w:t>
            </w:r>
            <w:r w:rsidRPr="00904F78">
              <w:rPr>
                <w:rFonts w:ascii="Garamond" w:hAnsi="Garamond"/>
                <w:color w:val="000000"/>
              </w:rPr>
              <w:t xml:space="preserve"> осуществляет корректировку величин объемов потребления, указанных участниками оптового рынка в уведомлении о максимальном почасовом потреблении в отношении </w:t>
            </w:r>
            <w:r w:rsidRPr="00904F78">
              <w:rPr>
                <w:rFonts w:ascii="Garamond" w:hAnsi="Garamond"/>
              </w:rPr>
              <w:t xml:space="preserve">ГТП потребления, отнесенных к данному субъекту </w:t>
            </w:r>
            <w:r w:rsidRPr="00904F78">
              <w:rPr>
                <w:rFonts w:ascii="Garamond" w:hAnsi="Garamond"/>
                <w:color w:val="000000"/>
              </w:rPr>
              <w:t xml:space="preserve">Российской Федерации в пределах соответствующей ценовой зоны (за исключением ГТП потребления, </w:t>
            </w:r>
            <w:r w:rsidRPr="00904F78">
              <w:rPr>
                <w:rFonts w:ascii="Garamond" w:hAnsi="Garamond"/>
              </w:rPr>
              <w:t xml:space="preserve">по которым в отношении соответствующих участников оптового рынка применены меры оперативного воздействия на данные операционные сутки согласно п. 1.2 Методики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 xml:space="preserve">(Приложение № 5 к </w:t>
            </w:r>
            <w:r w:rsidRPr="00904F78">
              <w:rPr>
                <w:rFonts w:ascii="Garamond" w:hAnsi="Garamond"/>
                <w:i/>
              </w:rPr>
              <w:t>Договору о присоединении к торговой системе оптового рынка</w:t>
            </w:r>
            <w:r w:rsidRPr="00904F78">
              <w:rPr>
                <w:rFonts w:ascii="Garamond" w:hAnsi="Garamond"/>
              </w:rPr>
              <w:t xml:space="preserve">),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rPr>
              <w:t xml:space="preserve">, а также </w:t>
            </w:r>
            <w:r w:rsidRPr="00904F78">
              <w:rPr>
                <w:rFonts w:ascii="Garamond" w:hAnsi="Garamond"/>
                <w:color w:val="000000"/>
              </w:rPr>
              <w:t xml:space="preserve">ГТП потребления, не являющихся ГТП потребления гарантирующего поставщика, </w:t>
            </w:r>
            <w:r w:rsidRPr="00904F78">
              <w:rPr>
                <w:rFonts w:ascii="Garamond" w:hAnsi="Garamond"/>
              </w:rPr>
              <w:t>по которым в отношении соответствующих участников оптового рынка применены меры оперативного воздействия на данные операционные сутки согласно п. 1.7 указанной Методики)</w:t>
            </w:r>
            <w:r w:rsidRPr="00904F78">
              <w:rPr>
                <w:rFonts w:ascii="Garamond" w:hAnsi="Garamond"/>
                <w:color w:val="000000"/>
              </w:rPr>
              <w:t xml:space="preserve">, </w:t>
            </w:r>
            <w:r w:rsidRPr="00904F78">
              <w:rPr>
                <w:rFonts w:ascii="Garamond" w:hAnsi="Garamond"/>
              </w:rPr>
              <w:t xml:space="preserve">и </w:t>
            </w:r>
            <w:r w:rsidRPr="00904F78">
              <w:rPr>
                <w:rFonts w:ascii="Garamond" w:hAnsi="Garamond"/>
                <w:color w:val="000000"/>
              </w:rPr>
              <w:t>в качестве скорректированного максимального планового почасового потребления по каждой из указанных ГТП принимается:</w:t>
            </w:r>
          </w:p>
          <w:p w14:paraId="6610DD5B" w14:textId="77777777" w:rsidR="00904F78" w:rsidRPr="00904F78" w:rsidRDefault="00904F78" w:rsidP="00BB5BCC">
            <w:pPr>
              <w:widowControl w:val="0"/>
              <w:numPr>
                <w:ilvl w:val="0"/>
                <w:numId w:val="28"/>
              </w:numPr>
              <w:spacing w:before="120" w:after="120" w:line="240" w:lineRule="auto"/>
              <w:ind w:left="1105"/>
              <w:jc w:val="both"/>
              <w:rPr>
                <w:rFonts w:ascii="Garamond" w:hAnsi="Garamond"/>
              </w:rPr>
            </w:pPr>
            <w:r w:rsidRPr="00904F78">
              <w:rPr>
                <w:rFonts w:ascii="Garamond" w:hAnsi="Garamond"/>
              </w:rPr>
              <w:t>для ГТП потребления (за исключением ГТП потребления поставщика):</w:t>
            </w:r>
          </w:p>
          <w:p w14:paraId="3008EBF6"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5380" w:dyaOrig="400" w14:anchorId="6028E92A">
                <v:shape id="_x0000_i1036" type="#_x0000_t75" style="width:4in;height:19pt" o:ole="">
                  <v:imagedata r:id="rId13" o:title=""/>
                </v:shape>
                <o:OLEObject Type="Embed" ProgID="Equation.3" ShapeID="_x0000_i1036" DrawAspect="Content" ObjectID="_1759869805" r:id="rId27"/>
              </w:object>
            </w:r>
            <w:r w:rsidRPr="00904F78">
              <w:rPr>
                <w:rFonts w:ascii="Garamond" w:hAnsi="Garamond"/>
              </w:rPr>
              <w:t>;</w:t>
            </w:r>
          </w:p>
          <w:p w14:paraId="61511887" w14:textId="77777777" w:rsidR="00904F78" w:rsidRPr="00904F78" w:rsidRDefault="00904F78" w:rsidP="00BB5BCC">
            <w:pPr>
              <w:widowControl w:val="0"/>
              <w:numPr>
                <w:ilvl w:val="0"/>
                <w:numId w:val="28"/>
              </w:numPr>
              <w:spacing w:before="120" w:after="120" w:line="240" w:lineRule="auto"/>
              <w:ind w:left="1105"/>
              <w:jc w:val="both"/>
              <w:rPr>
                <w:rFonts w:ascii="Garamond" w:hAnsi="Garamond"/>
              </w:rPr>
            </w:pPr>
            <w:r w:rsidRPr="00904F78">
              <w:rPr>
                <w:rFonts w:ascii="Garamond" w:hAnsi="Garamond"/>
                <w:color w:val="000000"/>
              </w:rPr>
              <w:t xml:space="preserve">для </w:t>
            </w:r>
            <w:r w:rsidRPr="00904F78">
              <w:rPr>
                <w:rFonts w:ascii="Garamond" w:hAnsi="Garamond"/>
                <w:iCs/>
              </w:rPr>
              <w:t>ГТП потребления поставщика</w:t>
            </w:r>
            <w:r w:rsidRPr="00904F78">
              <w:rPr>
                <w:rFonts w:ascii="Garamond" w:hAnsi="Garamond"/>
                <w:iCs/>
                <w:lang w:eastAsia="ar-SA"/>
              </w:rPr>
              <w:t>:</w:t>
            </w:r>
          </w:p>
          <w:p w14:paraId="7F26DCE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28"/>
              </w:rPr>
              <w:object w:dxaOrig="7620" w:dyaOrig="540" w14:anchorId="1C85D1D1">
                <v:shape id="_x0000_i1037" type="#_x0000_t75" style="width:317.9pt;height:19pt" o:ole="">
                  <v:imagedata r:id="rId15" o:title=""/>
                </v:shape>
                <o:OLEObject Type="Embed" ProgID="Equation.3" ShapeID="_x0000_i1037" DrawAspect="Content" ObjectID="_1759869806" r:id="rId28"/>
              </w:object>
            </w:r>
            <w:r w:rsidRPr="00904F78">
              <w:rPr>
                <w:rFonts w:ascii="Garamond" w:hAnsi="Garamond"/>
              </w:rPr>
              <w:t>.</w:t>
            </w:r>
          </w:p>
          <w:p w14:paraId="10F5F01A"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lang w:val="en-US"/>
              </w:rPr>
              <w:t>b</w:t>
            </w:r>
            <w:r w:rsidRPr="00904F78">
              <w:rPr>
                <w:rFonts w:ascii="Garamond" w:hAnsi="Garamond"/>
              </w:rPr>
              <w:t xml:space="preserve">. </w:t>
            </w:r>
            <w:r w:rsidRPr="00904F78">
              <w:rPr>
                <w:rFonts w:ascii="Garamond" w:hAnsi="Garamond"/>
                <w:caps/>
              </w:rPr>
              <w:t>в</w:t>
            </w:r>
            <w:r w:rsidRPr="00904F78">
              <w:rPr>
                <w:rFonts w:ascii="Garamond" w:hAnsi="Garamond"/>
              </w:rPr>
              <w:t xml:space="preserve"> случае несоблюдения условия, указанного в подпункте «</w:t>
            </w:r>
            <w:r w:rsidRPr="00904F78">
              <w:rPr>
                <w:rFonts w:ascii="Garamond" w:hAnsi="Garamond"/>
                <w:lang w:val="en-US"/>
              </w:rPr>
              <w:t>a</w:t>
            </w:r>
            <w:r w:rsidRPr="00904F78">
              <w:rPr>
                <w:rFonts w:ascii="Garamond" w:hAnsi="Garamond"/>
              </w:rPr>
              <w:t xml:space="preserve">» данного пункта, КО осуществляет корректировку величин объемов потребления, </w:t>
            </w:r>
            <w:r w:rsidRPr="00904F78">
              <w:rPr>
                <w:rFonts w:ascii="Garamond" w:hAnsi="Garamond"/>
              </w:rPr>
              <w:lastRenderedPageBreak/>
              <w:t xml:space="preserve">указанных участниками оптового рынка в уведомлении о максимальном почасовом потреблении в отношении ГТП потребления, отнесенных к данному субъекту Российской Федерации </w:t>
            </w:r>
            <w:r w:rsidRPr="00904F78">
              <w:rPr>
                <w:rFonts w:ascii="Garamond" w:hAnsi="Garamond"/>
                <w:color w:val="000000"/>
              </w:rPr>
              <w:t xml:space="preserve">в пределах соответствующей ценовой зоны (за исключением ГТП потребления, </w:t>
            </w:r>
            <w:r w:rsidRPr="00904F78">
              <w:rPr>
                <w:rFonts w:ascii="Garamond" w:hAnsi="Garamond"/>
              </w:rPr>
              <w:t xml:space="preserve">по которым в отношении соответствующих участников оптового рынка применены меры оперативного воздействия на данные операционные сутки согласно п. 1.2 Методики применения мер оперативного воздействия, являющейся приложением к </w:t>
            </w:r>
            <w:r w:rsidRPr="00904F78">
              <w:rPr>
                <w:rFonts w:ascii="Garamond" w:hAnsi="Garamond"/>
                <w:i/>
              </w:rPr>
              <w:t xml:space="preserve">Регламенту подачи ценовых заявок участниками оптового рынка </w:t>
            </w:r>
            <w:r w:rsidRPr="00904F78">
              <w:rPr>
                <w:rFonts w:ascii="Garamond" w:hAnsi="Garamond"/>
              </w:rPr>
              <w:t xml:space="preserve">(Приложение № 5 к </w:t>
            </w:r>
            <w:r w:rsidRPr="00904F78">
              <w:rPr>
                <w:rFonts w:ascii="Garamond" w:hAnsi="Garamond"/>
                <w:i/>
              </w:rPr>
              <w:t>Договору о присоединении к торговой системе оптового рынка</w:t>
            </w:r>
            <w:r w:rsidRPr="00904F78">
              <w:rPr>
                <w:rFonts w:ascii="Garamond" w:hAnsi="Garamond"/>
              </w:rPr>
              <w:t xml:space="preserve">), ГТП потребления единого закупщика </w:t>
            </w:r>
            <w:r w:rsidRPr="00DC5087">
              <w:rPr>
                <w:rFonts w:ascii="Garamond" w:hAnsi="Garamond"/>
                <w:highlight w:val="yellow"/>
              </w:rPr>
              <w:t>на территории новых субъектов Российской Федерации</w:t>
            </w:r>
            <w:r w:rsidRPr="00DC5087">
              <w:rPr>
                <w:rFonts w:ascii="Garamond" w:hAnsi="Garamond"/>
              </w:rPr>
              <w:t>,</w:t>
            </w:r>
            <w:r w:rsidRPr="00904F78">
              <w:rPr>
                <w:rFonts w:ascii="Garamond" w:hAnsi="Garamond"/>
              </w:rPr>
              <w:t xml:space="preserve"> а также </w:t>
            </w:r>
            <w:r w:rsidRPr="00904F78">
              <w:rPr>
                <w:rFonts w:ascii="Garamond" w:hAnsi="Garamond"/>
                <w:color w:val="000000"/>
              </w:rPr>
              <w:t xml:space="preserve">ГТП потребления, не являющихся ГТП потребления гарантирующего поставщика, </w:t>
            </w:r>
            <w:r w:rsidRPr="00904F78">
              <w:rPr>
                <w:rFonts w:ascii="Garamond" w:hAnsi="Garamond"/>
              </w:rPr>
              <w:t>по которым в отношении соответствующих участников оптового рынка применены меры оперативного воздействия на данные операционные сутки согласно п. 1.7 указанной Методики), следующим образом:</w:t>
            </w:r>
          </w:p>
          <w:p w14:paraId="4608C8E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53248A2B" w14:textId="77777777" w:rsidR="00904F78" w:rsidRPr="00904F78" w:rsidRDefault="00904F78" w:rsidP="00904F78">
            <w:pPr>
              <w:widowControl w:val="0"/>
              <w:spacing w:before="120" w:after="120" w:line="240" w:lineRule="auto"/>
              <w:jc w:val="both"/>
              <w:rPr>
                <w:rFonts w:ascii="Garamond" w:hAnsi="Garamond"/>
                <w:szCs w:val="20"/>
              </w:rPr>
            </w:pPr>
            <w:r w:rsidRPr="00904F78">
              <w:rPr>
                <w:rFonts w:ascii="Garamond" w:hAnsi="Garamond"/>
              </w:rPr>
              <w:t>Для ГТП потребления единого закупщика</w:t>
            </w:r>
            <w:r w:rsidRPr="00904F78">
              <w:rPr>
                <w:rFonts w:ascii="Garamond" w:hAnsi="Garamond"/>
                <w:color w:val="000000"/>
                <w:szCs w:val="20"/>
              </w:rPr>
              <w:t xml:space="preserve"> </w:t>
            </w:r>
            <w:r w:rsidRPr="00DC5087">
              <w:rPr>
                <w:rFonts w:ascii="Garamond" w:hAnsi="Garamond"/>
                <w:highlight w:val="yellow"/>
              </w:rPr>
              <w:t>на территории новых субъектов Российской Федерации</w:t>
            </w:r>
            <w:r w:rsidRPr="00904F78">
              <w:rPr>
                <w:rFonts w:ascii="Garamond" w:hAnsi="Garamond"/>
                <w:color w:val="000000"/>
                <w:szCs w:val="20"/>
              </w:rPr>
              <w:t xml:space="preserve"> величина </w:t>
            </w:r>
            <w:r w:rsidRPr="00904F78">
              <w:rPr>
                <w:rFonts w:ascii="Garamond" w:hAnsi="Garamond"/>
                <w:szCs w:val="20"/>
              </w:rPr>
              <w:t>скорректированного максимального объема почасового потребления определяется следующим образом:</w:t>
            </w:r>
          </w:p>
          <w:p w14:paraId="3BD58836" w14:textId="77777777" w:rsidR="00904F78" w:rsidRPr="00904F78" w:rsidRDefault="00904F78" w:rsidP="00BB5BCC">
            <w:pPr>
              <w:widowControl w:val="0"/>
              <w:numPr>
                <w:ilvl w:val="0"/>
                <w:numId w:val="29"/>
              </w:numPr>
              <w:spacing w:before="120" w:after="120" w:line="240" w:lineRule="auto"/>
              <w:jc w:val="both"/>
              <w:rPr>
                <w:rFonts w:ascii="Garamond" w:hAnsi="Garamond"/>
                <w:szCs w:val="20"/>
              </w:rPr>
            </w:pPr>
            <w:r w:rsidRPr="00904F78">
              <w:rPr>
                <w:rFonts w:ascii="Garamond" w:hAnsi="Garamond"/>
                <w:szCs w:val="20"/>
              </w:rPr>
              <w:t>если</w:t>
            </w:r>
          </w:p>
          <w:p w14:paraId="09D74B6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6"/>
              </w:rPr>
              <w:object w:dxaOrig="6039" w:dyaOrig="440" w14:anchorId="54CF056F">
                <v:shape id="_x0000_i1038" type="#_x0000_t75" style="width:321.3pt;height:22.4pt" o:ole="">
                  <v:imagedata r:id="rId17" o:title=""/>
                </v:shape>
                <o:OLEObject Type="Embed" ProgID="Equation.3" ShapeID="_x0000_i1038" DrawAspect="Content" ObjectID="_1759869807" r:id="rId29"/>
              </w:object>
            </w:r>
            <w:r w:rsidRPr="00904F78">
              <w:rPr>
                <w:rFonts w:ascii="Garamond" w:hAnsi="Garamond"/>
              </w:rPr>
              <w:t>,</w:t>
            </w:r>
          </w:p>
          <w:p w14:paraId="2373477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то </w:t>
            </w:r>
            <w:r w:rsidRPr="00904F78">
              <w:rPr>
                <w:rFonts w:ascii="Garamond" w:hAnsi="Garamond"/>
                <w:position w:val="-14"/>
              </w:rPr>
              <w:object w:dxaOrig="3019" w:dyaOrig="400" w14:anchorId="25104A3E">
                <v:shape id="_x0000_i1039" type="#_x0000_t75" style="width:176.6pt;height:21.05pt" o:ole="">
                  <v:imagedata r:id="rId19" o:title=""/>
                </v:shape>
                <o:OLEObject Type="Embed" ProgID="Equation.3" ShapeID="_x0000_i1039" DrawAspect="Content" ObjectID="_1759869808" r:id="rId30"/>
              </w:object>
            </w:r>
            <w:r w:rsidRPr="00904F78">
              <w:rPr>
                <w:rFonts w:ascii="Garamond" w:hAnsi="Garamond"/>
              </w:rPr>
              <w:t>,</w:t>
            </w:r>
          </w:p>
          <w:p w14:paraId="188A674C" w14:textId="77777777" w:rsidR="00904F78" w:rsidRPr="00904F78" w:rsidRDefault="00904F78" w:rsidP="00BB5BCC">
            <w:pPr>
              <w:widowControl w:val="0"/>
              <w:numPr>
                <w:ilvl w:val="0"/>
                <w:numId w:val="29"/>
              </w:numPr>
              <w:spacing w:before="120" w:after="120" w:line="240" w:lineRule="auto"/>
              <w:jc w:val="both"/>
              <w:rPr>
                <w:rFonts w:ascii="Garamond" w:hAnsi="Garamond"/>
              </w:rPr>
            </w:pPr>
            <w:r w:rsidRPr="00904F78">
              <w:rPr>
                <w:rFonts w:ascii="Garamond" w:hAnsi="Garamond"/>
              </w:rPr>
              <w:t xml:space="preserve">иначе </w:t>
            </w:r>
            <w:r w:rsidRPr="00904F78">
              <w:rPr>
                <w:rFonts w:ascii="Garamond" w:hAnsi="Garamond"/>
                <w:position w:val="-14"/>
              </w:rPr>
              <w:object w:dxaOrig="2880" w:dyaOrig="400" w14:anchorId="7CFCFAF8">
                <v:shape id="_x0000_i1040" type="#_x0000_t75" style="width:176.6pt;height:21.05pt" o:ole="">
                  <v:imagedata r:id="rId21" o:title=""/>
                </v:shape>
                <o:OLEObject Type="Embed" ProgID="Equation.3" ShapeID="_x0000_i1040" DrawAspect="Content" ObjectID="_1759869809" r:id="rId31"/>
              </w:object>
            </w:r>
            <w:r w:rsidRPr="00904F78">
              <w:rPr>
                <w:rFonts w:ascii="Garamond" w:hAnsi="Garamond"/>
              </w:rPr>
              <w:t>,</w:t>
            </w:r>
          </w:p>
          <w:p w14:paraId="10A97CC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position w:val="-14"/>
              </w:rPr>
              <w:object w:dxaOrig="1219" w:dyaOrig="400" w14:anchorId="1035031E">
                <v:shape id="_x0000_i1041" type="#_x0000_t75" style="width:1in;height:22.4pt" o:ole="">
                  <v:imagedata r:id="rId23" o:title=""/>
                </v:shape>
                <o:OLEObject Type="Embed" ProgID="Equation.3" ShapeID="_x0000_i1041" DrawAspect="Content" ObjectID="_1759869810" r:id="rId32"/>
              </w:object>
            </w:r>
            <w:r w:rsidRPr="00904F78">
              <w:rPr>
                <w:rFonts w:ascii="Garamond" w:hAnsi="Garamond"/>
              </w:rPr>
              <w:t xml:space="preserve"> [МВт∙ч] – объем максимального почасового потребления электрической энергии в ГТП потребления </w:t>
            </w:r>
            <w:r w:rsidRPr="00904F78">
              <w:rPr>
                <w:rFonts w:ascii="Garamond" w:hAnsi="Garamond"/>
                <w:i/>
                <w:lang w:val="en-US"/>
              </w:rPr>
              <w:t>p</w:t>
            </w:r>
            <w:r w:rsidRPr="00904F78">
              <w:rPr>
                <w:rFonts w:ascii="Garamond" w:hAnsi="Garamond"/>
              </w:rPr>
              <w:t xml:space="preserve"> в час операционных суток </w:t>
            </w:r>
            <w:r w:rsidRPr="00904F78">
              <w:rPr>
                <w:rFonts w:ascii="Garamond" w:hAnsi="Garamond"/>
                <w:i/>
                <w:lang w:val="en-US"/>
              </w:rPr>
              <w:t>h</w:t>
            </w:r>
            <w:r w:rsidRPr="00904F78">
              <w:rPr>
                <w:rFonts w:ascii="Garamond" w:hAnsi="Garamond"/>
              </w:rPr>
              <w:t xml:space="preserve">, указанный участником оптового рынка </w:t>
            </w:r>
            <w:r w:rsidRPr="00904F78">
              <w:rPr>
                <w:rFonts w:ascii="Garamond" w:hAnsi="Garamond"/>
                <w:i/>
                <w:lang w:val="en-US"/>
              </w:rPr>
              <w:t>i</w:t>
            </w:r>
            <w:r w:rsidRPr="00904F78">
              <w:rPr>
                <w:rFonts w:ascii="Garamond" w:hAnsi="Garamond"/>
              </w:rPr>
              <w:t xml:space="preserve"> в поданном в соответствии с </w:t>
            </w:r>
            <w:r w:rsidRPr="00904F78">
              <w:rPr>
                <w:rFonts w:ascii="Garamond" w:hAnsi="Garamond"/>
                <w:i/>
              </w:rPr>
              <w:t>Регламентом подачи уведомлений участниками оптового рынка</w:t>
            </w:r>
            <w:r w:rsidRPr="00904F78">
              <w:rPr>
                <w:rFonts w:ascii="Garamond" w:hAnsi="Garamond"/>
              </w:rPr>
              <w:t xml:space="preserve"> (Приложение № 4 к </w:t>
            </w:r>
            <w:r w:rsidRPr="00904F78">
              <w:rPr>
                <w:rFonts w:ascii="Garamond" w:hAnsi="Garamond"/>
                <w:i/>
              </w:rPr>
              <w:t>Договору о присоединении к торговой системе оптового рынка</w:t>
            </w:r>
            <w:r w:rsidRPr="00904F78">
              <w:rPr>
                <w:rFonts w:ascii="Garamond" w:hAnsi="Garamond"/>
              </w:rPr>
              <w:t xml:space="preserve">) уведомлении о максимальном почасовом объеме потребления </w:t>
            </w:r>
            <w:r w:rsidRPr="00904F78">
              <w:rPr>
                <w:rFonts w:ascii="Garamond" w:hAnsi="Garamond"/>
              </w:rPr>
              <w:lastRenderedPageBreak/>
              <w:t>электроэнергии;</w:t>
            </w:r>
          </w:p>
          <w:p w14:paraId="512440D8"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1080" w:dyaOrig="400" w14:anchorId="5CC555A9">
                <v:shape id="_x0000_i1042" type="#_x0000_t75" style="width:64.55pt;height:22.4pt" o:ole="">
                  <v:imagedata r:id="rId25" o:title=""/>
                </v:shape>
                <o:OLEObject Type="Embed" ProgID="Equation.3" ShapeID="_x0000_i1042" DrawAspect="Content" ObjectID="_1759869811" r:id="rId33"/>
              </w:object>
            </w:r>
            <w:r w:rsidRPr="00904F78">
              <w:rPr>
                <w:rFonts w:ascii="Garamond" w:hAnsi="Garamond"/>
                <w:lang w:eastAsia="ru-RU"/>
              </w:rPr>
              <w:t xml:space="preserve"> [МВт∙ч] – объем прогнозного почасового потребления электрической энергии в ГТП потребления </w:t>
            </w:r>
            <w:r w:rsidRPr="00904F78">
              <w:rPr>
                <w:rFonts w:ascii="Garamond" w:hAnsi="Garamond"/>
                <w:i/>
                <w:lang w:val="en-US" w:eastAsia="ru-RU"/>
              </w:rPr>
              <w:t>p</w:t>
            </w:r>
            <w:r w:rsidRPr="00904F78">
              <w:rPr>
                <w:rFonts w:ascii="Garamond" w:hAnsi="Garamond"/>
                <w:lang w:eastAsia="ru-RU"/>
              </w:rPr>
              <w:t xml:space="preserve"> участника оптового рынка </w:t>
            </w:r>
            <w:r w:rsidRPr="00904F78">
              <w:rPr>
                <w:rFonts w:ascii="Garamond" w:hAnsi="Garamond"/>
                <w:i/>
                <w:lang w:val="en-US" w:eastAsia="ru-RU"/>
              </w:rPr>
              <w:t>i</w:t>
            </w:r>
            <w:r w:rsidRPr="00904F78">
              <w:rPr>
                <w:rFonts w:ascii="Garamond" w:hAnsi="Garamond"/>
                <w:lang w:eastAsia="ru-RU"/>
              </w:rPr>
              <w:t xml:space="preserve"> в час операционных суток </w:t>
            </w:r>
            <w:r w:rsidRPr="00904F78">
              <w:rPr>
                <w:rFonts w:ascii="Garamond" w:hAnsi="Garamond"/>
                <w:i/>
                <w:lang w:val="en-US" w:eastAsia="ru-RU"/>
              </w:rPr>
              <w:t>h</w:t>
            </w:r>
            <w:r w:rsidRPr="00904F78">
              <w:rPr>
                <w:rFonts w:ascii="Garamond" w:hAnsi="Garamond"/>
                <w:lang w:eastAsia="ru-RU"/>
              </w:rPr>
              <w:t xml:space="preserve">, определенный в соответствии с п. 2 раздела 4 настоящего Регламента; </w:t>
            </w:r>
          </w:p>
          <w:p w14:paraId="76D88FE8"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6D15B7A2"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закупщика </w:t>
            </w:r>
            <w:r w:rsidRPr="00DC5087">
              <w:rPr>
                <w:rFonts w:ascii="Garamond" w:hAnsi="Garamond"/>
                <w:highlight w:val="yellow"/>
              </w:rPr>
              <w:t>на территории новых субъектов Российской Федерации</w:t>
            </w:r>
            <w:r w:rsidRPr="00904F78">
              <w:rPr>
                <w:rFonts w:ascii="Garamond" w:hAnsi="Garamond"/>
                <w:color w:val="000000"/>
              </w:rPr>
              <w:t>;</w:t>
            </w:r>
          </w:p>
          <w:p w14:paraId="7532A18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h</w:t>
            </w:r>
            <w:r w:rsidRPr="00904F78">
              <w:rPr>
                <w:rFonts w:ascii="Garamond" w:hAnsi="Garamond"/>
                <w:i/>
              </w:rPr>
              <w:t xml:space="preserve"> </w:t>
            </w:r>
            <w:r w:rsidRPr="00904F78">
              <w:rPr>
                <w:rFonts w:ascii="Garamond" w:hAnsi="Garamond"/>
              </w:rPr>
              <w:t>– час операционных суток.</w:t>
            </w:r>
          </w:p>
          <w:p w14:paraId="326BDCF6" w14:textId="77777777" w:rsidR="00904F78" w:rsidRPr="00904F78" w:rsidRDefault="00904F78" w:rsidP="00904F78">
            <w:pPr>
              <w:widowControl w:val="0"/>
              <w:spacing w:before="120" w:after="120" w:line="240" w:lineRule="auto"/>
              <w:jc w:val="both"/>
              <w:rPr>
                <w:rFonts w:ascii="Garamond" w:hAnsi="Garamond"/>
                <w:color w:val="000000"/>
                <w:lang w:eastAsia="ru-RU"/>
              </w:rPr>
            </w:pPr>
          </w:p>
        </w:tc>
      </w:tr>
      <w:tr w:rsidR="00904F78" w:rsidRPr="00904F78" w14:paraId="7A92B2DA" w14:textId="77777777" w:rsidTr="00904F78">
        <w:tc>
          <w:tcPr>
            <w:tcW w:w="1505" w:type="dxa"/>
            <w:vAlign w:val="center"/>
          </w:tcPr>
          <w:p w14:paraId="383947A3"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Раздел 4, п. 15.</w:t>
            </w:r>
            <w:r w:rsidRPr="00904F78">
              <w:rPr>
                <w:rFonts w:ascii="Garamond" w:hAnsi="Garamond"/>
                <w:b/>
                <w:bCs/>
                <w:lang w:val="en-US" w:eastAsia="ru-RU"/>
              </w:rPr>
              <w:t>1</w:t>
            </w:r>
          </w:p>
        </w:tc>
        <w:tc>
          <w:tcPr>
            <w:tcW w:w="6457" w:type="dxa"/>
          </w:tcPr>
          <w:p w14:paraId="087DFA15"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color w:val="000000"/>
                <w:lang w:eastAsia="ru-RU"/>
              </w:rPr>
              <w:t xml:space="preserve">формирует модельную ценопринимающую заявку в отношении ГТП потребления единого закупщика на </w:t>
            </w:r>
            <w:r w:rsidRPr="00904F78">
              <w:rPr>
                <w:rFonts w:ascii="Garamond" w:hAnsi="Garamond"/>
                <w:lang w:eastAsia="ru-RU"/>
              </w:rPr>
              <w:t>величину скорректированного максимального объема почасового потребления в соответствующей ГТП потребления</w:t>
            </w:r>
            <w:r w:rsidRPr="00904F78">
              <w:rPr>
                <w:rFonts w:ascii="Garamond" w:hAnsi="Garamond"/>
                <w:color w:val="000000"/>
                <w:lang w:eastAsia="ru-RU"/>
              </w:rPr>
              <w:t xml:space="preserve">. При этом в </w:t>
            </w:r>
            <w:r w:rsidRPr="00904F78">
              <w:rPr>
                <w:rFonts w:ascii="Garamond" w:hAnsi="Garamond"/>
                <w:lang w:eastAsia="ru-RU"/>
              </w:rPr>
              <w:t>случае если соответствующая величина является положительной, то ценопринимающая заявка формируется в отношении потребления электрической энергии, а в случае если соответствующая величина является отрицательной, то ценопринимающая заявка формируется в отношении производства электрической энергии.</w:t>
            </w:r>
          </w:p>
        </w:tc>
        <w:tc>
          <w:tcPr>
            <w:tcW w:w="7059" w:type="dxa"/>
          </w:tcPr>
          <w:p w14:paraId="63EF9E24"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color w:val="000000"/>
                <w:lang w:eastAsia="ru-RU"/>
              </w:rPr>
              <w:t xml:space="preserve">формирует модельную ценопринимающую заявку в отношении ГТП потребления единого закупщика </w:t>
            </w:r>
            <w:r w:rsidRPr="00680765">
              <w:rPr>
                <w:rFonts w:ascii="Garamond" w:hAnsi="Garamond"/>
                <w:highlight w:val="yellow"/>
                <w:lang w:eastAsia="ru-RU"/>
              </w:rPr>
              <w:t>на территории новых субъектов Российской Федерации</w:t>
            </w:r>
            <w:r w:rsidRPr="00904F78">
              <w:rPr>
                <w:rFonts w:ascii="Garamond" w:hAnsi="Garamond"/>
                <w:color w:val="000000"/>
                <w:lang w:eastAsia="ru-RU"/>
              </w:rPr>
              <w:t xml:space="preserve"> на </w:t>
            </w:r>
            <w:r w:rsidRPr="00904F78">
              <w:rPr>
                <w:rFonts w:ascii="Garamond" w:hAnsi="Garamond"/>
                <w:lang w:eastAsia="ru-RU"/>
              </w:rPr>
              <w:t>величину скорректированного максимального объема почасового потребления в соответствующей ГТП потребления</w:t>
            </w:r>
            <w:r w:rsidRPr="00904F78">
              <w:rPr>
                <w:rFonts w:ascii="Garamond" w:hAnsi="Garamond"/>
                <w:color w:val="000000"/>
                <w:lang w:eastAsia="ru-RU"/>
              </w:rPr>
              <w:t xml:space="preserve">. При этом в </w:t>
            </w:r>
            <w:r w:rsidRPr="00904F78">
              <w:rPr>
                <w:rFonts w:ascii="Garamond" w:hAnsi="Garamond"/>
                <w:lang w:eastAsia="ru-RU"/>
              </w:rPr>
              <w:t>случае если соответствующая величина является положительной, то ценопринимающая заявка формируется в отношении потребления электрической энергии, а в случае если соответствующая величина является отрицательной, то ценопринимающая заявка формируется в отношении производства электрической энергии.</w:t>
            </w:r>
          </w:p>
        </w:tc>
      </w:tr>
      <w:tr w:rsidR="00904F78" w:rsidRPr="00904F78" w14:paraId="392AAB5E" w14:textId="77777777" w:rsidTr="00904F78">
        <w:tc>
          <w:tcPr>
            <w:tcW w:w="1505" w:type="dxa"/>
            <w:vAlign w:val="center"/>
          </w:tcPr>
          <w:p w14:paraId="68E444FC"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Раздел 4, п. 22</w:t>
            </w:r>
          </w:p>
        </w:tc>
        <w:tc>
          <w:tcPr>
            <w:tcW w:w="6457" w:type="dxa"/>
          </w:tcPr>
          <w:p w14:paraId="1837780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Ценовая заявка участника по ГТП потребления (включая ГТП потребления поставщика), поданная для участия в конкурентном отборе ценовых заявок на сутки вперед, применяемая для целей расчета </w:t>
            </w:r>
            <w:hyperlink r:id="rId34" w:history="1">
              <w:r w:rsidRPr="00904F78">
                <w:rPr>
                  <w:rFonts w:ascii="Garamond" w:hAnsi="Garamond"/>
                  <w:lang w:eastAsia="ru-RU"/>
                </w:rPr>
                <w:t>плановых объемов производства и потребления и расчета стоимости электроэнергии на сутки вперед</w:t>
              </w:r>
            </w:hyperlink>
            <w:r w:rsidRPr="00904F78">
              <w:rPr>
                <w:rFonts w:ascii="Garamond" w:hAnsi="Garamond"/>
                <w:lang w:eastAsia="ru-RU"/>
              </w:rPr>
              <w:t xml:space="preserve"> (за исключением случаев, указанных в </w:t>
            </w:r>
            <w:hyperlink r:id="rId35" w:history="1">
              <w:r w:rsidRPr="00904F78">
                <w:rPr>
                  <w:rFonts w:ascii="Garamond" w:hAnsi="Garamond"/>
                  <w:i/>
                  <w:lang w:eastAsia="ru-RU"/>
                </w:rPr>
                <w:t>Регламенте расчета плановых объемов производства и потребления и расчета стоимости электроэнергии на сутки вперед</w:t>
              </w:r>
            </w:hyperlink>
            <w:r w:rsidRPr="00904F78">
              <w:rPr>
                <w:rFonts w:ascii="Garamond" w:hAnsi="Garamond"/>
                <w:lang w:eastAsia="ru-RU"/>
              </w:rPr>
              <w:t xml:space="preserve"> </w:t>
            </w:r>
            <w:r w:rsidRPr="00904F78">
              <w:rPr>
                <w:rFonts w:ascii="Garamond" w:hAnsi="Garamond"/>
                <w:lang w:eastAsia="ru-RU"/>
              </w:rPr>
              <w:lastRenderedPageBreak/>
              <w:t xml:space="preserve">(Приложение № 8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 определяется следующим образом:</w:t>
            </w:r>
          </w:p>
          <w:p w14:paraId="230551E8" w14:textId="77777777" w:rsidR="00904F78" w:rsidRPr="00904F78" w:rsidRDefault="00904F78" w:rsidP="00BB5BCC">
            <w:pPr>
              <w:widowControl w:val="0"/>
              <w:numPr>
                <w:ilvl w:val="0"/>
                <w:numId w:val="26"/>
              </w:numPr>
              <w:spacing w:before="120" w:after="120" w:line="240" w:lineRule="auto"/>
              <w:ind w:left="960" w:hanging="425"/>
              <w:jc w:val="both"/>
              <w:rPr>
                <w:rFonts w:ascii="Garamond" w:hAnsi="Garamond"/>
                <w:i/>
                <w:lang w:eastAsia="ru-RU"/>
              </w:rPr>
            </w:pPr>
            <w:r w:rsidRPr="00904F78">
              <w:rPr>
                <w:rFonts w:ascii="Garamond" w:hAnsi="Garamond"/>
                <w:lang w:eastAsia="ru-RU"/>
              </w:rPr>
              <w:t xml:space="preserve">в отношении ГТП потребления ГАЭС: ценопринимающая заявка, сформированная КО </w:t>
            </w:r>
            <w:r w:rsidRPr="00904F78">
              <w:rPr>
                <w:rFonts w:ascii="Garamond" w:hAnsi="Garamond"/>
                <w:iCs/>
                <w:lang w:eastAsia="ru-RU"/>
              </w:rPr>
              <w:t>в соответствии с разделом 4 настоящего Регламента</w:t>
            </w:r>
            <w:r w:rsidRPr="00904F78">
              <w:rPr>
                <w:rFonts w:ascii="Garamond" w:hAnsi="Garamond"/>
                <w:lang w:eastAsia="ru-RU"/>
              </w:rPr>
              <w:t>;</w:t>
            </w:r>
          </w:p>
          <w:p w14:paraId="1E23FA30" w14:textId="77777777" w:rsidR="00904F78" w:rsidRPr="00904F78" w:rsidRDefault="00904F78" w:rsidP="00BB5BCC">
            <w:pPr>
              <w:widowControl w:val="0"/>
              <w:numPr>
                <w:ilvl w:val="0"/>
                <w:numId w:val="26"/>
              </w:numPr>
              <w:spacing w:before="120" w:after="120" w:line="240" w:lineRule="auto"/>
              <w:ind w:left="960" w:hanging="425"/>
              <w:jc w:val="both"/>
              <w:rPr>
                <w:rFonts w:ascii="Garamond" w:hAnsi="Garamond"/>
                <w:i/>
                <w:lang w:eastAsia="ru-RU"/>
              </w:rPr>
            </w:pPr>
            <w:r w:rsidRPr="00904F78">
              <w:rPr>
                <w:rFonts w:ascii="Garamond" w:hAnsi="Garamond"/>
                <w:lang w:eastAsia="ru-RU"/>
              </w:rPr>
              <w:t xml:space="preserve">в отношении ГТП потребления единого закупщика: ценопринимающая заявка, сформированная КО </w:t>
            </w:r>
            <w:r w:rsidRPr="00904F78">
              <w:rPr>
                <w:rFonts w:ascii="Garamond" w:hAnsi="Garamond"/>
                <w:iCs/>
                <w:lang w:eastAsia="ru-RU"/>
              </w:rPr>
              <w:t>в соответствии с разделом 4 настоящего Регламента</w:t>
            </w:r>
            <w:r w:rsidRPr="00904F78">
              <w:rPr>
                <w:rFonts w:ascii="Garamond" w:hAnsi="Garamond"/>
                <w:lang w:eastAsia="ru-RU"/>
              </w:rPr>
              <w:t>;</w:t>
            </w:r>
          </w:p>
          <w:p w14:paraId="6541D329" w14:textId="77777777" w:rsidR="00904F78" w:rsidRPr="00904F78" w:rsidRDefault="00904F78" w:rsidP="00BB5BCC">
            <w:pPr>
              <w:widowControl w:val="0"/>
              <w:numPr>
                <w:ilvl w:val="0"/>
                <w:numId w:val="26"/>
              </w:numPr>
              <w:spacing w:before="120" w:after="120" w:line="240" w:lineRule="auto"/>
              <w:ind w:left="960" w:hanging="425"/>
              <w:jc w:val="both"/>
              <w:outlineLvl w:val="3"/>
              <w:rPr>
                <w:rFonts w:ascii="Garamond" w:hAnsi="Garamond"/>
                <w:b/>
                <w:i/>
                <w:lang w:eastAsia="ru-RU"/>
              </w:rPr>
            </w:pPr>
            <w:r w:rsidRPr="00904F78">
              <w:rPr>
                <w:rFonts w:ascii="Garamond" w:hAnsi="Garamond"/>
              </w:rPr>
              <w:t>в отношении ГТП потребления, исключая ГТП потребления ГАЭС и ГТП потребления единого закупщика: ценовая заявка участника по ГТП потребления, сформированная согласно</w:t>
            </w:r>
            <w:r w:rsidRPr="00904F78">
              <w:rPr>
                <w:rFonts w:ascii="Garamond" w:hAnsi="Garamond"/>
                <w:i/>
              </w:rPr>
              <w:t xml:space="preserve"> Регламенту подачи ценовых заявок Участниками оптового рынка </w:t>
            </w:r>
            <w:r w:rsidRPr="00904F78">
              <w:rPr>
                <w:rFonts w:ascii="Garamond" w:hAnsi="Garamond"/>
              </w:rPr>
              <w:t>(Приложение № 5</w:t>
            </w:r>
            <w:r w:rsidRPr="00904F78">
              <w:rPr>
                <w:rFonts w:ascii="Garamond" w:hAnsi="Garamond"/>
                <w:i/>
              </w:rPr>
              <w:t xml:space="preserve"> к Договору о присоединении к торговой системе оптового рынка</w:t>
            </w:r>
            <w:r w:rsidRPr="00904F78">
              <w:rPr>
                <w:rFonts w:ascii="Garamond" w:hAnsi="Garamond"/>
              </w:rPr>
              <w:t>),</w:t>
            </w:r>
            <w:r w:rsidRPr="00904F78">
              <w:rPr>
                <w:rFonts w:ascii="Garamond" w:hAnsi="Garamond"/>
                <w:i/>
              </w:rPr>
              <w:t xml:space="preserve"> </w:t>
            </w:r>
            <w:r w:rsidRPr="00904F78">
              <w:rPr>
                <w:rFonts w:ascii="Garamond" w:hAnsi="Garamond"/>
              </w:rPr>
              <w:t xml:space="preserve">с учетом выполнения преобразований ценовой заявки в соответствии с разделом 4 </w:t>
            </w:r>
            <w:r w:rsidRPr="00904F78">
              <w:rPr>
                <w:rFonts w:ascii="Garamond" w:hAnsi="Garamond"/>
                <w:i/>
              </w:rPr>
              <w:t xml:space="preserve">Регламента проведения конкурентного отбора ценовых заявок на сутки вперед </w:t>
            </w:r>
            <w:r w:rsidRPr="00904F78">
              <w:rPr>
                <w:rFonts w:ascii="Garamond" w:hAnsi="Garamond"/>
              </w:rPr>
              <w:t>(Приложение № 7 к</w:t>
            </w:r>
            <w:r w:rsidRPr="00904F78">
              <w:rPr>
                <w:rFonts w:ascii="Garamond" w:hAnsi="Garamond"/>
                <w:i/>
              </w:rPr>
              <w:t xml:space="preserve"> Договору о присоединении к торговой системе оптового рынка).</w:t>
            </w:r>
          </w:p>
        </w:tc>
        <w:tc>
          <w:tcPr>
            <w:tcW w:w="7059" w:type="dxa"/>
          </w:tcPr>
          <w:p w14:paraId="294EAFE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lastRenderedPageBreak/>
              <w:t xml:space="preserve">Ценовая заявка участника по ГТП потребления (включая ГТП потребления поставщика), поданная для участия в конкурентном отборе ценовых заявок на сутки вперед, применяемая для целей расчета </w:t>
            </w:r>
            <w:hyperlink r:id="rId36" w:history="1">
              <w:r w:rsidRPr="00904F78">
                <w:rPr>
                  <w:rFonts w:ascii="Garamond" w:hAnsi="Garamond"/>
                  <w:lang w:eastAsia="ru-RU"/>
                </w:rPr>
                <w:t>плановых объемов производства и потребления и расчета стоимости электроэнергии на сутки вперед</w:t>
              </w:r>
            </w:hyperlink>
            <w:r w:rsidRPr="00904F78">
              <w:rPr>
                <w:rFonts w:ascii="Garamond" w:hAnsi="Garamond"/>
                <w:lang w:eastAsia="ru-RU"/>
              </w:rPr>
              <w:t xml:space="preserve"> (за исключением случаев, указанных в </w:t>
            </w:r>
            <w:hyperlink r:id="rId37" w:history="1">
              <w:r w:rsidRPr="00904F78">
                <w:rPr>
                  <w:rFonts w:ascii="Garamond" w:hAnsi="Garamond"/>
                  <w:i/>
                  <w:lang w:eastAsia="ru-RU"/>
                </w:rPr>
                <w:t>Регламенте расчета плановых объемов производства и потребления и расчета стоимости электроэнергии на сутки вперед</w:t>
              </w:r>
            </w:hyperlink>
            <w:r w:rsidRPr="00904F78">
              <w:rPr>
                <w:rFonts w:ascii="Garamond" w:hAnsi="Garamond"/>
                <w:lang w:eastAsia="ru-RU"/>
              </w:rPr>
              <w:t xml:space="preserve"> (Приложение № 8 к </w:t>
            </w:r>
            <w:r w:rsidRPr="00904F78">
              <w:rPr>
                <w:rFonts w:ascii="Garamond" w:hAnsi="Garamond"/>
                <w:i/>
                <w:lang w:eastAsia="ru-RU"/>
              </w:rPr>
              <w:t xml:space="preserve">Договору о присоединении к торговой системе оптового </w:t>
            </w:r>
            <w:r w:rsidRPr="00904F78">
              <w:rPr>
                <w:rFonts w:ascii="Garamond" w:hAnsi="Garamond"/>
                <w:i/>
                <w:lang w:eastAsia="ru-RU"/>
              </w:rPr>
              <w:lastRenderedPageBreak/>
              <w:t>рынка</w:t>
            </w:r>
            <w:r w:rsidRPr="00904F78">
              <w:rPr>
                <w:rFonts w:ascii="Garamond" w:hAnsi="Garamond"/>
                <w:lang w:eastAsia="ru-RU"/>
              </w:rPr>
              <w:t>), определяется следующим образом:</w:t>
            </w:r>
          </w:p>
          <w:p w14:paraId="4ABFDD61" w14:textId="77777777" w:rsidR="00904F78" w:rsidRPr="00904F78" w:rsidRDefault="00904F78" w:rsidP="00BB5BCC">
            <w:pPr>
              <w:widowControl w:val="0"/>
              <w:numPr>
                <w:ilvl w:val="0"/>
                <w:numId w:val="26"/>
              </w:numPr>
              <w:spacing w:before="120" w:after="120" w:line="240" w:lineRule="auto"/>
              <w:ind w:left="960" w:hanging="425"/>
              <w:jc w:val="both"/>
              <w:rPr>
                <w:rFonts w:ascii="Garamond" w:hAnsi="Garamond"/>
                <w:i/>
                <w:lang w:eastAsia="ru-RU"/>
              </w:rPr>
            </w:pPr>
            <w:r w:rsidRPr="00904F78">
              <w:rPr>
                <w:rFonts w:ascii="Garamond" w:hAnsi="Garamond"/>
                <w:lang w:eastAsia="ru-RU"/>
              </w:rPr>
              <w:t xml:space="preserve">в отношении ГТП потребления ГАЭС: ценопринимающая заявка, сформированная КО </w:t>
            </w:r>
            <w:r w:rsidRPr="00904F78">
              <w:rPr>
                <w:rFonts w:ascii="Garamond" w:hAnsi="Garamond"/>
                <w:iCs/>
                <w:lang w:eastAsia="ru-RU"/>
              </w:rPr>
              <w:t>в соответствии с разделом 4 настоящего Регламента</w:t>
            </w:r>
            <w:r w:rsidRPr="00904F78">
              <w:rPr>
                <w:rFonts w:ascii="Garamond" w:hAnsi="Garamond"/>
                <w:lang w:eastAsia="ru-RU"/>
              </w:rPr>
              <w:t>;</w:t>
            </w:r>
          </w:p>
          <w:p w14:paraId="3D9CBA9D" w14:textId="77777777" w:rsidR="00904F78" w:rsidRPr="00904F78" w:rsidRDefault="00904F78" w:rsidP="00BB5BCC">
            <w:pPr>
              <w:widowControl w:val="0"/>
              <w:numPr>
                <w:ilvl w:val="0"/>
                <w:numId w:val="26"/>
              </w:numPr>
              <w:spacing w:before="120" w:after="120" w:line="240" w:lineRule="auto"/>
              <w:ind w:left="960" w:hanging="425"/>
              <w:jc w:val="both"/>
              <w:rPr>
                <w:rFonts w:ascii="Garamond" w:hAnsi="Garamond"/>
                <w:i/>
                <w:lang w:eastAsia="ru-RU"/>
              </w:rPr>
            </w:pPr>
            <w:r w:rsidRPr="00904F78">
              <w:rPr>
                <w:rFonts w:ascii="Garamond" w:hAnsi="Garamond"/>
                <w:lang w:eastAsia="ru-RU"/>
              </w:rPr>
              <w:t xml:space="preserve">в отношении ГТП потребления единого закупщика </w:t>
            </w:r>
            <w:r w:rsidRPr="00680765">
              <w:rPr>
                <w:rFonts w:ascii="Garamond" w:hAnsi="Garamond"/>
                <w:highlight w:val="yellow"/>
                <w:lang w:eastAsia="ru-RU"/>
              </w:rPr>
              <w:t>на территории новых субъектов Российской Федерации</w:t>
            </w:r>
            <w:r w:rsidRPr="00BE3CB3">
              <w:rPr>
                <w:rFonts w:ascii="Garamond" w:hAnsi="Garamond"/>
                <w:lang w:eastAsia="ru-RU"/>
              </w:rPr>
              <w:t>:</w:t>
            </w:r>
            <w:r w:rsidRPr="00904F78">
              <w:rPr>
                <w:rFonts w:ascii="Garamond" w:hAnsi="Garamond"/>
                <w:lang w:eastAsia="ru-RU"/>
              </w:rPr>
              <w:t xml:space="preserve"> ценопринимающая заявка, сформированная КО </w:t>
            </w:r>
            <w:r w:rsidRPr="00904F78">
              <w:rPr>
                <w:rFonts w:ascii="Garamond" w:hAnsi="Garamond"/>
                <w:iCs/>
                <w:lang w:eastAsia="ru-RU"/>
              </w:rPr>
              <w:t>в соответствии с разделом 4 настоящего Регламента</w:t>
            </w:r>
            <w:r w:rsidRPr="00904F78">
              <w:rPr>
                <w:rFonts w:ascii="Garamond" w:hAnsi="Garamond"/>
                <w:lang w:eastAsia="ru-RU"/>
              </w:rPr>
              <w:t>;</w:t>
            </w:r>
          </w:p>
          <w:p w14:paraId="40AFF3D9" w14:textId="77777777" w:rsidR="00904F78" w:rsidRPr="00904F78" w:rsidRDefault="00904F78" w:rsidP="00BB5BCC">
            <w:pPr>
              <w:widowControl w:val="0"/>
              <w:numPr>
                <w:ilvl w:val="0"/>
                <w:numId w:val="26"/>
              </w:numPr>
              <w:spacing w:before="120" w:after="120" w:line="240" w:lineRule="auto"/>
              <w:ind w:left="960" w:hanging="425"/>
              <w:jc w:val="both"/>
              <w:outlineLvl w:val="3"/>
              <w:rPr>
                <w:rFonts w:ascii="Garamond" w:hAnsi="Garamond"/>
                <w:b/>
                <w:i/>
                <w:lang w:eastAsia="ru-RU"/>
              </w:rPr>
            </w:pPr>
            <w:r w:rsidRPr="00904F78">
              <w:rPr>
                <w:rFonts w:ascii="Garamond" w:hAnsi="Garamond"/>
              </w:rPr>
              <w:t xml:space="preserve">в отношении ГТП потребления, исключая ГТП потребления ГАЭС и ГТП потребления единого закупщика </w:t>
            </w:r>
            <w:r w:rsidRPr="00BE3CB3">
              <w:rPr>
                <w:rFonts w:ascii="Garamond" w:hAnsi="Garamond"/>
                <w:highlight w:val="yellow"/>
              </w:rPr>
              <w:t>на территории новых субъектов Российской Федерации</w:t>
            </w:r>
            <w:r w:rsidRPr="00904F78">
              <w:rPr>
                <w:rFonts w:ascii="Garamond" w:hAnsi="Garamond"/>
              </w:rPr>
              <w:t>: ценовая заявка участника по ГТП потребления, сформированная согласно</w:t>
            </w:r>
            <w:r w:rsidRPr="00904F78">
              <w:rPr>
                <w:rFonts w:ascii="Garamond" w:hAnsi="Garamond"/>
                <w:i/>
              </w:rPr>
              <w:t xml:space="preserve"> Регламенту подачи ценовых заявок Участниками оптового рынка </w:t>
            </w:r>
            <w:r w:rsidRPr="00904F78">
              <w:rPr>
                <w:rFonts w:ascii="Garamond" w:hAnsi="Garamond"/>
              </w:rPr>
              <w:t>(Приложение № 5</w:t>
            </w:r>
            <w:r w:rsidRPr="00904F78">
              <w:rPr>
                <w:rFonts w:ascii="Garamond" w:hAnsi="Garamond"/>
                <w:i/>
              </w:rPr>
              <w:t xml:space="preserve"> к Договору о присоединении к торговой системе оптового рынка</w:t>
            </w:r>
            <w:r w:rsidRPr="00904F78">
              <w:rPr>
                <w:rFonts w:ascii="Garamond" w:hAnsi="Garamond"/>
              </w:rPr>
              <w:t>),</w:t>
            </w:r>
            <w:r w:rsidRPr="00904F78">
              <w:rPr>
                <w:rFonts w:ascii="Garamond" w:hAnsi="Garamond"/>
                <w:i/>
              </w:rPr>
              <w:t xml:space="preserve"> </w:t>
            </w:r>
            <w:r w:rsidRPr="00904F78">
              <w:rPr>
                <w:rFonts w:ascii="Garamond" w:hAnsi="Garamond"/>
              </w:rPr>
              <w:t xml:space="preserve">с учетом выполнения преобразований ценовой заявки в соответствии с разделом 4 </w:t>
            </w:r>
            <w:r w:rsidRPr="00904F78">
              <w:rPr>
                <w:rFonts w:ascii="Garamond" w:hAnsi="Garamond"/>
                <w:i/>
              </w:rPr>
              <w:t xml:space="preserve">Регламента проведения конкурентного отбора ценовых заявок на сутки вперед </w:t>
            </w:r>
            <w:r w:rsidRPr="00904F78">
              <w:rPr>
                <w:rFonts w:ascii="Garamond" w:hAnsi="Garamond"/>
              </w:rPr>
              <w:t>(Приложение № 7 к</w:t>
            </w:r>
            <w:r w:rsidRPr="00904F78">
              <w:rPr>
                <w:rFonts w:ascii="Garamond" w:hAnsi="Garamond"/>
                <w:i/>
              </w:rPr>
              <w:t xml:space="preserve"> Договору о присоединении к торговой системе оптового рынка).</w:t>
            </w:r>
          </w:p>
        </w:tc>
      </w:tr>
      <w:tr w:rsidR="00904F78" w:rsidRPr="00904F78" w14:paraId="16FBEB86" w14:textId="77777777" w:rsidTr="00904F78">
        <w:tc>
          <w:tcPr>
            <w:tcW w:w="1505" w:type="dxa"/>
            <w:vAlign w:val="center"/>
          </w:tcPr>
          <w:p w14:paraId="34FCFF54"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7.1</w:t>
            </w:r>
          </w:p>
        </w:tc>
        <w:tc>
          <w:tcPr>
            <w:tcW w:w="6457" w:type="dxa"/>
          </w:tcPr>
          <w:p w14:paraId="68DC0C9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p w14:paraId="5CDCA75E" w14:textId="77777777" w:rsidR="00904F78" w:rsidRPr="00904F78" w:rsidRDefault="00904F78" w:rsidP="00904F78">
            <w:pPr>
              <w:widowControl w:val="0"/>
              <w:spacing w:before="120" w:after="120" w:line="240" w:lineRule="auto"/>
              <w:ind w:left="31" w:firstLine="360"/>
              <w:jc w:val="both"/>
              <w:rPr>
                <w:rFonts w:ascii="Garamond" w:hAnsi="Garamond"/>
                <w:color w:val="000000"/>
                <w:lang w:eastAsia="ru-RU"/>
              </w:rPr>
            </w:pPr>
            <w:r w:rsidRPr="00904F78">
              <w:rPr>
                <w:rFonts w:ascii="Garamond" w:hAnsi="Garamond"/>
                <w:color w:val="000000"/>
                <w:lang w:eastAsia="ru-RU"/>
              </w:rPr>
              <w:t>3.</w:t>
            </w:r>
            <w:r w:rsidRPr="00904F78">
              <w:rPr>
                <w:rFonts w:ascii="Garamond" w:hAnsi="Garamond"/>
                <w:color w:val="000000"/>
                <w:lang w:eastAsia="ru-RU"/>
              </w:rPr>
              <w:tab/>
              <w:t xml:space="preserve">КО ежедневно до 19 часов 00 минут (21 часа 00 минут в случае получения КО актуализированной расчетной модели после регламентных сроков передачи, установленных в п. 3.2.2 настоящего Регламента, или в случае </w:t>
            </w:r>
            <w:r w:rsidRPr="00904F78">
              <w:rPr>
                <w:rFonts w:ascii="Garamond" w:hAnsi="Garamond"/>
                <w:lang w:eastAsia="ru-RU"/>
              </w:rPr>
              <w:t>наступления событий, указанных в подпункте 8 п. 5.3</w:t>
            </w:r>
            <w:r w:rsidRPr="00904F78">
              <w:rPr>
                <w:rFonts w:ascii="Garamond" w:hAnsi="Garamond"/>
                <w:color w:val="000000"/>
                <w:lang w:eastAsia="ru-RU"/>
              </w:rPr>
              <w:t xml:space="preserve"> настоящего Регламента, </w:t>
            </w:r>
            <w:r w:rsidRPr="00904F78">
              <w:rPr>
                <w:rFonts w:ascii="Garamond" w:hAnsi="Garamond"/>
                <w:lang w:eastAsia="ru-RU"/>
              </w:rPr>
              <w:t xml:space="preserve">или в случае наступления событий, указанных в п. 6.2.6 </w:t>
            </w:r>
            <w:r w:rsidRPr="00904F78">
              <w:rPr>
                <w:rFonts w:ascii="Garamond" w:hAnsi="Garamond"/>
                <w:i/>
                <w:lang w:eastAsia="ru-RU"/>
              </w:rPr>
              <w:t>Регламента подачи ценовых заявок участниками оптового рынка</w:t>
            </w:r>
            <w:r w:rsidRPr="00904F78">
              <w:rPr>
                <w:rFonts w:ascii="Garamond" w:hAnsi="Garamond"/>
                <w:lang w:eastAsia="ru-RU"/>
              </w:rPr>
              <w:t xml:space="preserve"> (Приложение № 5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w:t>
            </w:r>
            <w:r w:rsidRPr="00904F78">
              <w:rPr>
                <w:rFonts w:ascii="Garamond" w:hAnsi="Garamond"/>
                <w:color w:val="000000"/>
                <w:lang w:eastAsia="ru-RU"/>
              </w:rPr>
              <w:t>) по времени ценовой зоны торговых суток размещает на своем официальном сайте в разделе, к которому имеют доступ только участники оптового рынка:</w:t>
            </w:r>
          </w:p>
          <w:p w14:paraId="180DB42B" w14:textId="77777777" w:rsidR="00904F78" w:rsidRPr="00904F78" w:rsidRDefault="00904F78" w:rsidP="00904F78">
            <w:pPr>
              <w:widowControl w:val="0"/>
              <w:spacing w:before="120" w:after="120" w:line="240" w:lineRule="auto"/>
              <w:ind w:left="31" w:firstLine="360"/>
              <w:jc w:val="both"/>
              <w:rPr>
                <w:rFonts w:ascii="Garamond" w:hAnsi="Garamond"/>
                <w:color w:val="000000"/>
                <w:lang w:eastAsia="ru-RU"/>
              </w:rPr>
            </w:pPr>
            <w:r w:rsidRPr="00904F78">
              <w:rPr>
                <w:rFonts w:ascii="Garamond" w:hAnsi="Garamond"/>
                <w:color w:val="000000"/>
                <w:lang w:eastAsia="ru-RU"/>
              </w:rPr>
              <w:t>…</w:t>
            </w:r>
          </w:p>
          <w:p w14:paraId="60C58220" w14:textId="77777777" w:rsidR="00904F78" w:rsidRPr="00904F78" w:rsidRDefault="00904F78" w:rsidP="00BB5BCC">
            <w:pPr>
              <w:widowControl w:val="0"/>
              <w:numPr>
                <w:ilvl w:val="0"/>
                <w:numId w:val="31"/>
              </w:numPr>
              <w:spacing w:before="120" w:after="120" w:line="240" w:lineRule="auto"/>
              <w:ind w:left="1108"/>
              <w:jc w:val="both"/>
              <w:rPr>
                <w:rFonts w:ascii="Garamond" w:hAnsi="Garamond"/>
                <w:color w:val="000000"/>
              </w:rPr>
            </w:pPr>
            <w:r w:rsidRPr="00904F78">
              <w:rPr>
                <w:rFonts w:ascii="Garamond" w:hAnsi="Garamond"/>
                <w:color w:val="000000"/>
              </w:rPr>
              <w:t xml:space="preserve">в отношении ГТП потребления, не являющейся ГТП </w:t>
            </w:r>
            <w:r w:rsidRPr="00904F78">
              <w:rPr>
                <w:rFonts w:ascii="Garamond" w:hAnsi="Garamond"/>
                <w:color w:val="000000"/>
              </w:rPr>
              <w:lastRenderedPageBreak/>
              <w:t>потребления единого закупщика (по форме 2 приложения 3 к настоящему Регламенту), информацию о почасовых значениях заявленных объемов и цен покупки электрической энергии, объемов прогнозных нагрузочных потерь в энергорайоне (для ГТП потребления типа «Система»),  объема максимального почасового потребления (согласно информации, переданной СО в составе актуализированной расчетной модели), полного планового объема потребления электрической энергии, планового объема производства блок-станций, планового объема потребления электрической энергии, объемов электрической энергии, покупаемой по результатам конкурентного отбора на сутки вперед и по всем регулируемым договорам, объемов продажи/покупки в обеспечение свободных договоров, объемов продажи в обеспечение регулируемых договоров, объемов продажи превышения планового производства блок-станций над полным плановым объемом потребления, цен покупки/продажи указанных объемов электрической энергии, объемов нагрузочных потерь, отнесенных на данную ГТП потребления, объемов нагрузочных потерь в энергорайоне (для ГТП потребления типа «Система»), стоимости нагрузочных потерь, учтенных в равновесных ценах;</w:t>
            </w:r>
          </w:p>
          <w:p w14:paraId="141E01C9" w14:textId="77777777" w:rsidR="00904F78" w:rsidRPr="00904F78" w:rsidRDefault="00904F78" w:rsidP="00BB5BCC">
            <w:pPr>
              <w:widowControl w:val="0"/>
              <w:numPr>
                <w:ilvl w:val="0"/>
                <w:numId w:val="31"/>
              </w:numPr>
              <w:spacing w:before="120" w:after="120" w:line="240" w:lineRule="auto"/>
              <w:ind w:left="1108"/>
              <w:jc w:val="both"/>
              <w:rPr>
                <w:rFonts w:ascii="Garamond" w:hAnsi="Garamond"/>
                <w:color w:val="000000"/>
              </w:rPr>
            </w:pPr>
            <w:r w:rsidRPr="00904F78">
              <w:rPr>
                <w:rFonts w:ascii="Garamond" w:hAnsi="Garamond"/>
                <w:color w:val="000000"/>
              </w:rPr>
              <w:t xml:space="preserve">в отношении ГТП потребления единого закупщика (по форме 2 приложения 3 к настоящему Регламенту) информацию о почасовых значениях объемов максимального почасового потребления (согласно информации, переданной СО в составе актуализированной расчетной модели), средневзвешенных равновесных цен в ГТП потребления единого закупщика, объемов электрической энергии, покупаемой по результатам конкурентного отбора на сутки вперед, объемов электрической энергии, </w:t>
            </w:r>
            <w:r w:rsidRPr="00904F78">
              <w:rPr>
                <w:rFonts w:ascii="Garamond" w:hAnsi="Garamond"/>
                <w:color w:val="000000"/>
              </w:rPr>
              <w:lastRenderedPageBreak/>
              <w:t>продаваемой по результатам конкурентного отбора на сутки вперед, объемов продажи/покупки в обеспечение свободных договоров,  цен покупки/продажи указанных объемов электрической энергии;</w:t>
            </w:r>
          </w:p>
          <w:p w14:paraId="5E372EAB"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tc>
        <w:tc>
          <w:tcPr>
            <w:tcW w:w="7059" w:type="dxa"/>
          </w:tcPr>
          <w:p w14:paraId="06064E3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lastRenderedPageBreak/>
              <w:t>…</w:t>
            </w:r>
          </w:p>
          <w:p w14:paraId="3AF40DCB" w14:textId="77777777" w:rsidR="00904F78" w:rsidRPr="00904F78" w:rsidRDefault="00904F78" w:rsidP="00904F78">
            <w:pPr>
              <w:widowControl w:val="0"/>
              <w:spacing w:before="120" w:after="120" w:line="240" w:lineRule="auto"/>
              <w:ind w:left="31" w:firstLine="360"/>
              <w:jc w:val="both"/>
              <w:rPr>
                <w:rFonts w:ascii="Garamond" w:hAnsi="Garamond"/>
                <w:color w:val="000000"/>
                <w:lang w:eastAsia="ru-RU"/>
              </w:rPr>
            </w:pPr>
            <w:r w:rsidRPr="00904F78">
              <w:rPr>
                <w:rFonts w:ascii="Garamond" w:hAnsi="Garamond"/>
                <w:color w:val="000000"/>
                <w:lang w:eastAsia="ru-RU"/>
              </w:rPr>
              <w:t>3.</w:t>
            </w:r>
            <w:r w:rsidRPr="00904F78">
              <w:rPr>
                <w:rFonts w:ascii="Garamond" w:hAnsi="Garamond"/>
                <w:color w:val="000000"/>
                <w:lang w:eastAsia="ru-RU"/>
              </w:rPr>
              <w:tab/>
              <w:t xml:space="preserve">КО ежедневно до 19 часов 00 минут (21 часа 00 минут в случае получения КО актуализированной расчетной модели после регламентных сроков передачи, установленных в п. 3.2.2 настоящего Регламента, или в случае </w:t>
            </w:r>
            <w:r w:rsidRPr="00904F78">
              <w:rPr>
                <w:rFonts w:ascii="Garamond" w:hAnsi="Garamond"/>
                <w:lang w:eastAsia="ru-RU"/>
              </w:rPr>
              <w:t>наступления событий, указанных в подпункте 8 п. 5.3</w:t>
            </w:r>
            <w:r w:rsidRPr="00904F78">
              <w:rPr>
                <w:rFonts w:ascii="Garamond" w:hAnsi="Garamond"/>
                <w:color w:val="000000"/>
                <w:lang w:eastAsia="ru-RU"/>
              </w:rPr>
              <w:t xml:space="preserve"> настоящего Регламента, </w:t>
            </w:r>
            <w:r w:rsidRPr="00904F78">
              <w:rPr>
                <w:rFonts w:ascii="Garamond" w:hAnsi="Garamond"/>
                <w:lang w:eastAsia="ru-RU"/>
              </w:rPr>
              <w:t xml:space="preserve">или в случае наступления событий, указанных в п. 6.2.6 </w:t>
            </w:r>
            <w:r w:rsidRPr="00904F78">
              <w:rPr>
                <w:rFonts w:ascii="Garamond" w:hAnsi="Garamond"/>
                <w:i/>
                <w:lang w:eastAsia="ru-RU"/>
              </w:rPr>
              <w:t>Регламента подачи ценовых заявок участниками оптового рынка</w:t>
            </w:r>
            <w:r w:rsidRPr="00904F78">
              <w:rPr>
                <w:rFonts w:ascii="Garamond" w:hAnsi="Garamond"/>
                <w:lang w:eastAsia="ru-RU"/>
              </w:rPr>
              <w:t xml:space="preserve"> (Приложение № 5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w:t>
            </w:r>
            <w:r w:rsidRPr="00904F78">
              <w:rPr>
                <w:rFonts w:ascii="Garamond" w:hAnsi="Garamond"/>
                <w:color w:val="000000"/>
                <w:lang w:eastAsia="ru-RU"/>
              </w:rPr>
              <w:t>) по времени ценовой зоны торговых суток размещает на своем официальном сайте в разделе, к которому имеют доступ только участники оптового рынка:</w:t>
            </w:r>
          </w:p>
          <w:p w14:paraId="3FC1EEDA" w14:textId="77777777" w:rsidR="00904F78" w:rsidRPr="00904F78" w:rsidRDefault="00904F78" w:rsidP="00904F78">
            <w:pPr>
              <w:widowControl w:val="0"/>
              <w:spacing w:before="120" w:after="120" w:line="240" w:lineRule="auto"/>
              <w:ind w:left="31" w:firstLine="360"/>
              <w:jc w:val="both"/>
              <w:rPr>
                <w:rFonts w:ascii="Garamond" w:hAnsi="Garamond"/>
                <w:color w:val="000000"/>
                <w:lang w:eastAsia="ru-RU"/>
              </w:rPr>
            </w:pPr>
            <w:r w:rsidRPr="00904F78">
              <w:rPr>
                <w:rFonts w:ascii="Garamond" w:hAnsi="Garamond"/>
                <w:color w:val="000000"/>
                <w:lang w:eastAsia="ru-RU"/>
              </w:rPr>
              <w:t>…</w:t>
            </w:r>
          </w:p>
          <w:p w14:paraId="0DF4ED53" w14:textId="77777777" w:rsidR="00904F78" w:rsidRPr="00904F78" w:rsidRDefault="00904F78" w:rsidP="00BB5BCC">
            <w:pPr>
              <w:widowControl w:val="0"/>
              <w:numPr>
                <w:ilvl w:val="0"/>
                <w:numId w:val="31"/>
              </w:numPr>
              <w:spacing w:before="120" w:after="120" w:line="240" w:lineRule="auto"/>
              <w:ind w:left="1108"/>
              <w:jc w:val="both"/>
              <w:rPr>
                <w:rFonts w:ascii="Garamond" w:hAnsi="Garamond"/>
                <w:color w:val="000000"/>
              </w:rPr>
            </w:pPr>
            <w:r w:rsidRPr="00904F78">
              <w:rPr>
                <w:rFonts w:ascii="Garamond" w:hAnsi="Garamond"/>
                <w:color w:val="000000"/>
              </w:rPr>
              <w:t xml:space="preserve">в отношении ГТП потребления, не являющейся ГТП потребления единого закупщика </w:t>
            </w:r>
            <w:r w:rsidRPr="00BE3CB3">
              <w:rPr>
                <w:rFonts w:ascii="Garamond" w:hAnsi="Garamond"/>
                <w:highlight w:val="yellow"/>
              </w:rPr>
              <w:t xml:space="preserve">на территории новых </w:t>
            </w:r>
            <w:r w:rsidRPr="00BE3CB3">
              <w:rPr>
                <w:rFonts w:ascii="Garamond" w:hAnsi="Garamond"/>
                <w:highlight w:val="yellow"/>
              </w:rPr>
              <w:lastRenderedPageBreak/>
              <w:t>субъектов Российской Федерации</w:t>
            </w:r>
            <w:r w:rsidRPr="00904F78">
              <w:rPr>
                <w:rFonts w:ascii="Garamond" w:hAnsi="Garamond"/>
                <w:color w:val="000000"/>
              </w:rPr>
              <w:t xml:space="preserve"> (по форме 2 приложения 3 к настоящему Регламенту), информацию о почасовых значениях заявленных объемов и цен покупки электрической энергии, объемов прогнозных нагрузочных потерь в энергорайоне (для ГТП потребления типа «Система»),  объема максимального почасового потребления (согласно информации, переданной СО в составе актуализированной расчетной модели), полного планового объема потребления электрической энергии, планового объема производства блок-станций, планового объема потребления электрической энергии, объемов электрической энергии, покупаемой по результатам конкурентного отбора на сутки вперед и по всем регулируемым договорам, объемов продажи/покупки в обеспечение свободных договоров, объемов продажи в обеспечение регулируемых договоров, объемов продажи превышения планового производства блок-станций над полным плановым объемом потребления, цен покупки/продажи указанных объемов электрической энергии, объемов нагрузочных потерь, отнесенных на данную ГТП потребления, объемов нагрузочных потерь в энергорайоне (для ГТП потребления типа «Система»), стоимости нагрузочных потерь, учтенных в равновесных ценах;</w:t>
            </w:r>
          </w:p>
          <w:p w14:paraId="0841519D" w14:textId="77777777" w:rsidR="00904F78" w:rsidRPr="00904F78" w:rsidRDefault="00904F78" w:rsidP="00BB5BCC">
            <w:pPr>
              <w:widowControl w:val="0"/>
              <w:numPr>
                <w:ilvl w:val="0"/>
                <w:numId w:val="31"/>
              </w:numPr>
              <w:spacing w:before="120" w:after="120" w:line="240" w:lineRule="auto"/>
              <w:ind w:left="1108"/>
              <w:jc w:val="both"/>
              <w:rPr>
                <w:rFonts w:ascii="Garamond" w:hAnsi="Garamond"/>
                <w:color w:val="000000"/>
              </w:rPr>
            </w:pPr>
            <w:r w:rsidRPr="00904F78">
              <w:rPr>
                <w:rFonts w:ascii="Garamond" w:hAnsi="Garamond"/>
                <w:color w:val="000000"/>
              </w:rPr>
              <w:t xml:space="preserve">в отношении ГТП потребления единого закупщика </w:t>
            </w:r>
            <w:r w:rsidRPr="00BE3CB3">
              <w:rPr>
                <w:rFonts w:ascii="Garamond" w:hAnsi="Garamond"/>
                <w:highlight w:val="yellow"/>
              </w:rPr>
              <w:t>на территории новых субъектов Российской Федерации</w:t>
            </w:r>
            <w:r w:rsidRPr="00904F78">
              <w:rPr>
                <w:rFonts w:ascii="Garamond" w:hAnsi="Garamond"/>
                <w:color w:val="000000"/>
              </w:rPr>
              <w:t xml:space="preserve"> (по форме 2 приложения 3 к настоящему Регламенту) информацию о почасовых значениях объемов максимального почасового потребления (согласно информации, переданной СО в составе актуализированной расчетной модели), средневзвешенных равновесных цен в ГТП потребления единого закупщика </w:t>
            </w:r>
            <w:r w:rsidRPr="00BE3CB3">
              <w:rPr>
                <w:rFonts w:ascii="Garamond" w:hAnsi="Garamond"/>
                <w:highlight w:val="yellow"/>
              </w:rPr>
              <w:t>на территории новых субъектов Российской Федерации</w:t>
            </w:r>
            <w:r w:rsidRPr="00904F78">
              <w:rPr>
                <w:rFonts w:ascii="Garamond" w:hAnsi="Garamond"/>
                <w:color w:val="000000"/>
              </w:rPr>
              <w:t xml:space="preserve">, объемов электрической энергии, покупаемой по результатам конкурентного отбора на сутки вперед, объемов электрической энергии, продаваемой по результатам конкурентного отбора на сутки вперед, объемов продажи/покупки в обеспечение свободных договоров,  цен </w:t>
            </w:r>
            <w:r w:rsidRPr="00904F78">
              <w:rPr>
                <w:rFonts w:ascii="Garamond" w:hAnsi="Garamond"/>
                <w:color w:val="000000"/>
              </w:rPr>
              <w:lastRenderedPageBreak/>
              <w:t>покупки/продажи указанных объемов электрической энергии;</w:t>
            </w:r>
          </w:p>
          <w:p w14:paraId="4CE499F3" w14:textId="77777777" w:rsidR="00904F78" w:rsidRPr="00904F78" w:rsidRDefault="00904F78" w:rsidP="00904F78">
            <w:pPr>
              <w:widowControl w:val="0"/>
              <w:spacing w:before="120" w:after="120" w:line="240" w:lineRule="auto"/>
              <w:jc w:val="both"/>
              <w:rPr>
                <w:rFonts w:ascii="Garamond" w:hAnsi="Garamond"/>
                <w:lang w:eastAsia="ru-RU"/>
              </w:rPr>
            </w:pPr>
          </w:p>
          <w:p w14:paraId="78F2D5AB"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tc>
      </w:tr>
      <w:tr w:rsidR="00904F78" w:rsidRPr="00904F78" w14:paraId="2AE1ADCC" w14:textId="77777777" w:rsidTr="00904F78">
        <w:tc>
          <w:tcPr>
            <w:tcW w:w="1505" w:type="dxa"/>
            <w:vAlign w:val="center"/>
          </w:tcPr>
          <w:p w14:paraId="59872475"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Приложение 1, п. 1.1</w:t>
            </w:r>
          </w:p>
        </w:tc>
        <w:tc>
          <w:tcPr>
            <w:tcW w:w="6457" w:type="dxa"/>
          </w:tcPr>
          <w:p w14:paraId="308E7FDC" w14:textId="77777777" w:rsidR="00904F78" w:rsidRPr="00904F78" w:rsidRDefault="00904F78" w:rsidP="00904F78">
            <w:pPr>
              <w:widowControl w:val="0"/>
              <w:spacing w:before="120" w:after="120" w:line="240" w:lineRule="auto"/>
              <w:jc w:val="both"/>
              <w:outlineLvl w:val="2"/>
              <w:rPr>
                <w:rFonts w:ascii="Garamond" w:hAnsi="Garamond"/>
                <w:b/>
                <w:lang w:eastAsia="ru-RU"/>
              </w:rPr>
            </w:pPr>
            <w:r w:rsidRPr="00904F78">
              <w:rPr>
                <w:rFonts w:ascii="Garamond" w:hAnsi="Garamond"/>
                <w:lang w:eastAsia="ru-RU"/>
              </w:rPr>
              <w:t>Формирование поузловых количеств для составления почасовых модельных пар &lt;цена-количество&gt; продавцов электроэнергии</w:t>
            </w:r>
          </w:p>
          <w:p w14:paraId="65CBEF37" w14:textId="77777777" w:rsidR="00904F78" w:rsidRPr="00904F78" w:rsidRDefault="00904F78" w:rsidP="00904F78">
            <w:pPr>
              <w:widowControl w:val="0"/>
              <w:spacing w:before="120" w:after="120" w:line="240" w:lineRule="auto"/>
              <w:ind w:left="709" w:hanging="425"/>
              <w:jc w:val="both"/>
              <w:rPr>
                <w:rFonts w:ascii="Garamond" w:hAnsi="Garamond"/>
                <w:lang w:eastAsia="ru-RU"/>
              </w:rPr>
            </w:pPr>
            <w:r w:rsidRPr="00904F78">
              <w:rPr>
                <w:rFonts w:ascii="Garamond" w:hAnsi="Garamond"/>
                <w:lang w:eastAsia="ru-RU"/>
              </w:rPr>
              <w:t>…</w:t>
            </w:r>
          </w:p>
          <w:p w14:paraId="5BA4F815" w14:textId="77777777" w:rsidR="00904F78" w:rsidRPr="00904F78" w:rsidRDefault="00904F78" w:rsidP="00904F78">
            <w:pPr>
              <w:widowControl w:val="0"/>
              <w:spacing w:before="120" w:after="120" w:line="240" w:lineRule="auto"/>
              <w:ind w:left="709" w:hanging="425"/>
              <w:jc w:val="both"/>
              <w:rPr>
                <w:rFonts w:ascii="Garamond" w:hAnsi="Garamond"/>
                <w:lang w:eastAsia="ru-RU"/>
              </w:rPr>
            </w:pPr>
          </w:p>
          <w:p w14:paraId="62CE1512"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val="en-US" w:eastAsia="ru-RU"/>
              </w:rPr>
              <w:t>k</w:t>
            </w:r>
            <w:r w:rsidRPr="00904F78">
              <w:rPr>
                <w:rFonts w:ascii="Garamond" w:hAnsi="Garamond"/>
                <w:lang w:eastAsia="ru-RU"/>
              </w:rPr>
              <w:t xml:space="preserve">. Для ГТП потребления единого закупщика </w:t>
            </w:r>
            <w:r w:rsidRPr="00904F78">
              <w:rPr>
                <w:rFonts w:ascii="Garamond" w:hAnsi="Garamond"/>
                <w:bCs/>
                <w:lang w:eastAsia="ru-RU"/>
              </w:rPr>
              <w:t xml:space="preserve">формируется модельная узловая пара </w:t>
            </w:r>
            <w:r w:rsidRPr="00904F78">
              <w:rPr>
                <w:rFonts w:ascii="Garamond" w:hAnsi="Garamond"/>
                <w:lang w:eastAsia="ru-RU"/>
              </w:rPr>
              <w:t>&lt;цена-количество&gt; следующим образом:</w:t>
            </w:r>
          </w:p>
          <w:p w14:paraId="170B2C68" w14:textId="77777777" w:rsidR="00904F78" w:rsidRPr="00904F78" w:rsidRDefault="00904F78" w:rsidP="00BB5BCC">
            <w:pPr>
              <w:widowControl w:val="0"/>
              <w:numPr>
                <w:ilvl w:val="0"/>
                <w:numId w:val="30"/>
              </w:numPr>
              <w:spacing w:before="120" w:after="120" w:line="240" w:lineRule="auto"/>
              <w:jc w:val="both"/>
              <w:rPr>
                <w:rFonts w:ascii="Garamond" w:hAnsi="Garamond"/>
                <w:lang w:eastAsia="ru-RU"/>
              </w:rPr>
            </w:pPr>
            <w:r w:rsidRPr="00904F78">
              <w:rPr>
                <w:rFonts w:ascii="Garamond" w:hAnsi="Garamond"/>
                <w:lang w:eastAsia="ru-RU"/>
              </w:rPr>
              <w:t>в случае если</w:t>
            </w:r>
          </w:p>
          <w:p w14:paraId="22B35598" w14:textId="77777777" w:rsidR="00904F78" w:rsidRPr="00904F78" w:rsidRDefault="00904F78" w:rsidP="00904F78">
            <w:pPr>
              <w:widowControl w:val="0"/>
              <w:spacing w:before="120" w:after="120" w:line="240" w:lineRule="auto"/>
              <w:ind w:left="720"/>
              <w:jc w:val="both"/>
              <w:rPr>
                <w:rFonts w:ascii="Garamond" w:hAnsi="Garamond"/>
                <w:lang w:eastAsia="ru-RU"/>
              </w:rPr>
            </w:pPr>
            <w:r w:rsidRPr="00904F78">
              <w:rPr>
                <w:rFonts w:ascii="Garamond" w:hAnsi="Garamond"/>
                <w:lang w:eastAsia="ru-RU"/>
              </w:rPr>
              <w:t xml:space="preserve"> </w:t>
            </w:r>
            <w:r w:rsidRPr="00904F78">
              <w:rPr>
                <w:rFonts w:ascii="Garamond" w:hAnsi="Garamond"/>
                <w:position w:val="-14"/>
                <w:lang w:eastAsia="ru-RU"/>
              </w:rPr>
              <w:object w:dxaOrig="5840" w:dyaOrig="400" w14:anchorId="19742457">
                <v:shape id="_x0000_i1043" type="#_x0000_t75" style="width:306.35pt;height:19pt" o:ole="">
                  <v:imagedata r:id="rId38" o:title=""/>
                </v:shape>
                <o:OLEObject Type="Embed" ProgID="Equation.3" ShapeID="_x0000_i1043" DrawAspect="Content" ObjectID="_1759869812" r:id="rId39"/>
              </w:object>
            </w:r>
            <w:r w:rsidRPr="00904F78">
              <w:rPr>
                <w:rFonts w:ascii="Garamond" w:hAnsi="Garamond"/>
                <w:lang w:eastAsia="ru-RU"/>
              </w:rPr>
              <w:t>,</w:t>
            </w:r>
          </w:p>
          <w:p w14:paraId="54E76A74" w14:textId="77777777" w:rsidR="00904F78" w:rsidRPr="00904F78" w:rsidRDefault="00904F78" w:rsidP="00904F78">
            <w:pPr>
              <w:widowControl w:val="0"/>
              <w:spacing w:before="120" w:after="120" w:line="240" w:lineRule="auto"/>
              <w:jc w:val="both"/>
              <w:rPr>
                <w:rFonts w:ascii="Garamond" w:hAnsi="Garamond"/>
                <w:bCs/>
                <w:lang w:eastAsia="ru-RU"/>
              </w:rPr>
            </w:pPr>
            <w:r w:rsidRPr="00904F78">
              <w:rPr>
                <w:rFonts w:ascii="Garamond" w:hAnsi="Garamond"/>
                <w:bCs/>
                <w:lang w:eastAsia="ru-RU"/>
              </w:rPr>
              <w:t>…</w:t>
            </w:r>
          </w:p>
          <w:p w14:paraId="4CEBD3DC" w14:textId="77777777" w:rsidR="00904F78" w:rsidRPr="00904F78" w:rsidRDefault="00904F78" w:rsidP="00904F78">
            <w:pPr>
              <w:widowControl w:val="0"/>
              <w:spacing w:before="120" w:after="120" w:line="240" w:lineRule="auto"/>
              <w:jc w:val="both"/>
              <w:rPr>
                <w:rFonts w:ascii="Garamond" w:hAnsi="Garamond"/>
                <w:lang w:eastAsia="ru-RU"/>
              </w:rPr>
            </w:pPr>
          </w:p>
          <w:p w14:paraId="0E2B7218"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880" w:dyaOrig="400" w14:anchorId="17A2DF52">
                <v:shape id="_x0000_i1044" type="#_x0000_t75" style="width:43.45pt;height:21.05pt" o:ole="">
                  <v:imagedata r:id="rId40" o:title=""/>
                </v:shape>
                <o:OLEObject Type="Embed" ProgID="Equation.3" ShapeID="_x0000_i1044" DrawAspect="Content" ObjectID="_1759869813" r:id="rId41"/>
              </w:object>
            </w:r>
            <w:r w:rsidRPr="00904F78">
              <w:rPr>
                <w:rFonts w:ascii="Garamond" w:hAnsi="Garamond"/>
                <w:lang w:eastAsia="ru-RU"/>
              </w:rPr>
              <w:t xml:space="preserve"> – коэффициент разнесения объемов в ГТП потребления единого закупщика по узлам расчетной модели для ГТП потребления </w:t>
            </w:r>
            <w:r w:rsidRPr="00904F78">
              <w:rPr>
                <w:rFonts w:ascii="Garamond" w:hAnsi="Garamond"/>
                <w:i/>
                <w:lang w:val="en-US" w:eastAsia="ru-RU"/>
              </w:rPr>
              <w:t>p</w:t>
            </w:r>
            <w:r w:rsidRPr="00904F78">
              <w:rPr>
                <w:rFonts w:ascii="Garamond" w:hAnsi="Garamond"/>
                <w:lang w:eastAsia="ru-RU"/>
              </w:rPr>
              <w:t xml:space="preserve"> в узле расчетной модели </w:t>
            </w:r>
            <w:r w:rsidRPr="00904F78">
              <w:rPr>
                <w:rFonts w:ascii="Garamond" w:hAnsi="Garamond"/>
                <w:i/>
                <w:lang w:val="en-US" w:eastAsia="ru-RU"/>
              </w:rPr>
              <w:t>n</w:t>
            </w:r>
            <w:r w:rsidRPr="00904F78">
              <w:rPr>
                <w:rFonts w:ascii="Garamond" w:hAnsi="Garamond"/>
                <w:lang w:eastAsia="ru-RU"/>
              </w:rPr>
              <w:t>, определенный в соответствии с п. 2 раздела 4 настоящего Регламента;</w:t>
            </w:r>
          </w:p>
          <w:p w14:paraId="33C4CE06"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02084B6"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1A900D5D"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235D7B0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h</w:t>
            </w:r>
            <w:r w:rsidRPr="00904F78">
              <w:rPr>
                <w:rFonts w:ascii="Garamond" w:hAnsi="Garamond"/>
                <w:i/>
              </w:rPr>
              <w:t xml:space="preserve"> </w:t>
            </w:r>
            <w:r w:rsidRPr="00904F78">
              <w:rPr>
                <w:rFonts w:ascii="Garamond" w:hAnsi="Garamond"/>
              </w:rPr>
              <w:t>– час операционных суток.</w:t>
            </w:r>
          </w:p>
        </w:tc>
        <w:tc>
          <w:tcPr>
            <w:tcW w:w="7059" w:type="dxa"/>
          </w:tcPr>
          <w:p w14:paraId="5446B2DC" w14:textId="77777777" w:rsidR="00904F78" w:rsidRPr="00904F78" w:rsidRDefault="00904F78" w:rsidP="00904F78">
            <w:pPr>
              <w:widowControl w:val="0"/>
              <w:spacing w:before="120" w:after="120" w:line="240" w:lineRule="auto"/>
              <w:jc w:val="both"/>
              <w:outlineLvl w:val="2"/>
              <w:rPr>
                <w:rFonts w:ascii="Garamond" w:hAnsi="Garamond"/>
                <w:b/>
                <w:lang w:eastAsia="ru-RU"/>
              </w:rPr>
            </w:pPr>
            <w:r w:rsidRPr="00904F78">
              <w:rPr>
                <w:rFonts w:ascii="Garamond" w:hAnsi="Garamond"/>
                <w:lang w:eastAsia="ru-RU"/>
              </w:rPr>
              <w:t>Формирование поузловых количеств для составления почасовых модельных пар &lt;цена-количество&gt; продавцов электроэнергии</w:t>
            </w:r>
          </w:p>
          <w:p w14:paraId="3748758B" w14:textId="77777777" w:rsidR="00904F78" w:rsidRPr="00904F78" w:rsidRDefault="00904F78" w:rsidP="00904F78">
            <w:pPr>
              <w:widowControl w:val="0"/>
              <w:spacing w:before="120" w:after="120" w:line="240" w:lineRule="auto"/>
              <w:ind w:left="709" w:hanging="425"/>
              <w:jc w:val="both"/>
              <w:rPr>
                <w:rFonts w:ascii="Garamond" w:hAnsi="Garamond"/>
                <w:lang w:eastAsia="ru-RU"/>
              </w:rPr>
            </w:pPr>
            <w:r w:rsidRPr="00904F78">
              <w:rPr>
                <w:rFonts w:ascii="Garamond" w:hAnsi="Garamond"/>
                <w:lang w:eastAsia="ru-RU"/>
              </w:rPr>
              <w:t>…</w:t>
            </w:r>
          </w:p>
          <w:p w14:paraId="71D2243E"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val="en-US" w:eastAsia="ru-RU"/>
              </w:rPr>
              <w:t>k</w:t>
            </w:r>
            <w:r w:rsidRPr="00904F78">
              <w:rPr>
                <w:rFonts w:ascii="Garamond" w:hAnsi="Garamond"/>
                <w:lang w:eastAsia="ru-RU"/>
              </w:rPr>
              <w:t xml:space="preserve">. Для ГТП потребления единого закупщика </w:t>
            </w:r>
            <w:r w:rsidRPr="00BE3CB3">
              <w:rPr>
                <w:rFonts w:ascii="Garamond" w:hAnsi="Garamond"/>
                <w:highlight w:val="yellow"/>
                <w:lang w:eastAsia="ru-RU"/>
              </w:rPr>
              <w:t>на территории новых субъектов Российской Федерации</w:t>
            </w:r>
            <w:r w:rsidRPr="00904F78">
              <w:rPr>
                <w:rFonts w:ascii="Garamond" w:hAnsi="Garamond"/>
                <w:bCs/>
                <w:lang w:eastAsia="ru-RU"/>
              </w:rPr>
              <w:t xml:space="preserve"> формируется модельная узловая пара </w:t>
            </w:r>
            <w:r w:rsidRPr="00904F78">
              <w:rPr>
                <w:rFonts w:ascii="Garamond" w:hAnsi="Garamond"/>
                <w:lang w:eastAsia="ru-RU"/>
              </w:rPr>
              <w:t>&lt;цена-количество&gt; следующим образом:</w:t>
            </w:r>
          </w:p>
          <w:p w14:paraId="25C55B0E" w14:textId="77777777" w:rsidR="00904F78" w:rsidRPr="00904F78" w:rsidRDefault="00904F78" w:rsidP="00BB5BCC">
            <w:pPr>
              <w:widowControl w:val="0"/>
              <w:numPr>
                <w:ilvl w:val="0"/>
                <w:numId w:val="30"/>
              </w:numPr>
              <w:spacing w:before="120" w:after="120" w:line="240" w:lineRule="auto"/>
              <w:jc w:val="both"/>
              <w:rPr>
                <w:rFonts w:ascii="Garamond" w:hAnsi="Garamond"/>
                <w:lang w:eastAsia="ru-RU"/>
              </w:rPr>
            </w:pPr>
            <w:r w:rsidRPr="00904F78">
              <w:rPr>
                <w:rFonts w:ascii="Garamond" w:hAnsi="Garamond"/>
                <w:lang w:eastAsia="ru-RU"/>
              </w:rPr>
              <w:t>в случае если</w:t>
            </w:r>
          </w:p>
          <w:p w14:paraId="1F42FDBB" w14:textId="77777777" w:rsidR="00904F78" w:rsidRPr="00904F78" w:rsidRDefault="00904F78" w:rsidP="00904F78">
            <w:pPr>
              <w:widowControl w:val="0"/>
              <w:spacing w:before="120" w:after="120" w:line="240" w:lineRule="auto"/>
              <w:ind w:left="720"/>
              <w:jc w:val="both"/>
              <w:rPr>
                <w:rFonts w:ascii="Garamond" w:hAnsi="Garamond"/>
                <w:lang w:eastAsia="ru-RU"/>
              </w:rPr>
            </w:pPr>
            <w:r w:rsidRPr="00904F78">
              <w:rPr>
                <w:rFonts w:ascii="Garamond" w:hAnsi="Garamond"/>
                <w:lang w:eastAsia="ru-RU"/>
              </w:rPr>
              <w:t xml:space="preserve"> </w:t>
            </w:r>
            <w:r w:rsidRPr="00904F78">
              <w:rPr>
                <w:rFonts w:ascii="Garamond" w:hAnsi="Garamond"/>
                <w:position w:val="-14"/>
                <w:lang w:eastAsia="ru-RU"/>
              </w:rPr>
              <w:object w:dxaOrig="5840" w:dyaOrig="400" w14:anchorId="5E5E0BBA">
                <v:shape id="_x0000_i1045" type="#_x0000_t75" style="width:306.35pt;height:19pt" o:ole="">
                  <v:imagedata r:id="rId38" o:title=""/>
                </v:shape>
                <o:OLEObject Type="Embed" ProgID="Equation.3" ShapeID="_x0000_i1045" DrawAspect="Content" ObjectID="_1759869814" r:id="rId42"/>
              </w:object>
            </w:r>
            <w:r w:rsidRPr="00904F78">
              <w:rPr>
                <w:rFonts w:ascii="Garamond" w:hAnsi="Garamond"/>
                <w:lang w:eastAsia="ru-RU"/>
              </w:rPr>
              <w:t>,</w:t>
            </w:r>
          </w:p>
          <w:p w14:paraId="680CBA02" w14:textId="77777777" w:rsidR="00904F78" w:rsidRPr="00904F78" w:rsidRDefault="00904F78" w:rsidP="00904F78">
            <w:pPr>
              <w:widowControl w:val="0"/>
              <w:spacing w:before="120" w:after="120" w:line="240" w:lineRule="auto"/>
              <w:jc w:val="both"/>
              <w:rPr>
                <w:rFonts w:ascii="Garamond" w:hAnsi="Garamond"/>
                <w:bCs/>
                <w:lang w:eastAsia="ru-RU"/>
              </w:rPr>
            </w:pPr>
            <w:r w:rsidRPr="00904F78">
              <w:rPr>
                <w:rFonts w:ascii="Garamond" w:hAnsi="Garamond"/>
                <w:bCs/>
                <w:lang w:eastAsia="ru-RU"/>
              </w:rPr>
              <w:t>…</w:t>
            </w:r>
          </w:p>
          <w:p w14:paraId="4B48DF14" w14:textId="77777777" w:rsidR="00904F78" w:rsidRPr="00904F78" w:rsidRDefault="00904F78" w:rsidP="00904F78">
            <w:pPr>
              <w:widowControl w:val="0"/>
              <w:spacing w:before="120" w:after="120" w:line="240" w:lineRule="auto"/>
              <w:jc w:val="both"/>
              <w:rPr>
                <w:rFonts w:ascii="Garamond" w:hAnsi="Garamond"/>
                <w:lang w:eastAsia="ru-RU"/>
              </w:rPr>
            </w:pPr>
          </w:p>
          <w:p w14:paraId="45A2E1E0"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880" w:dyaOrig="400" w14:anchorId="58F4CE96">
                <v:shape id="_x0000_i1046" type="#_x0000_t75" style="width:43.45pt;height:21.05pt" o:ole="">
                  <v:imagedata r:id="rId40" o:title=""/>
                </v:shape>
                <o:OLEObject Type="Embed" ProgID="Equation.3" ShapeID="_x0000_i1046" DrawAspect="Content" ObjectID="_1759869815" r:id="rId43"/>
              </w:object>
            </w:r>
            <w:r w:rsidRPr="00904F78">
              <w:rPr>
                <w:rFonts w:ascii="Garamond" w:hAnsi="Garamond"/>
                <w:lang w:eastAsia="ru-RU"/>
              </w:rPr>
              <w:t xml:space="preserve"> – коэффициент разнесения объемов в ГТП потребления единого закупщика </w:t>
            </w:r>
            <w:r w:rsidRPr="00BE3CB3">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по узлам расчетной модели для ГТП потребления </w:t>
            </w:r>
            <w:r w:rsidRPr="00904F78">
              <w:rPr>
                <w:rFonts w:ascii="Garamond" w:hAnsi="Garamond"/>
                <w:i/>
                <w:lang w:val="en-US" w:eastAsia="ru-RU"/>
              </w:rPr>
              <w:t>p</w:t>
            </w:r>
            <w:r w:rsidRPr="00904F78">
              <w:rPr>
                <w:rFonts w:ascii="Garamond" w:hAnsi="Garamond"/>
                <w:lang w:eastAsia="ru-RU"/>
              </w:rPr>
              <w:t xml:space="preserve"> в узле расчетной модели </w:t>
            </w:r>
            <w:r w:rsidRPr="00904F78">
              <w:rPr>
                <w:rFonts w:ascii="Garamond" w:hAnsi="Garamond"/>
                <w:i/>
                <w:lang w:val="en-US" w:eastAsia="ru-RU"/>
              </w:rPr>
              <w:t>n</w:t>
            </w:r>
            <w:r w:rsidRPr="00904F78">
              <w:rPr>
                <w:rFonts w:ascii="Garamond" w:hAnsi="Garamond"/>
                <w:lang w:eastAsia="ru-RU"/>
              </w:rPr>
              <w:t>, определенный в соответствии с п. 2 раздела 4 настоящего Регламента;</w:t>
            </w:r>
          </w:p>
          <w:p w14:paraId="14C01F86"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color w:val="000000"/>
              </w:rPr>
              <w:t>…</w:t>
            </w:r>
          </w:p>
          <w:p w14:paraId="298626A8"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1A85BFBE"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w:t>
            </w:r>
            <w:r w:rsidRPr="00BE3CB3">
              <w:rPr>
                <w:rFonts w:ascii="Garamond" w:hAnsi="Garamond"/>
                <w:color w:val="000000"/>
              </w:rPr>
              <w:t xml:space="preserve">закупщика </w:t>
            </w:r>
            <w:r w:rsidRPr="00BE3CB3">
              <w:rPr>
                <w:rFonts w:ascii="Garamond" w:hAnsi="Garamond"/>
                <w:highlight w:val="yellow"/>
              </w:rPr>
              <w:t>на территории новых субъектов Российской Федерации</w:t>
            </w:r>
            <w:r w:rsidRPr="00BE3CB3">
              <w:rPr>
                <w:rFonts w:ascii="Garamond" w:hAnsi="Garamond"/>
                <w:color w:val="000000"/>
              </w:rPr>
              <w:t>;</w:t>
            </w:r>
          </w:p>
          <w:p w14:paraId="1819A52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h</w:t>
            </w:r>
            <w:r w:rsidRPr="00904F78">
              <w:rPr>
                <w:rFonts w:ascii="Garamond" w:hAnsi="Garamond"/>
                <w:i/>
              </w:rPr>
              <w:t xml:space="preserve"> </w:t>
            </w:r>
            <w:r w:rsidRPr="00904F78">
              <w:rPr>
                <w:rFonts w:ascii="Garamond" w:hAnsi="Garamond"/>
              </w:rPr>
              <w:t>– час операционных суток.</w:t>
            </w:r>
          </w:p>
        </w:tc>
      </w:tr>
      <w:tr w:rsidR="00904F78" w:rsidRPr="00904F78" w14:paraId="6E851C9C" w14:textId="77777777" w:rsidTr="00904F78">
        <w:tc>
          <w:tcPr>
            <w:tcW w:w="1505" w:type="dxa"/>
            <w:vAlign w:val="center"/>
          </w:tcPr>
          <w:p w14:paraId="2ED542C7"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Приложение 1, п. 2.2</w:t>
            </w:r>
          </w:p>
        </w:tc>
        <w:tc>
          <w:tcPr>
            <w:tcW w:w="6457" w:type="dxa"/>
          </w:tcPr>
          <w:p w14:paraId="466F93B3" w14:textId="77777777" w:rsidR="00904F78" w:rsidRPr="00904F78" w:rsidRDefault="00904F78" w:rsidP="00904F78">
            <w:pPr>
              <w:widowControl w:val="0"/>
              <w:spacing w:before="120" w:after="120" w:line="240" w:lineRule="auto"/>
              <w:jc w:val="both"/>
              <w:outlineLvl w:val="2"/>
              <w:rPr>
                <w:rFonts w:ascii="Garamond" w:hAnsi="Garamond"/>
                <w:color w:val="000000"/>
                <w:lang w:eastAsia="ru-RU"/>
              </w:rPr>
            </w:pPr>
            <w:r w:rsidRPr="00904F78">
              <w:rPr>
                <w:rFonts w:ascii="Garamond" w:hAnsi="Garamond"/>
                <w:color w:val="000000"/>
                <w:lang w:eastAsia="ru-RU"/>
              </w:rPr>
              <w:t>Формирование поузловых почасовых модельных пар &lt;цена-количество&gt; для покупателей</w:t>
            </w:r>
          </w:p>
          <w:p w14:paraId="418217D6"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color w:val="000000"/>
                <w:lang w:eastAsia="ru-RU"/>
              </w:rPr>
              <w:t>…</w:t>
            </w:r>
          </w:p>
          <w:p w14:paraId="4AD6F862"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val="en-US" w:eastAsia="ru-RU"/>
              </w:rPr>
              <w:t>f</w:t>
            </w:r>
            <w:r w:rsidRPr="00904F78">
              <w:rPr>
                <w:rFonts w:ascii="Garamond" w:hAnsi="Garamond"/>
                <w:lang w:eastAsia="ru-RU"/>
              </w:rPr>
              <w:t xml:space="preserve">. Для ГТП потребления единого закупщика </w:t>
            </w:r>
            <w:r w:rsidRPr="00904F78">
              <w:rPr>
                <w:rFonts w:ascii="Garamond" w:hAnsi="Garamond"/>
                <w:bCs/>
                <w:lang w:eastAsia="ru-RU"/>
              </w:rPr>
              <w:t xml:space="preserve">формируется модельная узловая пара </w:t>
            </w:r>
            <w:r w:rsidRPr="00904F78">
              <w:rPr>
                <w:rFonts w:ascii="Garamond" w:hAnsi="Garamond"/>
                <w:lang w:eastAsia="ru-RU"/>
              </w:rPr>
              <w:t>&lt;цена-количество&gt; следующим образом:</w:t>
            </w:r>
          </w:p>
          <w:p w14:paraId="3403A9AF" w14:textId="77777777" w:rsidR="00904F78" w:rsidRPr="00904F78" w:rsidRDefault="00904F78" w:rsidP="00BB5BCC">
            <w:pPr>
              <w:widowControl w:val="0"/>
              <w:numPr>
                <w:ilvl w:val="0"/>
                <w:numId w:val="30"/>
              </w:numPr>
              <w:spacing w:before="120" w:after="120" w:line="240" w:lineRule="auto"/>
              <w:jc w:val="both"/>
              <w:rPr>
                <w:rFonts w:ascii="Garamond" w:hAnsi="Garamond"/>
                <w:lang w:eastAsia="ru-RU"/>
              </w:rPr>
            </w:pPr>
            <w:r w:rsidRPr="00904F78">
              <w:rPr>
                <w:rFonts w:ascii="Garamond" w:hAnsi="Garamond"/>
                <w:lang w:eastAsia="ru-RU"/>
              </w:rPr>
              <w:t>в случае если</w:t>
            </w:r>
          </w:p>
          <w:p w14:paraId="0B916F80" w14:textId="77777777" w:rsidR="00904F78" w:rsidRPr="00904F78" w:rsidRDefault="00904F78" w:rsidP="00904F78">
            <w:pPr>
              <w:widowControl w:val="0"/>
              <w:spacing w:before="120" w:after="120" w:line="240" w:lineRule="auto"/>
              <w:ind w:left="720"/>
              <w:jc w:val="both"/>
              <w:rPr>
                <w:rFonts w:ascii="Garamond" w:hAnsi="Garamond"/>
                <w:lang w:eastAsia="ru-RU"/>
              </w:rPr>
            </w:pPr>
            <w:r w:rsidRPr="00904F78">
              <w:rPr>
                <w:rFonts w:ascii="Garamond" w:hAnsi="Garamond"/>
                <w:lang w:eastAsia="ru-RU"/>
              </w:rPr>
              <w:t xml:space="preserve"> </w:t>
            </w:r>
            <w:r w:rsidRPr="00904F78">
              <w:rPr>
                <w:rFonts w:ascii="Garamond" w:hAnsi="Garamond"/>
                <w:position w:val="-14"/>
                <w:lang w:eastAsia="ru-RU"/>
              </w:rPr>
              <w:object w:dxaOrig="5840" w:dyaOrig="400" w14:anchorId="42A63F89">
                <v:shape id="_x0000_i1047" type="#_x0000_t75" style="width:306.35pt;height:19pt" o:ole="">
                  <v:imagedata r:id="rId44" o:title=""/>
                </v:shape>
                <o:OLEObject Type="Embed" ProgID="Equation.3" ShapeID="_x0000_i1047" DrawAspect="Content" ObjectID="_1759869816" r:id="rId45"/>
              </w:object>
            </w:r>
            <w:r w:rsidRPr="00904F78">
              <w:rPr>
                <w:rFonts w:ascii="Garamond" w:hAnsi="Garamond"/>
                <w:lang w:eastAsia="ru-RU"/>
              </w:rPr>
              <w:t>,</w:t>
            </w:r>
          </w:p>
          <w:p w14:paraId="656F3B91" w14:textId="77777777" w:rsidR="00904F78" w:rsidRPr="00904F78" w:rsidRDefault="00904F78" w:rsidP="00904F78">
            <w:pPr>
              <w:widowControl w:val="0"/>
              <w:spacing w:before="120" w:after="120" w:line="240" w:lineRule="auto"/>
              <w:jc w:val="both"/>
              <w:rPr>
                <w:rFonts w:ascii="Garamond" w:hAnsi="Garamond"/>
                <w:bCs/>
                <w:lang w:eastAsia="ru-RU"/>
              </w:rPr>
            </w:pPr>
            <w:r w:rsidRPr="00904F78">
              <w:rPr>
                <w:rFonts w:ascii="Garamond" w:hAnsi="Garamond"/>
                <w:bCs/>
                <w:lang w:eastAsia="ru-RU"/>
              </w:rPr>
              <w:t>…</w:t>
            </w:r>
          </w:p>
          <w:p w14:paraId="774D211C" w14:textId="77777777" w:rsidR="00904F78" w:rsidRPr="00904F78" w:rsidRDefault="00904F78" w:rsidP="00904F78">
            <w:pPr>
              <w:widowControl w:val="0"/>
              <w:spacing w:before="120" w:after="120" w:line="240" w:lineRule="auto"/>
              <w:jc w:val="both"/>
              <w:rPr>
                <w:rFonts w:ascii="Garamond" w:hAnsi="Garamond"/>
                <w:lang w:eastAsia="ru-RU"/>
              </w:rPr>
            </w:pPr>
          </w:p>
          <w:p w14:paraId="64FC1D8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880" w:dyaOrig="400" w14:anchorId="7EE04BF3">
                <v:shape id="_x0000_i1048" type="#_x0000_t75" style="width:43.45pt;height:21.05pt" o:ole="">
                  <v:imagedata r:id="rId46" o:title=""/>
                </v:shape>
                <o:OLEObject Type="Embed" ProgID="Equation.3" ShapeID="_x0000_i1048" DrawAspect="Content" ObjectID="_1759869817" r:id="rId47"/>
              </w:object>
            </w:r>
            <w:r w:rsidRPr="00904F78">
              <w:rPr>
                <w:rFonts w:ascii="Garamond" w:hAnsi="Garamond"/>
                <w:lang w:eastAsia="ru-RU"/>
              </w:rPr>
              <w:t xml:space="preserve"> – коэффициент разнесения объемов в ГТП потребления единого закупщика по узлам расчетной модели для ГТП потребления </w:t>
            </w:r>
            <w:r w:rsidRPr="00904F78">
              <w:rPr>
                <w:rFonts w:ascii="Garamond" w:hAnsi="Garamond"/>
                <w:i/>
                <w:lang w:val="en-US" w:eastAsia="ru-RU"/>
              </w:rPr>
              <w:t>p</w:t>
            </w:r>
            <w:r w:rsidRPr="00904F78">
              <w:rPr>
                <w:rFonts w:ascii="Garamond" w:hAnsi="Garamond"/>
                <w:lang w:eastAsia="ru-RU"/>
              </w:rPr>
              <w:t xml:space="preserve"> в узле расчетной модели </w:t>
            </w:r>
            <w:r w:rsidRPr="00904F78">
              <w:rPr>
                <w:rFonts w:ascii="Garamond" w:hAnsi="Garamond"/>
                <w:i/>
                <w:lang w:val="en-US" w:eastAsia="ru-RU"/>
              </w:rPr>
              <w:t>n</w:t>
            </w:r>
            <w:r w:rsidRPr="00904F78">
              <w:rPr>
                <w:rFonts w:ascii="Garamond" w:hAnsi="Garamond"/>
                <w:lang w:eastAsia="ru-RU"/>
              </w:rPr>
              <w:t>, определенный в соответствии с п. 2 раздела 4 настоящего Регламента;</w:t>
            </w:r>
          </w:p>
          <w:p w14:paraId="37062667"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1260" w:dyaOrig="400" w14:anchorId="7DCE99AB">
                <v:shape id="_x0000_i1049" type="#_x0000_t75" style="width:84.9pt;height:28.55pt" o:ole="">
                  <v:imagedata r:id="rId9" o:title=""/>
                </v:shape>
                <o:OLEObject Type="Embed" ProgID="Equation.3" ShapeID="_x0000_i1049" DrawAspect="Content" ObjectID="_1759869818" r:id="rId48"/>
              </w:object>
            </w:r>
            <w:r w:rsidRPr="00904F78">
              <w:rPr>
                <w:rFonts w:ascii="Garamond" w:hAnsi="Garamond"/>
                <w:lang w:eastAsia="ru-RU"/>
              </w:rPr>
              <w:t xml:space="preserve"> [МВт∙ч] – объем прогнозного потребления электрической энергии в узле расчетной модели </w:t>
            </w:r>
            <w:r w:rsidRPr="00904F78">
              <w:rPr>
                <w:rFonts w:ascii="Garamond" w:hAnsi="Garamond"/>
                <w:i/>
                <w:lang w:val="en-US" w:eastAsia="ru-RU"/>
              </w:rPr>
              <w:t>n</w:t>
            </w:r>
            <w:r w:rsidRPr="00904F78">
              <w:rPr>
                <w:rFonts w:ascii="Garamond" w:hAnsi="Garamond"/>
                <w:lang w:eastAsia="ru-RU"/>
              </w:rPr>
              <w:t xml:space="preserve">, состояние которого является включенным, в час операционных суток </w:t>
            </w:r>
            <w:r w:rsidRPr="00904F78">
              <w:rPr>
                <w:rFonts w:ascii="Garamond" w:hAnsi="Garamond"/>
                <w:i/>
                <w:lang w:val="en-US" w:eastAsia="ru-RU"/>
              </w:rPr>
              <w:t>h</w:t>
            </w:r>
            <w:r w:rsidRPr="00904F78">
              <w:rPr>
                <w:rFonts w:ascii="Garamond" w:hAnsi="Garamond"/>
                <w:lang w:eastAsia="ru-RU"/>
              </w:rPr>
              <w:t xml:space="preserve">, переданный СО в КО в составе актуализированной расчетной модели в соответствии с </w:t>
            </w:r>
            <w:r w:rsidRPr="00904F78">
              <w:rPr>
                <w:rFonts w:ascii="Garamond" w:hAnsi="Garamond"/>
                <w:i/>
                <w:lang w:eastAsia="ru-RU"/>
              </w:rPr>
              <w:t>Регламентом актуализации расчетной модели</w:t>
            </w:r>
            <w:r w:rsidRPr="00904F78">
              <w:rPr>
                <w:rFonts w:ascii="Garamond" w:hAnsi="Garamond"/>
                <w:lang w:eastAsia="ru-RU"/>
              </w:rPr>
              <w:t xml:space="preserve"> (Приложение № 3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 xml:space="preserve">); </w:t>
            </w:r>
          </w:p>
          <w:p w14:paraId="01FC0D25"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n</w:t>
            </w:r>
            <w:r w:rsidRPr="00904F78">
              <w:rPr>
                <w:rFonts w:ascii="Garamond" w:hAnsi="Garamond"/>
                <w:color w:val="000000"/>
              </w:rPr>
              <w:t xml:space="preserve"> – узел расчетной модели, актуальное состояние которого является включенным согласно актуализированной расчетной модели, переданной Системным оператором в соответствии с </w:t>
            </w:r>
            <w:r w:rsidRPr="00904F78">
              <w:rPr>
                <w:rFonts w:ascii="Garamond" w:hAnsi="Garamond"/>
                <w:i/>
                <w:color w:val="000000"/>
              </w:rPr>
              <w:t xml:space="preserve">Регламентом актуализации расчетной модели </w:t>
            </w:r>
            <w:r w:rsidRPr="00904F78">
              <w:rPr>
                <w:rFonts w:ascii="Garamond" w:hAnsi="Garamond"/>
                <w:color w:val="000000"/>
              </w:rPr>
              <w:t>(Приложение № 3 к</w:t>
            </w:r>
            <w:r w:rsidRPr="00904F78">
              <w:rPr>
                <w:rFonts w:ascii="Garamond" w:hAnsi="Garamond"/>
                <w:i/>
                <w:color w:val="000000"/>
              </w:rPr>
              <w:t xml:space="preserve"> Договору о присоединении к торговой системе оптового рынка</w:t>
            </w:r>
            <w:r w:rsidRPr="00904F78">
              <w:rPr>
                <w:rFonts w:ascii="Garamond" w:hAnsi="Garamond"/>
                <w:color w:val="000000"/>
              </w:rPr>
              <w:t>);</w:t>
            </w:r>
          </w:p>
          <w:p w14:paraId="3D91021C"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lastRenderedPageBreak/>
              <w:t>i</w:t>
            </w:r>
            <w:r w:rsidRPr="00904F78">
              <w:rPr>
                <w:rFonts w:ascii="Garamond" w:hAnsi="Garamond"/>
                <w:i/>
                <w:color w:val="000000"/>
              </w:rPr>
              <w:t xml:space="preserve"> </w:t>
            </w:r>
            <w:r w:rsidRPr="00904F78">
              <w:rPr>
                <w:rFonts w:ascii="Garamond" w:hAnsi="Garamond"/>
                <w:color w:val="000000"/>
              </w:rPr>
              <w:t>– участник оптового рынка;</w:t>
            </w:r>
          </w:p>
          <w:p w14:paraId="7F0AB274"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586D0B8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c>
          <w:tcPr>
            <w:tcW w:w="7059" w:type="dxa"/>
          </w:tcPr>
          <w:p w14:paraId="6A5FBF10" w14:textId="77777777" w:rsidR="00904F78" w:rsidRPr="00904F78" w:rsidRDefault="00904F78" w:rsidP="00904F78">
            <w:pPr>
              <w:widowControl w:val="0"/>
              <w:spacing w:before="120" w:after="120" w:line="240" w:lineRule="auto"/>
              <w:jc w:val="both"/>
              <w:outlineLvl w:val="2"/>
              <w:rPr>
                <w:rFonts w:ascii="Garamond" w:hAnsi="Garamond"/>
                <w:color w:val="000000"/>
                <w:lang w:eastAsia="ru-RU"/>
              </w:rPr>
            </w:pPr>
            <w:r w:rsidRPr="00904F78">
              <w:rPr>
                <w:rFonts w:ascii="Garamond" w:hAnsi="Garamond"/>
                <w:color w:val="000000"/>
                <w:lang w:eastAsia="ru-RU"/>
              </w:rPr>
              <w:lastRenderedPageBreak/>
              <w:t>Формирование поузловых почасовых модельных пар &lt;цена-количество&gt; для покупателей</w:t>
            </w:r>
          </w:p>
          <w:p w14:paraId="64AE802C" w14:textId="58776B59" w:rsidR="00BE3CB3" w:rsidRDefault="00BE3CB3" w:rsidP="00904F78">
            <w:pPr>
              <w:widowControl w:val="0"/>
              <w:spacing w:before="120" w:after="120" w:line="240" w:lineRule="auto"/>
              <w:jc w:val="both"/>
              <w:rPr>
                <w:rFonts w:ascii="Garamond" w:hAnsi="Garamond"/>
                <w:color w:val="000000"/>
                <w:lang w:eastAsia="ru-RU"/>
              </w:rPr>
            </w:pPr>
            <w:r>
              <w:rPr>
                <w:rFonts w:ascii="Garamond" w:hAnsi="Garamond"/>
                <w:color w:val="000000"/>
                <w:lang w:eastAsia="ru-RU"/>
              </w:rPr>
              <w:t>…</w:t>
            </w:r>
          </w:p>
          <w:p w14:paraId="5F69898E" w14:textId="7688443B"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val="en-US" w:eastAsia="ru-RU"/>
              </w:rPr>
              <w:t>f</w:t>
            </w:r>
            <w:r w:rsidRPr="00904F78">
              <w:rPr>
                <w:rFonts w:ascii="Garamond" w:hAnsi="Garamond"/>
                <w:lang w:eastAsia="ru-RU"/>
              </w:rPr>
              <w:t xml:space="preserve">. Для ГТП потребления единого закупщика </w:t>
            </w:r>
            <w:r w:rsidRPr="00BE3CB3">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w:t>
            </w:r>
            <w:r w:rsidRPr="00904F78">
              <w:rPr>
                <w:rFonts w:ascii="Garamond" w:hAnsi="Garamond"/>
                <w:bCs/>
                <w:lang w:eastAsia="ru-RU"/>
              </w:rPr>
              <w:t xml:space="preserve">формируется модельная узловая пара </w:t>
            </w:r>
            <w:r w:rsidRPr="00904F78">
              <w:rPr>
                <w:rFonts w:ascii="Garamond" w:hAnsi="Garamond"/>
                <w:lang w:eastAsia="ru-RU"/>
              </w:rPr>
              <w:t>&lt;цена-количество&gt; следующим образом:</w:t>
            </w:r>
          </w:p>
          <w:p w14:paraId="6ECF025F" w14:textId="77777777" w:rsidR="00904F78" w:rsidRPr="00904F78" w:rsidRDefault="00904F78" w:rsidP="00BB5BCC">
            <w:pPr>
              <w:widowControl w:val="0"/>
              <w:numPr>
                <w:ilvl w:val="0"/>
                <w:numId w:val="30"/>
              </w:numPr>
              <w:spacing w:before="120" w:after="120" w:line="240" w:lineRule="auto"/>
              <w:jc w:val="both"/>
              <w:rPr>
                <w:rFonts w:ascii="Garamond" w:hAnsi="Garamond"/>
                <w:lang w:eastAsia="ru-RU"/>
              </w:rPr>
            </w:pPr>
            <w:r w:rsidRPr="00904F78">
              <w:rPr>
                <w:rFonts w:ascii="Garamond" w:hAnsi="Garamond"/>
                <w:lang w:eastAsia="ru-RU"/>
              </w:rPr>
              <w:t>в случае если</w:t>
            </w:r>
          </w:p>
          <w:p w14:paraId="169AE509" w14:textId="77777777" w:rsidR="00904F78" w:rsidRPr="00904F78" w:rsidRDefault="00904F78" w:rsidP="00904F78">
            <w:pPr>
              <w:widowControl w:val="0"/>
              <w:spacing w:before="120" w:after="120" w:line="240" w:lineRule="auto"/>
              <w:ind w:left="720"/>
              <w:jc w:val="both"/>
              <w:rPr>
                <w:rFonts w:ascii="Garamond" w:hAnsi="Garamond"/>
                <w:lang w:eastAsia="ru-RU"/>
              </w:rPr>
            </w:pPr>
            <w:r w:rsidRPr="00904F78">
              <w:rPr>
                <w:rFonts w:ascii="Garamond" w:hAnsi="Garamond"/>
                <w:lang w:eastAsia="ru-RU"/>
              </w:rPr>
              <w:t xml:space="preserve"> </w:t>
            </w:r>
            <w:r w:rsidRPr="00904F78">
              <w:rPr>
                <w:rFonts w:ascii="Garamond" w:hAnsi="Garamond"/>
                <w:position w:val="-14"/>
                <w:lang w:eastAsia="ru-RU"/>
              </w:rPr>
              <w:object w:dxaOrig="5840" w:dyaOrig="400" w14:anchorId="79EA20A4">
                <v:shape id="_x0000_i1050" type="#_x0000_t75" style="width:306.35pt;height:19pt" o:ole="">
                  <v:imagedata r:id="rId44" o:title=""/>
                </v:shape>
                <o:OLEObject Type="Embed" ProgID="Equation.3" ShapeID="_x0000_i1050" DrawAspect="Content" ObjectID="_1759869819" r:id="rId49"/>
              </w:object>
            </w:r>
            <w:r w:rsidRPr="00904F78">
              <w:rPr>
                <w:rFonts w:ascii="Garamond" w:hAnsi="Garamond"/>
                <w:lang w:eastAsia="ru-RU"/>
              </w:rPr>
              <w:t>,</w:t>
            </w:r>
          </w:p>
          <w:p w14:paraId="4F513ABF" w14:textId="77777777" w:rsidR="00904F78" w:rsidRPr="00904F78" w:rsidRDefault="00904F78" w:rsidP="00904F78">
            <w:pPr>
              <w:widowControl w:val="0"/>
              <w:spacing w:before="120" w:after="120" w:line="240" w:lineRule="auto"/>
              <w:jc w:val="both"/>
              <w:rPr>
                <w:rFonts w:ascii="Garamond" w:hAnsi="Garamond"/>
                <w:bCs/>
                <w:lang w:eastAsia="ru-RU"/>
              </w:rPr>
            </w:pPr>
            <w:r w:rsidRPr="00904F78">
              <w:rPr>
                <w:rFonts w:ascii="Garamond" w:hAnsi="Garamond"/>
                <w:bCs/>
                <w:lang w:eastAsia="ru-RU"/>
              </w:rPr>
              <w:t>…</w:t>
            </w:r>
          </w:p>
          <w:p w14:paraId="7A479F3A" w14:textId="77777777" w:rsidR="00904F78" w:rsidRPr="00904F78" w:rsidRDefault="00904F78" w:rsidP="00904F78">
            <w:pPr>
              <w:widowControl w:val="0"/>
              <w:spacing w:before="120" w:after="120" w:line="240" w:lineRule="auto"/>
              <w:jc w:val="both"/>
              <w:rPr>
                <w:rFonts w:ascii="Garamond" w:hAnsi="Garamond"/>
                <w:lang w:eastAsia="ru-RU"/>
              </w:rPr>
            </w:pPr>
          </w:p>
          <w:p w14:paraId="28B47F37"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880" w:dyaOrig="400" w14:anchorId="25F32698">
                <v:shape id="_x0000_i1051" type="#_x0000_t75" style="width:43.45pt;height:21.05pt" o:ole="">
                  <v:imagedata r:id="rId46" o:title=""/>
                </v:shape>
                <o:OLEObject Type="Embed" ProgID="Equation.3" ShapeID="_x0000_i1051" DrawAspect="Content" ObjectID="_1759869820" r:id="rId50"/>
              </w:object>
            </w:r>
            <w:r w:rsidRPr="00904F78">
              <w:rPr>
                <w:rFonts w:ascii="Garamond" w:hAnsi="Garamond"/>
                <w:lang w:eastAsia="ru-RU"/>
              </w:rPr>
              <w:t xml:space="preserve"> – коэффициент разнесения объемов в ГТП потребления единого закупщика </w:t>
            </w:r>
            <w:r w:rsidRPr="00BE3CB3">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по узлам расчетной модели для ГТП потребления </w:t>
            </w:r>
            <w:r w:rsidRPr="00904F78">
              <w:rPr>
                <w:rFonts w:ascii="Garamond" w:hAnsi="Garamond"/>
                <w:i/>
                <w:lang w:val="en-US" w:eastAsia="ru-RU"/>
              </w:rPr>
              <w:t>p</w:t>
            </w:r>
            <w:r w:rsidRPr="00904F78">
              <w:rPr>
                <w:rFonts w:ascii="Garamond" w:hAnsi="Garamond"/>
                <w:lang w:eastAsia="ru-RU"/>
              </w:rPr>
              <w:t xml:space="preserve"> в узле расчетной модели </w:t>
            </w:r>
            <w:r w:rsidRPr="00904F78">
              <w:rPr>
                <w:rFonts w:ascii="Garamond" w:hAnsi="Garamond"/>
                <w:i/>
                <w:lang w:val="en-US" w:eastAsia="ru-RU"/>
              </w:rPr>
              <w:t>n</w:t>
            </w:r>
            <w:r w:rsidRPr="00904F78">
              <w:rPr>
                <w:rFonts w:ascii="Garamond" w:hAnsi="Garamond"/>
                <w:lang w:eastAsia="ru-RU"/>
              </w:rPr>
              <w:t>, определенный в соответствии с п. 2 раздела 4 настоящего Регламента;</w:t>
            </w:r>
          </w:p>
          <w:p w14:paraId="2F81204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1260" w:dyaOrig="400" w14:anchorId="7C1C6829">
                <v:shape id="_x0000_i1052" type="#_x0000_t75" style="width:84.9pt;height:28.55pt" o:ole="">
                  <v:imagedata r:id="rId9" o:title=""/>
                </v:shape>
                <o:OLEObject Type="Embed" ProgID="Equation.3" ShapeID="_x0000_i1052" DrawAspect="Content" ObjectID="_1759869821" r:id="rId51"/>
              </w:object>
            </w:r>
            <w:r w:rsidRPr="00904F78">
              <w:rPr>
                <w:rFonts w:ascii="Garamond" w:hAnsi="Garamond"/>
                <w:lang w:eastAsia="ru-RU"/>
              </w:rPr>
              <w:t xml:space="preserve"> [МВт∙ч] – объем прогнозного потребления электрической энергии в узле расчетной модели </w:t>
            </w:r>
            <w:r w:rsidRPr="00904F78">
              <w:rPr>
                <w:rFonts w:ascii="Garamond" w:hAnsi="Garamond"/>
                <w:i/>
                <w:lang w:val="en-US" w:eastAsia="ru-RU"/>
              </w:rPr>
              <w:t>n</w:t>
            </w:r>
            <w:r w:rsidRPr="00904F78">
              <w:rPr>
                <w:rFonts w:ascii="Garamond" w:hAnsi="Garamond"/>
                <w:lang w:eastAsia="ru-RU"/>
              </w:rPr>
              <w:t xml:space="preserve">, состояние которого является включенным, в час операционных суток </w:t>
            </w:r>
            <w:r w:rsidRPr="00904F78">
              <w:rPr>
                <w:rFonts w:ascii="Garamond" w:hAnsi="Garamond"/>
                <w:i/>
                <w:lang w:val="en-US" w:eastAsia="ru-RU"/>
              </w:rPr>
              <w:t>h</w:t>
            </w:r>
            <w:r w:rsidRPr="00904F78">
              <w:rPr>
                <w:rFonts w:ascii="Garamond" w:hAnsi="Garamond"/>
                <w:lang w:eastAsia="ru-RU"/>
              </w:rPr>
              <w:t xml:space="preserve">, переданный СО в КО в составе актуализированной расчетной модели в соответствии с </w:t>
            </w:r>
            <w:r w:rsidRPr="00904F78">
              <w:rPr>
                <w:rFonts w:ascii="Garamond" w:hAnsi="Garamond"/>
                <w:i/>
                <w:lang w:eastAsia="ru-RU"/>
              </w:rPr>
              <w:t>Регламентом актуализации расчетной модели</w:t>
            </w:r>
            <w:r w:rsidRPr="00904F78">
              <w:rPr>
                <w:rFonts w:ascii="Garamond" w:hAnsi="Garamond"/>
                <w:lang w:eastAsia="ru-RU"/>
              </w:rPr>
              <w:t xml:space="preserve"> (Приложение № 3 к </w:t>
            </w:r>
            <w:r w:rsidRPr="00904F78">
              <w:rPr>
                <w:rFonts w:ascii="Garamond" w:hAnsi="Garamond"/>
                <w:i/>
                <w:lang w:eastAsia="ru-RU"/>
              </w:rPr>
              <w:t>Договору о присоединении к торговой системе оптового рынка</w:t>
            </w:r>
            <w:r w:rsidRPr="00904F78">
              <w:rPr>
                <w:rFonts w:ascii="Garamond" w:hAnsi="Garamond"/>
                <w:lang w:eastAsia="ru-RU"/>
              </w:rPr>
              <w:t xml:space="preserve">); </w:t>
            </w:r>
          </w:p>
          <w:p w14:paraId="07C0C9BF"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n</w:t>
            </w:r>
            <w:r w:rsidRPr="00904F78">
              <w:rPr>
                <w:rFonts w:ascii="Garamond" w:hAnsi="Garamond"/>
                <w:color w:val="000000"/>
              </w:rPr>
              <w:t xml:space="preserve"> – узел расчетной модели, актуальное состояние которого является включенным согласно актуализированной расчетной модели, переданной Системным оператором в соответствии с </w:t>
            </w:r>
            <w:r w:rsidRPr="00904F78">
              <w:rPr>
                <w:rFonts w:ascii="Garamond" w:hAnsi="Garamond"/>
                <w:i/>
                <w:color w:val="000000"/>
              </w:rPr>
              <w:t xml:space="preserve">Регламентом актуализации расчетной модели </w:t>
            </w:r>
            <w:r w:rsidRPr="00904F78">
              <w:rPr>
                <w:rFonts w:ascii="Garamond" w:hAnsi="Garamond"/>
                <w:color w:val="000000"/>
              </w:rPr>
              <w:t>(Приложение № 3 к</w:t>
            </w:r>
            <w:r w:rsidRPr="00904F78">
              <w:rPr>
                <w:rFonts w:ascii="Garamond" w:hAnsi="Garamond"/>
                <w:i/>
                <w:color w:val="000000"/>
              </w:rPr>
              <w:t xml:space="preserve"> Договору о присоединении к торговой системе оптового рынка</w:t>
            </w:r>
            <w:r w:rsidRPr="00904F78">
              <w:rPr>
                <w:rFonts w:ascii="Garamond" w:hAnsi="Garamond"/>
                <w:color w:val="000000"/>
              </w:rPr>
              <w:t>);</w:t>
            </w:r>
          </w:p>
          <w:p w14:paraId="0A085877"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lastRenderedPageBreak/>
              <w:t>i</w:t>
            </w:r>
            <w:r w:rsidRPr="00904F78">
              <w:rPr>
                <w:rFonts w:ascii="Garamond" w:hAnsi="Garamond"/>
                <w:i/>
                <w:color w:val="000000"/>
              </w:rPr>
              <w:t xml:space="preserve"> </w:t>
            </w:r>
            <w:r w:rsidRPr="00904F78">
              <w:rPr>
                <w:rFonts w:ascii="Garamond" w:hAnsi="Garamond"/>
                <w:color w:val="000000"/>
              </w:rPr>
              <w:t>– участник оптового рынка;</w:t>
            </w:r>
          </w:p>
          <w:p w14:paraId="7D3689EB"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закупщика </w:t>
            </w:r>
            <w:r w:rsidRPr="00BE3CB3">
              <w:rPr>
                <w:rFonts w:ascii="Garamond" w:hAnsi="Garamond"/>
                <w:highlight w:val="yellow"/>
              </w:rPr>
              <w:t>на территории новых субъектов Российской Федерации</w:t>
            </w:r>
            <w:r w:rsidRPr="00904F78">
              <w:rPr>
                <w:rFonts w:ascii="Garamond" w:hAnsi="Garamond"/>
                <w:color w:val="000000"/>
              </w:rPr>
              <w:t>;</w:t>
            </w:r>
          </w:p>
          <w:p w14:paraId="3056018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r>
      <w:tr w:rsidR="00904F78" w:rsidRPr="00904F78" w14:paraId="47079ACC" w14:textId="77777777" w:rsidTr="00904F78">
        <w:tc>
          <w:tcPr>
            <w:tcW w:w="1505" w:type="dxa"/>
            <w:vAlign w:val="center"/>
          </w:tcPr>
          <w:p w14:paraId="03A78FF3"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Приложение 3</w:t>
            </w:r>
          </w:p>
        </w:tc>
        <w:tc>
          <w:tcPr>
            <w:tcW w:w="6457" w:type="dxa"/>
          </w:tcPr>
          <w:p w14:paraId="4E4A19BE"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Для ГТП потребления единого закупщика, не являющейся ГТП потребления единого закупщика</w:t>
            </w:r>
          </w:p>
          <w:p w14:paraId="0BCA7E45" w14:textId="77777777" w:rsidR="00904F78" w:rsidRPr="00904F78" w:rsidRDefault="00904F78" w:rsidP="00904F78">
            <w:pPr>
              <w:spacing w:after="0" w:line="240" w:lineRule="auto"/>
              <w:rPr>
                <w:rFonts w:ascii="Garamond" w:hAnsi="Garamond" w:cs="Arial CYR"/>
                <w:b/>
                <w:bCs/>
                <w:i/>
                <w:iCs/>
                <w:lang w:eastAsia="ru-RU"/>
              </w:rPr>
            </w:pPr>
          </w:p>
          <w:p w14:paraId="725AD449"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Отчет о сессии</w:t>
            </w:r>
          </w:p>
          <w:tbl>
            <w:tblPr>
              <w:tblW w:w="20109" w:type="dxa"/>
              <w:tblInd w:w="96" w:type="dxa"/>
              <w:tblLayout w:type="fixed"/>
              <w:tblLook w:val="0000" w:firstRow="0" w:lastRow="0" w:firstColumn="0" w:lastColumn="0" w:noHBand="0" w:noVBand="0"/>
            </w:tblPr>
            <w:tblGrid>
              <w:gridCol w:w="20109"/>
            </w:tblGrid>
            <w:tr w:rsidR="00904F78" w:rsidRPr="00904F78" w14:paraId="038E978C" w14:textId="77777777" w:rsidTr="00904F78">
              <w:trPr>
                <w:trHeight w:val="315"/>
              </w:trPr>
              <w:tc>
                <w:tcPr>
                  <w:tcW w:w="1944" w:type="dxa"/>
                  <w:tcBorders>
                    <w:top w:val="nil"/>
                    <w:left w:val="nil"/>
                    <w:bottom w:val="nil"/>
                    <w:right w:val="nil"/>
                  </w:tcBorders>
                  <w:noWrap/>
                  <w:vAlign w:val="bottom"/>
                </w:tcPr>
                <w:p w14:paraId="218EEFB4" w14:textId="77777777" w:rsidR="00904F78" w:rsidRPr="00904F78" w:rsidRDefault="00904F78" w:rsidP="00904F78">
                  <w:pPr>
                    <w:spacing w:after="0" w:line="240" w:lineRule="auto"/>
                    <w:rPr>
                      <w:rFonts w:ascii="Garamond" w:eastAsia="Times New Roman" w:hAnsi="Garamond" w:cs="Arial"/>
                      <w:lang w:eastAsia="ru-RU"/>
                    </w:rPr>
                  </w:pPr>
                  <w:r w:rsidRPr="00904F78">
                    <w:rPr>
                      <w:rFonts w:ascii="Garamond" w:eastAsia="Times New Roman" w:hAnsi="Garamond"/>
                      <w:b/>
                      <w:bCs/>
                      <w:i/>
                      <w:iCs/>
                      <w:lang w:eastAsia="ru-RU"/>
                    </w:rPr>
                    <w:t>АО "АТС"</w:t>
                  </w:r>
                </w:p>
              </w:tc>
            </w:tr>
          </w:tbl>
          <w:p w14:paraId="10589075" w14:textId="77777777" w:rsidR="00904F78" w:rsidRPr="00904F78" w:rsidRDefault="00904F78" w:rsidP="00904F78">
            <w:pPr>
              <w:spacing w:after="0" w:line="240" w:lineRule="auto"/>
              <w:rPr>
                <w:rFonts w:ascii="Garamond" w:hAnsi="Garamond" w:cs="Arial CYR"/>
                <w:b/>
                <w:bCs/>
                <w:i/>
                <w:iCs/>
                <w:lang w:eastAsia="ru-RU"/>
              </w:rPr>
            </w:pPr>
          </w:p>
          <w:p w14:paraId="30AA8DA1" w14:textId="77777777" w:rsidR="00904F78" w:rsidRPr="00904F78" w:rsidRDefault="00904F78" w:rsidP="00904F78">
            <w:pPr>
              <w:spacing w:after="0" w:line="240" w:lineRule="auto"/>
              <w:rPr>
                <w:rFonts w:ascii="Garamond" w:hAnsi="Garamond" w:cs="Arial CYR"/>
                <w:b/>
                <w:bCs/>
                <w:i/>
                <w:iCs/>
                <w:lang w:eastAsia="ru-RU"/>
              </w:rPr>
            </w:pPr>
          </w:p>
          <w:p w14:paraId="1A082B03"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w:t>
            </w:r>
          </w:p>
          <w:p w14:paraId="4666DD8B" w14:textId="77777777" w:rsidR="00904F78" w:rsidRPr="00904F78" w:rsidRDefault="00904F78" w:rsidP="00904F78">
            <w:pPr>
              <w:spacing w:after="0" w:line="240" w:lineRule="auto"/>
              <w:rPr>
                <w:rFonts w:ascii="Garamond" w:hAnsi="Garamond" w:cs="Arial CYR"/>
                <w:b/>
                <w:bCs/>
                <w:i/>
                <w:iCs/>
                <w:lang w:eastAsia="ru-RU"/>
              </w:rPr>
            </w:pPr>
          </w:p>
          <w:p w14:paraId="734DF3F6" w14:textId="77777777" w:rsidR="00904F78" w:rsidRPr="00904F78" w:rsidRDefault="00904F78" w:rsidP="00904F78">
            <w:pPr>
              <w:spacing w:after="0" w:line="240" w:lineRule="auto"/>
              <w:rPr>
                <w:rFonts w:ascii="Garamond" w:hAnsi="Garamond" w:cs="Arial CYR"/>
                <w:b/>
                <w:bCs/>
                <w:i/>
                <w:iCs/>
                <w:lang w:eastAsia="ru-RU"/>
              </w:rPr>
            </w:pPr>
          </w:p>
          <w:p w14:paraId="109515BD"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Для ГТП потребления единого закупщика</w:t>
            </w:r>
          </w:p>
          <w:p w14:paraId="426FA064"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Отчет о сессии</w:t>
            </w:r>
          </w:p>
          <w:tbl>
            <w:tblPr>
              <w:tblW w:w="20109" w:type="dxa"/>
              <w:tblInd w:w="96" w:type="dxa"/>
              <w:tblLayout w:type="fixed"/>
              <w:tblLook w:val="0000" w:firstRow="0" w:lastRow="0" w:firstColumn="0" w:lastColumn="0" w:noHBand="0" w:noVBand="0"/>
            </w:tblPr>
            <w:tblGrid>
              <w:gridCol w:w="20109"/>
            </w:tblGrid>
            <w:tr w:rsidR="00904F78" w:rsidRPr="00904F78" w14:paraId="0B3F6433" w14:textId="77777777" w:rsidTr="00904F78">
              <w:trPr>
                <w:trHeight w:val="315"/>
              </w:trPr>
              <w:tc>
                <w:tcPr>
                  <w:tcW w:w="1944" w:type="dxa"/>
                  <w:tcBorders>
                    <w:top w:val="nil"/>
                    <w:left w:val="nil"/>
                    <w:bottom w:val="nil"/>
                    <w:right w:val="nil"/>
                  </w:tcBorders>
                  <w:noWrap/>
                  <w:vAlign w:val="bottom"/>
                </w:tcPr>
                <w:p w14:paraId="4F690707" w14:textId="77777777" w:rsidR="00904F78" w:rsidRPr="00904F78" w:rsidRDefault="00904F78" w:rsidP="00904F78">
                  <w:pPr>
                    <w:spacing w:after="0" w:line="240" w:lineRule="auto"/>
                    <w:rPr>
                      <w:rFonts w:ascii="Garamond" w:eastAsia="Times New Roman" w:hAnsi="Garamond" w:cs="Arial"/>
                      <w:lang w:eastAsia="ru-RU"/>
                    </w:rPr>
                  </w:pPr>
                  <w:r w:rsidRPr="00904F78">
                    <w:rPr>
                      <w:rFonts w:ascii="Garamond" w:eastAsia="Times New Roman" w:hAnsi="Garamond"/>
                      <w:b/>
                      <w:bCs/>
                      <w:i/>
                      <w:iCs/>
                      <w:lang w:eastAsia="ru-RU"/>
                    </w:rPr>
                    <w:t>АО "АТС"</w:t>
                  </w:r>
                </w:p>
              </w:tc>
            </w:tr>
          </w:tbl>
          <w:p w14:paraId="19F3A50A" w14:textId="77777777" w:rsidR="00904F78" w:rsidRPr="00904F78" w:rsidRDefault="00904F78" w:rsidP="00904F78">
            <w:pPr>
              <w:widowControl w:val="0"/>
              <w:spacing w:before="120" w:after="120" w:line="240" w:lineRule="auto"/>
              <w:jc w:val="both"/>
              <w:outlineLvl w:val="2"/>
              <w:rPr>
                <w:rFonts w:ascii="Garamond" w:hAnsi="Garamond"/>
                <w:b/>
                <w:color w:val="000000"/>
                <w:lang w:eastAsia="ru-RU"/>
              </w:rPr>
            </w:pPr>
            <w:r w:rsidRPr="00904F78">
              <w:rPr>
                <w:rFonts w:ascii="Garamond" w:hAnsi="Garamond"/>
                <w:b/>
                <w:color w:val="000000"/>
                <w:lang w:eastAsia="ru-RU"/>
              </w:rPr>
              <w:t>…</w:t>
            </w:r>
          </w:p>
        </w:tc>
        <w:tc>
          <w:tcPr>
            <w:tcW w:w="7059" w:type="dxa"/>
          </w:tcPr>
          <w:p w14:paraId="330F2010"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 xml:space="preserve">Для ГТП потребления единого закупщика, не являющейся ГТП потребления единого закупщика </w:t>
            </w:r>
            <w:r w:rsidRPr="00BE3CB3">
              <w:rPr>
                <w:rFonts w:ascii="Garamond" w:hAnsi="Garamond" w:cs="Arial CYR"/>
                <w:b/>
                <w:bCs/>
                <w:i/>
                <w:iCs/>
                <w:highlight w:val="yellow"/>
                <w:lang w:eastAsia="ru-RU"/>
              </w:rPr>
              <w:t>на территории новых субъектов Российской Федерации</w:t>
            </w:r>
          </w:p>
          <w:p w14:paraId="664DDED3" w14:textId="77777777" w:rsidR="00904F78" w:rsidRPr="00904F78" w:rsidRDefault="00904F78" w:rsidP="00904F78">
            <w:pPr>
              <w:spacing w:after="0" w:line="240" w:lineRule="auto"/>
              <w:rPr>
                <w:rFonts w:ascii="Garamond" w:hAnsi="Garamond" w:cs="Arial CYR"/>
                <w:b/>
                <w:bCs/>
                <w:i/>
                <w:iCs/>
                <w:lang w:eastAsia="ru-RU"/>
              </w:rPr>
            </w:pPr>
          </w:p>
          <w:p w14:paraId="546A3CC3"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Отчет о сессии</w:t>
            </w:r>
          </w:p>
          <w:tbl>
            <w:tblPr>
              <w:tblW w:w="20109" w:type="dxa"/>
              <w:tblInd w:w="96" w:type="dxa"/>
              <w:tblLayout w:type="fixed"/>
              <w:tblLook w:val="0000" w:firstRow="0" w:lastRow="0" w:firstColumn="0" w:lastColumn="0" w:noHBand="0" w:noVBand="0"/>
            </w:tblPr>
            <w:tblGrid>
              <w:gridCol w:w="20109"/>
            </w:tblGrid>
            <w:tr w:rsidR="00904F78" w:rsidRPr="00904F78" w14:paraId="32CA9FA2" w14:textId="77777777" w:rsidTr="00904F78">
              <w:trPr>
                <w:trHeight w:val="315"/>
              </w:trPr>
              <w:tc>
                <w:tcPr>
                  <w:tcW w:w="1944" w:type="dxa"/>
                  <w:tcBorders>
                    <w:top w:val="nil"/>
                    <w:left w:val="nil"/>
                    <w:bottom w:val="nil"/>
                    <w:right w:val="nil"/>
                  </w:tcBorders>
                  <w:noWrap/>
                  <w:vAlign w:val="bottom"/>
                </w:tcPr>
                <w:p w14:paraId="0AA9E534" w14:textId="77777777" w:rsidR="00904F78" w:rsidRPr="00904F78" w:rsidRDefault="00904F78" w:rsidP="00904F78">
                  <w:pPr>
                    <w:spacing w:after="0" w:line="240" w:lineRule="auto"/>
                    <w:rPr>
                      <w:rFonts w:ascii="Garamond" w:eastAsia="Times New Roman" w:hAnsi="Garamond" w:cs="Arial"/>
                      <w:lang w:eastAsia="ru-RU"/>
                    </w:rPr>
                  </w:pPr>
                  <w:r w:rsidRPr="00904F78">
                    <w:rPr>
                      <w:rFonts w:ascii="Garamond" w:eastAsia="Times New Roman" w:hAnsi="Garamond"/>
                      <w:b/>
                      <w:bCs/>
                      <w:i/>
                      <w:iCs/>
                      <w:lang w:eastAsia="ru-RU"/>
                    </w:rPr>
                    <w:t>АО "АТС"</w:t>
                  </w:r>
                </w:p>
              </w:tc>
            </w:tr>
          </w:tbl>
          <w:p w14:paraId="225AD5FB" w14:textId="77777777" w:rsidR="00904F78" w:rsidRPr="00904F78" w:rsidRDefault="00904F78" w:rsidP="00904F78">
            <w:pPr>
              <w:spacing w:after="0" w:line="240" w:lineRule="auto"/>
              <w:rPr>
                <w:rFonts w:ascii="Garamond" w:hAnsi="Garamond" w:cs="Arial CYR"/>
                <w:b/>
                <w:bCs/>
                <w:i/>
                <w:iCs/>
                <w:lang w:eastAsia="ru-RU"/>
              </w:rPr>
            </w:pPr>
          </w:p>
          <w:p w14:paraId="11CFC6A4" w14:textId="77777777" w:rsidR="00904F78" w:rsidRPr="00904F78" w:rsidRDefault="00904F78" w:rsidP="00904F78">
            <w:pPr>
              <w:spacing w:after="0" w:line="240" w:lineRule="auto"/>
              <w:rPr>
                <w:rFonts w:ascii="Garamond" w:hAnsi="Garamond" w:cs="Arial CYR"/>
                <w:b/>
                <w:bCs/>
                <w:i/>
                <w:iCs/>
                <w:lang w:eastAsia="ru-RU"/>
              </w:rPr>
            </w:pPr>
          </w:p>
          <w:p w14:paraId="6B044DDA"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w:t>
            </w:r>
          </w:p>
          <w:p w14:paraId="1F2BA0F4" w14:textId="77777777" w:rsidR="00904F78" w:rsidRPr="00904F78" w:rsidRDefault="00904F78" w:rsidP="00904F78">
            <w:pPr>
              <w:spacing w:after="0" w:line="240" w:lineRule="auto"/>
              <w:rPr>
                <w:rFonts w:ascii="Garamond" w:hAnsi="Garamond" w:cs="Arial CYR"/>
                <w:b/>
                <w:bCs/>
                <w:i/>
                <w:iCs/>
                <w:lang w:eastAsia="ru-RU"/>
              </w:rPr>
            </w:pPr>
          </w:p>
          <w:p w14:paraId="67CA74C0" w14:textId="77777777" w:rsidR="00904F78" w:rsidRPr="00904F78" w:rsidRDefault="00904F78" w:rsidP="00904F78">
            <w:pPr>
              <w:spacing w:after="0" w:line="240" w:lineRule="auto"/>
              <w:rPr>
                <w:rFonts w:ascii="Garamond" w:hAnsi="Garamond" w:cs="Arial CYR"/>
                <w:b/>
                <w:bCs/>
                <w:i/>
                <w:iCs/>
                <w:lang w:eastAsia="ru-RU"/>
              </w:rPr>
            </w:pPr>
          </w:p>
          <w:p w14:paraId="5CEDC7DC"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 xml:space="preserve">Для ГТП потребления единого </w:t>
            </w:r>
            <w:r w:rsidRPr="00BE3CB3">
              <w:rPr>
                <w:rFonts w:ascii="Garamond" w:hAnsi="Garamond" w:cs="Arial CYR"/>
                <w:b/>
                <w:bCs/>
                <w:i/>
                <w:iCs/>
                <w:lang w:eastAsia="ru-RU"/>
              </w:rPr>
              <w:t xml:space="preserve">закупщика </w:t>
            </w:r>
            <w:r w:rsidRPr="00BE3CB3">
              <w:rPr>
                <w:rFonts w:ascii="Garamond" w:hAnsi="Garamond" w:cs="Arial CYR"/>
                <w:b/>
                <w:bCs/>
                <w:i/>
                <w:iCs/>
                <w:highlight w:val="yellow"/>
                <w:lang w:eastAsia="ru-RU"/>
              </w:rPr>
              <w:t>на территории новых субъектов Российской Федерации</w:t>
            </w:r>
          </w:p>
          <w:p w14:paraId="29192228" w14:textId="77777777" w:rsidR="00904F78" w:rsidRPr="00904F78" w:rsidRDefault="00904F78" w:rsidP="00904F78">
            <w:pPr>
              <w:spacing w:after="0" w:line="240" w:lineRule="auto"/>
              <w:rPr>
                <w:rFonts w:ascii="Garamond" w:hAnsi="Garamond" w:cs="Arial CYR"/>
                <w:b/>
                <w:bCs/>
                <w:i/>
                <w:iCs/>
                <w:lang w:eastAsia="ru-RU"/>
              </w:rPr>
            </w:pPr>
            <w:r w:rsidRPr="00904F78">
              <w:rPr>
                <w:rFonts w:ascii="Garamond" w:hAnsi="Garamond" w:cs="Arial CYR"/>
                <w:b/>
                <w:bCs/>
                <w:i/>
                <w:iCs/>
                <w:lang w:eastAsia="ru-RU"/>
              </w:rPr>
              <w:t>Отчет о сессии</w:t>
            </w:r>
          </w:p>
          <w:tbl>
            <w:tblPr>
              <w:tblW w:w="20109" w:type="dxa"/>
              <w:tblInd w:w="96" w:type="dxa"/>
              <w:tblLayout w:type="fixed"/>
              <w:tblLook w:val="0000" w:firstRow="0" w:lastRow="0" w:firstColumn="0" w:lastColumn="0" w:noHBand="0" w:noVBand="0"/>
            </w:tblPr>
            <w:tblGrid>
              <w:gridCol w:w="20109"/>
            </w:tblGrid>
            <w:tr w:rsidR="00904F78" w:rsidRPr="00904F78" w14:paraId="0852B203" w14:textId="77777777" w:rsidTr="00904F78">
              <w:trPr>
                <w:trHeight w:val="315"/>
              </w:trPr>
              <w:tc>
                <w:tcPr>
                  <w:tcW w:w="1944" w:type="dxa"/>
                  <w:tcBorders>
                    <w:top w:val="nil"/>
                    <w:left w:val="nil"/>
                    <w:bottom w:val="nil"/>
                    <w:right w:val="nil"/>
                  </w:tcBorders>
                  <w:noWrap/>
                  <w:vAlign w:val="bottom"/>
                </w:tcPr>
                <w:p w14:paraId="44402D33" w14:textId="77777777" w:rsidR="00904F78" w:rsidRPr="00904F78" w:rsidRDefault="00904F78" w:rsidP="00904F78">
                  <w:pPr>
                    <w:spacing w:after="0" w:line="240" w:lineRule="auto"/>
                    <w:rPr>
                      <w:rFonts w:ascii="Garamond" w:eastAsia="Times New Roman" w:hAnsi="Garamond"/>
                      <w:b/>
                      <w:bCs/>
                      <w:i/>
                      <w:iCs/>
                      <w:lang w:eastAsia="ru-RU"/>
                    </w:rPr>
                  </w:pPr>
                  <w:r w:rsidRPr="00904F78">
                    <w:rPr>
                      <w:rFonts w:ascii="Garamond" w:eastAsia="Times New Roman" w:hAnsi="Garamond"/>
                      <w:b/>
                      <w:bCs/>
                      <w:i/>
                      <w:iCs/>
                      <w:lang w:eastAsia="ru-RU"/>
                    </w:rPr>
                    <w:t>АО "АТС"</w:t>
                  </w:r>
                </w:p>
                <w:p w14:paraId="6D12E11B" w14:textId="77777777" w:rsidR="00904F78" w:rsidRPr="00904F78" w:rsidRDefault="00904F78" w:rsidP="00904F78">
                  <w:pPr>
                    <w:spacing w:after="0" w:line="240" w:lineRule="auto"/>
                    <w:rPr>
                      <w:rFonts w:ascii="Garamond" w:eastAsia="Times New Roman" w:hAnsi="Garamond" w:cs="Arial"/>
                      <w:lang w:eastAsia="ru-RU"/>
                    </w:rPr>
                  </w:pPr>
                  <w:r w:rsidRPr="00904F78">
                    <w:rPr>
                      <w:rFonts w:ascii="Garamond" w:eastAsia="Times New Roman" w:hAnsi="Garamond"/>
                      <w:b/>
                      <w:bCs/>
                      <w:i/>
                      <w:iCs/>
                      <w:lang w:eastAsia="ru-RU"/>
                    </w:rPr>
                    <w:t>…</w:t>
                  </w:r>
                </w:p>
              </w:tc>
            </w:tr>
          </w:tbl>
          <w:p w14:paraId="6783D176" w14:textId="77777777" w:rsidR="00904F78" w:rsidRPr="00904F78" w:rsidRDefault="00904F78" w:rsidP="00904F78">
            <w:pPr>
              <w:widowControl w:val="0"/>
              <w:spacing w:before="120" w:after="120" w:line="240" w:lineRule="auto"/>
              <w:jc w:val="both"/>
              <w:outlineLvl w:val="2"/>
              <w:rPr>
                <w:rFonts w:ascii="Garamond" w:hAnsi="Garamond"/>
                <w:color w:val="000000"/>
                <w:lang w:eastAsia="ru-RU"/>
              </w:rPr>
            </w:pPr>
          </w:p>
        </w:tc>
      </w:tr>
    </w:tbl>
    <w:p w14:paraId="09CA526A" w14:textId="77777777" w:rsidR="00904F78" w:rsidRPr="00904F78" w:rsidRDefault="00904F78" w:rsidP="00904F78">
      <w:pPr>
        <w:spacing w:after="0" w:line="240" w:lineRule="auto"/>
        <w:jc w:val="both"/>
        <w:rPr>
          <w:rFonts w:ascii="Garamond" w:eastAsia="Times New Roman" w:hAnsi="Garamond" w:cs="Garamond"/>
          <w:b/>
          <w:bCs/>
          <w:sz w:val="26"/>
          <w:szCs w:val="26"/>
          <w:lang w:eastAsia="ru-RU"/>
        </w:rPr>
      </w:pPr>
    </w:p>
    <w:p w14:paraId="31C858DE" w14:textId="77777777" w:rsidR="00904F78" w:rsidRDefault="00904F78" w:rsidP="00904F78">
      <w:pPr>
        <w:tabs>
          <w:tab w:val="left" w:pos="2364"/>
        </w:tabs>
        <w:rPr>
          <w:lang w:eastAsia="ru-RU"/>
        </w:rPr>
      </w:pPr>
    </w:p>
    <w:p w14:paraId="6E060481" w14:textId="77777777" w:rsidR="00904F78" w:rsidRPr="00904F78" w:rsidRDefault="00904F78" w:rsidP="00904F78">
      <w:pPr>
        <w:spacing w:after="0" w:line="240" w:lineRule="auto"/>
        <w:ind w:left="142"/>
        <w:rPr>
          <w:rFonts w:ascii="Garamond" w:eastAsia="Times New Roman" w:hAnsi="Garamond" w:cs="Garamond"/>
          <w:sz w:val="26"/>
          <w:szCs w:val="26"/>
          <w:lang w:eastAsia="ru-RU"/>
        </w:rPr>
      </w:pPr>
      <w:r w:rsidRPr="00904F78">
        <w:rPr>
          <w:rFonts w:ascii="Garamond" w:eastAsia="Times New Roman" w:hAnsi="Garamond" w:cs="Garamond"/>
          <w:b/>
          <w:bCs/>
          <w:sz w:val="26"/>
          <w:szCs w:val="26"/>
          <w:lang w:eastAsia="ru-RU"/>
        </w:rPr>
        <w:t>Предложения по изменениям и дополнениям в РЕГЛАМЕНТ РАСЧЕТА ПЛАНОВЫХ ОБЪЕМОВ ПРОИЗВОДСТВА И ПОТРЕБЛЕНИЯ И РАСЧЕТА СТОИМОСТИ ЭЛЕКТРОЭНЕРГИИ НА СУТКИ ВПЕРЕД (Приложение № 8 к Договору о присоединении к торговой системе оптового рынка)</w:t>
      </w:r>
    </w:p>
    <w:p w14:paraId="77E7AA1E" w14:textId="77777777" w:rsidR="00904F78" w:rsidRPr="00904F78" w:rsidRDefault="00904F78" w:rsidP="00904F78">
      <w:pPr>
        <w:spacing w:after="0" w:line="240" w:lineRule="auto"/>
        <w:jc w:val="both"/>
        <w:rPr>
          <w:rFonts w:ascii="Garamond" w:eastAsia="Times New Roman" w:hAnsi="Garamond" w:cs="Garamond"/>
          <w:b/>
          <w:bCs/>
          <w:sz w:val="24"/>
          <w:szCs w:val="24"/>
          <w:lang w:eastAsia="ru-RU"/>
        </w:rPr>
      </w:pPr>
    </w:p>
    <w:tbl>
      <w:tblPr>
        <w:tblStyle w:val="42"/>
        <w:tblW w:w="15050" w:type="dxa"/>
        <w:tblInd w:w="113" w:type="dxa"/>
        <w:tblLayout w:type="fixed"/>
        <w:tblLook w:val="04A0" w:firstRow="1" w:lastRow="0" w:firstColumn="1" w:lastColumn="0" w:noHBand="0" w:noVBand="1"/>
      </w:tblPr>
      <w:tblGrid>
        <w:gridCol w:w="896"/>
        <w:gridCol w:w="6924"/>
        <w:gridCol w:w="7230"/>
      </w:tblGrid>
      <w:tr w:rsidR="00904F78" w:rsidRPr="00904F78" w14:paraId="3D9BD84C" w14:textId="77777777" w:rsidTr="00904F78">
        <w:trPr>
          <w:tblHeader/>
        </w:trPr>
        <w:tc>
          <w:tcPr>
            <w:tcW w:w="896" w:type="dxa"/>
            <w:vAlign w:val="center"/>
          </w:tcPr>
          <w:p w14:paraId="0D76386A"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 пункта</w:t>
            </w:r>
          </w:p>
        </w:tc>
        <w:tc>
          <w:tcPr>
            <w:tcW w:w="6924" w:type="dxa"/>
          </w:tcPr>
          <w:p w14:paraId="0B5EE333"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Редакция, действующая на момент</w:t>
            </w:r>
          </w:p>
          <w:p w14:paraId="523EC0D7" w14:textId="77777777" w:rsidR="00904F78" w:rsidRPr="00904F78" w:rsidRDefault="00904F78" w:rsidP="00904F78">
            <w:pPr>
              <w:widowControl w:val="0"/>
              <w:spacing w:after="0" w:line="240" w:lineRule="auto"/>
              <w:jc w:val="center"/>
              <w:rPr>
                <w:rFonts w:ascii="Garamond" w:hAnsi="Garamond"/>
                <w:b/>
                <w:bCs/>
                <w:lang w:eastAsia="ru-RU"/>
              </w:rPr>
            </w:pPr>
            <w:r w:rsidRPr="00904F78">
              <w:rPr>
                <w:rFonts w:ascii="Garamond" w:hAnsi="Garamond"/>
                <w:b/>
                <w:bCs/>
                <w:lang w:eastAsia="ru-RU"/>
              </w:rPr>
              <w:t>вступления в силу изменений</w:t>
            </w:r>
          </w:p>
        </w:tc>
        <w:tc>
          <w:tcPr>
            <w:tcW w:w="7230" w:type="dxa"/>
          </w:tcPr>
          <w:p w14:paraId="4C78E37A" w14:textId="77777777" w:rsidR="00904F78" w:rsidRPr="00904F78" w:rsidRDefault="00904F78" w:rsidP="00904F78">
            <w:pPr>
              <w:widowControl w:val="0"/>
              <w:spacing w:after="0" w:line="240" w:lineRule="auto"/>
              <w:ind w:firstLine="33"/>
              <w:jc w:val="center"/>
              <w:rPr>
                <w:rFonts w:ascii="Garamond" w:hAnsi="Garamond"/>
                <w:b/>
                <w:bCs/>
                <w:lang w:eastAsia="ru-RU"/>
              </w:rPr>
            </w:pPr>
            <w:r w:rsidRPr="00904F78">
              <w:rPr>
                <w:rFonts w:ascii="Garamond" w:hAnsi="Garamond"/>
                <w:b/>
                <w:bCs/>
                <w:lang w:eastAsia="ru-RU"/>
              </w:rPr>
              <w:t>Предлагаемая редакция</w:t>
            </w:r>
          </w:p>
          <w:p w14:paraId="54BBA453" w14:textId="77777777" w:rsidR="00904F78" w:rsidRPr="00904F78" w:rsidRDefault="00904F78" w:rsidP="00904F78">
            <w:pPr>
              <w:widowControl w:val="0"/>
              <w:spacing w:after="0" w:line="240" w:lineRule="auto"/>
              <w:ind w:firstLine="33"/>
              <w:jc w:val="center"/>
              <w:rPr>
                <w:rFonts w:ascii="Garamond" w:hAnsi="Garamond"/>
                <w:bCs/>
                <w:lang w:eastAsia="ru-RU"/>
              </w:rPr>
            </w:pPr>
            <w:r w:rsidRPr="00904F78">
              <w:rPr>
                <w:rFonts w:ascii="Garamond" w:hAnsi="Garamond"/>
                <w:bCs/>
                <w:lang w:eastAsia="ru-RU"/>
              </w:rPr>
              <w:t>(изменения выделены цветом)</w:t>
            </w:r>
          </w:p>
        </w:tc>
      </w:tr>
      <w:tr w:rsidR="00904F78" w:rsidRPr="00904F78" w14:paraId="7B5A4A1D" w14:textId="77777777" w:rsidTr="00904F78">
        <w:tc>
          <w:tcPr>
            <w:tcW w:w="896" w:type="dxa"/>
            <w:vAlign w:val="center"/>
          </w:tcPr>
          <w:p w14:paraId="1EC5B4C7"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2.3.1</w:t>
            </w:r>
          </w:p>
        </w:tc>
        <w:tc>
          <w:tcPr>
            <w:tcW w:w="6924" w:type="dxa"/>
          </w:tcPr>
          <w:p w14:paraId="21B4EF9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35593227" w14:textId="77777777" w:rsidR="00904F78" w:rsidRPr="00904F78" w:rsidRDefault="00904F78" w:rsidP="00904F78">
            <w:pPr>
              <w:widowControl w:val="0"/>
              <w:spacing w:before="120" w:after="120" w:line="240" w:lineRule="auto"/>
              <w:jc w:val="both"/>
              <w:rPr>
                <w:rFonts w:ascii="Garamond" w:hAnsi="Garamond"/>
              </w:rPr>
            </w:pPr>
          </w:p>
          <w:p w14:paraId="39E5CD06" w14:textId="77777777" w:rsidR="00904F78" w:rsidRPr="00904F78" w:rsidRDefault="00904F78" w:rsidP="00904F78">
            <w:pPr>
              <w:widowControl w:val="0"/>
              <w:spacing w:before="120" w:after="120" w:line="240" w:lineRule="auto"/>
              <w:ind w:firstLine="33"/>
              <w:jc w:val="both"/>
              <w:rPr>
                <w:rFonts w:ascii="Garamond" w:hAnsi="Garamond"/>
                <w:lang w:eastAsia="ru-RU"/>
              </w:rPr>
            </w:pPr>
            <w:r w:rsidRPr="00904F78">
              <w:rPr>
                <w:rFonts w:ascii="Garamond" w:hAnsi="Garamond"/>
                <w:lang w:eastAsia="ru-RU"/>
              </w:rPr>
              <w:t xml:space="preserve">Если процедура конкурентного отбора ценовых заявок признана </w:t>
            </w:r>
            <w:r w:rsidRPr="00904F78">
              <w:rPr>
                <w:rFonts w:ascii="Garamond" w:hAnsi="Garamond"/>
                <w:lang w:eastAsia="ru-RU"/>
              </w:rPr>
              <w:lastRenderedPageBreak/>
              <w:t xml:space="preserve">несостоявшейся, КО определяет величину </w:t>
            </w:r>
            <w:r w:rsidRPr="00904F78">
              <w:rPr>
                <w:rFonts w:ascii="Garamond" w:hAnsi="Garamond"/>
                <w:position w:val="-14"/>
                <w:lang w:eastAsia="ru-RU"/>
              </w:rPr>
              <w:object w:dxaOrig="1020" w:dyaOrig="400" w14:anchorId="68D4F004">
                <v:shape id="_x0000_i1053" type="#_x0000_t75" style="width:69.3pt;height:28.55pt" o:ole="">
                  <v:imagedata r:id="rId52" o:title=""/>
                </v:shape>
                <o:OLEObject Type="Embed" ProgID="Equation.3" ShapeID="_x0000_i1053" DrawAspect="Content" ObjectID="_1759869822" r:id="rId53"/>
              </w:object>
            </w:r>
            <w:r w:rsidRPr="00904F78">
              <w:rPr>
                <w:rFonts w:ascii="Garamond" w:hAnsi="Garamond"/>
                <w:lang w:eastAsia="ru-RU"/>
              </w:rPr>
              <w:t xml:space="preserve">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w:t>
            </w:r>
            <w:r w:rsidRPr="00904F78">
              <w:rPr>
                <w:rFonts w:ascii="Garamond" w:hAnsi="Garamond"/>
                <w:lang w:eastAsia="ru-RU"/>
              </w:rPr>
              <w:t>).</w:t>
            </w:r>
          </w:p>
          <w:p w14:paraId="3FF7244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Для узла расчетной модели, к которому отнесена ГТП потребления единого закупщика, и в отношении которого при проведении конкурентного отбора ценовых заявок на сутки вперед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 </w:t>
            </w:r>
            <w:r w:rsidRPr="00904F78">
              <w:rPr>
                <w:rFonts w:ascii="Garamond" w:hAnsi="Garamond"/>
                <w:lang w:eastAsia="ru-RU"/>
              </w:rPr>
              <w:t xml:space="preserve">была сформирована модельная узловая пара &lt;цена-количество&gt; на производство электрической энергии на соответствующий час операционных суток, значение </w:t>
            </w:r>
            <w:r w:rsidRPr="00904F78">
              <w:rPr>
                <w:rFonts w:ascii="Garamond" w:hAnsi="Garamond"/>
                <w:position w:val="-14"/>
                <w:lang w:eastAsia="ru-RU"/>
              </w:rPr>
              <w:object w:dxaOrig="1020" w:dyaOrig="400" w14:anchorId="4C08C4DC">
                <v:shape id="_x0000_i1054" type="#_x0000_t75" style="width:69.3pt;height:28.55pt" o:ole="">
                  <v:imagedata r:id="rId54" o:title=""/>
                </v:shape>
                <o:OLEObject Type="Embed" ProgID="Equation.3" ShapeID="_x0000_i1054" DrawAspect="Content" ObjectID="_1759869823" r:id="rId55"/>
              </w:object>
            </w:r>
            <w:r w:rsidRPr="00904F78">
              <w:rPr>
                <w:rFonts w:ascii="Garamond" w:hAnsi="Garamond"/>
                <w:lang w:eastAsia="ru-RU"/>
              </w:rPr>
              <w:t xml:space="preserve"> принимается равным нулю.</w:t>
            </w:r>
          </w:p>
          <w:p w14:paraId="07370A51"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При этом для данного узла расчетной модели в данный час операционных суток по результатам конкурентного отбора ценовых заявок на сутки вперед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 </w:t>
            </w:r>
            <w:r w:rsidRPr="00904F78">
              <w:rPr>
                <w:rFonts w:ascii="Garamond" w:hAnsi="Garamond"/>
                <w:lang w:eastAsia="ru-RU"/>
              </w:rPr>
              <w:t>определяется величина планового объема производства электрической энергии в данном узле расчетной модели, к которому отнесена ГТП потребления единого закупщика (</w:t>
            </w:r>
            <w:r w:rsidRPr="00904F78">
              <w:rPr>
                <w:rFonts w:ascii="Garamond" w:hAnsi="Garamond"/>
                <w:position w:val="-14"/>
                <w:lang w:eastAsia="ru-RU"/>
              </w:rPr>
              <w:object w:dxaOrig="1660" w:dyaOrig="400" w14:anchorId="07750BFC">
                <v:shape id="_x0000_i1055" type="#_x0000_t75" style="width:91.7pt;height:22.4pt" o:ole="">
                  <v:imagedata r:id="rId56" o:title=""/>
                </v:shape>
                <o:OLEObject Type="Embed" ProgID="Equation.3" ShapeID="_x0000_i1055" DrawAspect="Content" ObjectID="_1759869824" r:id="rId57"/>
              </w:object>
            </w:r>
            <w:r w:rsidRPr="00904F78">
              <w:rPr>
                <w:rFonts w:ascii="Garamond" w:hAnsi="Garamond"/>
                <w:lang w:eastAsia="ru-RU"/>
              </w:rPr>
              <w:t>).</w:t>
            </w:r>
          </w:p>
        </w:tc>
        <w:tc>
          <w:tcPr>
            <w:tcW w:w="7230" w:type="dxa"/>
          </w:tcPr>
          <w:p w14:paraId="65936F1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w:t>
            </w:r>
          </w:p>
          <w:p w14:paraId="64197888" w14:textId="77777777" w:rsidR="00904F78" w:rsidRPr="00904F78" w:rsidRDefault="00904F78" w:rsidP="00904F78">
            <w:pPr>
              <w:widowControl w:val="0"/>
              <w:spacing w:before="120" w:after="120" w:line="240" w:lineRule="auto"/>
              <w:jc w:val="both"/>
              <w:rPr>
                <w:rFonts w:ascii="Garamond" w:hAnsi="Garamond"/>
              </w:rPr>
            </w:pPr>
          </w:p>
          <w:p w14:paraId="4031D592" w14:textId="77777777" w:rsidR="00904F78" w:rsidRPr="00904F78" w:rsidRDefault="00904F78" w:rsidP="00904F78">
            <w:pPr>
              <w:widowControl w:val="0"/>
              <w:spacing w:before="120" w:after="120" w:line="240" w:lineRule="auto"/>
              <w:ind w:firstLine="33"/>
              <w:jc w:val="both"/>
              <w:rPr>
                <w:rFonts w:ascii="Garamond" w:hAnsi="Garamond"/>
                <w:lang w:eastAsia="ru-RU"/>
              </w:rPr>
            </w:pPr>
            <w:r w:rsidRPr="00904F78">
              <w:rPr>
                <w:rFonts w:ascii="Garamond" w:hAnsi="Garamond"/>
                <w:lang w:eastAsia="ru-RU"/>
              </w:rPr>
              <w:t xml:space="preserve">Если процедура конкурентного отбора ценовых заявок признана </w:t>
            </w:r>
            <w:r w:rsidRPr="00904F78">
              <w:rPr>
                <w:rFonts w:ascii="Garamond" w:hAnsi="Garamond"/>
                <w:lang w:eastAsia="ru-RU"/>
              </w:rPr>
              <w:lastRenderedPageBreak/>
              <w:t xml:space="preserve">несостоявшейся, КО определяет величину </w:t>
            </w:r>
            <w:r w:rsidRPr="00904F78">
              <w:rPr>
                <w:rFonts w:ascii="Garamond" w:hAnsi="Garamond"/>
                <w:position w:val="-14"/>
                <w:lang w:eastAsia="ru-RU"/>
              </w:rPr>
              <w:object w:dxaOrig="1020" w:dyaOrig="400" w14:anchorId="305970C7">
                <v:shape id="_x0000_i1056" type="#_x0000_t75" style="width:69.3pt;height:28.55pt" o:ole="">
                  <v:imagedata r:id="rId52" o:title=""/>
                </v:shape>
                <o:OLEObject Type="Embed" ProgID="Equation.3" ShapeID="_x0000_i1056" DrawAspect="Content" ObjectID="_1759869825" r:id="rId58"/>
              </w:object>
            </w:r>
            <w:r w:rsidRPr="00904F78">
              <w:rPr>
                <w:rFonts w:ascii="Garamond" w:hAnsi="Garamond"/>
                <w:lang w:eastAsia="ru-RU"/>
              </w:rPr>
              <w:t xml:space="preserve">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w:t>
            </w:r>
            <w:r w:rsidRPr="00904F78">
              <w:rPr>
                <w:rFonts w:ascii="Garamond" w:hAnsi="Garamond"/>
                <w:lang w:eastAsia="ru-RU"/>
              </w:rPr>
              <w:t>).</w:t>
            </w:r>
          </w:p>
          <w:p w14:paraId="52DB058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Для узла расчетной модели, к которому отнесена ГТП потребления единого закупщика </w:t>
            </w:r>
            <w:r w:rsidRPr="00F9138E">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и в отношении которого при проведении конкурентного отбора ценовых заявок на сутки вперед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 </w:t>
            </w:r>
            <w:r w:rsidRPr="00904F78">
              <w:rPr>
                <w:rFonts w:ascii="Garamond" w:hAnsi="Garamond"/>
                <w:lang w:eastAsia="ru-RU"/>
              </w:rPr>
              <w:t xml:space="preserve">была сформирована модельная узловая пара &lt;цена-количество&gt; на производство электрической энергии на соответствующий час операционных суток, значение </w:t>
            </w:r>
            <w:r w:rsidRPr="00904F78">
              <w:rPr>
                <w:rFonts w:ascii="Garamond" w:hAnsi="Garamond"/>
                <w:position w:val="-14"/>
                <w:lang w:eastAsia="ru-RU"/>
              </w:rPr>
              <w:object w:dxaOrig="1020" w:dyaOrig="400" w14:anchorId="72485EE7">
                <v:shape id="_x0000_i1057" type="#_x0000_t75" style="width:69.3pt;height:28.55pt" o:ole="">
                  <v:imagedata r:id="rId54" o:title=""/>
                </v:shape>
                <o:OLEObject Type="Embed" ProgID="Equation.3" ShapeID="_x0000_i1057" DrawAspect="Content" ObjectID="_1759869826" r:id="rId59"/>
              </w:object>
            </w:r>
            <w:r w:rsidRPr="00904F78">
              <w:rPr>
                <w:rFonts w:ascii="Garamond" w:hAnsi="Garamond"/>
                <w:lang w:eastAsia="ru-RU"/>
              </w:rPr>
              <w:t xml:space="preserve"> принимается равным нулю.</w:t>
            </w:r>
          </w:p>
          <w:p w14:paraId="3770BEF3"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При этом для данного узла расчетной модели в данный час операционных суток по результатам конкурентного отбора ценовых заявок на сутки вперед в соответствии с </w:t>
            </w:r>
            <w:r w:rsidRPr="00904F78">
              <w:rPr>
                <w:rFonts w:ascii="Garamond" w:hAnsi="Garamond"/>
                <w:i/>
                <w:lang w:eastAsia="ru-RU"/>
              </w:rPr>
              <w:t xml:space="preserve">Регламентом проведения конкурентного отбора ценовых заявок на сутки вперед </w:t>
            </w:r>
            <w:r w:rsidRPr="00904F78">
              <w:rPr>
                <w:rFonts w:ascii="Garamond" w:hAnsi="Garamond"/>
                <w:lang w:eastAsia="ru-RU"/>
              </w:rPr>
              <w:t>(Приложение № 7</w:t>
            </w:r>
            <w:r w:rsidRPr="00904F78">
              <w:rPr>
                <w:rFonts w:ascii="Garamond" w:hAnsi="Garamond"/>
                <w:i/>
                <w:lang w:eastAsia="ru-RU"/>
              </w:rPr>
              <w:t xml:space="preserve"> к Договору о присоединении к торговой системе оптового рынка) </w:t>
            </w:r>
            <w:r w:rsidRPr="00904F78">
              <w:rPr>
                <w:rFonts w:ascii="Garamond" w:hAnsi="Garamond"/>
                <w:lang w:eastAsia="ru-RU"/>
              </w:rPr>
              <w:t xml:space="preserve">определяется величина планового объема производства электрической энергии в данном узле расчетной модели, к которому отнесена ГТП потребления единого закупщика </w:t>
            </w:r>
            <w:r w:rsidRPr="00F9138E">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w:t>
            </w:r>
            <w:r w:rsidRPr="00904F78">
              <w:rPr>
                <w:rFonts w:ascii="Garamond" w:hAnsi="Garamond"/>
                <w:position w:val="-14"/>
                <w:lang w:eastAsia="ru-RU"/>
              </w:rPr>
              <w:object w:dxaOrig="1660" w:dyaOrig="400" w14:anchorId="5D6DB13D">
                <v:shape id="_x0000_i1058" type="#_x0000_t75" style="width:91.7pt;height:22.4pt" o:ole="">
                  <v:imagedata r:id="rId56" o:title=""/>
                </v:shape>
                <o:OLEObject Type="Embed" ProgID="Equation.3" ShapeID="_x0000_i1058" DrawAspect="Content" ObjectID="_1759869827" r:id="rId60"/>
              </w:object>
            </w:r>
            <w:r w:rsidRPr="00904F78">
              <w:rPr>
                <w:rFonts w:ascii="Garamond" w:hAnsi="Garamond"/>
                <w:lang w:eastAsia="ru-RU"/>
              </w:rPr>
              <w:t>).</w:t>
            </w:r>
          </w:p>
        </w:tc>
      </w:tr>
      <w:tr w:rsidR="00904F78" w:rsidRPr="00904F78" w14:paraId="3F0D5428" w14:textId="77777777" w:rsidTr="00904F78">
        <w:tc>
          <w:tcPr>
            <w:tcW w:w="896" w:type="dxa"/>
            <w:vAlign w:val="center"/>
          </w:tcPr>
          <w:p w14:paraId="51DA3292"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2.3.2</w:t>
            </w:r>
          </w:p>
        </w:tc>
        <w:tc>
          <w:tcPr>
            <w:tcW w:w="6924" w:type="dxa"/>
          </w:tcPr>
          <w:p w14:paraId="3AD2E494" w14:textId="77777777" w:rsidR="00904F78" w:rsidRPr="00904F78" w:rsidRDefault="00904F78" w:rsidP="00904F78">
            <w:pPr>
              <w:widowControl w:val="0"/>
              <w:spacing w:before="120" w:after="120" w:line="240" w:lineRule="auto"/>
              <w:ind w:left="154" w:firstLine="12"/>
              <w:jc w:val="both"/>
              <w:outlineLvl w:val="3"/>
              <w:rPr>
                <w:rFonts w:ascii="Garamond" w:hAnsi="Garamond"/>
              </w:rPr>
            </w:pPr>
            <w:r w:rsidRPr="00904F78">
              <w:rPr>
                <w:rFonts w:ascii="Garamond" w:hAnsi="Garamond"/>
              </w:rPr>
              <w:t>Полный плановый объем потребления в ГТП потребления</w:t>
            </w:r>
            <w:r w:rsidRPr="00904F78">
              <w:rPr>
                <w:rFonts w:ascii="Garamond" w:hAnsi="Garamond"/>
                <w:position w:val="-14"/>
              </w:rPr>
              <w:object w:dxaOrig="1100" w:dyaOrig="400" w14:anchorId="54354B99">
                <v:shape id="_x0000_i1059" type="#_x0000_t75" style="width:74.7pt;height:28.55pt" o:ole="">
                  <v:imagedata r:id="rId61" o:title=""/>
                </v:shape>
                <o:OLEObject Type="Embed" ProgID="Equation.3" ShapeID="_x0000_i1059" DrawAspect="Content" ObjectID="_1759869828" r:id="rId62"/>
              </w:object>
            </w:r>
            <w:r w:rsidRPr="00904F78">
              <w:rPr>
                <w:rFonts w:ascii="Garamond" w:hAnsi="Garamond"/>
              </w:rPr>
              <w:t xml:space="preserve"> [МВт.ч] – полный плановый объем потребления в ГТП потребления, в ГТП потребления </w:t>
            </w:r>
            <w:r w:rsidRPr="00904F78">
              <w:rPr>
                <w:rFonts w:ascii="Garamond" w:hAnsi="Garamond"/>
                <w:i/>
              </w:rPr>
              <w:t>p</w:t>
            </w:r>
            <w:r w:rsidRPr="00904F78">
              <w:rPr>
                <w:rFonts w:ascii="Garamond" w:hAnsi="Garamond"/>
              </w:rPr>
              <w:t xml:space="preserve"> для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4797DDED"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1100" w:dyaOrig="400" w14:anchorId="1BA20FA4">
                <v:shape id="_x0000_i1060" type="#_x0000_t75" style="width:74.7pt;height:28.55pt" o:ole="">
                  <v:imagedata r:id="rId63" o:title=""/>
                </v:shape>
                <o:OLEObject Type="Embed" ProgID="Equation.3" ShapeID="_x0000_i1060" DrawAspect="Content" ObjectID="_1759869829" r:id="rId64"/>
              </w:object>
            </w:r>
            <w:r w:rsidRPr="00904F78">
              <w:rPr>
                <w:rFonts w:ascii="Garamond" w:hAnsi="Garamond"/>
              </w:rPr>
              <w:t xml:space="preserve"> в соответствии с формулой:</w:t>
            </w:r>
          </w:p>
          <w:p w14:paraId="2829B6F9" w14:textId="77777777" w:rsidR="00904F78" w:rsidRPr="00904F78" w:rsidRDefault="00904F78" w:rsidP="00BB5BCC">
            <w:pPr>
              <w:widowControl w:val="0"/>
              <w:numPr>
                <w:ilvl w:val="0"/>
                <w:numId w:val="54"/>
              </w:numPr>
              <w:spacing w:before="120" w:after="120" w:line="240" w:lineRule="auto"/>
              <w:jc w:val="both"/>
              <w:rPr>
                <w:rFonts w:ascii="Garamond" w:hAnsi="Garamond"/>
              </w:rPr>
            </w:pPr>
            <w:r w:rsidRPr="00904F78">
              <w:rPr>
                <w:rFonts w:ascii="Garamond" w:hAnsi="Garamond"/>
              </w:rPr>
              <w:lastRenderedPageBreak/>
              <w:t>для ГТП потребления единого закупщика:</w:t>
            </w:r>
          </w:p>
          <w:p w14:paraId="635D3B2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400" w:dyaOrig="560" w14:anchorId="333EBF00">
                <v:shape id="_x0000_i1061" type="#_x0000_t75" style="width:332.15pt;height:36pt" o:ole="">
                  <v:imagedata r:id="rId65" o:title=""/>
                </v:shape>
                <o:OLEObject Type="Embed" ProgID="Equation.3" ShapeID="_x0000_i1061" DrawAspect="Content" ObjectID="_1759869830" r:id="rId66"/>
              </w:object>
            </w:r>
          </w:p>
          <w:p w14:paraId="0AB453EB" w14:textId="77777777" w:rsidR="00904F78" w:rsidRPr="00904F78" w:rsidRDefault="00904F78" w:rsidP="00BB5BCC">
            <w:pPr>
              <w:widowControl w:val="0"/>
              <w:numPr>
                <w:ilvl w:val="0"/>
                <w:numId w:val="54"/>
              </w:numPr>
              <w:spacing w:before="120" w:after="120" w:line="240" w:lineRule="auto"/>
              <w:jc w:val="both"/>
              <w:rPr>
                <w:rFonts w:ascii="Garamond" w:hAnsi="Garamond"/>
              </w:rPr>
            </w:pPr>
            <w:r w:rsidRPr="00904F78">
              <w:rPr>
                <w:rFonts w:ascii="Garamond" w:hAnsi="Garamond"/>
              </w:rPr>
              <w:t>для прочих ГТП потребления:</w:t>
            </w:r>
          </w:p>
          <w:p w14:paraId="430409AE"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position w:val="-30"/>
              </w:rPr>
              <w:object w:dxaOrig="2620" w:dyaOrig="560" w14:anchorId="0932343A">
                <v:shape id="_x0000_i1062" type="#_x0000_t75" style="width:180pt;height:39.4pt" o:ole="">
                  <v:imagedata r:id="rId67" o:title=""/>
                </v:shape>
                <o:OLEObject Type="Embed" ProgID="Equation.3" ShapeID="_x0000_i1062" DrawAspect="Content" ObjectID="_1759869831" r:id="rId68"/>
              </w:object>
            </w:r>
            <w:r w:rsidRPr="00904F78">
              <w:rPr>
                <w:rFonts w:ascii="Garamond" w:hAnsi="Garamond"/>
              </w:rPr>
              <w:t>,</w:t>
            </w:r>
          </w:p>
          <w:p w14:paraId="0CF4319B"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rPr>
              <w:t xml:space="preserve">где </w:t>
            </w:r>
            <w:r w:rsidRPr="00904F78">
              <w:rPr>
                <w:rFonts w:ascii="Garamond" w:hAnsi="Garamond"/>
                <w:i/>
              </w:rPr>
              <w:t xml:space="preserve">i </w:t>
            </w:r>
            <w:r w:rsidRPr="00904F78">
              <w:rPr>
                <w:rFonts w:ascii="Garamond" w:hAnsi="Garamond"/>
              </w:rPr>
              <w:t>– участник оптового рынка;</w:t>
            </w:r>
          </w:p>
          <w:p w14:paraId="0F1FAF2C" w14:textId="77777777" w:rsidR="00904F78" w:rsidRPr="00904F78" w:rsidRDefault="00904F78" w:rsidP="00904F78">
            <w:pPr>
              <w:widowControl w:val="0"/>
              <w:spacing w:before="120" w:after="120" w:line="240" w:lineRule="auto"/>
              <w:ind w:leftChars="189" w:left="416" w:firstLine="12"/>
              <w:jc w:val="both"/>
              <w:rPr>
                <w:rFonts w:ascii="Garamond" w:hAnsi="Garamond"/>
              </w:rPr>
            </w:pPr>
            <w:r w:rsidRPr="00904F78">
              <w:rPr>
                <w:rFonts w:ascii="Garamond" w:hAnsi="Garamond"/>
                <w:i/>
              </w:rPr>
              <w:t>p</w:t>
            </w:r>
            <w:r w:rsidRPr="00904F78">
              <w:rPr>
                <w:rFonts w:ascii="Garamond" w:hAnsi="Garamond"/>
              </w:rPr>
              <w:t xml:space="preserve"> – ГТП потребления;</w:t>
            </w:r>
          </w:p>
          <w:p w14:paraId="4D8FF6BD" w14:textId="77777777" w:rsidR="00904F78" w:rsidRPr="00904F78" w:rsidRDefault="00904F78" w:rsidP="00904F78">
            <w:pPr>
              <w:widowControl w:val="0"/>
              <w:spacing w:before="120" w:after="120" w:line="240" w:lineRule="auto"/>
              <w:ind w:leftChars="189" w:left="416" w:firstLine="12"/>
              <w:jc w:val="both"/>
              <w:rPr>
                <w:rFonts w:ascii="Garamond" w:hAnsi="Garamond"/>
              </w:rPr>
            </w:pPr>
            <w:r w:rsidRPr="00904F78">
              <w:rPr>
                <w:rFonts w:ascii="Garamond" w:hAnsi="Garamond"/>
                <w:i/>
              </w:rPr>
              <w:t>n</w:t>
            </w:r>
            <w:r w:rsidRPr="00904F78">
              <w:rPr>
                <w:rFonts w:ascii="Garamond" w:hAnsi="Garamond"/>
              </w:rPr>
              <w:t xml:space="preserve"> – узел расчетной модели;</w:t>
            </w:r>
          </w:p>
          <w:p w14:paraId="26F97CA4"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i/>
              </w:rPr>
              <w:t>h</w:t>
            </w:r>
            <w:r w:rsidRPr="00904F78">
              <w:rPr>
                <w:rFonts w:ascii="Garamond" w:hAnsi="Garamond"/>
              </w:rPr>
              <w:t xml:space="preserve"> – час операционных суток.</w:t>
            </w:r>
          </w:p>
        </w:tc>
        <w:tc>
          <w:tcPr>
            <w:tcW w:w="7230" w:type="dxa"/>
          </w:tcPr>
          <w:p w14:paraId="4C2F5A19" w14:textId="77777777" w:rsidR="00904F78" w:rsidRPr="00904F78" w:rsidRDefault="00904F78" w:rsidP="00904F78">
            <w:pPr>
              <w:widowControl w:val="0"/>
              <w:spacing w:before="120" w:after="120" w:line="240" w:lineRule="auto"/>
              <w:ind w:left="154" w:firstLine="12"/>
              <w:jc w:val="both"/>
              <w:outlineLvl w:val="3"/>
              <w:rPr>
                <w:rFonts w:ascii="Garamond" w:hAnsi="Garamond"/>
              </w:rPr>
            </w:pPr>
            <w:r w:rsidRPr="00904F78">
              <w:rPr>
                <w:rFonts w:ascii="Garamond" w:hAnsi="Garamond"/>
              </w:rPr>
              <w:lastRenderedPageBreak/>
              <w:t>Полный плановый объем потребления в ГТП потребления</w:t>
            </w:r>
            <w:r w:rsidRPr="00904F78">
              <w:rPr>
                <w:rFonts w:ascii="Garamond" w:hAnsi="Garamond"/>
                <w:position w:val="-14"/>
              </w:rPr>
              <w:object w:dxaOrig="1100" w:dyaOrig="400" w14:anchorId="660A44A6">
                <v:shape id="_x0000_i1063" type="#_x0000_t75" style="width:74.7pt;height:28.55pt" o:ole="">
                  <v:imagedata r:id="rId61" o:title=""/>
                </v:shape>
                <o:OLEObject Type="Embed" ProgID="Equation.3" ShapeID="_x0000_i1063" DrawAspect="Content" ObjectID="_1759869832" r:id="rId69"/>
              </w:object>
            </w:r>
            <w:r w:rsidRPr="00904F78">
              <w:rPr>
                <w:rFonts w:ascii="Garamond" w:hAnsi="Garamond"/>
              </w:rPr>
              <w:t xml:space="preserve"> [МВт.ч] – полный плановый объем потребления в ГТП потребления, в ГТП потребления </w:t>
            </w:r>
            <w:r w:rsidRPr="00904F78">
              <w:rPr>
                <w:rFonts w:ascii="Garamond" w:hAnsi="Garamond"/>
                <w:i/>
              </w:rPr>
              <w:t>p</w:t>
            </w:r>
            <w:r w:rsidRPr="00904F78">
              <w:rPr>
                <w:rFonts w:ascii="Garamond" w:hAnsi="Garamond"/>
              </w:rPr>
              <w:t xml:space="preserve"> для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4FA0459A"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1100" w:dyaOrig="400" w14:anchorId="32F87B42">
                <v:shape id="_x0000_i1064" type="#_x0000_t75" style="width:74.7pt;height:28.55pt" o:ole="">
                  <v:imagedata r:id="rId63" o:title=""/>
                </v:shape>
                <o:OLEObject Type="Embed" ProgID="Equation.3" ShapeID="_x0000_i1064" DrawAspect="Content" ObjectID="_1759869833" r:id="rId70"/>
              </w:object>
            </w:r>
            <w:r w:rsidRPr="00904F78">
              <w:rPr>
                <w:rFonts w:ascii="Garamond" w:hAnsi="Garamond"/>
              </w:rPr>
              <w:t xml:space="preserve"> в соответствии с формулой:</w:t>
            </w:r>
          </w:p>
          <w:p w14:paraId="529AFA96" w14:textId="77777777" w:rsidR="00904F78" w:rsidRPr="00904F78" w:rsidRDefault="00904F78" w:rsidP="00BB5BCC">
            <w:pPr>
              <w:widowControl w:val="0"/>
              <w:numPr>
                <w:ilvl w:val="0"/>
                <w:numId w:val="54"/>
              </w:numPr>
              <w:spacing w:before="120" w:after="120" w:line="240" w:lineRule="auto"/>
              <w:jc w:val="both"/>
              <w:rPr>
                <w:rFonts w:ascii="Garamond" w:hAnsi="Garamond"/>
              </w:rPr>
            </w:pPr>
            <w:r w:rsidRPr="00904F78">
              <w:rPr>
                <w:rFonts w:ascii="Garamond" w:hAnsi="Garamond"/>
              </w:rPr>
              <w:t xml:space="preserve">для ГТП потребления единого закупщика </w:t>
            </w:r>
            <w:r w:rsidRPr="00F9138E">
              <w:rPr>
                <w:rFonts w:ascii="Garamond" w:hAnsi="Garamond"/>
                <w:highlight w:val="yellow"/>
              </w:rPr>
              <w:t>на территории новых субъектов Российской Федерации</w:t>
            </w:r>
            <w:r w:rsidRPr="00904F78">
              <w:rPr>
                <w:rFonts w:ascii="Garamond" w:hAnsi="Garamond"/>
              </w:rPr>
              <w:t>:</w:t>
            </w:r>
          </w:p>
          <w:p w14:paraId="1E8C3DF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400" w:dyaOrig="560" w14:anchorId="019D5C7C">
                <v:shape id="_x0000_i1065" type="#_x0000_t75" style="width:332.15pt;height:36pt" o:ole="">
                  <v:imagedata r:id="rId65" o:title=""/>
                </v:shape>
                <o:OLEObject Type="Embed" ProgID="Equation.3" ShapeID="_x0000_i1065" DrawAspect="Content" ObjectID="_1759869834" r:id="rId71"/>
              </w:object>
            </w:r>
          </w:p>
          <w:p w14:paraId="0530D3D1" w14:textId="77777777" w:rsidR="00904F78" w:rsidRPr="00904F78" w:rsidRDefault="00904F78" w:rsidP="00BB5BCC">
            <w:pPr>
              <w:widowControl w:val="0"/>
              <w:numPr>
                <w:ilvl w:val="0"/>
                <w:numId w:val="54"/>
              </w:numPr>
              <w:spacing w:before="120" w:after="120" w:line="240" w:lineRule="auto"/>
              <w:jc w:val="both"/>
              <w:rPr>
                <w:rFonts w:ascii="Garamond" w:hAnsi="Garamond"/>
              </w:rPr>
            </w:pPr>
            <w:r w:rsidRPr="00904F78">
              <w:rPr>
                <w:rFonts w:ascii="Garamond" w:hAnsi="Garamond"/>
              </w:rPr>
              <w:t>для прочих ГТП потребления:</w:t>
            </w:r>
          </w:p>
          <w:p w14:paraId="3D3AB22C"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position w:val="-30"/>
              </w:rPr>
              <w:object w:dxaOrig="2620" w:dyaOrig="560" w14:anchorId="0CF1BBCB">
                <v:shape id="_x0000_i1066" type="#_x0000_t75" style="width:180pt;height:39.4pt" o:ole="">
                  <v:imagedata r:id="rId67" o:title=""/>
                </v:shape>
                <o:OLEObject Type="Embed" ProgID="Equation.3" ShapeID="_x0000_i1066" DrawAspect="Content" ObjectID="_1759869835" r:id="rId72"/>
              </w:object>
            </w:r>
            <w:r w:rsidRPr="00904F78">
              <w:rPr>
                <w:rFonts w:ascii="Garamond" w:hAnsi="Garamond"/>
              </w:rPr>
              <w:t>,</w:t>
            </w:r>
          </w:p>
          <w:p w14:paraId="0FD21323" w14:textId="77777777" w:rsidR="00904F78" w:rsidRPr="00904F78" w:rsidRDefault="00904F78" w:rsidP="00904F78">
            <w:pPr>
              <w:widowControl w:val="0"/>
              <w:spacing w:before="120" w:after="120" w:line="240" w:lineRule="auto"/>
              <w:ind w:leftChars="73" w:left="161" w:firstLine="12"/>
              <w:jc w:val="both"/>
              <w:rPr>
                <w:rFonts w:ascii="Garamond" w:hAnsi="Garamond"/>
              </w:rPr>
            </w:pPr>
            <w:r w:rsidRPr="00904F78">
              <w:rPr>
                <w:rFonts w:ascii="Garamond" w:hAnsi="Garamond"/>
              </w:rPr>
              <w:t xml:space="preserve">где </w:t>
            </w:r>
            <w:r w:rsidRPr="00904F78">
              <w:rPr>
                <w:rFonts w:ascii="Garamond" w:hAnsi="Garamond"/>
                <w:i/>
              </w:rPr>
              <w:t xml:space="preserve">i </w:t>
            </w:r>
            <w:r w:rsidRPr="00904F78">
              <w:rPr>
                <w:rFonts w:ascii="Garamond" w:hAnsi="Garamond"/>
              </w:rPr>
              <w:t>– участник оптового рынка;</w:t>
            </w:r>
          </w:p>
          <w:p w14:paraId="0934CE54" w14:textId="77777777" w:rsidR="00904F78" w:rsidRPr="00904F78" w:rsidRDefault="00904F78" w:rsidP="00904F78">
            <w:pPr>
              <w:widowControl w:val="0"/>
              <w:spacing w:before="120" w:after="120" w:line="240" w:lineRule="auto"/>
              <w:ind w:leftChars="189" w:left="416" w:firstLine="12"/>
              <w:jc w:val="both"/>
              <w:rPr>
                <w:rFonts w:ascii="Garamond" w:hAnsi="Garamond"/>
              </w:rPr>
            </w:pPr>
            <w:r w:rsidRPr="00904F78">
              <w:rPr>
                <w:rFonts w:ascii="Garamond" w:hAnsi="Garamond"/>
                <w:i/>
              </w:rPr>
              <w:t>p</w:t>
            </w:r>
            <w:r w:rsidRPr="00904F78">
              <w:rPr>
                <w:rFonts w:ascii="Garamond" w:hAnsi="Garamond"/>
              </w:rPr>
              <w:t xml:space="preserve"> – ГТП потребления;</w:t>
            </w:r>
          </w:p>
          <w:p w14:paraId="49DC3139" w14:textId="77777777" w:rsidR="00904F78" w:rsidRPr="00904F78" w:rsidRDefault="00904F78" w:rsidP="00904F78">
            <w:pPr>
              <w:widowControl w:val="0"/>
              <w:spacing w:before="120" w:after="120" w:line="240" w:lineRule="auto"/>
              <w:ind w:leftChars="189" w:left="416" w:firstLine="12"/>
              <w:jc w:val="both"/>
              <w:rPr>
                <w:rFonts w:ascii="Garamond" w:hAnsi="Garamond"/>
              </w:rPr>
            </w:pPr>
            <w:r w:rsidRPr="00904F78">
              <w:rPr>
                <w:rFonts w:ascii="Garamond" w:hAnsi="Garamond"/>
                <w:i/>
              </w:rPr>
              <w:t>n</w:t>
            </w:r>
            <w:r w:rsidRPr="00904F78">
              <w:rPr>
                <w:rFonts w:ascii="Garamond" w:hAnsi="Garamond"/>
              </w:rPr>
              <w:t xml:space="preserve"> – узел расчетной модели;</w:t>
            </w:r>
          </w:p>
          <w:p w14:paraId="1F594734" w14:textId="77777777" w:rsidR="00904F78" w:rsidRPr="00904F78" w:rsidRDefault="00904F78" w:rsidP="00904F78">
            <w:pPr>
              <w:widowControl w:val="0"/>
              <w:spacing w:before="120" w:after="120" w:line="240" w:lineRule="auto"/>
              <w:ind w:leftChars="189" w:left="416" w:firstLine="12"/>
              <w:jc w:val="both"/>
              <w:rPr>
                <w:rFonts w:ascii="Garamond" w:hAnsi="Garamond"/>
              </w:rPr>
            </w:pPr>
            <w:r w:rsidRPr="00904F78">
              <w:rPr>
                <w:rFonts w:ascii="Garamond" w:hAnsi="Garamond"/>
                <w:i/>
              </w:rPr>
              <w:t>h</w:t>
            </w:r>
            <w:r w:rsidRPr="00904F78">
              <w:rPr>
                <w:rFonts w:ascii="Garamond" w:hAnsi="Garamond"/>
              </w:rPr>
              <w:t xml:space="preserve"> – час операционных суток.</w:t>
            </w:r>
          </w:p>
        </w:tc>
      </w:tr>
      <w:tr w:rsidR="00904F78" w:rsidRPr="00904F78" w14:paraId="7897A06D" w14:textId="77777777" w:rsidTr="00904F78">
        <w:tc>
          <w:tcPr>
            <w:tcW w:w="896" w:type="dxa"/>
            <w:vAlign w:val="center"/>
          </w:tcPr>
          <w:p w14:paraId="7D625A32"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2.3.7</w:t>
            </w:r>
          </w:p>
        </w:tc>
        <w:tc>
          <w:tcPr>
            <w:tcW w:w="6924" w:type="dxa"/>
          </w:tcPr>
          <w:p w14:paraId="412B1DEF" w14:textId="77777777" w:rsidR="00904F78" w:rsidRPr="00904F78" w:rsidRDefault="00904F78" w:rsidP="00904F78">
            <w:pPr>
              <w:widowControl w:val="0"/>
              <w:tabs>
                <w:tab w:val="num" w:pos="579"/>
              </w:tabs>
              <w:spacing w:before="120" w:after="120" w:line="240" w:lineRule="auto"/>
              <w:ind w:leftChars="123" w:left="271"/>
              <w:jc w:val="both"/>
              <w:rPr>
                <w:rFonts w:ascii="Garamond" w:hAnsi="Garamond"/>
              </w:rPr>
            </w:pPr>
            <w:r w:rsidRPr="00904F78">
              <w:rPr>
                <w:rFonts w:ascii="Garamond" w:hAnsi="Garamond"/>
              </w:rPr>
              <w:t>…</w:t>
            </w:r>
          </w:p>
          <w:p w14:paraId="2E2837B6" w14:textId="77777777" w:rsidR="00904F78" w:rsidRPr="00904F78" w:rsidRDefault="00904F78" w:rsidP="00904F78">
            <w:pPr>
              <w:widowControl w:val="0"/>
              <w:tabs>
                <w:tab w:val="num" w:pos="579"/>
              </w:tabs>
              <w:spacing w:before="120" w:after="120" w:line="240" w:lineRule="auto"/>
              <w:ind w:leftChars="123" w:left="271"/>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1040" w:dyaOrig="400" w14:anchorId="30BE1DCF">
                <v:shape id="_x0000_i1067" type="#_x0000_t75" style="width:69.95pt;height:28.55pt" o:ole="">
                  <v:imagedata r:id="rId73" o:title=""/>
                </v:shape>
                <o:OLEObject Type="Embed" ProgID="Equation.3" ShapeID="_x0000_i1067" DrawAspect="Content" ObjectID="_1759869836" r:id="rId74"/>
              </w:object>
            </w:r>
            <w:r w:rsidRPr="00904F78">
              <w:rPr>
                <w:rFonts w:ascii="Garamond" w:hAnsi="Garamond"/>
              </w:rPr>
              <w:t xml:space="preserve"> в соответствии с формулой:</w:t>
            </w:r>
          </w:p>
          <w:p w14:paraId="57EE0B72" w14:textId="77777777" w:rsidR="00904F78" w:rsidRPr="00904F78" w:rsidRDefault="00904F78" w:rsidP="00BB5BCC">
            <w:pPr>
              <w:widowControl w:val="0"/>
              <w:numPr>
                <w:ilvl w:val="0"/>
                <w:numId w:val="54"/>
              </w:numPr>
              <w:spacing w:before="120" w:after="120" w:line="240" w:lineRule="auto"/>
              <w:jc w:val="both"/>
              <w:rPr>
                <w:rFonts w:ascii="Garamond" w:hAnsi="Garamond"/>
              </w:rPr>
            </w:pPr>
            <w:r w:rsidRPr="00904F78">
              <w:rPr>
                <w:rFonts w:ascii="Garamond" w:hAnsi="Garamond"/>
              </w:rPr>
              <w:t>для ГТП потребления единого закупщика:</w:t>
            </w:r>
          </w:p>
          <w:p w14:paraId="6239F57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280" w:dyaOrig="560" w14:anchorId="088A62FC">
                <v:shape id="_x0000_i1068" type="#_x0000_t75" style="width:323.3pt;height:36pt" o:ole="">
                  <v:imagedata r:id="rId75" o:title=""/>
                </v:shape>
                <o:OLEObject Type="Embed" ProgID="Equation.3" ShapeID="_x0000_i1068" DrawAspect="Content" ObjectID="_1759869837" r:id="rId76"/>
              </w:object>
            </w:r>
          </w:p>
          <w:p w14:paraId="6489F8DE"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t>…</w:t>
            </w:r>
          </w:p>
        </w:tc>
        <w:tc>
          <w:tcPr>
            <w:tcW w:w="7230" w:type="dxa"/>
          </w:tcPr>
          <w:p w14:paraId="1C1D506A" w14:textId="77777777" w:rsidR="00904F78" w:rsidRPr="00904F78" w:rsidRDefault="00904F78" w:rsidP="00904F78">
            <w:pPr>
              <w:widowControl w:val="0"/>
              <w:tabs>
                <w:tab w:val="num" w:pos="579"/>
              </w:tabs>
              <w:spacing w:before="120" w:after="120" w:line="240" w:lineRule="auto"/>
              <w:ind w:leftChars="123" w:left="271"/>
              <w:jc w:val="both"/>
              <w:rPr>
                <w:rFonts w:ascii="Garamond" w:hAnsi="Garamond"/>
              </w:rPr>
            </w:pPr>
            <w:r w:rsidRPr="00904F78">
              <w:rPr>
                <w:rFonts w:ascii="Garamond" w:hAnsi="Garamond"/>
              </w:rPr>
              <w:t>…</w:t>
            </w:r>
          </w:p>
          <w:p w14:paraId="2BA2BE56" w14:textId="77777777" w:rsidR="00904F78" w:rsidRPr="00F9138E" w:rsidRDefault="00904F78" w:rsidP="00904F78">
            <w:pPr>
              <w:widowControl w:val="0"/>
              <w:tabs>
                <w:tab w:val="num" w:pos="579"/>
              </w:tabs>
              <w:spacing w:before="120" w:after="120" w:line="240" w:lineRule="auto"/>
              <w:ind w:leftChars="123" w:left="271"/>
              <w:jc w:val="both"/>
              <w:rPr>
                <w:rFonts w:ascii="Garamond" w:hAnsi="Garamond"/>
              </w:rPr>
            </w:pPr>
            <w:r w:rsidRPr="00F9138E">
              <w:rPr>
                <w:rFonts w:ascii="Garamond" w:hAnsi="Garamond"/>
              </w:rPr>
              <w:t xml:space="preserve">КО рассчитывает величину </w:t>
            </w:r>
            <w:r w:rsidRPr="00F9138E">
              <w:rPr>
                <w:rFonts w:ascii="Garamond" w:hAnsi="Garamond"/>
                <w:position w:val="-14"/>
              </w:rPr>
              <w:object w:dxaOrig="1040" w:dyaOrig="400" w14:anchorId="40041209">
                <v:shape id="_x0000_i1069" type="#_x0000_t75" style="width:69.95pt;height:28.55pt" o:ole="">
                  <v:imagedata r:id="rId73" o:title=""/>
                </v:shape>
                <o:OLEObject Type="Embed" ProgID="Equation.3" ShapeID="_x0000_i1069" DrawAspect="Content" ObjectID="_1759869838" r:id="rId77"/>
              </w:object>
            </w:r>
            <w:r w:rsidRPr="00F9138E">
              <w:rPr>
                <w:rFonts w:ascii="Garamond" w:hAnsi="Garamond"/>
              </w:rPr>
              <w:t xml:space="preserve"> в соответствии с формулой:</w:t>
            </w:r>
          </w:p>
          <w:p w14:paraId="1D6CBC31" w14:textId="77777777" w:rsidR="00904F78" w:rsidRPr="00F9138E" w:rsidRDefault="00904F78" w:rsidP="00BB5BCC">
            <w:pPr>
              <w:widowControl w:val="0"/>
              <w:numPr>
                <w:ilvl w:val="0"/>
                <w:numId w:val="54"/>
              </w:numPr>
              <w:spacing w:before="120" w:after="120" w:line="240" w:lineRule="auto"/>
              <w:jc w:val="both"/>
              <w:rPr>
                <w:rFonts w:ascii="Garamond" w:hAnsi="Garamond"/>
              </w:rPr>
            </w:pPr>
            <w:r w:rsidRPr="00F9138E">
              <w:rPr>
                <w:rFonts w:ascii="Garamond" w:hAnsi="Garamond"/>
              </w:rPr>
              <w:t xml:space="preserve">для ГТП потребления единого закупщика </w:t>
            </w:r>
            <w:r w:rsidRPr="00F9138E">
              <w:rPr>
                <w:rFonts w:ascii="Garamond" w:hAnsi="Garamond"/>
                <w:highlight w:val="yellow"/>
              </w:rPr>
              <w:t>на территории новых субъектов Российской Федерации</w:t>
            </w:r>
            <w:r w:rsidRPr="00F9138E">
              <w:rPr>
                <w:rFonts w:ascii="Garamond" w:hAnsi="Garamond"/>
              </w:rPr>
              <w:t>:</w:t>
            </w:r>
          </w:p>
          <w:p w14:paraId="6F7C5A3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280" w:dyaOrig="560" w14:anchorId="7734B31A">
                <v:shape id="_x0000_i1070" type="#_x0000_t75" style="width:323.3pt;height:36pt" o:ole="">
                  <v:imagedata r:id="rId75" o:title=""/>
                </v:shape>
                <o:OLEObject Type="Embed" ProgID="Equation.3" ShapeID="_x0000_i1070" DrawAspect="Content" ObjectID="_1759869839" r:id="rId78"/>
              </w:object>
            </w:r>
          </w:p>
          <w:p w14:paraId="109D2B6D" w14:textId="77777777" w:rsidR="00904F78" w:rsidRPr="00904F78" w:rsidRDefault="00904F78" w:rsidP="00904F78">
            <w:pPr>
              <w:widowControl w:val="0"/>
              <w:tabs>
                <w:tab w:val="num" w:pos="579"/>
              </w:tabs>
              <w:spacing w:before="120" w:after="120" w:line="240" w:lineRule="auto"/>
              <w:ind w:leftChars="248" w:left="546"/>
              <w:jc w:val="both"/>
              <w:rPr>
                <w:rFonts w:ascii="Garamond" w:hAnsi="Garamond"/>
              </w:rPr>
            </w:pPr>
            <w:r w:rsidRPr="00904F78">
              <w:rPr>
                <w:rFonts w:ascii="Garamond" w:hAnsi="Garamond"/>
              </w:rPr>
              <w:t>…</w:t>
            </w:r>
          </w:p>
        </w:tc>
      </w:tr>
      <w:tr w:rsidR="00904F78" w:rsidRPr="00904F78" w14:paraId="4690AAC2" w14:textId="77777777" w:rsidTr="00904F78">
        <w:tc>
          <w:tcPr>
            <w:tcW w:w="896" w:type="dxa"/>
            <w:vAlign w:val="center"/>
          </w:tcPr>
          <w:p w14:paraId="6BF27FC3"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2.3.8</w:t>
            </w:r>
          </w:p>
        </w:tc>
        <w:tc>
          <w:tcPr>
            <w:tcW w:w="6924" w:type="dxa"/>
          </w:tcPr>
          <w:p w14:paraId="511C59F2"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t>Коэффициент отнесения объемов потребления в ГТП потребления к узлу расчетной модели</w:t>
            </w:r>
          </w:p>
          <w:p w14:paraId="47B3675D" w14:textId="77777777" w:rsidR="00904F78" w:rsidRPr="00904F78" w:rsidRDefault="00904F78" w:rsidP="00904F78">
            <w:pPr>
              <w:widowControl w:val="0"/>
              <w:spacing w:before="120" w:after="120" w:line="240" w:lineRule="auto"/>
              <w:jc w:val="both"/>
              <w:rPr>
                <w:rFonts w:ascii="Garamond" w:hAnsi="Garamond"/>
                <w:i/>
              </w:rPr>
            </w:pPr>
            <w:r w:rsidRPr="00904F78">
              <w:rPr>
                <w:rFonts w:ascii="Garamond" w:hAnsi="Garamond"/>
                <w:position w:val="-14"/>
              </w:rPr>
              <w:object w:dxaOrig="499" w:dyaOrig="400" w14:anchorId="3BC7EE12">
                <v:shape id="_x0000_i1071" type="#_x0000_t75" style="width:36.7pt;height:28.55pt" o:ole="">
                  <v:imagedata r:id="rId79" o:title=""/>
                </v:shape>
                <o:OLEObject Type="Embed" ProgID="Equation.3" ShapeID="_x0000_i1071" DrawAspect="Content" ObjectID="_1759869840" r:id="rId80"/>
              </w:object>
            </w:r>
            <w:r w:rsidRPr="00904F78">
              <w:rPr>
                <w:rFonts w:ascii="Garamond" w:hAnsi="Garamond"/>
              </w:rPr>
              <w:t xml:space="preserve">– коэффициент отнесения объемов потребления в ГТП потребления к узлу расчетной модели, в ГТП </w:t>
            </w:r>
            <w:r w:rsidRPr="00904F78">
              <w:rPr>
                <w:rFonts w:ascii="Garamond" w:hAnsi="Garamond"/>
                <w:i/>
              </w:rPr>
              <w:t>p</w:t>
            </w:r>
            <w:r w:rsidRPr="00904F78">
              <w:rPr>
                <w:rFonts w:ascii="Garamond" w:hAnsi="Garamond"/>
              </w:rPr>
              <w:t xml:space="preserve"> к узлу расчетной модели </w:t>
            </w:r>
            <w:r w:rsidRPr="00904F78">
              <w:rPr>
                <w:rFonts w:ascii="Garamond" w:hAnsi="Garamond"/>
                <w:i/>
              </w:rPr>
              <w:t>n</w:t>
            </w:r>
            <w:r w:rsidRPr="00904F78">
              <w:rPr>
                <w:rFonts w:ascii="Garamond" w:hAnsi="Garamond"/>
              </w:rPr>
              <w:t>.</w:t>
            </w:r>
          </w:p>
          <w:p w14:paraId="48913B7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Для узлов расчетной модели </w:t>
            </w:r>
            <w:r w:rsidRPr="00904F78">
              <w:rPr>
                <w:rFonts w:ascii="Garamond" w:hAnsi="Garamond"/>
                <w:i/>
                <w:lang w:val="en-US"/>
              </w:rPr>
              <w:t>n</w:t>
            </w:r>
            <w:r w:rsidRPr="00904F78">
              <w:rPr>
                <w:rFonts w:ascii="Garamond" w:hAnsi="Garamond"/>
              </w:rPr>
              <w:t xml:space="preserve">, </w:t>
            </w:r>
            <w:r w:rsidRPr="00904F78">
              <w:rPr>
                <w:rFonts w:ascii="Garamond" w:hAnsi="Garamond"/>
                <w:color w:val="000000"/>
              </w:rPr>
              <w:t xml:space="preserve">состояние которых является включенным согласно актуализированной расчетной модели (за исключением узлов расчетной модели, к которым отнесена ГТП потребления единого закупщика), коэффициент </w:t>
            </w:r>
            <w:r w:rsidRPr="00904F78">
              <w:rPr>
                <w:rFonts w:ascii="Garamond" w:hAnsi="Garamond"/>
                <w:position w:val="-14"/>
              </w:rPr>
              <w:object w:dxaOrig="499" w:dyaOrig="400" w14:anchorId="00050BAC">
                <v:shape id="_x0000_i1072" type="#_x0000_t75" style="width:36.7pt;height:28.55pt" o:ole="">
                  <v:imagedata r:id="rId81" o:title=""/>
                </v:shape>
                <o:OLEObject Type="Embed" ProgID="Equation.3" ShapeID="_x0000_i1072" DrawAspect="Content" ObjectID="_1759869841" r:id="rId82"/>
              </w:object>
            </w:r>
            <w:r w:rsidRPr="00904F78">
              <w:rPr>
                <w:rFonts w:ascii="Garamond" w:hAnsi="Garamond"/>
              </w:rPr>
              <w:t xml:space="preserve"> определяется</w:t>
            </w:r>
            <w:r w:rsidRPr="00904F78">
              <w:rPr>
                <w:rFonts w:ascii="Garamond" w:hAnsi="Garamond"/>
                <w:color w:val="000000"/>
              </w:rPr>
              <w:t xml:space="preserve"> </w:t>
            </w:r>
            <w:r w:rsidRPr="00904F78">
              <w:rPr>
                <w:rFonts w:ascii="Garamond" w:hAnsi="Garamond"/>
              </w:rPr>
              <w:t xml:space="preserve">в соответствии с </w:t>
            </w:r>
            <w:r w:rsidRPr="00904F78">
              <w:rPr>
                <w:rFonts w:ascii="Garamond" w:hAnsi="Garamond"/>
                <w:i/>
              </w:rPr>
              <w:t>Регламентом проведения конкурентного отбора ценовых заявок на сутки вперед</w:t>
            </w:r>
            <w:r w:rsidRPr="00904F78">
              <w:rPr>
                <w:rFonts w:ascii="Garamond" w:hAnsi="Garamond"/>
              </w:rPr>
              <w:t xml:space="preserve"> (Приложение № 7</w:t>
            </w:r>
            <w:r w:rsidRPr="00904F78">
              <w:rPr>
                <w:rFonts w:ascii="Garamond" w:hAnsi="Garamond"/>
                <w:i/>
              </w:rPr>
              <w:t xml:space="preserve"> </w:t>
            </w:r>
            <w:r w:rsidRPr="00904F78">
              <w:rPr>
                <w:rFonts w:ascii="Garamond" w:hAnsi="Garamond"/>
              </w:rPr>
              <w:t>к</w:t>
            </w:r>
            <w:r w:rsidRPr="00904F78">
              <w:rPr>
                <w:rFonts w:ascii="Garamond" w:hAnsi="Garamond"/>
                <w:i/>
              </w:rPr>
              <w:t xml:space="preserve"> Договору о присоединении к торговой системе оптового рынка).</w:t>
            </w:r>
          </w:p>
          <w:p w14:paraId="06A24408"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lang w:eastAsia="ru-RU"/>
              </w:rPr>
              <w:t xml:space="preserve">Для каждого узла расчетной модели, </w:t>
            </w:r>
            <w:r w:rsidRPr="00904F78">
              <w:rPr>
                <w:rFonts w:ascii="Garamond" w:hAnsi="Garamond"/>
                <w:color w:val="000000"/>
                <w:lang w:eastAsia="ru-RU"/>
              </w:rPr>
              <w:t xml:space="preserve">состояние которого является включенным согласно актуализированной расчетной модели, и </w:t>
            </w:r>
            <w:r w:rsidRPr="00904F78">
              <w:rPr>
                <w:rFonts w:ascii="Garamond" w:hAnsi="Garamond"/>
                <w:lang w:eastAsia="ru-RU"/>
              </w:rPr>
              <w:t xml:space="preserve">к которому отнесена ГТП потребления единого закупщика, КО рассчитывает </w:t>
            </w:r>
            <w:r w:rsidRPr="00904F78">
              <w:rPr>
                <w:rFonts w:ascii="Garamond" w:hAnsi="Garamond"/>
                <w:color w:val="000000"/>
                <w:lang w:eastAsia="ru-RU"/>
              </w:rPr>
              <w:t>коэффициент отнесения ГТП потребления к данному узлу следующим образом:</w:t>
            </w:r>
          </w:p>
          <w:p w14:paraId="1A18A28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p w14:paraId="0A3933E8"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4F88F59D"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ГТП потребления единого закупщика;</w:t>
            </w:r>
          </w:p>
          <w:p w14:paraId="544379ED" w14:textId="77777777" w:rsidR="00904F78" w:rsidRPr="00904F78" w:rsidRDefault="00904F78" w:rsidP="00904F78">
            <w:pPr>
              <w:widowControl w:val="0"/>
              <w:tabs>
                <w:tab w:val="num" w:pos="0"/>
                <w:tab w:val="num" w:pos="579"/>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i/>
              </w:rPr>
              <w:t xml:space="preserve"> </w:t>
            </w:r>
            <w:r w:rsidRPr="00904F78">
              <w:rPr>
                <w:rFonts w:ascii="Garamond" w:hAnsi="Garamond"/>
              </w:rPr>
              <w:t>– час операционных суток.</w:t>
            </w:r>
          </w:p>
        </w:tc>
        <w:tc>
          <w:tcPr>
            <w:tcW w:w="7230" w:type="dxa"/>
          </w:tcPr>
          <w:p w14:paraId="3BA95689"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lastRenderedPageBreak/>
              <w:t>Коэффициент отнесения объемов потребления в ГТП потребления к узлу расчетной модели</w:t>
            </w:r>
          </w:p>
          <w:p w14:paraId="6A698CA6" w14:textId="77777777" w:rsidR="00904F78" w:rsidRPr="00904F78" w:rsidRDefault="00904F78" w:rsidP="00904F78">
            <w:pPr>
              <w:widowControl w:val="0"/>
              <w:spacing w:before="120" w:after="120" w:line="240" w:lineRule="auto"/>
              <w:jc w:val="both"/>
              <w:rPr>
                <w:rFonts w:ascii="Garamond" w:hAnsi="Garamond"/>
                <w:i/>
              </w:rPr>
            </w:pPr>
            <w:r w:rsidRPr="00904F78">
              <w:rPr>
                <w:rFonts w:ascii="Garamond" w:hAnsi="Garamond"/>
                <w:position w:val="-14"/>
              </w:rPr>
              <w:object w:dxaOrig="499" w:dyaOrig="400" w14:anchorId="5C9D84DF">
                <v:shape id="_x0000_i1073" type="#_x0000_t75" style="width:36.7pt;height:28.55pt" o:ole="">
                  <v:imagedata r:id="rId79" o:title=""/>
                </v:shape>
                <o:OLEObject Type="Embed" ProgID="Equation.3" ShapeID="_x0000_i1073" DrawAspect="Content" ObjectID="_1759869842" r:id="rId83"/>
              </w:object>
            </w:r>
            <w:r w:rsidRPr="00904F78">
              <w:rPr>
                <w:rFonts w:ascii="Garamond" w:hAnsi="Garamond"/>
              </w:rPr>
              <w:t xml:space="preserve">– коэффициент отнесения объемов потребления в ГТП потребления к узлу расчетной модели, в ГТП </w:t>
            </w:r>
            <w:r w:rsidRPr="00904F78">
              <w:rPr>
                <w:rFonts w:ascii="Garamond" w:hAnsi="Garamond"/>
                <w:i/>
              </w:rPr>
              <w:t>p</w:t>
            </w:r>
            <w:r w:rsidRPr="00904F78">
              <w:rPr>
                <w:rFonts w:ascii="Garamond" w:hAnsi="Garamond"/>
              </w:rPr>
              <w:t xml:space="preserve"> к узлу расчетной модели </w:t>
            </w:r>
            <w:r w:rsidRPr="00904F78">
              <w:rPr>
                <w:rFonts w:ascii="Garamond" w:hAnsi="Garamond"/>
                <w:i/>
              </w:rPr>
              <w:t>n</w:t>
            </w:r>
            <w:r w:rsidRPr="00904F78">
              <w:rPr>
                <w:rFonts w:ascii="Garamond" w:hAnsi="Garamond"/>
              </w:rPr>
              <w:t>.</w:t>
            </w:r>
          </w:p>
          <w:p w14:paraId="6E45B61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Для узлов расчетной модели </w:t>
            </w:r>
            <w:r w:rsidRPr="00904F78">
              <w:rPr>
                <w:rFonts w:ascii="Garamond" w:hAnsi="Garamond"/>
                <w:i/>
                <w:lang w:val="en-US"/>
              </w:rPr>
              <w:t>n</w:t>
            </w:r>
            <w:r w:rsidRPr="00904F78">
              <w:rPr>
                <w:rFonts w:ascii="Garamond" w:hAnsi="Garamond"/>
              </w:rPr>
              <w:t xml:space="preserve">, </w:t>
            </w:r>
            <w:r w:rsidRPr="00904F78">
              <w:rPr>
                <w:rFonts w:ascii="Garamond" w:hAnsi="Garamond"/>
                <w:color w:val="000000"/>
              </w:rPr>
              <w:t xml:space="preserve">состояние которых является включенным согласно актуализированной расчетной модели (за исключением узлов расчетной модели, к которым отнесена ГТП потребления единого закупщика </w:t>
            </w:r>
            <w:r w:rsidRPr="00F9138E">
              <w:rPr>
                <w:rFonts w:ascii="Garamond" w:hAnsi="Garamond"/>
                <w:highlight w:val="yellow"/>
              </w:rPr>
              <w:t>на территории новых субъектов Российской Федерации</w:t>
            </w:r>
            <w:r w:rsidRPr="00904F78">
              <w:rPr>
                <w:rFonts w:ascii="Garamond" w:hAnsi="Garamond"/>
                <w:color w:val="000000"/>
              </w:rPr>
              <w:t xml:space="preserve">), коэффициент </w:t>
            </w:r>
            <w:r w:rsidRPr="00904F78">
              <w:rPr>
                <w:rFonts w:ascii="Garamond" w:hAnsi="Garamond"/>
                <w:position w:val="-14"/>
              </w:rPr>
              <w:object w:dxaOrig="499" w:dyaOrig="400" w14:anchorId="21FF527B">
                <v:shape id="_x0000_i1074" type="#_x0000_t75" style="width:36.7pt;height:28.55pt" o:ole="">
                  <v:imagedata r:id="rId81" o:title=""/>
                </v:shape>
                <o:OLEObject Type="Embed" ProgID="Equation.3" ShapeID="_x0000_i1074" DrawAspect="Content" ObjectID="_1759869843" r:id="rId84"/>
              </w:object>
            </w:r>
            <w:r w:rsidRPr="00904F78">
              <w:rPr>
                <w:rFonts w:ascii="Garamond" w:hAnsi="Garamond"/>
              </w:rPr>
              <w:t xml:space="preserve"> определяется</w:t>
            </w:r>
            <w:r w:rsidRPr="00904F78">
              <w:rPr>
                <w:rFonts w:ascii="Garamond" w:hAnsi="Garamond"/>
                <w:color w:val="000000"/>
              </w:rPr>
              <w:t xml:space="preserve"> </w:t>
            </w:r>
            <w:r w:rsidRPr="00904F78">
              <w:rPr>
                <w:rFonts w:ascii="Garamond" w:hAnsi="Garamond"/>
              </w:rPr>
              <w:t xml:space="preserve">в соответствии с </w:t>
            </w:r>
            <w:r w:rsidRPr="00904F78">
              <w:rPr>
                <w:rFonts w:ascii="Garamond" w:hAnsi="Garamond"/>
                <w:i/>
              </w:rPr>
              <w:t>Регламентом проведения конкурентного отбора ценовых заявок на сутки вперед</w:t>
            </w:r>
            <w:r w:rsidRPr="00904F78">
              <w:rPr>
                <w:rFonts w:ascii="Garamond" w:hAnsi="Garamond"/>
              </w:rPr>
              <w:t xml:space="preserve"> (Приложение № 7</w:t>
            </w:r>
            <w:r w:rsidRPr="00904F78">
              <w:rPr>
                <w:rFonts w:ascii="Garamond" w:hAnsi="Garamond"/>
                <w:i/>
              </w:rPr>
              <w:t xml:space="preserve"> </w:t>
            </w:r>
            <w:r w:rsidRPr="00904F78">
              <w:rPr>
                <w:rFonts w:ascii="Garamond" w:hAnsi="Garamond"/>
              </w:rPr>
              <w:t>к</w:t>
            </w:r>
            <w:r w:rsidRPr="00904F78">
              <w:rPr>
                <w:rFonts w:ascii="Garamond" w:hAnsi="Garamond"/>
                <w:i/>
              </w:rPr>
              <w:t xml:space="preserve"> Договору о присоединении к торговой системе оптового рынка).</w:t>
            </w:r>
          </w:p>
          <w:p w14:paraId="03666406" w14:textId="77777777" w:rsidR="00904F78" w:rsidRPr="00904F78" w:rsidRDefault="00904F78" w:rsidP="00904F78">
            <w:pPr>
              <w:widowControl w:val="0"/>
              <w:spacing w:before="120" w:after="120" w:line="240" w:lineRule="auto"/>
              <w:jc w:val="both"/>
              <w:rPr>
                <w:rFonts w:ascii="Garamond" w:hAnsi="Garamond"/>
                <w:color w:val="000000"/>
                <w:lang w:eastAsia="ru-RU"/>
              </w:rPr>
            </w:pPr>
            <w:r w:rsidRPr="00904F78">
              <w:rPr>
                <w:rFonts w:ascii="Garamond" w:hAnsi="Garamond"/>
                <w:lang w:eastAsia="ru-RU"/>
              </w:rPr>
              <w:t xml:space="preserve">Для каждого узла расчетной модели, </w:t>
            </w:r>
            <w:r w:rsidRPr="00904F78">
              <w:rPr>
                <w:rFonts w:ascii="Garamond" w:hAnsi="Garamond"/>
                <w:color w:val="000000"/>
                <w:lang w:eastAsia="ru-RU"/>
              </w:rPr>
              <w:t xml:space="preserve">состояние которого является включенным согласно актуализированной расчетной модели, и </w:t>
            </w:r>
            <w:r w:rsidRPr="00904F78">
              <w:rPr>
                <w:rFonts w:ascii="Garamond" w:hAnsi="Garamond"/>
                <w:lang w:eastAsia="ru-RU"/>
              </w:rPr>
              <w:t xml:space="preserve">к которому отнесена ГТП потребления единого закупщика </w:t>
            </w:r>
            <w:r w:rsidRPr="00F9138E">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КО рассчитывает </w:t>
            </w:r>
            <w:r w:rsidRPr="00904F78">
              <w:rPr>
                <w:rFonts w:ascii="Garamond" w:hAnsi="Garamond"/>
                <w:color w:val="000000"/>
                <w:lang w:eastAsia="ru-RU"/>
              </w:rPr>
              <w:t>коэффициент отнесения ГТП потребления к данному узлу следующим образом:</w:t>
            </w:r>
          </w:p>
          <w:p w14:paraId="0A17F65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p w14:paraId="7D532918" w14:textId="77777777" w:rsidR="00904F78" w:rsidRPr="00904F78" w:rsidRDefault="00904F78" w:rsidP="00904F78">
            <w:pPr>
              <w:widowControl w:val="0"/>
              <w:spacing w:before="120" w:after="120" w:line="240" w:lineRule="auto"/>
              <w:jc w:val="both"/>
              <w:rPr>
                <w:rFonts w:ascii="Garamond" w:hAnsi="Garamond"/>
                <w:i/>
                <w:color w:val="000000"/>
              </w:rPr>
            </w:pPr>
            <w:r w:rsidRPr="00904F78">
              <w:rPr>
                <w:rFonts w:ascii="Garamond" w:hAnsi="Garamond"/>
                <w:i/>
                <w:color w:val="000000"/>
                <w:lang w:val="en-US"/>
              </w:rPr>
              <w:t>i</w:t>
            </w:r>
            <w:r w:rsidRPr="00904F78">
              <w:rPr>
                <w:rFonts w:ascii="Garamond" w:hAnsi="Garamond"/>
                <w:i/>
                <w:color w:val="000000"/>
              </w:rPr>
              <w:t xml:space="preserve"> </w:t>
            </w:r>
            <w:r w:rsidRPr="00904F78">
              <w:rPr>
                <w:rFonts w:ascii="Garamond" w:hAnsi="Garamond"/>
                <w:color w:val="000000"/>
              </w:rPr>
              <w:t>– участник оптового рынка;</w:t>
            </w:r>
          </w:p>
          <w:p w14:paraId="7A5C7766" w14:textId="77777777" w:rsidR="00904F78" w:rsidRPr="00904F78" w:rsidRDefault="00904F78" w:rsidP="00904F78">
            <w:pPr>
              <w:widowControl w:val="0"/>
              <w:spacing w:before="120" w:after="120" w:line="240" w:lineRule="auto"/>
              <w:jc w:val="both"/>
              <w:rPr>
                <w:rFonts w:ascii="Garamond" w:hAnsi="Garamond"/>
                <w:color w:val="000000"/>
              </w:rPr>
            </w:pPr>
            <w:r w:rsidRPr="00904F78">
              <w:rPr>
                <w:rFonts w:ascii="Garamond" w:hAnsi="Garamond"/>
                <w:i/>
                <w:color w:val="000000"/>
                <w:lang w:val="en-US"/>
              </w:rPr>
              <w:t>p</w:t>
            </w:r>
            <w:r w:rsidRPr="00904F78">
              <w:rPr>
                <w:rFonts w:ascii="Garamond" w:hAnsi="Garamond"/>
                <w:i/>
                <w:color w:val="000000"/>
              </w:rPr>
              <w:t xml:space="preserve"> </w:t>
            </w:r>
            <w:r w:rsidRPr="00904F78">
              <w:rPr>
                <w:rFonts w:ascii="Garamond" w:hAnsi="Garamond"/>
                <w:color w:val="000000"/>
              </w:rPr>
              <w:t xml:space="preserve">– ГТП потребления единого закупщика </w:t>
            </w:r>
            <w:r w:rsidRPr="00F9138E">
              <w:rPr>
                <w:rFonts w:ascii="Garamond" w:hAnsi="Garamond"/>
                <w:highlight w:val="yellow"/>
              </w:rPr>
              <w:t>на территории новых субъектов Российской Федерации</w:t>
            </w:r>
            <w:r w:rsidRPr="00904F78">
              <w:rPr>
                <w:rFonts w:ascii="Garamond" w:hAnsi="Garamond"/>
                <w:color w:val="000000"/>
              </w:rPr>
              <w:t>;</w:t>
            </w:r>
          </w:p>
          <w:p w14:paraId="485D83A8"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h</w:t>
            </w:r>
            <w:r w:rsidRPr="00904F78">
              <w:rPr>
                <w:rFonts w:ascii="Garamond" w:hAnsi="Garamond"/>
                <w:i/>
                <w:lang w:eastAsia="ru-RU"/>
              </w:rPr>
              <w:t xml:space="preserve"> </w:t>
            </w:r>
            <w:r w:rsidRPr="00904F78">
              <w:rPr>
                <w:rFonts w:ascii="Garamond" w:hAnsi="Garamond"/>
                <w:lang w:eastAsia="ru-RU"/>
              </w:rPr>
              <w:t>– час операционных суток.</w:t>
            </w:r>
          </w:p>
        </w:tc>
      </w:tr>
      <w:tr w:rsidR="00904F78" w:rsidRPr="00904F78" w14:paraId="02431CAB" w14:textId="77777777" w:rsidTr="00904F78">
        <w:tc>
          <w:tcPr>
            <w:tcW w:w="896" w:type="dxa"/>
            <w:vAlign w:val="center"/>
          </w:tcPr>
          <w:p w14:paraId="36F3AF71"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2.3.9</w:t>
            </w:r>
          </w:p>
        </w:tc>
        <w:tc>
          <w:tcPr>
            <w:tcW w:w="6924" w:type="dxa"/>
          </w:tcPr>
          <w:p w14:paraId="3D9E4929"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t>Плановый объем производства в ГТП потребления.</w:t>
            </w:r>
          </w:p>
          <w:p w14:paraId="7C696BD4"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2040" w:dyaOrig="400" w14:anchorId="5B0BF680">
                <v:shape id="_x0000_i1075" type="#_x0000_t75" style="width:139.9pt;height:28.55pt" o:ole="">
                  <v:imagedata r:id="rId85" o:title=""/>
                </v:shape>
                <o:OLEObject Type="Embed" ProgID="Equation.3" ShapeID="_x0000_i1075" DrawAspect="Content" ObjectID="_1759869844" r:id="rId86"/>
              </w:object>
            </w:r>
            <w:r w:rsidRPr="00904F78">
              <w:rPr>
                <w:rFonts w:ascii="Garamond" w:hAnsi="Garamond"/>
              </w:rPr>
              <w:t xml:space="preserve"> [МВт.ч] – плановый объем производства в ГТП потребления </w:t>
            </w:r>
            <w:r w:rsidRPr="00904F78">
              <w:rPr>
                <w:rFonts w:ascii="Garamond" w:hAnsi="Garamond"/>
                <w:i/>
              </w:rPr>
              <w:t>p</w:t>
            </w:r>
            <w:r w:rsidRPr="00904F78">
              <w:rPr>
                <w:rFonts w:ascii="Garamond" w:hAnsi="Garamond"/>
              </w:rPr>
              <w:t xml:space="preserve">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735A9E3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2020" w:dyaOrig="400" w14:anchorId="74FC60B7">
                <v:shape id="_x0000_i1076" type="#_x0000_t75" style="width:137.9pt;height:28.55pt" o:ole="">
                  <v:imagedata r:id="rId87" o:title=""/>
                </v:shape>
                <o:OLEObject Type="Embed" ProgID="Equation.3" ShapeID="_x0000_i1076" DrawAspect="Content" ObjectID="_1759869845" r:id="rId88"/>
              </w:object>
            </w:r>
            <w:r w:rsidRPr="00904F78">
              <w:rPr>
                <w:rFonts w:ascii="Garamond" w:hAnsi="Garamond"/>
              </w:rPr>
              <w:t xml:space="preserve"> в соответствии с формулой:</w:t>
            </w:r>
          </w:p>
          <w:p w14:paraId="7674D46F" w14:textId="77777777" w:rsidR="00904F78" w:rsidRPr="00904F78" w:rsidRDefault="00904F78" w:rsidP="00BB5BCC">
            <w:pPr>
              <w:widowControl w:val="0"/>
              <w:numPr>
                <w:ilvl w:val="0"/>
                <w:numId w:val="42"/>
              </w:numPr>
              <w:spacing w:before="120" w:after="120" w:line="240" w:lineRule="auto"/>
              <w:jc w:val="both"/>
              <w:rPr>
                <w:rFonts w:ascii="Garamond" w:hAnsi="Garamond"/>
              </w:rPr>
            </w:pPr>
            <w:r w:rsidRPr="00904F78">
              <w:rPr>
                <w:rFonts w:ascii="Garamond" w:hAnsi="Garamond"/>
              </w:rPr>
              <w:t>для ГТП потребления единого закупщика:</w:t>
            </w:r>
          </w:p>
          <w:p w14:paraId="7B069D8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6259" w:dyaOrig="560" w14:anchorId="111752FB">
                <v:shape id="_x0000_i1077" type="#_x0000_t75" style="width:330.8pt;height:32.6pt" o:ole="">
                  <v:imagedata r:id="rId89" o:title=""/>
                </v:shape>
                <o:OLEObject Type="Embed" ProgID="Equation.3" ShapeID="_x0000_i1077" DrawAspect="Content" ObjectID="_1759869846" r:id="rId90"/>
              </w:object>
            </w:r>
          </w:p>
          <w:p w14:paraId="47D66A4F" w14:textId="77777777" w:rsidR="00904F78" w:rsidRPr="00904F78" w:rsidRDefault="00904F78" w:rsidP="00904F78">
            <w:pPr>
              <w:widowControl w:val="0"/>
              <w:spacing w:before="120" w:after="120" w:line="240" w:lineRule="auto"/>
              <w:jc w:val="both"/>
              <w:rPr>
                <w:rFonts w:ascii="Garamond" w:hAnsi="Garamond"/>
                <w:b/>
                <w:lang w:eastAsia="ru-RU"/>
              </w:rPr>
            </w:pPr>
            <w:r w:rsidRPr="00904F78">
              <w:rPr>
                <w:rFonts w:ascii="Garamond" w:hAnsi="Garamond"/>
                <w:b/>
                <w:lang w:eastAsia="ru-RU"/>
              </w:rPr>
              <w:t>…</w:t>
            </w:r>
          </w:p>
        </w:tc>
        <w:tc>
          <w:tcPr>
            <w:tcW w:w="7230" w:type="dxa"/>
          </w:tcPr>
          <w:p w14:paraId="07B934F1"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lastRenderedPageBreak/>
              <w:t>Плановый объем производства в ГТП потребления.</w:t>
            </w:r>
          </w:p>
          <w:p w14:paraId="6730A5A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2040" w:dyaOrig="400" w14:anchorId="46D71C75">
                <v:shape id="_x0000_i1078" type="#_x0000_t75" style="width:139.9pt;height:28.55pt" o:ole="">
                  <v:imagedata r:id="rId85" o:title=""/>
                </v:shape>
                <o:OLEObject Type="Embed" ProgID="Equation.3" ShapeID="_x0000_i1078" DrawAspect="Content" ObjectID="_1759869847" r:id="rId91"/>
              </w:object>
            </w:r>
            <w:r w:rsidRPr="00904F78">
              <w:rPr>
                <w:rFonts w:ascii="Garamond" w:hAnsi="Garamond"/>
              </w:rPr>
              <w:t xml:space="preserve"> [МВт.ч] – плановый объем производства в ГТП потребления </w:t>
            </w:r>
            <w:r w:rsidRPr="00904F78">
              <w:rPr>
                <w:rFonts w:ascii="Garamond" w:hAnsi="Garamond"/>
                <w:i/>
              </w:rPr>
              <w:t>p</w:t>
            </w:r>
            <w:r w:rsidRPr="00904F78">
              <w:rPr>
                <w:rFonts w:ascii="Garamond" w:hAnsi="Garamond"/>
              </w:rPr>
              <w:t xml:space="preserve">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505059B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2020" w:dyaOrig="400" w14:anchorId="456B93F6">
                <v:shape id="_x0000_i1079" type="#_x0000_t75" style="width:137.9pt;height:28.55pt" o:ole="">
                  <v:imagedata r:id="rId87" o:title=""/>
                </v:shape>
                <o:OLEObject Type="Embed" ProgID="Equation.3" ShapeID="_x0000_i1079" DrawAspect="Content" ObjectID="_1759869848" r:id="rId92"/>
              </w:object>
            </w:r>
            <w:r w:rsidRPr="00904F78">
              <w:rPr>
                <w:rFonts w:ascii="Garamond" w:hAnsi="Garamond"/>
              </w:rPr>
              <w:t xml:space="preserve"> в соответствии с формулой:</w:t>
            </w:r>
          </w:p>
          <w:p w14:paraId="358F0EC9" w14:textId="77777777" w:rsidR="00904F78" w:rsidRPr="00904F78" w:rsidRDefault="00904F78" w:rsidP="00BB5BCC">
            <w:pPr>
              <w:widowControl w:val="0"/>
              <w:numPr>
                <w:ilvl w:val="0"/>
                <w:numId w:val="42"/>
              </w:numPr>
              <w:spacing w:before="120" w:after="120" w:line="240" w:lineRule="auto"/>
              <w:jc w:val="both"/>
              <w:rPr>
                <w:rFonts w:ascii="Garamond" w:hAnsi="Garamond"/>
              </w:rPr>
            </w:pPr>
            <w:r w:rsidRPr="00904F78">
              <w:rPr>
                <w:rFonts w:ascii="Garamond" w:hAnsi="Garamond"/>
              </w:rPr>
              <w:t xml:space="preserve">для ГТП потребления единого закупщика </w:t>
            </w:r>
            <w:r w:rsidRPr="00F9138E">
              <w:rPr>
                <w:rFonts w:ascii="Garamond" w:hAnsi="Garamond"/>
                <w:highlight w:val="yellow"/>
              </w:rPr>
              <w:t>на территории новых субъектов Российской Федерации</w:t>
            </w:r>
            <w:r w:rsidRPr="00904F78">
              <w:rPr>
                <w:rFonts w:ascii="Garamond" w:hAnsi="Garamond"/>
              </w:rPr>
              <w:t>:</w:t>
            </w:r>
          </w:p>
          <w:p w14:paraId="4C37032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6259" w:dyaOrig="560" w14:anchorId="4B182DF1">
                <v:shape id="_x0000_i1080" type="#_x0000_t75" style="width:330.8pt;height:32.6pt" o:ole="">
                  <v:imagedata r:id="rId89" o:title=""/>
                </v:shape>
                <o:OLEObject Type="Embed" ProgID="Equation.3" ShapeID="_x0000_i1080" DrawAspect="Content" ObjectID="_1759869849" r:id="rId93"/>
              </w:object>
            </w:r>
          </w:p>
          <w:p w14:paraId="758173C4" w14:textId="77777777" w:rsidR="00904F78" w:rsidRPr="00904F78" w:rsidRDefault="00904F78" w:rsidP="00904F78">
            <w:pPr>
              <w:widowControl w:val="0"/>
              <w:spacing w:before="120" w:after="120" w:line="240" w:lineRule="auto"/>
              <w:ind w:left="313"/>
              <w:jc w:val="both"/>
              <w:rPr>
                <w:rFonts w:ascii="Garamond" w:hAnsi="Garamond"/>
                <w:lang w:eastAsia="ru-RU"/>
              </w:rPr>
            </w:pPr>
            <w:r w:rsidRPr="00904F78">
              <w:rPr>
                <w:rFonts w:ascii="Garamond" w:hAnsi="Garamond"/>
                <w:lang w:eastAsia="ru-RU"/>
              </w:rPr>
              <w:t>…</w:t>
            </w:r>
          </w:p>
        </w:tc>
      </w:tr>
      <w:tr w:rsidR="00904F78" w:rsidRPr="00904F78" w14:paraId="2CDE307F" w14:textId="77777777" w:rsidTr="00904F78">
        <w:tc>
          <w:tcPr>
            <w:tcW w:w="896" w:type="dxa"/>
            <w:vAlign w:val="center"/>
          </w:tcPr>
          <w:p w14:paraId="63AF8657"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3.1.8</w:t>
            </w:r>
          </w:p>
        </w:tc>
        <w:tc>
          <w:tcPr>
            <w:tcW w:w="6924" w:type="dxa"/>
          </w:tcPr>
          <w:p w14:paraId="5FC1969E"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t xml:space="preserve">Сальдированный плановый объем потребления электрической энергии по всем ГТП единого закупщика </w:t>
            </w:r>
          </w:p>
          <w:p w14:paraId="20BC022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1860" w:dyaOrig="400" w14:anchorId="79A74DC4">
                <v:shape id="_x0000_i1081" type="#_x0000_t75" style="width:93.05pt;height:21.05pt" o:ole="">
                  <v:imagedata r:id="rId94" o:title=""/>
                </v:shape>
                <o:OLEObject Type="Embed" ProgID="Equation.3" ShapeID="_x0000_i1081" DrawAspect="Content" ObjectID="_1759869850" r:id="rId95"/>
              </w:object>
            </w:r>
            <w:r w:rsidRPr="00904F78">
              <w:rPr>
                <w:rFonts w:ascii="Garamond" w:hAnsi="Garamond"/>
              </w:rPr>
              <w:t xml:space="preserve"> [МВт∙ч] – сальдированный плановый объем потребления электрической энергии по всем ГТП потребления единого закупщика в час операционных суток </w:t>
            </w:r>
            <w:r w:rsidRPr="00904F78">
              <w:rPr>
                <w:rFonts w:ascii="Garamond" w:hAnsi="Garamond"/>
                <w:i/>
                <w:lang w:val="en-US"/>
              </w:rPr>
              <w:t>h</w:t>
            </w:r>
            <w:r w:rsidRPr="00904F78">
              <w:rPr>
                <w:rFonts w:ascii="Garamond" w:hAnsi="Garamond"/>
              </w:rPr>
              <w:t>.</w:t>
            </w:r>
          </w:p>
          <w:p w14:paraId="67ABEC2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1860" w:dyaOrig="400" w14:anchorId="225F4287">
                <v:shape id="_x0000_i1082" type="#_x0000_t75" style="width:93.05pt;height:21.05pt" o:ole="">
                  <v:imagedata r:id="rId96" o:title=""/>
                </v:shape>
                <o:OLEObject Type="Embed" ProgID="Equation.3" ShapeID="_x0000_i1082" DrawAspect="Content" ObjectID="_1759869851" r:id="rId97"/>
              </w:object>
            </w:r>
            <w:r w:rsidRPr="00904F78">
              <w:rPr>
                <w:rFonts w:ascii="Garamond" w:hAnsi="Garamond"/>
              </w:rPr>
              <w:t xml:space="preserve"> в соответствии с формулой:</w:t>
            </w:r>
          </w:p>
          <w:p w14:paraId="498EBD4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720" w:dyaOrig="560" w14:anchorId="3B88054B">
                <v:shape id="_x0000_i1083" type="#_x0000_t75" style="width:307.7pt;height:29.9pt" o:ole="">
                  <v:imagedata r:id="rId98" o:title=""/>
                </v:shape>
                <o:OLEObject Type="Embed" ProgID="Equation.3" ShapeID="_x0000_i1083" DrawAspect="Content" ObjectID="_1759869852" r:id="rId99"/>
              </w:object>
            </w:r>
            <w:r w:rsidRPr="00904F78">
              <w:rPr>
                <w:rFonts w:ascii="Garamond" w:hAnsi="Garamond"/>
              </w:rPr>
              <w:t xml:space="preserve">, </w:t>
            </w:r>
          </w:p>
          <w:p w14:paraId="03FF257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xml:space="preserve">– участник оптового рынка; </w:t>
            </w:r>
          </w:p>
          <w:p w14:paraId="6E4DA25E"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единого закупщика;</w:t>
            </w:r>
          </w:p>
          <w:p w14:paraId="335AE350"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b/>
              </w:rPr>
            </w:pPr>
            <w:r w:rsidRPr="00904F78">
              <w:rPr>
                <w:rFonts w:ascii="Garamond" w:hAnsi="Garamond"/>
                <w:i/>
                <w:lang w:val="en-US"/>
              </w:rPr>
              <w:t>h</w:t>
            </w:r>
            <w:r w:rsidRPr="00904F78">
              <w:rPr>
                <w:rFonts w:ascii="Garamond" w:hAnsi="Garamond"/>
              </w:rPr>
              <w:t xml:space="preserve"> – час операционных суток.</w:t>
            </w:r>
          </w:p>
        </w:tc>
        <w:tc>
          <w:tcPr>
            <w:tcW w:w="7230" w:type="dxa"/>
          </w:tcPr>
          <w:p w14:paraId="40CF54F2"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t xml:space="preserve">Сальдированный плановый объем потребления электрической энергии по всем ГТП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 xml:space="preserve"> </w:t>
            </w:r>
          </w:p>
          <w:p w14:paraId="6CFA9C6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1860" w:dyaOrig="400" w14:anchorId="6C3FD653">
                <v:shape id="_x0000_i1084" type="#_x0000_t75" style="width:93.05pt;height:21.05pt" o:ole="">
                  <v:imagedata r:id="rId94" o:title=""/>
                </v:shape>
                <o:OLEObject Type="Embed" ProgID="Equation.3" ShapeID="_x0000_i1084" DrawAspect="Content" ObjectID="_1759869853" r:id="rId100"/>
              </w:object>
            </w:r>
            <w:r w:rsidRPr="00904F78">
              <w:rPr>
                <w:rFonts w:ascii="Garamond" w:hAnsi="Garamond"/>
              </w:rPr>
              <w:t xml:space="preserve"> [МВт∙ч] – сальдированный плановый объем потребления электрической энергии по всем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 xml:space="preserve"> в час операционных суток </w:t>
            </w:r>
            <w:r w:rsidRPr="00904F78">
              <w:rPr>
                <w:rFonts w:ascii="Garamond" w:hAnsi="Garamond"/>
                <w:i/>
                <w:lang w:val="en-US"/>
              </w:rPr>
              <w:t>h</w:t>
            </w:r>
            <w:r w:rsidRPr="00904F78">
              <w:rPr>
                <w:rFonts w:ascii="Garamond" w:hAnsi="Garamond"/>
              </w:rPr>
              <w:t>.</w:t>
            </w:r>
          </w:p>
          <w:p w14:paraId="655023F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1860" w:dyaOrig="400" w14:anchorId="680E2450">
                <v:shape id="_x0000_i1085" type="#_x0000_t75" style="width:93.05pt;height:21.05pt" o:ole="">
                  <v:imagedata r:id="rId96" o:title=""/>
                </v:shape>
                <o:OLEObject Type="Embed" ProgID="Equation.3" ShapeID="_x0000_i1085" DrawAspect="Content" ObjectID="_1759869854" r:id="rId101"/>
              </w:object>
            </w:r>
            <w:r w:rsidRPr="00904F78">
              <w:rPr>
                <w:rFonts w:ascii="Garamond" w:hAnsi="Garamond"/>
              </w:rPr>
              <w:t xml:space="preserve"> в соответствии с формулой:</w:t>
            </w:r>
          </w:p>
          <w:p w14:paraId="4E80AC3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30"/>
              </w:rPr>
              <w:object w:dxaOrig="5720" w:dyaOrig="560" w14:anchorId="0193FC24">
                <v:shape id="_x0000_i1086" type="#_x0000_t75" style="width:307.7pt;height:29.9pt" o:ole="">
                  <v:imagedata r:id="rId98" o:title=""/>
                </v:shape>
                <o:OLEObject Type="Embed" ProgID="Equation.3" ShapeID="_x0000_i1086" DrawAspect="Content" ObjectID="_1759869855" r:id="rId102"/>
              </w:object>
            </w:r>
            <w:r w:rsidRPr="00904F78">
              <w:rPr>
                <w:rFonts w:ascii="Garamond" w:hAnsi="Garamond"/>
              </w:rPr>
              <w:t xml:space="preserve">, </w:t>
            </w:r>
          </w:p>
          <w:p w14:paraId="395CCDD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xml:space="preserve">– участник оптового рынка; </w:t>
            </w:r>
          </w:p>
          <w:p w14:paraId="3851B2F5"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единого </w:t>
            </w:r>
            <w:r w:rsidRPr="00345E63">
              <w:rPr>
                <w:rFonts w:ascii="Garamond" w:hAnsi="Garamond"/>
                <w:highlight w:val="yellow"/>
              </w:rPr>
              <w:t>закупщика на территории новых субъектов Российской Федерации</w:t>
            </w:r>
            <w:r w:rsidRPr="00904F78">
              <w:rPr>
                <w:rFonts w:ascii="Garamond" w:hAnsi="Garamond"/>
              </w:rPr>
              <w:t>;</w:t>
            </w:r>
          </w:p>
          <w:p w14:paraId="314B3287"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r>
      <w:tr w:rsidR="00904F78" w:rsidRPr="00904F78" w14:paraId="106E771F" w14:textId="77777777" w:rsidTr="00904F78">
        <w:tc>
          <w:tcPr>
            <w:tcW w:w="896" w:type="dxa"/>
            <w:vAlign w:val="center"/>
          </w:tcPr>
          <w:p w14:paraId="62F74E9A"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4.2.7</w:t>
            </w:r>
          </w:p>
        </w:tc>
        <w:tc>
          <w:tcPr>
            <w:tcW w:w="6924" w:type="dxa"/>
          </w:tcPr>
          <w:p w14:paraId="448F5B50"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Доля расчетных нагрузочных потерь электроэнергии в электрических сетях …</w:t>
            </w:r>
          </w:p>
          <w:p w14:paraId="4AAEDF15"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p>
          <w:p w14:paraId="31B10C5C" w14:textId="77777777" w:rsidR="00904F78" w:rsidRPr="00904F78" w:rsidRDefault="00904F78" w:rsidP="00BB5BCC">
            <w:pPr>
              <w:widowControl w:val="0"/>
              <w:numPr>
                <w:ilvl w:val="0"/>
                <w:numId w:val="32"/>
              </w:numPr>
              <w:spacing w:before="120" w:after="120" w:line="240" w:lineRule="auto"/>
              <w:ind w:left="1134" w:firstLine="0"/>
              <w:jc w:val="both"/>
              <w:rPr>
                <w:rFonts w:ascii="Garamond" w:hAnsi="Garamond"/>
                <w:lang w:eastAsia="ru-RU"/>
              </w:rPr>
            </w:pPr>
            <w:r w:rsidRPr="00904F78">
              <w:rPr>
                <w:rFonts w:ascii="Garamond" w:hAnsi="Garamond"/>
                <w:lang w:eastAsia="ru-RU"/>
              </w:rPr>
              <w:t xml:space="preserve">в ином случае </w:t>
            </w:r>
            <w:r w:rsidRPr="00904F78">
              <w:rPr>
                <w:rFonts w:ascii="Garamond" w:hAnsi="Garamond"/>
                <w:position w:val="-14"/>
                <w:lang w:eastAsia="ru-RU"/>
              </w:rPr>
              <w:object w:dxaOrig="1400" w:dyaOrig="400" w14:anchorId="253C93D9">
                <v:shape id="_x0000_i1087" type="#_x0000_t75" style="width:93.75pt;height:28.55pt" o:ole="">
                  <v:imagedata r:id="rId103" o:title=""/>
                </v:shape>
                <o:OLEObject Type="Embed" ProgID="Equation.3" ShapeID="_x0000_i1087" DrawAspect="Content" ObjectID="_1759869856" r:id="rId104"/>
              </w:object>
            </w:r>
            <w:r w:rsidRPr="00904F78">
              <w:rPr>
                <w:rFonts w:ascii="Garamond" w:hAnsi="Garamond"/>
                <w:lang w:eastAsia="ru-RU"/>
              </w:rPr>
              <w:t>;</w:t>
            </w:r>
          </w:p>
          <w:p w14:paraId="7033F631"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rPr>
              <w:t xml:space="preserve"> – участник оптового рынка;</w:t>
            </w:r>
          </w:p>
          <w:p w14:paraId="1478AEA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eastAsia="ru-RU"/>
              </w:rPr>
              <w:t>p</w:t>
            </w:r>
            <w:r w:rsidRPr="00904F78">
              <w:rPr>
                <w:rFonts w:ascii="Garamond" w:hAnsi="Garamond"/>
                <w:lang w:eastAsia="ru-RU"/>
              </w:rPr>
              <w:t xml:space="preserve"> – ГТП потребления (за исключением ГТП потребления поставщика, ГТП потребления единого закупщика и ГТП потребления участников </w:t>
            </w:r>
            <w:r w:rsidRPr="00904F78">
              <w:rPr>
                <w:rFonts w:ascii="Garamond" w:hAnsi="Garamond"/>
                <w:lang w:eastAsia="ru-RU"/>
              </w:rPr>
              <w:lastRenderedPageBreak/>
              <w:t xml:space="preserve">оптового рынка – потребителей НЦЗА или НЦЗК);  </w:t>
            </w:r>
          </w:p>
          <w:p w14:paraId="74D162C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r</w:t>
            </w:r>
            <w:r w:rsidRPr="00904F78">
              <w:rPr>
                <w:rFonts w:ascii="Garamond" w:hAnsi="Garamond"/>
              </w:rPr>
              <w:t xml:space="preserve"> – региональная сетевая компания (территориальная сетевая организация);</w:t>
            </w:r>
          </w:p>
          <w:p w14:paraId="1FC7873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F</w:t>
            </w:r>
            <w:r w:rsidRPr="00904F78">
              <w:rPr>
                <w:rFonts w:ascii="Garamond" w:hAnsi="Garamond"/>
                <w:i/>
              </w:rPr>
              <w:t xml:space="preserve"> –</w:t>
            </w:r>
            <w:r w:rsidRPr="00904F78">
              <w:rPr>
                <w:rFonts w:ascii="Garamond" w:hAnsi="Garamond"/>
                <w:b/>
                <w:i/>
              </w:rPr>
              <w:t xml:space="preserve"> </w:t>
            </w:r>
            <w:r w:rsidRPr="00904F78">
              <w:rPr>
                <w:rFonts w:ascii="Garamond" w:hAnsi="Garamond"/>
              </w:rPr>
              <w:t xml:space="preserve">субъект РФ в пределах ценовой зоны (в случае если два и более субъектов РФ отнесены к одному энергорайону, то в качестве </w:t>
            </w:r>
            <w:r w:rsidRPr="00904F78">
              <w:rPr>
                <w:rFonts w:ascii="Garamond" w:hAnsi="Garamond"/>
                <w:i/>
                <w:lang w:val="en-US"/>
              </w:rPr>
              <w:t>F</w:t>
            </w:r>
            <w:r w:rsidRPr="00904F78">
              <w:rPr>
                <w:rFonts w:ascii="Garamond" w:hAnsi="Garamond"/>
              </w:rPr>
              <w:t xml:space="preserve"> используется указанный энергорайон);</w:t>
            </w:r>
          </w:p>
          <w:p w14:paraId="449C47A4" w14:textId="77777777" w:rsidR="00904F78" w:rsidRPr="00904F78" w:rsidRDefault="00904F78" w:rsidP="00904F78">
            <w:pPr>
              <w:widowControl w:val="0"/>
              <w:spacing w:before="120" w:after="120" w:line="240" w:lineRule="auto"/>
              <w:jc w:val="both"/>
              <w:rPr>
                <w:rFonts w:ascii="Garamond" w:hAnsi="Garamond"/>
                <w:b/>
                <w:lang w:eastAsia="ru-RU"/>
              </w:rPr>
            </w:pPr>
            <w:r w:rsidRPr="00904F78">
              <w:rPr>
                <w:rFonts w:ascii="Garamond" w:hAnsi="Garamond"/>
                <w:i/>
                <w:lang w:val="en-US" w:eastAsia="ru-RU"/>
              </w:rPr>
              <w:t>h</w:t>
            </w:r>
            <w:r w:rsidRPr="00904F78">
              <w:rPr>
                <w:rFonts w:ascii="Garamond" w:hAnsi="Garamond"/>
                <w:lang w:eastAsia="ru-RU"/>
              </w:rPr>
              <w:t xml:space="preserve"> – час операционных суток.</w:t>
            </w:r>
          </w:p>
        </w:tc>
        <w:tc>
          <w:tcPr>
            <w:tcW w:w="7230" w:type="dxa"/>
          </w:tcPr>
          <w:p w14:paraId="3A752A8E"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lastRenderedPageBreak/>
              <w:t>Доля расчетных нагрузочных потерь электроэнергии в электрических сетях …</w:t>
            </w:r>
          </w:p>
          <w:p w14:paraId="3BEE6A78"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p>
          <w:p w14:paraId="4477521D" w14:textId="77777777" w:rsidR="00904F78" w:rsidRPr="00904F78" w:rsidRDefault="00904F78" w:rsidP="00BB5BCC">
            <w:pPr>
              <w:widowControl w:val="0"/>
              <w:numPr>
                <w:ilvl w:val="0"/>
                <w:numId w:val="32"/>
              </w:numPr>
              <w:spacing w:before="120" w:after="120" w:line="240" w:lineRule="auto"/>
              <w:ind w:left="1134" w:firstLine="0"/>
              <w:jc w:val="both"/>
              <w:rPr>
                <w:rFonts w:ascii="Garamond" w:hAnsi="Garamond"/>
                <w:lang w:eastAsia="ru-RU"/>
              </w:rPr>
            </w:pPr>
            <w:r w:rsidRPr="00904F78">
              <w:rPr>
                <w:rFonts w:ascii="Garamond" w:hAnsi="Garamond"/>
                <w:lang w:eastAsia="ru-RU"/>
              </w:rPr>
              <w:t xml:space="preserve">в ином случае </w:t>
            </w:r>
            <w:r w:rsidRPr="00904F78">
              <w:rPr>
                <w:rFonts w:ascii="Garamond" w:hAnsi="Garamond"/>
                <w:position w:val="-14"/>
                <w:lang w:eastAsia="ru-RU"/>
              </w:rPr>
              <w:object w:dxaOrig="1400" w:dyaOrig="400" w14:anchorId="2000AA1A">
                <v:shape id="_x0000_i1088" type="#_x0000_t75" style="width:93.75pt;height:28.55pt" o:ole="">
                  <v:imagedata r:id="rId103" o:title=""/>
                </v:shape>
                <o:OLEObject Type="Embed" ProgID="Equation.3" ShapeID="_x0000_i1088" DrawAspect="Content" ObjectID="_1759869857" r:id="rId105"/>
              </w:object>
            </w:r>
            <w:r w:rsidRPr="00904F78">
              <w:rPr>
                <w:rFonts w:ascii="Garamond" w:hAnsi="Garamond"/>
                <w:lang w:eastAsia="ru-RU"/>
              </w:rPr>
              <w:t>;</w:t>
            </w:r>
          </w:p>
          <w:p w14:paraId="3095F82E"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rPr>
              <w:t xml:space="preserve"> – участник оптового рынка;</w:t>
            </w:r>
          </w:p>
          <w:p w14:paraId="045EC7CB"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eastAsia="ru-RU"/>
              </w:rPr>
              <w:t>p</w:t>
            </w:r>
            <w:r w:rsidRPr="00904F78">
              <w:rPr>
                <w:rFonts w:ascii="Garamond" w:hAnsi="Garamond"/>
                <w:lang w:eastAsia="ru-RU"/>
              </w:rPr>
              <w:t xml:space="preserve"> – ГТП потребления (за исключением ГТП потребления поставщика, ГТП потребления единого закупщика </w:t>
            </w:r>
            <w:r w:rsidRPr="00345E63">
              <w:rPr>
                <w:rFonts w:ascii="Garamond" w:hAnsi="Garamond"/>
                <w:highlight w:val="yellow"/>
                <w:lang w:eastAsia="ru-RU"/>
              </w:rPr>
              <w:t>на территории новых субъектов Российской Федерации</w:t>
            </w:r>
            <w:r w:rsidRPr="00904F78">
              <w:rPr>
                <w:rFonts w:ascii="Garamond" w:hAnsi="Garamond"/>
                <w:lang w:eastAsia="ru-RU"/>
              </w:rPr>
              <w:t xml:space="preserve"> и ГТП потребления участников оптового рынка – потребителей </w:t>
            </w:r>
            <w:r w:rsidRPr="00904F78">
              <w:rPr>
                <w:rFonts w:ascii="Garamond" w:hAnsi="Garamond"/>
                <w:lang w:eastAsia="ru-RU"/>
              </w:rPr>
              <w:lastRenderedPageBreak/>
              <w:t xml:space="preserve">НЦЗА или НЦЗК);  </w:t>
            </w:r>
          </w:p>
          <w:p w14:paraId="43236A5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r</w:t>
            </w:r>
            <w:r w:rsidRPr="00904F78">
              <w:rPr>
                <w:rFonts w:ascii="Garamond" w:hAnsi="Garamond"/>
              </w:rPr>
              <w:t xml:space="preserve"> – региональная сетевая компания (территориальная сетевая организация);</w:t>
            </w:r>
          </w:p>
          <w:p w14:paraId="40B49E1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F</w:t>
            </w:r>
            <w:r w:rsidRPr="00904F78">
              <w:rPr>
                <w:rFonts w:ascii="Garamond" w:hAnsi="Garamond"/>
                <w:i/>
              </w:rPr>
              <w:t xml:space="preserve"> –</w:t>
            </w:r>
            <w:r w:rsidRPr="00904F78">
              <w:rPr>
                <w:rFonts w:ascii="Garamond" w:hAnsi="Garamond"/>
                <w:b/>
                <w:i/>
              </w:rPr>
              <w:t xml:space="preserve"> </w:t>
            </w:r>
            <w:r w:rsidRPr="00904F78">
              <w:rPr>
                <w:rFonts w:ascii="Garamond" w:hAnsi="Garamond"/>
              </w:rPr>
              <w:t xml:space="preserve">субъект РФ в пределах ценовой зоны (в случае если два и более субъектов РФ отнесены к одному энергорайону, то в качестве </w:t>
            </w:r>
            <w:r w:rsidRPr="00904F78">
              <w:rPr>
                <w:rFonts w:ascii="Garamond" w:hAnsi="Garamond"/>
                <w:i/>
                <w:lang w:val="en-US"/>
              </w:rPr>
              <w:t>F</w:t>
            </w:r>
            <w:r w:rsidRPr="00904F78">
              <w:rPr>
                <w:rFonts w:ascii="Garamond" w:hAnsi="Garamond"/>
              </w:rPr>
              <w:t xml:space="preserve"> используется указанный энергорайон);</w:t>
            </w:r>
          </w:p>
          <w:p w14:paraId="6C22DC68"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r>
      <w:tr w:rsidR="00904F78" w:rsidRPr="00904F78" w14:paraId="0D42DB9B" w14:textId="77777777" w:rsidTr="00904F78">
        <w:tc>
          <w:tcPr>
            <w:tcW w:w="896" w:type="dxa"/>
            <w:vAlign w:val="center"/>
          </w:tcPr>
          <w:p w14:paraId="78DCA51E"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4.2.14</w:t>
            </w:r>
          </w:p>
        </w:tc>
        <w:tc>
          <w:tcPr>
            <w:tcW w:w="6924" w:type="dxa"/>
          </w:tcPr>
          <w:p w14:paraId="43B76D54"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 xml:space="preserve">Доля расчетных нагрузочных потерь электроэнергии в электрических сетях ФСК в субъекте РФ в пределах ценовой зоны в полном плановом объеме потребления </w:t>
            </w:r>
          </w:p>
          <w:p w14:paraId="6EEA0C0D"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23DD3514" w14:textId="77777777" w:rsidR="00904F78" w:rsidRPr="00904F78" w:rsidRDefault="00904F78" w:rsidP="00904F78">
            <w:pPr>
              <w:widowControl w:val="0"/>
              <w:spacing w:before="120" w:after="120" w:line="240" w:lineRule="auto"/>
              <w:jc w:val="both"/>
              <w:rPr>
                <w:rFonts w:ascii="Garamond" w:hAnsi="Garamond"/>
              </w:rPr>
            </w:pPr>
          </w:p>
          <w:p w14:paraId="7849F88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(за исключением ГТП потребления поставщика, ГТП потребления единого закупщика и ГТП потребления участников оптового рынка – потребителей НЦЗА или НЦЗК);</w:t>
            </w:r>
          </w:p>
          <w:p w14:paraId="48D0896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m</w:t>
            </w:r>
            <w:r w:rsidRPr="00904F78">
              <w:rPr>
                <w:rFonts w:ascii="Garamond" w:hAnsi="Garamond"/>
                <w:i/>
              </w:rPr>
              <w:t xml:space="preserve"> </w:t>
            </w:r>
            <w:r w:rsidRPr="00904F78">
              <w:rPr>
                <w:rFonts w:ascii="Garamond" w:hAnsi="Garamond"/>
              </w:rPr>
              <w:t xml:space="preserve">– расчетный период, к которому отнесен час операционных суток </w:t>
            </w:r>
            <w:r w:rsidRPr="00904F78">
              <w:rPr>
                <w:rFonts w:ascii="Garamond" w:hAnsi="Garamond"/>
                <w:i/>
                <w:lang w:val="en-US"/>
              </w:rPr>
              <w:t>h</w:t>
            </w:r>
            <w:r w:rsidRPr="00904F78">
              <w:rPr>
                <w:rFonts w:ascii="Garamond" w:hAnsi="Garamond"/>
              </w:rPr>
              <w:t>;</w:t>
            </w:r>
          </w:p>
          <w:p w14:paraId="0334AC36" w14:textId="77777777" w:rsidR="00904F78" w:rsidRPr="00904F78" w:rsidRDefault="00904F78" w:rsidP="00904F78">
            <w:pPr>
              <w:widowControl w:val="0"/>
              <w:tabs>
                <w:tab w:val="num" w:pos="1276"/>
              </w:tabs>
              <w:spacing w:before="120" w:after="120" w:line="240" w:lineRule="auto"/>
              <w:ind w:right="94"/>
              <w:jc w:val="both"/>
              <w:rPr>
                <w:rFonts w:ascii="Garamond" w:hAnsi="Garamond"/>
              </w:rPr>
            </w:pPr>
            <w:r w:rsidRPr="00904F78">
              <w:rPr>
                <w:rFonts w:ascii="Garamond" w:hAnsi="Garamond"/>
                <w:i/>
                <w:lang w:val="en-US"/>
              </w:rPr>
              <w:t>D</w:t>
            </w:r>
            <w:r w:rsidRPr="00904F78">
              <w:rPr>
                <w:rFonts w:ascii="Garamond" w:hAnsi="Garamond"/>
              </w:rPr>
              <w:t xml:space="preserve"> – регулируемый договор;</w:t>
            </w:r>
          </w:p>
          <w:p w14:paraId="16BF3B08" w14:textId="77777777" w:rsidR="00904F78" w:rsidRPr="00904F78" w:rsidRDefault="00904F78" w:rsidP="00904F78">
            <w:pPr>
              <w:widowControl w:val="0"/>
              <w:spacing w:before="120" w:after="120" w:line="240" w:lineRule="auto"/>
              <w:ind w:right="94"/>
              <w:jc w:val="both"/>
              <w:rPr>
                <w:rFonts w:ascii="Garamond" w:hAnsi="Garamond"/>
              </w:rPr>
            </w:pPr>
            <w:r w:rsidRPr="00904F78">
              <w:rPr>
                <w:rFonts w:ascii="Garamond" w:hAnsi="Garamond"/>
                <w:i/>
                <w:lang w:val="en-US"/>
              </w:rPr>
              <w:t>r</w:t>
            </w:r>
            <w:r w:rsidRPr="00904F78">
              <w:rPr>
                <w:rFonts w:ascii="Garamond" w:hAnsi="Garamond"/>
              </w:rPr>
              <w:t xml:space="preserve"> – ГТП экспорта;</w:t>
            </w:r>
          </w:p>
          <w:p w14:paraId="41486A3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s</w:t>
            </w:r>
            <w:r w:rsidRPr="00904F78">
              <w:rPr>
                <w:rFonts w:ascii="Garamond" w:hAnsi="Garamond"/>
                <w:i/>
              </w:rPr>
              <w:t xml:space="preserve"> </w:t>
            </w:r>
            <w:r w:rsidRPr="00904F78">
              <w:rPr>
                <w:rFonts w:ascii="Garamond" w:hAnsi="Garamond"/>
              </w:rPr>
              <w:t xml:space="preserve">– сечение экспорта-импорта, к которому отнесена ГТП экспорта </w:t>
            </w:r>
            <w:r w:rsidRPr="00904F78">
              <w:rPr>
                <w:rFonts w:ascii="Garamond" w:hAnsi="Garamond"/>
                <w:i/>
                <w:lang w:val="en-US"/>
              </w:rPr>
              <w:t>r</w:t>
            </w:r>
            <w:r w:rsidRPr="00904F78">
              <w:rPr>
                <w:rFonts w:ascii="Garamond" w:hAnsi="Garamond"/>
                <w:i/>
              </w:rPr>
              <w:t xml:space="preserve"> </w:t>
            </w:r>
            <w:r w:rsidRPr="00904F78">
              <w:rPr>
                <w:rFonts w:ascii="Garamond" w:hAnsi="Garamond"/>
              </w:rPr>
              <w:t>(за исключением транзитных сечений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121F9554"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c>
          <w:tcPr>
            <w:tcW w:w="7230" w:type="dxa"/>
          </w:tcPr>
          <w:p w14:paraId="60B066B8"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 xml:space="preserve">Доля расчетных нагрузочных потерь электроэнергии в электрических сетях ФСК в субъекте РФ в пределах ценовой зоны в полном плановом объеме потребления </w:t>
            </w:r>
          </w:p>
          <w:p w14:paraId="6A618B5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3B2A8089" w14:textId="77777777" w:rsidR="00904F78" w:rsidRPr="00904F78" w:rsidRDefault="00904F78" w:rsidP="00904F78">
            <w:pPr>
              <w:widowControl w:val="0"/>
              <w:spacing w:before="120" w:after="120" w:line="240" w:lineRule="auto"/>
              <w:jc w:val="both"/>
              <w:rPr>
                <w:rFonts w:ascii="Garamond" w:hAnsi="Garamond"/>
              </w:rPr>
            </w:pPr>
          </w:p>
          <w:p w14:paraId="6891E70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(за исключением ГТП потребления поставщика,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 xml:space="preserve"> и ГТП потребления участников оптового рынка – потребителей НЦЗА или НЦЗК);</w:t>
            </w:r>
          </w:p>
          <w:p w14:paraId="4057E60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m</w:t>
            </w:r>
            <w:r w:rsidRPr="00904F78">
              <w:rPr>
                <w:rFonts w:ascii="Garamond" w:hAnsi="Garamond"/>
                <w:i/>
              </w:rPr>
              <w:t xml:space="preserve"> </w:t>
            </w:r>
            <w:r w:rsidRPr="00904F78">
              <w:rPr>
                <w:rFonts w:ascii="Garamond" w:hAnsi="Garamond"/>
              </w:rPr>
              <w:t xml:space="preserve">– расчетный период, к которому отнесен час операционных суток </w:t>
            </w:r>
            <w:r w:rsidRPr="00904F78">
              <w:rPr>
                <w:rFonts w:ascii="Garamond" w:hAnsi="Garamond"/>
                <w:i/>
                <w:lang w:val="en-US"/>
              </w:rPr>
              <w:t>h</w:t>
            </w:r>
            <w:r w:rsidRPr="00904F78">
              <w:rPr>
                <w:rFonts w:ascii="Garamond" w:hAnsi="Garamond"/>
              </w:rPr>
              <w:t>;</w:t>
            </w:r>
          </w:p>
          <w:p w14:paraId="0720A47D" w14:textId="77777777" w:rsidR="00904F78" w:rsidRPr="00904F78" w:rsidRDefault="00904F78" w:rsidP="00904F78">
            <w:pPr>
              <w:widowControl w:val="0"/>
              <w:tabs>
                <w:tab w:val="num" w:pos="1276"/>
              </w:tabs>
              <w:spacing w:before="120" w:after="120" w:line="240" w:lineRule="auto"/>
              <w:ind w:right="94"/>
              <w:jc w:val="both"/>
              <w:rPr>
                <w:rFonts w:ascii="Garamond" w:hAnsi="Garamond"/>
              </w:rPr>
            </w:pPr>
            <w:r w:rsidRPr="00904F78">
              <w:rPr>
                <w:rFonts w:ascii="Garamond" w:hAnsi="Garamond"/>
                <w:i/>
                <w:lang w:val="en-US"/>
              </w:rPr>
              <w:t>D</w:t>
            </w:r>
            <w:r w:rsidRPr="00904F78">
              <w:rPr>
                <w:rFonts w:ascii="Garamond" w:hAnsi="Garamond"/>
              </w:rPr>
              <w:t xml:space="preserve"> – регулируемый договор;</w:t>
            </w:r>
          </w:p>
          <w:p w14:paraId="0A531240" w14:textId="77777777" w:rsidR="00904F78" w:rsidRPr="00904F78" w:rsidRDefault="00904F78" w:rsidP="00904F78">
            <w:pPr>
              <w:widowControl w:val="0"/>
              <w:spacing w:before="120" w:after="120" w:line="240" w:lineRule="auto"/>
              <w:ind w:right="94"/>
              <w:jc w:val="both"/>
              <w:rPr>
                <w:rFonts w:ascii="Garamond" w:hAnsi="Garamond"/>
              </w:rPr>
            </w:pPr>
            <w:r w:rsidRPr="00904F78">
              <w:rPr>
                <w:rFonts w:ascii="Garamond" w:hAnsi="Garamond"/>
                <w:i/>
                <w:lang w:val="en-US"/>
              </w:rPr>
              <w:t>r</w:t>
            </w:r>
            <w:r w:rsidRPr="00904F78">
              <w:rPr>
                <w:rFonts w:ascii="Garamond" w:hAnsi="Garamond"/>
              </w:rPr>
              <w:t xml:space="preserve"> – ГТП экспорта;</w:t>
            </w:r>
          </w:p>
          <w:p w14:paraId="2FEFD5A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s</w:t>
            </w:r>
            <w:r w:rsidRPr="00904F78">
              <w:rPr>
                <w:rFonts w:ascii="Garamond" w:hAnsi="Garamond"/>
                <w:i/>
              </w:rPr>
              <w:t xml:space="preserve"> </w:t>
            </w:r>
            <w:r w:rsidRPr="00904F78">
              <w:rPr>
                <w:rFonts w:ascii="Garamond" w:hAnsi="Garamond"/>
              </w:rPr>
              <w:t xml:space="preserve">– сечение экспорта-импорта, к которому отнесена ГТП экспорта </w:t>
            </w:r>
            <w:r w:rsidRPr="00904F78">
              <w:rPr>
                <w:rFonts w:ascii="Garamond" w:hAnsi="Garamond"/>
                <w:i/>
                <w:lang w:val="en-US"/>
              </w:rPr>
              <w:t>r</w:t>
            </w:r>
            <w:r w:rsidRPr="00904F78">
              <w:rPr>
                <w:rFonts w:ascii="Garamond" w:hAnsi="Garamond"/>
                <w:i/>
              </w:rPr>
              <w:t xml:space="preserve"> </w:t>
            </w:r>
            <w:r w:rsidRPr="00904F78">
              <w:rPr>
                <w:rFonts w:ascii="Garamond" w:hAnsi="Garamond"/>
              </w:rPr>
              <w:t>(за исключением транзитных сечений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1EE333B1"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r>
      <w:tr w:rsidR="00904F78" w:rsidRPr="00904F78" w14:paraId="1AB3F410" w14:textId="77777777" w:rsidTr="00904F78">
        <w:tc>
          <w:tcPr>
            <w:tcW w:w="896" w:type="dxa"/>
            <w:vAlign w:val="center"/>
          </w:tcPr>
          <w:p w14:paraId="58EF75AA"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4.2.15</w:t>
            </w:r>
          </w:p>
        </w:tc>
        <w:tc>
          <w:tcPr>
            <w:tcW w:w="6924" w:type="dxa"/>
          </w:tcPr>
          <w:p w14:paraId="7581E8F9"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t>Доля расчетных нагрузочных потерь электроэнергии в электрических сетях в полном плановом объеме потребления в ГТП потребления (экспорта)</w:t>
            </w:r>
          </w:p>
          <w:p w14:paraId="13D3A01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w:t>
            </w:r>
          </w:p>
          <w:p w14:paraId="38B0F06A" w14:textId="77777777" w:rsidR="00904F78" w:rsidRPr="00904F78" w:rsidRDefault="00904F78" w:rsidP="00BB5BCC">
            <w:pPr>
              <w:widowControl w:val="0"/>
              <w:numPr>
                <w:ilvl w:val="0"/>
                <w:numId w:val="20"/>
              </w:numPr>
              <w:spacing w:before="120" w:after="120" w:line="240" w:lineRule="auto"/>
              <w:jc w:val="both"/>
              <w:rPr>
                <w:rFonts w:ascii="Garamond" w:hAnsi="Garamond"/>
              </w:rPr>
            </w:pPr>
            <w:r w:rsidRPr="00904F78">
              <w:rPr>
                <w:rFonts w:ascii="Garamond" w:hAnsi="Garamond"/>
              </w:rPr>
              <w:t>для ГТП экспорта, зарегистрированных на 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а также для ГТП потребления поставщика, ГТП потребления единого закупщика и ГТП потребления участника оптового рынка – потребителя неценовой зоны:</w:t>
            </w:r>
          </w:p>
          <w:p w14:paraId="7703E17B"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w:t>
            </w:r>
          </w:p>
        </w:tc>
        <w:tc>
          <w:tcPr>
            <w:tcW w:w="7230" w:type="dxa"/>
          </w:tcPr>
          <w:p w14:paraId="6AEE16C1"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lastRenderedPageBreak/>
              <w:t>Доля расчетных нагрузочных потерь электроэнергии в электрических сетях в полном плановом объеме потребления в ГТП потребления (экспорта)</w:t>
            </w:r>
          </w:p>
          <w:p w14:paraId="4AEBD9AE" w14:textId="77777777" w:rsidR="00904F78" w:rsidRPr="00904F78" w:rsidRDefault="00904F78" w:rsidP="00904F78">
            <w:pPr>
              <w:widowControl w:val="0"/>
              <w:numPr>
                <w:ilvl w:val="3"/>
                <w:numId w:val="0"/>
              </w:numPr>
              <w:tabs>
                <w:tab w:val="num" w:pos="1135"/>
                <w:tab w:val="num" w:pos="1276"/>
              </w:tabs>
              <w:spacing w:before="120" w:after="120" w:line="240" w:lineRule="auto"/>
              <w:jc w:val="both"/>
              <w:outlineLvl w:val="3"/>
              <w:rPr>
                <w:rFonts w:ascii="Garamond" w:hAnsi="Garamond"/>
              </w:rPr>
            </w:pPr>
            <w:r w:rsidRPr="00904F78">
              <w:rPr>
                <w:rFonts w:ascii="Garamond" w:hAnsi="Garamond"/>
              </w:rPr>
              <w:lastRenderedPageBreak/>
              <w:t>…</w:t>
            </w:r>
          </w:p>
          <w:p w14:paraId="550AD3E2" w14:textId="77777777" w:rsidR="00904F78" w:rsidRPr="00904F78" w:rsidRDefault="00904F78" w:rsidP="00BB5BCC">
            <w:pPr>
              <w:widowControl w:val="0"/>
              <w:numPr>
                <w:ilvl w:val="0"/>
                <w:numId w:val="18"/>
              </w:numPr>
              <w:spacing w:before="120" w:after="120" w:line="240" w:lineRule="auto"/>
              <w:jc w:val="both"/>
              <w:rPr>
                <w:rFonts w:ascii="Garamond" w:hAnsi="Garamond"/>
              </w:rPr>
            </w:pPr>
            <w:r w:rsidRPr="00904F78">
              <w:rPr>
                <w:rFonts w:ascii="Garamond" w:hAnsi="Garamond"/>
              </w:rPr>
              <w:t xml:space="preserve">для ГТП экспорта, зарегистрированных на 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а также для ГТП потребления поставщика,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 xml:space="preserve"> и ГТП потребления участника оптового рынка – потребителя неценовой зоны:</w:t>
            </w:r>
          </w:p>
          <w:p w14:paraId="1B6F5F9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tc>
      </w:tr>
      <w:tr w:rsidR="00904F78" w:rsidRPr="00904F78" w14:paraId="5A72BE05" w14:textId="77777777" w:rsidTr="00904F78">
        <w:tc>
          <w:tcPr>
            <w:tcW w:w="896" w:type="dxa"/>
            <w:vAlign w:val="center"/>
          </w:tcPr>
          <w:p w14:paraId="04A6BE1E"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4.2.16</w:t>
            </w:r>
          </w:p>
        </w:tc>
        <w:tc>
          <w:tcPr>
            <w:tcW w:w="6924" w:type="dxa"/>
          </w:tcPr>
          <w:p w14:paraId="0BD83023"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Объем расчетных нагрузочных потерь электроэнергии в электрических сетях ФСК, отнесенный на ГТП потребления</w:t>
            </w:r>
          </w:p>
          <w:p w14:paraId="7FBB5AC5"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rPr>
              <w:t>…</w:t>
            </w:r>
          </w:p>
          <w:p w14:paraId="51963046" w14:textId="77777777" w:rsidR="00904F78" w:rsidRPr="00904F78" w:rsidRDefault="00904F78" w:rsidP="00BB5BCC">
            <w:pPr>
              <w:widowControl w:val="0"/>
              <w:numPr>
                <w:ilvl w:val="0"/>
                <w:numId w:val="56"/>
              </w:numPr>
              <w:spacing w:before="120" w:after="120" w:line="240" w:lineRule="auto"/>
              <w:jc w:val="both"/>
              <w:rPr>
                <w:rFonts w:ascii="Garamond" w:hAnsi="Garamond"/>
              </w:rPr>
            </w:pPr>
            <w:r w:rsidRPr="00904F78">
              <w:rPr>
                <w:rFonts w:ascii="Garamond" w:hAnsi="Garamond"/>
              </w:rPr>
              <w:t>Для ГТП потребления поставщика, ГТП потребления единого закупщика и ГТП потребления участника оптового рынка, функционирующего на территории неценовой зоны:</w:t>
            </w:r>
          </w:p>
          <w:p w14:paraId="09C6DF40"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w:t>
            </w:r>
          </w:p>
        </w:tc>
        <w:tc>
          <w:tcPr>
            <w:tcW w:w="7230" w:type="dxa"/>
          </w:tcPr>
          <w:p w14:paraId="2D6F4A5B"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Объем расчетных нагрузочных потерь электроэнергии в электрических сетях ФСК, отнесенный на ГТП потребления</w:t>
            </w:r>
          </w:p>
          <w:p w14:paraId="21845010"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rPr>
              <w:t>…</w:t>
            </w:r>
          </w:p>
          <w:p w14:paraId="6C0048D5" w14:textId="77777777" w:rsidR="00904F78" w:rsidRPr="00904F78" w:rsidRDefault="00904F78" w:rsidP="00BB5BCC">
            <w:pPr>
              <w:widowControl w:val="0"/>
              <w:numPr>
                <w:ilvl w:val="0"/>
                <w:numId w:val="57"/>
              </w:numPr>
              <w:spacing w:before="120" w:after="120" w:line="240" w:lineRule="auto"/>
              <w:jc w:val="both"/>
              <w:rPr>
                <w:rFonts w:ascii="Garamond" w:hAnsi="Garamond"/>
              </w:rPr>
            </w:pPr>
            <w:r w:rsidRPr="00904F78">
              <w:rPr>
                <w:rFonts w:ascii="Garamond" w:hAnsi="Garamond"/>
              </w:rPr>
              <w:t xml:space="preserve">Для ГТП потребления поставщика,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 xml:space="preserve"> и ГТП потребления участника оптового рынка, функционирующего на территории неценовой зоны:</w:t>
            </w:r>
          </w:p>
          <w:p w14:paraId="61F6F71B"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w:t>
            </w:r>
          </w:p>
        </w:tc>
      </w:tr>
      <w:tr w:rsidR="00904F78" w:rsidRPr="00904F78" w14:paraId="4D640D39" w14:textId="77777777" w:rsidTr="00904F78">
        <w:tc>
          <w:tcPr>
            <w:tcW w:w="896" w:type="dxa"/>
            <w:vAlign w:val="center"/>
          </w:tcPr>
          <w:p w14:paraId="7EF09F47"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4.2.17</w:t>
            </w:r>
          </w:p>
        </w:tc>
        <w:tc>
          <w:tcPr>
            <w:tcW w:w="6924" w:type="dxa"/>
          </w:tcPr>
          <w:p w14:paraId="701B6259" w14:textId="77777777" w:rsidR="00904F78" w:rsidRPr="00904F78" w:rsidRDefault="00904F78" w:rsidP="00904F78">
            <w:pPr>
              <w:widowControl w:val="0"/>
              <w:spacing w:before="120" w:after="120" w:line="240" w:lineRule="auto"/>
              <w:ind w:left="1996"/>
              <w:jc w:val="both"/>
              <w:rPr>
                <w:rFonts w:ascii="Garamond" w:hAnsi="Garamond"/>
              </w:rPr>
            </w:pPr>
            <w:r w:rsidRPr="00904F78">
              <w:rPr>
                <w:rFonts w:ascii="Garamond" w:hAnsi="Garamond"/>
              </w:rPr>
              <w:t>…</w:t>
            </w:r>
          </w:p>
          <w:p w14:paraId="6598DE66" w14:textId="77777777" w:rsidR="00904F78" w:rsidRPr="00904F78" w:rsidRDefault="00904F78" w:rsidP="00BB5BCC">
            <w:pPr>
              <w:widowControl w:val="0"/>
              <w:numPr>
                <w:ilvl w:val="0"/>
                <w:numId w:val="33"/>
              </w:numPr>
              <w:tabs>
                <w:tab w:val="num" w:pos="1276"/>
              </w:tabs>
              <w:spacing w:before="120" w:after="120" w:line="240" w:lineRule="auto"/>
              <w:ind w:left="1276" w:firstLine="0"/>
              <w:jc w:val="both"/>
              <w:rPr>
                <w:rFonts w:ascii="Garamond" w:hAnsi="Garamond"/>
              </w:rPr>
            </w:pPr>
            <w:r w:rsidRPr="00904F78">
              <w:rPr>
                <w:rFonts w:ascii="Garamond" w:hAnsi="Garamond"/>
              </w:rPr>
              <w:t>для участника оптового рынка – потребителя неценовой зоны, для ГТП экспорта, а также для ГТП потребления поставщика и ГТП потребления единого закупщика:</w:t>
            </w:r>
          </w:p>
          <w:p w14:paraId="3498E8D0" w14:textId="77777777" w:rsidR="00904F78" w:rsidRPr="00904F78" w:rsidRDefault="00904F78" w:rsidP="00904F78">
            <w:pPr>
              <w:widowControl w:val="0"/>
              <w:tabs>
                <w:tab w:val="num" w:pos="1276"/>
              </w:tabs>
              <w:spacing w:before="120" w:after="120" w:line="240" w:lineRule="auto"/>
              <w:ind w:left="1276"/>
              <w:jc w:val="both"/>
              <w:rPr>
                <w:rFonts w:ascii="Garamond" w:hAnsi="Garamond"/>
              </w:rPr>
            </w:pPr>
            <w:r w:rsidRPr="00904F78">
              <w:rPr>
                <w:rFonts w:ascii="Garamond" w:hAnsi="Garamond"/>
                <w:position w:val="-14"/>
              </w:rPr>
              <w:object w:dxaOrig="1780" w:dyaOrig="400" w14:anchorId="548A6440">
                <v:shape id="_x0000_i1089" type="#_x0000_t75" style="width:122.95pt;height:28.55pt" o:ole="">
                  <v:imagedata r:id="rId106" o:title=""/>
                </v:shape>
                <o:OLEObject Type="Embed" ProgID="Equation.3" ShapeID="_x0000_i1089" DrawAspect="Content" ObjectID="_1759869858" r:id="rId107"/>
              </w:object>
            </w:r>
            <w:r w:rsidRPr="00904F78">
              <w:rPr>
                <w:rFonts w:ascii="Garamond" w:hAnsi="Garamond"/>
                <w:position w:val="-14"/>
              </w:rPr>
              <w:t>,</w:t>
            </w:r>
          </w:p>
          <w:p w14:paraId="692853C5"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участник оптового рынка;</w:t>
            </w:r>
          </w:p>
          <w:p w14:paraId="4B228F19"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отнесенная к субъекту РФ </w:t>
            </w:r>
            <w:r w:rsidRPr="00904F78">
              <w:rPr>
                <w:rFonts w:ascii="Garamond" w:hAnsi="Garamond"/>
                <w:i/>
                <w:lang w:val="en-US"/>
              </w:rPr>
              <w:t>F</w:t>
            </w:r>
            <w:r w:rsidRPr="00904F78">
              <w:rPr>
                <w:rFonts w:ascii="Garamond" w:hAnsi="Garamond"/>
              </w:rPr>
              <w:t>;</w:t>
            </w:r>
          </w:p>
          <w:p w14:paraId="07D88674"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lastRenderedPageBreak/>
              <w:t>r</w:t>
            </w:r>
            <w:r w:rsidRPr="00904F78">
              <w:rPr>
                <w:rFonts w:ascii="Garamond" w:hAnsi="Garamond"/>
              </w:rPr>
              <w:t xml:space="preserve"> – региональная сетевая компания (территориальная сетевая организация);</w:t>
            </w:r>
          </w:p>
          <w:p w14:paraId="18AAD7DA"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t>F</w:t>
            </w:r>
            <w:r w:rsidRPr="00904F78">
              <w:rPr>
                <w:rFonts w:ascii="Garamond" w:hAnsi="Garamond"/>
                <w:i/>
              </w:rPr>
              <w:t xml:space="preserve"> –</w:t>
            </w:r>
            <w:r w:rsidRPr="00904F78">
              <w:rPr>
                <w:rFonts w:ascii="Garamond" w:hAnsi="Garamond"/>
                <w:b/>
                <w:i/>
              </w:rPr>
              <w:t xml:space="preserve"> </w:t>
            </w:r>
            <w:r w:rsidRPr="00904F78">
              <w:rPr>
                <w:rFonts w:ascii="Garamond" w:hAnsi="Garamond"/>
              </w:rPr>
              <w:t xml:space="preserve">субъект РФ в пределах ценовой зоны (в случае если два и более субъектов РФ отнесены к одному энергорайону, то в качестве </w:t>
            </w:r>
            <w:r w:rsidRPr="00904F78">
              <w:rPr>
                <w:rFonts w:ascii="Garamond" w:hAnsi="Garamond"/>
                <w:i/>
                <w:lang w:val="en-US"/>
              </w:rPr>
              <w:t>F</w:t>
            </w:r>
            <w:r w:rsidRPr="00904F78">
              <w:rPr>
                <w:rFonts w:ascii="Garamond" w:hAnsi="Garamond"/>
              </w:rPr>
              <w:t xml:space="preserve"> используется указанный энергорайон);</w:t>
            </w:r>
          </w:p>
          <w:p w14:paraId="6D277326"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c>
          <w:tcPr>
            <w:tcW w:w="7230" w:type="dxa"/>
          </w:tcPr>
          <w:p w14:paraId="1D797869" w14:textId="77777777" w:rsidR="00904F78" w:rsidRPr="00904F78" w:rsidRDefault="00904F78" w:rsidP="00904F78">
            <w:pPr>
              <w:widowControl w:val="0"/>
              <w:spacing w:before="120" w:after="120" w:line="240" w:lineRule="auto"/>
              <w:ind w:left="1996"/>
              <w:jc w:val="both"/>
              <w:rPr>
                <w:rFonts w:ascii="Garamond" w:hAnsi="Garamond"/>
              </w:rPr>
            </w:pPr>
            <w:r w:rsidRPr="00904F78">
              <w:rPr>
                <w:rFonts w:ascii="Garamond" w:hAnsi="Garamond"/>
              </w:rPr>
              <w:lastRenderedPageBreak/>
              <w:t>…</w:t>
            </w:r>
          </w:p>
          <w:p w14:paraId="580D1482" w14:textId="77777777" w:rsidR="00904F78" w:rsidRPr="00904F78" w:rsidRDefault="00904F78" w:rsidP="00BB5BCC">
            <w:pPr>
              <w:widowControl w:val="0"/>
              <w:numPr>
                <w:ilvl w:val="0"/>
                <w:numId w:val="33"/>
              </w:numPr>
              <w:tabs>
                <w:tab w:val="num" w:pos="1276"/>
              </w:tabs>
              <w:spacing w:before="120" w:after="120" w:line="240" w:lineRule="auto"/>
              <w:ind w:left="1276" w:firstLine="0"/>
              <w:jc w:val="both"/>
              <w:rPr>
                <w:rFonts w:ascii="Garamond" w:hAnsi="Garamond"/>
              </w:rPr>
            </w:pPr>
            <w:r w:rsidRPr="00904F78">
              <w:rPr>
                <w:rFonts w:ascii="Garamond" w:hAnsi="Garamond"/>
              </w:rPr>
              <w:t xml:space="preserve">для участника оптового рынка – потребителя неценовой зоны, для ГТП экспорта, а также для ГТП потребления поставщика и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w:t>
            </w:r>
          </w:p>
          <w:p w14:paraId="08D89A31" w14:textId="77777777" w:rsidR="00904F78" w:rsidRPr="00904F78" w:rsidRDefault="00904F78" w:rsidP="00904F78">
            <w:pPr>
              <w:widowControl w:val="0"/>
              <w:tabs>
                <w:tab w:val="num" w:pos="1276"/>
              </w:tabs>
              <w:spacing w:before="120" w:after="120" w:line="240" w:lineRule="auto"/>
              <w:ind w:left="1276"/>
              <w:jc w:val="both"/>
              <w:rPr>
                <w:rFonts w:ascii="Garamond" w:hAnsi="Garamond"/>
              </w:rPr>
            </w:pPr>
            <w:r w:rsidRPr="00904F78">
              <w:rPr>
                <w:rFonts w:ascii="Garamond" w:hAnsi="Garamond"/>
                <w:position w:val="-14"/>
              </w:rPr>
              <w:object w:dxaOrig="1780" w:dyaOrig="400" w14:anchorId="5C34C14E">
                <v:shape id="_x0000_i1090" type="#_x0000_t75" style="width:122.95pt;height:28.55pt" o:ole="">
                  <v:imagedata r:id="rId106" o:title=""/>
                </v:shape>
                <o:OLEObject Type="Embed" ProgID="Equation.3" ShapeID="_x0000_i1090" DrawAspect="Content" ObjectID="_1759869859" r:id="rId108"/>
              </w:object>
            </w:r>
            <w:r w:rsidRPr="00904F78">
              <w:rPr>
                <w:rFonts w:ascii="Garamond" w:hAnsi="Garamond"/>
                <w:position w:val="-14"/>
              </w:rPr>
              <w:t>,</w:t>
            </w:r>
          </w:p>
          <w:p w14:paraId="78A010E8" w14:textId="77777777" w:rsidR="00904F78" w:rsidRPr="00904F78" w:rsidRDefault="00904F78" w:rsidP="00904F78">
            <w:pPr>
              <w:widowControl w:val="0"/>
              <w:tabs>
                <w:tab w:val="num" w:pos="1276"/>
              </w:tabs>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участник оптового рынка;</w:t>
            </w:r>
          </w:p>
          <w:p w14:paraId="2FB57C95"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lastRenderedPageBreak/>
              <w:t>p</w:t>
            </w:r>
            <w:r w:rsidRPr="00904F78">
              <w:rPr>
                <w:rFonts w:ascii="Garamond" w:hAnsi="Garamond"/>
              </w:rPr>
              <w:t xml:space="preserve"> – ГТП потребления, отнесенная к субъекту РФ </w:t>
            </w:r>
            <w:r w:rsidRPr="00904F78">
              <w:rPr>
                <w:rFonts w:ascii="Garamond" w:hAnsi="Garamond"/>
                <w:i/>
                <w:lang w:val="en-US"/>
              </w:rPr>
              <w:t>F</w:t>
            </w:r>
            <w:r w:rsidRPr="00904F78">
              <w:rPr>
                <w:rFonts w:ascii="Garamond" w:hAnsi="Garamond"/>
              </w:rPr>
              <w:t>;</w:t>
            </w:r>
          </w:p>
          <w:p w14:paraId="607933F9"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t>r</w:t>
            </w:r>
            <w:r w:rsidRPr="00904F78">
              <w:rPr>
                <w:rFonts w:ascii="Garamond" w:hAnsi="Garamond"/>
              </w:rPr>
              <w:t xml:space="preserve"> – региональная сетевая компания (территориальная сетевая организация);</w:t>
            </w:r>
          </w:p>
          <w:p w14:paraId="24CBBB1D" w14:textId="77777777" w:rsidR="00904F78" w:rsidRPr="00904F78" w:rsidRDefault="00904F78" w:rsidP="00904F78">
            <w:pPr>
              <w:widowControl w:val="0"/>
              <w:tabs>
                <w:tab w:val="num" w:pos="1560"/>
              </w:tabs>
              <w:spacing w:before="120" w:after="120" w:line="240" w:lineRule="auto"/>
              <w:jc w:val="both"/>
              <w:rPr>
                <w:rFonts w:ascii="Garamond" w:hAnsi="Garamond"/>
              </w:rPr>
            </w:pPr>
            <w:r w:rsidRPr="00904F78">
              <w:rPr>
                <w:rFonts w:ascii="Garamond" w:hAnsi="Garamond"/>
                <w:i/>
                <w:lang w:val="en-US"/>
              </w:rPr>
              <w:t>F</w:t>
            </w:r>
            <w:r w:rsidRPr="00904F78">
              <w:rPr>
                <w:rFonts w:ascii="Garamond" w:hAnsi="Garamond"/>
                <w:i/>
              </w:rPr>
              <w:t xml:space="preserve"> –</w:t>
            </w:r>
            <w:r w:rsidRPr="00904F78">
              <w:rPr>
                <w:rFonts w:ascii="Garamond" w:hAnsi="Garamond"/>
                <w:b/>
                <w:i/>
              </w:rPr>
              <w:t xml:space="preserve"> </w:t>
            </w:r>
            <w:r w:rsidRPr="00904F78">
              <w:rPr>
                <w:rFonts w:ascii="Garamond" w:hAnsi="Garamond"/>
              </w:rPr>
              <w:t xml:space="preserve">субъект РФ в пределах ценовой зоны (в случае если два и более субъектов РФ отнесены к одному энергорайону, то в качестве </w:t>
            </w:r>
            <w:r w:rsidRPr="00904F78">
              <w:rPr>
                <w:rFonts w:ascii="Garamond" w:hAnsi="Garamond"/>
                <w:i/>
                <w:lang w:val="en-US"/>
              </w:rPr>
              <w:t>F</w:t>
            </w:r>
            <w:r w:rsidRPr="00904F78">
              <w:rPr>
                <w:rFonts w:ascii="Garamond" w:hAnsi="Garamond"/>
              </w:rPr>
              <w:t xml:space="preserve"> используется указанный энергорайон);</w:t>
            </w:r>
          </w:p>
          <w:p w14:paraId="36D61157"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w:t>
            </w:r>
          </w:p>
        </w:tc>
      </w:tr>
      <w:tr w:rsidR="00904F78" w:rsidRPr="00904F78" w14:paraId="3E9C5D10" w14:textId="77777777" w:rsidTr="00904F78">
        <w:tc>
          <w:tcPr>
            <w:tcW w:w="896" w:type="dxa"/>
            <w:vAlign w:val="center"/>
          </w:tcPr>
          <w:p w14:paraId="125C1CA6"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5.2.3</w:t>
            </w:r>
          </w:p>
        </w:tc>
        <w:tc>
          <w:tcPr>
            <w:tcW w:w="6924" w:type="dxa"/>
          </w:tcPr>
          <w:p w14:paraId="72C3D715"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t>Цена электроэнергии в ГТП потребления для целей покупки/продажи во исполнение двусторонних договоров</w:t>
            </w:r>
          </w:p>
          <w:p w14:paraId="5E1F251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900" w:dyaOrig="400" w14:anchorId="6EE8AB98">
                <v:shape id="_x0000_i1091" type="#_x0000_t75" style="width:62.5pt;height:28.55pt" o:ole="">
                  <v:imagedata r:id="rId109" o:title=""/>
                </v:shape>
                <o:OLEObject Type="Embed" ProgID="Equation.3" ShapeID="_x0000_i1091" DrawAspect="Content" ObjectID="_1759869860" r:id="rId110"/>
              </w:object>
            </w:r>
            <w:r w:rsidRPr="00904F78">
              <w:rPr>
                <w:rFonts w:ascii="Garamond" w:hAnsi="Garamond"/>
              </w:rPr>
              <w:t xml:space="preserve"> [руб./МВт.ч] – цена электроэнергии в ГТП потребления, рассчитанная для целей покупки/продажи во исполнение двусторонних договоров, в ГТП потребления </w:t>
            </w:r>
            <w:r w:rsidRPr="00904F78">
              <w:rPr>
                <w:rFonts w:ascii="Garamond" w:hAnsi="Garamond"/>
                <w:i/>
              </w:rPr>
              <w:t>p</w:t>
            </w:r>
            <w:r w:rsidRPr="00904F78">
              <w:rPr>
                <w:rFonts w:ascii="Garamond" w:hAnsi="Garamond"/>
              </w:rPr>
              <w:t xml:space="preserve"> для участника оптового рынка</w:t>
            </w:r>
            <w:r w:rsidRPr="00904F78">
              <w:rPr>
                <w:rFonts w:ascii="Garamond" w:hAnsi="Garamond"/>
                <w:i/>
              </w:rPr>
              <w:t xml:space="preserve"> 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6BDF6CF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900" w:dyaOrig="400" w14:anchorId="6F0BD363">
                <v:shape id="_x0000_i1092" type="#_x0000_t75" style="width:62.5pt;height:28.55pt" o:ole="">
                  <v:imagedata r:id="rId111" o:title=""/>
                </v:shape>
                <o:OLEObject Type="Embed" ProgID="Equation.3" ShapeID="_x0000_i1092" DrawAspect="Content" ObjectID="_1759869861" r:id="rId112"/>
              </w:object>
            </w:r>
            <w:r w:rsidRPr="00904F78">
              <w:rPr>
                <w:rFonts w:ascii="Garamond" w:hAnsi="Garamond"/>
              </w:rPr>
              <w:t xml:space="preserve"> в соответствии с формулой:</w:t>
            </w:r>
          </w:p>
          <w:p w14:paraId="7564896F" w14:textId="77777777" w:rsidR="00904F78" w:rsidRPr="00904F78" w:rsidRDefault="00904F78" w:rsidP="00BB5BCC">
            <w:pPr>
              <w:widowControl w:val="0"/>
              <w:numPr>
                <w:ilvl w:val="0"/>
                <w:numId w:val="50"/>
              </w:numPr>
              <w:spacing w:before="120" w:after="120" w:line="240" w:lineRule="auto"/>
              <w:jc w:val="both"/>
              <w:rPr>
                <w:rFonts w:ascii="Garamond" w:hAnsi="Garamond"/>
              </w:rPr>
            </w:pPr>
            <w:r w:rsidRPr="00904F78">
              <w:rPr>
                <w:rFonts w:ascii="Garamond" w:hAnsi="Garamond"/>
              </w:rPr>
              <w:t>для ГТП потребления единого закупщика:</w:t>
            </w:r>
          </w:p>
          <w:p w14:paraId="2CF966A1" w14:textId="77777777" w:rsidR="00904F78" w:rsidRPr="00904F78" w:rsidRDefault="00904F78" w:rsidP="00904F78">
            <w:pPr>
              <w:widowControl w:val="0"/>
              <w:spacing w:before="120" w:after="120" w:line="240" w:lineRule="auto"/>
              <w:rPr>
                <w:rFonts w:ascii="Garamond" w:hAnsi="Garamond"/>
              </w:rPr>
            </w:pPr>
            <w:r w:rsidRPr="00904F78">
              <w:rPr>
                <w:rFonts w:ascii="Garamond" w:hAnsi="Garamond"/>
              </w:rPr>
              <w:t xml:space="preserve">– если </w:t>
            </w:r>
            <w:r w:rsidRPr="00904F78">
              <w:rPr>
                <w:rFonts w:ascii="Garamond" w:hAnsi="Garamond"/>
                <w:position w:val="-14"/>
              </w:rPr>
              <w:object w:dxaOrig="1380" w:dyaOrig="400" w14:anchorId="33B96FD5">
                <v:shape id="_x0000_i1093" type="#_x0000_t75" style="width:89pt;height:28.55pt" o:ole="">
                  <v:imagedata r:id="rId113" o:title=""/>
                </v:shape>
                <o:OLEObject Type="Embed" ProgID="Equation.3" ShapeID="_x0000_i1093" DrawAspect="Content" ObjectID="_1759869862" r:id="rId114"/>
              </w:object>
            </w:r>
            <w:r w:rsidRPr="00904F78">
              <w:rPr>
                <w:rFonts w:ascii="Garamond" w:hAnsi="Garamond"/>
              </w:rPr>
              <w:t>, то</w:t>
            </w:r>
          </w:p>
          <w:p w14:paraId="76E2F957" w14:textId="77777777" w:rsidR="00904F78" w:rsidRPr="00904F78" w:rsidRDefault="00904F78" w:rsidP="00904F78">
            <w:pPr>
              <w:widowControl w:val="0"/>
              <w:spacing w:before="120" w:after="120" w:line="240" w:lineRule="auto"/>
              <w:rPr>
                <w:rFonts w:ascii="Garamond" w:hAnsi="Garamond"/>
              </w:rPr>
            </w:pPr>
            <w:r w:rsidRPr="00904F78">
              <w:rPr>
                <w:rFonts w:ascii="Garamond" w:hAnsi="Garamond"/>
              </w:rPr>
              <w:t>…</w:t>
            </w:r>
          </w:p>
        </w:tc>
        <w:tc>
          <w:tcPr>
            <w:tcW w:w="7230" w:type="dxa"/>
          </w:tcPr>
          <w:p w14:paraId="7C846A0D"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t>Цена электроэнергии в ГТП потребления для целей покупки/продажи во исполнение двусторонних договоров</w:t>
            </w:r>
          </w:p>
          <w:p w14:paraId="7EE560D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900" w:dyaOrig="400" w14:anchorId="6C040363">
                <v:shape id="_x0000_i1094" type="#_x0000_t75" style="width:62.5pt;height:28.55pt" o:ole="">
                  <v:imagedata r:id="rId109" o:title=""/>
                </v:shape>
                <o:OLEObject Type="Embed" ProgID="Equation.3" ShapeID="_x0000_i1094" DrawAspect="Content" ObjectID="_1759869863" r:id="rId115"/>
              </w:object>
            </w:r>
            <w:r w:rsidRPr="00904F78">
              <w:rPr>
                <w:rFonts w:ascii="Garamond" w:hAnsi="Garamond"/>
              </w:rPr>
              <w:t xml:space="preserve"> [руб./МВт.ч] – цена электроэнергии в ГТП потребления, рассчитанная для целей покупки/продажи во исполнение двусторонних договоров, в ГТП потребления </w:t>
            </w:r>
            <w:r w:rsidRPr="00904F78">
              <w:rPr>
                <w:rFonts w:ascii="Garamond" w:hAnsi="Garamond"/>
                <w:i/>
              </w:rPr>
              <w:t>p</w:t>
            </w:r>
            <w:r w:rsidRPr="00904F78">
              <w:rPr>
                <w:rFonts w:ascii="Garamond" w:hAnsi="Garamond"/>
              </w:rPr>
              <w:t xml:space="preserve"> для участника оптового рынка</w:t>
            </w:r>
            <w:r w:rsidRPr="00904F78">
              <w:rPr>
                <w:rFonts w:ascii="Garamond" w:hAnsi="Garamond"/>
                <w:i/>
              </w:rPr>
              <w:t xml:space="preserve"> 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40C11C8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900" w:dyaOrig="400" w14:anchorId="7102D1F7">
                <v:shape id="_x0000_i1095" type="#_x0000_t75" style="width:62.5pt;height:28.55pt" o:ole="">
                  <v:imagedata r:id="rId111" o:title=""/>
                </v:shape>
                <o:OLEObject Type="Embed" ProgID="Equation.3" ShapeID="_x0000_i1095" DrawAspect="Content" ObjectID="_1759869864" r:id="rId116"/>
              </w:object>
            </w:r>
            <w:r w:rsidRPr="00904F78">
              <w:rPr>
                <w:rFonts w:ascii="Garamond" w:hAnsi="Garamond"/>
              </w:rPr>
              <w:t xml:space="preserve"> в соответствии с формулой:</w:t>
            </w:r>
          </w:p>
          <w:p w14:paraId="4B6F5934" w14:textId="77777777" w:rsidR="00904F78" w:rsidRPr="00904F78" w:rsidRDefault="00904F78" w:rsidP="00BB5BCC">
            <w:pPr>
              <w:widowControl w:val="0"/>
              <w:numPr>
                <w:ilvl w:val="0"/>
                <w:numId w:val="50"/>
              </w:numPr>
              <w:spacing w:before="120" w:after="120" w:line="240" w:lineRule="auto"/>
              <w:jc w:val="both"/>
              <w:rPr>
                <w:rFonts w:ascii="Garamond" w:hAnsi="Garamond"/>
              </w:rPr>
            </w:pPr>
            <w:r w:rsidRPr="00904F78">
              <w:rPr>
                <w:rFonts w:ascii="Garamond" w:hAnsi="Garamond"/>
              </w:rPr>
              <w:t xml:space="preserve">для ГТП потребления единого закупщика </w:t>
            </w:r>
            <w:r w:rsidRPr="00345E63">
              <w:rPr>
                <w:rFonts w:ascii="Garamond" w:hAnsi="Garamond"/>
                <w:highlight w:val="yellow"/>
              </w:rPr>
              <w:t>на территории новых субъектов Российской Федераци</w:t>
            </w:r>
            <w:r w:rsidRPr="00904F78">
              <w:rPr>
                <w:rFonts w:ascii="Garamond" w:hAnsi="Garamond"/>
                <w:highlight w:val="yellow"/>
              </w:rPr>
              <w:t>и</w:t>
            </w:r>
            <w:r w:rsidRPr="00904F78">
              <w:rPr>
                <w:rFonts w:ascii="Garamond" w:hAnsi="Garamond"/>
              </w:rPr>
              <w:t>:</w:t>
            </w:r>
          </w:p>
          <w:p w14:paraId="09BDFFA7" w14:textId="77777777" w:rsidR="00904F78" w:rsidRPr="00904F78" w:rsidRDefault="00904F78" w:rsidP="00904F78">
            <w:pPr>
              <w:widowControl w:val="0"/>
              <w:spacing w:before="120" w:after="120" w:line="240" w:lineRule="auto"/>
              <w:rPr>
                <w:rFonts w:ascii="Garamond" w:hAnsi="Garamond"/>
              </w:rPr>
            </w:pPr>
            <w:r w:rsidRPr="00904F78">
              <w:rPr>
                <w:rFonts w:ascii="Garamond" w:hAnsi="Garamond"/>
              </w:rPr>
              <w:t xml:space="preserve">– если </w:t>
            </w:r>
            <w:r w:rsidRPr="00904F78">
              <w:rPr>
                <w:rFonts w:ascii="Garamond" w:hAnsi="Garamond"/>
                <w:position w:val="-14"/>
              </w:rPr>
              <w:object w:dxaOrig="1380" w:dyaOrig="400" w14:anchorId="143DEB3E">
                <v:shape id="_x0000_i1096" type="#_x0000_t75" style="width:89pt;height:28.55pt" o:ole="">
                  <v:imagedata r:id="rId113" o:title=""/>
                </v:shape>
                <o:OLEObject Type="Embed" ProgID="Equation.3" ShapeID="_x0000_i1096" DrawAspect="Content" ObjectID="_1759869865" r:id="rId117"/>
              </w:object>
            </w:r>
            <w:r w:rsidRPr="00904F78">
              <w:rPr>
                <w:rFonts w:ascii="Garamond" w:hAnsi="Garamond"/>
              </w:rPr>
              <w:t>, то</w:t>
            </w:r>
          </w:p>
          <w:p w14:paraId="59056263"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w:t>
            </w:r>
          </w:p>
        </w:tc>
      </w:tr>
      <w:tr w:rsidR="00904F78" w:rsidRPr="00904F78" w14:paraId="6AF7A13A" w14:textId="77777777" w:rsidTr="00904F78">
        <w:tc>
          <w:tcPr>
            <w:tcW w:w="896" w:type="dxa"/>
            <w:vAlign w:val="center"/>
          </w:tcPr>
          <w:p w14:paraId="0FAAF446"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5.3.3</w:t>
            </w:r>
          </w:p>
        </w:tc>
        <w:tc>
          <w:tcPr>
            <w:tcW w:w="6924" w:type="dxa"/>
          </w:tcPr>
          <w:p w14:paraId="2C69E385"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t>Цена в ГТП потребления участника оптового рынка для целей расчета стоимости электроэнергии на сутки вперед</w:t>
            </w:r>
          </w:p>
          <w:p w14:paraId="754A20BB" w14:textId="77777777" w:rsidR="00904F78" w:rsidRPr="00904F78" w:rsidRDefault="00904F78" w:rsidP="00904F78">
            <w:pPr>
              <w:widowControl w:val="0"/>
              <w:spacing w:before="120" w:after="120" w:line="240" w:lineRule="auto"/>
              <w:ind w:left="425" w:firstLine="851"/>
              <w:rPr>
                <w:rFonts w:ascii="Garamond" w:hAnsi="Garamond"/>
              </w:rPr>
            </w:pPr>
            <w:r w:rsidRPr="00904F78">
              <w:rPr>
                <w:rFonts w:ascii="Garamond" w:hAnsi="Garamond"/>
              </w:rPr>
              <w:t>…</w:t>
            </w:r>
          </w:p>
          <w:p w14:paraId="40ECBBAC" w14:textId="77777777" w:rsidR="00904F78" w:rsidRPr="00904F78" w:rsidRDefault="00904F78" w:rsidP="00BB5BCC">
            <w:pPr>
              <w:widowControl w:val="0"/>
              <w:numPr>
                <w:ilvl w:val="0"/>
                <w:numId w:val="43"/>
              </w:numPr>
              <w:spacing w:before="120" w:after="120" w:line="240" w:lineRule="auto"/>
              <w:rPr>
                <w:rFonts w:ascii="Garamond" w:hAnsi="Garamond"/>
              </w:rPr>
            </w:pPr>
            <w:r w:rsidRPr="00904F78">
              <w:rPr>
                <w:rFonts w:ascii="Garamond" w:hAnsi="Garamond"/>
              </w:rPr>
              <w:t>для ГТП потребления единого закупщика:</w:t>
            </w:r>
          </w:p>
          <w:p w14:paraId="54E8850F" w14:textId="77777777" w:rsidR="00904F78" w:rsidRPr="00904F78" w:rsidRDefault="00904F78" w:rsidP="00904F78">
            <w:pPr>
              <w:widowControl w:val="0"/>
              <w:spacing w:before="120" w:after="120" w:line="240" w:lineRule="auto"/>
              <w:ind w:left="425" w:firstLine="851"/>
              <w:rPr>
                <w:rFonts w:ascii="Garamond" w:hAnsi="Garamond"/>
              </w:rPr>
            </w:pPr>
            <w:r w:rsidRPr="00904F78">
              <w:rPr>
                <w:rFonts w:ascii="Garamond" w:hAnsi="Garamond"/>
              </w:rPr>
              <w:t xml:space="preserve">– если </w:t>
            </w:r>
            <w:r w:rsidRPr="00904F78">
              <w:rPr>
                <w:rFonts w:ascii="Garamond" w:hAnsi="Garamond"/>
                <w:position w:val="-14"/>
              </w:rPr>
              <w:object w:dxaOrig="1380" w:dyaOrig="400" w14:anchorId="26765C67">
                <v:shape id="_x0000_i1097" type="#_x0000_t75" style="width:89pt;height:28.55pt" o:ole="">
                  <v:imagedata r:id="rId113" o:title=""/>
                </v:shape>
                <o:OLEObject Type="Embed" ProgID="Equation.3" ShapeID="_x0000_i1097" DrawAspect="Content" ObjectID="_1759869866" r:id="rId118"/>
              </w:object>
            </w:r>
            <w:r w:rsidRPr="00904F78">
              <w:rPr>
                <w:rFonts w:ascii="Garamond" w:hAnsi="Garamond"/>
              </w:rPr>
              <w:t>, то</w:t>
            </w:r>
          </w:p>
          <w:p w14:paraId="7745668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lastRenderedPageBreak/>
              <w:t>…</w:t>
            </w:r>
          </w:p>
        </w:tc>
        <w:tc>
          <w:tcPr>
            <w:tcW w:w="7230" w:type="dxa"/>
          </w:tcPr>
          <w:p w14:paraId="3C7BB106"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lastRenderedPageBreak/>
              <w:t>Цена в ГТП потребления участника оптового рынка для целей расчета стоимости электроэнергии на сутки вперед</w:t>
            </w:r>
          </w:p>
          <w:p w14:paraId="7042F471" w14:textId="77777777" w:rsidR="00904F78" w:rsidRPr="00904F78" w:rsidRDefault="00904F78" w:rsidP="00904F78">
            <w:pPr>
              <w:widowControl w:val="0"/>
              <w:spacing w:before="120" w:after="120" w:line="240" w:lineRule="auto"/>
              <w:ind w:left="425" w:firstLine="851"/>
              <w:rPr>
                <w:rFonts w:ascii="Garamond" w:hAnsi="Garamond"/>
              </w:rPr>
            </w:pPr>
            <w:r w:rsidRPr="00904F78">
              <w:rPr>
                <w:rFonts w:ascii="Garamond" w:hAnsi="Garamond"/>
              </w:rPr>
              <w:t>…</w:t>
            </w:r>
          </w:p>
          <w:p w14:paraId="0099CAD1" w14:textId="77777777" w:rsidR="00904F78" w:rsidRPr="00904F78" w:rsidRDefault="00904F78" w:rsidP="00BB5BCC">
            <w:pPr>
              <w:widowControl w:val="0"/>
              <w:numPr>
                <w:ilvl w:val="0"/>
                <w:numId w:val="43"/>
              </w:numPr>
              <w:spacing w:before="120" w:after="120" w:line="240" w:lineRule="auto"/>
              <w:rPr>
                <w:rFonts w:ascii="Garamond" w:hAnsi="Garamond"/>
              </w:rPr>
            </w:pPr>
            <w:r w:rsidRPr="00904F78">
              <w:rPr>
                <w:rFonts w:ascii="Garamond" w:hAnsi="Garamond"/>
              </w:rPr>
              <w:t xml:space="preserve">для ГТП потребления единого закупщика </w:t>
            </w:r>
            <w:r w:rsidRPr="00345E63">
              <w:rPr>
                <w:rFonts w:ascii="Garamond" w:hAnsi="Garamond"/>
                <w:highlight w:val="yellow"/>
              </w:rPr>
              <w:t>на территории новых субъектов Российской Федерации</w:t>
            </w:r>
            <w:r w:rsidRPr="00904F78">
              <w:rPr>
                <w:rFonts w:ascii="Garamond" w:hAnsi="Garamond"/>
              </w:rPr>
              <w:t>:</w:t>
            </w:r>
          </w:p>
          <w:p w14:paraId="270661EF" w14:textId="77777777" w:rsidR="00904F78" w:rsidRPr="00904F78" w:rsidRDefault="00904F78" w:rsidP="00904F78">
            <w:pPr>
              <w:widowControl w:val="0"/>
              <w:spacing w:before="120" w:after="120" w:line="240" w:lineRule="auto"/>
              <w:ind w:left="425" w:firstLine="851"/>
              <w:rPr>
                <w:rFonts w:ascii="Garamond" w:hAnsi="Garamond"/>
              </w:rPr>
            </w:pPr>
            <w:r w:rsidRPr="00904F78">
              <w:rPr>
                <w:rFonts w:ascii="Garamond" w:hAnsi="Garamond"/>
              </w:rPr>
              <w:lastRenderedPageBreak/>
              <w:t xml:space="preserve">– если </w:t>
            </w:r>
            <w:r w:rsidRPr="00904F78">
              <w:rPr>
                <w:rFonts w:ascii="Garamond" w:hAnsi="Garamond"/>
                <w:position w:val="-14"/>
              </w:rPr>
              <w:object w:dxaOrig="1380" w:dyaOrig="400" w14:anchorId="25C39BB5">
                <v:shape id="_x0000_i1098" type="#_x0000_t75" style="width:89pt;height:28.55pt" o:ole="">
                  <v:imagedata r:id="rId113" o:title=""/>
                </v:shape>
                <o:OLEObject Type="Embed" ProgID="Equation.3" ShapeID="_x0000_i1098" DrawAspect="Content" ObjectID="_1759869867" r:id="rId119"/>
              </w:object>
            </w:r>
            <w:r w:rsidRPr="00904F78">
              <w:rPr>
                <w:rFonts w:ascii="Garamond" w:hAnsi="Garamond"/>
              </w:rPr>
              <w:t>, то</w:t>
            </w:r>
          </w:p>
          <w:p w14:paraId="3AE7D588"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tc>
      </w:tr>
      <w:tr w:rsidR="00904F78" w:rsidRPr="00904F78" w14:paraId="6E6D5D92" w14:textId="77777777" w:rsidTr="00904F78">
        <w:tc>
          <w:tcPr>
            <w:tcW w:w="896" w:type="dxa"/>
            <w:vAlign w:val="center"/>
          </w:tcPr>
          <w:p w14:paraId="38F115EC"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5.6.1</w:t>
            </w:r>
          </w:p>
        </w:tc>
        <w:tc>
          <w:tcPr>
            <w:tcW w:w="6924" w:type="dxa"/>
          </w:tcPr>
          <w:p w14:paraId="13E2CF49" w14:textId="77777777" w:rsidR="00904F78" w:rsidRPr="00904F78" w:rsidRDefault="00904F78" w:rsidP="00904F78">
            <w:pPr>
              <w:widowControl w:val="0"/>
              <w:tabs>
                <w:tab w:val="num" w:pos="0"/>
              </w:tabs>
              <w:spacing w:before="120" w:after="120" w:line="240" w:lineRule="auto"/>
              <w:jc w:val="both"/>
              <w:outlineLvl w:val="3"/>
              <w:rPr>
                <w:rFonts w:ascii="Garamond" w:hAnsi="Garamond"/>
              </w:rPr>
            </w:pPr>
            <w:r w:rsidRPr="00904F78">
              <w:rPr>
                <w:rFonts w:ascii="Garamond" w:hAnsi="Garamond"/>
              </w:rPr>
              <w:t>Стоимость электроэнергии, оплачиваемая покупателями в период действия государственного регулирования цен (тарифов) в данной ценовой зоне</w:t>
            </w:r>
          </w:p>
          <w:p w14:paraId="7F36E11B"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400" w:dyaOrig="400" w14:anchorId="5C3942BF">
                <v:shape id="_x0000_i1099" type="#_x0000_t75" style="width:28.55pt;height:28.55pt" o:ole="">
                  <v:imagedata r:id="rId120" o:title=""/>
                </v:shape>
                <o:OLEObject Type="Embed" ProgID="Equation.3" ShapeID="_x0000_i1099" DrawAspect="Content" ObjectID="_1759869868" r:id="rId121"/>
              </w:object>
            </w:r>
            <w:r w:rsidRPr="00904F78">
              <w:rPr>
                <w:rFonts w:ascii="Garamond" w:hAnsi="Garamond"/>
                <w:lang w:eastAsia="ru-RU"/>
              </w:rPr>
              <w:t xml:space="preserve"> [руб.] – стоимость электроэнергии, оплачиваемая покупателями в период действия государственного регулирования цен (тарифов) в ценовой зоне </w:t>
            </w:r>
            <w:r w:rsidRPr="00904F78">
              <w:rPr>
                <w:rFonts w:ascii="Garamond" w:hAnsi="Garamond"/>
                <w:i/>
                <w:lang w:val="en-US" w:eastAsia="ru-RU"/>
              </w:rPr>
              <w:t>z</w:t>
            </w:r>
            <w:r w:rsidRPr="00904F78">
              <w:rPr>
                <w:rFonts w:ascii="Garamond" w:hAnsi="Garamond"/>
                <w:lang w:eastAsia="ru-RU"/>
              </w:rPr>
              <w:t xml:space="preserve">, в случае если рассматриваемый час операционных суток </w:t>
            </w:r>
            <w:r w:rsidRPr="00904F78">
              <w:rPr>
                <w:rFonts w:ascii="Garamond" w:hAnsi="Garamond"/>
                <w:i/>
                <w:lang w:val="en-US" w:eastAsia="ru-RU"/>
              </w:rPr>
              <w:t>h</w:t>
            </w:r>
            <w:r w:rsidRPr="00904F78">
              <w:rPr>
                <w:rFonts w:ascii="Garamond" w:hAnsi="Garamond"/>
                <w:lang w:eastAsia="ru-RU"/>
              </w:rPr>
              <w:t xml:space="preserve"> отнесен к периоду действия введенного в установленном порядке государственного регулирования цен (тарифов).</w:t>
            </w:r>
          </w:p>
          <w:p w14:paraId="7766D4D9"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КО рассчитывает величину </w:t>
            </w:r>
            <w:r w:rsidRPr="00904F78">
              <w:rPr>
                <w:rFonts w:ascii="Garamond" w:hAnsi="Garamond"/>
                <w:position w:val="-14"/>
                <w:lang w:eastAsia="ru-RU"/>
              </w:rPr>
              <w:object w:dxaOrig="400" w:dyaOrig="400" w14:anchorId="1BC28AFB">
                <v:shape id="_x0000_i1100" type="#_x0000_t75" style="width:28.55pt;height:28.55pt" o:ole="">
                  <v:imagedata r:id="rId122" o:title=""/>
                </v:shape>
                <o:OLEObject Type="Embed" ProgID="Equation.3" ShapeID="_x0000_i1100" DrawAspect="Content" ObjectID="_1759869869" r:id="rId123"/>
              </w:object>
            </w:r>
            <w:r w:rsidRPr="00904F78">
              <w:rPr>
                <w:rFonts w:ascii="Garamond" w:hAnsi="Garamond"/>
                <w:lang w:eastAsia="ru-RU"/>
              </w:rPr>
              <w:t>в соответствии с формулой:</w:t>
            </w:r>
          </w:p>
          <w:p w14:paraId="3F007567" w14:textId="77777777" w:rsidR="00904F78" w:rsidRPr="00904F78" w:rsidRDefault="00904F78" w:rsidP="00904F78">
            <w:pPr>
              <w:widowControl w:val="0"/>
              <w:spacing w:before="120" w:after="120" w:line="240" w:lineRule="auto"/>
              <w:ind w:right="-993"/>
              <w:jc w:val="both"/>
              <w:rPr>
                <w:rFonts w:ascii="Garamond" w:hAnsi="Garamond"/>
                <w:lang w:eastAsia="ru-RU"/>
              </w:rPr>
            </w:pPr>
            <w:r w:rsidRPr="00904F78">
              <w:rPr>
                <w:rFonts w:ascii="Garamond" w:hAnsi="Garamond"/>
                <w:position w:val="-104"/>
                <w:lang w:eastAsia="ru-RU"/>
              </w:rPr>
              <w:object w:dxaOrig="12000" w:dyaOrig="1900" w14:anchorId="115A80C0">
                <v:shape id="_x0000_i1101" type="#_x0000_t75" style="width:390.55pt;height:60.45pt" o:ole="">
                  <v:imagedata r:id="rId124" o:title=""/>
                </v:shape>
                <o:OLEObject Type="Embed" ProgID="Equation.3" ShapeID="_x0000_i1101" DrawAspect="Content" ObjectID="_1759869870" r:id="rId125"/>
              </w:object>
            </w:r>
            <w:r w:rsidRPr="00904F78">
              <w:rPr>
                <w:rFonts w:ascii="Garamond" w:hAnsi="Garamond"/>
                <w:lang w:eastAsia="ru-RU"/>
              </w:rPr>
              <w:t>,</w:t>
            </w:r>
          </w:p>
          <w:p w14:paraId="0FA4D1E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где</w:t>
            </w:r>
            <w:r w:rsidRPr="00904F78">
              <w:rPr>
                <w:rFonts w:ascii="Garamond" w:hAnsi="Garamond"/>
                <w:position w:val="-32"/>
              </w:rPr>
              <w:object w:dxaOrig="3940" w:dyaOrig="760" w14:anchorId="5809F6C1">
                <v:shape id="_x0000_i1102" type="#_x0000_t75" style="width:235pt;height:44.15pt" o:ole="">
                  <v:imagedata r:id="rId126" o:title=""/>
                </v:shape>
                <o:OLEObject Type="Embed" ProgID="Equation.3" ShapeID="_x0000_i1102" DrawAspect="Content" ObjectID="_1759869871" r:id="rId127"/>
              </w:object>
            </w:r>
            <w:r w:rsidRPr="00904F78">
              <w:rPr>
                <w:rFonts w:ascii="Garamond" w:hAnsi="Garamond"/>
              </w:rPr>
              <w:t>;</w:t>
            </w:r>
          </w:p>
          <w:p w14:paraId="41154A7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lang w:eastAsia="ru-RU"/>
              </w:rPr>
              <w:t xml:space="preserve"> – ГТП потребления (экспорта, за исключением ГТП экспорта, зарегистрированных на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68D6458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i/>
                <w:lang w:eastAsia="ru-RU"/>
              </w:rPr>
              <w:t>1</w:t>
            </w:r>
            <w:r w:rsidRPr="00904F78">
              <w:rPr>
                <w:rFonts w:ascii="Garamond" w:hAnsi="Garamond"/>
                <w:lang w:eastAsia="ru-RU"/>
              </w:rPr>
              <w:t xml:space="preserve"> – ГТП потребления поставщика;</w:t>
            </w:r>
          </w:p>
          <w:p w14:paraId="7F36B391"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lastRenderedPageBreak/>
              <w:t>p</w:t>
            </w:r>
            <w:r w:rsidRPr="00904F78">
              <w:rPr>
                <w:rFonts w:ascii="Garamond" w:hAnsi="Garamond"/>
                <w:i/>
                <w:lang w:eastAsia="ru-RU"/>
              </w:rPr>
              <w:t>2</w:t>
            </w:r>
            <w:r w:rsidRPr="00904F78">
              <w:rPr>
                <w:rFonts w:ascii="Garamond" w:hAnsi="Garamond"/>
                <w:lang w:eastAsia="ru-RU"/>
              </w:rPr>
              <w:t xml:space="preserve"> – ГТП потребления единого закупщика;</w:t>
            </w:r>
          </w:p>
          <w:p w14:paraId="7093CC37"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tc>
        <w:tc>
          <w:tcPr>
            <w:tcW w:w="7230" w:type="dxa"/>
          </w:tcPr>
          <w:p w14:paraId="710E54A3" w14:textId="77777777" w:rsidR="00904F78" w:rsidRPr="00904F78" w:rsidRDefault="00904F78" w:rsidP="00904F78">
            <w:pPr>
              <w:widowControl w:val="0"/>
              <w:tabs>
                <w:tab w:val="num" w:pos="0"/>
              </w:tabs>
              <w:spacing w:before="120" w:after="120" w:line="240" w:lineRule="auto"/>
              <w:jc w:val="both"/>
              <w:outlineLvl w:val="3"/>
              <w:rPr>
                <w:rFonts w:ascii="Garamond" w:hAnsi="Garamond"/>
              </w:rPr>
            </w:pPr>
            <w:r w:rsidRPr="00904F78">
              <w:rPr>
                <w:rFonts w:ascii="Garamond" w:hAnsi="Garamond"/>
              </w:rPr>
              <w:lastRenderedPageBreak/>
              <w:t>Стоимость электроэнергии, оплачиваемая покупателями в период действия государственного регулирования цен (тарифов) в данной ценовой зоне</w:t>
            </w:r>
          </w:p>
          <w:p w14:paraId="4DD1D86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400" w:dyaOrig="400" w14:anchorId="114C1C03">
                <v:shape id="_x0000_i1103" type="#_x0000_t75" style="width:28.55pt;height:28.55pt" o:ole="">
                  <v:imagedata r:id="rId120" o:title=""/>
                </v:shape>
                <o:OLEObject Type="Embed" ProgID="Equation.3" ShapeID="_x0000_i1103" DrawAspect="Content" ObjectID="_1759869872" r:id="rId128"/>
              </w:object>
            </w:r>
            <w:r w:rsidRPr="00904F78">
              <w:rPr>
                <w:rFonts w:ascii="Garamond" w:hAnsi="Garamond"/>
                <w:lang w:eastAsia="ru-RU"/>
              </w:rPr>
              <w:t xml:space="preserve"> [руб.] – стоимость электроэнергии, оплачиваемая покупателями в период действия государственного регулирования цен (тарифов) в ценовой зоне </w:t>
            </w:r>
            <w:r w:rsidRPr="00904F78">
              <w:rPr>
                <w:rFonts w:ascii="Garamond" w:hAnsi="Garamond"/>
                <w:i/>
                <w:lang w:val="en-US" w:eastAsia="ru-RU"/>
              </w:rPr>
              <w:t>z</w:t>
            </w:r>
            <w:r w:rsidRPr="00904F78">
              <w:rPr>
                <w:rFonts w:ascii="Garamond" w:hAnsi="Garamond"/>
                <w:lang w:eastAsia="ru-RU"/>
              </w:rPr>
              <w:t xml:space="preserve">, в случае если рассматриваемый час операционных суток </w:t>
            </w:r>
            <w:r w:rsidRPr="00904F78">
              <w:rPr>
                <w:rFonts w:ascii="Garamond" w:hAnsi="Garamond"/>
                <w:i/>
                <w:lang w:val="en-US" w:eastAsia="ru-RU"/>
              </w:rPr>
              <w:t>h</w:t>
            </w:r>
            <w:r w:rsidRPr="00904F78">
              <w:rPr>
                <w:rFonts w:ascii="Garamond" w:hAnsi="Garamond"/>
                <w:lang w:eastAsia="ru-RU"/>
              </w:rPr>
              <w:t xml:space="preserve"> отнесен к периоду действия введенного в установленном порядке государственного регулирования цен (тарифов).</w:t>
            </w:r>
          </w:p>
          <w:p w14:paraId="066752D1"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КО рассчитывает величину </w:t>
            </w:r>
            <w:r w:rsidRPr="00904F78">
              <w:rPr>
                <w:rFonts w:ascii="Garamond" w:hAnsi="Garamond"/>
                <w:position w:val="-14"/>
                <w:lang w:eastAsia="ru-RU"/>
              </w:rPr>
              <w:object w:dxaOrig="400" w:dyaOrig="400" w14:anchorId="2FDB6706">
                <v:shape id="_x0000_i1104" type="#_x0000_t75" style="width:28.55pt;height:28.55pt" o:ole="">
                  <v:imagedata r:id="rId122" o:title=""/>
                </v:shape>
                <o:OLEObject Type="Embed" ProgID="Equation.3" ShapeID="_x0000_i1104" DrawAspect="Content" ObjectID="_1759869873" r:id="rId129"/>
              </w:object>
            </w:r>
            <w:r w:rsidRPr="00904F78">
              <w:rPr>
                <w:rFonts w:ascii="Garamond" w:hAnsi="Garamond"/>
                <w:lang w:eastAsia="ru-RU"/>
              </w:rPr>
              <w:t>в соответствии с формулой:</w:t>
            </w:r>
          </w:p>
          <w:p w14:paraId="44E0D146" w14:textId="77777777" w:rsidR="00904F78" w:rsidRPr="00904F78" w:rsidRDefault="00904F78" w:rsidP="00904F78">
            <w:pPr>
              <w:widowControl w:val="0"/>
              <w:spacing w:before="120" w:after="120" w:line="240" w:lineRule="auto"/>
              <w:ind w:right="-993"/>
              <w:jc w:val="both"/>
              <w:rPr>
                <w:rFonts w:ascii="Garamond" w:hAnsi="Garamond"/>
                <w:lang w:eastAsia="ru-RU"/>
              </w:rPr>
            </w:pPr>
            <w:r w:rsidRPr="00904F78">
              <w:rPr>
                <w:rFonts w:ascii="Garamond" w:hAnsi="Garamond"/>
                <w:position w:val="-104"/>
                <w:lang w:eastAsia="ru-RU"/>
              </w:rPr>
              <w:object w:dxaOrig="12000" w:dyaOrig="1900" w14:anchorId="0F0C130C">
                <v:shape id="_x0000_i1105" type="#_x0000_t75" style="width:390.55pt;height:60.45pt" o:ole="">
                  <v:imagedata r:id="rId124" o:title=""/>
                </v:shape>
                <o:OLEObject Type="Embed" ProgID="Equation.3" ShapeID="_x0000_i1105" DrawAspect="Content" ObjectID="_1759869874" r:id="rId130"/>
              </w:object>
            </w:r>
            <w:r w:rsidRPr="00904F78">
              <w:rPr>
                <w:rFonts w:ascii="Garamond" w:hAnsi="Garamond"/>
                <w:lang w:eastAsia="ru-RU"/>
              </w:rPr>
              <w:t>,</w:t>
            </w:r>
          </w:p>
          <w:p w14:paraId="7FC950D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где</w:t>
            </w:r>
            <w:r w:rsidRPr="00904F78">
              <w:rPr>
                <w:rFonts w:ascii="Garamond" w:hAnsi="Garamond"/>
                <w:position w:val="-32"/>
              </w:rPr>
              <w:object w:dxaOrig="3940" w:dyaOrig="760" w14:anchorId="5D4359DF">
                <v:shape id="_x0000_i1106" type="#_x0000_t75" style="width:235pt;height:44.15pt" o:ole="">
                  <v:imagedata r:id="rId126" o:title=""/>
                </v:shape>
                <o:OLEObject Type="Embed" ProgID="Equation.3" ShapeID="_x0000_i1106" DrawAspect="Content" ObjectID="_1759869875" r:id="rId131"/>
              </w:object>
            </w:r>
            <w:r w:rsidRPr="00904F78">
              <w:rPr>
                <w:rFonts w:ascii="Garamond" w:hAnsi="Garamond"/>
              </w:rPr>
              <w:t>;</w:t>
            </w:r>
          </w:p>
          <w:p w14:paraId="692FC702"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lang w:eastAsia="ru-RU"/>
              </w:rPr>
              <w:t xml:space="preserve"> – ГТП потребления (экспорта, за исключением ГТП экспорта, зарегистрированных на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68F295D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i/>
                <w:lang w:eastAsia="ru-RU"/>
              </w:rPr>
              <w:t>1</w:t>
            </w:r>
            <w:r w:rsidRPr="00904F78">
              <w:rPr>
                <w:rFonts w:ascii="Garamond" w:hAnsi="Garamond"/>
                <w:lang w:eastAsia="ru-RU"/>
              </w:rPr>
              <w:t xml:space="preserve"> – ГТП потребления поставщика;</w:t>
            </w:r>
          </w:p>
          <w:p w14:paraId="3D6ADAC1"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i/>
                <w:lang w:eastAsia="ru-RU"/>
              </w:rPr>
              <w:t>2</w:t>
            </w:r>
            <w:r w:rsidRPr="00904F78">
              <w:rPr>
                <w:rFonts w:ascii="Garamond" w:hAnsi="Garamond"/>
                <w:lang w:eastAsia="ru-RU"/>
              </w:rPr>
              <w:t xml:space="preserve"> – ГТП потребления единого закупщика </w:t>
            </w:r>
            <w:r w:rsidRPr="00345E63">
              <w:rPr>
                <w:rFonts w:ascii="Garamond" w:hAnsi="Garamond"/>
                <w:highlight w:val="yellow"/>
                <w:lang w:eastAsia="ru-RU"/>
              </w:rPr>
              <w:t>на территории новых субъектов Российской Федерации</w:t>
            </w:r>
            <w:r w:rsidRPr="00345E63">
              <w:rPr>
                <w:rFonts w:ascii="Garamond" w:hAnsi="Garamond"/>
                <w:lang w:eastAsia="ru-RU"/>
              </w:rPr>
              <w:t>;</w:t>
            </w:r>
          </w:p>
          <w:p w14:paraId="4756F7C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lastRenderedPageBreak/>
              <w:t>…</w:t>
            </w:r>
          </w:p>
        </w:tc>
      </w:tr>
      <w:tr w:rsidR="00904F78" w:rsidRPr="00904F78" w14:paraId="508DA2F5" w14:textId="77777777" w:rsidTr="00904F78">
        <w:tc>
          <w:tcPr>
            <w:tcW w:w="896" w:type="dxa"/>
            <w:vAlign w:val="center"/>
          </w:tcPr>
          <w:p w14:paraId="74AB8BAB"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5.6.2</w:t>
            </w:r>
          </w:p>
        </w:tc>
        <w:tc>
          <w:tcPr>
            <w:tcW w:w="6924" w:type="dxa"/>
          </w:tcPr>
          <w:p w14:paraId="741A1308"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t>Объем электроэнергии, покупаемый участниками оптового рынка в данном субъекте РФ на рынке на сутки вперед по итогам конкурентного отбора ценовых заявок на сутки вперед в период действия государственного регулирования цен (тарифов) в данной ценовой зоне</w:t>
            </w:r>
          </w:p>
          <w:p w14:paraId="27591A1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204B75EC" w14:textId="77777777" w:rsidR="00904F78" w:rsidRPr="00904F78" w:rsidRDefault="00904F78" w:rsidP="00904F78">
            <w:pPr>
              <w:widowControl w:val="0"/>
              <w:spacing w:before="120" w:after="120" w:line="240" w:lineRule="auto"/>
              <w:jc w:val="both"/>
              <w:rPr>
                <w:rFonts w:ascii="Garamond" w:hAnsi="Garamond"/>
              </w:rPr>
            </w:pPr>
          </w:p>
          <w:p w14:paraId="09F798BC" w14:textId="77777777" w:rsidR="00904F78" w:rsidRPr="00904F78" w:rsidRDefault="00904F78" w:rsidP="00904F78">
            <w:pPr>
              <w:widowControl w:val="0"/>
              <w:spacing w:before="120" w:after="120" w:line="240" w:lineRule="auto"/>
              <w:jc w:val="both"/>
              <w:rPr>
                <w:rFonts w:ascii="Garamond" w:hAnsi="Garamond"/>
                <w:lang w:val="en-US"/>
              </w:rPr>
            </w:pPr>
            <w:r w:rsidRPr="00904F78">
              <w:rPr>
                <w:rFonts w:ascii="Garamond" w:hAnsi="Garamond"/>
                <w:position w:val="-14"/>
                <w:lang w:val="en-GB"/>
              </w:rPr>
              <w:object w:dxaOrig="2060" w:dyaOrig="400" w14:anchorId="7BDBA7C9">
                <v:shape id="_x0000_i1107" type="#_x0000_t75" style="width:141.95pt;height:28.55pt" o:ole="">
                  <v:imagedata r:id="rId132" o:title=""/>
                </v:shape>
                <o:OLEObject Type="Embed" ProgID="Equation.3" ShapeID="_x0000_i1107" DrawAspect="Content" ObjectID="_1759869876" r:id="rId133"/>
              </w:object>
            </w:r>
            <w:r w:rsidRPr="00904F78">
              <w:rPr>
                <w:rFonts w:ascii="Garamond" w:hAnsi="Garamond"/>
                <w:lang w:val="en-US"/>
              </w:rPr>
              <w:t>;</w:t>
            </w:r>
          </w:p>
          <w:p w14:paraId="7AAB0809" w14:textId="77777777" w:rsidR="00904F78" w:rsidRPr="00904F78" w:rsidRDefault="00904F78" w:rsidP="00BB5BCC">
            <w:pPr>
              <w:widowControl w:val="0"/>
              <w:numPr>
                <w:ilvl w:val="1"/>
                <w:numId w:val="35"/>
              </w:numPr>
              <w:spacing w:before="120" w:after="120" w:line="240" w:lineRule="auto"/>
              <w:jc w:val="both"/>
              <w:rPr>
                <w:rFonts w:ascii="Garamond" w:hAnsi="Garamond"/>
              </w:rPr>
            </w:pPr>
            <w:r w:rsidRPr="00904F78">
              <w:rPr>
                <w:rFonts w:ascii="Garamond" w:hAnsi="Garamond"/>
              </w:rPr>
              <w:t xml:space="preserve">если ГТП потребления </w:t>
            </w:r>
            <w:r w:rsidRPr="00904F78">
              <w:rPr>
                <w:rFonts w:ascii="Garamond" w:hAnsi="Garamond"/>
                <w:i/>
              </w:rPr>
              <w:t>p</w:t>
            </w:r>
            <w:r w:rsidRPr="00904F78">
              <w:rPr>
                <w:rFonts w:ascii="Garamond" w:hAnsi="Garamond"/>
              </w:rPr>
              <w:t xml:space="preserve"> отнесена более чем к одному субъекту РФ </w:t>
            </w:r>
            <w:r w:rsidRPr="00904F78">
              <w:rPr>
                <w:rFonts w:ascii="Garamond" w:hAnsi="Garamond"/>
                <w:i/>
              </w:rPr>
              <w:t>F</w:t>
            </w:r>
            <w:r w:rsidRPr="00904F78">
              <w:rPr>
                <w:rFonts w:ascii="Garamond" w:hAnsi="Garamond"/>
              </w:rPr>
              <w:t xml:space="preserve">, то </w:t>
            </w:r>
          </w:p>
          <w:p w14:paraId="0E6033C3" w14:textId="77777777" w:rsidR="00904F78" w:rsidRPr="00904F78" w:rsidRDefault="00904F78" w:rsidP="00904F78">
            <w:pPr>
              <w:widowControl w:val="0"/>
              <w:spacing w:before="120" w:after="120" w:line="240" w:lineRule="auto"/>
              <w:ind w:left="1134"/>
              <w:jc w:val="both"/>
              <w:rPr>
                <w:rFonts w:ascii="Garamond" w:hAnsi="Garamond"/>
              </w:rPr>
            </w:pPr>
            <w:r w:rsidRPr="00904F78">
              <w:rPr>
                <w:rFonts w:ascii="Garamond" w:hAnsi="Garamond"/>
              </w:rPr>
              <w:t>– если</w:t>
            </w:r>
            <w:r w:rsidRPr="00904F78">
              <w:rPr>
                <w:rFonts w:ascii="Garamond" w:hAnsi="Garamond"/>
                <w:position w:val="-30"/>
              </w:rPr>
              <w:object w:dxaOrig="1700" w:dyaOrig="560" w14:anchorId="34C0B9D0">
                <v:shape id="_x0000_i1108" type="#_x0000_t75" style="width:84.9pt;height:28.55pt" o:ole="">
                  <v:imagedata r:id="rId134" o:title=""/>
                </v:shape>
                <o:OLEObject Type="Embed" ProgID="Equation.3" ShapeID="_x0000_i1108" DrawAspect="Content" ObjectID="_1759869877" r:id="rId135"/>
              </w:object>
            </w:r>
            <w:r w:rsidRPr="00904F78">
              <w:rPr>
                <w:rFonts w:ascii="Garamond" w:hAnsi="Garamond"/>
              </w:rPr>
              <w:t>, то</w:t>
            </w:r>
            <w:r w:rsidRPr="00904F78">
              <w:rPr>
                <w:rFonts w:ascii="Garamond" w:hAnsi="Garamond"/>
                <w:position w:val="-50"/>
              </w:rPr>
              <w:object w:dxaOrig="3560" w:dyaOrig="940" w14:anchorId="60A53AB3">
                <v:shape id="_x0000_i1109" type="#_x0000_t75" style="width:222.1pt;height:62.5pt" o:ole="">
                  <v:imagedata r:id="rId136" o:title=""/>
                </v:shape>
                <o:OLEObject Type="Embed" ProgID="Equation.3" ShapeID="_x0000_i1109" DrawAspect="Content" ObjectID="_1759869878" r:id="rId137"/>
              </w:object>
            </w:r>
            <w:r w:rsidRPr="00904F78">
              <w:rPr>
                <w:rFonts w:ascii="Garamond" w:hAnsi="Garamond"/>
              </w:rPr>
              <w:t>;</w:t>
            </w:r>
          </w:p>
          <w:p w14:paraId="1BAE884C" w14:textId="77777777" w:rsidR="00904F78" w:rsidRPr="00904F78" w:rsidRDefault="00904F78" w:rsidP="00904F78">
            <w:pPr>
              <w:widowControl w:val="0"/>
              <w:spacing w:before="120" w:after="120" w:line="240" w:lineRule="auto"/>
              <w:ind w:left="1134"/>
              <w:jc w:val="both"/>
              <w:rPr>
                <w:rFonts w:ascii="Garamond" w:hAnsi="Garamond"/>
              </w:rPr>
            </w:pPr>
            <w:r w:rsidRPr="00904F78">
              <w:rPr>
                <w:rFonts w:ascii="Garamond" w:hAnsi="Garamond"/>
              </w:rPr>
              <w:t>– если</w:t>
            </w:r>
            <w:r w:rsidRPr="00904F78">
              <w:rPr>
                <w:rFonts w:ascii="Garamond" w:hAnsi="Garamond"/>
                <w:position w:val="-30"/>
              </w:rPr>
              <w:object w:dxaOrig="1740" w:dyaOrig="560" w14:anchorId="3DC9D293">
                <v:shape id="_x0000_i1110" type="#_x0000_t75" style="width:87.6pt;height:28.55pt" o:ole="">
                  <v:imagedata r:id="rId138" o:title=""/>
                </v:shape>
                <o:OLEObject Type="Embed" ProgID="Equation.3" ShapeID="_x0000_i1110" DrawAspect="Content" ObjectID="_1759869879" r:id="rId139"/>
              </w:object>
            </w:r>
            <w:r w:rsidRPr="00904F78">
              <w:rPr>
                <w:rFonts w:ascii="Garamond" w:hAnsi="Garamond"/>
              </w:rPr>
              <w:t>, то</w:t>
            </w:r>
            <w:r w:rsidRPr="00904F78">
              <w:rPr>
                <w:rFonts w:ascii="Garamond" w:hAnsi="Garamond"/>
                <w:position w:val="-30"/>
              </w:rPr>
              <w:object w:dxaOrig="2120" w:dyaOrig="740" w14:anchorId="02A01A50">
                <v:shape id="_x0000_i1111" type="#_x0000_t75" style="width:126.35pt;height:43.45pt" o:ole="">
                  <v:imagedata r:id="rId140" o:title=""/>
                </v:shape>
                <o:OLEObject Type="Embed" ProgID="Equation.3" ShapeID="_x0000_i1111" DrawAspect="Content" ObjectID="_1759869880" r:id="rId141"/>
              </w:object>
            </w:r>
            <w:r w:rsidRPr="00904F78">
              <w:rPr>
                <w:rFonts w:ascii="Garamond" w:hAnsi="Garamond"/>
              </w:rPr>
              <w:t>,</w:t>
            </w:r>
          </w:p>
          <w:p w14:paraId="11AF97E4"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position w:val="-14"/>
              </w:rPr>
              <w:object w:dxaOrig="900" w:dyaOrig="400" w14:anchorId="531E186C">
                <v:shape id="_x0000_i1112" type="#_x0000_t75" style="width:62.5pt;height:28.55pt" o:ole="">
                  <v:imagedata r:id="rId142" o:title=""/>
                </v:shape>
                <o:OLEObject Type="Embed" ProgID="Equation.3" ShapeID="_x0000_i1112" DrawAspect="Content" ObjectID="_1759869881" r:id="rId143"/>
              </w:object>
            </w:r>
            <w:r w:rsidRPr="00904F78">
              <w:rPr>
                <w:rFonts w:ascii="Garamond" w:hAnsi="Garamond"/>
              </w:rPr>
              <w:t xml:space="preserve">– объем электроэнергии, купленный покупателем в ГТП потребления </w:t>
            </w:r>
            <w:r w:rsidRPr="00904F78">
              <w:rPr>
                <w:rFonts w:ascii="Garamond" w:hAnsi="Garamond"/>
                <w:i/>
              </w:rPr>
              <w:t>p</w:t>
            </w:r>
            <w:r w:rsidRPr="00904F78">
              <w:rPr>
                <w:rFonts w:ascii="Garamond" w:hAnsi="Garamond"/>
              </w:rPr>
              <w:t xml:space="preserve"> для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1862B5D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lang w:eastAsia="ru-RU"/>
              </w:rPr>
              <w:t xml:space="preserve"> – ГТП потребления (за исключением ГТП потребления единого закупщика);</w:t>
            </w:r>
          </w:p>
          <w:p w14:paraId="1DE77CF6"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lastRenderedPageBreak/>
              <w:t>z</w:t>
            </w:r>
            <w:r w:rsidRPr="00904F78">
              <w:rPr>
                <w:rFonts w:ascii="Garamond" w:hAnsi="Garamond"/>
                <w:lang w:eastAsia="ru-RU"/>
              </w:rPr>
              <w:t xml:space="preserve"> – ценовая зона оптового рынка;</w:t>
            </w:r>
          </w:p>
          <w:p w14:paraId="54B19A25"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t>…</w:t>
            </w:r>
          </w:p>
        </w:tc>
        <w:tc>
          <w:tcPr>
            <w:tcW w:w="7230" w:type="dxa"/>
          </w:tcPr>
          <w:p w14:paraId="3C7360CC"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lastRenderedPageBreak/>
              <w:t>Объем электроэнергии, покупаемый участниками оптового рынка в данном субъекте РФ на рынке на сутки вперед по итогам конкурентного отбора ценовых заявок на сутки вперед в период действия государственного регулирования цен (тарифов) в данной ценовой зоне</w:t>
            </w:r>
          </w:p>
          <w:p w14:paraId="3155466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2F7AC485" w14:textId="77777777" w:rsidR="00904F78" w:rsidRPr="00904F78" w:rsidRDefault="00904F78" w:rsidP="00904F78">
            <w:pPr>
              <w:widowControl w:val="0"/>
              <w:spacing w:before="120" w:after="120" w:line="240" w:lineRule="auto"/>
              <w:jc w:val="both"/>
              <w:rPr>
                <w:rFonts w:ascii="Garamond" w:hAnsi="Garamond"/>
              </w:rPr>
            </w:pPr>
          </w:p>
          <w:p w14:paraId="13D1F9C3" w14:textId="77777777" w:rsidR="00904F78" w:rsidRPr="00904F78" w:rsidRDefault="00904F78" w:rsidP="00904F78">
            <w:pPr>
              <w:widowControl w:val="0"/>
              <w:spacing w:before="120" w:after="120" w:line="240" w:lineRule="auto"/>
              <w:jc w:val="both"/>
              <w:rPr>
                <w:rFonts w:ascii="Garamond" w:hAnsi="Garamond"/>
                <w:lang w:val="en-US"/>
              </w:rPr>
            </w:pPr>
            <w:r w:rsidRPr="00904F78">
              <w:rPr>
                <w:rFonts w:ascii="Garamond" w:hAnsi="Garamond"/>
                <w:position w:val="-14"/>
                <w:lang w:val="en-GB"/>
              </w:rPr>
              <w:object w:dxaOrig="2060" w:dyaOrig="400" w14:anchorId="449BCB44">
                <v:shape id="_x0000_i1113" type="#_x0000_t75" style="width:141.95pt;height:28.55pt" o:ole="">
                  <v:imagedata r:id="rId132" o:title=""/>
                </v:shape>
                <o:OLEObject Type="Embed" ProgID="Equation.3" ShapeID="_x0000_i1113" DrawAspect="Content" ObjectID="_1759869882" r:id="rId144"/>
              </w:object>
            </w:r>
            <w:r w:rsidRPr="00904F78">
              <w:rPr>
                <w:rFonts w:ascii="Garamond" w:hAnsi="Garamond"/>
                <w:lang w:val="en-US"/>
              </w:rPr>
              <w:t>;</w:t>
            </w:r>
          </w:p>
          <w:p w14:paraId="79676057" w14:textId="77777777" w:rsidR="00904F78" w:rsidRPr="00904F78" w:rsidRDefault="00904F78" w:rsidP="00BB5BCC">
            <w:pPr>
              <w:widowControl w:val="0"/>
              <w:numPr>
                <w:ilvl w:val="1"/>
                <w:numId w:val="35"/>
              </w:numPr>
              <w:spacing w:before="120" w:after="120" w:line="240" w:lineRule="auto"/>
              <w:jc w:val="both"/>
              <w:rPr>
                <w:rFonts w:ascii="Garamond" w:hAnsi="Garamond"/>
              </w:rPr>
            </w:pPr>
            <w:r w:rsidRPr="00904F78">
              <w:rPr>
                <w:rFonts w:ascii="Garamond" w:hAnsi="Garamond"/>
              </w:rPr>
              <w:t xml:space="preserve">если ГТП потребления </w:t>
            </w:r>
            <w:r w:rsidRPr="00904F78">
              <w:rPr>
                <w:rFonts w:ascii="Garamond" w:hAnsi="Garamond"/>
                <w:i/>
              </w:rPr>
              <w:t>p</w:t>
            </w:r>
            <w:r w:rsidRPr="00904F78">
              <w:rPr>
                <w:rFonts w:ascii="Garamond" w:hAnsi="Garamond"/>
              </w:rPr>
              <w:t xml:space="preserve"> отнесена более чем к одному субъекту РФ </w:t>
            </w:r>
            <w:r w:rsidRPr="00904F78">
              <w:rPr>
                <w:rFonts w:ascii="Garamond" w:hAnsi="Garamond"/>
                <w:i/>
              </w:rPr>
              <w:t>F</w:t>
            </w:r>
            <w:r w:rsidRPr="00904F78">
              <w:rPr>
                <w:rFonts w:ascii="Garamond" w:hAnsi="Garamond"/>
              </w:rPr>
              <w:t xml:space="preserve">, то </w:t>
            </w:r>
          </w:p>
          <w:p w14:paraId="0DE7D3C8" w14:textId="77777777" w:rsidR="00904F78" w:rsidRPr="00904F78" w:rsidRDefault="00904F78" w:rsidP="00904F78">
            <w:pPr>
              <w:widowControl w:val="0"/>
              <w:spacing w:before="120" w:after="120" w:line="240" w:lineRule="auto"/>
              <w:ind w:left="1134"/>
              <w:jc w:val="both"/>
              <w:rPr>
                <w:rFonts w:ascii="Garamond" w:hAnsi="Garamond"/>
              </w:rPr>
            </w:pPr>
            <w:r w:rsidRPr="00904F78">
              <w:rPr>
                <w:rFonts w:ascii="Garamond" w:hAnsi="Garamond"/>
              </w:rPr>
              <w:t>– если</w:t>
            </w:r>
            <w:r w:rsidRPr="00904F78">
              <w:rPr>
                <w:rFonts w:ascii="Garamond" w:hAnsi="Garamond"/>
                <w:position w:val="-30"/>
              </w:rPr>
              <w:object w:dxaOrig="1700" w:dyaOrig="560" w14:anchorId="27D1CCFE">
                <v:shape id="_x0000_i1114" type="#_x0000_t75" style="width:84.9pt;height:28.55pt" o:ole="">
                  <v:imagedata r:id="rId134" o:title=""/>
                </v:shape>
                <o:OLEObject Type="Embed" ProgID="Equation.3" ShapeID="_x0000_i1114" DrawAspect="Content" ObjectID="_1759869883" r:id="rId145"/>
              </w:object>
            </w:r>
            <w:r w:rsidRPr="00904F78">
              <w:rPr>
                <w:rFonts w:ascii="Garamond" w:hAnsi="Garamond"/>
              </w:rPr>
              <w:t>, то</w:t>
            </w:r>
            <w:r w:rsidRPr="00904F78">
              <w:rPr>
                <w:rFonts w:ascii="Garamond" w:hAnsi="Garamond"/>
                <w:position w:val="-50"/>
              </w:rPr>
              <w:object w:dxaOrig="3560" w:dyaOrig="940" w14:anchorId="36B1E538">
                <v:shape id="_x0000_i1115" type="#_x0000_t75" style="width:222.1pt;height:62.5pt" o:ole="">
                  <v:imagedata r:id="rId136" o:title=""/>
                </v:shape>
                <o:OLEObject Type="Embed" ProgID="Equation.3" ShapeID="_x0000_i1115" DrawAspect="Content" ObjectID="_1759869884" r:id="rId146"/>
              </w:object>
            </w:r>
            <w:r w:rsidRPr="00904F78">
              <w:rPr>
                <w:rFonts w:ascii="Garamond" w:hAnsi="Garamond"/>
              </w:rPr>
              <w:t>;</w:t>
            </w:r>
          </w:p>
          <w:p w14:paraId="11B461F9" w14:textId="77777777" w:rsidR="00904F78" w:rsidRPr="00904F78" w:rsidRDefault="00904F78" w:rsidP="00904F78">
            <w:pPr>
              <w:widowControl w:val="0"/>
              <w:spacing w:before="120" w:after="120" w:line="240" w:lineRule="auto"/>
              <w:ind w:left="1134"/>
              <w:jc w:val="both"/>
              <w:rPr>
                <w:rFonts w:ascii="Garamond" w:hAnsi="Garamond"/>
              </w:rPr>
            </w:pPr>
            <w:r w:rsidRPr="00904F78">
              <w:rPr>
                <w:rFonts w:ascii="Garamond" w:hAnsi="Garamond"/>
              </w:rPr>
              <w:t>– если</w:t>
            </w:r>
            <w:r w:rsidRPr="00904F78">
              <w:rPr>
                <w:rFonts w:ascii="Garamond" w:hAnsi="Garamond"/>
                <w:position w:val="-30"/>
              </w:rPr>
              <w:object w:dxaOrig="1740" w:dyaOrig="560" w14:anchorId="61B370FB">
                <v:shape id="_x0000_i1116" type="#_x0000_t75" style="width:87.6pt;height:28.55pt" o:ole="">
                  <v:imagedata r:id="rId138" o:title=""/>
                </v:shape>
                <o:OLEObject Type="Embed" ProgID="Equation.3" ShapeID="_x0000_i1116" DrawAspect="Content" ObjectID="_1759869885" r:id="rId147"/>
              </w:object>
            </w:r>
            <w:r w:rsidRPr="00904F78">
              <w:rPr>
                <w:rFonts w:ascii="Garamond" w:hAnsi="Garamond"/>
              </w:rPr>
              <w:t>, то</w:t>
            </w:r>
            <w:r w:rsidRPr="00904F78">
              <w:rPr>
                <w:rFonts w:ascii="Garamond" w:hAnsi="Garamond"/>
                <w:position w:val="-30"/>
              </w:rPr>
              <w:object w:dxaOrig="2120" w:dyaOrig="740" w14:anchorId="3C022CA5">
                <v:shape id="_x0000_i1117" type="#_x0000_t75" style="width:126.35pt;height:43.45pt" o:ole="">
                  <v:imagedata r:id="rId140" o:title=""/>
                </v:shape>
                <o:OLEObject Type="Embed" ProgID="Equation.3" ShapeID="_x0000_i1117" DrawAspect="Content" ObjectID="_1759869886" r:id="rId148"/>
              </w:object>
            </w:r>
            <w:r w:rsidRPr="00904F78">
              <w:rPr>
                <w:rFonts w:ascii="Garamond" w:hAnsi="Garamond"/>
              </w:rPr>
              <w:t>,</w:t>
            </w:r>
          </w:p>
          <w:p w14:paraId="501F376B"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position w:val="-14"/>
              </w:rPr>
              <w:object w:dxaOrig="900" w:dyaOrig="400" w14:anchorId="3A777927">
                <v:shape id="_x0000_i1118" type="#_x0000_t75" style="width:62.5pt;height:28.55pt" o:ole="">
                  <v:imagedata r:id="rId142" o:title=""/>
                </v:shape>
                <o:OLEObject Type="Embed" ProgID="Equation.3" ShapeID="_x0000_i1118" DrawAspect="Content" ObjectID="_1759869887" r:id="rId149"/>
              </w:object>
            </w:r>
            <w:r w:rsidRPr="00904F78">
              <w:rPr>
                <w:rFonts w:ascii="Garamond" w:hAnsi="Garamond"/>
              </w:rPr>
              <w:t xml:space="preserve">– объем электроэнергии, купленный покупателем в ГТП потребления </w:t>
            </w:r>
            <w:r w:rsidRPr="00904F78">
              <w:rPr>
                <w:rFonts w:ascii="Garamond" w:hAnsi="Garamond"/>
                <w:i/>
              </w:rPr>
              <w:t>p</w:t>
            </w:r>
            <w:r w:rsidRPr="00904F78">
              <w:rPr>
                <w:rFonts w:ascii="Garamond" w:hAnsi="Garamond"/>
              </w:rPr>
              <w:t xml:space="preserve"> для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589DD2EB"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p</w:t>
            </w:r>
            <w:r w:rsidRPr="00904F78">
              <w:rPr>
                <w:rFonts w:ascii="Garamond" w:hAnsi="Garamond"/>
                <w:lang w:eastAsia="ru-RU"/>
              </w:rPr>
              <w:t xml:space="preserve"> – ГТП потребления </w:t>
            </w:r>
            <w:r w:rsidRPr="00E818F0">
              <w:rPr>
                <w:rFonts w:ascii="Garamond" w:hAnsi="Garamond"/>
                <w:lang w:eastAsia="ru-RU"/>
              </w:rPr>
              <w:t xml:space="preserve">(за исключением ГТП потребления единого закупщика </w:t>
            </w:r>
            <w:r w:rsidRPr="00E818F0">
              <w:rPr>
                <w:rFonts w:ascii="Garamond" w:hAnsi="Garamond"/>
                <w:highlight w:val="yellow"/>
                <w:lang w:eastAsia="ru-RU"/>
              </w:rPr>
              <w:t>на территории новых субъектов Российской Федерации</w:t>
            </w:r>
            <w:r w:rsidRPr="00E818F0">
              <w:rPr>
                <w:rFonts w:ascii="Garamond" w:hAnsi="Garamond"/>
                <w:lang w:eastAsia="ru-RU"/>
              </w:rPr>
              <w:t>);</w:t>
            </w:r>
          </w:p>
          <w:p w14:paraId="39B1736A"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z</w:t>
            </w:r>
            <w:r w:rsidRPr="00904F78">
              <w:rPr>
                <w:rFonts w:ascii="Garamond" w:hAnsi="Garamond"/>
                <w:lang w:eastAsia="ru-RU"/>
              </w:rPr>
              <w:t xml:space="preserve"> – ценовая зона оптового рынка;</w:t>
            </w:r>
          </w:p>
          <w:p w14:paraId="67A56E84"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lastRenderedPageBreak/>
              <w:t>…</w:t>
            </w:r>
          </w:p>
        </w:tc>
      </w:tr>
      <w:tr w:rsidR="00904F78" w:rsidRPr="00904F78" w14:paraId="6C898D13" w14:textId="77777777" w:rsidTr="00904F78">
        <w:tc>
          <w:tcPr>
            <w:tcW w:w="896" w:type="dxa"/>
            <w:vAlign w:val="center"/>
          </w:tcPr>
          <w:p w14:paraId="64B16525"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5.6.3</w:t>
            </w:r>
          </w:p>
        </w:tc>
        <w:tc>
          <w:tcPr>
            <w:tcW w:w="6924" w:type="dxa"/>
          </w:tcPr>
          <w:p w14:paraId="04823BF9"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t>Средневзвешенная равновесная цена в расчетном периоде, предшествующем расчетному периоду, в котором в данной ценовой зоне в установленном порядке было введено государственное регулирование цен (тарифов)</w:t>
            </w:r>
          </w:p>
          <w:p w14:paraId="134378C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1E7D4269" w14:textId="77777777" w:rsidR="00904F78" w:rsidRPr="00904F78" w:rsidRDefault="00904F78" w:rsidP="00904F78">
            <w:pPr>
              <w:widowControl w:val="0"/>
              <w:spacing w:before="120" w:after="120" w:line="240" w:lineRule="auto"/>
              <w:jc w:val="both"/>
              <w:rPr>
                <w:rFonts w:ascii="Garamond" w:hAnsi="Garamond"/>
              </w:rPr>
            </w:pPr>
          </w:p>
          <w:p w14:paraId="466980F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940" w:dyaOrig="400" w14:anchorId="146FA463">
                <v:shape id="_x0000_i1119" type="#_x0000_t75" style="width:43.45pt;height:21.05pt" o:ole="">
                  <v:imagedata r:id="rId150" o:title=""/>
                </v:shape>
                <o:OLEObject Type="Embed" ProgID="Equation.3" ShapeID="_x0000_i1119" DrawAspect="Content" ObjectID="_1759869888" r:id="rId151"/>
              </w:object>
            </w:r>
            <w:r w:rsidRPr="00904F78">
              <w:rPr>
                <w:rFonts w:ascii="Garamond" w:hAnsi="Garamond"/>
              </w:rPr>
              <w:t xml:space="preserve">– объемы потребления ГТП потребления </w:t>
            </w:r>
            <w:r w:rsidRPr="00904F78">
              <w:rPr>
                <w:rFonts w:ascii="Garamond" w:hAnsi="Garamond"/>
                <w:i/>
                <w:lang w:val="en-US"/>
              </w:rPr>
              <w:t>p</w:t>
            </w:r>
            <w:r w:rsidRPr="00904F78">
              <w:rPr>
                <w:rFonts w:ascii="Garamond" w:hAnsi="Garamond"/>
              </w:rPr>
              <w:t xml:space="preserve">, относящиеся к субъекту Российской Федерации </w:t>
            </w:r>
            <w:r w:rsidRPr="00904F78">
              <w:rPr>
                <w:rFonts w:ascii="Garamond" w:hAnsi="Garamond"/>
                <w:i/>
              </w:rPr>
              <w:t>F</w:t>
            </w:r>
            <w:r w:rsidRPr="00904F78">
              <w:rPr>
                <w:rFonts w:ascii="Garamond" w:hAnsi="Garamond"/>
                <w:i/>
                <w:lang w:val="en-US"/>
              </w:rPr>
              <w:t>n</w:t>
            </w:r>
            <w:r w:rsidRPr="00904F78">
              <w:rPr>
                <w:rFonts w:ascii="Garamond" w:hAnsi="Garamond"/>
              </w:rPr>
              <w:t>, учтенные в плановом балансе производства и поставок электрической энергии (мощности) в рамках Единой энергетической системы России по субъектам оптового рынка на 2007 год, утвержденному Федеральным органом исполнительной власти по регулированию естественных монополий за минимальный из периодов планирования;</w:t>
            </w:r>
          </w:p>
          <w:p w14:paraId="5886A21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i</w:t>
            </w:r>
            <w:r w:rsidRPr="00904F78">
              <w:rPr>
                <w:rFonts w:ascii="Garamond" w:hAnsi="Garamond"/>
                <w:lang w:eastAsia="ru-RU"/>
              </w:rPr>
              <w:t xml:space="preserve"> – </w:t>
            </w:r>
            <w:r w:rsidRPr="00904F78">
              <w:rPr>
                <w:rFonts w:ascii="Garamond" w:hAnsi="Garamond"/>
              </w:rPr>
              <w:t>у</w:t>
            </w:r>
            <w:r w:rsidRPr="00904F78">
              <w:rPr>
                <w:rFonts w:ascii="Garamond" w:hAnsi="Garamond"/>
                <w:lang w:eastAsia="ru-RU"/>
              </w:rPr>
              <w:t xml:space="preserve">частник оптового рынка; </w:t>
            </w:r>
          </w:p>
          <w:p w14:paraId="4004EB9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eastAsia="ru-RU"/>
              </w:rPr>
              <w:t>p</w:t>
            </w:r>
            <w:r w:rsidRPr="00904F78">
              <w:rPr>
                <w:rFonts w:ascii="Garamond" w:hAnsi="Garamond"/>
                <w:lang w:eastAsia="ru-RU"/>
              </w:rPr>
              <w:t xml:space="preserve"> – </w:t>
            </w:r>
            <w:r w:rsidRPr="00904F78">
              <w:rPr>
                <w:rFonts w:ascii="Garamond" w:hAnsi="Garamond"/>
              </w:rPr>
              <w:t xml:space="preserve">ГТП потребления (за исключением ГТП потребления единого закупщика) либо ГТП экспорта (за исключением ГТП экспорта, зарегистрированных на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участника оптового рынка </w:t>
            </w:r>
            <w:r w:rsidRPr="00904F78">
              <w:rPr>
                <w:rFonts w:ascii="Garamond" w:hAnsi="Garamond"/>
                <w:i/>
                <w:lang w:val="en-GB"/>
              </w:rPr>
              <w:t>i</w:t>
            </w:r>
            <w:r w:rsidRPr="00904F78">
              <w:rPr>
                <w:rFonts w:ascii="Garamond" w:hAnsi="Garamond"/>
              </w:rPr>
              <w:t xml:space="preserve">, отнесенная к ценовой зоне </w:t>
            </w:r>
            <w:r w:rsidRPr="00904F78">
              <w:rPr>
                <w:rFonts w:ascii="Garamond" w:hAnsi="Garamond"/>
                <w:i/>
                <w:lang w:val="en-GB"/>
              </w:rPr>
              <w:t>z</w:t>
            </w:r>
            <w:r w:rsidRPr="00904F78">
              <w:rPr>
                <w:rFonts w:ascii="Garamond" w:hAnsi="Garamond"/>
              </w:rPr>
              <w:t>;</w:t>
            </w:r>
          </w:p>
          <w:p w14:paraId="17CF42F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GB"/>
              </w:rPr>
              <w:t>F</w:t>
            </w:r>
            <w:r w:rsidRPr="00904F78">
              <w:rPr>
                <w:rFonts w:ascii="Garamond" w:hAnsi="Garamond"/>
              </w:rPr>
              <w:t xml:space="preserve"> – субъект РФ; в случае если два и более субъектов РФ отнесены к одному энергорайону, то в качестве </w:t>
            </w:r>
            <w:r w:rsidRPr="00904F78">
              <w:rPr>
                <w:rFonts w:ascii="Garamond" w:hAnsi="Garamond"/>
                <w:i/>
                <w:lang w:val="en-GB"/>
              </w:rPr>
              <w:t>F</w:t>
            </w:r>
            <w:r w:rsidRPr="00904F78">
              <w:rPr>
                <w:rFonts w:ascii="Garamond" w:hAnsi="Garamond"/>
              </w:rPr>
              <w:t xml:space="preserve"> используется указанный энергорайон;</w:t>
            </w:r>
          </w:p>
          <w:p w14:paraId="0548FDA3"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z</w:t>
            </w:r>
            <w:r w:rsidRPr="00904F78">
              <w:rPr>
                <w:rFonts w:ascii="Garamond" w:hAnsi="Garamond"/>
                <w:lang w:eastAsia="ru-RU"/>
              </w:rPr>
              <w:t xml:space="preserve"> – ценовая зона оптового рынка;</w:t>
            </w:r>
          </w:p>
          <w:p w14:paraId="5C370C03"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i/>
                <w:lang w:val="en-US"/>
              </w:rPr>
              <w:t>h</w:t>
            </w:r>
            <w:r w:rsidRPr="00904F78">
              <w:rPr>
                <w:rFonts w:ascii="Garamond" w:hAnsi="Garamond"/>
              </w:rPr>
              <w:t xml:space="preserve"> – час операционных суток расчетного периода, предшествующего расчетному периоду, в котором в данной ценовой зоне </w:t>
            </w:r>
            <w:r w:rsidRPr="00904F78">
              <w:rPr>
                <w:rFonts w:ascii="Garamond" w:hAnsi="Garamond"/>
                <w:i/>
                <w:lang w:val="en-US"/>
              </w:rPr>
              <w:t>z</w:t>
            </w:r>
            <w:r w:rsidRPr="00904F78">
              <w:rPr>
                <w:rFonts w:ascii="Garamond" w:hAnsi="Garamond"/>
              </w:rPr>
              <w:t xml:space="preserve"> в установленном порядке было введено государственное регулирование цен (тарифов).</w:t>
            </w:r>
          </w:p>
        </w:tc>
        <w:tc>
          <w:tcPr>
            <w:tcW w:w="7230" w:type="dxa"/>
          </w:tcPr>
          <w:p w14:paraId="46D4B8F7"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t>Средневзвешенная равновесная цена в расчетном периоде, предшествующем расчетному периоду, в котором в данной ценовой зоне в установленном порядке было введено государственное регулирование цен (тарифов)</w:t>
            </w:r>
          </w:p>
          <w:p w14:paraId="69C8A874"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51F36A58" w14:textId="77777777" w:rsidR="00904F78" w:rsidRPr="00904F78" w:rsidRDefault="00904F78" w:rsidP="00904F78">
            <w:pPr>
              <w:widowControl w:val="0"/>
              <w:spacing w:before="120" w:after="120" w:line="240" w:lineRule="auto"/>
              <w:jc w:val="both"/>
              <w:rPr>
                <w:rFonts w:ascii="Garamond" w:hAnsi="Garamond"/>
              </w:rPr>
            </w:pPr>
          </w:p>
          <w:p w14:paraId="024383A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940" w:dyaOrig="400" w14:anchorId="1A022DED">
                <v:shape id="_x0000_i1120" type="#_x0000_t75" style="width:43.45pt;height:21.05pt" o:ole="">
                  <v:imagedata r:id="rId150" o:title=""/>
                </v:shape>
                <o:OLEObject Type="Embed" ProgID="Equation.3" ShapeID="_x0000_i1120" DrawAspect="Content" ObjectID="_1759869889" r:id="rId152"/>
              </w:object>
            </w:r>
            <w:r w:rsidRPr="00904F78">
              <w:rPr>
                <w:rFonts w:ascii="Garamond" w:hAnsi="Garamond"/>
              </w:rPr>
              <w:t xml:space="preserve">– объемы потребления ГТП потребления </w:t>
            </w:r>
            <w:r w:rsidRPr="00904F78">
              <w:rPr>
                <w:rFonts w:ascii="Garamond" w:hAnsi="Garamond"/>
                <w:i/>
                <w:lang w:val="en-US"/>
              </w:rPr>
              <w:t>p</w:t>
            </w:r>
            <w:r w:rsidRPr="00904F78">
              <w:rPr>
                <w:rFonts w:ascii="Garamond" w:hAnsi="Garamond"/>
              </w:rPr>
              <w:t xml:space="preserve">, относящиеся к субъекту Российской Федерации </w:t>
            </w:r>
            <w:r w:rsidRPr="00904F78">
              <w:rPr>
                <w:rFonts w:ascii="Garamond" w:hAnsi="Garamond"/>
                <w:i/>
              </w:rPr>
              <w:t>F</w:t>
            </w:r>
            <w:r w:rsidRPr="00904F78">
              <w:rPr>
                <w:rFonts w:ascii="Garamond" w:hAnsi="Garamond"/>
                <w:i/>
                <w:lang w:val="en-US"/>
              </w:rPr>
              <w:t>n</w:t>
            </w:r>
            <w:r w:rsidRPr="00904F78">
              <w:rPr>
                <w:rFonts w:ascii="Garamond" w:hAnsi="Garamond"/>
              </w:rPr>
              <w:t>, учтенные в плановом балансе производства и поставок электрической энергии (мощности) в рамках Единой энергетической системы России по субъектам оптового рынка на 2007 год, утвержденному Федеральным органом исполнительной власти по регулированию естественных монополий за минимальный из периодов планирования;</w:t>
            </w:r>
          </w:p>
          <w:p w14:paraId="731E03F7"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i</w:t>
            </w:r>
            <w:r w:rsidRPr="00904F78">
              <w:rPr>
                <w:rFonts w:ascii="Garamond" w:hAnsi="Garamond"/>
                <w:lang w:eastAsia="ru-RU"/>
              </w:rPr>
              <w:t xml:space="preserve"> – </w:t>
            </w:r>
            <w:r w:rsidRPr="00904F78">
              <w:rPr>
                <w:rFonts w:ascii="Garamond" w:hAnsi="Garamond"/>
              </w:rPr>
              <w:t>у</w:t>
            </w:r>
            <w:r w:rsidRPr="00904F78">
              <w:rPr>
                <w:rFonts w:ascii="Garamond" w:hAnsi="Garamond"/>
                <w:lang w:eastAsia="ru-RU"/>
              </w:rPr>
              <w:t xml:space="preserve">частник оптового рынка; </w:t>
            </w:r>
          </w:p>
          <w:p w14:paraId="618B0F5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eastAsia="ru-RU"/>
              </w:rPr>
              <w:t>p</w:t>
            </w:r>
            <w:r w:rsidRPr="00904F78">
              <w:rPr>
                <w:rFonts w:ascii="Garamond" w:hAnsi="Garamond"/>
                <w:lang w:eastAsia="ru-RU"/>
              </w:rPr>
              <w:t xml:space="preserve"> – </w:t>
            </w:r>
            <w:r w:rsidRPr="00904F78">
              <w:rPr>
                <w:rFonts w:ascii="Garamond" w:hAnsi="Garamond"/>
              </w:rPr>
              <w:t xml:space="preserve">ГТП потребления (за исключением ГТП потребления единого закупщика </w:t>
            </w:r>
            <w:r w:rsidRPr="00E818F0">
              <w:rPr>
                <w:rFonts w:ascii="Garamond" w:hAnsi="Garamond"/>
                <w:highlight w:val="yellow"/>
              </w:rPr>
              <w:t>на территории новых субъектов Российской Федерации</w:t>
            </w:r>
            <w:r w:rsidRPr="00904F78">
              <w:rPr>
                <w:rFonts w:ascii="Garamond" w:hAnsi="Garamond"/>
              </w:rPr>
              <w:t xml:space="preserve">) либо ГТП экспорта (за исключением ГТП экспорта, зарегистрированных на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участника оптового рынка </w:t>
            </w:r>
            <w:r w:rsidRPr="00904F78">
              <w:rPr>
                <w:rFonts w:ascii="Garamond" w:hAnsi="Garamond"/>
                <w:i/>
                <w:lang w:val="en-GB"/>
              </w:rPr>
              <w:t>i</w:t>
            </w:r>
            <w:r w:rsidRPr="00904F78">
              <w:rPr>
                <w:rFonts w:ascii="Garamond" w:hAnsi="Garamond"/>
              </w:rPr>
              <w:t xml:space="preserve">, отнесенная к ценовой зоне </w:t>
            </w:r>
            <w:r w:rsidRPr="00904F78">
              <w:rPr>
                <w:rFonts w:ascii="Garamond" w:hAnsi="Garamond"/>
                <w:i/>
                <w:lang w:val="en-GB"/>
              </w:rPr>
              <w:t>z</w:t>
            </w:r>
            <w:r w:rsidRPr="00904F78">
              <w:rPr>
                <w:rFonts w:ascii="Garamond" w:hAnsi="Garamond"/>
              </w:rPr>
              <w:t>;</w:t>
            </w:r>
          </w:p>
          <w:p w14:paraId="2ED79F9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GB"/>
              </w:rPr>
              <w:t>F</w:t>
            </w:r>
            <w:r w:rsidRPr="00904F78">
              <w:rPr>
                <w:rFonts w:ascii="Garamond" w:hAnsi="Garamond"/>
              </w:rPr>
              <w:t xml:space="preserve"> – субъект РФ; в случае если два и более субъектов РФ отнесены к одному энергорайону, то в качестве </w:t>
            </w:r>
            <w:r w:rsidRPr="00904F78">
              <w:rPr>
                <w:rFonts w:ascii="Garamond" w:hAnsi="Garamond"/>
                <w:i/>
                <w:lang w:val="en-GB"/>
              </w:rPr>
              <w:t>F</w:t>
            </w:r>
            <w:r w:rsidRPr="00904F78">
              <w:rPr>
                <w:rFonts w:ascii="Garamond" w:hAnsi="Garamond"/>
              </w:rPr>
              <w:t xml:space="preserve"> используется указанный энергорайон;</w:t>
            </w:r>
          </w:p>
          <w:p w14:paraId="211360A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z</w:t>
            </w:r>
            <w:r w:rsidRPr="00904F78">
              <w:rPr>
                <w:rFonts w:ascii="Garamond" w:hAnsi="Garamond"/>
                <w:lang w:eastAsia="ru-RU"/>
              </w:rPr>
              <w:t xml:space="preserve"> – ценовая зона оптового рынка;</w:t>
            </w:r>
          </w:p>
          <w:p w14:paraId="7F6F5129"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i/>
                <w:lang w:val="en-US" w:eastAsia="ru-RU"/>
              </w:rPr>
              <w:t>h</w:t>
            </w:r>
            <w:r w:rsidRPr="00904F78">
              <w:rPr>
                <w:rFonts w:ascii="Garamond" w:hAnsi="Garamond"/>
                <w:lang w:eastAsia="ru-RU"/>
              </w:rPr>
              <w:t xml:space="preserve"> – час операционных суток расчетного периода, предшествующего расчетному периоду, в котором в данной ценовой зоне </w:t>
            </w:r>
            <w:r w:rsidRPr="00904F78">
              <w:rPr>
                <w:rFonts w:ascii="Garamond" w:hAnsi="Garamond"/>
                <w:i/>
                <w:lang w:val="en-US" w:eastAsia="ru-RU"/>
              </w:rPr>
              <w:t>z</w:t>
            </w:r>
            <w:r w:rsidRPr="00904F78">
              <w:rPr>
                <w:rFonts w:ascii="Garamond" w:hAnsi="Garamond"/>
                <w:lang w:eastAsia="ru-RU"/>
              </w:rPr>
              <w:t xml:space="preserve"> в установленном порядке было введено государственное регулирование цен (тарифов).</w:t>
            </w:r>
          </w:p>
        </w:tc>
      </w:tr>
      <w:tr w:rsidR="00904F78" w:rsidRPr="00904F78" w14:paraId="55D969E5" w14:textId="77777777" w:rsidTr="00904F78">
        <w:tc>
          <w:tcPr>
            <w:tcW w:w="896" w:type="dxa"/>
            <w:vAlign w:val="center"/>
          </w:tcPr>
          <w:p w14:paraId="73F6036A"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5.6.5</w:t>
            </w:r>
          </w:p>
        </w:tc>
        <w:tc>
          <w:tcPr>
            <w:tcW w:w="6924" w:type="dxa"/>
          </w:tcPr>
          <w:p w14:paraId="3FEE00E7"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t>Цена на электроэнергию в период государственного регулирования цен (тарифов) в субъекте РФ в пределах ценовой зоны по ГТП потребления (экспорта)</w:t>
            </w:r>
          </w:p>
          <w:p w14:paraId="28A58073"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580" w:dyaOrig="400" w14:anchorId="60A8AD45">
                <v:shape id="_x0000_i1121" type="#_x0000_t75" style="width:33.95pt;height:24.45pt" o:ole="">
                  <v:imagedata r:id="rId153" o:title=""/>
                </v:shape>
                <o:OLEObject Type="Embed" ProgID="Equation.3" ShapeID="_x0000_i1121" DrawAspect="Content" ObjectID="_1759869890" r:id="rId154"/>
              </w:object>
            </w:r>
            <w:r w:rsidRPr="00904F78">
              <w:rPr>
                <w:rFonts w:ascii="Garamond" w:hAnsi="Garamond"/>
                <w:lang w:val="en-US" w:eastAsia="ru-RU"/>
              </w:rPr>
              <w:t> </w:t>
            </w:r>
            <w:r w:rsidRPr="00904F78">
              <w:rPr>
                <w:rFonts w:ascii="Garamond" w:hAnsi="Garamond"/>
                <w:lang w:eastAsia="ru-RU"/>
              </w:rPr>
              <w:t xml:space="preserve">[руб./МВт∙ч] – цена на электроэнергию в период государственного регулирования цен (тарифов) в ГТП потребления (экспорта) </w:t>
            </w:r>
            <w:r w:rsidRPr="00904F78">
              <w:rPr>
                <w:rFonts w:ascii="Garamond" w:hAnsi="Garamond"/>
                <w:i/>
                <w:lang w:val="en-US" w:eastAsia="ru-RU"/>
              </w:rPr>
              <w:t>p</w:t>
            </w:r>
            <w:r w:rsidRPr="00904F78">
              <w:rPr>
                <w:rFonts w:ascii="Garamond" w:hAnsi="Garamond"/>
                <w:lang w:eastAsia="ru-RU"/>
              </w:rPr>
              <w:t xml:space="preserve"> в ценовой зоне </w:t>
            </w:r>
            <w:r w:rsidRPr="00904F78">
              <w:rPr>
                <w:rFonts w:ascii="Garamond" w:hAnsi="Garamond"/>
                <w:i/>
                <w:lang w:val="en-US" w:eastAsia="ru-RU"/>
              </w:rPr>
              <w:t>z</w:t>
            </w:r>
            <w:r w:rsidRPr="00904F78">
              <w:rPr>
                <w:rFonts w:ascii="Garamond" w:hAnsi="Garamond"/>
                <w:lang w:eastAsia="ru-RU"/>
              </w:rPr>
              <w:t xml:space="preserve"> в час операционных суток </w:t>
            </w:r>
            <w:r w:rsidRPr="00904F78">
              <w:rPr>
                <w:rFonts w:ascii="Garamond" w:hAnsi="Garamond"/>
                <w:i/>
                <w:lang w:val="en-US" w:eastAsia="ru-RU"/>
              </w:rPr>
              <w:t>h</w:t>
            </w:r>
            <w:r w:rsidRPr="00904F78">
              <w:rPr>
                <w:rFonts w:ascii="Garamond" w:hAnsi="Garamond"/>
                <w:lang w:eastAsia="ru-RU"/>
              </w:rPr>
              <w:t xml:space="preserve">, в случае если рассматриваемый час операционных суток </w:t>
            </w:r>
            <w:r w:rsidRPr="00904F78">
              <w:rPr>
                <w:rFonts w:ascii="Garamond" w:hAnsi="Garamond"/>
                <w:i/>
                <w:lang w:val="en-US" w:eastAsia="ru-RU"/>
              </w:rPr>
              <w:t>h</w:t>
            </w:r>
            <w:r w:rsidRPr="00904F78">
              <w:rPr>
                <w:rFonts w:ascii="Garamond" w:hAnsi="Garamond"/>
                <w:lang w:eastAsia="ru-RU"/>
              </w:rPr>
              <w:t xml:space="preserve"> отнесен к периоду действия введенного в установленном порядке государственного регулирования цен (тарифов) в данной ценовой зоне.</w:t>
            </w:r>
          </w:p>
          <w:p w14:paraId="703D9025"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КО рассчитывает величину </w:t>
            </w:r>
            <w:r w:rsidRPr="00904F78">
              <w:rPr>
                <w:rFonts w:ascii="Garamond" w:hAnsi="Garamond"/>
                <w:position w:val="-14"/>
                <w:lang w:eastAsia="ru-RU"/>
              </w:rPr>
              <w:object w:dxaOrig="580" w:dyaOrig="400" w14:anchorId="420C178B">
                <v:shape id="_x0000_i1122" type="#_x0000_t75" style="width:33.95pt;height:24.45pt" o:ole="">
                  <v:imagedata r:id="rId153" o:title=""/>
                </v:shape>
                <o:OLEObject Type="Embed" ProgID="Equation.3" ShapeID="_x0000_i1122" DrawAspect="Content" ObjectID="_1759869891" r:id="rId155"/>
              </w:object>
            </w:r>
            <w:r w:rsidRPr="00904F78">
              <w:rPr>
                <w:rFonts w:ascii="Garamond" w:hAnsi="Garamond"/>
                <w:lang w:eastAsia="ru-RU"/>
              </w:rPr>
              <w:t xml:space="preserve"> в соответствии с формулой:</w:t>
            </w:r>
          </w:p>
          <w:p w14:paraId="04CFC984" w14:textId="77777777" w:rsidR="00904F78" w:rsidRPr="00904F78" w:rsidRDefault="00904F78" w:rsidP="00BB5BCC">
            <w:pPr>
              <w:widowControl w:val="0"/>
              <w:numPr>
                <w:ilvl w:val="0"/>
                <w:numId w:val="36"/>
              </w:numPr>
              <w:spacing w:before="120" w:after="120" w:line="240" w:lineRule="auto"/>
              <w:ind w:left="1134" w:firstLine="142"/>
              <w:jc w:val="both"/>
              <w:rPr>
                <w:rFonts w:ascii="Garamond" w:hAnsi="Garamond"/>
              </w:rPr>
            </w:pPr>
            <w:r w:rsidRPr="00904F78">
              <w:rPr>
                <w:rFonts w:ascii="Garamond" w:hAnsi="Garamond"/>
              </w:rPr>
              <w:t>для ГТП потребления (за исключением ГТП потребления поставщика и ГТП потребления единого закупщика):</w:t>
            </w:r>
          </w:p>
          <w:p w14:paraId="327279FC" w14:textId="77777777" w:rsidR="00904F78" w:rsidRPr="00904F78" w:rsidRDefault="00904F78" w:rsidP="00BB5BCC">
            <w:pPr>
              <w:widowControl w:val="0"/>
              <w:numPr>
                <w:ilvl w:val="1"/>
                <w:numId w:val="36"/>
              </w:numPr>
              <w:spacing w:before="120" w:after="120" w:line="240" w:lineRule="auto"/>
              <w:jc w:val="both"/>
              <w:rPr>
                <w:rFonts w:ascii="Garamond" w:hAnsi="Garamond"/>
              </w:rPr>
            </w:pPr>
            <w:r w:rsidRPr="00904F78">
              <w:rPr>
                <w:rFonts w:ascii="Garamond" w:hAnsi="Garamond"/>
              </w:rPr>
              <w:t xml:space="preserve"> если</w:t>
            </w:r>
            <w:r w:rsidRPr="00904F78">
              <w:rPr>
                <w:rFonts w:ascii="Garamond" w:hAnsi="Garamond"/>
                <w:position w:val="-30"/>
              </w:rPr>
              <w:object w:dxaOrig="1700" w:dyaOrig="560" w14:anchorId="64F0036A">
                <v:shape id="_x0000_i1123" type="#_x0000_t75" style="width:84.9pt;height:28.55pt" o:ole="">
                  <v:imagedata r:id="rId156" o:title=""/>
                </v:shape>
                <o:OLEObject Type="Embed" ProgID="Equation.3" ShapeID="_x0000_i1123" DrawAspect="Content" ObjectID="_1759869892" r:id="rId157"/>
              </w:object>
            </w:r>
            <w:r w:rsidRPr="00904F78">
              <w:rPr>
                <w:rFonts w:ascii="Garamond" w:hAnsi="Garamond"/>
              </w:rPr>
              <w:t>, то</w:t>
            </w:r>
            <w:r w:rsidRPr="00904F78">
              <w:rPr>
                <w:rFonts w:ascii="Garamond" w:hAnsi="Garamond"/>
                <w:position w:val="-50"/>
              </w:rPr>
              <w:object w:dxaOrig="2840" w:dyaOrig="1120" w14:anchorId="66BFE421">
                <v:shape id="_x0000_i1124" type="#_x0000_t75" style="width:187.45pt;height:65.9pt" o:ole="">
                  <v:imagedata r:id="rId158" o:title=""/>
                </v:shape>
                <o:OLEObject Type="Embed" ProgID="Equation.3" ShapeID="_x0000_i1124" DrawAspect="Content" ObjectID="_1759869893" r:id="rId159"/>
              </w:object>
            </w:r>
            <w:r w:rsidRPr="00904F78">
              <w:rPr>
                <w:rFonts w:ascii="Garamond" w:hAnsi="Garamond"/>
              </w:rPr>
              <w:t>;</w:t>
            </w:r>
          </w:p>
          <w:p w14:paraId="6CBE98C1"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t>…</w:t>
            </w:r>
          </w:p>
        </w:tc>
        <w:tc>
          <w:tcPr>
            <w:tcW w:w="7230" w:type="dxa"/>
          </w:tcPr>
          <w:p w14:paraId="66F706A4" w14:textId="77777777" w:rsidR="00904F78" w:rsidRPr="00904F78" w:rsidRDefault="00904F78" w:rsidP="00904F78">
            <w:pPr>
              <w:widowControl w:val="0"/>
              <w:numPr>
                <w:ilvl w:val="3"/>
                <w:numId w:val="0"/>
              </w:numPr>
              <w:tabs>
                <w:tab w:val="num" w:pos="1135"/>
              </w:tabs>
              <w:spacing w:before="120" w:after="120" w:line="240" w:lineRule="auto"/>
              <w:jc w:val="both"/>
              <w:outlineLvl w:val="3"/>
              <w:rPr>
                <w:rFonts w:ascii="Garamond" w:hAnsi="Garamond"/>
              </w:rPr>
            </w:pPr>
            <w:r w:rsidRPr="00904F78">
              <w:rPr>
                <w:rFonts w:ascii="Garamond" w:hAnsi="Garamond"/>
              </w:rPr>
              <w:t>Цена на электроэнергию в период государственного регулирования цен (тарифов) в субъекте РФ в пределах ценовой зоны по ГТП потребления (экспорта)</w:t>
            </w:r>
          </w:p>
          <w:p w14:paraId="2DC6BC63"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580" w:dyaOrig="400" w14:anchorId="6A9FB208">
                <v:shape id="_x0000_i1125" type="#_x0000_t75" style="width:33.95pt;height:24.45pt" o:ole="">
                  <v:imagedata r:id="rId153" o:title=""/>
                </v:shape>
                <o:OLEObject Type="Embed" ProgID="Equation.3" ShapeID="_x0000_i1125" DrawAspect="Content" ObjectID="_1759869894" r:id="rId160"/>
              </w:object>
            </w:r>
            <w:r w:rsidRPr="00904F78">
              <w:rPr>
                <w:rFonts w:ascii="Garamond" w:hAnsi="Garamond"/>
                <w:lang w:val="en-US" w:eastAsia="ru-RU"/>
              </w:rPr>
              <w:t> </w:t>
            </w:r>
            <w:r w:rsidRPr="00904F78">
              <w:rPr>
                <w:rFonts w:ascii="Garamond" w:hAnsi="Garamond"/>
                <w:lang w:eastAsia="ru-RU"/>
              </w:rPr>
              <w:t xml:space="preserve">[руб./МВт∙ч] – цена на электроэнергию в период государственного регулирования цен (тарифов) в ГТП потребления (экспорта) </w:t>
            </w:r>
            <w:r w:rsidRPr="00904F78">
              <w:rPr>
                <w:rFonts w:ascii="Garamond" w:hAnsi="Garamond"/>
                <w:i/>
                <w:lang w:val="en-US" w:eastAsia="ru-RU"/>
              </w:rPr>
              <w:t>p</w:t>
            </w:r>
            <w:r w:rsidRPr="00904F78">
              <w:rPr>
                <w:rFonts w:ascii="Garamond" w:hAnsi="Garamond"/>
                <w:lang w:eastAsia="ru-RU"/>
              </w:rPr>
              <w:t xml:space="preserve"> в ценовой зоне </w:t>
            </w:r>
            <w:r w:rsidRPr="00904F78">
              <w:rPr>
                <w:rFonts w:ascii="Garamond" w:hAnsi="Garamond"/>
                <w:i/>
                <w:lang w:val="en-US" w:eastAsia="ru-RU"/>
              </w:rPr>
              <w:t>z</w:t>
            </w:r>
            <w:r w:rsidRPr="00904F78">
              <w:rPr>
                <w:rFonts w:ascii="Garamond" w:hAnsi="Garamond"/>
                <w:lang w:eastAsia="ru-RU"/>
              </w:rPr>
              <w:t xml:space="preserve"> в час операционных суток </w:t>
            </w:r>
            <w:r w:rsidRPr="00904F78">
              <w:rPr>
                <w:rFonts w:ascii="Garamond" w:hAnsi="Garamond"/>
                <w:i/>
                <w:lang w:val="en-US" w:eastAsia="ru-RU"/>
              </w:rPr>
              <w:t>h</w:t>
            </w:r>
            <w:r w:rsidRPr="00904F78">
              <w:rPr>
                <w:rFonts w:ascii="Garamond" w:hAnsi="Garamond"/>
                <w:lang w:eastAsia="ru-RU"/>
              </w:rPr>
              <w:t xml:space="preserve">, в случае если рассматриваемый час операционных суток </w:t>
            </w:r>
            <w:r w:rsidRPr="00904F78">
              <w:rPr>
                <w:rFonts w:ascii="Garamond" w:hAnsi="Garamond"/>
                <w:i/>
                <w:lang w:val="en-US" w:eastAsia="ru-RU"/>
              </w:rPr>
              <w:t>h</w:t>
            </w:r>
            <w:r w:rsidRPr="00904F78">
              <w:rPr>
                <w:rFonts w:ascii="Garamond" w:hAnsi="Garamond"/>
                <w:lang w:eastAsia="ru-RU"/>
              </w:rPr>
              <w:t xml:space="preserve"> отнесен к периоду действия введенного в установленном порядке государственного регулирования цен (тарифов) в данной ценовой зоне.</w:t>
            </w:r>
          </w:p>
          <w:p w14:paraId="3C35F0A4"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 xml:space="preserve">КО рассчитывает величину </w:t>
            </w:r>
            <w:r w:rsidRPr="00904F78">
              <w:rPr>
                <w:rFonts w:ascii="Garamond" w:hAnsi="Garamond"/>
                <w:position w:val="-14"/>
                <w:lang w:eastAsia="ru-RU"/>
              </w:rPr>
              <w:object w:dxaOrig="580" w:dyaOrig="400" w14:anchorId="0B7DDA44">
                <v:shape id="_x0000_i1126" type="#_x0000_t75" style="width:33.95pt;height:24.45pt" o:ole="">
                  <v:imagedata r:id="rId153" o:title=""/>
                </v:shape>
                <o:OLEObject Type="Embed" ProgID="Equation.3" ShapeID="_x0000_i1126" DrawAspect="Content" ObjectID="_1759869895" r:id="rId161"/>
              </w:object>
            </w:r>
            <w:r w:rsidRPr="00904F78">
              <w:rPr>
                <w:rFonts w:ascii="Garamond" w:hAnsi="Garamond"/>
                <w:lang w:eastAsia="ru-RU"/>
              </w:rPr>
              <w:t xml:space="preserve"> в соответствии с формулой:</w:t>
            </w:r>
          </w:p>
          <w:p w14:paraId="7C5D92C6" w14:textId="77777777" w:rsidR="00904F78" w:rsidRPr="00904F78" w:rsidRDefault="00904F78" w:rsidP="00BB5BCC">
            <w:pPr>
              <w:widowControl w:val="0"/>
              <w:numPr>
                <w:ilvl w:val="0"/>
                <w:numId w:val="36"/>
              </w:numPr>
              <w:spacing w:before="120" w:after="120" w:line="240" w:lineRule="auto"/>
              <w:ind w:left="1134" w:firstLine="142"/>
              <w:jc w:val="both"/>
              <w:rPr>
                <w:rFonts w:ascii="Garamond" w:hAnsi="Garamond"/>
              </w:rPr>
            </w:pPr>
            <w:r w:rsidRPr="00904F78">
              <w:rPr>
                <w:rFonts w:ascii="Garamond" w:hAnsi="Garamond"/>
              </w:rPr>
              <w:t xml:space="preserve">для ГТП потребления (за исключением ГТП потребления поставщика и ГТП потребления единого закупщика </w:t>
            </w:r>
            <w:r w:rsidRPr="00E818F0">
              <w:rPr>
                <w:rFonts w:ascii="Garamond" w:hAnsi="Garamond"/>
                <w:highlight w:val="yellow"/>
              </w:rPr>
              <w:t>на территории новых субъектов Российской Федерации</w:t>
            </w:r>
            <w:r w:rsidRPr="00904F78">
              <w:rPr>
                <w:rFonts w:ascii="Garamond" w:hAnsi="Garamond"/>
              </w:rPr>
              <w:t>):</w:t>
            </w:r>
          </w:p>
          <w:p w14:paraId="2CD4B5E9" w14:textId="77777777" w:rsidR="00904F78" w:rsidRPr="00904F78" w:rsidRDefault="00904F78" w:rsidP="00BB5BCC">
            <w:pPr>
              <w:widowControl w:val="0"/>
              <w:numPr>
                <w:ilvl w:val="1"/>
                <w:numId w:val="36"/>
              </w:numPr>
              <w:spacing w:before="120" w:after="120" w:line="240" w:lineRule="auto"/>
              <w:jc w:val="both"/>
              <w:rPr>
                <w:rFonts w:ascii="Garamond" w:hAnsi="Garamond"/>
              </w:rPr>
            </w:pPr>
            <w:r w:rsidRPr="00904F78">
              <w:rPr>
                <w:rFonts w:ascii="Garamond" w:hAnsi="Garamond"/>
              </w:rPr>
              <w:t xml:space="preserve"> если</w:t>
            </w:r>
            <w:r w:rsidRPr="00904F78">
              <w:rPr>
                <w:rFonts w:ascii="Garamond" w:hAnsi="Garamond"/>
                <w:position w:val="-30"/>
              </w:rPr>
              <w:object w:dxaOrig="1700" w:dyaOrig="560" w14:anchorId="762B11C1">
                <v:shape id="_x0000_i1127" type="#_x0000_t75" style="width:84.9pt;height:28.55pt" o:ole="">
                  <v:imagedata r:id="rId156" o:title=""/>
                </v:shape>
                <o:OLEObject Type="Embed" ProgID="Equation.3" ShapeID="_x0000_i1127" DrawAspect="Content" ObjectID="_1759869896" r:id="rId162"/>
              </w:object>
            </w:r>
            <w:r w:rsidRPr="00904F78">
              <w:rPr>
                <w:rFonts w:ascii="Garamond" w:hAnsi="Garamond"/>
              </w:rPr>
              <w:t>, то</w:t>
            </w:r>
            <w:r w:rsidRPr="00904F78">
              <w:rPr>
                <w:rFonts w:ascii="Garamond" w:hAnsi="Garamond"/>
                <w:position w:val="-50"/>
              </w:rPr>
              <w:object w:dxaOrig="2840" w:dyaOrig="1120" w14:anchorId="6D551C03">
                <v:shape id="_x0000_i1128" type="#_x0000_t75" style="width:187.45pt;height:65.9pt" o:ole="">
                  <v:imagedata r:id="rId158" o:title=""/>
                </v:shape>
                <o:OLEObject Type="Embed" ProgID="Equation.3" ShapeID="_x0000_i1128" DrawAspect="Content" ObjectID="_1759869897" r:id="rId163"/>
              </w:object>
            </w:r>
            <w:r w:rsidRPr="00904F78">
              <w:rPr>
                <w:rFonts w:ascii="Garamond" w:hAnsi="Garamond"/>
              </w:rPr>
              <w:t>;</w:t>
            </w:r>
          </w:p>
          <w:p w14:paraId="77536869" w14:textId="77777777" w:rsidR="00904F78" w:rsidRPr="00904F78" w:rsidRDefault="00904F78" w:rsidP="00904F78">
            <w:pPr>
              <w:widowControl w:val="0"/>
              <w:tabs>
                <w:tab w:val="num" w:pos="2220"/>
              </w:tabs>
              <w:spacing w:before="120" w:after="120" w:line="240" w:lineRule="auto"/>
              <w:jc w:val="both"/>
              <w:outlineLvl w:val="3"/>
              <w:rPr>
                <w:rFonts w:ascii="Garamond" w:hAnsi="Garamond"/>
              </w:rPr>
            </w:pPr>
            <w:r w:rsidRPr="00904F78">
              <w:rPr>
                <w:rFonts w:ascii="Garamond" w:hAnsi="Garamond"/>
              </w:rPr>
              <w:t xml:space="preserve">... </w:t>
            </w:r>
          </w:p>
        </w:tc>
      </w:tr>
      <w:tr w:rsidR="00904F78" w:rsidRPr="00904F78" w14:paraId="3197AFB0" w14:textId="77777777" w:rsidTr="00904F78">
        <w:tc>
          <w:tcPr>
            <w:tcW w:w="896" w:type="dxa"/>
            <w:vAlign w:val="center"/>
          </w:tcPr>
          <w:p w14:paraId="10C069CF"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5.9</w:t>
            </w:r>
          </w:p>
        </w:tc>
        <w:tc>
          <w:tcPr>
            <w:tcW w:w="6924" w:type="dxa"/>
          </w:tcPr>
          <w:p w14:paraId="40A7E817"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b/>
              </w:rPr>
            </w:pPr>
            <w:r w:rsidRPr="00904F78">
              <w:rPr>
                <w:rFonts w:ascii="Garamond" w:hAnsi="Garamond"/>
                <w:b/>
              </w:rPr>
              <w:t>Расчет средневзвешенной равновесной цены единого закупщика</w:t>
            </w:r>
          </w:p>
          <w:p w14:paraId="047F958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780" w:dyaOrig="400" w14:anchorId="75208584">
                <v:shape id="_x0000_i1129" type="#_x0000_t75" style="width:39.4pt;height:21.05pt" o:ole="">
                  <v:imagedata r:id="rId164" o:title=""/>
                </v:shape>
                <o:OLEObject Type="Embed" ProgID="Equation.3" ShapeID="_x0000_i1129" DrawAspect="Content" ObjectID="_1759869898" r:id="rId165"/>
              </w:object>
            </w:r>
            <w:r w:rsidRPr="00904F78">
              <w:rPr>
                <w:rFonts w:ascii="Garamond" w:hAnsi="Garamond"/>
              </w:rPr>
              <w:t xml:space="preserve"> [руб./МВт∙ч] – средневзвешенная равновесная цена единого закупщика в час операционных суток </w:t>
            </w:r>
            <w:r w:rsidRPr="00904F78">
              <w:rPr>
                <w:rFonts w:ascii="Garamond" w:hAnsi="Garamond"/>
                <w:i/>
                <w:lang w:val="en-US"/>
              </w:rPr>
              <w:t>h</w:t>
            </w:r>
            <w:r w:rsidRPr="00904F78">
              <w:rPr>
                <w:rFonts w:ascii="Garamond" w:hAnsi="Garamond"/>
              </w:rPr>
              <w:t>.</w:t>
            </w:r>
          </w:p>
          <w:p w14:paraId="2D98D18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КО рассчитывает величину </w:t>
            </w:r>
            <w:r w:rsidRPr="00904F78">
              <w:rPr>
                <w:rFonts w:ascii="Garamond" w:hAnsi="Garamond"/>
                <w:position w:val="-14"/>
              </w:rPr>
              <w:object w:dxaOrig="780" w:dyaOrig="400" w14:anchorId="7BAEFE7A">
                <v:shape id="_x0000_i1130" type="#_x0000_t75" style="width:39.4pt;height:21.05pt" o:ole="">
                  <v:imagedata r:id="rId166" o:title=""/>
                </v:shape>
                <o:OLEObject Type="Embed" ProgID="Equation.3" ShapeID="_x0000_i1130" DrawAspect="Content" ObjectID="_1759869899" r:id="rId167"/>
              </w:object>
            </w:r>
            <w:r w:rsidRPr="00904F78">
              <w:rPr>
                <w:rFonts w:ascii="Garamond" w:hAnsi="Garamond"/>
              </w:rPr>
              <w:t xml:space="preserve"> в соответствии с формулой:</w:t>
            </w:r>
          </w:p>
          <w:p w14:paraId="5AAA442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67AB8E2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xml:space="preserve">– участник оптового рынка; </w:t>
            </w:r>
          </w:p>
          <w:p w14:paraId="3B79939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N</w:t>
            </w:r>
            <w:r w:rsidRPr="00904F78">
              <w:rPr>
                <w:rFonts w:ascii="Garamond" w:hAnsi="Garamond"/>
              </w:rPr>
              <w:t xml:space="preserve"> – количество ГТП потребления единого закупщика;</w:t>
            </w:r>
          </w:p>
          <w:p w14:paraId="4220A3E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единого закупщика;</w:t>
            </w:r>
          </w:p>
          <w:p w14:paraId="793CEC1F"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b/>
              </w:rPr>
            </w:pPr>
            <w:r w:rsidRPr="00904F78">
              <w:rPr>
                <w:rFonts w:ascii="Garamond" w:hAnsi="Garamond"/>
                <w:i/>
                <w:lang w:val="en-US"/>
              </w:rPr>
              <w:t>h</w:t>
            </w:r>
            <w:r w:rsidRPr="00904F78">
              <w:rPr>
                <w:rFonts w:ascii="Garamond" w:hAnsi="Garamond"/>
              </w:rPr>
              <w:t xml:space="preserve"> – час операционных суток.</w:t>
            </w:r>
          </w:p>
        </w:tc>
        <w:tc>
          <w:tcPr>
            <w:tcW w:w="7230" w:type="dxa"/>
          </w:tcPr>
          <w:p w14:paraId="313B503B"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b/>
              </w:rPr>
            </w:pPr>
            <w:r w:rsidRPr="00904F78">
              <w:rPr>
                <w:rFonts w:ascii="Garamond" w:hAnsi="Garamond"/>
                <w:b/>
              </w:rPr>
              <w:lastRenderedPageBreak/>
              <w:t xml:space="preserve">Расчет средневзвешенной равновесной цены единого закупщика </w:t>
            </w:r>
            <w:r w:rsidRPr="00E818F0">
              <w:rPr>
                <w:rFonts w:ascii="Garamond" w:hAnsi="Garamond"/>
                <w:b/>
                <w:highlight w:val="yellow"/>
              </w:rPr>
              <w:t>на территории новых субъектов Российской Федерации</w:t>
            </w:r>
          </w:p>
          <w:p w14:paraId="4B81C1B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780" w:dyaOrig="400" w14:anchorId="03659352">
                <v:shape id="_x0000_i1131" type="#_x0000_t75" style="width:39.4pt;height:21.05pt" o:ole="">
                  <v:imagedata r:id="rId164" o:title=""/>
                </v:shape>
                <o:OLEObject Type="Embed" ProgID="Equation.3" ShapeID="_x0000_i1131" DrawAspect="Content" ObjectID="_1759869900" r:id="rId168"/>
              </w:object>
            </w:r>
            <w:r w:rsidRPr="00904F78">
              <w:rPr>
                <w:rFonts w:ascii="Garamond" w:hAnsi="Garamond"/>
              </w:rPr>
              <w:t xml:space="preserve"> [руб./МВт∙ч] – средневзвешенная равновесная цена единого закупщика </w:t>
            </w:r>
            <w:r w:rsidRPr="00E818F0">
              <w:rPr>
                <w:rFonts w:ascii="Garamond" w:hAnsi="Garamond"/>
                <w:highlight w:val="yellow"/>
              </w:rPr>
              <w:t>на территории новых субъектов Российской Федерации</w:t>
            </w:r>
            <w:r w:rsidRPr="00904F78">
              <w:rPr>
                <w:rFonts w:ascii="Garamond" w:hAnsi="Garamond"/>
              </w:rPr>
              <w:t xml:space="preserve"> в час операционных суток </w:t>
            </w:r>
            <w:r w:rsidRPr="00904F78">
              <w:rPr>
                <w:rFonts w:ascii="Garamond" w:hAnsi="Garamond"/>
                <w:i/>
                <w:lang w:val="en-US"/>
              </w:rPr>
              <w:t>h</w:t>
            </w:r>
            <w:r w:rsidRPr="00904F78">
              <w:rPr>
                <w:rFonts w:ascii="Garamond" w:hAnsi="Garamond"/>
              </w:rPr>
              <w:t>.</w:t>
            </w:r>
          </w:p>
          <w:p w14:paraId="4BF1AB53"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5730932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где </w:t>
            </w:r>
            <w:r w:rsidRPr="00904F78">
              <w:rPr>
                <w:rFonts w:ascii="Garamond" w:hAnsi="Garamond"/>
                <w:i/>
                <w:lang w:val="en-US"/>
              </w:rPr>
              <w:t>i</w:t>
            </w:r>
            <w:r w:rsidRPr="00904F78">
              <w:rPr>
                <w:rFonts w:ascii="Garamond" w:hAnsi="Garamond"/>
                <w:i/>
              </w:rPr>
              <w:t xml:space="preserve"> </w:t>
            </w:r>
            <w:r w:rsidRPr="00904F78">
              <w:rPr>
                <w:rFonts w:ascii="Garamond" w:hAnsi="Garamond"/>
              </w:rPr>
              <w:t xml:space="preserve">– участник оптового рынка; </w:t>
            </w:r>
          </w:p>
          <w:p w14:paraId="7D8B4F0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N</w:t>
            </w:r>
            <w:r w:rsidRPr="00904F78">
              <w:rPr>
                <w:rFonts w:ascii="Garamond" w:hAnsi="Garamond"/>
              </w:rPr>
              <w:t xml:space="preserve"> – количество ГТП потребления единого закупщика</w:t>
            </w:r>
            <w:r w:rsidRPr="00E818F0">
              <w:rPr>
                <w:rFonts w:ascii="Garamond" w:hAnsi="Garamond"/>
              </w:rPr>
              <w:t xml:space="preserve"> </w:t>
            </w:r>
            <w:r w:rsidRPr="00E818F0">
              <w:rPr>
                <w:rFonts w:ascii="Garamond" w:hAnsi="Garamond"/>
                <w:highlight w:val="yellow"/>
              </w:rPr>
              <w:t>на территории новых субъектов Российской Федерации</w:t>
            </w:r>
            <w:r w:rsidRPr="00E818F0">
              <w:rPr>
                <w:rFonts w:ascii="Garamond" w:hAnsi="Garamond"/>
              </w:rPr>
              <w:t>;</w:t>
            </w:r>
            <w:r w:rsidRPr="00904F78">
              <w:rPr>
                <w:rFonts w:ascii="Garamond" w:hAnsi="Garamond"/>
              </w:rPr>
              <w:t xml:space="preserve"> </w:t>
            </w:r>
          </w:p>
          <w:p w14:paraId="6464DC3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p</w:t>
            </w:r>
            <w:r w:rsidRPr="00904F78">
              <w:rPr>
                <w:rFonts w:ascii="Garamond" w:hAnsi="Garamond"/>
              </w:rPr>
              <w:t xml:space="preserve"> – ГТП потребления единого закупщика </w:t>
            </w:r>
            <w:r w:rsidRPr="00E818F0">
              <w:rPr>
                <w:rFonts w:ascii="Garamond" w:hAnsi="Garamond"/>
                <w:highlight w:val="yellow"/>
              </w:rPr>
              <w:t>на территории новых субъектов Российской Федерации</w:t>
            </w:r>
            <w:r w:rsidRPr="00E818F0">
              <w:rPr>
                <w:rFonts w:ascii="Garamond" w:hAnsi="Garamond"/>
              </w:rPr>
              <w:t>;</w:t>
            </w:r>
          </w:p>
          <w:p w14:paraId="0C624903" w14:textId="77777777" w:rsidR="00904F78" w:rsidRPr="00904F78" w:rsidRDefault="00904F78" w:rsidP="00904F78">
            <w:pPr>
              <w:widowControl w:val="0"/>
              <w:spacing w:before="120" w:after="120" w:line="240" w:lineRule="auto"/>
              <w:jc w:val="both"/>
              <w:rPr>
                <w:rFonts w:ascii="Garamond" w:hAnsi="Garamond"/>
                <w:b/>
              </w:rPr>
            </w:pPr>
            <w:r w:rsidRPr="00904F78">
              <w:rPr>
                <w:rFonts w:ascii="Garamond" w:hAnsi="Garamond"/>
                <w:i/>
                <w:lang w:val="en-US"/>
              </w:rPr>
              <w:t>h</w:t>
            </w:r>
            <w:r w:rsidRPr="00904F78">
              <w:rPr>
                <w:rFonts w:ascii="Garamond" w:hAnsi="Garamond"/>
              </w:rPr>
              <w:t xml:space="preserve"> – час операционных суток.</w:t>
            </w:r>
          </w:p>
        </w:tc>
      </w:tr>
      <w:tr w:rsidR="00904F78" w:rsidRPr="00904F78" w14:paraId="218966E9" w14:textId="77777777" w:rsidTr="00904F78">
        <w:tc>
          <w:tcPr>
            <w:tcW w:w="896" w:type="dxa"/>
            <w:vAlign w:val="center"/>
          </w:tcPr>
          <w:p w14:paraId="233BC43D"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8.3.1</w:t>
            </w:r>
          </w:p>
        </w:tc>
        <w:tc>
          <w:tcPr>
            <w:tcW w:w="6924" w:type="dxa"/>
          </w:tcPr>
          <w:p w14:paraId="46E40EB5" w14:textId="77777777" w:rsidR="00904F78" w:rsidRPr="00904F78" w:rsidRDefault="00904F78" w:rsidP="00904F78">
            <w:pPr>
              <w:widowControl w:val="0"/>
              <w:tabs>
                <w:tab w:val="num" w:pos="993"/>
              </w:tabs>
              <w:spacing w:before="120" w:after="120" w:line="240" w:lineRule="auto"/>
              <w:jc w:val="both"/>
              <w:rPr>
                <w:rFonts w:ascii="Garamond" w:hAnsi="Garamond"/>
              </w:rPr>
            </w:pPr>
            <w:r w:rsidRPr="00904F78">
              <w:rPr>
                <w:rFonts w:ascii="Garamond" w:hAnsi="Garamond"/>
              </w:rPr>
              <w:t>…</w:t>
            </w:r>
          </w:p>
          <w:p w14:paraId="36151896"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2. Для участника оптового рынка – поставщика электрической энергии и мощности по ГТП потребления поставщика, а также для ГТП потребления единого закупщика:</w:t>
            </w:r>
          </w:p>
          <w:p w14:paraId="625CFC5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2199" w:dyaOrig="400" w14:anchorId="6AD17426">
                <v:shape id="_x0000_i1132" type="#_x0000_t75" style="width:126.35pt;height:28.55pt" o:ole="">
                  <v:imagedata r:id="rId169" o:title=""/>
                </v:shape>
                <o:OLEObject Type="Embed" ProgID="Equation.3" ShapeID="_x0000_i1132" DrawAspect="Content" ObjectID="_1759869901" r:id="rId170"/>
              </w:object>
            </w:r>
            <w:r w:rsidRPr="00904F78">
              <w:rPr>
                <w:rFonts w:ascii="Garamond" w:hAnsi="Garamond"/>
              </w:rPr>
              <w:t>.</w:t>
            </w:r>
          </w:p>
          <w:p w14:paraId="244AA619"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В остальных случаях </w:t>
            </w:r>
            <w:r w:rsidRPr="00904F78">
              <w:rPr>
                <w:rFonts w:ascii="Garamond" w:hAnsi="Garamond"/>
                <w:position w:val="-14"/>
              </w:rPr>
              <w:object w:dxaOrig="1340" w:dyaOrig="400" w14:anchorId="0061BAF6">
                <v:shape id="_x0000_i1133" type="#_x0000_t75" style="width:93.05pt;height:28.55pt" o:ole="">
                  <v:imagedata r:id="rId171" o:title=""/>
                </v:shape>
                <o:OLEObject Type="Embed" ProgID="Equation.3" ShapeID="_x0000_i1133" DrawAspect="Content" ObjectID="_1759869902" r:id="rId172"/>
              </w:object>
            </w:r>
            <w:r w:rsidRPr="00904F78">
              <w:rPr>
                <w:rFonts w:ascii="Garamond" w:hAnsi="Garamond"/>
                <w:position w:val="-14"/>
              </w:rPr>
              <w:t>,</w:t>
            </w:r>
          </w:p>
          <w:p w14:paraId="5ED2E1E6"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 xml:space="preserve">i </w:t>
            </w:r>
            <w:r w:rsidRPr="00904F78">
              <w:rPr>
                <w:rFonts w:ascii="Garamond" w:hAnsi="Garamond"/>
              </w:rPr>
              <w:t>– участник оптового рынка;</w:t>
            </w:r>
          </w:p>
          <w:p w14:paraId="5B31261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D</w:t>
            </w:r>
            <w:r w:rsidRPr="00904F78">
              <w:rPr>
                <w:rFonts w:ascii="Garamond" w:hAnsi="Garamond"/>
              </w:rPr>
              <w:t xml:space="preserve"> – регулируемый договор;</w:t>
            </w:r>
          </w:p>
          <w:p w14:paraId="078E618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rPr>
              <w:t>p</w:t>
            </w:r>
            <w:r w:rsidRPr="00904F78">
              <w:rPr>
                <w:rFonts w:ascii="Garamond" w:hAnsi="Garamond"/>
              </w:rPr>
              <w:t xml:space="preserve"> – ГТП потребления;</w:t>
            </w:r>
          </w:p>
          <w:p w14:paraId="7C3F209F"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rPr>
              <w:t>h</w:t>
            </w:r>
            <w:r w:rsidRPr="00904F78">
              <w:rPr>
                <w:rFonts w:ascii="Garamond" w:hAnsi="Garamond"/>
              </w:rPr>
              <w:t xml:space="preserve"> – час операционных суток.</w:t>
            </w:r>
          </w:p>
        </w:tc>
        <w:tc>
          <w:tcPr>
            <w:tcW w:w="7230" w:type="dxa"/>
          </w:tcPr>
          <w:p w14:paraId="1CD36BA6" w14:textId="77777777" w:rsidR="00904F78" w:rsidRPr="00904F78" w:rsidRDefault="00904F78" w:rsidP="00904F78">
            <w:pPr>
              <w:widowControl w:val="0"/>
              <w:tabs>
                <w:tab w:val="num" w:pos="993"/>
              </w:tabs>
              <w:spacing w:before="120" w:after="120" w:line="240" w:lineRule="auto"/>
              <w:jc w:val="both"/>
              <w:rPr>
                <w:rFonts w:ascii="Garamond" w:hAnsi="Garamond"/>
              </w:rPr>
            </w:pPr>
            <w:r w:rsidRPr="00904F78">
              <w:rPr>
                <w:rFonts w:ascii="Garamond" w:hAnsi="Garamond"/>
              </w:rPr>
              <w:t>…</w:t>
            </w:r>
          </w:p>
          <w:p w14:paraId="75D58AC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2. Для участника оптового рынка – поставщика электрической энергии и мощности по ГТП потребления поставщика, а также для ГТП потребления единого закупщика </w:t>
            </w:r>
            <w:r w:rsidRPr="00277BCF">
              <w:rPr>
                <w:rFonts w:ascii="Garamond" w:hAnsi="Garamond"/>
                <w:highlight w:val="yellow"/>
              </w:rPr>
              <w:t>на территории новых субъектов Российской Федерации</w:t>
            </w:r>
            <w:r w:rsidRPr="00904F78">
              <w:rPr>
                <w:rFonts w:ascii="Garamond" w:hAnsi="Garamond"/>
              </w:rPr>
              <w:t>:</w:t>
            </w:r>
          </w:p>
          <w:p w14:paraId="1C390AF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2199" w:dyaOrig="400" w14:anchorId="404E2B3C">
                <v:shape id="_x0000_i1134" type="#_x0000_t75" style="width:126.35pt;height:28.55pt" o:ole="">
                  <v:imagedata r:id="rId169" o:title=""/>
                </v:shape>
                <o:OLEObject Type="Embed" ProgID="Equation.3" ShapeID="_x0000_i1134" DrawAspect="Content" ObjectID="_1759869903" r:id="rId173"/>
              </w:object>
            </w:r>
            <w:r w:rsidRPr="00904F78">
              <w:rPr>
                <w:rFonts w:ascii="Garamond" w:hAnsi="Garamond"/>
              </w:rPr>
              <w:t>.</w:t>
            </w:r>
          </w:p>
          <w:p w14:paraId="5365B11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В остальных случаях </w:t>
            </w:r>
            <w:r w:rsidRPr="00904F78">
              <w:rPr>
                <w:rFonts w:ascii="Garamond" w:hAnsi="Garamond"/>
                <w:position w:val="-14"/>
              </w:rPr>
              <w:object w:dxaOrig="1340" w:dyaOrig="400" w14:anchorId="11DD7BA9">
                <v:shape id="_x0000_i1135" type="#_x0000_t75" style="width:93.05pt;height:28.55pt" o:ole="">
                  <v:imagedata r:id="rId171" o:title=""/>
                </v:shape>
                <o:OLEObject Type="Embed" ProgID="Equation.3" ShapeID="_x0000_i1135" DrawAspect="Content" ObjectID="_1759869904" r:id="rId174"/>
              </w:object>
            </w:r>
            <w:r w:rsidRPr="00904F78">
              <w:rPr>
                <w:rFonts w:ascii="Garamond" w:hAnsi="Garamond"/>
                <w:position w:val="-14"/>
              </w:rPr>
              <w:t>,</w:t>
            </w:r>
          </w:p>
          <w:p w14:paraId="7F46BA21"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 xml:space="preserve">i </w:t>
            </w:r>
            <w:r w:rsidRPr="00904F78">
              <w:rPr>
                <w:rFonts w:ascii="Garamond" w:hAnsi="Garamond"/>
              </w:rPr>
              <w:t>– участник оптового рынка;</w:t>
            </w:r>
          </w:p>
          <w:p w14:paraId="575F85D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lang w:val="en-US"/>
              </w:rPr>
              <w:t>D</w:t>
            </w:r>
            <w:r w:rsidRPr="00904F78">
              <w:rPr>
                <w:rFonts w:ascii="Garamond" w:hAnsi="Garamond"/>
              </w:rPr>
              <w:t xml:space="preserve"> – регулируемый договор;</w:t>
            </w:r>
          </w:p>
          <w:p w14:paraId="069E5AB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i/>
              </w:rPr>
              <w:t>p</w:t>
            </w:r>
            <w:r w:rsidRPr="00904F78">
              <w:rPr>
                <w:rFonts w:ascii="Garamond" w:hAnsi="Garamond"/>
              </w:rPr>
              <w:t xml:space="preserve"> – ГТП потребления;</w:t>
            </w:r>
          </w:p>
          <w:p w14:paraId="040A7DD1"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i/>
              </w:rPr>
              <w:t>h</w:t>
            </w:r>
            <w:r w:rsidRPr="00904F78">
              <w:rPr>
                <w:rFonts w:ascii="Garamond" w:hAnsi="Garamond"/>
              </w:rPr>
              <w:t xml:space="preserve"> – час операционных суток.</w:t>
            </w:r>
          </w:p>
        </w:tc>
      </w:tr>
      <w:tr w:rsidR="00904F78" w:rsidRPr="00904F78" w14:paraId="7DC94A5B" w14:textId="77777777" w:rsidTr="00904F78">
        <w:tc>
          <w:tcPr>
            <w:tcW w:w="896" w:type="dxa"/>
            <w:vAlign w:val="center"/>
          </w:tcPr>
          <w:p w14:paraId="2F3DC406"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8.3.7.1</w:t>
            </w:r>
          </w:p>
        </w:tc>
        <w:tc>
          <w:tcPr>
            <w:tcW w:w="6924" w:type="dxa"/>
          </w:tcPr>
          <w:p w14:paraId="6F95E9AD"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6532875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5. Для ГТП потребления единого закупщика:</w:t>
            </w:r>
          </w:p>
          <w:p w14:paraId="5E7EC0E3"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3000" w:dyaOrig="400" w14:anchorId="78DDC29B">
                <v:shape id="_x0000_i1136" type="#_x0000_t75" style="width:167.1pt;height:23.1pt" o:ole="">
                  <v:imagedata r:id="rId175" o:title=""/>
                </v:shape>
                <o:OLEObject Type="Embed" ProgID="Equation.3" ShapeID="_x0000_i1136" DrawAspect="Content" ObjectID="_1759869905" r:id="rId176"/>
              </w:object>
            </w:r>
            <w:r w:rsidRPr="00904F78">
              <w:rPr>
                <w:rFonts w:ascii="Garamond" w:hAnsi="Garamond"/>
              </w:rPr>
              <w:t>,</w:t>
            </w:r>
          </w:p>
          <w:p w14:paraId="3FBAABB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i</w:t>
            </w:r>
            <w:r w:rsidRPr="00904F78">
              <w:rPr>
                <w:rFonts w:ascii="Garamond" w:hAnsi="Garamond"/>
              </w:rPr>
              <w:t xml:space="preserve"> – участник оптового рынка;</w:t>
            </w:r>
          </w:p>
          <w:p w14:paraId="775A70DB" w14:textId="77777777" w:rsidR="00904F78" w:rsidRPr="00904F78" w:rsidRDefault="00904F78" w:rsidP="00904F78">
            <w:pPr>
              <w:widowControl w:val="0"/>
              <w:spacing w:before="120" w:after="120" w:line="240" w:lineRule="auto"/>
              <w:ind w:left="313"/>
              <w:jc w:val="both"/>
              <w:rPr>
                <w:rFonts w:ascii="Garamond" w:hAnsi="Garamond"/>
                <w:position w:val="-14"/>
              </w:rPr>
            </w:pPr>
            <w:r w:rsidRPr="00904F78">
              <w:rPr>
                <w:rFonts w:ascii="Garamond" w:hAnsi="Garamond"/>
                <w:i/>
                <w:position w:val="-14"/>
                <w:lang w:val="en-US"/>
              </w:rPr>
              <w:t>p</w:t>
            </w:r>
            <w:r w:rsidRPr="00904F78">
              <w:rPr>
                <w:rFonts w:ascii="Garamond" w:hAnsi="Garamond"/>
                <w:position w:val="-14"/>
              </w:rPr>
              <w:t xml:space="preserve"> – ГТП потребления единого закупщика;</w:t>
            </w:r>
          </w:p>
          <w:p w14:paraId="63A8788B"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rPr>
              <w:t>h</w:t>
            </w:r>
            <w:r w:rsidRPr="00904F78">
              <w:rPr>
                <w:rFonts w:ascii="Garamond" w:hAnsi="Garamond"/>
              </w:rPr>
              <w:t xml:space="preserve"> – час операционных суток.</w:t>
            </w:r>
          </w:p>
          <w:p w14:paraId="5125576B"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lastRenderedPageBreak/>
              <w:t>…</w:t>
            </w:r>
          </w:p>
        </w:tc>
        <w:tc>
          <w:tcPr>
            <w:tcW w:w="7230" w:type="dxa"/>
          </w:tcPr>
          <w:p w14:paraId="2097856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w:t>
            </w:r>
          </w:p>
          <w:p w14:paraId="6FE6937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5. Для ГТП потребления единого закупщика </w:t>
            </w:r>
            <w:r w:rsidRPr="00277BCF">
              <w:rPr>
                <w:rFonts w:ascii="Garamond" w:hAnsi="Garamond"/>
                <w:highlight w:val="yellow"/>
              </w:rPr>
              <w:t>на территории новых субъектов Российской Федерации</w:t>
            </w:r>
            <w:r w:rsidRPr="00277BCF">
              <w:rPr>
                <w:rFonts w:ascii="Garamond" w:hAnsi="Garamond"/>
              </w:rPr>
              <w:t>:</w:t>
            </w:r>
          </w:p>
          <w:p w14:paraId="7BB4398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3000" w:dyaOrig="400" w14:anchorId="6E7FA7B2">
                <v:shape id="_x0000_i1137" type="#_x0000_t75" style="width:167.1pt;height:23.1pt" o:ole="">
                  <v:imagedata r:id="rId175" o:title=""/>
                </v:shape>
                <o:OLEObject Type="Embed" ProgID="Equation.3" ShapeID="_x0000_i1137" DrawAspect="Content" ObjectID="_1759869906" r:id="rId177"/>
              </w:object>
            </w:r>
            <w:r w:rsidRPr="00904F78">
              <w:rPr>
                <w:rFonts w:ascii="Garamond" w:hAnsi="Garamond"/>
              </w:rPr>
              <w:t>,</w:t>
            </w:r>
          </w:p>
          <w:p w14:paraId="4C0F250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i</w:t>
            </w:r>
            <w:r w:rsidRPr="00904F78">
              <w:rPr>
                <w:rFonts w:ascii="Garamond" w:hAnsi="Garamond"/>
              </w:rPr>
              <w:t xml:space="preserve"> – участник оптового рынка;</w:t>
            </w:r>
          </w:p>
          <w:p w14:paraId="7C0CD15D" w14:textId="77777777" w:rsidR="00904F78" w:rsidRPr="00904F78" w:rsidRDefault="00904F78" w:rsidP="00904F78">
            <w:pPr>
              <w:widowControl w:val="0"/>
              <w:spacing w:before="120" w:after="120" w:line="240" w:lineRule="auto"/>
              <w:ind w:left="313"/>
              <w:jc w:val="both"/>
              <w:rPr>
                <w:rFonts w:ascii="Garamond" w:hAnsi="Garamond"/>
                <w:position w:val="-14"/>
              </w:rPr>
            </w:pPr>
            <w:r w:rsidRPr="00904F78">
              <w:rPr>
                <w:rFonts w:ascii="Garamond" w:hAnsi="Garamond"/>
                <w:i/>
                <w:position w:val="-14"/>
                <w:lang w:val="en-US"/>
              </w:rPr>
              <w:t>p</w:t>
            </w:r>
            <w:r w:rsidRPr="00904F78">
              <w:rPr>
                <w:rFonts w:ascii="Garamond" w:hAnsi="Garamond"/>
                <w:position w:val="-14"/>
              </w:rPr>
              <w:t xml:space="preserve"> – ГТП потребления единого закупщика </w:t>
            </w:r>
            <w:r w:rsidRPr="00277BCF">
              <w:rPr>
                <w:rFonts w:ascii="Garamond" w:hAnsi="Garamond"/>
                <w:position w:val="-14"/>
                <w:highlight w:val="yellow"/>
              </w:rPr>
              <w:t>на территории новых субъектов Российской Федерации</w:t>
            </w:r>
            <w:r w:rsidRPr="00277BCF">
              <w:rPr>
                <w:rFonts w:ascii="Garamond" w:hAnsi="Garamond"/>
                <w:position w:val="-14"/>
              </w:rPr>
              <w:t>;</w:t>
            </w:r>
          </w:p>
          <w:p w14:paraId="12C8C9BC"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rPr>
              <w:lastRenderedPageBreak/>
              <w:t>h</w:t>
            </w:r>
            <w:r w:rsidRPr="00904F78">
              <w:rPr>
                <w:rFonts w:ascii="Garamond" w:hAnsi="Garamond"/>
              </w:rPr>
              <w:t xml:space="preserve"> – час операционных суток.</w:t>
            </w:r>
          </w:p>
          <w:p w14:paraId="3BEFE8F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tc>
      </w:tr>
      <w:tr w:rsidR="00904F78" w:rsidRPr="00904F78" w14:paraId="3D677435" w14:textId="77777777" w:rsidTr="00904F78">
        <w:tc>
          <w:tcPr>
            <w:tcW w:w="896" w:type="dxa"/>
            <w:vAlign w:val="center"/>
          </w:tcPr>
          <w:p w14:paraId="2E368437"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8.3.7.2</w:t>
            </w:r>
          </w:p>
        </w:tc>
        <w:tc>
          <w:tcPr>
            <w:tcW w:w="6924" w:type="dxa"/>
          </w:tcPr>
          <w:p w14:paraId="7C7AEEE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132BBAE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6. Для ГТП потребления единого закупщика:</w:t>
            </w:r>
          </w:p>
          <w:p w14:paraId="0FAD34F7"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3040" w:dyaOrig="400" w14:anchorId="32514D61">
                <v:shape id="_x0000_i1138" type="#_x0000_t75" style="width:168.45pt;height:23.1pt" o:ole="">
                  <v:imagedata r:id="rId178" o:title=""/>
                </v:shape>
                <o:OLEObject Type="Embed" ProgID="Equation.3" ShapeID="_x0000_i1138" DrawAspect="Content" ObjectID="_1759869907" r:id="rId179"/>
              </w:object>
            </w:r>
            <w:r w:rsidRPr="00904F78">
              <w:rPr>
                <w:rFonts w:ascii="Garamond" w:hAnsi="Garamond"/>
              </w:rPr>
              <w:t>,</w:t>
            </w:r>
          </w:p>
          <w:p w14:paraId="02D59870"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i</w:t>
            </w:r>
            <w:r w:rsidRPr="00904F78">
              <w:rPr>
                <w:rFonts w:ascii="Garamond" w:hAnsi="Garamond"/>
              </w:rPr>
              <w:t xml:space="preserve"> – участник оптового рынка;</w:t>
            </w:r>
          </w:p>
          <w:p w14:paraId="5745B6B6" w14:textId="77777777" w:rsidR="00904F78" w:rsidRPr="00904F78" w:rsidRDefault="00904F78" w:rsidP="00904F78">
            <w:pPr>
              <w:widowControl w:val="0"/>
              <w:spacing w:before="120" w:after="120" w:line="240" w:lineRule="auto"/>
              <w:ind w:left="313"/>
              <w:jc w:val="both"/>
              <w:rPr>
                <w:rFonts w:ascii="Garamond" w:hAnsi="Garamond"/>
                <w:position w:val="-14"/>
              </w:rPr>
            </w:pPr>
            <w:r w:rsidRPr="00904F78">
              <w:rPr>
                <w:rFonts w:ascii="Garamond" w:hAnsi="Garamond"/>
                <w:i/>
                <w:position w:val="-14"/>
                <w:lang w:val="en-US"/>
              </w:rPr>
              <w:t>p</w:t>
            </w:r>
            <w:r w:rsidRPr="00904F78">
              <w:rPr>
                <w:rFonts w:ascii="Garamond" w:hAnsi="Garamond"/>
                <w:position w:val="-14"/>
              </w:rPr>
              <w:t xml:space="preserve"> – ГТП потребления единого закупщика;</w:t>
            </w:r>
          </w:p>
          <w:p w14:paraId="287F3C89"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rPr>
              <w:t>h</w:t>
            </w:r>
            <w:r w:rsidRPr="00904F78">
              <w:rPr>
                <w:rFonts w:ascii="Garamond" w:hAnsi="Garamond"/>
              </w:rPr>
              <w:t xml:space="preserve"> – час операционных суток.</w:t>
            </w:r>
          </w:p>
          <w:p w14:paraId="34422B23"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w:t>
            </w:r>
          </w:p>
        </w:tc>
        <w:tc>
          <w:tcPr>
            <w:tcW w:w="7230" w:type="dxa"/>
          </w:tcPr>
          <w:p w14:paraId="697DAF9C"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p w14:paraId="15C6E1F8"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6. Для ГТП потребления единого закупщика </w:t>
            </w:r>
            <w:r w:rsidRPr="00277BCF">
              <w:rPr>
                <w:rFonts w:ascii="Garamond" w:hAnsi="Garamond"/>
                <w:highlight w:val="yellow"/>
              </w:rPr>
              <w:t>на территории новых субъектов Российской Федерации</w:t>
            </w:r>
            <w:r w:rsidRPr="00277BCF">
              <w:rPr>
                <w:rFonts w:ascii="Garamond" w:hAnsi="Garamond"/>
              </w:rPr>
              <w:t>:</w:t>
            </w:r>
          </w:p>
          <w:p w14:paraId="09D7A8F6"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3040" w:dyaOrig="400" w14:anchorId="7412437F">
                <v:shape id="_x0000_i1139" type="#_x0000_t75" style="width:168.45pt;height:23.1pt" o:ole="">
                  <v:imagedata r:id="rId178" o:title=""/>
                </v:shape>
                <o:OLEObject Type="Embed" ProgID="Equation.3" ShapeID="_x0000_i1139" DrawAspect="Content" ObjectID="_1759869908" r:id="rId180"/>
              </w:object>
            </w:r>
            <w:r w:rsidRPr="00904F78">
              <w:rPr>
                <w:rFonts w:ascii="Garamond" w:hAnsi="Garamond"/>
              </w:rPr>
              <w:t>,</w:t>
            </w:r>
          </w:p>
          <w:p w14:paraId="31798BE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где </w:t>
            </w:r>
            <w:r w:rsidRPr="00904F78">
              <w:rPr>
                <w:rFonts w:ascii="Garamond" w:hAnsi="Garamond"/>
                <w:i/>
              </w:rPr>
              <w:t>i</w:t>
            </w:r>
            <w:r w:rsidRPr="00904F78">
              <w:rPr>
                <w:rFonts w:ascii="Garamond" w:hAnsi="Garamond"/>
              </w:rPr>
              <w:t xml:space="preserve"> – участник оптового рынка;</w:t>
            </w:r>
          </w:p>
          <w:p w14:paraId="1EF81E84" w14:textId="77777777" w:rsidR="00904F78" w:rsidRPr="00904F78" w:rsidRDefault="00904F78" w:rsidP="00904F78">
            <w:pPr>
              <w:widowControl w:val="0"/>
              <w:spacing w:before="120" w:after="120" w:line="240" w:lineRule="auto"/>
              <w:ind w:left="313"/>
              <w:jc w:val="both"/>
              <w:rPr>
                <w:rFonts w:ascii="Garamond" w:hAnsi="Garamond"/>
                <w:position w:val="-14"/>
              </w:rPr>
            </w:pPr>
            <w:r w:rsidRPr="00904F78">
              <w:rPr>
                <w:rFonts w:ascii="Garamond" w:hAnsi="Garamond"/>
                <w:i/>
                <w:position w:val="-14"/>
                <w:lang w:val="en-US"/>
              </w:rPr>
              <w:t>p</w:t>
            </w:r>
            <w:r w:rsidRPr="00904F78">
              <w:rPr>
                <w:rFonts w:ascii="Garamond" w:hAnsi="Garamond"/>
                <w:position w:val="-14"/>
              </w:rPr>
              <w:t xml:space="preserve"> – ГТП потребления единого закупщика </w:t>
            </w:r>
            <w:r w:rsidRPr="00277BCF">
              <w:rPr>
                <w:rFonts w:ascii="Garamond" w:hAnsi="Garamond"/>
                <w:position w:val="-14"/>
                <w:highlight w:val="yellow"/>
              </w:rPr>
              <w:t>на территории новых субъектов Российской Федерации</w:t>
            </w:r>
            <w:r w:rsidRPr="00277BCF">
              <w:rPr>
                <w:rFonts w:ascii="Garamond" w:hAnsi="Garamond"/>
                <w:position w:val="-14"/>
              </w:rPr>
              <w:t>;</w:t>
            </w:r>
          </w:p>
          <w:p w14:paraId="2FB77762" w14:textId="77777777" w:rsidR="00904F78" w:rsidRPr="00904F78" w:rsidRDefault="00904F78" w:rsidP="00904F78">
            <w:pPr>
              <w:widowControl w:val="0"/>
              <w:spacing w:before="120" w:after="120" w:line="240" w:lineRule="auto"/>
              <w:ind w:left="313"/>
              <w:jc w:val="both"/>
              <w:rPr>
                <w:rFonts w:ascii="Garamond" w:hAnsi="Garamond"/>
              </w:rPr>
            </w:pPr>
            <w:r w:rsidRPr="00904F78">
              <w:rPr>
                <w:rFonts w:ascii="Garamond" w:hAnsi="Garamond"/>
                <w:i/>
              </w:rPr>
              <w:t>h</w:t>
            </w:r>
            <w:r w:rsidRPr="00904F78">
              <w:rPr>
                <w:rFonts w:ascii="Garamond" w:hAnsi="Garamond"/>
              </w:rPr>
              <w:t xml:space="preserve"> – час операционных суток.</w:t>
            </w:r>
          </w:p>
          <w:p w14:paraId="2C6BC4BE"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w:t>
            </w:r>
          </w:p>
        </w:tc>
      </w:tr>
      <w:tr w:rsidR="00904F78" w:rsidRPr="00904F78" w14:paraId="47B0F3A5" w14:textId="77777777" w:rsidTr="00904F78">
        <w:tc>
          <w:tcPr>
            <w:tcW w:w="896" w:type="dxa"/>
            <w:vAlign w:val="center"/>
          </w:tcPr>
          <w:p w14:paraId="44E1DE29"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8.3.9.2</w:t>
            </w:r>
          </w:p>
        </w:tc>
        <w:tc>
          <w:tcPr>
            <w:tcW w:w="6924" w:type="dxa"/>
          </w:tcPr>
          <w:p w14:paraId="28149A9F"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t xml:space="preserve">8.3.9.2. В случае если рассматриваемый час операционных суток </w:t>
            </w:r>
            <w:r w:rsidRPr="00904F78">
              <w:rPr>
                <w:rFonts w:ascii="Garamond" w:hAnsi="Garamond"/>
                <w:i/>
              </w:rPr>
              <w:t>h</w:t>
            </w:r>
            <w:r w:rsidRPr="00904F78">
              <w:rPr>
                <w:rFonts w:ascii="Garamond" w:hAnsi="Garamond"/>
              </w:rPr>
              <w:t xml:space="preserve"> отнесен к периоду действия введенного в установленном порядке государственного регулирования цен (тарифов) в данной ценовой зоне, КО рассчитывает величину </w:t>
            </w:r>
            <w:r w:rsidRPr="00904F78">
              <w:rPr>
                <w:rFonts w:ascii="Garamond" w:hAnsi="Garamond"/>
                <w:position w:val="-14"/>
              </w:rPr>
              <w:object w:dxaOrig="1060" w:dyaOrig="400" w14:anchorId="7BB4675A">
                <v:shape id="_x0000_i1140" type="#_x0000_t75" style="width:72.7pt;height:28.55pt" o:ole="">
                  <v:imagedata r:id="rId181" o:title=""/>
                </v:shape>
                <o:OLEObject Type="Embed" ProgID="Equation.3" ShapeID="_x0000_i1140" DrawAspect="Content" ObjectID="_1759869909" r:id="rId182"/>
              </w:object>
            </w:r>
            <w:r w:rsidRPr="00904F78">
              <w:rPr>
                <w:rFonts w:ascii="Garamond" w:hAnsi="Garamond"/>
              </w:rPr>
              <w:t xml:space="preserve"> в соответствии с формулой:</w:t>
            </w:r>
          </w:p>
          <w:p w14:paraId="397C836E" w14:textId="77777777" w:rsidR="00904F78" w:rsidRPr="00904F78" w:rsidRDefault="00904F78" w:rsidP="00BB5BCC">
            <w:pPr>
              <w:widowControl w:val="0"/>
              <w:numPr>
                <w:ilvl w:val="0"/>
                <w:numId w:val="40"/>
              </w:numPr>
              <w:spacing w:before="120" w:after="120" w:line="240" w:lineRule="auto"/>
              <w:jc w:val="both"/>
              <w:rPr>
                <w:rFonts w:ascii="Garamond" w:hAnsi="Garamond"/>
              </w:rPr>
            </w:pPr>
            <w:r w:rsidRPr="00904F78">
              <w:rPr>
                <w:rFonts w:ascii="Garamond" w:hAnsi="Garamond"/>
              </w:rPr>
              <w:t>для ГТП потребления единого закупщика:</w:t>
            </w:r>
          </w:p>
          <w:p w14:paraId="78CAD93E"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w:t>
            </w:r>
          </w:p>
        </w:tc>
        <w:tc>
          <w:tcPr>
            <w:tcW w:w="7230" w:type="dxa"/>
          </w:tcPr>
          <w:p w14:paraId="18FD07E7" w14:textId="77777777" w:rsidR="00904F78" w:rsidRPr="001130A1" w:rsidRDefault="00904F78" w:rsidP="00904F78">
            <w:pPr>
              <w:widowControl w:val="0"/>
              <w:spacing w:before="120" w:after="120" w:line="240" w:lineRule="auto"/>
              <w:jc w:val="both"/>
              <w:rPr>
                <w:rFonts w:ascii="Garamond" w:hAnsi="Garamond"/>
              </w:rPr>
            </w:pPr>
            <w:r w:rsidRPr="00904F78">
              <w:rPr>
                <w:rFonts w:ascii="Garamond" w:hAnsi="Garamond"/>
              </w:rPr>
              <w:t xml:space="preserve">8.3.9.2. В случае если рассматриваемый час операционных суток </w:t>
            </w:r>
            <w:r w:rsidRPr="00904F78">
              <w:rPr>
                <w:rFonts w:ascii="Garamond" w:hAnsi="Garamond"/>
                <w:i/>
              </w:rPr>
              <w:t>h</w:t>
            </w:r>
            <w:r w:rsidRPr="00904F78">
              <w:rPr>
                <w:rFonts w:ascii="Garamond" w:hAnsi="Garamond"/>
              </w:rPr>
              <w:t xml:space="preserve"> отнесен к периоду действия введенного в установленном порядке государственного регулирования цен (тарифов) в данной ценовой зоне, КО рассчитывает величину </w:t>
            </w:r>
            <w:r w:rsidRPr="00904F78">
              <w:rPr>
                <w:rFonts w:ascii="Garamond" w:hAnsi="Garamond"/>
                <w:position w:val="-14"/>
              </w:rPr>
              <w:object w:dxaOrig="1060" w:dyaOrig="400" w14:anchorId="52EDF097">
                <v:shape id="_x0000_i1141" type="#_x0000_t75" style="width:72.7pt;height:28.55pt" o:ole="">
                  <v:imagedata r:id="rId181" o:title=""/>
                </v:shape>
                <o:OLEObject Type="Embed" ProgID="Equation.3" ShapeID="_x0000_i1141" DrawAspect="Content" ObjectID="_1759869910" r:id="rId183"/>
              </w:object>
            </w:r>
            <w:r w:rsidRPr="00904F78">
              <w:rPr>
                <w:rFonts w:ascii="Garamond" w:hAnsi="Garamond"/>
              </w:rPr>
              <w:t xml:space="preserve"> в </w:t>
            </w:r>
            <w:r w:rsidRPr="001130A1">
              <w:rPr>
                <w:rFonts w:ascii="Garamond" w:hAnsi="Garamond"/>
              </w:rPr>
              <w:t>соответствии с формулой:</w:t>
            </w:r>
          </w:p>
          <w:p w14:paraId="3E24DD71" w14:textId="77777777" w:rsidR="00904F78" w:rsidRPr="001130A1" w:rsidRDefault="00904F78" w:rsidP="00BB5BCC">
            <w:pPr>
              <w:widowControl w:val="0"/>
              <w:numPr>
                <w:ilvl w:val="0"/>
                <w:numId w:val="40"/>
              </w:numPr>
              <w:spacing w:before="120" w:after="120" w:line="240" w:lineRule="auto"/>
              <w:jc w:val="both"/>
              <w:rPr>
                <w:rFonts w:ascii="Garamond" w:hAnsi="Garamond"/>
              </w:rPr>
            </w:pPr>
            <w:r w:rsidRPr="001130A1">
              <w:rPr>
                <w:rFonts w:ascii="Garamond" w:hAnsi="Garamond"/>
              </w:rPr>
              <w:t>для ГТП потребления единого закупщика на территории новых субъектов Российской Федерации:</w:t>
            </w:r>
          </w:p>
          <w:p w14:paraId="27501E8E"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rPr>
              <w:t>…</w:t>
            </w:r>
          </w:p>
        </w:tc>
      </w:tr>
      <w:tr w:rsidR="00904F78" w:rsidRPr="00904F78" w14:paraId="5D076A29" w14:textId="77777777" w:rsidTr="00904F78">
        <w:tc>
          <w:tcPr>
            <w:tcW w:w="896" w:type="dxa"/>
            <w:vAlign w:val="center"/>
          </w:tcPr>
          <w:p w14:paraId="6A7FD469"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t>8.4.15</w:t>
            </w:r>
          </w:p>
        </w:tc>
        <w:tc>
          <w:tcPr>
            <w:tcW w:w="6924" w:type="dxa"/>
          </w:tcPr>
          <w:p w14:paraId="4504A752"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t>Плановый объем продажи электрической энергии в ГТП потребления единого закупщика</w:t>
            </w:r>
          </w:p>
          <w:p w14:paraId="5E93D332"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1700" w:dyaOrig="400" w14:anchorId="0D33A54E">
                <v:shape id="_x0000_i1142" type="#_x0000_t75" style="width:115.45pt;height:28.55pt" o:ole="">
                  <v:imagedata r:id="rId184" o:title=""/>
                </v:shape>
                <o:OLEObject Type="Embed" ProgID="Equation.3" ShapeID="_x0000_i1142" DrawAspect="Content" ObjectID="_1759869911" r:id="rId185"/>
              </w:object>
            </w:r>
            <w:r w:rsidRPr="00904F78">
              <w:rPr>
                <w:rFonts w:ascii="Garamond" w:hAnsi="Garamond"/>
              </w:rPr>
              <w:t xml:space="preserve"> [МВт.ч] – плановый объем продажи электрической энергии в ГТП потребления единого закупщика для ГТП потребления </w:t>
            </w:r>
            <w:r w:rsidRPr="00904F78">
              <w:rPr>
                <w:rFonts w:ascii="Garamond" w:hAnsi="Garamond"/>
                <w:i/>
              </w:rPr>
              <w:t>p</w:t>
            </w:r>
            <w:r w:rsidRPr="00904F78">
              <w:rPr>
                <w:rFonts w:ascii="Garamond" w:hAnsi="Garamond"/>
              </w:rPr>
              <w:t xml:space="preserve">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681A2045"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КО рассчитывает величину </w:t>
            </w:r>
            <w:r w:rsidRPr="00904F78">
              <w:rPr>
                <w:rFonts w:ascii="Garamond" w:hAnsi="Garamond"/>
                <w:position w:val="-14"/>
              </w:rPr>
              <w:object w:dxaOrig="1700" w:dyaOrig="400" w14:anchorId="115949A7">
                <v:shape id="_x0000_i1143" type="#_x0000_t75" style="width:115.45pt;height:28.55pt" o:ole="">
                  <v:imagedata r:id="rId186" o:title=""/>
                </v:shape>
                <o:OLEObject Type="Embed" ProgID="Equation.3" ShapeID="_x0000_i1143" DrawAspect="Content" ObjectID="_1759869912" r:id="rId187"/>
              </w:object>
            </w:r>
            <w:r w:rsidRPr="00904F78">
              <w:rPr>
                <w:rFonts w:ascii="Garamond" w:hAnsi="Garamond"/>
              </w:rPr>
              <w:t xml:space="preserve"> в соответствии с формулой:</w:t>
            </w:r>
          </w:p>
          <w:p w14:paraId="4D54E19D" w14:textId="77777777" w:rsidR="00904F78" w:rsidRPr="00904F78" w:rsidRDefault="00904F78" w:rsidP="00BB5BCC">
            <w:pPr>
              <w:widowControl w:val="0"/>
              <w:numPr>
                <w:ilvl w:val="0"/>
                <w:numId w:val="40"/>
              </w:numPr>
              <w:spacing w:before="120" w:after="120" w:line="240" w:lineRule="auto"/>
              <w:jc w:val="both"/>
              <w:rPr>
                <w:rFonts w:ascii="Garamond" w:hAnsi="Garamond"/>
              </w:rPr>
            </w:pPr>
            <w:r w:rsidRPr="00904F78">
              <w:rPr>
                <w:rFonts w:ascii="Garamond" w:hAnsi="Garamond"/>
              </w:rPr>
              <w:t>для ГТП потребления единого закупщика:</w:t>
            </w:r>
          </w:p>
          <w:p w14:paraId="4C60291D"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b/>
              </w:rPr>
            </w:pPr>
            <w:r w:rsidRPr="00904F78">
              <w:rPr>
                <w:rFonts w:ascii="Garamond" w:hAnsi="Garamond"/>
                <w:b/>
              </w:rPr>
              <w:t>…</w:t>
            </w:r>
          </w:p>
        </w:tc>
        <w:tc>
          <w:tcPr>
            <w:tcW w:w="7230" w:type="dxa"/>
          </w:tcPr>
          <w:p w14:paraId="201618A6" w14:textId="77777777" w:rsidR="00904F78" w:rsidRPr="00904F78" w:rsidRDefault="00904F78" w:rsidP="00904F78">
            <w:pPr>
              <w:widowControl w:val="0"/>
              <w:tabs>
                <w:tab w:val="num" w:pos="0"/>
                <w:tab w:val="num" w:pos="1276"/>
              </w:tabs>
              <w:spacing w:before="120" w:after="120" w:line="240" w:lineRule="auto"/>
              <w:jc w:val="both"/>
              <w:outlineLvl w:val="3"/>
              <w:rPr>
                <w:rFonts w:ascii="Garamond" w:hAnsi="Garamond"/>
              </w:rPr>
            </w:pPr>
            <w:r w:rsidRPr="00904F78">
              <w:rPr>
                <w:rFonts w:ascii="Garamond" w:hAnsi="Garamond"/>
              </w:rPr>
              <w:lastRenderedPageBreak/>
              <w:t xml:space="preserve">Плановый объем продажи электрической энергии в ГТП потребления единого закупщика </w:t>
            </w:r>
            <w:r w:rsidRPr="001130A1">
              <w:rPr>
                <w:rFonts w:ascii="Garamond" w:hAnsi="Garamond"/>
                <w:highlight w:val="yellow"/>
              </w:rPr>
              <w:t>на территории новых субъектов Российской Федерации</w:t>
            </w:r>
          </w:p>
          <w:p w14:paraId="0ABC6D5A" w14:textId="77777777" w:rsidR="00904F78" w:rsidRPr="00904F78" w:rsidRDefault="00904F78" w:rsidP="00904F78">
            <w:pPr>
              <w:widowControl w:val="0"/>
              <w:spacing w:before="120" w:after="120" w:line="240" w:lineRule="auto"/>
              <w:jc w:val="both"/>
              <w:rPr>
                <w:rFonts w:ascii="Garamond" w:hAnsi="Garamond"/>
              </w:rPr>
            </w:pPr>
            <w:r w:rsidRPr="00904F78">
              <w:rPr>
                <w:rFonts w:ascii="Garamond" w:hAnsi="Garamond"/>
                <w:position w:val="-14"/>
              </w:rPr>
              <w:object w:dxaOrig="1700" w:dyaOrig="400" w14:anchorId="296B3481">
                <v:shape id="_x0000_i1144" type="#_x0000_t75" style="width:115.45pt;height:28.55pt" o:ole="">
                  <v:imagedata r:id="rId184" o:title=""/>
                </v:shape>
                <o:OLEObject Type="Embed" ProgID="Equation.3" ShapeID="_x0000_i1144" DrawAspect="Content" ObjectID="_1759869913" r:id="rId188"/>
              </w:object>
            </w:r>
            <w:r w:rsidRPr="00904F78">
              <w:rPr>
                <w:rFonts w:ascii="Garamond" w:hAnsi="Garamond"/>
              </w:rPr>
              <w:t xml:space="preserve"> [МВт.ч] – плановый объем продажи электрической энергии в ГТП потребления единого закупщика </w:t>
            </w:r>
            <w:r w:rsidRPr="001130A1">
              <w:rPr>
                <w:rFonts w:ascii="Garamond" w:hAnsi="Garamond"/>
                <w:highlight w:val="yellow"/>
              </w:rPr>
              <w:t>на территории новых субъектов Российской Федерации</w:t>
            </w:r>
            <w:r w:rsidRPr="00904F78">
              <w:rPr>
                <w:rFonts w:ascii="Garamond" w:hAnsi="Garamond"/>
              </w:rPr>
              <w:t xml:space="preserve"> для ГТП потребления </w:t>
            </w:r>
            <w:r w:rsidRPr="00904F78">
              <w:rPr>
                <w:rFonts w:ascii="Garamond" w:hAnsi="Garamond"/>
                <w:i/>
              </w:rPr>
              <w:t>p</w:t>
            </w:r>
            <w:r w:rsidRPr="00904F78">
              <w:rPr>
                <w:rFonts w:ascii="Garamond" w:hAnsi="Garamond"/>
              </w:rPr>
              <w:t xml:space="preserve"> участника оптового рынка </w:t>
            </w:r>
            <w:r w:rsidRPr="00904F78">
              <w:rPr>
                <w:rFonts w:ascii="Garamond" w:hAnsi="Garamond"/>
                <w:i/>
              </w:rPr>
              <w:t>i</w:t>
            </w:r>
            <w:r w:rsidRPr="00904F78">
              <w:rPr>
                <w:rFonts w:ascii="Garamond" w:hAnsi="Garamond"/>
              </w:rPr>
              <w:t xml:space="preserve"> в час операционных суток </w:t>
            </w:r>
            <w:r w:rsidRPr="00904F78">
              <w:rPr>
                <w:rFonts w:ascii="Garamond" w:hAnsi="Garamond"/>
                <w:i/>
              </w:rPr>
              <w:t>h</w:t>
            </w:r>
            <w:r w:rsidRPr="00904F78">
              <w:rPr>
                <w:rFonts w:ascii="Garamond" w:hAnsi="Garamond"/>
              </w:rPr>
              <w:t>.</w:t>
            </w:r>
          </w:p>
          <w:p w14:paraId="79BBCF63" w14:textId="77777777" w:rsidR="00904F78" w:rsidRPr="001130A1" w:rsidRDefault="00904F78" w:rsidP="00904F78">
            <w:pPr>
              <w:widowControl w:val="0"/>
              <w:spacing w:before="120" w:after="120" w:line="240" w:lineRule="auto"/>
              <w:jc w:val="both"/>
              <w:rPr>
                <w:rFonts w:ascii="Garamond" w:hAnsi="Garamond"/>
              </w:rPr>
            </w:pPr>
            <w:r w:rsidRPr="00904F78">
              <w:rPr>
                <w:rFonts w:ascii="Garamond" w:hAnsi="Garamond"/>
              </w:rPr>
              <w:lastRenderedPageBreak/>
              <w:t xml:space="preserve">КО рассчитывает величину </w:t>
            </w:r>
            <w:r w:rsidRPr="00904F78">
              <w:rPr>
                <w:rFonts w:ascii="Garamond" w:hAnsi="Garamond"/>
                <w:position w:val="-14"/>
              </w:rPr>
              <w:object w:dxaOrig="1700" w:dyaOrig="400" w14:anchorId="10CA127B">
                <v:shape id="_x0000_i1145" type="#_x0000_t75" style="width:115.45pt;height:28.55pt" o:ole="">
                  <v:imagedata r:id="rId186" o:title=""/>
                </v:shape>
                <o:OLEObject Type="Embed" ProgID="Equation.3" ShapeID="_x0000_i1145" DrawAspect="Content" ObjectID="_1759869914" r:id="rId189"/>
              </w:object>
            </w:r>
            <w:r w:rsidRPr="00904F78">
              <w:rPr>
                <w:rFonts w:ascii="Garamond" w:hAnsi="Garamond"/>
              </w:rPr>
              <w:t xml:space="preserve"> </w:t>
            </w:r>
            <w:r w:rsidRPr="001130A1">
              <w:rPr>
                <w:rFonts w:ascii="Garamond" w:hAnsi="Garamond"/>
              </w:rPr>
              <w:t>в соответствии с формулой:</w:t>
            </w:r>
          </w:p>
          <w:p w14:paraId="351003EC" w14:textId="77777777" w:rsidR="00904F78" w:rsidRPr="001130A1" w:rsidRDefault="00904F78" w:rsidP="00BB5BCC">
            <w:pPr>
              <w:widowControl w:val="0"/>
              <w:numPr>
                <w:ilvl w:val="0"/>
                <w:numId w:val="40"/>
              </w:numPr>
              <w:spacing w:before="120" w:after="120" w:line="240" w:lineRule="auto"/>
              <w:jc w:val="both"/>
              <w:rPr>
                <w:rFonts w:ascii="Garamond" w:hAnsi="Garamond"/>
              </w:rPr>
            </w:pPr>
            <w:r w:rsidRPr="001130A1">
              <w:rPr>
                <w:rFonts w:ascii="Garamond" w:hAnsi="Garamond"/>
              </w:rPr>
              <w:t xml:space="preserve">для ГТП потребления единого закупщика </w:t>
            </w:r>
            <w:r w:rsidRPr="001130A1">
              <w:rPr>
                <w:rFonts w:ascii="Garamond" w:hAnsi="Garamond"/>
                <w:highlight w:val="yellow"/>
              </w:rPr>
              <w:t>на территории новых субъектов Российской Федерации</w:t>
            </w:r>
            <w:r w:rsidRPr="001130A1">
              <w:rPr>
                <w:rFonts w:ascii="Garamond" w:hAnsi="Garamond"/>
              </w:rPr>
              <w:t>:</w:t>
            </w:r>
          </w:p>
          <w:p w14:paraId="4273516C" w14:textId="77777777" w:rsidR="00904F78" w:rsidRPr="00904F78" w:rsidRDefault="00904F78" w:rsidP="00904F78">
            <w:pPr>
              <w:widowControl w:val="0"/>
              <w:numPr>
                <w:ilvl w:val="3"/>
                <w:numId w:val="0"/>
              </w:numPr>
              <w:tabs>
                <w:tab w:val="num" w:pos="1276"/>
              </w:tabs>
              <w:spacing w:before="120" w:after="120" w:line="240" w:lineRule="auto"/>
              <w:ind w:left="313"/>
              <w:jc w:val="both"/>
              <w:outlineLvl w:val="3"/>
              <w:rPr>
                <w:rFonts w:ascii="Garamond" w:hAnsi="Garamond"/>
              </w:rPr>
            </w:pPr>
            <w:r w:rsidRPr="00904F78">
              <w:rPr>
                <w:rFonts w:ascii="Garamond" w:hAnsi="Garamond"/>
              </w:rPr>
              <w:t>…</w:t>
            </w:r>
          </w:p>
        </w:tc>
      </w:tr>
      <w:tr w:rsidR="00904F78" w:rsidRPr="00904F78" w14:paraId="0091514A" w14:textId="77777777" w:rsidTr="00904F78">
        <w:tc>
          <w:tcPr>
            <w:tcW w:w="896" w:type="dxa"/>
            <w:vAlign w:val="center"/>
          </w:tcPr>
          <w:p w14:paraId="00807D24" w14:textId="77777777" w:rsidR="00904F78" w:rsidRPr="00904F78" w:rsidRDefault="00904F78" w:rsidP="00904F78">
            <w:pPr>
              <w:spacing w:after="0" w:line="240" w:lineRule="auto"/>
              <w:jc w:val="center"/>
              <w:rPr>
                <w:rFonts w:ascii="Garamond" w:hAnsi="Garamond"/>
                <w:b/>
                <w:bCs/>
                <w:lang w:eastAsia="ru-RU"/>
              </w:rPr>
            </w:pPr>
            <w:r w:rsidRPr="00904F78">
              <w:rPr>
                <w:rFonts w:ascii="Garamond" w:hAnsi="Garamond"/>
                <w:b/>
                <w:bCs/>
                <w:lang w:eastAsia="ru-RU"/>
              </w:rPr>
              <w:lastRenderedPageBreak/>
              <w:t>11.3</w:t>
            </w:r>
          </w:p>
        </w:tc>
        <w:tc>
          <w:tcPr>
            <w:tcW w:w="6924" w:type="dxa"/>
          </w:tcPr>
          <w:p w14:paraId="5C4D842D"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lang w:eastAsia="ru-RU"/>
              </w:rPr>
              <w:t>…</w:t>
            </w:r>
          </w:p>
          <w:p w14:paraId="24D491BC" w14:textId="77777777" w:rsidR="00904F78" w:rsidRPr="00904F78" w:rsidRDefault="00904F78" w:rsidP="00BB5BCC">
            <w:pPr>
              <w:widowControl w:val="0"/>
              <w:numPr>
                <w:ilvl w:val="0"/>
                <w:numId w:val="44"/>
              </w:numPr>
              <w:spacing w:before="120" w:after="120" w:line="240" w:lineRule="auto"/>
              <w:jc w:val="both"/>
              <w:rPr>
                <w:rFonts w:ascii="Garamond" w:hAnsi="Garamond"/>
                <w:lang w:eastAsia="ru-RU"/>
              </w:rPr>
            </w:pPr>
            <w:r w:rsidRPr="00904F78">
              <w:rPr>
                <w:rFonts w:ascii="Garamond" w:hAnsi="Garamond"/>
                <w:lang w:eastAsia="ru-RU"/>
              </w:rPr>
              <w:t>величины плановых объемов производства в ГТП потребления единого закупщика:</w:t>
            </w:r>
          </w:p>
          <w:p w14:paraId="09E7A102" w14:textId="77777777" w:rsidR="00904F78" w:rsidRPr="00904F78" w:rsidRDefault="00904F78" w:rsidP="00904F78">
            <w:pPr>
              <w:widowControl w:val="0"/>
              <w:spacing w:before="120" w:after="120" w:line="240" w:lineRule="auto"/>
              <w:jc w:val="both"/>
              <w:rPr>
                <w:rFonts w:ascii="Garamond" w:hAnsi="Garamond"/>
                <w:lang w:eastAsia="ru-RU"/>
              </w:rPr>
            </w:pPr>
          </w:p>
          <w:p w14:paraId="161876B0" w14:textId="77777777" w:rsidR="00904F78" w:rsidRPr="00904F78" w:rsidRDefault="00904F78" w:rsidP="00904F78">
            <w:pPr>
              <w:widowControl w:val="0"/>
              <w:numPr>
                <w:ilvl w:val="3"/>
                <w:numId w:val="0"/>
              </w:numPr>
              <w:tabs>
                <w:tab w:val="num" w:pos="1276"/>
              </w:tabs>
              <w:spacing w:before="120" w:after="120" w:line="240" w:lineRule="auto"/>
              <w:jc w:val="both"/>
              <w:outlineLvl w:val="3"/>
              <w:rPr>
                <w:rFonts w:ascii="Garamond" w:hAnsi="Garamond"/>
              </w:rPr>
            </w:pPr>
            <w:r w:rsidRPr="00904F78">
              <w:rPr>
                <w:rFonts w:ascii="Garamond" w:hAnsi="Garamond"/>
                <w:position w:val="-14"/>
              </w:rPr>
              <w:object w:dxaOrig="3920" w:dyaOrig="400" w14:anchorId="3333B574">
                <v:shape id="_x0000_i1146" type="#_x0000_t75" style="width:266.95pt;height:28.55pt" o:ole="">
                  <v:imagedata r:id="rId190" o:title=""/>
                </v:shape>
                <o:OLEObject Type="Embed" ProgID="Equation.3" ShapeID="_x0000_i1146" DrawAspect="Content" ObjectID="_1759869915" r:id="rId191"/>
              </w:object>
            </w:r>
            <w:r w:rsidRPr="00904F78">
              <w:rPr>
                <w:rFonts w:ascii="Garamond" w:hAnsi="Garamond"/>
              </w:rPr>
              <w:t>.</w:t>
            </w:r>
          </w:p>
        </w:tc>
        <w:tc>
          <w:tcPr>
            <w:tcW w:w="7230" w:type="dxa"/>
          </w:tcPr>
          <w:p w14:paraId="438DF0D0" w14:textId="77777777" w:rsidR="00904F78" w:rsidRPr="001130A1" w:rsidRDefault="00904F78" w:rsidP="00904F78">
            <w:pPr>
              <w:widowControl w:val="0"/>
              <w:spacing w:before="120" w:after="120" w:line="240" w:lineRule="auto"/>
              <w:jc w:val="both"/>
              <w:rPr>
                <w:rFonts w:ascii="Garamond" w:hAnsi="Garamond"/>
                <w:lang w:eastAsia="ru-RU"/>
              </w:rPr>
            </w:pPr>
            <w:r w:rsidRPr="001130A1">
              <w:rPr>
                <w:rFonts w:ascii="Garamond" w:hAnsi="Garamond"/>
                <w:lang w:eastAsia="ru-RU"/>
              </w:rPr>
              <w:t>…</w:t>
            </w:r>
          </w:p>
          <w:p w14:paraId="375C4237" w14:textId="77777777" w:rsidR="00904F78" w:rsidRPr="001130A1" w:rsidRDefault="00904F78" w:rsidP="00BB5BCC">
            <w:pPr>
              <w:widowControl w:val="0"/>
              <w:numPr>
                <w:ilvl w:val="0"/>
                <w:numId w:val="55"/>
              </w:numPr>
              <w:spacing w:before="120" w:after="120" w:line="240" w:lineRule="auto"/>
              <w:jc w:val="both"/>
              <w:rPr>
                <w:rFonts w:ascii="Garamond" w:hAnsi="Garamond"/>
                <w:lang w:eastAsia="ru-RU"/>
              </w:rPr>
            </w:pPr>
            <w:r w:rsidRPr="001130A1">
              <w:rPr>
                <w:rFonts w:ascii="Garamond" w:hAnsi="Garamond"/>
                <w:lang w:eastAsia="ru-RU"/>
              </w:rPr>
              <w:t xml:space="preserve">величины плановых объемов производства в ГТП потребления единого закупщика </w:t>
            </w:r>
            <w:r w:rsidRPr="001130A1">
              <w:rPr>
                <w:rFonts w:ascii="Garamond" w:hAnsi="Garamond"/>
                <w:highlight w:val="yellow"/>
                <w:lang w:eastAsia="ru-RU"/>
              </w:rPr>
              <w:t>на территории новых субъектов Российской Федерации</w:t>
            </w:r>
            <w:r w:rsidRPr="001130A1">
              <w:rPr>
                <w:rFonts w:ascii="Garamond" w:hAnsi="Garamond"/>
                <w:lang w:eastAsia="ru-RU"/>
              </w:rPr>
              <w:t>:</w:t>
            </w:r>
          </w:p>
          <w:p w14:paraId="69650BF9" w14:textId="77777777" w:rsidR="00904F78" w:rsidRPr="00904F78" w:rsidRDefault="00904F78" w:rsidP="00904F78">
            <w:pPr>
              <w:widowControl w:val="0"/>
              <w:spacing w:before="120" w:after="120" w:line="240" w:lineRule="auto"/>
              <w:jc w:val="both"/>
              <w:rPr>
                <w:rFonts w:ascii="Garamond" w:hAnsi="Garamond"/>
                <w:lang w:eastAsia="ru-RU"/>
              </w:rPr>
            </w:pPr>
          </w:p>
          <w:p w14:paraId="6489410C" w14:textId="77777777" w:rsidR="00904F78" w:rsidRPr="00904F78" w:rsidRDefault="00904F78" w:rsidP="00904F78">
            <w:pPr>
              <w:widowControl w:val="0"/>
              <w:spacing w:before="120" w:after="120" w:line="240" w:lineRule="auto"/>
              <w:jc w:val="both"/>
              <w:rPr>
                <w:rFonts w:ascii="Garamond" w:hAnsi="Garamond"/>
                <w:lang w:eastAsia="ru-RU"/>
              </w:rPr>
            </w:pPr>
            <w:r w:rsidRPr="00904F78">
              <w:rPr>
                <w:rFonts w:ascii="Garamond" w:hAnsi="Garamond"/>
                <w:position w:val="-14"/>
                <w:lang w:eastAsia="ru-RU"/>
              </w:rPr>
              <w:object w:dxaOrig="3920" w:dyaOrig="400" w14:anchorId="61C4E287">
                <v:shape id="_x0000_i1147" type="#_x0000_t75" style="width:266.95pt;height:28.55pt" o:ole="">
                  <v:imagedata r:id="rId190" o:title=""/>
                </v:shape>
                <o:OLEObject Type="Embed" ProgID="Equation.3" ShapeID="_x0000_i1147" DrawAspect="Content" ObjectID="_1759869916" r:id="rId192"/>
              </w:object>
            </w:r>
            <w:r w:rsidRPr="00904F78">
              <w:rPr>
                <w:rFonts w:ascii="Garamond" w:hAnsi="Garamond"/>
                <w:lang w:eastAsia="ru-RU"/>
              </w:rPr>
              <w:t>.</w:t>
            </w:r>
          </w:p>
        </w:tc>
      </w:tr>
    </w:tbl>
    <w:p w14:paraId="6973F17C" w14:textId="77777777" w:rsidR="0055193A" w:rsidRDefault="0055193A" w:rsidP="00BB5BCC">
      <w:pPr>
        <w:spacing w:after="0" w:line="240" w:lineRule="auto"/>
        <w:rPr>
          <w:rFonts w:ascii="Garamond" w:hAnsi="Garamond" w:cs="Garamond"/>
          <w:b/>
          <w:bCs/>
          <w:sz w:val="26"/>
          <w:szCs w:val="26"/>
        </w:rPr>
      </w:pPr>
    </w:p>
    <w:p w14:paraId="2441BA5D" w14:textId="21B64B50" w:rsidR="00BB5BCC" w:rsidRPr="00BB5BCC" w:rsidRDefault="00BB5BCC" w:rsidP="00BB5BCC">
      <w:pPr>
        <w:spacing w:after="0" w:line="240" w:lineRule="auto"/>
        <w:rPr>
          <w:rFonts w:ascii="Garamond" w:hAnsi="Garamond" w:cs="Garamond"/>
          <w:b/>
          <w:bCs/>
          <w:sz w:val="26"/>
          <w:szCs w:val="26"/>
        </w:rPr>
      </w:pPr>
      <w:r w:rsidRPr="00BB5BCC">
        <w:rPr>
          <w:rFonts w:ascii="Garamond" w:hAnsi="Garamond" w:cs="Garamond"/>
          <w:b/>
          <w:bCs/>
          <w:sz w:val="26"/>
          <w:szCs w:val="26"/>
        </w:rPr>
        <w:t xml:space="preserve">Предложения по изменениям и дополнениям в </w:t>
      </w:r>
      <w:r w:rsidRPr="00BB5BCC">
        <w:rPr>
          <w:rFonts w:ascii="Garamond" w:hAnsi="Garamond"/>
          <w:b/>
          <w:sz w:val="26"/>
          <w:szCs w:val="26"/>
        </w:rPr>
        <w:t xml:space="preserve">РЕГЛАМЕНТ ОПРЕДЕЛЕНИЯ ОБЪЕМОВ, ИНИЦИАТИВ И СТОИМОСТИ ОТКЛОНЕНИЙ </w:t>
      </w:r>
      <w:r w:rsidRPr="00BB5BCC">
        <w:rPr>
          <w:rFonts w:ascii="Garamond" w:hAnsi="Garamond" w:cs="Garamond"/>
          <w:b/>
          <w:bCs/>
          <w:sz w:val="26"/>
          <w:szCs w:val="26"/>
        </w:rPr>
        <w:t>(Приложение № 12 к Договору о присоединении к торговой системе оптового рынка)</w:t>
      </w:r>
    </w:p>
    <w:p w14:paraId="0897552F" w14:textId="77777777" w:rsidR="00BB5BCC" w:rsidRPr="00BB5BCC" w:rsidRDefault="00BB5BCC" w:rsidP="00BB5BCC">
      <w:pPr>
        <w:spacing w:after="0" w:line="240" w:lineRule="auto"/>
        <w:rPr>
          <w:rFonts w:ascii="Garamond" w:hAnsi="Garamond" w:cs="Garamond"/>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520"/>
        <w:gridCol w:w="7088"/>
      </w:tblGrid>
      <w:tr w:rsidR="00BB5BCC" w:rsidRPr="00BB5BCC" w14:paraId="7C5CFA24" w14:textId="77777777" w:rsidTr="0055193A">
        <w:trPr>
          <w:trHeight w:val="435"/>
        </w:trPr>
        <w:tc>
          <w:tcPr>
            <w:tcW w:w="1560" w:type="dxa"/>
            <w:vAlign w:val="center"/>
          </w:tcPr>
          <w:p w14:paraId="30ABA5EC" w14:textId="77777777" w:rsidR="00BB5BCC" w:rsidRPr="00BB5BCC" w:rsidRDefault="00BB5BCC" w:rsidP="00BB5BCC">
            <w:pPr>
              <w:spacing w:after="0" w:line="240" w:lineRule="auto"/>
              <w:jc w:val="center"/>
              <w:rPr>
                <w:rFonts w:ascii="Garamond" w:hAnsi="Garamond" w:cs="Garamond"/>
                <w:b/>
                <w:bCs/>
              </w:rPr>
            </w:pPr>
            <w:r w:rsidRPr="00BB5BCC">
              <w:rPr>
                <w:rFonts w:ascii="Garamond" w:hAnsi="Garamond" w:cs="Garamond"/>
                <w:b/>
                <w:bCs/>
              </w:rPr>
              <w:t>№</w:t>
            </w:r>
          </w:p>
          <w:p w14:paraId="44090AE7" w14:textId="77777777" w:rsidR="00BB5BCC" w:rsidRPr="00BB5BCC" w:rsidRDefault="00BB5BCC" w:rsidP="00BB5BCC">
            <w:pPr>
              <w:spacing w:after="0" w:line="240" w:lineRule="auto"/>
              <w:jc w:val="center"/>
              <w:rPr>
                <w:rFonts w:ascii="Garamond" w:hAnsi="Garamond" w:cs="Garamond"/>
                <w:b/>
                <w:bCs/>
              </w:rPr>
            </w:pPr>
            <w:r w:rsidRPr="00BB5BCC">
              <w:rPr>
                <w:rFonts w:ascii="Garamond" w:hAnsi="Garamond" w:cs="Garamond"/>
                <w:b/>
                <w:bCs/>
              </w:rPr>
              <w:t>пункта</w:t>
            </w:r>
          </w:p>
        </w:tc>
        <w:tc>
          <w:tcPr>
            <w:tcW w:w="6520" w:type="dxa"/>
            <w:vAlign w:val="center"/>
          </w:tcPr>
          <w:p w14:paraId="29F4144A" w14:textId="77777777" w:rsidR="00BB5BCC" w:rsidRPr="00BB5BCC" w:rsidRDefault="00BB5BCC" w:rsidP="00BB5BCC">
            <w:pPr>
              <w:spacing w:after="0" w:line="240" w:lineRule="auto"/>
              <w:jc w:val="center"/>
              <w:rPr>
                <w:rFonts w:ascii="Garamond" w:hAnsi="Garamond" w:cs="Garamond"/>
                <w:b/>
                <w:bCs/>
              </w:rPr>
            </w:pPr>
            <w:r w:rsidRPr="00BB5BCC">
              <w:rPr>
                <w:rFonts w:ascii="Garamond" w:hAnsi="Garamond" w:cs="Garamond"/>
                <w:b/>
                <w:bCs/>
              </w:rPr>
              <w:t>Редакция, действующая на момент</w:t>
            </w:r>
          </w:p>
          <w:p w14:paraId="13BB2298" w14:textId="77777777" w:rsidR="00BB5BCC" w:rsidRPr="00BB5BCC" w:rsidRDefault="00BB5BCC" w:rsidP="00BB5BCC">
            <w:pPr>
              <w:spacing w:after="0" w:line="240" w:lineRule="auto"/>
              <w:jc w:val="center"/>
              <w:rPr>
                <w:rFonts w:ascii="Garamond" w:hAnsi="Garamond" w:cs="Garamond"/>
                <w:b/>
                <w:bCs/>
              </w:rPr>
            </w:pPr>
            <w:r w:rsidRPr="00BB5BCC">
              <w:rPr>
                <w:rFonts w:ascii="Garamond" w:hAnsi="Garamond" w:cs="Garamond"/>
                <w:b/>
                <w:bCs/>
              </w:rPr>
              <w:t>вступления в силу изменений</w:t>
            </w:r>
          </w:p>
        </w:tc>
        <w:tc>
          <w:tcPr>
            <w:tcW w:w="7088" w:type="dxa"/>
            <w:vAlign w:val="center"/>
          </w:tcPr>
          <w:p w14:paraId="0D2ACE2E" w14:textId="77777777" w:rsidR="00BB5BCC" w:rsidRPr="00BB5BCC" w:rsidRDefault="00BB5BCC" w:rsidP="00BB5BCC">
            <w:pPr>
              <w:spacing w:after="0" w:line="240" w:lineRule="auto"/>
              <w:jc w:val="center"/>
              <w:rPr>
                <w:rFonts w:ascii="Garamond" w:hAnsi="Garamond" w:cs="Garamond"/>
                <w:b/>
                <w:bCs/>
              </w:rPr>
            </w:pPr>
            <w:r w:rsidRPr="00BB5BCC">
              <w:rPr>
                <w:rFonts w:ascii="Garamond" w:hAnsi="Garamond" w:cs="Garamond"/>
                <w:b/>
                <w:bCs/>
              </w:rPr>
              <w:t>Предлагаемая редакция</w:t>
            </w:r>
          </w:p>
          <w:p w14:paraId="3E346D96" w14:textId="77777777" w:rsidR="00BB5BCC" w:rsidRPr="00BB5BCC" w:rsidRDefault="00BB5BCC" w:rsidP="00BB5BCC">
            <w:pPr>
              <w:spacing w:after="0" w:line="240" w:lineRule="auto"/>
              <w:jc w:val="center"/>
              <w:rPr>
                <w:rFonts w:ascii="Garamond" w:hAnsi="Garamond" w:cs="Garamond"/>
              </w:rPr>
            </w:pPr>
            <w:r w:rsidRPr="00BB5BCC">
              <w:rPr>
                <w:rFonts w:ascii="Garamond" w:hAnsi="Garamond" w:cs="Garamond"/>
              </w:rPr>
              <w:t>(изменения выделены цветом)</w:t>
            </w:r>
          </w:p>
        </w:tc>
      </w:tr>
      <w:tr w:rsidR="00BB5BCC" w:rsidRPr="00BB5BCC" w14:paraId="4BF2FE8A" w14:textId="77777777" w:rsidTr="0055193A">
        <w:trPr>
          <w:trHeight w:val="435"/>
        </w:trPr>
        <w:tc>
          <w:tcPr>
            <w:tcW w:w="1560" w:type="dxa"/>
          </w:tcPr>
          <w:p w14:paraId="15F53170"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2.1.1</w:t>
            </w:r>
          </w:p>
        </w:tc>
        <w:tc>
          <w:tcPr>
            <w:tcW w:w="6520" w:type="dxa"/>
          </w:tcPr>
          <w:p w14:paraId="7A7660FD" w14:textId="77777777" w:rsidR="00BB5BCC" w:rsidRPr="00BB5BCC" w:rsidRDefault="00BB5BCC" w:rsidP="00BB5BCC">
            <w:pPr>
              <w:widowControl w:val="0"/>
              <w:spacing w:before="120" w:after="120" w:line="240" w:lineRule="auto"/>
              <w:ind w:firstLine="11"/>
              <w:jc w:val="both"/>
              <w:rPr>
                <w:rFonts w:ascii="Garamond" w:eastAsia="Times New Roman" w:hAnsi="Garamond"/>
                <w:color w:val="000000"/>
              </w:rPr>
            </w:pPr>
            <w:r w:rsidRPr="00BB5BCC">
              <w:rPr>
                <w:rFonts w:ascii="Garamond" w:eastAsia="Times New Roman" w:hAnsi="Garamond"/>
                <w:color w:val="000000"/>
              </w:rPr>
              <w:t xml:space="preserve">1. Величина планового объема производства (потребления с учетом нагрузочных потерь в энергорайоне участника) для ГТП генерации (потребления), </w:t>
            </w:r>
            <w:r w:rsidRPr="00BB5BCC">
              <w:rPr>
                <w:rFonts w:ascii="Garamond" w:eastAsia="Times New Roman" w:hAnsi="Garamond"/>
                <w:b/>
                <w:i/>
                <w:color w:val="000000"/>
              </w:rPr>
              <w:t>(</w:t>
            </w:r>
            <w:r w:rsidRPr="00BB5BCC">
              <w:rPr>
                <w:rFonts w:ascii="Garamond" w:eastAsia="Times New Roman" w:hAnsi="Garamond"/>
                <w:b/>
                <w:i/>
                <w:color w:val="000000"/>
              </w:rPr>
              <w:fldChar w:fldCharType="begin"/>
            </w:r>
            <w:r w:rsidRPr="00BB5BCC">
              <w:rPr>
                <w:rFonts w:ascii="Garamond" w:eastAsia="Times New Roman" w:hAnsi="Garamond"/>
                <w:b/>
                <w:i/>
                <w:color w:val="000000"/>
              </w:rPr>
              <w:instrText xml:space="preserve"> EQ V\s(тчк полн; i,h) </w:instrText>
            </w:r>
            <w:r w:rsidRPr="00BB5BCC">
              <w:rPr>
                <w:rFonts w:ascii="Garamond" w:eastAsia="Times New Roman" w:hAnsi="Garamond"/>
                <w:b/>
                <w:i/>
                <w:color w:val="000000"/>
              </w:rPr>
              <w:fldChar w:fldCharType="end"/>
            </w:r>
            <w:r w:rsidRPr="00BB5BCC">
              <w:rPr>
                <w:rFonts w:ascii="Garamond" w:eastAsia="Times New Roman" w:hAnsi="Garamond"/>
                <w:b/>
                <w:i/>
                <w:color w:val="000000"/>
              </w:rPr>
              <w:t>)</w:t>
            </w:r>
            <w:r w:rsidRPr="00BB5BCC">
              <w:rPr>
                <w:rFonts w:ascii="Garamond" w:eastAsia="Times New Roman" w:hAnsi="Garamond"/>
                <w:color w:val="000000"/>
              </w:rPr>
              <w:t>,</w:t>
            </w:r>
            <w:r w:rsidRPr="00BB5BCC">
              <w:rPr>
                <w:rFonts w:ascii="Garamond" w:eastAsia="Times New Roman" w:hAnsi="Garamond"/>
                <w:b/>
                <w:i/>
                <w:color w:val="000000"/>
              </w:rPr>
              <w:t xml:space="preserve"> </w:t>
            </w:r>
            <w:r w:rsidRPr="00BB5BCC">
              <w:rPr>
                <w:rFonts w:ascii="Garamond" w:eastAsia="Times New Roman" w:hAnsi="Garamond"/>
                <w:color w:val="000000"/>
              </w:rPr>
              <w:t xml:space="preserve">определяется следующим образом: </w:t>
            </w:r>
          </w:p>
          <w:p w14:paraId="2A73B8CE" w14:textId="77777777" w:rsidR="00BB5BCC" w:rsidRPr="00BB5BCC" w:rsidRDefault="00BB5BCC" w:rsidP="00BB5BCC">
            <w:pPr>
              <w:widowControl w:val="0"/>
              <w:numPr>
                <w:ilvl w:val="0"/>
                <w:numId w:val="45"/>
              </w:numPr>
              <w:spacing w:before="120" w:after="120" w:line="240" w:lineRule="auto"/>
              <w:ind w:left="851"/>
              <w:jc w:val="both"/>
              <w:rPr>
                <w:rFonts w:ascii="Garamond" w:eastAsia="Times New Roman" w:hAnsi="Garamond"/>
                <w:color w:val="000000"/>
                <w:szCs w:val="20"/>
                <w:lang w:val="en-GB"/>
              </w:rPr>
            </w:pPr>
            <w:r w:rsidRPr="00BB5BCC">
              <w:rPr>
                <w:rFonts w:ascii="Garamond" w:eastAsia="Times New Roman" w:hAnsi="Garamond"/>
                <w:color w:val="000000"/>
                <w:lang w:val="en-GB"/>
              </w:rPr>
              <w:t xml:space="preserve">для ГТП генерации: </w:t>
            </w:r>
            <w:r w:rsidRPr="00BB5BCC">
              <w:rPr>
                <w:rFonts w:ascii="Garamond" w:eastAsia="Times New Roman" w:hAnsi="Garamond" w:cs="Gautami"/>
                <w:position w:val="-14"/>
                <w:lang w:val="en-GB"/>
              </w:rPr>
              <w:object w:dxaOrig="1020" w:dyaOrig="420" w14:anchorId="59334882">
                <v:shape id="_x0000_i1148" type="#_x0000_t75" style="width:1in;height:28.55pt" o:ole="">
                  <v:imagedata r:id="rId193" o:title=""/>
                </v:shape>
                <o:OLEObject Type="Embed" ProgID="Equation.3" ShapeID="_x0000_i1148" DrawAspect="Content" ObjectID="_1759869917" r:id="rId194"/>
              </w:object>
            </w:r>
            <w:r w:rsidRPr="00BB5BCC">
              <w:rPr>
                <w:rFonts w:ascii="Garamond" w:eastAsia="Times New Roman" w:hAnsi="Garamond"/>
                <w:noProof/>
                <w:position w:val="-14"/>
                <w:lang w:eastAsia="ru-RU"/>
              </w:rPr>
              <w:drawing>
                <wp:inline distT="0" distB="0" distL="0" distR="0" wp14:anchorId="1F71798C" wp14:editId="5F50ACED">
                  <wp:extent cx="87630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r w:rsidRPr="00BB5BCC">
              <w:rPr>
                <w:rFonts w:ascii="Garamond" w:eastAsia="Times New Roman" w:hAnsi="Garamond"/>
                <w:lang w:val="en-GB"/>
              </w:rPr>
              <w:t>;</w:t>
            </w:r>
          </w:p>
          <w:p w14:paraId="34858A15" w14:textId="77777777" w:rsidR="00BB5BCC" w:rsidRPr="00BB5BCC" w:rsidRDefault="00BB5BCC" w:rsidP="00BB5BCC">
            <w:pPr>
              <w:widowControl w:val="0"/>
              <w:numPr>
                <w:ilvl w:val="0"/>
                <w:numId w:val="45"/>
              </w:numPr>
              <w:spacing w:before="120" w:after="120" w:line="240" w:lineRule="auto"/>
              <w:ind w:left="851" w:hanging="425"/>
              <w:jc w:val="both"/>
              <w:rPr>
                <w:rFonts w:ascii="Garamond" w:eastAsia="Times New Roman" w:hAnsi="Garamond"/>
                <w:color w:val="000000"/>
                <w:lang w:eastAsia="ru-RU"/>
              </w:rPr>
            </w:pPr>
            <w:r w:rsidRPr="00BB5BCC">
              <w:rPr>
                <w:rFonts w:ascii="Garamond" w:eastAsia="Times New Roman" w:hAnsi="Garamond"/>
                <w:color w:val="000000"/>
                <w:lang w:eastAsia="ru-RU"/>
              </w:rPr>
              <w:t>для ГТП потребления участника оптового рынка, функционирующего на территории Забайкальского края или Иркутской области, которые включают в себя в том числе изолированный энергорайон,</w:t>
            </w:r>
            <w:r w:rsidRPr="00BB5BCC">
              <w:rPr>
                <w:rFonts w:ascii="Garamond" w:eastAsia="Times New Roman" w:hAnsi="Garamond"/>
                <w:lang w:eastAsia="ru-RU"/>
              </w:rPr>
              <w:t xml:space="preserve"> отнесенный к</w:t>
            </w:r>
            <w:r w:rsidRPr="00BB5BCC">
              <w:rPr>
                <w:rFonts w:ascii="Garamond" w:eastAsia="Times New Roman" w:hAnsi="Garamond"/>
                <w:color w:val="000000"/>
                <w:lang w:eastAsia="ru-RU"/>
              </w:rPr>
              <w:t xml:space="preserve">о второй </w:t>
            </w:r>
            <w:r w:rsidRPr="00BB5BCC">
              <w:rPr>
                <w:rFonts w:ascii="Garamond" w:eastAsia="Times New Roman" w:hAnsi="Garamond"/>
                <w:color w:val="000000"/>
                <w:lang w:eastAsia="ru-RU"/>
              </w:rPr>
              <w:lastRenderedPageBreak/>
              <w:t>ценовой зоне и работающие изолированно (несинхронно) со второй ценовой зоной, но синхронно с неценовой зоной Дальнего Востока:</w:t>
            </w:r>
          </w:p>
          <w:p w14:paraId="020F19E7" w14:textId="77777777" w:rsidR="00BB5BCC" w:rsidRPr="00BB5BCC" w:rsidRDefault="00BB5BCC" w:rsidP="00BB5BCC">
            <w:pPr>
              <w:widowControl w:val="0"/>
              <w:spacing w:before="120" w:after="120" w:line="240" w:lineRule="auto"/>
              <w:ind w:left="851"/>
              <w:jc w:val="both"/>
              <w:rPr>
                <w:rFonts w:ascii="Garamond" w:eastAsia="Times New Roman" w:hAnsi="Garamond"/>
                <w:color w:val="000000"/>
                <w:lang w:eastAsia="ru-RU"/>
              </w:rPr>
            </w:pPr>
            <w:r w:rsidRPr="00BB5BCC">
              <w:rPr>
                <w:rFonts w:ascii="Garamond" w:eastAsia="Times New Roman" w:hAnsi="Garamond"/>
                <w:position w:val="-30"/>
                <w:lang w:eastAsia="ru-RU"/>
              </w:rPr>
              <w:object w:dxaOrig="5480" w:dyaOrig="560" w14:anchorId="3506DB5C">
                <v:shape id="_x0000_i1149" type="#_x0000_t75" style="width:271pt;height:28.55pt" o:ole="">
                  <v:imagedata r:id="rId196" o:title=""/>
                </v:shape>
                <o:OLEObject Type="Embed" ProgID="Equation.3" ShapeID="_x0000_i1149" DrawAspect="Content" ObjectID="_1759869918" r:id="rId197"/>
              </w:object>
            </w:r>
            <w:r w:rsidRPr="00BB5BCC">
              <w:rPr>
                <w:rFonts w:ascii="Garamond" w:eastAsia="Times New Roman" w:hAnsi="Garamond"/>
                <w:noProof/>
                <w:position w:val="-30"/>
                <w:lang w:eastAsia="ru-RU"/>
              </w:rPr>
              <w:t>;</w:t>
            </w:r>
          </w:p>
          <w:p w14:paraId="18617755" w14:textId="77777777" w:rsidR="00BB5BCC" w:rsidRPr="00BB5BCC" w:rsidRDefault="00BB5BCC" w:rsidP="00BB5BCC">
            <w:pPr>
              <w:widowControl w:val="0"/>
              <w:numPr>
                <w:ilvl w:val="0"/>
                <w:numId w:val="45"/>
              </w:numPr>
              <w:spacing w:before="120" w:after="120" w:line="240" w:lineRule="auto"/>
              <w:ind w:left="851"/>
              <w:jc w:val="both"/>
              <w:rPr>
                <w:rFonts w:ascii="Garamond" w:eastAsia="Times New Roman" w:hAnsi="Garamond"/>
                <w:color w:val="000000"/>
                <w:sz w:val="24"/>
                <w:szCs w:val="24"/>
                <w:lang w:eastAsia="ru-RU"/>
              </w:rPr>
            </w:pPr>
            <w:r w:rsidRPr="00BB5BCC">
              <w:rPr>
                <w:rFonts w:ascii="Garamond" w:eastAsia="Times New Roman" w:hAnsi="Garamond"/>
                <w:color w:val="000000"/>
                <w:lang w:eastAsia="ru-RU"/>
              </w:rPr>
              <w:t>для прочих ГТП потребления, за исключением ГТП потребления единого закупщика:</w:t>
            </w:r>
          </w:p>
          <w:p w14:paraId="6E2BA523" w14:textId="77777777" w:rsidR="00BB5BCC" w:rsidRPr="00BB5BCC" w:rsidRDefault="00BB5BCC" w:rsidP="00BB5BCC">
            <w:pPr>
              <w:widowControl w:val="0"/>
              <w:spacing w:before="120" w:after="120" w:line="240" w:lineRule="auto"/>
              <w:ind w:left="851"/>
              <w:jc w:val="both"/>
              <w:rPr>
                <w:rFonts w:ascii="Garamond" w:eastAsia="Times New Roman" w:hAnsi="Garamond"/>
                <w:color w:val="000000"/>
                <w:sz w:val="24"/>
                <w:szCs w:val="24"/>
                <w:lang w:eastAsia="ru-RU"/>
              </w:rPr>
            </w:pPr>
            <w:r w:rsidRPr="00BB5BCC">
              <w:rPr>
                <w:rFonts w:ascii="Garamond" w:eastAsia="Times New Roman" w:hAnsi="Garamond"/>
                <w:color w:val="000000"/>
                <w:lang w:eastAsia="ru-RU"/>
              </w:rPr>
              <w:t xml:space="preserve"> </w:t>
            </w:r>
            <w:r w:rsidRPr="00BB5BCC">
              <w:rPr>
                <w:rFonts w:ascii="Garamond" w:eastAsia="Times New Roman" w:hAnsi="Garamond"/>
                <w:noProof/>
                <w:position w:val="-30"/>
                <w:lang w:eastAsia="ru-RU"/>
              </w:rPr>
              <w:drawing>
                <wp:inline distT="0" distB="0" distL="0" distR="0" wp14:anchorId="631A3B66" wp14:editId="0065B63D">
                  <wp:extent cx="2724150" cy="333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24150" cy="333375"/>
                          </a:xfrm>
                          <a:prstGeom prst="rect">
                            <a:avLst/>
                          </a:prstGeom>
                          <a:noFill/>
                          <a:ln>
                            <a:noFill/>
                          </a:ln>
                        </pic:spPr>
                      </pic:pic>
                    </a:graphicData>
                  </a:graphic>
                </wp:inline>
              </w:drawing>
            </w:r>
            <w:r w:rsidRPr="00BB5BCC">
              <w:rPr>
                <w:rFonts w:ascii="Garamond" w:eastAsia="Times New Roman" w:hAnsi="Garamond"/>
                <w:position w:val="-14"/>
                <w:lang w:eastAsia="ru-RU"/>
              </w:rPr>
              <w:t>;</w:t>
            </w:r>
          </w:p>
          <w:p w14:paraId="1B6B1578" w14:textId="77777777" w:rsidR="00BB5BCC" w:rsidRPr="00BB5BCC" w:rsidRDefault="00BB5BCC" w:rsidP="00BB5BCC">
            <w:pPr>
              <w:widowControl w:val="0"/>
              <w:spacing w:before="120" w:after="120" w:line="240" w:lineRule="auto"/>
              <w:jc w:val="both"/>
              <w:rPr>
                <w:rFonts w:ascii="Garamond" w:eastAsia="Arial Unicode MS" w:hAnsi="Garamond"/>
                <w:color w:val="000000"/>
                <w:lang w:eastAsia="ru-RU"/>
              </w:rPr>
            </w:pPr>
            <w:r w:rsidRPr="00BB5BCC">
              <w:rPr>
                <w:rFonts w:ascii="Garamond" w:eastAsia="Arial Unicode MS" w:hAnsi="Garamond"/>
                <w:color w:val="000000"/>
                <w:lang w:eastAsia="ru-RU"/>
              </w:rPr>
              <w:t>…</w:t>
            </w:r>
          </w:p>
          <w:p w14:paraId="762369D8"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w:r w:rsidRPr="00BB5BCC">
              <w:rPr>
                <w:rFonts w:ascii="Garamond" w:hAnsi="Garamond" w:cs="Garamond"/>
                <w:bCs/>
              </w:rPr>
              <w:t>В</w:t>
            </w:r>
            <w:r w:rsidRPr="00BB5BCC">
              <w:rPr>
                <w:rFonts w:ascii="Garamond" w:eastAsia="Times New Roman" w:hAnsi="Garamond"/>
                <w:szCs w:val="24"/>
                <w:lang w:eastAsia="ru-RU"/>
              </w:rPr>
              <w:t xml:space="preserve">еличина планового объема потребления электрической энергии в ГТП потребления </w:t>
            </w:r>
            <w:r w:rsidRPr="00BB5BCC">
              <w:rPr>
                <w:rFonts w:ascii="Garamond" w:eastAsia="Times New Roman" w:hAnsi="Garamond"/>
                <w:i/>
                <w:szCs w:val="24"/>
                <w:lang w:eastAsia="ru-RU"/>
              </w:rPr>
              <w:t>p</w:t>
            </w:r>
            <w:r w:rsidRPr="00BB5BCC">
              <w:rPr>
                <w:rFonts w:ascii="Garamond" w:eastAsia="Times New Roman" w:hAnsi="Garamond"/>
                <w:szCs w:val="24"/>
                <w:lang w:eastAsia="ru-RU"/>
              </w:rPr>
              <w:t xml:space="preserve"> единого закупщика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 xml:space="preserve">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тчк полн НР</m:t>
                  </m:r>
                </m:sup>
              </m:sSubSup>
            </m:oMath>
            <w:r w:rsidRPr="00BB5BCC">
              <w:rPr>
                <w:rFonts w:ascii="Garamond" w:eastAsia="Times New Roman" w:hAnsi="Garamond"/>
                <w:sz w:val="24"/>
                <w:szCs w:val="24"/>
                <w:lang w:eastAsia="ru-RU"/>
              </w:rPr>
              <w:t xml:space="preserve"> ) </w:t>
            </w:r>
            <w:r w:rsidRPr="00BB5BCC">
              <w:rPr>
                <w:rFonts w:ascii="Garamond" w:eastAsia="Times New Roman" w:hAnsi="Garamond"/>
                <w:szCs w:val="24"/>
                <w:lang w:eastAsia="ru-RU"/>
              </w:rPr>
              <w:t>определяется следующим образом:</w:t>
            </w:r>
          </w:p>
          <w:p w14:paraId="47A067B9" w14:textId="77777777" w:rsidR="00BB5BCC" w:rsidRPr="00BB5BCC" w:rsidRDefault="007A3898" w:rsidP="00BB5BCC">
            <w:pPr>
              <w:widowControl w:val="0"/>
              <w:spacing w:before="120" w:after="120" w:line="240" w:lineRule="auto"/>
              <w:ind w:left="360"/>
              <w:jc w:val="both"/>
              <w:rPr>
                <w:rFonts w:ascii="Times New Roman" w:eastAsia="Times New Roman" w:hAnsi="Times New Roman"/>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тчк полн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VC</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ГТП ППП</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VC</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ГТП ППП_ген_ед_закуп</m:t>
                  </m:r>
                </m:sup>
              </m:sSubSup>
            </m:oMath>
            <w:r w:rsidR="00BB5BCC" w:rsidRPr="00BB5BCC">
              <w:rPr>
                <w:rFonts w:ascii="Times New Roman" w:eastAsia="Times New Roman" w:hAnsi="Times New Roman"/>
                <w:sz w:val="24"/>
                <w:szCs w:val="24"/>
                <w:lang w:eastAsia="ru-RU"/>
              </w:rPr>
              <w:t>.</w:t>
            </w:r>
          </w:p>
          <w:p w14:paraId="6FB7FF8B" w14:textId="77777777" w:rsidR="00BB5BCC" w:rsidRPr="00BB5BCC" w:rsidRDefault="00BB5BCC" w:rsidP="00BB5BCC">
            <w:pPr>
              <w:widowControl w:val="0"/>
              <w:spacing w:before="120" w:after="120" w:line="240" w:lineRule="auto"/>
              <w:jc w:val="both"/>
              <w:rPr>
                <w:rFonts w:ascii="Garamond" w:hAnsi="Garamond" w:cs="Garamond"/>
                <w:bCs/>
              </w:rPr>
            </w:pPr>
            <w:r w:rsidRPr="00BB5BCC">
              <w:rPr>
                <w:rFonts w:ascii="Garamond" w:eastAsia="Times New Roman" w:hAnsi="Garamond"/>
                <w:szCs w:val="20"/>
              </w:rPr>
              <w:t xml:space="preserve">Величина сальдированного планового объема потребления электрической энергии по всем ГТП потребления единого закупщика определяется в час операционных суток </w:t>
            </w:r>
            <w:r w:rsidRPr="00BB5BCC">
              <w:rPr>
                <w:rFonts w:ascii="Garamond" w:eastAsia="Times New Roman" w:hAnsi="Garamond"/>
                <w:i/>
                <w:szCs w:val="20"/>
                <w:lang w:val="en-GB"/>
              </w:rPr>
              <w:t>h</w:t>
            </w:r>
            <w:r w:rsidRPr="00BB5BCC">
              <w:rPr>
                <w:rFonts w:ascii="Garamond" w:eastAsia="Times New Roman" w:hAnsi="Garamond"/>
                <w:szCs w:val="20"/>
              </w:rPr>
              <w:t xml:space="preserve"> (</w:t>
            </w:r>
            <m:oMath>
              <m:sSubSup>
                <m:sSubSupPr>
                  <m:ctrlPr>
                    <w:rPr>
                      <w:rFonts w:ascii="Cambria Math" w:eastAsia="Times New Roman" w:hAnsi="Cambria Math"/>
                      <w:i/>
                      <w:sz w:val="24"/>
                      <w:szCs w:val="20"/>
                      <w:lang w:val="en-GB"/>
                    </w:rPr>
                  </m:ctrlPr>
                </m:sSubSupPr>
                <m:e>
                  <m:r>
                    <w:rPr>
                      <w:rFonts w:ascii="Cambria Math" w:eastAsia="Times New Roman" w:hAnsi="Cambria Math"/>
                      <w:sz w:val="24"/>
                      <w:szCs w:val="20"/>
                      <w:lang w:val="en-GB"/>
                    </w:rPr>
                    <m:t>V</m:t>
                  </m:r>
                </m:e>
                <m:sub>
                  <m:r>
                    <w:rPr>
                      <w:rFonts w:ascii="Cambria Math" w:eastAsia="Times New Roman" w:hAnsi="Cambria Math"/>
                      <w:sz w:val="24"/>
                      <w:szCs w:val="20"/>
                      <w:lang w:val="en-US"/>
                    </w:rPr>
                    <m:t>i</m:t>
                  </m:r>
                  <m:r>
                    <w:rPr>
                      <w:rFonts w:ascii="Cambria Math" w:eastAsia="Times New Roman" w:hAnsi="Cambria Math"/>
                      <w:sz w:val="24"/>
                      <w:szCs w:val="20"/>
                    </w:rPr>
                    <m:t>,h</m:t>
                  </m:r>
                </m:sub>
                <m:sup>
                  <m:r>
                    <w:rPr>
                      <w:rFonts w:ascii="Cambria Math" w:eastAsia="Times New Roman" w:hAnsi="Cambria Math"/>
                      <w:sz w:val="24"/>
                      <w:szCs w:val="20"/>
                    </w:rPr>
                    <m:t>тчк полн НР</m:t>
                  </m:r>
                </m:sup>
              </m:sSubSup>
            </m:oMath>
            <w:r w:rsidRPr="00BB5BCC">
              <w:rPr>
                <w:rFonts w:ascii="Garamond" w:eastAsia="Times New Roman" w:hAnsi="Garamond"/>
                <w:sz w:val="24"/>
                <w:szCs w:val="20"/>
              </w:rPr>
              <w:t>)</w:t>
            </w:r>
            <w:r w:rsidRPr="00BB5BCC">
              <w:rPr>
                <w:rFonts w:ascii="Garamond" w:eastAsia="Times New Roman" w:hAnsi="Garamond"/>
                <w:szCs w:val="20"/>
              </w:rPr>
              <w:t xml:space="preserve">: </w:t>
            </w:r>
          </w:p>
          <w:p w14:paraId="00D36173"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w:t>
            </w:r>
          </w:p>
          <w:p w14:paraId="791E95A1" w14:textId="77777777" w:rsidR="00BB5BCC" w:rsidRPr="00BB5BCC" w:rsidRDefault="00BB5BCC" w:rsidP="00BB5BCC">
            <w:pPr>
              <w:widowControl w:val="0"/>
              <w:spacing w:before="120" w:after="120" w:line="240" w:lineRule="auto"/>
              <w:ind w:firstLine="23"/>
              <w:jc w:val="both"/>
              <w:rPr>
                <w:rFonts w:ascii="Garamond" w:eastAsia="Times New Roman" w:hAnsi="Garamond"/>
                <w:szCs w:val="24"/>
                <w:lang w:eastAsia="ru-RU"/>
              </w:rPr>
            </w:pPr>
            <w:r w:rsidRPr="00BB5BCC">
              <w:rPr>
                <w:rFonts w:ascii="Garamond" w:eastAsia="Times New Roman" w:hAnsi="Garamond"/>
                <w:szCs w:val="24"/>
                <w:lang w:eastAsia="ru-RU"/>
              </w:rPr>
              <w:t xml:space="preserve">Величина сальдированного фактического объема потребления электрической энергии по всем ГТП потребления единого закупщика определяется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w:t>
            </w:r>
          </w:p>
          <w:p w14:paraId="255F3D1F" w14:textId="77777777" w:rsidR="00BB5BCC" w:rsidRPr="00BB5BCC" w:rsidRDefault="007A3898" w:rsidP="00BB5BCC">
            <w:pPr>
              <w:widowControl w:val="0"/>
              <w:spacing w:before="120" w:after="120" w:line="240" w:lineRule="auto"/>
              <w:ind w:left="360"/>
              <w:jc w:val="both"/>
              <w:rPr>
                <w:rFonts w:ascii="Cambria Math" w:eastAsia="Times New Roman" w:hAnsi="Cambria Math"/>
                <w:i/>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 xml:space="preserve">= </m:t>
              </m:r>
              <m:nary>
                <m:naryPr>
                  <m:chr m:val="∑"/>
                  <m:limLoc m:val="undOvr"/>
                  <m:supHide m:val="1"/>
                  <m:ctrlPr>
                    <w:rPr>
                      <w:rFonts w:ascii="Cambria Math" w:eastAsia="Times New Roman" w:hAnsi="Cambria Math"/>
                      <w:i/>
                      <w:sz w:val="24"/>
                      <w:szCs w:val="24"/>
                      <w:lang w:eastAsia="ru-RU"/>
                    </w:rPr>
                  </m:ctrlPr>
                </m:naryPr>
                <m:sub>
                  <m:r>
                    <w:rPr>
                      <w:rFonts w:ascii="Cambria Math" w:eastAsia="Times New Roman" w:hAnsi="Cambria Math"/>
                      <w:sz w:val="24"/>
                      <w:szCs w:val="24"/>
                      <w:lang w:eastAsia="ru-RU"/>
                    </w:rPr>
                    <m:t>p</m:t>
                  </m:r>
                </m:sub>
                <m:sup/>
                <m:e>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факт НР</m:t>
                      </m:r>
                    </m:sup>
                  </m:sSubSup>
                </m:e>
              </m:nary>
            </m:oMath>
            <w:r w:rsidR="00BB5BCC" w:rsidRPr="00BB5BCC">
              <w:rPr>
                <w:rFonts w:ascii="Cambria Math" w:eastAsia="Times New Roman" w:hAnsi="Cambria Math"/>
                <w:sz w:val="24"/>
                <w:szCs w:val="24"/>
                <w:lang w:eastAsia="ru-RU"/>
              </w:rPr>
              <w:t>,</w:t>
            </w:r>
          </w:p>
          <w:p w14:paraId="51B89D03"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
                <w:bCs/>
              </w:rPr>
            </w:pPr>
            <w:r w:rsidRPr="00BB5BCC">
              <w:rPr>
                <w:rFonts w:ascii="Garamond" w:eastAsia="Times New Roman" w:hAnsi="Garamond"/>
                <w:szCs w:val="24"/>
                <w:lang w:eastAsia="ru-RU"/>
              </w:rPr>
              <w:t xml:space="preserve">где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w:r w:rsidRPr="00BB5BCC">
              <w:rPr>
                <w:rFonts w:ascii="Garamond" w:eastAsia="Times New Roman" w:hAnsi="Garamond"/>
                <w:szCs w:val="24"/>
                <w:lang w:eastAsia="ru-RU"/>
              </w:rPr>
              <w:t xml:space="preserve"> – величина фактического объема потребления в ГТП потребления единого закупщика </w:t>
            </w:r>
            <w:r w:rsidRPr="00BB5BCC">
              <w:rPr>
                <w:rFonts w:ascii="Garamond" w:eastAsia="Times New Roman" w:hAnsi="Garamond"/>
                <w:i/>
                <w:szCs w:val="24"/>
                <w:lang w:val="en-US" w:eastAsia="ru-RU"/>
              </w:rPr>
              <w:t>p</w:t>
            </w:r>
            <w:r w:rsidRPr="00BB5BCC">
              <w:rPr>
                <w:rFonts w:ascii="Garamond" w:eastAsia="Times New Roman" w:hAnsi="Garamond"/>
                <w:szCs w:val="24"/>
                <w:lang w:eastAsia="ru-RU"/>
              </w:rPr>
              <w:t xml:space="preserve">, </w:t>
            </w:r>
            <w:r w:rsidRPr="00BB5BCC">
              <w:rPr>
                <w:rFonts w:ascii="Garamond" w:eastAsia="Times New Roman" w:hAnsi="Garamond"/>
                <w:color w:val="000000"/>
                <w:lang w:eastAsia="ru-RU"/>
              </w:rPr>
              <w:t xml:space="preserve">определенная в соответствии с </w:t>
            </w:r>
            <w:r w:rsidRPr="00BB5BCC">
              <w:rPr>
                <w:rFonts w:ascii="Garamond" w:eastAsia="Times New Roman" w:hAnsi="Garamond"/>
                <w:i/>
                <w:color w:val="000000"/>
                <w:lang w:eastAsia="ru-RU"/>
              </w:rPr>
              <w:t xml:space="preserve">Регламентом коммерческого учета электроэнергии и мощности </w:t>
            </w:r>
            <w:r w:rsidRPr="00BB5BCC">
              <w:rPr>
                <w:rFonts w:ascii="Garamond" w:eastAsia="Times New Roman" w:hAnsi="Garamond"/>
                <w:color w:val="000000"/>
                <w:lang w:eastAsia="ru-RU"/>
              </w:rPr>
              <w:t>(Приложение № 11 к</w:t>
            </w:r>
            <w:r w:rsidRPr="00BB5BCC">
              <w:rPr>
                <w:rFonts w:ascii="Garamond" w:eastAsia="Times New Roman" w:hAnsi="Garamond"/>
                <w:i/>
                <w:color w:val="000000"/>
                <w:lang w:eastAsia="ru-RU"/>
              </w:rPr>
              <w:t xml:space="preserve"> Договору о присоединении к торговой системе оптового рынка</w:t>
            </w:r>
            <w:r w:rsidRPr="00BB5BCC">
              <w:rPr>
                <w:rFonts w:ascii="Garamond" w:eastAsia="Times New Roman" w:hAnsi="Garamond"/>
                <w:color w:val="000000"/>
                <w:lang w:eastAsia="ru-RU"/>
              </w:rPr>
              <w:t>)</w:t>
            </w:r>
            <w:r w:rsidRPr="00BB5BCC">
              <w:rPr>
                <w:rFonts w:ascii="Garamond" w:eastAsia="Times New Roman" w:hAnsi="Garamond"/>
                <w:szCs w:val="24"/>
                <w:lang w:eastAsia="ru-RU"/>
              </w:rPr>
              <w:t>.</w:t>
            </w:r>
          </w:p>
        </w:tc>
        <w:tc>
          <w:tcPr>
            <w:tcW w:w="7088" w:type="dxa"/>
          </w:tcPr>
          <w:p w14:paraId="326C5242" w14:textId="77777777" w:rsidR="00BB5BCC" w:rsidRPr="00BB5BCC" w:rsidRDefault="00BB5BCC" w:rsidP="00BB5BCC">
            <w:pPr>
              <w:widowControl w:val="0"/>
              <w:spacing w:before="120" w:after="120" w:line="240" w:lineRule="auto"/>
              <w:ind w:firstLine="11"/>
              <w:jc w:val="both"/>
              <w:rPr>
                <w:rFonts w:ascii="Garamond" w:eastAsia="Times New Roman" w:hAnsi="Garamond"/>
                <w:color w:val="000000"/>
              </w:rPr>
            </w:pPr>
            <w:r w:rsidRPr="00BB5BCC">
              <w:rPr>
                <w:rFonts w:ascii="Garamond" w:eastAsia="Times New Roman" w:hAnsi="Garamond"/>
                <w:color w:val="000000"/>
              </w:rPr>
              <w:lastRenderedPageBreak/>
              <w:t xml:space="preserve">1. Величина планового объема производства (потребления с учетом нагрузочных потерь в энергорайоне участника) для ГТП генерации (потребления), </w:t>
            </w:r>
            <w:r w:rsidRPr="00BB5BCC">
              <w:rPr>
                <w:rFonts w:ascii="Garamond" w:eastAsia="Times New Roman" w:hAnsi="Garamond"/>
                <w:b/>
                <w:i/>
                <w:color w:val="000000"/>
              </w:rPr>
              <w:t>(</w:t>
            </w:r>
            <w:r w:rsidRPr="00BB5BCC">
              <w:rPr>
                <w:rFonts w:ascii="Garamond" w:eastAsia="Times New Roman" w:hAnsi="Garamond"/>
                <w:b/>
                <w:i/>
                <w:color w:val="000000"/>
              </w:rPr>
              <w:fldChar w:fldCharType="begin"/>
            </w:r>
            <w:r w:rsidRPr="00BB5BCC">
              <w:rPr>
                <w:rFonts w:ascii="Garamond" w:eastAsia="Times New Roman" w:hAnsi="Garamond"/>
                <w:b/>
                <w:i/>
                <w:color w:val="000000"/>
              </w:rPr>
              <w:instrText xml:space="preserve"> EQ V\s(тчк полн; i,h) </w:instrText>
            </w:r>
            <w:r w:rsidRPr="00BB5BCC">
              <w:rPr>
                <w:rFonts w:ascii="Garamond" w:eastAsia="Times New Roman" w:hAnsi="Garamond"/>
                <w:b/>
                <w:i/>
                <w:color w:val="000000"/>
              </w:rPr>
              <w:fldChar w:fldCharType="end"/>
            </w:r>
            <w:r w:rsidRPr="00BB5BCC">
              <w:rPr>
                <w:rFonts w:ascii="Garamond" w:eastAsia="Times New Roman" w:hAnsi="Garamond"/>
                <w:b/>
                <w:i/>
                <w:color w:val="000000"/>
              </w:rPr>
              <w:t>)</w:t>
            </w:r>
            <w:r w:rsidRPr="00BB5BCC">
              <w:rPr>
                <w:rFonts w:ascii="Garamond" w:eastAsia="Times New Roman" w:hAnsi="Garamond"/>
                <w:color w:val="000000"/>
              </w:rPr>
              <w:t>,</w:t>
            </w:r>
            <w:r w:rsidRPr="00BB5BCC">
              <w:rPr>
                <w:rFonts w:ascii="Garamond" w:eastAsia="Times New Roman" w:hAnsi="Garamond"/>
                <w:b/>
                <w:i/>
                <w:color w:val="000000"/>
              </w:rPr>
              <w:t xml:space="preserve"> </w:t>
            </w:r>
            <w:r w:rsidRPr="00BB5BCC">
              <w:rPr>
                <w:rFonts w:ascii="Garamond" w:eastAsia="Times New Roman" w:hAnsi="Garamond"/>
                <w:color w:val="000000"/>
              </w:rPr>
              <w:t xml:space="preserve">определяется следующим образом: </w:t>
            </w:r>
          </w:p>
          <w:p w14:paraId="009C8379" w14:textId="77777777" w:rsidR="00BB5BCC" w:rsidRPr="00BB5BCC" w:rsidRDefault="00BB5BCC" w:rsidP="00BB5BCC">
            <w:pPr>
              <w:widowControl w:val="0"/>
              <w:numPr>
                <w:ilvl w:val="0"/>
                <w:numId w:val="45"/>
              </w:numPr>
              <w:spacing w:before="120" w:after="120" w:line="240" w:lineRule="auto"/>
              <w:ind w:left="851"/>
              <w:jc w:val="both"/>
              <w:rPr>
                <w:rFonts w:ascii="Garamond" w:eastAsia="Times New Roman" w:hAnsi="Garamond"/>
                <w:color w:val="000000"/>
                <w:szCs w:val="20"/>
                <w:lang w:val="en-GB"/>
              </w:rPr>
            </w:pPr>
            <w:r w:rsidRPr="00BB5BCC">
              <w:rPr>
                <w:rFonts w:ascii="Garamond" w:eastAsia="Times New Roman" w:hAnsi="Garamond"/>
                <w:color w:val="000000"/>
                <w:lang w:val="en-GB"/>
              </w:rPr>
              <w:t xml:space="preserve">для ГТП генерации: </w:t>
            </w:r>
            <w:r w:rsidRPr="00BB5BCC">
              <w:rPr>
                <w:rFonts w:ascii="Garamond" w:eastAsia="Times New Roman" w:hAnsi="Garamond" w:cs="Gautami"/>
                <w:position w:val="-14"/>
                <w:lang w:val="en-GB"/>
              </w:rPr>
              <w:object w:dxaOrig="1020" w:dyaOrig="420" w14:anchorId="590CF124">
                <v:shape id="_x0000_i1150" type="#_x0000_t75" style="width:1in;height:28.55pt" o:ole="">
                  <v:imagedata r:id="rId193" o:title=""/>
                </v:shape>
                <o:OLEObject Type="Embed" ProgID="Equation.3" ShapeID="_x0000_i1150" DrawAspect="Content" ObjectID="_1759869919" r:id="rId199"/>
              </w:object>
            </w:r>
            <w:r w:rsidRPr="00BB5BCC">
              <w:rPr>
                <w:rFonts w:ascii="Garamond" w:eastAsia="Times New Roman" w:hAnsi="Garamond"/>
                <w:noProof/>
                <w:position w:val="-14"/>
                <w:lang w:eastAsia="ru-RU"/>
              </w:rPr>
              <w:drawing>
                <wp:inline distT="0" distB="0" distL="0" distR="0" wp14:anchorId="608BC7A5" wp14:editId="6D76FDCC">
                  <wp:extent cx="87630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r w:rsidRPr="00BB5BCC">
              <w:rPr>
                <w:rFonts w:ascii="Garamond" w:eastAsia="Times New Roman" w:hAnsi="Garamond"/>
                <w:lang w:val="en-GB"/>
              </w:rPr>
              <w:t>;</w:t>
            </w:r>
          </w:p>
          <w:p w14:paraId="0F6C761A" w14:textId="77777777" w:rsidR="00BB5BCC" w:rsidRPr="00B469FB" w:rsidRDefault="00BB5BCC" w:rsidP="00BB5BCC">
            <w:pPr>
              <w:widowControl w:val="0"/>
              <w:numPr>
                <w:ilvl w:val="0"/>
                <w:numId w:val="45"/>
              </w:numPr>
              <w:spacing w:before="120" w:after="120" w:line="240" w:lineRule="auto"/>
              <w:ind w:left="851" w:hanging="425"/>
              <w:jc w:val="both"/>
              <w:rPr>
                <w:rFonts w:ascii="Garamond" w:eastAsia="Times New Roman" w:hAnsi="Garamond"/>
                <w:color w:val="000000"/>
                <w:lang w:eastAsia="ru-RU"/>
              </w:rPr>
            </w:pPr>
            <w:r w:rsidRPr="00BB5BCC">
              <w:rPr>
                <w:rFonts w:ascii="Garamond" w:eastAsia="Times New Roman" w:hAnsi="Garamond"/>
                <w:color w:val="000000"/>
                <w:lang w:eastAsia="ru-RU"/>
              </w:rPr>
              <w:t>для ГТП потребления участника оптового рынка, функционирующего на территории Забайкальского края или Иркутской области, которые включают в себя в том числе изолированный энергорайон,</w:t>
            </w:r>
            <w:r w:rsidRPr="00BB5BCC">
              <w:rPr>
                <w:rFonts w:ascii="Garamond" w:eastAsia="Times New Roman" w:hAnsi="Garamond"/>
                <w:lang w:eastAsia="ru-RU"/>
              </w:rPr>
              <w:t xml:space="preserve"> отнесенный к</w:t>
            </w:r>
            <w:r w:rsidRPr="00BB5BCC">
              <w:rPr>
                <w:rFonts w:ascii="Garamond" w:eastAsia="Times New Roman" w:hAnsi="Garamond"/>
                <w:color w:val="000000"/>
                <w:lang w:eastAsia="ru-RU"/>
              </w:rPr>
              <w:t xml:space="preserve">о второй ценовой зоне </w:t>
            </w:r>
            <w:r w:rsidRPr="00BB5BCC">
              <w:rPr>
                <w:rFonts w:ascii="Garamond" w:eastAsia="Times New Roman" w:hAnsi="Garamond"/>
                <w:color w:val="000000"/>
                <w:lang w:eastAsia="ru-RU"/>
              </w:rPr>
              <w:lastRenderedPageBreak/>
              <w:t xml:space="preserve">и работающие изолированно </w:t>
            </w:r>
            <w:r w:rsidRPr="00B469FB">
              <w:rPr>
                <w:rFonts w:ascii="Garamond" w:eastAsia="Times New Roman" w:hAnsi="Garamond"/>
                <w:color w:val="000000"/>
                <w:lang w:eastAsia="ru-RU"/>
              </w:rPr>
              <w:t>(несинхронно) со второй ценовой зоной, но синхронно с неценовой зоной Дальнего Востока:</w:t>
            </w:r>
          </w:p>
          <w:p w14:paraId="4EFB7F50" w14:textId="77777777" w:rsidR="00BB5BCC" w:rsidRPr="00B469FB" w:rsidRDefault="00BB5BCC" w:rsidP="00BB5BCC">
            <w:pPr>
              <w:widowControl w:val="0"/>
              <w:spacing w:before="120" w:after="120" w:line="240" w:lineRule="auto"/>
              <w:ind w:left="851"/>
              <w:jc w:val="both"/>
              <w:rPr>
                <w:rFonts w:ascii="Garamond" w:eastAsia="Times New Roman" w:hAnsi="Garamond"/>
                <w:color w:val="000000"/>
                <w:lang w:eastAsia="ru-RU"/>
              </w:rPr>
            </w:pPr>
            <w:r w:rsidRPr="00B469FB">
              <w:rPr>
                <w:rFonts w:ascii="Garamond" w:eastAsia="Times New Roman" w:hAnsi="Garamond"/>
                <w:position w:val="-30"/>
                <w:lang w:eastAsia="ru-RU"/>
              </w:rPr>
              <w:object w:dxaOrig="5480" w:dyaOrig="560" w14:anchorId="08F37ACA">
                <v:shape id="_x0000_i1151" type="#_x0000_t75" style="width:271pt;height:28.55pt" o:ole="">
                  <v:imagedata r:id="rId196" o:title=""/>
                </v:shape>
                <o:OLEObject Type="Embed" ProgID="Equation.3" ShapeID="_x0000_i1151" DrawAspect="Content" ObjectID="_1759869920" r:id="rId200"/>
              </w:object>
            </w:r>
            <w:r w:rsidRPr="00B469FB">
              <w:rPr>
                <w:rFonts w:ascii="Garamond" w:eastAsia="Times New Roman" w:hAnsi="Garamond"/>
                <w:noProof/>
                <w:position w:val="-30"/>
                <w:lang w:eastAsia="ru-RU"/>
              </w:rPr>
              <w:t>;</w:t>
            </w:r>
          </w:p>
          <w:p w14:paraId="21500A6D" w14:textId="77777777" w:rsidR="00BB5BCC" w:rsidRPr="00B469FB" w:rsidRDefault="00BB5BCC" w:rsidP="00BB5BCC">
            <w:pPr>
              <w:widowControl w:val="0"/>
              <w:numPr>
                <w:ilvl w:val="0"/>
                <w:numId w:val="45"/>
              </w:numPr>
              <w:spacing w:before="120" w:after="120" w:line="240" w:lineRule="auto"/>
              <w:ind w:left="851"/>
              <w:jc w:val="both"/>
              <w:rPr>
                <w:rFonts w:ascii="Garamond" w:eastAsia="Times New Roman" w:hAnsi="Garamond"/>
                <w:color w:val="000000"/>
                <w:sz w:val="24"/>
                <w:szCs w:val="24"/>
                <w:lang w:eastAsia="ru-RU"/>
              </w:rPr>
            </w:pPr>
            <w:r w:rsidRPr="00B469FB">
              <w:rPr>
                <w:rFonts w:ascii="Garamond" w:eastAsia="Times New Roman" w:hAnsi="Garamond"/>
                <w:color w:val="000000"/>
                <w:lang w:eastAsia="ru-RU"/>
              </w:rPr>
              <w:t xml:space="preserve">для прочих ГТП потребления, за исключением ГТП потребления единого закупщика </w:t>
            </w:r>
            <w:r w:rsidRPr="00B469FB">
              <w:rPr>
                <w:rFonts w:ascii="Garamond" w:eastAsia="Times New Roman" w:hAnsi="Garamond"/>
                <w:highlight w:val="yellow"/>
                <w:lang w:eastAsia="ru-RU"/>
              </w:rPr>
              <w:t>на территории новых субъектов Российской Федерации</w:t>
            </w:r>
            <w:r w:rsidRPr="00B469FB">
              <w:rPr>
                <w:rFonts w:ascii="Garamond" w:eastAsia="Times New Roman" w:hAnsi="Garamond"/>
                <w:color w:val="000000"/>
                <w:lang w:eastAsia="ru-RU"/>
              </w:rPr>
              <w:t>:</w:t>
            </w:r>
          </w:p>
          <w:p w14:paraId="16ACB80A" w14:textId="77777777" w:rsidR="00BB5BCC" w:rsidRPr="00BB5BCC" w:rsidRDefault="00BB5BCC" w:rsidP="00BB5BCC">
            <w:pPr>
              <w:widowControl w:val="0"/>
              <w:spacing w:before="120" w:after="120" w:line="240" w:lineRule="auto"/>
              <w:ind w:left="851"/>
              <w:jc w:val="both"/>
              <w:rPr>
                <w:rFonts w:ascii="Garamond" w:eastAsia="Times New Roman" w:hAnsi="Garamond"/>
                <w:color w:val="000000"/>
                <w:sz w:val="24"/>
                <w:szCs w:val="24"/>
                <w:lang w:eastAsia="ru-RU"/>
              </w:rPr>
            </w:pPr>
            <w:r w:rsidRPr="00BB5BCC">
              <w:rPr>
                <w:rFonts w:ascii="Garamond" w:eastAsia="Times New Roman" w:hAnsi="Garamond"/>
                <w:color w:val="000000"/>
                <w:lang w:eastAsia="ru-RU"/>
              </w:rPr>
              <w:t xml:space="preserve"> </w:t>
            </w:r>
            <w:r w:rsidRPr="00BB5BCC">
              <w:rPr>
                <w:rFonts w:ascii="Garamond" w:eastAsia="Times New Roman" w:hAnsi="Garamond"/>
                <w:noProof/>
                <w:position w:val="-30"/>
                <w:lang w:eastAsia="ru-RU"/>
              </w:rPr>
              <w:drawing>
                <wp:inline distT="0" distB="0" distL="0" distR="0" wp14:anchorId="7FBA5EA3" wp14:editId="2BCD8974">
                  <wp:extent cx="2724150" cy="3333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724150" cy="333375"/>
                          </a:xfrm>
                          <a:prstGeom prst="rect">
                            <a:avLst/>
                          </a:prstGeom>
                          <a:noFill/>
                          <a:ln>
                            <a:noFill/>
                          </a:ln>
                        </pic:spPr>
                      </pic:pic>
                    </a:graphicData>
                  </a:graphic>
                </wp:inline>
              </w:drawing>
            </w:r>
            <w:r w:rsidRPr="00BB5BCC">
              <w:rPr>
                <w:rFonts w:ascii="Garamond" w:eastAsia="Times New Roman" w:hAnsi="Garamond"/>
                <w:position w:val="-14"/>
                <w:lang w:eastAsia="ru-RU"/>
              </w:rPr>
              <w:t>;</w:t>
            </w:r>
          </w:p>
          <w:p w14:paraId="7B1D1333" w14:textId="77777777" w:rsidR="00BB5BCC" w:rsidRPr="00BB5BCC" w:rsidRDefault="00BB5BCC" w:rsidP="00BB5BCC">
            <w:pPr>
              <w:widowControl w:val="0"/>
              <w:spacing w:before="120" w:after="120" w:line="240" w:lineRule="auto"/>
              <w:jc w:val="both"/>
              <w:rPr>
                <w:rFonts w:ascii="Garamond" w:eastAsia="Arial Unicode MS" w:hAnsi="Garamond"/>
                <w:color w:val="000000"/>
                <w:lang w:eastAsia="ru-RU"/>
              </w:rPr>
            </w:pPr>
            <w:r w:rsidRPr="00BB5BCC">
              <w:rPr>
                <w:rFonts w:ascii="Garamond" w:eastAsia="Arial Unicode MS" w:hAnsi="Garamond"/>
                <w:color w:val="000000"/>
                <w:lang w:eastAsia="ru-RU"/>
              </w:rPr>
              <w:t>…</w:t>
            </w:r>
          </w:p>
          <w:p w14:paraId="257674E1"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w:r w:rsidRPr="00BB5BCC">
              <w:rPr>
                <w:rFonts w:ascii="Garamond" w:hAnsi="Garamond" w:cs="Garamond"/>
                <w:bCs/>
              </w:rPr>
              <w:t>В</w:t>
            </w:r>
            <w:r w:rsidRPr="00BB5BCC">
              <w:rPr>
                <w:rFonts w:ascii="Garamond" w:eastAsia="Times New Roman" w:hAnsi="Garamond"/>
                <w:szCs w:val="24"/>
                <w:lang w:eastAsia="ru-RU"/>
              </w:rPr>
              <w:t xml:space="preserve">еличина планового объема потребления электрической энергии в ГТП потребления </w:t>
            </w:r>
            <w:r w:rsidRPr="00BB5BCC">
              <w:rPr>
                <w:rFonts w:ascii="Garamond" w:eastAsia="Times New Roman" w:hAnsi="Garamond"/>
                <w:i/>
                <w:szCs w:val="24"/>
                <w:lang w:eastAsia="ru-RU"/>
              </w:rPr>
              <w:t>p</w:t>
            </w:r>
            <w:r w:rsidRPr="00BB5BCC">
              <w:rPr>
                <w:rFonts w:ascii="Garamond" w:eastAsia="Times New Roman" w:hAnsi="Garamond"/>
                <w:szCs w:val="24"/>
                <w:lang w:eastAsia="ru-RU"/>
              </w:rPr>
              <w:t xml:space="preserve"> единого закупщика </w:t>
            </w:r>
            <w:r w:rsidRPr="00B469FB">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 xml:space="preserve">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тчк полн НР</m:t>
                  </m:r>
                </m:sup>
              </m:sSubSup>
            </m:oMath>
            <w:r w:rsidRPr="00BB5BCC">
              <w:rPr>
                <w:rFonts w:ascii="Garamond" w:eastAsia="Times New Roman" w:hAnsi="Garamond"/>
                <w:sz w:val="24"/>
                <w:szCs w:val="24"/>
                <w:lang w:eastAsia="ru-RU"/>
              </w:rPr>
              <w:t xml:space="preserve"> ) </w:t>
            </w:r>
            <w:r w:rsidRPr="00BB5BCC">
              <w:rPr>
                <w:rFonts w:ascii="Garamond" w:eastAsia="Times New Roman" w:hAnsi="Garamond"/>
                <w:szCs w:val="24"/>
                <w:lang w:eastAsia="ru-RU"/>
              </w:rPr>
              <w:t>определяется следующим образом:</w:t>
            </w:r>
          </w:p>
          <w:p w14:paraId="4C6E9E33" w14:textId="77777777" w:rsidR="00BB5BCC" w:rsidRPr="00BB5BCC" w:rsidRDefault="007A3898" w:rsidP="00BB5BCC">
            <w:pPr>
              <w:widowControl w:val="0"/>
              <w:spacing w:before="120" w:after="120" w:line="240" w:lineRule="auto"/>
              <w:ind w:left="360"/>
              <w:jc w:val="both"/>
              <w:rPr>
                <w:rFonts w:ascii="Times New Roman" w:eastAsia="Times New Roman" w:hAnsi="Times New Roman"/>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тчк полн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VC</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ГТП ППП</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VC</m:t>
                  </m:r>
                </m:e>
                <m:sub>
                  <m:r>
                    <w:rPr>
                      <w:rFonts w:ascii="Cambria Math" w:eastAsia="Times New Roman" w:hAnsi="Cambria Math"/>
                      <w:sz w:val="24"/>
                      <w:szCs w:val="24"/>
                      <w:lang w:val="en-US" w:eastAsia="ru-RU"/>
                    </w:rPr>
                    <m:t>i</m:t>
                  </m:r>
                  <m:r>
                    <w:rPr>
                      <w:rFonts w:ascii="Cambria Math" w:eastAsia="Times New Roman" w:hAnsi="Cambria Math"/>
                      <w:sz w:val="24"/>
                      <w:szCs w:val="24"/>
                      <w:lang w:eastAsia="ru-RU"/>
                    </w:rPr>
                    <m:t>,</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w:rPr>
                      <w:rFonts w:ascii="Cambria Math" w:eastAsia="Times New Roman" w:hAnsi="Cambria Math"/>
                      <w:sz w:val="24"/>
                      <w:szCs w:val="24"/>
                      <w:lang w:eastAsia="ru-RU"/>
                    </w:rPr>
                    <m:t>ГТП ППП_ген_ед_закуп</m:t>
                  </m:r>
                </m:sup>
              </m:sSubSup>
            </m:oMath>
            <w:r w:rsidR="00BB5BCC" w:rsidRPr="00BB5BCC">
              <w:rPr>
                <w:rFonts w:ascii="Times New Roman" w:eastAsia="Times New Roman" w:hAnsi="Times New Roman"/>
                <w:sz w:val="24"/>
                <w:szCs w:val="24"/>
                <w:lang w:eastAsia="ru-RU"/>
              </w:rPr>
              <w:t>.</w:t>
            </w:r>
          </w:p>
          <w:p w14:paraId="4AB7E8C9" w14:textId="77777777" w:rsidR="00BB5BCC" w:rsidRPr="00BB5BCC" w:rsidRDefault="00BB5BCC" w:rsidP="00BB5BCC">
            <w:pPr>
              <w:widowControl w:val="0"/>
              <w:spacing w:before="120" w:after="120" w:line="240" w:lineRule="auto"/>
              <w:jc w:val="both"/>
              <w:rPr>
                <w:rFonts w:ascii="Garamond" w:eastAsia="Times New Roman" w:hAnsi="Garamond"/>
                <w:szCs w:val="20"/>
              </w:rPr>
            </w:pPr>
            <w:r w:rsidRPr="00BB5BCC">
              <w:rPr>
                <w:rFonts w:ascii="Garamond" w:eastAsia="Times New Roman" w:hAnsi="Garamond"/>
                <w:szCs w:val="20"/>
              </w:rPr>
              <w:t xml:space="preserve">Величина сальдированного планового объема потребления электрической энергии по всем ГТП потребления единого закупщика </w:t>
            </w:r>
            <w:r w:rsidRPr="00B469FB">
              <w:rPr>
                <w:rFonts w:ascii="Garamond" w:eastAsia="Times New Roman" w:hAnsi="Garamond"/>
                <w:highlight w:val="yellow"/>
              </w:rPr>
              <w:t>на территории новых субъектов Российской Федерации</w:t>
            </w:r>
            <w:r w:rsidRPr="00BB5BCC">
              <w:rPr>
                <w:rFonts w:ascii="Garamond" w:eastAsia="Times New Roman" w:hAnsi="Garamond"/>
                <w:szCs w:val="20"/>
              </w:rPr>
              <w:t xml:space="preserve"> определяется в час операционных суток </w:t>
            </w:r>
            <w:r w:rsidRPr="00BB5BCC">
              <w:rPr>
                <w:rFonts w:ascii="Garamond" w:eastAsia="Times New Roman" w:hAnsi="Garamond"/>
                <w:i/>
                <w:szCs w:val="20"/>
                <w:lang w:val="en-GB"/>
              </w:rPr>
              <w:t>h</w:t>
            </w:r>
            <w:r w:rsidRPr="00BB5BCC">
              <w:rPr>
                <w:rFonts w:ascii="Garamond" w:eastAsia="Times New Roman" w:hAnsi="Garamond"/>
                <w:szCs w:val="20"/>
              </w:rPr>
              <w:t xml:space="preserve"> (</w:t>
            </w:r>
            <m:oMath>
              <m:sSubSup>
                <m:sSubSupPr>
                  <m:ctrlPr>
                    <w:rPr>
                      <w:rFonts w:ascii="Cambria Math" w:eastAsia="Times New Roman" w:hAnsi="Cambria Math"/>
                      <w:i/>
                      <w:sz w:val="24"/>
                      <w:szCs w:val="20"/>
                      <w:lang w:val="en-GB"/>
                    </w:rPr>
                  </m:ctrlPr>
                </m:sSubSupPr>
                <m:e>
                  <m:r>
                    <w:rPr>
                      <w:rFonts w:ascii="Cambria Math" w:eastAsia="Times New Roman" w:hAnsi="Cambria Math"/>
                      <w:sz w:val="24"/>
                      <w:szCs w:val="20"/>
                      <w:lang w:val="en-GB"/>
                    </w:rPr>
                    <m:t>V</m:t>
                  </m:r>
                </m:e>
                <m:sub>
                  <m:r>
                    <w:rPr>
                      <w:rFonts w:ascii="Cambria Math" w:eastAsia="Times New Roman" w:hAnsi="Cambria Math"/>
                      <w:sz w:val="24"/>
                      <w:szCs w:val="20"/>
                      <w:lang w:val="en-US"/>
                    </w:rPr>
                    <m:t>i</m:t>
                  </m:r>
                  <m:r>
                    <w:rPr>
                      <w:rFonts w:ascii="Cambria Math" w:eastAsia="Times New Roman" w:hAnsi="Cambria Math"/>
                      <w:sz w:val="24"/>
                      <w:szCs w:val="20"/>
                    </w:rPr>
                    <m:t>,h</m:t>
                  </m:r>
                </m:sub>
                <m:sup>
                  <m:r>
                    <w:rPr>
                      <w:rFonts w:ascii="Cambria Math" w:eastAsia="Times New Roman" w:hAnsi="Cambria Math"/>
                      <w:sz w:val="24"/>
                      <w:szCs w:val="20"/>
                    </w:rPr>
                    <m:t>тчк полн НР</m:t>
                  </m:r>
                </m:sup>
              </m:sSubSup>
            </m:oMath>
            <w:r w:rsidRPr="00BB5BCC">
              <w:rPr>
                <w:rFonts w:ascii="Garamond" w:eastAsia="Times New Roman" w:hAnsi="Garamond"/>
                <w:sz w:val="24"/>
                <w:szCs w:val="20"/>
              </w:rPr>
              <w:t>)</w:t>
            </w:r>
            <w:r w:rsidRPr="00BB5BCC">
              <w:rPr>
                <w:rFonts w:ascii="Garamond" w:eastAsia="Times New Roman" w:hAnsi="Garamond"/>
                <w:szCs w:val="20"/>
              </w:rPr>
              <w:t xml:space="preserve">: </w:t>
            </w:r>
          </w:p>
          <w:p w14:paraId="662CA83A"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hAnsi="Garamond" w:cs="Garamond"/>
                <w:sz w:val="24"/>
                <w:szCs w:val="24"/>
                <w:lang w:eastAsia="ru-RU"/>
              </w:rPr>
              <w:t>…</w:t>
            </w:r>
          </w:p>
          <w:p w14:paraId="5A3E9D66" w14:textId="77777777" w:rsidR="00BB5BCC" w:rsidRPr="00BB5BCC" w:rsidRDefault="00BB5BCC" w:rsidP="00BB5BCC">
            <w:pPr>
              <w:widowControl w:val="0"/>
              <w:spacing w:before="120" w:after="120" w:line="240" w:lineRule="auto"/>
              <w:ind w:firstLine="23"/>
              <w:jc w:val="both"/>
              <w:rPr>
                <w:rFonts w:ascii="Garamond" w:hAnsi="Garamond" w:cs="Garamond"/>
                <w:szCs w:val="24"/>
                <w:lang w:eastAsia="ru-RU"/>
              </w:rPr>
            </w:pPr>
            <w:r w:rsidRPr="00BB5BCC">
              <w:rPr>
                <w:rFonts w:ascii="Garamond" w:eastAsia="Times New Roman" w:hAnsi="Garamond"/>
                <w:szCs w:val="24"/>
                <w:lang w:eastAsia="ru-RU"/>
              </w:rPr>
              <w:t xml:space="preserve">Величина сальдированного фактического объема потребления электрической энергии по всем ГТП потребления единого закупщика </w:t>
            </w:r>
            <w:r w:rsidRPr="00B469FB">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определяется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w:t>
            </w:r>
          </w:p>
          <w:p w14:paraId="2F293436" w14:textId="77777777" w:rsidR="00BB5BCC" w:rsidRPr="00BB5BCC" w:rsidRDefault="007A3898" w:rsidP="00BB5BCC">
            <w:pPr>
              <w:widowControl w:val="0"/>
              <w:spacing w:before="120" w:after="120" w:line="240" w:lineRule="auto"/>
              <w:ind w:left="360"/>
              <w:jc w:val="both"/>
              <w:rPr>
                <w:rFonts w:ascii="Cambria Math" w:eastAsia="Times New Roman" w:hAnsi="Cambria Math"/>
                <w:i/>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 xml:space="preserve">= </m:t>
              </m:r>
              <m:nary>
                <m:naryPr>
                  <m:chr m:val="∑"/>
                  <m:limLoc m:val="undOvr"/>
                  <m:supHide m:val="1"/>
                  <m:ctrlPr>
                    <w:rPr>
                      <w:rFonts w:ascii="Cambria Math" w:eastAsia="Times New Roman" w:hAnsi="Cambria Math"/>
                      <w:i/>
                      <w:sz w:val="24"/>
                      <w:szCs w:val="24"/>
                      <w:lang w:eastAsia="ru-RU"/>
                    </w:rPr>
                  </m:ctrlPr>
                </m:naryPr>
                <m:sub>
                  <m:r>
                    <w:rPr>
                      <w:rFonts w:ascii="Cambria Math" w:eastAsia="Times New Roman" w:hAnsi="Cambria Math"/>
                      <w:sz w:val="24"/>
                      <w:szCs w:val="24"/>
                      <w:lang w:eastAsia="ru-RU"/>
                    </w:rPr>
                    <m:t>p</m:t>
                  </m:r>
                </m:sub>
                <m:sup/>
                <m:e>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факт НР</m:t>
                      </m:r>
                    </m:sup>
                  </m:sSubSup>
                </m:e>
              </m:nary>
            </m:oMath>
            <w:r w:rsidR="00BB5BCC" w:rsidRPr="00BB5BCC">
              <w:rPr>
                <w:rFonts w:ascii="Cambria Math" w:eastAsia="Times New Roman" w:hAnsi="Cambria Math"/>
                <w:sz w:val="24"/>
                <w:szCs w:val="24"/>
                <w:lang w:eastAsia="ru-RU"/>
              </w:rPr>
              <w:t>,</w:t>
            </w:r>
          </w:p>
          <w:p w14:paraId="5AC4D382"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w:r w:rsidRPr="00BB5BCC">
              <w:rPr>
                <w:rFonts w:ascii="Garamond" w:eastAsia="Times New Roman" w:hAnsi="Garamond"/>
                <w:szCs w:val="24"/>
                <w:lang w:eastAsia="ru-RU"/>
              </w:rPr>
              <w:t xml:space="preserve"> – величина фактического объема потребления в ГТП потребления единого закупщика </w:t>
            </w:r>
            <w:r w:rsidRPr="00B469FB">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i/>
                <w:szCs w:val="24"/>
                <w:lang w:eastAsia="ru-RU"/>
              </w:rPr>
              <w:t xml:space="preserve"> </w:t>
            </w:r>
            <w:r w:rsidRPr="00BB5BCC">
              <w:rPr>
                <w:rFonts w:ascii="Garamond" w:eastAsia="Times New Roman" w:hAnsi="Garamond"/>
                <w:i/>
                <w:szCs w:val="24"/>
                <w:lang w:val="en-US" w:eastAsia="ru-RU"/>
              </w:rPr>
              <w:t>p</w:t>
            </w:r>
            <w:r w:rsidRPr="00BB5BCC">
              <w:rPr>
                <w:rFonts w:ascii="Garamond" w:eastAsia="Times New Roman" w:hAnsi="Garamond"/>
                <w:szCs w:val="24"/>
                <w:lang w:eastAsia="ru-RU"/>
              </w:rPr>
              <w:t xml:space="preserve">, </w:t>
            </w:r>
            <w:r w:rsidRPr="00BB5BCC">
              <w:rPr>
                <w:rFonts w:ascii="Garamond" w:eastAsia="Times New Roman" w:hAnsi="Garamond"/>
                <w:color w:val="000000"/>
                <w:lang w:eastAsia="ru-RU"/>
              </w:rPr>
              <w:t xml:space="preserve">определенная в соответствии с </w:t>
            </w:r>
            <w:r w:rsidRPr="00BB5BCC">
              <w:rPr>
                <w:rFonts w:ascii="Garamond" w:eastAsia="Times New Roman" w:hAnsi="Garamond"/>
                <w:i/>
                <w:color w:val="000000"/>
                <w:lang w:eastAsia="ru-RU"/>
              </w:rPr>
              <w:t xml:space="preserve">Регламентом коммерческого учета электроэнергии и мощности </w:t>
            </w:r>
            <w:r w:rsidRPr="00BB5BCC">
              <w:rPr>
                <w:rFonts w:ascii="Garamond" w:eastAsia="Times New Roman" w:hAnsi="Garamond"/>
                <w:color w:val="000000"/>
                <w:lang w:eastAsia="ru-RU"/>
              </w:rPr>
              <w:t>(Приложение № 11 к</w:t>
            </w:r>
            <w:r w:rsidRPr="00BB5BCC">
              <w:rPr>
                <w:rFonts w:ascii="Garamond" w:eastAsia="Times New Roman" w:hAnsi="Garamond"/>
                <w:i/>
                <w:color w:val="000000"/>
                <w:lang w:eastAsia="ru-RU"/>
              </w:rPr>
              <w:t xml:space="preserve"> Договору о </w:t>
            </w:r>
            <w:r w:rsidRPr="00BB5BCC">
              <w:rPr>
                <w:rFonts w:ascii="Garamond" w:eastAsia="Times New Roman" w:hAnsi="Garamond"/>
                <w:i/>
                <w:color w:val="000000"/>
                <w:lang w:eastAsia="ru-RU"/>
              </w:rPr>
              <w:lastRenderedPageBreak/>
              <w:t>присоединении к торговой системе оптового рынка</w:t>
            </w:r>
            <w:r w:rsidRPr="00BB5BCC">
              <w:rPr>
                <w:rFonts w:ascii="Garamond" w:eastAsia="Times New Roman" w:hAnsi="Garamond"/>
                <w:color w:val="000000"/>
                <w:lang w:eastAsia="ru-RU"/>
              </w:rPr>
              <w:t>)</w:t>
            </w:r>
            <w:r w:rsidRPr="00BB5BCC">
              <w:rPr>
                <w:rFonts w:ascii="Garamond" w:eastAsia="Times New Roman" w:hAnsi="Garamond"/>
                <w:szCs w:val="24"/>
                <w:lang w:eastAsia="ru-RU"/>
              </w:rPr>
              <w:t>.</w:t>
            </w:r>
          </w:p>
        </w:tc>
      </w:tr>
      <w:tr w:rsidR="00BB5BCC" w:rsidRPr="00BB5BCC" w14:paraId="2FE14DFC" w14:textId="77777777" w:rsidTr="0055193A">
        <w:trPr>
          <w:trHeight w:val="435"/>
        </w:trPr>
        <w:tc>
          <w:tcPr>
            <w:tcW w:w="1560" w:type="dxa"/>
          </w:tcPr>
          <w:p w14:paraId="441BC594"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2.2.5</w:t>
            </w:r>
          </w:p>
        </w:tc>
        <w:tc>
          <w:tcPr>
            <w:tcW w:w="6520" w:type="dxa"/>
          </w:tcPr>
          <w:p w14:paraId="7877A99C"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t>…</w:t>
            </w:r>
          </w:p>
          <w:p w14:paraId="21B2C6A0" w14:textId="77777777" w:rsidR="00BB5BCC" w:rsidRPr="00BB5BCC" w:rsidRDefault="00BB5BCC" w:rsidP="00BB5BCC">
            <w:pPr>
              <w:widowControl w:val="0"/>
              <w:spacing w:before="120" w:after="120" w:line="240" w:lineRule="auto"/>
              <w:ind w:firstLine="540"/>
              <w:jc w:val="both"/>
              <w:rPr>
                <w:rFonts w:ascii="Garamond" w:eastAsia="Times New Roman" w:hAnsi="Garamond"/>
                <w:color w:val="000000"/>
              </w:rPr>
            </w:pPr>
            <w:r w:rsidRPr="00BB5BCC">
              <w:rPr>
                <w:rFonts w:ascii="Garamond" w:eastAsia="Times New Roman" w:hAnsi="Garamond"/>
                <w:color w:val="000000"/>
              </w:rPr>
              <w:t>Составляющая величина отклонения по внешней инициативе ИВА (</w:t>
            </w:r>
            <w:r w:rsidRPr="00BB5BCC">
              <w:rPr>
                <w:rFonts w:ascii="Garamond" w:eastAsia="Times New Roman" w:hAnsi="Garamond"/>
                <w:b/>
                <w:i/>
                <w:color w:val="000000"/>
              </w:rPr>
              <w:fldChar w:fldCharType="begin"/>
            </w:r>
            <w:r w:rsidRPr="00BB5BCC">
              <w:rPr>
                <w:rFonts w:ascii="Garamond" w:eastAsia="Times New Roman" w:hAnsi="Garamond"/>
                <w:b/>
                <w:i/>
                <w:color w:val="000000"/>
              </w:rPr>
              <w:instrText xml:space="preserve"> EQ ΔО\s( ;ИВА) </w:instrText>
            </w:r>
            <w:r w:rsidRPr="00BB5BCC">
              <w:rPr>
                <w:rFonts w:ascii="Garamond" w:eastAsia="Times New Roman" w:hAnsi="Garamond"/>
                <w:b/>
                <w:i/>
                <w:color w:val="000000"/>
              </w:rPr>
              <w:fldChar w:fldCharType="end"/>
            </w:r>
            <w:r w:rsidRPr="00BB5BCC">
              <w:rPr>
                <w:rFonts w:ascii="Garamond" w:eastAsia="Times New Roman" w:hAnsi="Garamond"/>
                <w:color w:val="000000"/>
              </w:rPr>
              <w:t>) определяется СО в отношении ГТП экспорта, ГТП импорта, ГТП потребления, к которым отнесены энергопринимающие установки, режим электропотребления которых был изменен, в том числе при вводе графиков аварийного ограничения режима потребления, за исключением ГТП потребления с регулируемой нагрузкой и ГТП потребления единого закупщика, для каждого часа операционных суток при снижении поставок электроэнергии из-за:</w:t>
            </w:r>
          </w:p>
          <w:p w14:paraId="627AB2D4" w14:textId="77777777" w:rsidR="00BB5BCC" w:rsidRPr="00BB5BCC" w:rsidRDefault="00BB5BCC" w:rsidP="00BB5BCC">
            <w:pPr>
              <w:widowControl w:val="0"/>
              <w:numPr>
                <w:ilvl w:val="0"/>
                <w:numId w:val="52"/>
              </w:numPr>
              <w:tabs>
                <w:tab w:val="num" w:pos="851"/>
              </w:tabs>
              <w:spacing w:before="120" w:after="120" w:line="240" w:lineRule="auto"/>
              <w:ind w:left="851" w:hanging="284"/>
              <w:jc w:val="both"/>
              <w:rPr>
                <w:rFonts w:ascii="Garamond" w:eastAsia="Times New Roman" w:hAnsi="Garamond"/>
                <w:color w:val="000000"/>
              </w:rPr>
            </w:pPr>
            <w:r w:rsidRPr="00BB5BCC">
              <w:rPr>
                <w:rFonts w:ascii="Garamond" w:eastAsia="Times New Roman" w:hAnsi="Garamond"/>
                <w:color w:val="000000"/>
              </w:rPr>
              <w:t>действия противоаварийной автоматики:</w:t>
            </w:r>
          </w:p>
          <w:p w14:paraId="182B4C87"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предотвращения нарушения устойчивости;</w:t>
            </w:r>
          </w:p>
          <w:p w14:paraId="5023A4E5"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повышения напряжения;</w:t>
            </w:r>
          </w:p>
          <w:p w14:paraId="0279B478"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снижения напряжения;</w:t>
            </w:r>
          </w:p>
          <w:p w14:paraId="120D19D1"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перегрузки оборудования);</w:t>
            </w:r>
          </w:p>
          <w:p w14:paraId="1BA41F94"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t>ввода графиков аварийного ограничения режима потребления электрической энергии (мощности);</w:t>
            </w:r>
          </w:p>
        </w:tc>
        <w:tc>
          <w:tcPr>
            <w:tcW w:w="7088" w:type="dxa"/>
          </w:tcPr>
          <w:p w14:paraId="025C212C"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t>…</w:t>
            </w:r>
          </w:p>
          <w:p w14:paraId="23715580" w14:textId="77777777" w:rsidR="00BB5BCC" w:rsidRPr="00BB5BCC" w:rsidRDefault="00BB5BCC" w:rsidP="00BB5BCC">
            <w:pPr>
              <w:widowControl w:val="0"/>
              <w:spacing w:before="120" w:after="120" w:line="240" w:lineRule="auto"/>
              <w:ind w:firstLine="540"/>
              <w:jc w:val="both"/>
              <w:rPr>
                <w:rFonts w:ascii="Garamond" w:eastAsia="Times New Roman" w:hAnsi="Garamond"/>
                <w:color w:val="000000"/>
              </w:rPr>
            </w:pPr>
            <w:r w:rsidRPr="00BB5BCC">
              <w:rPr>
                <w:rFonts w:ascii="Garamond" w:eastAsia="Times New Roman" w:hAnsi="Garamond"/>
                <w:color w:val="000000"/>
              </w:rPr>
              <w:t>Составляющая величина отклонения по внешней инициативе ИВА (</w:t>
            </w:r>
            <w:r w:rsidRPr="00BB5BCC">
              <w:rPr>
                <w:rFonts w:ascii="Garamond" w:eastAsia="Times New Roman" w:hAnsi="Garamond"/>
                <w:b/>
                <w:i/>
                <w:color w:val="000000"/>
              </w:rPr>
              <w:fldChar w:fldCharType="begin"/>
            </w:r>
            <w:r w:rsidRPr="00BB5BCC">
              <w:rPr>
                <w:rFonts w:ascii="Garamond" w:eastAsia="Times New Roman" w:hAnsi="Garamond"/>
                <w:b/>
                <w:i/>
                <w:color w:val="000000"/>
              </w:rPr>
              <w:instrText xml:space="preserve"> EQ ΔО\s( ;ИВА) </w:instrText>
            </w:r>
            <w:r w:rsidRPr="00BB5BCC">
              <w:rPr>
                <w:rFonts w:ascii="Garamond" w:eastAsia="Times New Roman" w:hAnsi="Garamond"/>
                <w:b/>
                <w:i/>
                <w:color w:val="000000"/>
              </w:rPr>
              <w:fldChar w:fldCharType="end"/>
            </w:r>
            <w:r w:rsidRPr="00BB5BCC">
              <w:rPr>
                <w:rFonts w:ascii="Garamond" w:eastAsia="Times New Roman" w:hAnsi="Garamond"/>
                <w:color w:val="000000"/>
              </w:rPr>
              <w:t xml:space="preserve">) определяется СО в отношении ГТП экспорта, ГТП импорта, ГТП потребления, к которым отнесены энергопринимающие установки, режим электропотребления которых был изменен, в том числе при вводе графиков аварийного ограничения режима потребления, за исключением ГТП потребления с регулируемой нагрузкой и ГТП потребления единого закупщика </w:t>
            </w:r>
            <w:r w:rsidRPr="00B469FB">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color w:val="000000"/>
              </w:rPr>
              <w:t>, для каждого часа операционных суток при снижении поставок электроэнергии из-за:</w:t>
            </w:r>
          </w:p>
          <w:p w14:paraId="4DE9D20A" w14:textId="77777777" w:rsidR="00BB5BCC" w:rsidRPr="00BB5BCC" w:rsidRDefault="00BB5BCC" w:rsidP="00BB5BCC">
            <w:pPr>
              <w:widowControl w:val="0"/>
              <w:numPr>
                <w:ilvl w:val="0"/>
                <w:numId w:val="52"/>
              </w:numPr>
              <w:tabs>
                <w:tab w:val="num" w:pos="851"/>
              </w:tabs>
              <w:spacing w:before="120" w:after="120" w:line="240" w:lineRule="auto"/>
              <w:ind w:left="851" w:hanging="284"/>
              <w:jc w:val="both"/>
              <w:rPr>
                <w:rFonts w:ascii="Garamond" w:eastAsia="Times New Roman" w:hAnsi="Garamond"/>
                <w:color w:val="000000"/>
              </w:rPr>
            </w:pPr>
            <w:r w:rsidRPr="00BB5BCC">
              <w:rPr>
                <w:rFonts w:ascii="Garamond" w:eastAsia="Times New Roman" w:hAnsi="Garamond"/>
                <w:color w:val="000000"/>
              </w:rPr>
              <w:t>действия противоаварийной автоматики:</w:t>
            </w:r>
          </w:p>
          <w:p w14:paraId="1E2B9F81"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предотвращения нарушения устойчивости;</w:t>
            </w:r>
          </w:p>
          <w:p w14:paraId="0A92D17D"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повышения напряжения;</w:t>
            </w:r>
          </w:p>
          <w:p w14:paraId="3D7B4FAC"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снижения напряжения;</w:t>
            </w:r>
          </w:p>
          <w:p w14:paraId="3EAC5A38" w14:textId="77777777" w:rsidR="00BB5BCC" w:rsidRPr="00BB5BCC" w:rsidRDefault="00BB5BCC" w:rsidP="00BB5BCC">
            <w:pPr>
              <w:widowControl w:val="0"/>
              <w:numPr>
                <w:ilvl w:val="0"/>
                <w:numId w:val="53"/>
              </w:numPr>
              <w:spacing w:before="120" w:after="120" w:line="240" w:lineRule="auto"/>
              <w:ind w:left="1418"/>
              <w:jc w:val="both"/>
              <w:rPr>
                <w:rFonts w:ascii="Garamond" w:eastAsia="Times New Roman" w:hAnsi="Garamond"/>
                <w:color w:val="000000"/>
              </w:rPr>
            </w:pPr>
            <w:r w:rsidRPr="00BB5BCC">
              <w:rPr>
                <w:rFonts w:ascii="Garamond" w:eastAsia="Times New Roman" w:hAnsi="Garamond"/>
                <w:color w:val="000000"/>
              </w:rPr>
              <w:t>автоматики ограничения перегрузки оборудования);</w:t>
            </w:r>
          </w:p>
          <w:p w14:paraId="750DDCEC" w14:textId="77777777" w:rsidR="00BB5BCC" w:rsidRPr="00BB5BCC" w:rsidRDefault="00BB5BCC" w:rsidP="00BB5BCC">
            <w:pPr>
              <w:widowControl w:val="0"/>
              <w:numPr>
                <w:ilvl w:val="0"/>
                <w:numId w:val="52"/>
              </w:numPr>
              <w:tabs>
                <w:tab w:val="num" w:pos="851"/>
              </w:tabs>
              <w:spacing w:before="120" w:after="120" w:line="240" w:lineRule="auto"/>
              <w:ind w:left="851" w:hanging="284"/>
              <w:jc w:val="both"/>
              <w:rPr>
                <w:rFonts w:ascii="Garamond" w:eastAsia="Times New Roman" w:hAnsi="Garamond"/>
                <w:color w:val="000000"/>
              </w:rPr>
            </w:pPr>
            <w:r w:rsidRPr="00BB5BCC">
              <w:rPr>
                <w:rFonts w:ascii="Garamond" w:eastAsia="Times New Roman" w:hAnsi="Garamond"/>
                <w:color w:val="000000"/>
              </w:rPr>
              <w:t>ввода графиков аварийного ограничения режима потребления электрической энергии (мощности);</w:t>
            </w:r>
          </w:p>
        </w:tc>
      </w:tr>
      <w:tr w:rsidR="00BB5BCC" w:rsidRPr="00BB5BCC" w14:paraId="6F5A9322" w14:textId="77777777" w:rsidTr="0055193A">
        <w:trPr>
          <w:trHeight w:val="435"/>
        </w:trPr>
        <w:tc>
          <w:tcPr>
            <w:tcW w:w="1560" w:type="dxa"/>
          </w:tcPr>
          <w:p w14:paraId="717986F3"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2.</w:t>
            </w:r>
            <w:r w:rsidRPr="00BB5BCC">
              <w:rPr>
                <w:rFonts w:ascii="Garamond" w:hAnsi="Garamond" w:cs="Garamond"/>
                <w:b/>
                <w:bCs/>
                <w:lang w:val="en-US"/>
              </w:rPr>
              <w:t>2.6</w:t>
            </w:r>
          </w:p>
        </w:tc>
        <w:tc>
          <w:tcPr>
            <w:tcW w:w="6520" w:type="dxa"/>
          </w:tcPr>
          <w:p w14:paraId="5E3B0047"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w:t>
            </w:r>
          </w:p>
          <w:p w14:paraId="18868221" w14:textId="77777777" w:rsidR="00BB5BCC" w:rsidRPr="00BB5BCC" w:rsidRDefault="00BB5BCC" w:rsidP="00BB5BCC">
            <w:pPr>
              <w:widowControl w:val="0"/>
              <w:spacing w:before="120" w:after="120" w:line="240" w:lineRule="auto"/>
              <w:ind w:firstLine="540"/>
              <w:jc w:val="both"/>
              <w:rPr>
                <w:rFonts w:ascii="Garamond" w:eastAsia="Times New Roman" w:hAnsi="Garamond"/>
              </w:rPr>
            </w:pPr>
            <w:r w:rsidRPr="00BB5BCC">
              <w:rPr>
                <w:rFonts w:ascii="Garamond" w:eastAsia="Times New Roman" w:hAnsi="Garamond"/>
                <w:color w:val="000000"/>
              </w:rPr>
              <w:t xml:space="preserve">Величина собственной инициативы определяется как разность между величиной отклонения </w:t>
            </w:r>
            <w:r w:rsidRPr="00BB5BCC">
              <w:rPr>
                <w:rFonts w:ascii="Garamond" w:eastAsia="Times New Roman" w:hAnsi="Garamond"/>
                <w:position w:val="-6"/>
                <w:szCs w:val="20"/>
                <w:lang w:val="en-GB"/>
              </w:rPr>
              <w:object w:dxaOrig="400" w:dyaOrig="279" w14:anchorId="071EF2E6">
                <v:shape id="_x0000_i1152" type="#_x0000_t75" style="width:22.4pt;height:12.9pt" o:ole="">
                  <v:imagedata r:id="rId201" o:title=""/>
                </v:shape>
                <o:OLEObject Type="Embed" ProgID="Equation.3" ShapeID="_x0000_i1152" DrawAspect="Content" ObjectID="_1759869921" r:id="rId202"/>
              </w:object>
            </w:r>
            <w:r w:rsidRPr="00BB5BCC">
              <w:rPr>
                <w:rFonts w:ascii="Garamond" w:eastAsia="Times New Roman" w:hAnsi="Garamond"/>
                <w:color w:val="000000"/>
              </w:rPr>
              <w:t xml:space="preserve">, рассчитанной согласно п. </w:t>
            </w:r>
            <w:r w:rsidRPr="00BB5BCC">
              <w:rPr>
                <w:rFonts w:ascii="Garamond" w:eastAsia="Times New Roman" w:hAnsi="Garamond"/>
                <w:szCs w:val="20"/>
                <w:lang w:val="en-GB"/>
              </w:rPr>
              <w:fldChar w:fldCharType="begin"/>
            </w:r>
            <w:r w:rsidRPr="00BB5BCC">
              <w:rPr>
                <w:rFonts w:ascii="Garamond" w:eastAsia="Times New Roman" w:hAnsi="Garamond"/>
                <w:szCs w:val="20"/>
              </w:rPr>
              <w:instrText xml:space="preserve"> </w:instrText>
            </w:r>
            <w:r w:rsidRPr="00BB5BCC">
              <w:rPr>
                <w:rFonts w:ascii="Garamond" w:eastAsia="Times New Roman" w:hAnsi="Garamond"/>
                <w:szCs w:val="20"/>
                <w:lang w:val="en-GB"/>
              </w:rPr>
              <w:instrText>REF</w:instrText>
            </w:r>
            <w:r w:rsidRPr="00BB5BCC">
              <w:rPr>
                <w:rFonts w:ascii="Garamond" w:eastAsia="Times New Roman" w:hAnsi="Garamond"/>
                <w:szCs w:val="20"/>
              </w:rPr>
              <w:instrText xml:space="preserve"> _</w:instrText>
            </w:r>
            <w:r w:rsidRPr="00BB5BCC">
              <w:rPr>
                <w:rFonts w:ascii="Garamond" w:eastAsia="Times New Roman" w:hAnsi="Garamond"/>
                <w:szCs w:val="20"/>
                <w:lang w:val="en-GB"/>
              </w:rPr>
              <w:instrText>Ref</w:instrText>
            </w:r>
            <w:r w:rsidRPr="00BB5BCC">
              <w:rPr>
                <w:rFonts w:ascii="Garamond" w:eastAsia="Times New Roman" w:hAnsi="Garamond"/>
                <w:szCs w:val="20"/>
              </w:rPr>
              <w:instrText>108183387 \</w:instrText>
            </w:r>
            <w:r w:rsidRPr="00BB5BCC">
              <w:rPr>
                <w:rFonts w:ascii="Garamond" w:eastAsia="Times New Roman" w:hAnsi="Garamond"/>
                <w:szCs w:val="20"/>
                <w:lang w:val="en-GB"/>
              </w:rPr>
              <w:instrText>r</w:instrText>
            </w:r>
            <w:r w:rsidRPr="00BB5BCC">
              <w:rPr>
                <w:rFonts w:ascii="Garamond" w:eastAsia="Times New Roman" w:hAnsi="Garamond"/>
                <w:szCs w:val="20"/>
              </w:rPr>
              <w:instrText xml:space="preserve"> \</w:instrText>
            </w:r>
            <w:r w:rsidRPr="00BB5BCC">
              <w:rPr>
                <w:rFonts w:ascii="Garamond" w:eastAsia="Times New Roman" w:hAnsi="Garamond"/>
                <w:szCs w:val="20"/>
                <w:lang w:val="en-GB"/>
              </w:rPr>
              <w:instrText>h</w:instrText>
            </w:r>
            <w:r w:rsidRPr="00BB5BCC">
              <w:rPr>
                <w:rFonts w:ascii="Garamond" w:eastAsia="Times New Roman" w:hAnsi="Garamond"/>
                <w:szCs w:val="20"/>
              </w:rPr>
              <w:instrText xml:space="preserve">  \* </w:instrText>
            </w:r>
            <w:r w:rsidRPr="00BB5BCC">
              <w:rPr>
                <w:rFonts w:ascii="Garamond" w:eastAsia="Times New Roman" w:hAnsi="Garamond"/>
                <w:szCs w:val="20"/>
                <w:lang w:val="en-GB"/>
              </w:rPr>
              <w:instrText>MERGEFORMAT</w:instrText>
            </w:r>
            <w:r w:rsidRPr="00BB5BCC">
              <w:rPr>
                <w:rFonts w:ascii="Garamond" w:eastAsia="Times New Roman" w:hAnsi="Garamond"/>
                <w:szCs w:val="20"/>
              </w:rPr>
              <w:instrText xml:space="preserve"> </w:instrText>
            </w:r>
            <w:r w:rsidRPr="00BB5BCC">
              <w:rPr>
                <w:rFonts w:ascii="Garamond" w:eastAsia="Times New Roman" w:hAnsi="Garamond"/>
                <w:szCs w:val="20"/>
                <w:lang w:val="en-GB"/>
              </w:rPr>
            </w:r>
            <w:r w:rsidRPr="00BB5BCC">
              <w:rPr>
                <w:rFonts w:ascii="Garamond" w:eastAsia="Times New Roman" w:hAnsi="Garamond"/>
                <w:szCs w:val="20"/>
                <w:lang w:val="en-GB"/>
              </w:rPr>
              <w:fldChar w:fldCharType="separate"/>
            </w:r>
            <w:r w:rsidRPr="00BB5BCC">
              <w:rPr>
                <w:rFonts w:ascii="Garamond" w:eastAsia="Times New Roman" w:hAnsi="Garamond"/>
                <w:color w:val="000000"/>
              </w:rPr>
              <w:t>2.1</w:t>
            </w:r>
            <w:r w:rsidRPr="00BB5BCC">
              <w:rPr>
                <w:rFonts w:ascii="Garamond" w:eastAsia="Times New Roman" w:hAnsi="Garamond"/>
                <w:szCs w:val="20"/>
                <w:lang w:val="en-GB"/>
              </w:rPr>
              <w:fldChar w:fldCharType="end"/>
            </w:r>
            <w:r w:rsidRPr="00BB5BCC">
              <w:rPr>
                <w:rFonts w:ascii="Garamond" w:eastAsia="Times New Roman" w:hAnsi="Garamond"/>
                <w:color w:val="000000"/>
              </w:rPr>
              <w:t xml:space="preserve"> настоящего Регламента, и суммой составляющих величин отклонений по внешней инициативе ИВ1, ИВ0, ИВО-1, ИВА, ИВК, определенных в отношении данной ГТП в соответствии с пп. 2.2.1–2.2.5 настоящего Регламента (суммы указанных величин отклонений по всем объектам управления, отнесенным к данной ГТП потребления с регулируемой нагрузкой) с учетом соответствующих знаков.</w:t>
            </w:r>
            <w:r w:rsidRPr="00BB5BCC">
              <w:rPr>
                <w:rFonts w:ascii="Garamond" w:eastAsia="Times New Roman" w:hAnsi="Garamond"/>
              </w:rPr>
              <w:t xml:space="preserve"> Для ГТП экспорта и ГТП импорта определение величины собственной инициативы производится с учетом п. 2.4 настоящего </w:t>
            </w:r>
            <w:r w:rsidRPr="00BB5BCC">
              <w:rPr>
                <w:rFonts w:ascii="Garamond" w:eastAsia="Times New Roman" w:hAnsi="Garamond"/>
              </w:rPr>
              <w:lastRenderedPageBreak/>
              <w:t>Регламента. Для ГТП потребления единого закупщика определение величины собственной инициативы производится с учетом положений настоящего пункта Регламента.</w:t>
            </w:r>
          </w:p>
          <w:p w14:paraId="7B3AF9C3"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208C9C8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 xml:space="preserve">Для ГТП потребления покупателей (в том числе для ГТП потребления с регулируемой нагрузкой и </w:t>
            </w:r>
            <w:r w:rsidRPr="00BB5BCC">
              <w:rPr>
                <w:rFonts w:ascii="Garamond" w:eastAsia="Times New Roman" w:hAnsi="Garamond"/>
                <w:color w:val="000000"/>
                <w:lang w:eastAsia="ru-RU"/>
              </w:rPr>
              <w:t>за исключением ГТП потребления единого закупщика</w:t>
            </w:r>
            <w:r w:rsidRPr="00BB5BCC">
              <w:rPr>
                <w:rFonts w:ascii="Garamond" w:eastAsia="Times New Roman" w:hAnsi="Garamond"/>
                <w:color w:val="000000"/>
              </w:rPr>
              <w:t>), функционирующих в отдельных частях ценовых зон оптового рынка:</w:t>
            </w:r>
          </w:p>
          <w:p w14:paraId="4D5D0C01" w14:textId="77777777" w:rsidR="00BB5BCC" w:rsidRPr="00BB5BCC" w:rsidRDefault="00BB5BCC" w:rsidP="00BB5BCC">
            <w:pPr>
              <w:widowControl w:val="0"/>
              <w:numPr>
                <w:ilvl w:val="0"/>
                <w:numId w:val="51"/>
              </w:numPr>
              <w:spacing w:before="120" w:after="120" w:line="240" w:lineRule="auto"/>
              <w:ind w:left="454" w:hanging="284"/>
              <w:jc w:val="both"/>
              <w:rPr>
                <w:rFonts w:ascii="Garamond" w:eastAsia="Times New Roman" w:hAnsi="Garamond"/>
                <w:color w:val="000000"/>
              </w:rPr>
            </w:pPr>
            <w:r w:rsidRPr="00BB5BCC">
              <w:rPr>
                <w:rFonts w:ascii="Garamond" w:eastAsia="Times New Roman" w:hAnsi="Garamond"/>
                <w:color w:val="000000"/>
              </w:rPr>
              <w:t xml:space="preserve">определяется объем отклонения по собственной инициативе </w:t>
            </w:r>
            <w:r w:rsidRPr="00BB5BCC">
              <w:rPr>
                <w:rFonts w:ascii="Garamond" w:eastAsia="Times New Roman" w:hAnsi="Garamond"/>
                <w:color w:val="000000"/>
              </w:rPr>
              <w:object w:dxaOrig="600" w:dyaOrig="360" w14:anchorId="4959072B">
                <v:shape id="_x0000_i1153" type="#_x0000_t75" style="width:32.6pt;height:19pt" o:ole="">
                  <v:imagedata r:id="rId203" o:title=""/>
                </v:shape>
                <o:OLEObject Type="Embed" ProgID="Equation.3" ShapeID="_x0000_i1153" DrawAspect="Content" ObjectID="_1759869922" r:id="rId204"/>
              </w:object>
            </w:r>
            <w:r w:rsidRPr="00BB5BCC">
              <w:rPr>
                <w:rFonts w:ascii="Garamond" w:eastAsia="Times New Roman" w:hAnsi="Garamond"/>
                <w:color w:val="000000"/>
              </w:rPr>
              <w:t>:</w:t>
            </w:r>
          </w:p>
          <w:p w14:paraId="05A267F8"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object w:dxaOrig="2200" w:dyaOrig="400" w14:anchorId="7774DD80">
                <v:shape id="_x0000_i1154" type="#_x0000_t75" style="width:109.35pt;height:22.4pt" o:ole="">
                  <v:imagedata r:id="rId205" o:title=""/>
                </v:shape>
                <o:OLEObject Type="Embed" ProgID="Equation.3" ShapeID="_x0000_i1154" DrawAspect="Content" ObjectID="_1759869923" r:id="rId206"/>
              </w:object>
            </w:r>
            <w:r w:rsidRPr="00BB5BCC">
              <w:rPr>
                <w:rFonts w:ascii="Garamond" w:eastAsia="Times New Roman" w:hAnsi="Garamond"/>
                <w:color w:val="000000"/>
              </w:rPr>
              <w:t>;</w:t>
            </w:r>
          </w:p>
          <w:p w14:paraId="427B5442"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hAnsi="Garamond" w:cs="Garamond"/>
                <w:bCs/>
              </w:rPr>
              <w:t>…</w:t>
            </w:r>
            <w:r w:rsidRPr="00BB5BCC">
              <w:rPr>
                <w:rFonts w:ascii="Garamond" w:eastAsia="Times New Roman" w:hAnsi="Garamond"/>
                <w:color w:val="000000"/>
              </w:rPr>
              <w:t xml:space="preserve"> </w:t>
            </w:r>
          </w:p>
          <w:p w14:paraId="105C468A" w14:textId="77777777" w:rsidR="00BB5BCC" w:rsidRPr="00BB5BCC" w:rsidRDefault="00BB5BCC" w:rsidP="00BB5BCC">
            <w:pPr>
              <w:widowControl w:val="0"/>
              <w:spacing w:before="120" w:after="120" w:line="240" w:lineRule="auto"/>
              <w:ind w:firstLine="540"/>
              <w:jc w:val="both"/>
              <w:rPr>
                <w:rFonts w:ascii="Garamond" w:eastAsia="Times New Roman" w:hAnsi="Garamond"/>
                <w:color w:val="000000"/>
              </w:rPr>
            </w:pPr>
            <w:r w:rsidRPr="00BB5BCC">
              <w:rPr>
                <w:rFonts w:ascii="Garamond" w:eastAsia="Times New Roman" w:hAnsi="Garamond"/>
                <w:color w:val="000000"/>
              </w:rPr>
              <w:t>Для определения расчетных показателей стоимости составляющих величин отклонений по ИС в ГТП потребления (</w:t>
            </w:r>
            <w:r w:rsidRPr="00BB5BCC">
              <w:rPr>
                <w:rFonts w:ascii="Garamond" w:eastAsia="Times New Roman" w:hAnsi="Garamond"/>
                <w:color w:val="000000"/>
                <w:lang w:eastAsia="ru-RU"/>
              </w:rPr>
              <w:t>за исключением ГТП потребления единого закупщика)</w:t>
            </w:r>
            <w:r w:rsidRPr="00BB5BCC">
              <w:rPr>
                <w:rFonts w:ascii="Garamond" w:eastAsia="Times New Roman" w:hAnsi="Garamond"/>
                <w:color w:val="000000"/>
              </w:rPr>
              <w:t xml:space="preserve"> и ГТП потребления поставщика</w:t>
            </w:r>
            <w:r w:rsidRPr="00BB5BCC">
              <w:rPr>
                <w:rFonts w:ascii="Garamond" w:eastAsia="Times New Roman" w:hAnsi="Garamond"/>
              </w:rPr>
              <w:t>, отнесенных к ценовым зонам,</w:t>
            </w:r>
            <w:r w:rsidRPr="00BB5BCC">
              <w:rPr>
                <w:rFonts w:ascii="Garamond" w:eastAsia="Times New Roman" w:hAnsi="Garamond"/>
                <w:color w:val="000000"/>
              </w:rPr>
              <w:t xml:space="preserve"> используются составляющие величины отклонений по собственной инициативе ИС, распределенные КО по узлам расчетной модели, к которым отнесена данная ГТП участника пропорционально плановым объемам потребления электроэнергии, рассчитанным КО для данных узлов. </w:t>
            </w:r>
          </w:p>
          <w:p w14:paraId="3F0AD873"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eastAsia="Times New Roman" w:hAnsi="Garamond"/>
                <w:color w:val="000000"/>
              </w:rPr>
              <w:t>…</w:t>
            </w:r>
          </w:p>
          <w:p w14:paraId="1E1E9616" w14:textId="77777777" w:rsidR="00BB5BCC" w:rsidRPr="00BB5BCC" w:rsidRDefault="00BB5BCC" w:rsidP="00BB5BCC">
            <w:pPr>
              <w:widowControl w:val="0"/>
              <w:spacing w:before="120" w:after="120" w:line="240" w:lineRule="auto"/>
              <w:ind w:firstLine="540"/>
              <w:jc w:val="both"/>
              <w:rPr>
                <w:rFonts w:ascii="Times New Roman" w:eastAsia="Times New Roman" w:hAnsi="Times New Roman"/>
                <w:sz w:val="24"/>
                <w:szCs w:val="24"/>
              </w:rPr>
            </w:pPr>
            <w:r w:rsidRPr="00BB5BCC">
              <w:rPr>
                <w:rFonts w:ascii="Garamond" w:eastAsia="Times New Roman" w:hAnsi="Garamond"/>
                <w:color w:val="000000"/>
                <w:szCs w:val="20"/>
              </w:rPr>
              <w:t xml:space="preserve">Для ГТП потребления участников оптового рынка, с использованием которых приобретается электрическая энергия и мощность на оптовом рынке для потребителей, участвующих в групповом управлении изменением нагрузки </w:t>
            </w:r>
            <w:r w:rsidRPr="00BB5BCC">
              <w:rPr>
                <w:rFonts w:ascii="Garamond" w:eastAsia="Times New Roman" w:hAnsi="Garamond"/>
                <w:color w:val="000000"/>
              </w:rPr>
              <w:t>(</w:t>
            </w:r>
            <w:r w:rsidRPr="00BB5BCC">
              <w:rPr>
                <w:rFonts w:ascii="Garamond" w:eastAsia="Times New Roman" w:hAnsi="Garamond"/>
                <w:color w:val="000000"/>
                <w:lang w:eastAsia="ru-RU"/>
              </w:rPr>
              <w:t>за исключением ГТП потребления единого закупщика)</w:t>
            </w:r>
            <w:r w:rsidRPr="00BB5BCC">
              <w:rPr>
                <w:rFonts w:ascii="Garamond" w:eastAsia="Times New Roman" w:hAnsi="Garamond"/>
                <w:color w:val="000000"/>
                <w:szCs w:val="20"/>
              </w:rPr>
              <w:t xml:space="preserve">, дополнительно определяется величина отклонений по собственной инициативе на увеличение объемов </w:t>
            </w:r>
            <w:r w:rsidRPr="00BB5BCC">
              <w:rPr>
                <w:rFonts w:ascii="Garamond" w:eastAsia="Times New Roman" w:hAnsi="Garamond"/>
                <w:position w:val="-14"/>
                <w:szCs w:val="20"/>
                <w:lang w:val="en-GB" w:eastAsia="ru-RU"/>
              </w:rPr>
              <w:object w:dxaOrig="820" w:dyaOrig="400" w14:anchorId="59627262">
                <v:shape id="_x0000_i1155" type="#_x0000_t75" style="width:41.45pt;height:22.4pt" o:ole="">
                  <v:imagedata r:id="rId207" o:title=""/>
                </v:shape>
                <o:OLEObject Type="Embed" ProgID="Equation.3" ShapeID="_x0000_i1155" DrawAspect="Content" ObjectID="_1759869924" r:id="rId208"/>
              </w:object>
            </w:r>
            <w:r w:rsidRPr="00BB5BCC">
              <w:rPr>
                <w:rFonts w:ascii="Garamond" w:eastAsia="Times New Roman" w:hAnsi="Garamond"/>
                <w:color w:val="000000"/>
                <w:szCs w:val="20"/>
              </w:rPr>
              <w:t xml:space="preserve">. </w:t>
            </w:r>
            <w:r w:rsidRPr="00BB5BCC">
              <w:rPr>
                <w:rFonts w:ascii="Garamond" w:eastAsia="Times New Roman" w:hAnsi="Garamond"/>
                <w:szCs w:val="20"/>
              </w:rPr>
              <w:t>Для таких ГТП отклонения по собственной инициативе</w:t>
            </w:r>
            <w:r w:rsidRPr="00BB5BCC">
              <w:rPr>
                <w:rFonts w:ascii="Garamond" w:eastAsia="Times New Roman" w:hAnsi="Garamond"/>
                <w:color w:val="000000"/>
                <w:szCs w:val="20"/>
              </w:rPr>
              <w:t xml:space="preserve"> на увеличение объемов возникают в результате неисполнения или ненадлежащего исполнения агрегатором </w:t>
            </w:r>
            <w:r w:rsidRPr="00BB5BCC">
              <w:rPr>
                <w:rFonts w:ascii="Garamond" w:eastAsia="Times New Roman" w:hAnsi="Garamond"/>
                <w:color w:val="000000"/>
                <w:szCs w:val="20"/>
              </w:rPr>
              <w:lastRenderedPageBreak/>
              <w:t>управления спросом на электрическую энергию обязательств по договорам оказания услуг по управлению спросом на электрическую энергию, в объемах, обусловленных таким неисполнением или ненадлежащим исполнением такого договора.</w:t>
            </w:r>
          </w:p>
          <w:p w14:paraId="16708976" w14:textId="77777777" w:rsidR="00BB5BCC" w:rsidRPr="00BB5BCC" w:rsidRDefault="00BB5BCC" w:rsidP="00BB5BCC">
            <w:pPr>
              <w:widowControl w:val="0"/>
              <w:spacing w:before="120" w:after="120" w:line="240" w:lineRule="auto"/>
              <w:rPr>
                <w:rFonts w:ascii="Garamond" w:eastAsia="Times New Roman" w:hAnsi="Garamond"/>
              </w:rPr>
            </w:pPr>
            <w:r w:rsidRPr="00BB5BCC">
              <w:rPr>
                <w:rFonts w:ascii="Garamond" w:eastAsia="Times New Roman" w:hAnsi="Garamond"/>
              </w:rPr>
              <w:t>…</w:t>
            </w:r>
          </w:p>
          <w:p w14:paraId="76562192" w14:textId="77777777" w:rsidR="00BB5BCC" w:rsidRPr="00BB5BCC" w:rsidRDefault="00BB5BCC" w:rsidP="00BB5BCC">
            <w:pPr>
              <w:widowControl w:val="0"/>
              <w:spacing w:before="120" w:after="120" w:line="240" w:lineRule="auto"/>
              <w:ind w:firstLine="567"/>
              <w:jc w:val="both"/>
              <w:outlineLvl w:val="2"/>
              <w:rPr>
                <w:rFonts w:ascii="Garamond" w:eastAsia="Times New Roman" w:hAnsi="Garamond"/>
                <w:color w:val="000000"/>
              </w:rPr>
            </w:pPr>
            <w:r w:rsidRPr="00BB5BCC">
              <w:rPr>
                <w:rFonts w:ascii="Garamond" w:eastAsia="Times New Roman" w:hAnsi="Garamond"/>
                <w:color w:val="000000"/>
              </w:rPr>
              <w:t xml:space="preserve">Определив величины </w:t>
            </w:r>
            <w:r w:rsidRPr="00BB5BCC">
              <w:rPr>
                <w:rFonts w:ascii="Garamond" w:eastAsia="Times New Roman" w:hAnsi="Garamond"/>
                <w:color w:val="000000"/>
              </w:rPr>
              <w:object w:dxaOrig="1520" w:dyaOrig="400" w14:anchorId="30CAEF3F">
                <v:shape id="_x0000_i1156" type="#_x0000_t75" style="width:78.1pt;height:22.4pt" o:ole="">
                  <v:imagedata r:id="rId209" o:title=""/>
                </v:shape>
                <o:OLEObject Type="Embed" ProgID="Equation.3" ShapeID="_x0000_i1156" DrawAspect="Content" ObjectID="_1759869925" r:id="rId210"/>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140" w:dyaOrig="400" w14:anchorId="74490EF6">
                <v:shape id="_x0000_i1157" type="#_x0000_t75" style="width:59.1pt;height:22.4pt" o:ole="">
                  <v:imagedata r:id="rId211" o:title=""/>
                </v:shape>
                <o:OLEObject Type="Embed" ProgID="Equation.3" ShapeID="_x0000_i1157" DrawAspect="Content" ObjectID="_1759869926" r:id="rId212"/>
              </w:object>
            </w:r>
            <w:r w:rsidRPr="00BB5BCC">
              <w:rPr>
                <w:rFonts w:ascii="Garamond" w:eastAsia="Times New Roman" w:hAnsi="Garamond"/>
                <w:color w:val="000000"/>
              </w:rPr>
              <w:t xml:space="preserve">, Коммерческий оператор производит отнесение данных величин на узлы расчетной модели в соответствии с пунктом 3.1.4 настоящего Регламента. Расчет предварительных обязательств и требований участника производится на основе данных поузловых величин, без использования объемов </w:t>
            </w:r>
            <w:r w:rsidRPr="00BB5BCC">
              <w:rPr>
                <w:rFonts w:ascii="Garamond" w:eastAsia="Times New Roman" w:hAnsi="Garamond"/>
                <w:color w:val="000000"/>
              </w:rPr>
              <w:object w:dxaOrig="600" w:dyaOrig="380" w14:anchorId="31CFF3B8">
                <v:shape id="_x0000_i1158" type="#_x0000_t75" style="width:29.9pt;height:19pt" o:ole="">
                  <v:imagedata r:id="rId213" o:title=""/>
                </v:shape>
                <o:OLEObject Type="Embed" ProgID="Equation.3" ShapeID="_x0000_i1158" DrawAspect="Content" ObjectID="_1759869927" r:id="rId214"/>
              </w:object>
            </w:r>
            <w:r w:rsidRPr="00BB5BCC">
              <w:rPr>
                <w:rFonts w:ascii="Garamond" w:eastAsia="Times New Roman" w:hAnsi="Garamond"/>
                <w:color w:val="000000"/>
              </w:rPr>
              <w:t>. При этом, определив величины</w:t>
            </w:r>
            <w:r w:rsidRPr="00BB5BCC">
              <w:rPr>
                <w:rFonts w:ascii="Garamond" w:eastAsia="Times New Roman" w:hAnsi="Garamond"/>
                <w:color w:val="000000"/>
              </w:rPr>
              <w:object w:dxaOrig="1520" w:dyaOrig="400" w14:anchorId="11C5B988">
                <v:shape id="_x0000_i1159" type="#_x0000_t75" style="width:78.1pt;height:22.4pt" o:ole="">
                  <v:imagedata r:id="rId215" o:title=""/>
                </v:shape>
                <o:OLEObject Type="Embed" ProgID="Equation.3" ShapeID="_x0000_i1159" DrawAspect="Content" ObjectID="_1759869928" r:id="rId216"/>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140" w:dyaOrig="400" w14:anchorId="696B4828">
                <v:shape id="_x0000_i1160" type="#_x0000_t75" style="width:59.1pt;height:22.4pt" o:ole="">
                  <v:imagedata r:id="rId217" o:title=""/>
                </v:shape>
                <o:OLEObject Type="Embed" ProgID="Equation.3" ShapeID="_x0000_i1160" DrawAspect="Content" ObjectID="_1759869929" r:id="rId218"/>
              </w:object>
            </w:r>
            <w:r w:rsidRPr="00BB5BCC">
              <w:rPr>
                <w:rFonts w:ascii="Garamond" w:eastAsia="Times New Roman" w:hAnsi="Garamond"/>
                <w:color w:val="000000"/>
              </w:rPr>
              <w:t xml:space="preserve">, Коммерческий оператор принимает исходный объем </w:t>
            </w:r>
            <w:r w:rsidRPr="00BB5BCC">
              <w:rPr>
                <w:rFonts w:ascii="Garamond" w:eastAsia="Times New Roman" w:hAnsi="Garamond"/>
                <w:color w:val="000000"/>
              </w:rPr>
              <w:object w:dxaOrig="600" w:dyaOrig="380" w14:anchorId="53BC17BF">
                <v:shape id="_x0000_i1161" type="#_x0000_t75" style="width:29.9pt;height:19pt" o:ole="">
                  <v:imagedata r:id="rId213" o:title=""/>
                </v:shape>
                <o:OLEObject Type="Embed" ProgID="Equation.3" ShapeID="_x0000_i1161" DrawAspect="Content" ObjectID="_1759869930" r:id="rId219"/>
              </w:object>
            </w:r>
            <w:r w:rsidRPr="00BB5BCC">
              <w:rPr>
                <w:rFonts w:ascii="Garamond" w:eastAsia="Times New Roman" w:hAnsi="Garamond"/>
                <w:color w:val="000000"/>
              </w:rPr>
              <w:t xml:space="preserve"> равным нулю. Коммерческий оператор не определяет объемы </w:t>
            </w:r>
            <w:r w:rsidRPr="00BB5BCC">
              <w:rPr>
                <w:rFonts w:ascii="Garamond" w:eastAsia="Times New Roman" w:hAnsi="Garamond"/>
                <w:color w:val="000000"/>
              </w:rPr>
              <w:object w:dxaOrig="1140" w:dyaOrig="400" w14:anchorId="71E7E5D5">
                <v:shape id="_x0000_i1162" type="#_x0000_t75" style="width:59.1pt;height:22.4pt" o:ole="">
                  <v:imagedata r:id="rId220" o:title=""/>
                </v:shape>
                <o:OLEObject Type="Embed" ProgID="Equation.3" ShapeID="_x0000_i1162" DrawAspect="Content" ObjectID="_1759869931" r:id="rId221"/>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520" w:dyaOrig="400" w14:anchorId="68690859">
                <v:shape id="_x0000_i1163" type="#_x0000_t75" style="width:78.1pt;height:22.4pt" o:ole="">
                  <v:imagedata r:id="rId222" o:title=""/>
                </v:shape>
                <o:OLEObject Type="Embed" ProgID="Equation.3" ShapeID="_x0000_i1163" DrawAspect="Content" ObjectID="_1759869932" r:id="rId223"/>
              </w:object>
            </w:r>
            <w:r w:rsidRPr="00BB5BCC">
              <w:rPr>
                <w:rFonts w:ascii="Garamond" w:eastAsia="Times New Roman" w:hAnsi="Garamond"/>
                <w:color w:val="000000"/>
              </w:rPr>
              <w:t xml:space="preserve"> для ГТП потребления ГАЭС, ГТП потребления с регулируемой нагрузкой, ГТП потребления поставщика, ГТП потребления участника и</w:t>
            </w:r>
            <w:r w:rsidRPr="00BB5BCC">
              <w:rPr>
                <w:rFonts w:ascii="Garamond" w:eastAsia="Times New Roman" w:hAnsi="Garamond"/>
                <w:color w:val="000000"/>
                <w:lang w:eastAsia="ru-RU"/>
              </w:rPr>
              <w:t xml:space="preserve"> ГТП потребления единого закупщика</w:t>
            </w:r>
            <w:r w:rsidRPr="00BB5BCC">
              <w:rPr>
                <w:rFonts w:ascii="Garamond" w:eastAsia="Times New Roman" w:hAnsi="Garamond"/>
                <w:color w:val="000000"/>
              </w:rPr>
              <w:t>, являющейся смежной с зарегистрированной на оптовом рынке за указанным участником ГТП генерации электростанции, в отношении которой на оптовом рынке не зарегистрирована ГТП потребления поставщика.</w:t>
            </w:r>
          </w:p>
          <w:p w14:paraId="6152D699" w14:textId="77777777" w:rsidR="00BB5BCC" w:rsidRPr="00BB5BCC" w:rsidRDefault="00BB5BCC" w:rsidP="00BB5BCC">
            <w:pPr>
              <w:widowControl w:val="0"/>
              <w:numPr>
                <w:ilvl w:val="4"/>
                <w:numId w:val="0"/>
              </w:numPr>
              <w:tabs>
                <w:tab w:val="num" w:pos="1134"/>
              </w:tabs>
              <w:spacing w:before="120" w:after="120" w:line="240" w:lineRule="auto"/>
              <w:ind w:firstLine="318"/>
              <w:jc w:val="both"/>
              <w:outlineLvl w:val="4"/>
              <w:rPr>
                <w:rFonts w:ascii="Garamond" w:eastAsia="Times New Roman" w:hAnsi="Garamond"/>
                <w:lang w:eastAsia="ru-RU"/>
              </w:rPr>
            </w:pPr>
            <w:r w:rsidRPr="00BB5BCC">
              <w:rPr>
                <w:rFonts w:ascii="Garamond" w:eastAsia="Times New Roman" w:hAnsi="Garamond"/>
                <w:lang w:eastAsia="ru-RU"/>
              </w:rPr>
              <w:t xml:space="preserve">В отношении ГТП потребления единого закупщика </w:t>
            </w:r>
            <w:r w:rsidRPr="00BB5BCC">
              <w:rPr>
                <w:rFonts w:ascii="Garamond" w:eastAsia="Times New Roman" w:hAnsi="Garamond"/>
                <w:i/>
                <w:lang w:eastAsia="ru-RU"/>
              </w:rPr>
              <w:t>p</w:t>
            </w:r>
            <w:r w:rsidRPr="00BB5BCC">
              <w:rPr>
                <w:rFonts w:ascii="Garamond" w:eastAsia="Times New Roman" w:hAnsi="Garamond"/>
                <w:lang w:eastAsia="ru-RU"/>
              </w:rPr>
              <w:t xml:space="preserve"> для каждого часа операционных суток </w:t>
            </w:r>
            <w:r w:rsidRPr="00BB5BCC">
              <w:rPr>
                <w:rFonts w:ascii="Garamond" w:eastAsia="Times New Roman" w:hAnsi="Garamond"/>
                <w:i/>
                <w:lang w:val="en-US" w:eastAsia="ru-RU"/>
              </w:rPr>
              <w:t>h</w:t>
            </w:r>
            <w:r w:rsidRPr="00BB5BCC">
              <w:rPr>
                <w:rFonts w:ascii="Garamond" w:eastAsia="Times New Roman" w:hAnsi="Garamond"/>
                <w:lang w:eastAsia="ru-RU"/>
              </w:rPr>
              <w:t xml:space="preserve"> объем отклонений по собственной инициативе (</w:t>
            </w: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 xml:space="preserve">ИС НР </m:t>
                  </m:r>
                </m:sup>
              </m:sSubSup>
            </m:oMath>
            <w:r w:rsidRPr="00BB5BCC">
              <w:rPr>
                <w:rFonts w:ascii="Garamond" w:eastAsia="Times New Roman" w:hAnsi="Garamond"/>
                <w:lang w:eastAsia="ru-RU"/>
              </w:rPr>
              <w:t xml:space="preserve">) определяется КО как разность между величиной фактического объема потребления электрической энергии по ГТП потребления единого закупщика </w:t>
            </w:r>
            <w:r w:rsidRPr="00BB5BCC">
              <w:rPr>
                <w:rFonts w:ascii="Garamond" w:eastAsia="Times New Roman" w:hAnsi="Garamond"/>
                <w:i/>
                <w:lang w:eastAsia="ru-RU"/>
              </w:rPr>
              <w:t xml:space="preserve">p </w:t>
            </w:r>
            <m:oMath>
              <m:sSubSup>
                <m:sSubSupPr>
                  <m:ctrlPr>
                    <w:rPr>
                      <w:rFonts w:ascii="Cambria Math" w:eastAsia="Times New Roman" w:hAnsi="Cambria Math"/>
                      <w:i/>
                      <w:lang w:eastAsia="ru-RU"/>
                    </w:rPr>
                  </m:ctrlPr>
                </m:sSubSupPr>
                <m:e>
                  <m:r>
                    <w:rPr>
                      <w:rFonts w:ascii="Cambria Math" w:eastAsia="Times New Roman" w:hAnsi="Cambria Math"/>
                      <w:lang w:eastAsia="ru-RU"/>
                    </w:rPr>
                    <m:t>VS</m:t>
                  </m:r>
                </m:e>
                <m:sub>
                  <m:r>
                    <w:rPr>
                      <w:rFonts w:ascii="Cambria Math" w:eastAsia="Times New Roman" w:hAnsi="Cambria Math"/>
                      <w:lang w:eastAsia="ru-RU"/>
                    </w:rPr>
                    <m:t>i,p,h</m:t>
                  </m:r>
                </m:sub>
                <m:sup>
                  <m:r>
                    <w:rPr>
                      <w:rFonts w:ascii="Cambria Math" w:eastAsia="Times New Roman" w:hAnsi="Cambria Math"/>
                      <w:lang w:eastAsia="ru-RU"/>
                    </w:rPr>
                    <m:t>факт НР</m:t>
                  </m:r>
                </m:sup>
              </m:sSubSup>
            </m:oMath>
            <w:r w:rsidRPr="00BB5BCC">
              <w:rPr>
                <w:rFonts w:ascii="Garamond" w:eastAsia="Times New Roman" w:hAnsi="Garamond"/>
                <w:lang w:eastAsia="ru-RU"/>
              </w:rPr>
              <w:t>, определенной в соответствии с п. 2.1.1 настоящего Регламента, и</w:t>
            </w:r>
            <w:r w:rsidRPr="00BB5BCC">
              <w:rPr>
                <w:rFonts w:ascii="Garamond" w:hAnsi="Garamond" w:cs="Garamond"/>
                <w:bCs/>
              </w:rPr>
              <w:t xml:space="preserve"> в</w:t>
            </w:r>
            <w:r w:rsidRPr="00BB5BCC">
              <w:rPr>
                <w:rFonts w:ascii="Garamond" w:eastAsia="Times New Roman" w:hAnsi="Garamond"/>
                <w:lang w:eastAsia="ru-RU"/>
              </w:rPr>
              <w:t>еличиной планового объема потребления электрической энергии в ГТП потребления единого закупщика</w:t>
            </w:r>
            <w:r w:rsidRPr="00BB5BCC">
              <w:rPr>
                <w:rFonts w:ascii="Garamond" w:eastAsia="Times New Roman" w:hAnsi="Garamond"/>
                <w:i/>
                <w:lang w:eastAsia="ru-RU"/>
              </w:rPr>
              <w:t xml:space="preserve"> p</w:t>
            </w:r>
            <w:r w:rsidRPr="00BB5BCC">
              <w:rPr>
                <w:rFonts w:ascii="Garamond" w:eastAsia="Times New Roman" w:hAnsi="Garamond"/>
                <w:lang w:eastAsia="ru-RU"/>
              </w:rPr>
              <w:t xml:space="preserve"> в час операционных суток </w:t>
            </w:r>
            <w:r w:rsidRPr="00BB5BCC">
              <w:rPr>
                <w:rFonts w:ascii="Garamond" w:eastAsia="Times New Roman" w:hAnsi="Garamond"/>
                <w:i/>
                <w:lang w:eastAsia="ru-RU"/>
              </w:rPr>
              <w:t>h</w:t>
            </w:r>
            <w:r w:rsidRPr="00BB5BCC">
              <w:rPr>
                <w:rFonts w:ascii="Garamond" w:eastAsia="Times New Roman" w:hAnsi="Garamond"/>
                <w:lang w:eastAsia="ru-RU"/>
              </w:rPr>
              <w:t xml:space="preserve">  (</w:t>
            </w:r>
            <m:oMath>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val="en-US" w:eastAsia="ru-RU"/>
                    </w:rPr>
                    <m:t>i</m:t>
                  </m:r>
                  <m:r>
                    <w:rPr>
                      <w:rFonts w:ascii="Cambria Math" w:eastAsia="Times New Roman" w:hAnsi="Cambria Math"/>
                      <w:lang w:eastAsia="ru-RU"/>
                    </w:rPr>
                    <m:t>,</m:t>
                  </m:r>
                  <m:r>
                    <w:rPr>
                      <w:rFonts w:ascii="Cambria Math" w:eastAsia="Times New Roman" w:hAnsi="Cambria Math"/>
                      <w:lang w:val="en-US" w:eastAsia="ru-RU"/>
                    </w:rPr>
                    <m:t>p</m:t>
                  </m:r>
                  <m:r>
                    <w:rPr>
                      <w:rFonts w:ascii="Cambria Math" w:eastAsia="Times New Roman" w:hAnsi="Cambria Math"/>
                      <w:lang w:eastAsia="ru-RU"/>
                    </w:rPr>
                    <m:t>,h</m:t>
                  </m:r>
                </m:sub>
                <m:sup>
                  <m:r>
                    <w:rPr>
                      <w:rFonts w:ascii="Cambria Math" w:eastAsia="Times New Roman" w:hAnsi="Cambria Math"/>
                      <w:lang w:eastAsia="ru-RU"/>
                    </w:rPr>
                    <m:t>тчк полн НР</m:t>
                  </m:r>
                </m:sup>
              </m:sSubSup>
            </m:oMath>
            <w:r w:rsidRPr="00BB5BCC">
              <w:rPr>
                <w:rFonts w:ascii="Garamond" w:eastAsia="Times New Roman" w:hAnsi="Garamond"/>
                <w:lang w:eastAsia="ru-RU"/>
              </w:rPr>
              <w:t xml:space="preserve"> ), определенной в соответствии с п. 2.1.1 настоящего Регламента:</w:t>
            </w:r>
          </w:p>
          <w:p w14:paraId="41FF8F76" w14:textId="77777777" w:rsidR="00BB5BCC" w:rsidRPr="00BB5BCC" w:rsidRDefault="00BB5BCC" w:rsidP="00BB5BCC">
            <w:pPr>
              <w:widowControl w:val="0"/>
              <w:spacing w:before="120" w:after="120" w:line="240" w:lineRule="auto"/>
              <w:ind w:left="340" w:firstLine="20"/>
              <w:jc w:val="both"/>
              <w:rPr>
                <w:rFonts w:ascii="Cambria Math" w:eastAsia="Times New Roman" w:hAnsi="Cambria Math"/>
                <w:sz w:val="24"/>
                <w:szCs w:val="24"/>
                <w:lang w:eastAsia="ru-RU"/>
              </w:rPr>
            </w:pPr>
            <m:oMath>
              <m:r>
                <w:rPr>
                  <w:rFonts w:ascii="Cambria Math" w:eastAsia="Times New Roman" w:hAnsi="Cambria Math"/>
                  <w:sz w:val="24"/>
                  <w:szCs w:val="24"/>
                  <w:lang w:eastAsia="ru-RU"/>
                </w:rPr>
                <w:lastRenderedPageBreak/>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m:rPr>
                      <m:sty m:val="p"/>
                    </m:rPr>
                    <w:rPr>
                      <w:rFonts w:ascii="Cambria Math" w:eastAsia="Times New Roman" w:hAnsi="Cambria Math"/>
                      <w:szCs w:val="24"/>
                      <w:lang w:eastAsia="ru-RU"/>
                    </w:rPr>
                    <m:t>ИС</m:t>
                  </m:r>
                  <m:r>
                    <w:rPr>
                      <w:rFonts w:ascii="Cambria Math" w:eastAsia="Times New Roman" w:hAnsi="Cambria Math"/>
                      <w:szCs w:val="24"/>
                      <w:lang w:eastAsia="ru-RU"/>
                    </w:rPr>
                    <m:t xml:space="preserve">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тчк полн НР</m:t>
                  </m:r>
                </m:sup>
              </m:sSubSup>
            </m:oMath>
            <w:r w:rsidRPr="00BB5BCC">
              <w:rPr>
                <w:rFonts w:ascii="Cambria Math" w:eastAsia="Times New Roman" w:hAnsi="Cambria Math"/>
                <w:sz w:val="24"/>
                <w:szCs w:val="24"/>
                <w:lang w:eastAsia="ru-RU"/>
              </w:rPr>
              <w:t>.</w:t>
            </w:r>
          </w:p>
          <w:p w14:paraId="042F8095"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w:r w:rsidRPr="00BB5BCC">
              <w:rPr>
                <w:rFonts w:ascii="Garamond" w:eastAsia="Times New Roman" w:hAnsi="Garamond"/>
                <w:szCs w:val="24"/>
                <w:lang w:eastAsia="ru-RU"/>
              </w:rPr>
              <w:t xml:space="preserve">Величина сальдированного объема отклонений по всем ГТП потребления  единого закупщика определяется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 xml:space="preserve"> (</w:t>
            </w:r>
            <m:oMath>
              <m: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сальдо</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следующим образом:</w:t>
            </w:r>
          </w:p>
          <w:p w14:paraId="2D647805" w14:textId="77777777" w:rsidR="00BB5BCC" w:rsidRPr="00BB5BCC" w:rsidRDefault="00BB5BCC" w:rsidP="00BB5BCC">
            <w:pPr>
              <w:widowControl w:val="0"/>
              <w:spacing w:before="120" w:after="120" w:line="240" w:lineRule="auto"/>
              <w:ind w:left="340" w:firstLine="20"/>
              <w:jc w:val="both"/>
              <w:rPr>
                <w:rFonts w:ascii="Cambria Math" w:eastAsia="Times New Roman" w:hAnsi="Cambria Math"/>
                <w:sz w:val="24"/>
                <w:szCs w:val="24"/>
                <w:lang w:eastAsia="ru-RU"/>
              </w:rPr>
            </w:pPr>
            <m:oMath>
              <m: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И</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С</m:t>
                      </m:r>
                    </m:e>
                    <m:sub>
                      <m:r>
                        <w:rPr>
                          <w:rFonts w:ascii="Cambria Math" w:eastAsia="Times New Roman" w:hAnsi="Cambria Math"/>
                          <w:sz w:val="24"/>
                          <w:szCs w:val="24"/>
                          <w:lang w:eastAsia="ru-RU"/>
                        </w:rPr>
                        <m:t>сальдо</m:t>
                      </m:r>
                    </m:sub>
                  </m:sSub>
                  <m:r>
                    <w:rPr>
                      <w:rFonts w:ascii="Cambria Math" w:eastAsia="Times New Roman" w:hAnsi="Cambria Math"/>
                      <w:sz w:val="24"/>
                      <w:szCs w:val="24"/>
                      <w:lang w:eastAsia="ru-RU"/>
                    </w:rPr>
                    <m:t xml:space="preserve">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тчк полн НР</m:t>
                  </m:r>
                </m:sup>
              </m:sSubSup>
            </m:oMath>
            <w:r w:rsidRPr="00BB5BCC">
              <w:rPr>
                <w:rFonts w:ascii="Garamond" w:eastAsia="Times New Roman" w:hAnsi="Garamond"/>
                <w:lang w:eastAsia="ru-RU"/>
              </w:rPr>
              <w:t>,</w:t>
            </w:r>
          </w:p>
          <w:p w14:paraId="025D31E2"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lang w:eastAsia="ru-RU"/>
              </w:rPr>
            </w:pPr>
            <w:r w:rsidRPr="00BB5BCC">
              <w:rPr>
                <w:rFonts w:ascii="Garamond" w:eastAsia="Times New Roman" w:hAnsi="Garamond"/>
                <w:lang w:eastAsia="ru-RU"/>
              </w:rPr>
              <w:t xml:space="preserve">где </w:t>
            </w:r>
            <m:oMath>
              <m:sSubSup>
                <m:sSubSupPr>
                  <m:ctrlPr>
                    <w:rPr>
                      <w:rFonts w:ascii="Cambria Math" w:eastAsia="Times New Roman" w:hAnsi="Cambria Math"/>
                      <w:i/>
                      <w:lang w:eastAsia="ru-RU"/>
                    </w:rPr>
                  </m:ctrlPr>
                </m:sSubSupPr>
                <m:e>
                  <m:r>
                    <w:rPr>
                      <w:rFonts w:ascii="Cambria Math" w:eastAsia="Times New Roman" w:hAnsi="Cambria Math"/>
                      <w:lang w:eastAsia="ru-RU"/>
                    </w:rPr>
                    <m:t>VS</m:t>
                  </m:r>
                </m:e>
                <m:sub>
                  <m:r>
                    <w:rPr>
                      <w:rFonts w:ascii="Cambria Math" w:eastAsia="Times New Roman" w:hAnsi="Cambria Math"/>
                      <w:lang w:eastAsia="ru-RU"/>
                    </w:rPr>
                    <m:t>i,h</m:t>
                  </m:r>
                </m:sub>
                <m:sup>
                  <m:r>
                    <w:rPr>
                      <w:rFonts w:ascii="Cambria Math" w:eastAsia="Times New Roman" w:hAnsi="Cambria Math"/>
                      <w:lang w:eastAsia="ru-RU"/>
                    </w:rPr>
                    <m:t>факт НР</m:t>
                  </m:r>
                </m:sup>
              </m:sSubSup>
            </m:oMath>
            <w:r w:rsidRPr="00BB5BCC">
              <w:rPr>
                <w:rFonts w:ascii="Garamond" w:eastAsia="Times New Roman" w:hAnsi="Garamond"/>
                <w:lang w:eastAsia="ru-RU"/>
              </w:rPr>
              <w:t xml:space="preserve"> – сальдированный фактический объем потребления электрической энергии по всем ГТП потребления единого закупщика, определенный в соответствии с п. 2.1.1 настоящего Регламента;</w:t>
            </w:r>
          </w:p>
          <w:p w14:paraId="4C4F6B51" w14:textId="77777777" w:rsidR="00BB5BCC" w:rsidRPr="00BB5BCC" w:rsidRDefault="007A3898"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m:oMath>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i,h</m:t>
                  </m:r>
                </m:sub>
                <m:sup>
                  <m:r>
                    <w:rPr>
                      <w:rFonts w:ascii="Cambria Math" w:eastAsia="Times New Roman" w:hAnsi="Cambria Math"/>
                      <w:lang w:eastAsia="ru-RU"/>
                    </w:rPr>
                    <m:t>тчк полн НР</m:t>
                  </m:r>
                </m:sup>
              </m:sSubSup>
            </m:oMath>
            <w:r w:rsidR="00BB5BCC" w:rsidRPr="00BB5BCC">
              <w:rPr>
                <w:rFonts w:ascii="Garamond" w:eastAsia="Times New Roman" w:hAnsi="Garamond"/>
                <w:lang w:eastAsia="ru-RU"/>
              </w:rPr>
              <w:t xml:space="preserve"> – сальдированный плановый объем потребления электрической энергии по всем ГТП потребления единого закупщика, определенный в соответствии с</w:t>
            </w:r>
            <w:r w:rsidR="00BB5BCC" w:rsidRPr="00BB5BCC">
              <w:rPr>
                <w:rFonts w:ascii="Garamond" w:eastAsia="Times New Roman" w:hAnsi="Garamond"/>
                <w:szCs w:val="24"/>
                <w:lang w:eastAsia="ru-RU"/>
              </w:rPr>
              <w:t xml:space="preserve"> п. 2.1.1 настоящего Регламента.</w:t>
            </w:r>
          </w:p>
          <w:p w14:paraId="1DD4CF75"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сальдо</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потребления единого закупщика:</w:t>
            </w:r>
          </w:p>
          <w:p w14:paraId="08277B7F"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Para>
              <m:oMath>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w:rPr>
                    <w:rFonts w:ascii="Cambria Math" w:eastAsia="Times New Roman" w:hAnsi="Cambria Math"/>
                    <w:sz w:val="20"/>
                    <w:szCs w:val="20"/>
                    <w:lang w:eastAsia="ru-RU"/>
                  </w:rPr>
                  <m:t>=</m:t>
                </m:r>
                <m:d>
                  <m:dPr>
                    <m:begChr m:val="{"/>
                    <m:endChr m:val=""/>
                    <m:ctrlPr>
                      <w:rPr>
                        <w:rFonts w:ascii="Cambria Math" w:eastAsia="Times New Roman" w:hAnsi="Cambria Math"/>
                        <w:i/>
                        <w:sz w:val="20"/>
                        <w:szCs w:val="20"/>
                        <w:lang w:eastAsia="ru-RU"/>
                      </w:rPr>
                    </m:ctrlPr>
                  </m:dPr>
                  <m:e>
                    <m:eqArr>
                      <m:eqArrPr>
                        <m:ctrlPr>
                          <w:rPr>
                            <w:rFonts w:ascii="Cambria Math" w:eastAsia="Times New Roman" w:hAnsi="Cambria Math"/>
                            <w:i/>
                            <w:sz w:val="20"/>
                            <w:szCs w:val="20"/>
                            <w:lang w:eastAsia="ru-RU"/>
                          </w:rPr>
                        </m:ctrlPr>
                      </m:eqArrPr>
                      <m:e>
                        <m:r>
                          <w:rPr>
                            <w:rFonts w:ascii="Cambria Math" w:eastAsia="Times New Roman" w:hAnsi="Cambria Math"/>
                            <w:sz w:val="20"/>
                            <w:szCs w:val="20"/>
                            <w:lang w:eastAsia="ru-RU"/>
                          </w:rPr>
                          <m:t xml:space="preserve">0, если </m:t>
                        </m:r>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m:rPr>
                            <m:sty m:val="p"/>
                          </m:rPr>
                          <w:rPr>
                            <w:rFonts w:ascii="Cambria Math" w:eastAsia="Times New Roman" w:hAnsi="Cambria Math"/>
                            <w:sz w:val="20"/>
                            <w:szCs w:val="20"/>
                            <w:lang w:eastAsia="ru-RU"/>
                          </w:rPr>
                          <m:t>= 0</m:t>
                        </m:r>
                      </m:e>
                      <m:e>
                        <m:r>
                          <w:rPr>
                            <w:rFonts w:ascii="Cambria Math" w:eastAsia="Times New Roman" w:hAnsi="Cambria Math"/>
                            <w:sz w:val="20"/>
                            <w:szCs w:val="20"/>
                            <w:lang w:eastAsia="ru-RU"/>
                          </w:rPr>
                          <m:t xml:space="preserve">или </m:t>
                        </m:r>
                        <m:nary>
                          <m:naryPr>
                            <m:chr m:val="∑"/>
                            <m:limLoc m:val="subSup"/>
                            <m:supHide m:val="1"/>
                            <m:ctrlPr>
                              <w:rPr>
                                <w:rFonts w:ascii="Cambria Math" w:eastAsia="Times New Roman" w:hAnsi="Cambria Math"/>
                                <w:i/>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r>
                              <w:rPr>
                                <w:rFonts w:ascii="Cambria Math" w:eastAsia="Times New Roman" w:hAnsi="Cambria Math"/>
                                <w:sz w:val="20"/>
                                <w:szCs w:val="20"/>
                                <w:lang w:eastAsia="ru-RU"/>
                              </w:rPr>
                              <m:t>=0</m:t>
                            </m:r>
                          </m:e>
                        </m:nary>
                        <m:ctrlPr>
                          <w:rPr>
                            <w:rFonts w:ascii="Cambria Math" w:eastAsia="Cambria Math" w:hAnsi="Cambria Math" w:cs="Cambria Math"/>
                            <w:i/>
                            <w:sz w:val="20"/>
                            <w:szCs w:val="20"/>
                            <w:lang w:eastAsia="ru-RU"/>
                          </w:rPr>
                        </m:ctrlPr>
                      </m:e>
                      <m:e>
                        <m:f>
                          <m:fPr>
                            <m:ctrlPr>
                              <w:rPr>
                                <w:rFonts w:ascii="Cambria Math" w:eastAsia="Times New Roman" w:hAnsi="Cambria Math"/>
                                <w:i/>
                                <w:sz w:val="20"/>
                                <w:szCs w:val="20"/>
                                <w:lang w:eastAsia="ru-RU"/>
                              </w:rPr>
                            </m:ctrlPr>
                          </m:fPr>
                          <m:num>
                            <m:r>
                              <m:rPr>
                                <m:sty m:val="p"/>
                              </m:rPr>
                              <w:rPr>
                                <w:rFonts w:ascii="Cambria Math" w:eastAsia="Times New Roman" w:hAnsi="Cambria Math"/>
                                <w:sz w:val="20"/>
                                <w:szCs w:val="20"/>
                                <w:lang w:eastAsia="ru-RU"/>
                              </w:rPr>
                              <m:t>Δ</m:t>
                            </m:r>
                            <m:sSubSup>
                              <m:sSubSupPr>
                                <m:ctrlPr>
                                  <w:rPr>
                                    <w:rFonts w:ascii="Cambria Math" w:eastAsia="Times New Roman" w:hAnsi="Cambria Math"/>
                                    <w:i/>
                                    <w:sz w:val="20"/>
                                    <w:szCs w:val="20"/>
                                    <w:lang w:eastAsia="ru-RU"/>
                                  </w:rPr>
                                </m:ctrlPr>
                              </m:sSubSupPr>
                              <m:e>
                                <m:r>
                                  <w:rPr>
                                    <w:rFonts w:ascii="Cambria Math" w:eastAsia="Times New Roman" w:hAnsi="Cambria Math"/>
                                    <w:sz w:val="20"/>
                                    <w:szCs w:val="20"/>
                                    <w:lang w:eastAsia="ru-RU"/>
                                  </w:rPr>
                                  <m:t>О</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,h</m:t>
                                </m:r>
                                <m:ctrlPr>
                                  <w:rPr>
                                    <w:rFonts w:ascii="Cambria Math" w:eastAsia="Times New Roman" w:hAnsi="Cambria Math"/>
                                    <w:i/>
                                    <w:sz w:val="20"/>
                                    <w:szCs w:val="20"/>
                                    <w:lang w:val="en-US" w:eastAsia="ru-RU"/>
                                  </w:rPr>
                                </m:ctrlP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w:rPr>
                                    <w:rFonts w:ascii="Cambria Math" w:eastAsia="Times New Roman" w:hAnsi="Cambria Math"/>
                                    <w:sz w:val="20"/>
                                    <w:szCs w:val="20"/>
                                    <w:lang w:eastAsia="ru-RU"/>
                                  </w:rPr>
                                  <m:t>НР</m:t>
                                </m:r>
                              </m:sup>
                            </m:sSubSup>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e>
                            </m:d>
                          </m:num>
                          <m:den>
                            <m:nary>
                              <m:naryPr>
                                <m:chr m:val="∑"/>
                                <m:limLoc m:val="subSup"/>
                                <m:supHide m:val="1"/>
                                <m:ctrlPr>
                                  <w:rPr>
                                    <w:rFonts w:ascii="Cambria Math" w:eastAsia="Times New Roman" w:hAnsi="Cambria Math"/>
                                    <w:i/>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e>
                                </m:d>
                              </m:e>
                            </m:nary>
                          </m:den>
                        </m:f>
                        <m:r>
                          <w:rPr>
                            <w:rFonts w:ascii="Cambria Math" w:eastAsia="Times New Roman" w:hAnsi="Cambria Math"/>
                            <w:sz w:val="20"/>
                            <w:szCs w:val="20"/>
                            <w:lang w:eastAsia="ru-RU"/>
                          </w:rPr>
                          <m:t xml:space="preserve">, если </m:t>
                        </m:r>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m:rPr>
                            <m:sty m:val="p"/>
                          </m:rPr>
                          <w:rPr>
                            <w:rFonts w:ascii="Cambria Math" w:eastAsia="Times New Roman" w:hAnsi="Cambria Math"/>
                            <w:sz w:val="20"/>
                            <w:szCs w:val="20"/>
                            <w:lang w:eastAsia="ru-RU"/>
                          </w:rPr>
                          <m:t xml:space="preserve"> &lt; 0</m:t>
                        </m:r>
                        <m:r>
                          <w:rPr>
                            <w:rFonts w:ascii="Cambria Math" w:eastAsia="Times New Roman" w:hAnsi="Cambria Math"/>
                            <w:sz w:val="20"/>
                            <w:szCs w:val="20"/>
                            <w:lang w:eastAsia="ru-RU"/>
                          </w:rPr>
                          <m:t xml:space="preserve"> </m:t>
                        </m:r>
                      </m:e>
                      <m:e>
                        <m:f>
                          <m:fPr>
                            <m:ctrlPr>
                              <w:rPr>
                                <w:rFonts w:ascii="Cambria Math" w:eastAsia="Times New Roman" w:hAnsi="Cambria Math"/>
                                <w:sz w:val="20"/>
                                <w:szCs w:val="20"/>
                                <w:lang w:eastAsia="ru-RU"/>
                              </w:rPr>
                            </m:ctrlPr>
                          </m:fPr>
                          <m:num>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НР</m:t>
                                </m:r>
                              </m:sup>
                            </m:sSubSup>
                            <m:r>
                              <m:rPr>
                                <m:sty m:val="p"/>
                              </m:rPr>
                              <w:rPr>
                                <w:rFonts w:ascii="Cambria Math" w:eastAsia="Times New Roman" w:hAnsi="Cambria Math"/>
                                <w:sz w:val="20"/>
                                <w:szCs w:val="20"/>
                                <w:lang w:eastAsia="ru-RU"/>
                              </w:rPr>
                              <m:t xml:space="preserve">* </m:t>
                            </m:r>
                            <m:r>
                              <w:rPr>
                                <w:rFonts w:ascii="Cambria Math" w:eastAsia="Times New Roman" w:hAnsi="Cambria Math"/>
                                <w:sz w:val="20"/>
                                <w:szCs w:val="20"/>
                                <w:lang w:eastAsia="ru-RU"/>
                              </w:rPr>
                              <m:t>max</m:t>
                            </m:r>
                            <m:r>
                              <m:rPr>
                                <m:sty m:val="p"/>
                              </m:rPr>
                              <w:rPr>
                                <w:rFonts w:ascii="Cambria Math" w:eastAsia="Times New Roman" w:hAnsi="Cambria Math"/>
                                <w:sz w:val="20"/>
                                <w:szCs w:val="20"/>
                                <w:lang w:eastAsia="ru-RU"/>
                              </w:rPr>
                              <m:t>⁡</m:t>
                            </m:r>
                            <m:d>
                              <m:dPr>
                                <m:ctrlPr>
                                  <w:rPr>
                                    <w:rFonts w:ascii="Cambria Math" w:eastAsia="Times New Roman" w:hAnsi="Cambria Math"/>
                                    <w:sz w:val="20"/>
                                    <w:szCs w:val="20"/>
                                    <w:lang w:eastAsia="ru-RU"/>
                                  </w:rPr>
                                </m:ctrlPr>
                              </m:dPr>
                              <m:e>
                                <m:r>
                                  <m:rPr>
                                    <m:sty m:val="p"/>
                                  </m:rPr>
                                  <w:rPr>
                                    <w:rFonts w:ascii="Cambria Math" w:eastAsia="Times New Roman" w:hAnsi="Cambria Math"/>
                                    <w:sz w:val="20"/>
                                    <w:szCs w:val="20"/>
                                    <w:lang w:eastAsia="ru-RU"/>
                                  </w:rPr>
                                  <m:t>0,  ∆</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num>
                          <m:den>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1</m:t>
                                </m:r>
                              </m:sub>
                              <m:sup/>
                              <m:e>
                                <m:r>
                                  <w:rPr>
                                    <w:rFonts w:ascii="Cambria Math" w:eastAsia="Times New Roman" w:hAnsi="Cambria Math"/>
                                    <w:sz w:val="20"/>
                                    <w:szCs w:val="20"/>
                                    <w:lang w:eastAsia="ru-RU"/>
                                  </w:rPr>
                                  <m:t>max</m:t>
                                </m:r>
                                <m:d>
                                  <m:dPr>
                                    <m:ctrlPr>
                                      <w:rPr>
                                        <w:rFonts w:ascii="Cambria Math" w:eastAsia="Times New Roman" w:hAnsi="Cambria Math"/>
                                        <w:sz w:val="20"/>
                                        <w:szCs w:val="20"/>
                                        <w:lang w:eastAsia="ru-RU"/>
                                      </w:rPr>
                                    </m:ctrlPr>
                                  </m:dPr>
                                  <m:e>
                                    <m:r>
                                      <m:rPr>
                                        <m:sty m:val="p"/>
                                      </m:rP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den>
                        </m:f>
                        <m:r>
                          <m:rPr>
                            <m:sty m:val="p"/>
                          </m:rPr>
                          <w:rPr>
                            <w:rFonts w:ascii="Cambria Math" w:eastAsia="Times New Roman" w:hAnsi="Cambria Math"/>
                            <w:sz w:val="20"/>
                            <w:szCs w:val="20"/>
                            <w:lang w:eastAsia="ru-RU"/>
                          </w:rPr>
                          <m:t xml:space="preserve"> , если 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w:rPr>
                            <w:rFonts w:ascii="Cambria Math" w:eastAsia="Times New Roman" w:hAnsi="Cambria Math"/>
                            <w:sz w:val="20"/>
                            <w:szCs w:val="20"/>
                            <w:lang w:val="en-US" w:eastAsia="ru-RU"/>
                          </w:rPr>
                          <m:t>&gt;</m:t>
                        </m:r>
                        <m:r>
                          <m:rPr>
                            <m:sty m:val="p"/>
                          </m:rPr>
                          <w:rPr>
                            <w:rFonts w:ascii="Cambria Math" w:eastAsia="Times New Roman" w:hAnsi="Cambria Math"/>
                            <w:sz w:val="20"/>
                            <w:szCs w:val="20"/>
                            <w:lang w:eastAsia="ru-RU"/>
                          </w:rPr>
                          <m:t xml:space="preserve"> 0,</m:t>
                        </m:r>
                      </m:e>
                    </m:eqArr>
                  </m:e>
                </m:d>
              </m:oMath>
            </m:oMathPara>
          </w:p>
          <w:p w14:paraId="6DB96F41"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множество всех ГТП потребления единого закупщика.</w:t>
            </w:r>
          </w:p>
          <w:p w14:paraId="7DEE12AF"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Сальдированный объем отклонений по собственной инициативе, соответствующий снижению совокупного по всем ГТП единого закупщика планового объема перетока электрической энергии из территорий, объединенных в ценовые зоны оптового рынка, в территории новых субъектов Российской Федерации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w:r w:rsidRPr="00BB5BCC">
              <w:rPr>
                <w:rFonts w:ascii="Garamond" w:eastAsia="Times New Roman" w:hAnsi="Garamond"/>
                <w:szCs w:val="24"/>
                <w:lang w:eastAsia="ru-RU"/>
              </w:rPr>
              <w:lastRenderedPageBreak/>
              <w:t>определяется следующим образом:</w:t>
            </w:r>
          </w:p>
          <w:p w14:paraId="314FD05E" w14:textId="77777777" w:rsidR="00BB5BCC" w:rsidRPr="00BB5BCC" w:rsidRDefault="00BB5BCC" w:rsidP="00BB5BCC">
            <w:pPr>
              <w:widowControl w:val="0"/>
              <w:numPr>
                <w:ilvl w:val="0"/>
                <w:numId w:val="49"/>
              </w:numPr>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w:r w:rsidRPr="00BB5BCC">
              <w:rPr>
                <w:rFonts w:ascii="Garamond" w:eastAsia="Times New Roman" w:hAnsi="Garamond"/>
                <w:szCs w:val="24"/>
                <w:lang w:eastAsia="ru-RU"/>
              </w:rPr>
              <w:t>, то</w:t>
            </w:r>
          </w:p>
          <w:p w14:paraId="5DF96550" w14:textId="77777777" w:rsidR="00BB5BCC" w:rsidRPr="00BB5BCC" w:rsidRDefault="007A3898" w:rsidP="00BB5BCC">
            <w:pPr>
              <w:widowControl w:val="0"/>
              <w:spacing w:before="120" w:after="120" w:line="240" w:lineRule="auto"/>
              <w:ind w:left="708" w:firstLine="708"/>
              <w:jc w:val="both"/>
              <w:rPr>
                <w:rFonts w:ascii="Garamond" w:eastAsia="Times New Roman" w:hAnsi="Garamond"/>
                <w:szCs w:val="24"/>
                <w:lang w:eastAsia="ru-RU"/>
              </w:rPr>
            </w:pPr>
            <m:oMathPara>
              <m:oMathParaPr>
                <m:jc m:val="left"/>
              </m:oMathPara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m:oMathPara>
          </w:p>
          <w:p w14:paraId="43B08C9F" w14:textId="77777777" w:rsidR="00BB5BCC" w:rsidRPr="00BB5BCC" w:rsidRDefault="00BB5BCC" w:rsidP="00BB5BCC">
            <w:pPr>
              <w:widowControl w:val="0"/>
              <w:numPr>
                <w:ilvl w:val="0"/>
                <w:numId w:val="49"/>
              </w:numPr>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то</w:t>
            </w:r>
          </w:p>
          <w:p w14:paraId="670F9271" w14:textId="77777777" w:rsidR="00BB5BCC" w:rsidRPr="00BB5BCC" w:rsidRDefault="007A3898" w:rsidP="00BB5BCC">
            <w:pPr>
              <w:widowControl w:val="0"/>
              <w:spacing w:before="120" w:after="120" w:line="240" w:lineRule="auto"/>
              <w:ind w:firstLine="708"/>
              <w:jc w:val="both"/>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oMath>
            <w:r w:rsidR="00BB5BCC" w:rsidRPr="00BB5BCC">
              <w:rPr>
                <w:rFonts w:ascii="Cambria Math" w:eastAsia="Times New Roman" w:hAnsi="Cambria Math"/>
                <w:szCs w:val="24"/>
                <w:lang w:eastAsia="ru-RU"/>
              </w:rPr>
              <w:t>,</w:t>
            </w:r>
          </w:p>
          <w:p w14:paraId="5B71DB5B" w14:textId="77777777" w:rsidR="00BB5BCC" w:rsidRPr="00BB5BCC" w:rsidRDefault="00BB5BCC" w:rsidP="00BB5BCC">
            <w:pPr>
              <w:widowControl w:val="0"/>
              <w:numPr>
                <w:ilvl w:val="0"/>
                <w:numId w:val="49"/>
              </w:numPr>
              <w:spacing w:before="120" w:after="120" w:line="240" w:lineRule="auto"/>
              <w:rPr>
                <w:rFonts w:ascii="Garamond" w:eastAsia="Times New Roman" w:hAnsi="Garamond"/>
                <w:lang w:eastAsia="ru-RU"/>
              </w:rPr>
            </w:pPr>
            <w:r w:rsidRPr="00BB5BCC">
              <w:rPr>
                <w:rFonts w:ascii="Garamond" w:eastAsia="Times New Roman" w:hAnsi="Garamond"/>
                <w:lang w:eastAsia="ru-RU"/>
              </w:rPr>
              <w:t xml:space="preserve">в ином случае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lang w:eastAsia="ru-RU"/>
              </w:rPr>
              <w:t>.</w:t>
            </w:r>
          </w:p>
          <w:p w14:paraId="39F917E3"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единого закупщика:</w:t>
            </w:r>
          </w:p>
          <w:p w14:paraId="24163389" w14:textId="77777777" w:rsidR="00BB5BCC" w:rsidRPr="00BB5BCC" w:rsidRDefault="00BB5BCC" w:rsidP="00BB5BCC">
            <w:pPr>
              <w:widowControl w:val="0"/>
              <w:spacing w:before="120" w:after="120" w:line="240" w:lineRule="auto"/>
              <w:ind w:left="360"/>
              <w:jc w:val="both"/>
              <w:rPr>
                <w:rFonts w:ascii="Garamond" w:eastAsia="Times New Roman" w:hAnsi="Garamond"/>
                <w:szCs w:val="24"/>
                <w:lang w:eastAsia="ru-RU"/>
              </w:rPr>
            </w:pPr>
          </w:p>
          <w:p w14:paraId="02C3E0F8" w14:textId="77777777" w:rsidR="00BB5BCC" w:rsidRPr="00BB5BCC" w:rsidRDefault="00BB5BCC" w:rsidP="00BB5BCC">
            <w:pPr>
              <w:widowControl w:val="0"/>
              <w:spacing w:before="120" w:after="120" w:line="240" w:lineRule="auto"/>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f>
                <m:fPr>
                  <m:ctrlPr>
                    <w:rPr>
                      <w:rFonts w:ascii="Cambria Math" w:eastAsia="Times New Roman" w:hAnsi="Cambria Math"/>
                      <w:szCs w:val="24"/>
                      <w:lang w:eastAsia="ru-RU"/>
                    </w:rPr>
                  </m:ctrlPr>
                </m:fPr>
                <m:num>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val="en-US" w:eastAsia="ru-RU"/>
                    </w:rPr>
                    <m:t>min</m:t>
                  </m:r>
                  <m:d>
                    <m:dPr>
                      <m:ctrlPr>
                        <w:rPr>
                          <w:rFonts w:ascii="Cambria Math" w:eastAsia="Times New Roman" w:hAnsi="Cambria Math"/>
                          <w:i/>
                          <w:szCs w:val="24"/>
                          <w:lang w:val="en-US" w:eastAsia="ru-RU"/>
                        </w:rPr>
                      </m:ctrlPr>
                    </m:dPr>
                    <m:e>
                      <m:r>
                        <m:rPr>
                          <m:sty m:val="p"/>
                        </m:rPr>
                        <w:rPr>
                          <w:rFonts w:ascii="Cambria Math" w:eastAsia="Times New Roman" w:hAnsi="Cambria Math"/>
                          <w:szCs w:val="24"/>
                          <w:lang w:eastAsia="ru-RU"/>
                        </w:rPr>
                        <m:t>0, ∆</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num>
                <m:den>
                  <m:nary>
                    <m:naryPr>
                      <m:chr m:val="∑"/>
                      <m:limLoc m:val="subSup"/>
                      <m:supHide m:val="1"/>
                      <m:ctrlPr>
                        <w:rPr>
                          <w:rFonts w:ascii="Cambria Math" w:eastAsia="Times New Roman" w:hAnsi="Cambria Math"/>
                          <w:szCs w:val="24"/>
                          <w:lang w:eastAsia="ru-RU"/>
                        </w:rPr>
                      </m:ctrlPr>
                    </m:naryPr>
                    <m:sub>
                      <m:r>
                        <w:rPr>
                          <w:rFonts w:ascii="Cambria Math" w:eastAsia="Times New Roman" w:hAnsi="Cambria Math"/>
                          <w:szCs w:val="24"/>
                          <w:lang w:eastAsia="ru-RU"/>
                        </w:rPr>
                        <m:t>p</m:t>
                      </m:r>
                      <m:r>
                        <m:rPr>
                          <m:sty m:val="p"/>
                        </m:rPr>
                        <w:rPr>
                          <w:rFonts w:ascii="Cambria Math" w:eastAsia="Times New Roman" w:hAnsi="Cambria Math"/>
                          <w:szCs w:val="24"/>
                          <w:lang w:eastAsia="ru-RU"/>
                        </w:rPr>
                        <m:t>1</m:t>
                      </m:r>
                    </m:sub>
                    <m:sup/>
                    <m:e>
                      <m:r>
                        <w:rPr>
                          <w:rFonts w:ascii="Cambria Math" w:eastAsia="Times New Roman" w:hAnsi="Cambria Math"/>
                          <w:szCs w:val="24"/>
                          <w:lang w:val="en-US" w:eastAsia="ru-RU"/>
                        </w:rPr>
                        <m:t>min</m:t>
                      </m:r>
                      <m:d>
                        <m:dPr>
                          <m:ctrlPr>
                            <w:rPr>
                              <w:rFonts w:ascii="Cambria Math" w:eastAsia="Times New Roman" w:hAnsi="Cambria Math"/>
                              <w:i/>
                              <w:szCs w:val="24"/>
                              <w:lang w:val="en-US" w:eastAsia="ru-RU"/>
                            </w:rPr>
                          </m:ctrlPr>
                        </m:dPr>
                        <m:e>
                          <m:r>
                            <w:rPr>
                              <w:rFonts w:ascii="Cambria Math" w:eastAsia="Times New Roman" w:hAnsi="Cambria Math"/>
                              <w:szCs w:val="24"/>
                              <w:lang w:eastAsia="ru-RU"/>
                            </w:rPr>
                            <m:t>0,</m:t>
                          </m:r>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1,</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e>
                  </m:nary>
                </m:den>
              </m:f>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w:rPr>
                  <w:rFonts w:ascii="Cambria Math" w:eastAsia="Times New Roman" w:hAnsi="Cambria Math"/>
                  <w:sz w:val="20"/>
                  <w:szCs w:val="20"/>
                  <w:lang w:eastAsia="ru-RU"/>
                </w:rPr>
                <m:t>&lt;</m:t>
              </m:r>
              <m:r>
                <m:rPr>
                  <m:sty m:val="p"/>
                </m:rPr>
                <w:rPr>
                  <w:rFonts w:ascii="Cambria Math" w:eastAsia="Times New Roman" w:hAnsi="Cambria Math"/>
                  <w:sz w:val="20"/>
                  <w:szCs w:val="20"/>
                  <w:lang w:eastAsia="ru-RU"/>
                </w:rPr>
                <m:t>0</m:t>
              </m:r>
            </m:oMath>
            <w:r w:rsidRPr="00BB5BCC">
              <w:rPr>
                <w:rFonts w:ascii="Garamond" w:eastAsia="Times New Roman" w:hAnsi="Garamond"/>
                <w:szCs w:val="24"/>
                <w:lang w:eastAsia="ru-RU"/>
              </w:rPr>
              <w:t>;</w:t>
            </w:r>
          </w:p>
          <w:p w14:paraId="2F9A4789"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 xml:space="preserve"> </m:t>
                  </m:r>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=0,</m:t>
              </m:r>
            </m:oMath>
          </w:p>
          <w:p w14:paraId="4CB72A83"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множество всех ГТП потребления единого закупщика.</w:t>
            </w:r>
          </w:p>
          <w:p w14:paraId="29E6C8F8"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Сальдированный объем отклонений по собственной инициативе, соответствующий снижению совокупного по всем ГТП единого закупщика планового объема перетока электрической энергии из территорий новых субъектов Российской Федерации в территории, объединенные в ценовые зоны оптового рынка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определяется следующим образом:</w:t>
            </w:r>
          </w:p>
          <w:p w14:paraId="15B8A2B8" w14:textId="77777777" w:rsidR="00BB5BCC" w:rsidRPr="00BB5BCC" w:rsidRDefault="00BB5BCC" w:rsidP="00BB5BCC">
            <w:pPr>
              <w:widowControl w:val="0"/>
              <w:numPr>
                <w:ilvl w:val="0"/>
                <w:numId w:val="49"/>
              </w:numPr>
              <w:spacing w:before="120" w:after="120" w:line="240" w:lineRule="auto"/>
              <w:ind w:left="357" w:hanging="357"/>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oMath>
            <w:r w:rsidRPr="00BB5BCC">
              <w:rPr>
                <w:rFonts w:ascii="Garamond" w:eastAsia="Times New Roman" w:hAnsi="Garamond"/>
                <w:szCs w:val="24"/>
                <w:lang w:eastAsia="ru-RU"/>
              </w:rPr>
              <w:t xml:space="preserve">, то </w:t>
            </w:r>
          </w:p>
          <w:p w14:paraId="67473167" w14:textId="77777777" w:rsidR="00BB5BCC" w:rsidRPr="00BB5BCC" w:rsidRDefault="007A3898" w:rsidP="00BB5BCC">
            <w:pPr>
              <w:widowControl w:val="0"/>
              <w:spacing w:before="120" w:after="120" w:line="240" w:lineRule="auto"/>
              <w:ind w:left="709" w:firstLine="709"/>
              <w:jc w:val="both"/>
              <w:rPr>
                <w:rFonts w:ascii="Times New Roman" w:eastAsia="Times New Roman" w:hAnsi="Times New Roman"/>
                <w:sz w:val="24"/>
                <w:szCs w:val="24"/>
                <w:lang w:eastAsia="ru-RU"/>
              </w:rPr>
            </w:pPr>
            <m:oMathPara>
              <m:oMathParaPr>
                <m:jc m:val="left"/>
              </m:oMathPara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d>
                  <m:dPr>
                    <m:begChr m:val="|"/>
                    <m:endChr m:val="|"/>
                    <m:ctrlPr>
                      <w:rPr>
                        <w:rFonts w:ascii="Cambria Math" w:eastAsia="Times New Roman" w:hAnsi="Cambria Math"/>
                        <w:szCs w:val="24"/>
                        <w:lang w:eastAsia="ru-RU"/>
                      </w:rPr>
                    </m:ctrlPr>
                  </m:dPr>
                  <m:e>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e>
                </m:d>
              </m:oMath>
            </m:oMathPara>
          </w:p>
          <w:p w14:paraId="313F1DFA" w14:textId="77777777" w:rsidR="00BB5BCC" w:rsidRPr="00BB5BCC" w:rsidRDefault="00BB5BCC" w:rsidP="00BB5BCC">
            <w:pPr>
              <w:widowControl w:val="0"/>
              <w:numPr>
                <w:ilvl w:val="0"/>
                <w:numId w:val="49"/>
              </w:numPr>
              <w:spacing w:before="120" w:after="120" w:line="240" w:lineRule="auto"/>
              <w:ind w:left="357" w:hanging="357"/>
              <w:rPr>
                <w:rFonts w:ascii="Times New Roman" w:eastAsia="Times New Roman" w:hAnsi="Times New Roman"/>
                <w:sz w:val="24"/>
                <w:szCs w:val="24"/>
                <w:lang w:eastAsia="ru-RU"/>
              </w:rPr>
            </w:pPr>
            <w:r w:rsidRPr="00BB5BCC">
              <w:rPr>
                <w:rFonts w:ascii="Garamond" w:eastAsia="Times New Roman" w:hAnsi="Garamond"/>
                <w:szCs w:val="24"/>
                <w:lang w:eastAsia="ru-RU"/>
              </w:rPr>
              <w:lastRenderedPageBreak/>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то</w:t>
            </w:r>
          </w:p>
          <w:p w14:paraId="5D6DC654" w14:textId="77777777" w:rsidR="00BB5BCC" w:rsidRPr="00BB5BCC" w:rsidRDefault="007A3898" w:rsidP="00BB5BCC">
            <w:pPr>
              <w:widowControl w:val="0"/>
              <w:spacing w:before="120" w:after="120" w:line="240" w:lineRule="auto"/>
              <w:ind w:left="740"/>
              <w:jc w:val="both"/>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d>
                <m:dPr>
                  <m:begChr m:val="|"/>
                  <m:endChr m:val="|"/>
                  <m:ctrlPr>
                    <w:rPr>
                      <w:rFonts w:ascii="Cambria Math" w:eastAsia="Times New Roman" w:hAnsi="Cambria Math"/>
                      <w:szCs w:val="24"/>
                      <w:lang w:eastAsia="ru-RU"/>
                    </w:rPr>
                  </m:ctrlPr>
                </m:dPr>
                <m:e>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e>
              </m:d>
            </m:oMath>
            <w:r w:rsidR="00BB5BCC" w:rsidRPr="00BB5BCC">
              <w:rPr>
                <w:rFonts w:ascii="Cambria Math" w:eastAsia="Times New Roman" w:hAnsi="Cambria Math"/>
                <w:szCs w:val="24"/>
                <w:lang w:eastAsia="ru-RU"/>
              </w:rPr>
              <w:t>,</w:t>
            </w:r>
          </w:p>
          <w:p w14:paraId="575E5B6E" w14:textId="77777777" w:rsidR="00BB5BCC" w:rsidRPr="00BB5BCC" w:rsidRDefault="00BB5BCC" w:rsidP="00BB5BCC">
            <w:pPr>
              <w:widowControl w:val="0"/>
              <w:numPr>
                <w:ilvl w:val="0"/>
                <w:numId w:val="49"/>
              </w:numPr>
              <w:spacing w:before="120" w:after="120" w:line="240" w:lineRule="auto"/>
              <w:rPr>
                <w:rFonts w:ascii="Garamond" w:eastAsia="Times New Roman" w:hAnsi="Garamond"/>
                <w:lang w:eastAsia="ru-RU"/>
              </w:rPr>
            </w:pPr>
            <w:r w:rsidRPr="00BB5BCC">
              <w:rPr>
                <w:rFonts w:ascii="Garamond" w:eastAsia="Times New Roman" w:hAnsi="Garamond"/>
                <w:lang w:eastAsia="ru-RU"/>
              </w:rPr>
              <w:t xml:space="preserve">в ином случае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lang w:eastAsia="ru-RU"/>
              </w:rPr>
              <w:t>.</w:t>
            </w:r>
          </w:p>
          <w:p w14:paraId="59E67FC6"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единого закупщика:</w:t>
            </w:r>
          </w:p>
          <w:p w14:paraId="7AC0AF95" w14:textId="77777777" w:rsidR="00BB5BCC" w:rsidRPr="00BB5BCC" w:rsidRDefault="00BB5BCC" w:rsidP="00BB5BCC">
            <w:pPr>
              <w:widowControl w:val="0"/>
              <w:spacing w:before="120" w:after="120" w:line="240" w:lineRule="auto"/>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f>
                <m:fPr>
                  <m:ctrlPr>
                    <w:rPr>
                      <w:rFonts w:ascii="Cambria Math" w:eastAsia="Times New Roman" w:hAnsi="Cambria Math"/>
                      <w:szCs w:val="24"/>
                      <w:lang w:eastAsia="ru-RU"/>
                    </w:rPr>
                  </m:ctrlPr>
                </m:fPr>
                <m:num>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eastAsia="ru-RU"/>
                    </w:rPr>
                    <m:t>max</m:t>
                  </m:r>
                  <m:d>
                    <m:dPr>
                      <m:ctrlPr>
                        <w:rPr>
                          <w:rFonts w:ascii="Cambria Math" w:eastAsia="Times New Roman" w:hAnsi="Cambria Math"/>
                          <w:szCs w:val="24"/>
                          <w:lang w:eastAsia="ru-RU"/>
                        </w:rPr>
                      </m:ctrlPr>
                    </m:dPr>
                    <m:e>
                      <m:r>
                        <w:rPr>
                          <w:rFonts w:ascii="Cambria Math" w:eastAsia="Times New Roman" w:hAnsi="Cambria Math"/>
                          <w:szCs w:val="24"/>
                          <w:lang w:eastAsia="ru-RU"/>
                        </w:rPr>
                        <m:t>0,</m:t>
                      </m:r>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num>
                <m:den>
                  <m:nary>
                    <m:naryPr>
                      <m:chr m:val="∑"/>
                      <m:limLoc m:val="subSup"/>
                      <m:supHide m:val="1"/>
                      <m:ctrlPr>
                        <w:rPr>
                          <w:rFonts w:ascii="Cambria Math" w:eastAsia="Times New Roman" w:hAnsi="Cambria Math"/>
                          <w:szCs w:val="24"/>
                          <w:lang w:eastAsia="ru-RU"/>
                        </w:rPr>
                      </m:ctrlPr>
                    </m:naryPr>
                    <m:sub>
                      <m:r>
                        <w:rPr>
                          <w:rFonts w:ascii="Cambria Math" w:eastAsia="Times New Roman" w:hAnsi="Cambria Math"/>
                          <w:szCs w:val="24"/>
                          <w:lang w:eastAsia="ru-RU"/>
                        </w:rPr>
                        <m:t>p</m:t>
                      </m:r>
                      <m:r>
                        <m:rPr>
                          <m:sty m:val="p"/>
                        </m:rPr>
                        <w:rPr>
                          <w:rFonts w:ascii="Cambria Math" w:eastAsia="Times New Roman" w:hAnsi="Cambria Math"/>
                          <w:szCs w:val="24"/>
                          <w:lang w:eastAsia="ru-RU"/>
                        </w:rPr>
                        <m:t>1</m:t>
                      </m:r>
                    </m:sub>
                    <m:sup/>
                    <m:e>
                      <m:r>
                        <w:rPr>
                          <w:rFonts w:ascii="Cambria Math" w:eastAsia="Times New Roman" w:hAnsi="Cambria Math"/>
                          <w:szCs w:val="24"/>
                          <w:lang w:val="en-US" w:eastAsia="ru-RU"/>
                        </w:rPr>
                        <m:t>max</m:t>
                      </m:r>
                      <m:d>
                        <m:dPr>
                          <m:ctrlPr>
                            <w:rPr>
                              <w:rFonts w:ascii="Cambria Math" w:eastAsia="Times New Roman" w:hAnsi="Cambria Math"/>
                              <w:i/>
                              <w:szCs w:val="24"/>
                              <w:lang w:val="en-US" w:eastAsia="ru-RU"/>
                            </w:rPr>
                          </m:ctrlPr>
                        </m:dPr>
                        <m:e>
                          <m:r>
                            <m:rPr>
                              <m:sty m:val="p"/>
                            </m:rPr>
                            <w:rPr>
                              <w:rFonts w:ascii="Cambria Math" w:eastAsia="Times New Roman" w:hAnsi="Cambria Math"/>
                              <w:szCs w:val="24"/>
                              <w:lang w:eastAsia="ru-RU"/>
                            </w:rPr>
                            <m:t>0,∆</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1,</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e>
                  </m:nary>
                </m:den>
              </m:f>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max</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&gt;0</m:t>
              </m:r>
            </m:oMath>
            <w:r w:rsidRPr="00BB5BCC">
              <w:rPr>
                <w:rFonts w:ascii="Garamond" w:eastAsia="Times New Roman" w:hAnsi="Garamond"/>
                <w:szCs w:val="24"/>
                <w:lang w:eastAsia="ru-RU"/>
              </w:rPr>
              <w:t>;</w:t>
            </w:r>
          </w:p>
          <w:p w14:paraId="4D1CF378"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 xml:space="preserve"> </m:t>
                  </m:r>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max</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=0,</m:t>
              </m:r>
            </m:oMath>
          </w:p>
          <w:p w14:paraId="6AB524AC"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множество всех ГТП потребления единого закупщика.</w:t>
            </w:r>
          </w:p>
          <w:p w14:paraId="424CD1C5"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Для ГТП потребления единого закупщика определяются:</w:t>
            </w:r>
          </w:p>
          <w:p w14:paraId="18185300"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Para>
              <m:oMathParaPr>
                <m:jc m:val="left"/>
              </m:oMathParaP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сверх</m:t>
                        </m:r>
                      </m:sub>
                    </m:sSub>
                    <m:r>
                      <w:rPr>
                        <w:rFonts w:ascii="Cambria Math" w:eastAsia="Times New Roman" w:hAnsi="Cambria Math"/>
                        <w:lang w:eastAsia="ru-RU"/>
                      </w:rPr>
                      <m:t xml:space="preserve"> НР</m:t>
                    </m:r>
                  </m:sup>
                </m:sSubSup>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m:rPr>
                            <m:sty m:val="p"/>
                          </m:rPr>
                          <w:rPr>
                            <w:rFonts w:ascii="Cambria Math" w:eastAsia="Times New Roman" w:hAnsi="Cambria Math"/>
                            <w:lang w:eastAsia="ru-RU"/>
                          </w:rPr>
                          <m:t>ИС</m:t>
                        </m:r>
                      </m:e>
                      <m:sub>
                        <m:r>
                          <m:rPr>
                            <m:sty m:val="p"/>
                          </m:rPr>
                          <w:rPr>
                            <w:rFonts w:ascii="Cambria Math" w:eastAsia="Times New Roman" w:hAnsi="Cambria Math"/>
                            <w:lang w:eastAsia="ru-RU"/>
                          </w:rPr>
                          <m:t>сальдо</m:t>
                        </m:r>
                      </m:sub>
                    </m:sSub>
                    <m:r>
                      <m:rPr>
                        <m:sty m:val="p"/>
                      </m:rPr>
                      <w:rPr>
                        <w:rFonts w:ascii="Cambria Math" w:eastAsia="Times New Roman" w:hAnsi="Cambria Math"/>
                        <w:lang w:eastAsia="ru-RU"/>
                      </w:rPr>
                      <m:t xml:space="preserve"> НР </m:t>
                    </m:r>
                  </m:sup>
                </m:sSubSup>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d>
                      <m:dPr>
                        <m:ctrlPr>
                          <w:rPr>
                            <w:rFonts w:ascii="Cambria Math" w:eastAsia="Times New Roman" w:hAnsi="Cambria Math"/>
                            <w:szCs w:val="24"/>
                            <w:lang w:eastAsia="ru-RU"/>
                          </w:rPr>
                        </m:ctrlPr>
                      </m:dPr>
                      <m:e>
                        <m:r>
                          <m:rPr>
                            <m:sty m:val="p"/>
                          </m:rPr>
                          <w:rPr>
                            <w:rFonts w:ascii="Cambria Math" w:eastAsia="Times New Roman" w:hAnsi="Cambria Math"/>
                            <w:szCs w:val="24"/>
                            <w:lang w:eastAsia="ru-RU"/>
                          </w:rPr>
                          <m:t>-</m:t>
                        </m:r>
                      </m:e>
                    </m:d>
                  </m:sup>
                </m:sSubSup>
                <m:r>
                  <w:rPr>
                    <w:rFonts w:ascii="Cambria Math" w:eastAsia="Times New Roman" w:hAnsi="Cambria Math"/>
                    <w:lang w:eastAsia="ru-RU"/>
                  </w:rPr>
                  <m:t>;</m:t>
                </m:r>
              </m:oMath>
            </m:oMathPara>
          </w:p>
          <w:p w14:paraId="7834F812" w14:textId="77777777" w:rsidR="00BB5BCC" w:rsidRPr="00BB5BCC" w:rsidRDefault="00BB5BCC" w:rsidP="00BB5BCC">
            <w:pPr>
              <w:widowControl w:val="0"/>
              <w:spacing w:before="120" w:after="120" w:line="240" w:lineRule="auto"/>
              <w:jc w:val="both"/>
              <w:rPr>
                <w:rFonts w:ascii="Garamond" w:eastAsia="Times New Roman" w:hAnsi="Garamond"/>
                <w:lang w:eastAsia="ru-RU"/>
              </w:rPr>
            </w:pP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ост</m:t>
                      </m:r>
                    </m:sub>
                  </m:sSub>
                  <m:r>
                    <w:rPr>
                      <w:rFonts w:ascii="Cambria Math" w:eastAsia="Times New Roman" w:hAnsi="Cambria Math"/>
                      <w:lang w:eastAsia="ru-RU"/>
                    </w:rPr>
                    <m:t xml:space="preserve"> НР</m:t>
                  </m:r>
                </m:sup>
              </m:sSubSup>
              <m:r>
                <w:rPr>
                  <w:rFonts w:ascii="Cambria Math" w:eastAsia="Times New Roman" w:hAnsi="Cambria Math"/>
                  <w:lang w:eastAsia="ru-RU"/>
                </w:rPr>
                <m:t>=</m:t>
              </m:r>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 xml:space="preserve">ИС </m:t>
                  </m:r>
                  <m:r>
                    <w:rPr>
                      <w:rFonts w:ascii="Cambria Math" w:eastAsia="Times New Roman" w:hAnsi="Cambria Math"/>
                      <w:lang w:eastAsia="ru-RU"/>
                    </w:rPr>
                    <m:t>НР</m:t>
                  </m:r>
                </m:sup>
              </m:sSubSup>
              <m:r>
                <w:rPr>
                  <w:rFonts w:ascii="Cambria Math" w:eastAsia="Times New Roman" w:hAnsi="Cambria Math"/>
                  <w:lang w:eastAsia="ru-RU"/>
                </w:rPr>
                <m:t>-</m:t>
              </m:r>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w:rPr>
                      <w:rFonts w:ascii="Cambria Math" w:eastAsia="Times New Roman" w:hAnsi="Cambria Math"/>
                      <w:lang w:eastAsia="ru-RU"/>
                    </w:rPr>
                    <m:t xml:space="preserve"> </m:t>
                  </m:r>
                  <m:r>
                    <m:rPr>
                      <m:sty m:val="p"/>
                    </m:rPr>
                    <w:rPr>
                      <w:rFonts w:ascii="Cambria Math" w:eastAsia="Times New Roman" w:hAnsi="Cambria Math"/>
                      <w:lang w:eastAsia="ru-RU"/>
                    </w:rPr>
                    <m:t>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w:rPr>
                      <w:rFonts w:ascii="Cambria Math" w:eastAsia="Times New Roman" w:hAnsi="Cambria Math"/>
                      <w:lang w:eastAsia="ru-RU"/>
                    </w:rPr>
                    <m:t xml:space="preserve"> </m:t>
                  </m:r>
                  <m:r>
                    <m:rPr>
                      <m:sty m:val="p"/>
                    </m:rPr>
                    <w:rPr>
                      <w:rFonts w:ascii="Cambria Math" w:eastAsia="Times New Roman" w:hAnsi="Cambria Math"/>
                      <w:lang w:eastAsia="ru-RU"/>
                    </w:rPr>
                    <m:t>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сверх</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w:t>
            </w:r>
          </w:p>
          <w:p w14:paraId="231DB8E9" w14:textId="77777777" w:rsidR="00BB5BCC" w:rsidRPr="00BB5BCC" w:rsidRDefault="00BB5BCC" w:rsidP="00BB5BCC">
            <w:pPr>
              <w:widowControl w:val="0"/>
              <w:autoSpaceDE w:val="0"/>
              <w:autoSpaceDN w:val="0"/>
              <w:adjustRightInd w:val="0"/>
              <w:spacing w:before="120" w:after="120" w:line="240" w:lineRule="auto"/>
              <w:jc w:val="both"/>
              <w:rPr>
                <w:rFonts w:ascii="Garamond" w:hAnsi="Garamond" w:cs="Garamond"/>
                <w:b/>
                <w:bCs/>
              </w:rPr>
            </w:pPr>
            <w:r w:rsidRPr="00BB5BCC">
              <w:rPr>
                <w:rFonts w:ascii="Garamond" w:eastAsia="Times New Roman" w:hAnsi="Garamond"/>
                <w:lang w:eastAsia="ru-RU"/>
              </w:rPr>
              <w:t xml:space="preserve">Суммарная ошибка округления, полученная по итогам определения величин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И</m:t>
                  </m:r>
                  <m:sSub>
                    <m:sSubPr>
                      <m:ctrlPr>
                        <w:rPr>
                          <w:rFonts w:ascii="Cambria Math" w:eastAsia="Times New Roman" w:hAnsi="Cambria Math"/>
                          <w:lang w:eastAsia="ru-RU"/>
                        </w:rPr>
                      </m:ctrlPr>
                    </m:sSubPr>
                    <m:e>
                      <m:r>
                        <m:rPr>
                          <m:sty m:val="p"/>
                        </m:rPr>
                        <w:rPr>
                          <w:rFonts w:ascii="Cambria Math" w:eastAsia="Times New Roman" w:hAnsi="Cambria Math"/>
                          <w:lang w:eastAsia="ru-RU"/>
                        </w:rPr>
                        <m:t>С</m:t>
                      </m:r>
                    </m:e>
                    <m:sub>
                      <m:r>
                        <m:rPr>
                          <m:sty m:val="p"/>
                        </m:rPr>
                        <w:rPr>
                          <w:rFonts w:ascii="Cambria Math" w:eastAsia="Times New Roman" w:hAnsi="Cambria Math"/>
                          <w:lang w:eastAsia="ru-RU"/>
                        </w:rPr>
                        <m:t>сальдо</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и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при распределении величин </w:t>
            </w:r>
            <m:oMath>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сальдо</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w:t>
            </w:r>
            <m:oMath>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и </w:t>
            </w:r>
            <m:oMath>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относится на ГТП потребления единого закупщика, в отношении которой определена наибольшая по абсолютному значению величина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И</m:t>
                  </m:r>
                  <m:sSub>
                    <m:sSubPr>
                      <m:ctrlPr>
                        <w:rPr>
                          <w:rFonts w:ascii="Cambria Math" w:eastAsia="Times New Roman" w:hAnsi="Cambria Math"/>
                          <w:lang w:eastAsia="ru-RU"/>
                        </w:rPr>
                      </m:ctrlPr>
                    </m:sSubPr>
                    <m:e>
                      <m:r>
                        <m:rPr>
                          <m:sty m:val="p"/>
                        </m:rPr>
                        <w:rPr>
                          <w:rFonts w:ascii="Cambria Math" w:eastAsia="Times New Roman" w:hAnsi="Cambria Math"/>
                          <w:lang w:eastAsia="ru-RU"/>
                        </w:rPr>
                        <m:t>С</m:t>
                      </m:r>
                    </m:e>
                    <m:sub>
                      <m:r>
                        <m:rPr>
                          <m:sty m:val="p"/>
                        </m:rPr>
                        <w:rPr>
                          <w:rFonts w:ascii="Cambria Math" w:eastAsia="Times New Roman" w:hAnsi="Cambria Math"/>
                          <w:lang w:eastAsia="ru-RU"/>
                        </w:rPr>
                        <m:t>сальдо</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и </w:t>
            </w:r>
            <m:oMath>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 xml:space="preserve"> соответственно.</w:t>
            </w:r>
          </w:p>
        </w:tc>
        <w:tc>
          <w:tcPr>
            <w:tcW w:w="7088" w:type="dxa"/>
          </w:tcPr>
          <w:p w14:paraId="464B8B8D"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lastRenderedPageBreak/>
              <w:t>…</w:t>
            </w:r>
          </w:p>
          <w:p w14:paraId="5B356FF2" w14:textId="77777777" w:rsidR="00BB5BCC" w:rsidRPr="00BB5BCC" w:rsidRDefault="00BB5BCC" w:rsidP="00BB5BCC">
            <w:pPr>
              <w:widowControl w:val="0"/>
              <w:spacing w:before="120" w:after="120" w:line="240" w:lineRule="auto"/>
              <w:ind w:firstLine="540"/>
              <w:jc w:val="both"/>
              <w:rPr>
                <w:rFonts w:ascii="Garamond" w:eastAsia="Times New Roman" w:hAnsi="Garamond"/>
              </w:rPr>
            </w:pPr>
            <w:r w:rsidRPr="00BB5BCC">
              <w:rPr>
                <w:rFonts w:ascii="Garamond" w:eastAsia="Times New Roman" w:hAnsi="Garamond"/>
                <w:color w:val="000000"/>
              </w:rPr>
              <w:t xml:space="preserve">Величина собственной инициативы определяется как разность между величиной отклонения </w:t>
            </w:r>
            <w:r w:rsidRPr="00BB5BCC">
              <w:rPr>
                <w:rFonts w:ascii="Garamond" w:eastAsia="Times New Roman" w:hAnsi="Garamond"/>
                <w:position w:val="-6"/>
                <w:szCs w:val="20"/>
                <w:lang w:val="en-GB"/>
              </w:rPr>
              <w:object w:dxaOrig="400" w:dyaOrig="279" w14:anchorId="207234CC">
                <v:shape id="_x0000_i1164" type="#_x0000_t75" style="width:22.4pt;height:12.9pt" o:ole="">
                  <v:imagedata r:id="rId201" o:title=""/>
                </v:shape>
                <o:OLEObject Type="Embed" ProgID="Equation.3" ShapeID="_x0000_i1164" DrawAspect="Content" ObjectID="_1759869933" r:id="rId224"/>
              </w:object>
            </w:r>
            <w:r w:rsidRPr="00BB5BCC">
              <w:rPr>
                <w:rFonts w:ascii="Garamond" w:eastAsia="Times New Roman" w:hAnsi="Garamond"/>
                <w:color w:val="000000"/>
              </w:rPr>
              <w:t xml:space="preserve">, рассчитанной согласно п. </w:t>
            </w:r>
            <w:r w:rsidRPr="00BB5BCC">
              <w:rPr>
                <w:rFonts w:ascii="Garamond" w:eastAsia="Times New Roman" w:hAnsi="Garamond"/>
                <w:szCs w:val="20"/>
                <w:lang w:val="en-GB"/>
              </w:rPr>
              <w:fldChar w:fldCharType="begin"/>
            </w:r>
            <w:r w:rsidRPr="00BB5BCC">
              <w:rPr>
                <w:rFonts w:ascii="Garamond" w:eastAsia="Times New Roman" w:hAnsi="Garamond"/>
                <w:szCs w:val="20"/>
              </w:rPr>
              <w:instrText xml:space="preserve"> </w:instrText>
            </w:r>
            <w:r w:rsidRPr="00BB5BCC">
              <w:rPr>
                <w:rFonts w:ascii="Garamond" w:eastAsia="Times New Roman" w:hAnsi="Garamond"/>
                <w:szCs w:val="20"/>
                <w:lang w:val="en-GB"/>
              </w:rPr>
              <w:instrText>REF</w:instrText>
            </w:r>
            <w:r w:rsidRPr="00BB5BCC">
              <w:rPr>
                <w:rFonts w:ascii="Garamond" w:eastAsia="Times New Roman" w:hAnsi="Garamond"/>
                <w:szCs w:val="20"/>
              </w:rPr>
              <w:instrText xml:space="preserve"> _</w:instrText>
            </w:r>
            <w:r w:rsidRPr="00BB5BCC">
              <w:rPr>
                <w:rFonts w:ascii="Garamond" w:eastAsia="Times New Roman" w:hAnsi="Garamond"/>
                <w:szCs w:val="20"/>
                <w:lang w:val="en-GB"/>
              </w:rPr>
              <w:instrText>Ref</w:instrText>
            </w:r>
            <w:r w:rsidRPr="00BB5BCC">
              <w:rPr>
                <w:rFonts w:ascii="Garamond" w:eastAsia="Times New Roman" w:hAnsi="Garamond"/>
                <w:szCs w:val="20"/>
              </w:rPr>
              <w:instrText>108183387 \</w:instrText>
            </w:r>
            <w:r w:rsidRPr="00BB5BCC">
              <w:rPr>
                <w:rFonts w:ascii="Garamond" w:eastAsia="Times New Roman" w:hAnsi="Garamond"/>
                <w:szCs w:val="20"/>
                <w:lang w:val="en-GB"/>
              </w:rPr>
              <w:instrText>r</w:instrText>
            </w:r>
            <w:r w:rsidRPr="00BB5BCC">
              <w:rPr>
                <w:rFonts w:ascii="Garamond" w:eastAsia="Times New Roman" w:hAnsi="Garamond"/>
                <w:szCs w:val="20"/>
              </w:rPr>
              <w:instrText xml:space="preserve"> \</w:instrText>
            </w:r>
            <w:r w:rsidRPr="00BB5BCC">
              <w:rPr>
                <w:rFonts w:ascii="Garamond" w:eastAsia="Times New Roman" w:hAnsi="Garamond"/>
                <w:szCs w:val="20"/>
                <w:lang w:val="en-GB"/>
              </w:rPr>
              <w:instrText>h</w:instrText>
            </w:r>
            <w:r w:rsidRPr="00BB5BCC">
              <w:rPr>
                <w:rFonts w:ascii="Garamond" w:eastAsia="Times New Roman" w:hAnsi="Garamond"/>
                <w:szCs w:val="20"/>
              </w:rPr>
              <w:instrText xml:space="preserve">  \* </w:instrText>
            </w:r>
            <w:r w:rsidRPr="00BB5BCC">
              <w:rPr>
                <w:rFonts w:ascii="Garamond" w:eastAsia="Times New Roman" w:hAnsi="Garamond"/>
                <w:szCs w:val="20"/>
                <w:lang w:val="en-GB"/>
              </w:rPr>
              <w:instrText>MERGEFORMAT</w:instrText>
            </w:r>
            <w:r w:rsidRPr="00BB5BCC">
              <w:rPr>
                <w:rFonts w:ascii="Garamond" w:eastAsia="Times New Roman" w:hAnsi="Garamond"/>
                <w:szCs w:val="20"/>
              </w:rPr>
              <w:instrText xml:space="preserve"> </w:instrText>
            </w:r>
            <w:r w:rsidRPr="00BB5BCC">
              <w:rPr>
                <w:rFonts w:ascii="Garamond" w:eastAsia="Times New Roman" w:hAnsi="Garamond"/>
                <w:szCs w:val="20"/>
                <w:lang w:val="en-GB"/>
              </w:rPr>
            </w:r>
            <w:r w:rsidRPr="00BB5BCC">
              <w:rPr>
                <w:rFonts w:ascii="Garamond" w:eastAsia="Times New Roman" w:hAnsi="Garamond"/>
                <w:szCs w:val="20"/>
                <w:lang w:val="en-GB"/>
              </w:rPr>
              <w:fldChar w:fldCharType="separate"/>
            </w:r>
            <w:r w:rsidRPr="00BB5BCC">
              <w:rPr>
                <w:rFonts w:ascii="Garamond" w:eastAsia="Times New Roman" w:hAnsi="Garamond"/>
                <w:color w:val="000000"/>
              </w:rPr>
              <w:t>2.1</w:t>
            </w:r>
            <w:r w:rsidRPr="00BB5BCC">
              <w:rPr>
                <w:rFonts w:ascii="Garamond" w:eastAsia="Times New Roman" w:hAnsi="Garamond"/>
                <w:szCs w:val="20"/>
                <w:lang w:val="en-GB"/>
              </w:rPr>
              <w:fldChar w:fldCharType="end"/>
            </w:r>
            <w:r w:rsidRPr="00BB5BCC">
              <w:rPr>
                <w:rFonts w:ascii="Garamond" w:eastAsia="Times New Roman" w:hAnsi="Garamond"/>
                <w:color w:val="000000"/>
              </w:rPr>
              <w:t xml:space="preserve"> настоящего Регламента, и суммой составляющих величин отклонений по внешней инициативе ИВ1, ИВ0, ИВО-1, ИВА, ИВК, определенных в отношении данной ГТП в соответствии с пп. 2.2.1–2.2.5 настоящего Регламента (суммы указанных величин отклонений по всем объектам управления, отнесенным к данной ГТП потребления с регулируемой нагрузкой) с учетом соответствующих знаков.</w:t>
            </w:r>
            <w:r w:rsidRPr="00BB5BCC">
              <w:rPr>
                <w:rFonts w:ascii="Garamond" w:eastAsia="Times New Roman" w:hAnsi="Garamond"/>
              </w:rPr>
              <w:t xml:space="preserve"> Для ГТП экспорта и ГТП импорта определение величины собственной инициативы производится с учетом п. 2.4 настоящего Регламента. Для ГТП потребления единого закупщика </w:t>
            </w:r>
            <w:r w:rsidRPr="001B2104">
              <w:rPr>
                <w:rFonts w:ascii="Garamond" w:eastAsia="Times New Roman" w:hAnsi="Garamond"/>
                <w:highlight w:val="yellow"/>
                <w:lang w:eastAsia="ru-RU"/>
              </w:rPr>
              <w:t xml:space="preserve">на </w:t>
            </w:r>
            <w:r w:rsidRPr="001B2104">
              <w:rPr>
                <w:rFonts w:ascii="Garamond" w:eastAsia="Times New Roman" w:hAnsi="Garamond"/>
                <w:highlight w:val="yellow"/>
                <w:lang w:eastAsia="ru-RU"/>
              </w:rPr>
              <w:lastRenderedPageBreak/>
              <w:t>территории новых субъектов Российской Федерации</w:t>
            </w:r>
            <w:r w:rsidRPr="00BB5BCC">
              <w:rPr>
                <w:rFonts w:ascii="Garamond" w:eastAsia="Times New Roman" w:hAnsi="Garamond"/>
              </w:rPr>
              <w:t xml:space="preserve"> определение величины собственной инициативы производится с учетом положений настоящего пункта Регламента.</w:t>
            </w:r>
          </w:p>
          <w:p w14:paraId="2C147AF2"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28BD5C3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 xml:space="preserve">Для ГТП потребления покупателей (в том числе для ГТП потребления с регулируемой нагрузкой и </w:t>
            </w:r>
            <w:r w:rsidRPr="00BB5BCC">
              <w:rPr>
                <w:rFonts w:ascii="Garamond" w:eastAsia="Times New Roman" w:hAnsi="Garamond"/>
                <w:color w:val="000000"/>
                <w:lang w:eastAsia="ru-RU"/>
              </w:rPr>
              <w:t xml:space="preserve">за исключением ГТП потребления единого закупщика </w:t>
            </w:r>
            <w:r w:rsidRPr="001B2104">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color w:val="000000"/>
              </w:rPr>
              <w:t>), функционирующих в отдельных частях ценовых зон оптового рынка:</w:t>
            </w:r>
          </w:p>
          <w:p w14:paraId="0386D28B" w14:textId="77777777" w:rsidR="00BB5BCC" w:rsidRPr="00BB5BCC" w:rsidRDefault="00BB5BCC" w:rsidP="00BB5BCC">
            <w:pPr>
              <w:widowControl w:val="0"/>
              <w:numPr>
                <w:ilvl w:val="0"/>
                <w:numId w:val="51"/>
              </w:numPr>
              <w:spacing w:before="120" w:after="120" w:line="240" w:lineRule="auto"/>
              <w:ind w:left="454" w:hanging="284"/>
              <w:jc w:val="both"/>
              <w:rPr>
                <w:rFonts w:ascii="Garamond" w:eastAsia="Times New Roman" w:hAnsi="Garamond"/>
                <w:color w:val="000000"/>
              </w:rPr>
            </w:pPr>
            <w:r w:rsidRPr="00BB5BCC">
              <w:rPr>
                <w:rFonts w:ascii="Garamond" w:eastAsia="Times New Roman" w:hAnsi="Garamond"/>
                <w:color w:val="000000"/>
              </w:rPr>
              <w:t xml:space="preserve">определяется объем отклонения по собственной инициативе </w:t>
            </w:r>
            <w:r w:rsidRPr="00BB5BCC">
              <w:rPr>
                <w:rFonts w:ascii="Garamond" w:eastAsia="Times New Roman" w:hAnsi="Garamond"/>
                <w:color w:val="000000"/>
              </w:rPr>
              <w:object w:dxaOrig="600" w:dyaOrig="360" w14:anchorId="58603041">
                <v:shape id="_x0000_i1165" type="#_x0000_t75" style="width:32.6pt;height:19pt" o:ole="">
                  <v:imagedata r:id="rId203" o:title=""/>
                </v:shape>
                <o:OLEObject Type="Embed" ProgID="Equation.3" ShapeID="_x0000_i1165" DrawAspect="Content" ObjectID="_1759869934" r:id="rId225"/>
              </w:object>
            </w:r>
            <w:r w:rsidRPr="00BB5BCC">
              <w:rPr>
                <w:rFonts w:ascii="Garamond" w:eastAsia="Times New Roman" w:hAnsi="Garamond"/>
                <w:color w:val="000000"/>
              </w:rPr>
              <w:t>:</w:t>
            </w:r>
          </w:p>
          <w:p w14:paraId="6647D2F2"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object w:dxaOrig="2200" w:dyaOrig="400" w14:anchorId="7D2805A7">
                <v:shape id="_x0000_i1166" type="#_x0000_t75" style="width:109.35pt;height:22.4pt" o:ole="">
                  <v:imagedata r:id="rId205" o:title=""/>
                </v:shape>
                <o:OLEObject Type="Embed" ProgID="Equation.3" ShapeID="_x0000_i1166" DrawAspect="Content" ObjectID="_1759869935" r:id="rId226"/>
              </w:object>
            </w:r>
            <w:r w:rsidRPr="00BB5BCC">
              <w:rPr>
                <w:rFonts w:ascii="Garamond" w:eastAsia="Times New Roman" w:hAnsi="Garamond"/>
                <w:color w:val="000000"/>
              </w:rPr>
              <w:t>;</w:t>
            </w:r>
          </w:p>
          <w:p w14:paraId="6C746D72"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hAnsi="Garamond" w:cs="Garamond"/>
                <w:bCs/>
              </w:rPr>
              <w:t>…</w:t>
            </w:r>
            <w:r w:rsidRPr="00BB5BCC">
              <w:rPr>
                <w:rFonts w:ascii="Garamond" w:eastAsia="Times New Roman" w:hAnsi="Garamond"/>
                <w:color w:val="000000"/>
              </w:rPr>
              <w:t xml:space="preserve"> </w:t>
            </w:r>
          </w:p>
          <w:p w14:paraId="49979EF5" w14:textId="77777777" w:rsidR="00BB5BCC" w:rsidRPr="00BB5BCC" w:rsidRDefault="00BB5BCC" w:rsidP="00BB5BCC">
            <w:pPr>
              <w:widowControl w:val="0"/>
              <w:spacing w:before="120" w:after="120" w:line="240" w:lineRule="auto"/>
              <w:ind w:firstLine="540"/>
              <w:jc w:val="both"/>
              <w:rPr>
                <w:rFonts w:ascii="Garamond" w:eastAsia="Times New Roman" w:hAnsi="Garamond"/>
                <w:color w:val="000000"/>
              </w:rPr>
            </w:pPr>
            <w:r w:rsidRPr="00BB5BCC">
              <w:rPr>
                <w:rFonts w:ascii="Garamond" w:eastAsia="Times New Roman" w:hAnsi="Garamond"/>
                <w:color w:val="000000"/>
              </w:rPr>
              <w:t>Для определения расчетных показателей стоимости составляющих величин отклонений по ИС в ГТП потребления (</w:t>
            </w:r>
            <w:r w:rsidRPr="00BB5BCC">
              <w:rPr>
                <w:rFonts w:ascii="Garamond" w:eastAsia="Times New Roman" w:hAnsi="Garamond"/>
                <w:color w:val="000000"/>
                <w:lang w:eastAsia="ru-RU"/>
              </w:rPr>
              <w:t xml:space="preserve">за исключением ГТП потребления единого закупщика </w:t>
            </w:r>
            <w:r w:rsidRPr="00C97C30">
              <w:rPr>
                <w:rFonts w:ascii="Garamond" w:eastAsia="Times New Roman" w:hAnsi="Garamond"/>
                <w:highlight w:val="yellow"/>
                <w:lang w:eastAsia="ru-RU"/>
              </w:rPr>
              <w:t>на территории новых субъектов Российской Федерации</w:t>
            </w:r>
            <w:r w:rsidRPr="00C97C30">
              <w:rPr>
                <w:rFonts w:ascii="Garamond" w:eastAsia="Times New Roman" w:hAnsi="Garamond"/>
                <w:color w:val="000000"/>
                <w:lang w:eastAsia="ru-RU"/>
              </w:rPr>
              <w:t>)</w:t>
            </w:r>
            <w:r w:rsidRPr="00BB5BCC">
              <w:rPr>
                <w:rFonts w:ascii="Garamond" w:eastAsia="Times New Roman" w:hAnsi="Garamond"/>
                <w:color w:val="000000"/>
              </w:rPr>
              <w:t xml:space="preserve"> и ГТП потребления поставщика</w:t>
            </w:r>
            <w:r w:rsidRPr="00BB5BCC">
              <w:rPr>
                <w:rFonts w:ascii="Garamond" w:eastAsia="Times New Roman" w:hAnsi="Garamond"/>
              </w:rPr>
              <w:t>, отнесенных к ценовым зонам,</w:t>
            </w:r>
            <w:r w:rsidRPr="00BB5BCC">
              <w:rPr>
                <w:rFonts w:ascii="Garamond" w:eastAsia="Times New Roman" w:hAnsi="Garamond"/>
                <w:color w:val="000000"/>
              </w:rPr>
              <w:t xml:space="preserve"> используются составляющие величины отклонений по собственной инициативе ИС, распределенные КО по узлам расчетной модели, к которым отнесена данная ГТП участника пропорционально плановым объемам потребления электроэнергии, рассчитанным КО для данных узлов. </w:t>
            </w:r>
          </w:p>
          <w:p w14:paraId="58B9F040"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eastAsia="Times New Roman" w:hAnsi="Garamond"/>
                <w:color w:val="000000"/>
              </w:rPr>
              <w:t>…</w:t>
            </w:r>
          </w:p>
          <w:p w14:paraId="70429985" w14:textId="77777777" w:rsidR="00BB5BCC" w:rsidRPr="00BB5BCC" w:rsidRDefault="00BB5BCC" w:rsidP="00BB5BCC">
            <w:pPr>
              <w:widowControl w:val="0"/>
              <w:spacing w:before="120" w:after="120" w:line="240" w:lineRule="auto"/>
              <w:ind w:firstLine="540"/>
              <w:jc w:val="both"/>
              <w:rPr>
                <w:rFonts w:ascii="Times New Roman" w:eastAsia="Times New Roman" w:hAnsi="Times New Roman"/>
                <w:sz w:val="24"/>
                <w:szCs w:val="24"/>
              </w:rPr>
            </w:pPr>
            <w:r w:rsidRPr="00BB5BCC">
              <w:rPr>
                <w:rFonts w:ascii="Garamond" w:eastAsia="Times New Roman" w:hAnsi="Garamond"/>
                <w:color w:val="000000"/>
                <w:szCs w:val="20"/>
              </w:rPr>
              <w:t xml:space="preserve">Для ГТП потребления участников оптового рынка, с использованием которых приобретается электрическая энергия и мощность на оптовом рынке для потребителей, участвующих в групповом управлении изменением нагрузки </w:t>
            </w:r>
            <w:r w:rsidRPr="00BB5BCC">
              <w:rPr>
                <w:rFonts w:ascii="Garamond" w:eastAsia="Times New Roman" w:hAnsi="Garamond"/>
                <w:color w:val="000000"/>
              </w:rPr>
              <w:t>(</w:t>
            </w:r>
            <w:r w:rsidRPr="00BB5BCC">
              <w:rPr>
                <w:rFonts w:ascii="Garamond" w:eastAsia="Times New Roman" w:hAnsi="Garamond"/>
                <w:color w:val="000000"/>
                <w:lang w:eastAsia="ru-RU"/>
              </w:rPr>
              <w:t xml:space="preserve">за исключением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color w:val="000000"/>
                <w:lang w:eastAsia="ru-RU"/>
              </w:rPr>
              <w:t>)</w:t>
            </w:r>
            <w:r w:rsidRPr="00BB5BCC">
              <w:rPr>
                <w:rFonts w:ascii="Garamond" w:eastAsia="Times New Roman" w:hAnsi="Garamond"/>
                <w:color w:val="000000"/>
                <w:szCs w:val="20"/>
              </w:rPr>
              <w:t xml:space="preserve">, дополнительно определяется величина отклонений по собственной инициативе на увеличение объемов </w:t>
            </w:r>
            <w:r w:rsidRPr="00BB5BCC">
              <w:rPr>
                <w:rFonts w:ascii="Garamond" w:eastAsia="Times New Roman" w:hAnsi="Garamond"/>
                <w:position w:val="-14"/>
                <w:szCs w:val="20"/>
                <w:lang w:val="en-GB" w:eastAsia="ru-RU"/>
              </w:rPr>
              <w:object w:dxaOrig="820" w:dyaOrig="400" w14:anchorId="036DC1EC">
                <v:shape id="_x0000_i1167" type="#_x0000_t75" style="width:41.45pt;height:22.4pt" o:ole="">
                  <v:imagedata r:id="rId207" o:title=""/>
                </v:shape>
                <o:OLEObject Type="Embed" ProgID="Equation.3" ShapeID="_x0000_i1167" DrawAspect="Content" ObjectID="_1759869936" r:id="rId227"/>
              </w:object>
            </w:r>
            <w:r w:rsidRPr="00BB5BCC">
              <w:rPr>
                <w:rFonts w:ascii="Garamond" w:eastAsia="Times New Roman" w:hAnsi="Garamond"/>
                <w:color w:val="000000"/>
                <w:szCs w:val="20"/>
              </w:rPr>
              <w:t xml:space="preserve">. </w:t>
            </w:r>
            <w:r w:rsidRPr="00BB5BCC">
              <w:rPr>
                <w:rFonts w:ascii="Garamond" w:eastAsia="Times New Roman" w:hAnsi="Garamond"/>
                <w:szCs w:val="20"/>
              </w:rPr>
              <w:t>Для таких ГТП отклонения по собственной инициативе</w:t>
            </w:r>
            <w:r w:rsidRPr="00BB5BCC">
              <w:rPr>
                <w:rFonts w:ascii="Garamond" w:eastAsia="Times New Roman" w:hAnsi="Garamond"/>
                <w:color w:val="000000"/>
                <w:szCs w:val="20"/>
              </w:rPr>
              <w:t xml:space="preserve"> на увеличение объемов возникают в результате неисполнения или ненадлежащего исполнения агрегатором управления </w:t>
            </w:r>
            <w:r w:rsidRPr="00BB5BCC">
              <w:rPr>
                <w:rFonts w:ascii="Garamond" w:eastAsia="Times New Roman" w:hAnsi="Garamond"/>
                <w:color w:val="000000"/>
                <w:szCs w:val="20"/>
              </w:rPr>
              <w:lastRenderedPageBreak/>
              <w:t>спросом на электрическую энергию обязательств по договорам оказания услуг по управлению спросом на электрическую энергию, в объемах, обусловленных таким неисполнением или ненадлежащим исполнением такого договора.</w:t>
            </w:r>
          </w:p>
          <w:p w14:paraId="46086E17" w14:textId="77777777" w:rsidR="00BB5BCC" w:rsidRPr="00BB5BCC" w:rsidRDefault="00BB5BCC" w:rsidP="00BB5BCC">
            <w:pPr>
              <w:widowControl w:val="0"/>
              <w:spacing w:before="120" w:after="120" w:line="240" w:lineRule="auto"/>
              <w:rPr>
                <w:rFonts w:ascii="Garamond" w:eastAsia="Times New Roman" w:hAnsi="Garamond"/>
              </w:rPr>
            </w:pPr>
            <w:r w:rsidRPr="00BB5BCC">
              <w:rPr>
                <w:rFonts w:ascii="Garamond" w:eastAsia="Times New Roman" w:hAnsi="Garamond"/>
              </w:rPr>
              <w:t>…</w:t>
            </w:r>
          </w:p>
          <w:p w14:paraId="4C743C0D" w14:textId="77777777" w:rsidR="00BB5BCC" w:rsidRPr="00BB5BCC" w:rsidRDefault="00BB5BCC" w:rsidP="00BB5BCC">
            <w:pPr>
              <w:widowControl w:val="0"/>
              <w:spacing w:before="120" w:after="120" w:line="240" w:lineRule="auto"/>
              <w:ind w:firstLine="567"/>
              <w:jc w:val="both"/>
              <w:outlineLvl w:val="2"/>
              <w:rPr>
                <w:rFonts w:ascii="Garamond" w:eastAsia="Times New Roman" w:hAnsi="Garamond"/>
                <w:color w:val="000000"/>
              </w:rPr>
            </w:pPr>
            <w:r w:rsidRPr="00BB5BCC">
              <w:rPr>
                <w:rFonts w:ascii="Garamond" w:eastAsia="Times New Roman" w:hAnsi="Garamond"/>
                <w:color w:val="000000"/>
              </w:rPr>
              <w:t xml:space="preserve">Определив величины </w:t>
            </w:r>
            <w:r w:rsidRPr="00BB5BCC">
              <w:rPr>
                <w:rFonts w:ascii="Garamond" w:eastAsia="Times New Roman" w:hAnsi="Garamond"/>
                <w:color w:val="000000"/>
              </w:rPr>
              <w:object w:dxaOrig="1520" w:dyaOrig="400" w14:anchorId="24B51DBA">
                <v:shape id="_x0000_i1168" type="#_x0000_t75" style="width:78.1pt;height:22.4pt" o:ole="">
                  <v:imagedata r:id="rId209" o:title=""/>
                </v:shape>
                <o:OLEObject Type="Embed" ProgID="Equation.3" ShapeID="_x0000_i1168" DrawAspect="Content" ObjectID="_1759869937" r:id="rId228"/>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140" w:dyaOrig="400" w14:anchorId="53423BBD">
                <v:shape id="_x0000_i1169" type="#_x0000_t75" style="width:59.1pt;height:22.4pt" o:ole="">
                  <v:imagedata r:id="rId211" o:title=""/>
                </v:shape>
                <o:OLEObject Type="Embed" ProgID="Equation.3" ShapeID="_x0000_i1169" DrawAspect="Content" ObjectID="_1759869938" r:id="rId229"/>
              </w:object>
            </w:r>
            <w:r w:rsidRPr="00BB5BCC">
              <w:rPr>
                <w:rFonts w:ascii="Garamond" w:eastAsia="Times New Roman" w:hAnsi="Garamond"/>
                <w:color w:val="000000"/>
              </w:rPr>
              <w:t xml:space="preserve">, Коммерческий оператор производит отнесение данных величин на узлы расчетной модели в соответствии с пунктом 3.1.4 настоящего Регламента. Расчет предварительных обязательств и требований участника производится на основе данных поузловых величин, без использования объемов </w:t>
            </w:r>
            <w:r w:rsidRPr="00BB5BCC">
              <w:rPr>
                <w:rFonts w:ascii="Garamond" w:eastAsia="Times New Roman" w:hAnsi="Garamond"/>
                <w:color w:val="000000"/>
              </w:rPr>
              <w:object w:dxaOrig="600" w:dyaOrig="380" w14:anchorId="2EFAB354">
                <v:shape id="_x0000_i1170" type="#_x0000_t75" style="width:29.9pt;height:19pt" o:ole="">
                  <v:imagedata r:id="rId213" o:title=""/>
                </v:shape>
                <o:OLEObject Type="Embed" ProgID="Equation.3" ShapeID="_x0000_i1170" DrawAspect="Content" ObjectID="_1759869939" r:id="rId230"/>
              </w:object>
            </w:r>
            <w:r w:rsidRPr="00BB5BCC">
              <w:rPr>
                <w:rFonts w:ascii="Garamond" w:eastAsia="Times New Roman" w:hAnsi="Garamond"/>
                <w:color w:val="000000"/>
              </w:rPr>
              <w:t>. При этом, определив величины</w:t>
            </w:r>
            <w:r w:rsidRPr="00BB5BCC">
              <w:rPr>
                <w:rFonts w:ascii="Garamond" w:eastAsia="Times New Roman" w:hAnsi="Garamond"/>
                <w:color w:val="000000"/>
              </w:rPr>
              <w:object w:dxaOrig="1520" w:dyaOrig="400" w14:anchorId="62BE660B">
                <v:shape id="_x0000_i1171" type="#_x0000_t75" style="width:78.1pt;height:22.4pt" o:ole="">
                  <v:imagedata r:id="rId215" o:title=""/>
                </v:shape>
                <o:OLEObject Type="Embed" ProgID="Equation.3" ShapeID="_x0000_i1171" DrawAspect="Content" ObjectID="_1759869940" r:id="rId231"/>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140" w:dyaOrig="400" w14:anchorId="3D5DAD9B">
                <v:shape id="_x0000_i1172" type="#_x0000_t75" style="width:59.1pt;height:22.4pt" o:ole="">
                  <v:imagedata r:id="rId217" o:title=""/>
                </v:shape>
                <o:OLEObject Type="Embed" ProgID="Equation.3" ShapeID="_x0000_i1172" DrawAspect="Content" ObjectID="_1759869941" r:id="rId232"/>
              </w:object>
            </w:r>
            <w:r w:rsidRPr="00BB5BCC">
              <w:rPr>
                <w:rFonts w:ascii="Garamond" w:eastAsia="Times New Roman" w:hAnsi="Garamond"/>
                <w:color w:val="000000"/>
              </w:rPr>
              <w:t xml:space="preserve">, Коммерческий оператор принимает исходный объем </w:t>
            </w:r>
            <w:r w:rsidRPr="00BB5BCC">
              <w:rPr>
                <w:rFonts w:ascii="Garamond" w:eastAsia="Times New Roman" w:hAnsi="Garamond"/>
                <w:color w:val="000000"/>
              </w:rPr>
              <w:object w:dxaOrig="600" w:dyaOrig="380" w14:anchorId="4DD9E594">
                <v:shape id="_x0000_i1173" type="#_x0000_t75" style="width:29.9pt;height:19pt" o:ole="">
                  <v:imagedata r:id="rId213" o:title=""/>
                </v:shape>
                <o:OLEObject Type="Embed" ProgID="Equation.3" ShapeID="_x0000_i1173" DrawAspect="Content" ObjectID="_1759869942" r:id="rId233"/>
              </w:object>
            </w:r>
            <w:r w:rsidRPr="00BB5BCC">
              <w:rPr>
                <w:rFonts w:ascii="Garamond" w:eastAsia="Times New Roman" w:hAnsi="Garamond"/>
                <w:color w:val="000000"/>
              </w:rPr>
              <w:t xml:space="preserve"> равным нулю. Коммерческий оператор не определяет объемы </w:t>
            </w:r>
            <w:r w:rsidRPr="00BB5BCC">
              <w:rPr>
                <w:rFonts w:ascii="Garamond" w:eastAsia="Times New Roman" w:hAnsi="Garamond"/>
                <w:color w:val="000000"/>
              </w:rPr>
              <w:object w:dxaOrig="1140" w:dyaOrig="400" w14:anchorId="3B49498A">
                <v:shape id="_x0000_i1174" type="#_x0000_t75" style="width:59.1pt;height:22.4pt" o:ole="">
                  <v:imagedata r:id="rId220" o:title=""/>
                </v:shape>
                <o:OLEObject Type="Embed" ProgID="Equation.3" ShapeID="_x0000_i1174" DrawAspect="Content" ObjectID="_1759869943" r:id="rId234"/>
              </w:object>
            </w:r>
            <w:r w:rsidRPr="00BB5BCC">
              <w:rPr>
                <w:rFonts w:ascii="Garamond" w:eastAsia="Times New Roman" w:hAnsi="Garamond"/>
                <w:color w:val="000000"/>
              </w:rPr>
              <w:t xml:space="preserve"> и </w:t>
            </w:r>
            <w:r w:rsidRPr="00BB5BCC">
              <w:rPr>
                <w:rFonts w:ascii="Garamond" w:eastAsia="Times New Roman" w:hAnsi="Garamond"/>
                <w:color w:val="000000"/>
              </w:rPr>
              <w:object w:dxaOrig="1520" w:dyaOrig="400" w14:anchorId="059706C2">
                <v:shape id="_x0000_i1175" type="#_x0000_t75" style="width:78.1pt;height:22.4pt" o:ole="">
                  <v:imagedata r:id="rId222" o:title=""/>
                </v:shape>
                <o:OLEObject Type="Embed" ProgID="Equation.3" ShapeID="_x0000_i1175" DrawAspect="Content" ObjectID="_1759869944" r:id="rId235"/>
              </w:object>
            </w:r>
            <w:r w:rsidRPr="00BB5BCC">
              <w:rPr>
                <w:rFonts w:ascii="Garamond" w:eastAsia="Times New Roman" w:hAnsi="Garamond"/>
                <w:color w:val="000000"/>
              </w:rPr>
              <w:t xml:space="preserve"> для ГТП потребления ГАЭС, ГТП потребления с регулируемой нагрузкой, ГТП потребления поставщика, ГТП потребления участника и</w:t>
            </w:r>
            <w:r w:rsidRPr="00BB5BCC">
              <w:rPr>
                <w:rFonts w:ascii="Garamond" w:eastAsia="Times New Roman" w:hAnsi="Garamond"/>
                <w:color w:val="000000"/>
                <w:lang w:eastAsia="ru-RU"/>
              </w:rPr>
              <w:t xml:space="preserve">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rPr>
              <w:t xml:space="preserve">, </w:t>
            </w:r>
            <w:r w:rsidRPr="00BB5BCC">
              <w:rPr>
                <w:rFonts w:ascii="Garamond" w:eastAsia="Times New Roman" w:hAnsi="Garamond"/>
                <w:color w:val="000000"/>
              </w:rPr>
              <w:t>являющейся смежной с зарегистрированной на оптовом рынке за указанным участником ГТП генерации электростанции, в отношении которой на оптовом рынке не зарегистрирована ГТП потребления поставщика.</w:t>
            </w:r>
          </w:p>
          <w:p w14:paraId="22309471" w14:textId="77777777" w:rsidR="00BB5BCC" w:rsidRPr="00BB5BCC" w:rsidRDefault="00BB5BCC" w:rsidP="00BB5BCC">
            <w:pPr>
              <w:widowControl w:val="0"/>
              <w:numPr>
                <w:ilvl w:val="4"/>
                <w:numId w:val="0"/>
              </w:numPr>
              <w:tabs>
                <w:tab w:val="num" w:pos="1134"/>
              </w:tabs>
              <w:spacing w:before="120" w:after="120" w:line="240" w:lineRule="auto"/>
              <w:ind w:firstLine="318"/>
              <w:jc w:val="both"/>
              <w:outlineLvl w:val="4"/>
              <w:rPr>
                <w:rFonts w:ascii="Garamond" w:eastAsia="Times New Roman" w:hAnsi="Garamond"/>
                <w:lang w:eastAsia="ru-RU"/>
              </w:rPr>
            </w:pPr>
            <w:r w:rsidRPr="00BB5BCC">
              <w:rPr>
                <w:rFonts w:ascii="Garamond" w:eastAsia="Times New Roman" w:hAnsi="Garamond"/>
                <w:lang w:eastAsia="ru-RU"/>
              </w:rPr>
              <w:t xml:space="preserve">В отношении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i/>
                <w:lang w:eastAsia="ru-RU"/>
              </w:rPr>
              <w:t xml:space="preserve"> p</w:t>
            </w:r>
            <w:r w:rsidRPr="00BB5BCC">
              <w:rPr>
                <w:rFonts w:ascii="Garamond" w:eastAsia="Times New Roman" w:hAnsi="Garamond"/>
                <w:lang w:eastAsia="ru-RU"/>
              </w:rPr>
              <w:t xml:space="preserve"> для каждого часа операционных суток </w:t>
            </w:r>
            <w:r w:rsidRPr="00BB5BCC">
              <w:rPr>
                <w:rFonts w:ascii="Garamond" w:eastAsia="Times New Roman" w:hAnsi="Garamond"/>
                <w:i/>
                <w:lang w:val="en-US" w:eastAsia="ru-RU"/>
              </w:rPr>
              <w:t>h</w:t>
            </w:r>
            <w:r w:rsidRPr="00BB5BCC">
              <w:rPr>
                <w:rFonts w:ascii="Garamond" w:eastAsia="Times New Roman" w:hAnsi="Garamond"/>
                <w:lang w:eastAsia="ru-RU"/>
              </w:rPr>
              <w:t xml:space="preserve"> объем отклонений по собственной инициативе (</w:t>
            </w: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 xml:space="preserve">ИС НР </m:t>
                  </m:r>
                </m:sup>
              </m:sSubSup>
            </m:oMath>
            <w:r w:rsidRPr="00BB5BCC">
              <w:rPr>
                <w:rFonts w:ascii="Garamond" w:eastAsia="Times New Roman" w:hAnsi="Garamond"/>
                <w:lang w:eastAsia="ru-RU"/>
              </w:rPr>
              <w:t xml:space="preserve">) определяется КО как разность между величиной фактического объема потребления электрической энергии по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i/>
                <w:lang w:eastAsia="ru-RU"/>
              </w:rPr>
              <w:t xml:space="preserve"> p </w:t>
            </w:r>
            <m:oMath>
              <m:sSubSup>
                <m:sSubSupPr>
                  <m:ctrlPr>
                    <w:rPr>
                      <w:rFonts w:ascii="Cambria Math" w:eastAsia="Times New Roman" w:hAnsi="Cambria Math"/>
                      <w:i/>
                      <w:lang w:eastAsia="ru-RU"/>
                    </w:rPr>
                  </m:ctrlPr>
                </m:sSubSupPr>
                <m:e>
                  <m:r>
                    <w:rPr>
                      <w:rFonts w:ascii="Cambria Math" w:eastAsia="Times New Roman" w:hAnsi="Cambria Math"/>
                      <w:lang w:eastAsia="ru-RU"/>
                    </w:rPr>
                    <m:t>VS</m:t>
                  </m:r>
                </m:e>
                <m:sub>
                  <m:r>
                    <w:rPr>
                      <w:rFonts w:ascii="Cambria Math" w:eastAsia="Times New Roman" w:hAnsi="Cambria Math"/>
                      <w:lang w:eastAsia="ru-RU"/>
                    </w:rPr>
                    <m:t>i,p,h</m:t>
                  </m:r>
                </m:sub>
                <m:sup>
                  <m:r>
                    <w:rPr>
                      <w:rFonts w:ascii="Cambria Math" w:eastAsia="Times New Roman" w:hAnsi="Cambria Math"/>
                      <w:lang w:eastAsia="ru-RU"/>
                    </w:rPr>
                    <m:t>факт НР</m:t>
                  </m:r>
                </m:sup>
              </m:sSubSup>
            </m:oMath>
            <w:r w:rsidRPr="00BB5BCC">
              <w:rPr>
                <w:rFonts w:ascii="Garamond" w:eastAsia="Times New Roman" w:hAnsi="Garamond"/>
                <w:lang w:eastAsia="ru-RU"/>
              </w:rPr>
              <w:t>, определенной в соответствии с п. 2.1.1 настоящего Регламента, и</w:t>
            </w:r>
            <w:r w:rsidRPr="00BB5BCC">
              <w:rPr>
                <w:rFonts w:ascii="Garamond" w:hAnsi="Garamond" w:cs="Garamond"/>
                <w:bCs/>
              </w:rPr>
              <w:t xml:space="preserve"> в</w:t>
            </w:r>
            <w:r w:rsidRPr="00BB5BCC">
              <w:rPr>
                <w:rFonts w:ascii="Garamond" w:eastAsia="Times New Roman" w:hAnsi="Garamond"/>
                <w:lang w:eastAsia="ru-RU"/>
              </w:rPr>
              <w:t xml:space="preserve">еличиной планового объема потребления электрической энергии в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i/>
                <w:lang w:eastAsia="ru-RU"/>
              </w:rPr>
              <w:t xml:space="preserve"> p</w:t>
            </w:r>
            <w:r w:rsidRPr="00BB5BCC">
              <w:rPr>
                <w:rFonts w:ascii="Garamond" w:eastAsia="Times New Roman" w:hAnsi="Garamond"/>
                <w:lang w:eastAsia="ru-RU"/>
              </w:rPr>
              <w:t xml:space="preserve"> в час операционных суток </w:t>
            </w:r>
            <w:r w:rsidRPr="00BB5BCC">
              <w:rPr>
                <w:rFonts w:ascii="Garamond" w:eastAsia="Times New Roman" w:hAnsi="Garamond"/>
                <w:i/>
                <w:lang w:eastAsia="ru-RU"/>
              </w:rPr>
              <w:t>h</w:t>
            </w:r>
            <w:r w:rsidRPr="00BB5BCC">
              <w:rPr>
                <w:rFonts w:ascii="Garamond" w:eastAsia="Times New Roman" w:hAnsi="Garamond"/>
                <w:lang w:eastAsia="ru-RU"/>
              </w:rPr>
              <w:t xml:space="preserve">  (</w:t>
            </w:r>
            <m:oMath>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val="en-US" w:eastAsia="ru-RU"/>
                    </w:rPr>
                    <m:t>i</m:t>
                  </m:r>
                  <m:r>
                    <w:rPr>
                      <w:rFonts w:ascii="Cambria Math" w:eastAsia="Times New Roman" w:hAnsi="Cambria Math"/>
                      <w:lang w:eastAsia="ru-RU"/>
                    </w:rPr>
                    <m:t>,</m:t>
                  </m:r>
                  <m:r>
                    <w:rPr>
                      <w:rFonts w:ascii="Cambria Math" w:eastAsia="Times New Roman" w:hAnsi="Cambria Math"/>
                      <w:lang w:val="en-US" w:eastAsia="ru-RU"/>
                    </w:rPr>
                    <m:t>p</m:t>
                  </m:r>
                  <m:r>
                    <w:rPr>
                      <w:rFonts w:ascii="Cambria Math" w:eastAsia="Times New Roman" w:hAnsi="Cambria Math"/>
                      <w:lang w:eastAsia="ru-RU"/>
                    </w:rPr>
                    <m:t>,h</m:t>
                  </m:r>
                </m:sub>
                <m:sup>
                  <m:r>
                    <w:rPr>
                      <w:rFonts w:ascii="Cambria Math" w:eastAsia="Times New Roman" w:hAnsi="Cambria Math"/>
                      <w:lang w:eastAsia="ru-RU"/>
                    </w:rPr>
                    <m:t>тчк полн НР</m:t>
                  </m:r>
                </m:sup>
              </m:sSubSup>
            </m:oMath>
            <w:r w:rsidRPr="00BB5BCC">
              <w:rPr>
                <w:rFonts w:ascii="Garamond" w:eastAsia="Times New Roman" w:hAnsi="Garamond"/>
                <w:lang w:eastAsia="ru-RU"/>
              </w:rPr>
              <w:t xml:space="preserve"> ), </w:t>
            </w:r>
            <w:r w:rsidRPr="00BB5BCC">
              <w:rPr>
                <w:rFonts w:ascii="Garamond" w:eastAsia="Times New Roman" w:hAnsi="Garamond"/>
                <w:lang w:eastAsia="ru-RU"/>
              </w:rPr>
              <w:lastRenderedPageBreak/>
              <w:t>определенной в соответствии с п. 2.1.1 настоящего Регламента:</w:t>
            </w:r>
          </w:p>
          <w:p w14:paraId="3CBB8519" w14:textId="77777777" w:rsidR="00BB5BCC" w:rsidRPr="00BB5BCC" w:rsidRDefault="00BB5BCC" w:rsidP="00BB5BCC">
            <w:pPr>
              <w:widowControl w:val="0"/>
              <w:spacing w:before="120" w:after="120" w:line="240" w:lineRule="auto"/>
              <w:ind w:left="340" w:firstLine="20"/>
              <w:jc w:val="both"/>
              <w:rPr>
                <w:rFonts w:ascii="Cambria Math" w:eastAsia="Times New Roman" w:hAnsi="Cambria Math"/>
                <w:sz w:val="24"/>
                <w:szCs w:val="24"/>
                <w:lang w:eastAsia="ru-RU"/>
              </w:rPr>
            </w:pPr>
            <m:oMath>
              <m: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m:t>
                  </m:r>
                  <m:r>
                    <w:rPr>
                      <w:rFonts w:ascii="Cambria Math" w:eastAsia="Times New Roman" w:hAnsi="Cambria Math"/>
                      <w:sz w:val="24"/>
                      <w:szCs w:val="24"/>
                      <w:lang w:val="en-US" w:eastAsia="ru-RU"/>
                    </w:rPr>
                    <m:t>p</m:t>
                  </m:r>
                  <m:r>
                    <w:rPr>
                      <w:rFonts w:ascii="Cambria Math" w:eastAsia="Times New Roman" w:hAnsi="Cambria Math"/>
                      <w:sz w:val="24"/>
                      <w:szCs w:val="24"/>
                      <w:lang w:eastAsia="ru-RU"/>
                    </w:rPr>
                    <m:t>,h</m:t>
                  </m:r>
                </m:sub>
                <m:sup>
                  <m:r>
                    <m:rPr>
                      <m:sty m:val="p"/>
                    </m:rPr>
                    <w:rPr>
                      <w:rFonts w:ascii="Cambria Math" w:eastAsia="Times New Roman" w:hAnsi="Cambria Math"/>
                      <w:szCs w:val="24"/>
                      <w:lang w:eastAsia="ru-RU"/>
                    </w:rPr>
                    <m:t>ИС</m:t>
                  </m:r>
                  <m:r>
                    <w:rPr>
                      <w:rFonts w:ascii="Cambria Math" w:eastAsia="Times New Roman" w:hAnsi="Cambria Math"/>
                      <w:szCs w:val="24"/>
                      <w:lang w:eastAsia="ru-RU"/>
                    </w:rPr>
                    <m:t xml:space="preserve">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eastAsia="ru-RU"/>
                    </w:rPr>
                    <m:t>i,p,h</m:t>
                  </m:r>
                </m:sub>
                <m:sup>
                  <m:r>
                    <w:rPr>
                      <w:rFonts w:ascii="Cambria Math" w:eastAsia="Times New Roman" w:hAnsi="Cambria Math"/>
                      <w:sz w:val="24"/>
                      <w:szCs w:val="24"/>
                      <w:lang w:eastAsia="ru-RU"/>
                    </w:rPr>
                    <m:t>тчк полн НР</m:t>
                  </m:r>
                </m:sup>
              </m:sSubSup>
            </m:oMath>
            <w:r w:rsidRPr="00BB5BCC">
              <w:rPr>
                <w:rFonts w:ascii="Cambria Math" w:eastAsia="Times New Roman" w:hAnsi="Cambria Math"/>
                <w:sz w:val="24"/>
                <w:szCs w:val="24"/>
                <w:lang w:eastAsia="ru-RU"/>
              </w:rPr>
              <w:t>.</w:t>
            </w:r>
          </w:p>
          <w:p w14:paraId="00EDE5F4"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w:r w:rsidRPr="00BB5BCC">
              <w:rPr>
                <w:rFonts w:ascii="Garamond" w:eastAsia="Times New Roman" w:hAnsi="Garamond"/>
                <w:szCs w:val="24"/>
                <w:lang w:eastAsia="ru-RU"/>
              </w:rPr>
              <w:t xml:space="preserve">Величина сальдированного объема отклонений по всем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определяется в час операционных суток </w:t>
            </w:r>
            <w:r w:rsidRPr="00BB5BCC">
              <w:rPr>
                <w:rFonts w:ascii="Garamond" w:eastAsia="Times New Roman" w:hAnsi="Garamond"/>
                <w:i/>
                <w:szCs w:val="24"/>
                <w:lang w:eastAsia="ru-RU"/>
              </w:rPr>
              <w:t>h</w:t>
            </w:r>
            <w:r w:rsidRPr="00BB5BCC">
              <w:rPr>
                <w:rFonts w:ascii="Garamond" w:eastAsia="Times New Roman" w:hAnsi="Garamond"/>
                <w:szCs w:val="24"/>
                <w:lang w:eastAsia="ru-RU"/>
              </w:rPr>
              <w:t xml:space="preserve"> (</w:t>
            </w:r>
            <m:oMath>
              <m: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сальдо</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следующим образом:</w:t>
            </w:r>
          </w:p>
          <w:p w14:paraId="419B7B43" w14:textId="77777777" w:rsidR="00BB5BCC" w:rsidRPr="00BB5BCC" w:rsidRDefault="00BB5BCC" w:rsidP="00BB5BCC">
            <w:pPr>
              <w:widowControl w:val="0"/>
              <w:spacing w:before="120" w:after="120" w:line="240" w:lineRule="auto"/>
              <w:ind w:left="340" w:firstLine="20"/>
              <w:jc w:val="both"/>
              <w:rPr>
                <w:rFonts w:ascii="Cambria Math" w:eastAsia="Times New Roman" w:hAnsi="Cambria Math"/>
                <w:sz w:val="24"/>
                <w:szCs w:val="24"/>
                <w:lang w:eastAsia="ru-RU"/>
              </w:rPr>
            </w:pPr>
            <m:oMath>
              <m: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О</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И</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С</m:t>
                      </m:r>
                    </m:e>
                    <m:sub>
                      <m:r>
                        <w:rPr>
                          <w:rFonts w:ascii="Cambria Math" w:eastAsia="Times New Roman" w:hAnsi="Cambria Math"/>
                          <w:sz w:val="24"/>
                          <w:szCs w:val="24"/>
                          <w:lang w:eastAsia="ru-RU"/>
                        </w:rPr>
                        <m:t>сальдо</m:t>
                      </m:r>
                    </m:sub>
                  </m:sSub>
                  <m:r>
                    <w:rPr>
                      <w:rFonts w:ascii="Cambria Math" w:eastAsia="Times New Roman" w:hAnsi="Cambria Math"/>
                      <w:sz w:val="24"/>
                      <w:szCs w:val="24"/>
                      <w:lang w:eastAsia="ru-RU"/>
                    </w:rPr>
                    <m:t xml:space="preserve">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VS</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факт НР</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V</m:t>
                  </m:r>
                </m:e>
                <m:sub>
                  <m:r>
                    <w:rPr>
                      <w:rFonts w:ascii="Cambria Math" w:eastAsia="Times New Roman" w:hAnsi="Cambria Math"/>
                      <w:sz w:val="24"/>
                      <w:szCs w:val="24"/>
                      <w:lang w:eastAsia="ru-RU"/>
                    </w:rPr>
                    <m:t>i,h</m:t>
                  </m:r>
                </m:sub>
                <m:sup>
                  <m:r>
                    <w:rPr>
                      <w:rFonts w:ascii="Cambria Math" w:eastAsia="Times New Roman" w:hAnsi="Cambria Math"/>
                      <w:sz w:val="24"/>
                      <w:szCs w:val="24"/>
                      <w:lang w:eastAsia="ru-RU"/>
                    </w:rPr>
                    <m:t>тчк полн НР</m:t>
                  </m:r>
                </m:sup>
              </m:sSubSup>
            </m:oMath>
            <w:r w:rsidRPr="00BB5BCC">
              <w:rPr>
                <w:rFonts w:ascii="Garamond" w:eastAsia="Times New Roman" w:hAnsi="Garamond"/>
                <w:lang w:eastAsia="ru-RU"/>
              </w:rPr>
              <w:t>,</w:t>
            </w:r>
          </w:p>
          <w:p w14:paraId="04D486F8"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lang w:eastAsia="ru-RU"/>
              </w:rPr>
            </w:pPr>
            <w:r w:rsidRPr="00BB5BCC">
              <w:rPr>
                <w:rFonts w:ascii="Garamond" w:eastAsia="Times New Roman" w:hAnsi="Garamond"/>
                <w:lang w:eastAsia="ru-RU"/>
              </w:rPr>
              <w:t xml:space="preserve">где </w:t>
            </w:r>
            <m:oMath>
              <m:sSubSup>
                <m:sSubSupPr>
                  <m:ctrlPr>
                    <w:rPr>
                      <w:rFonts w:ascii="Cambria Math" w:eastAsia="Times New Roman" w:hAnsi="Cambria Math"/>
                      <w:i/>
                      <w:lang w:eastAsia="ru-RU"/>
                    </w:rPr>
                  </m:ctrlPr>
                </m:sSubSupPr>
                <m:e>
                  <m:r>
                    <w:rPr>
                      <w:rFonts w:ascii="Cambria Math" w:eastAsia="Times New Roman" w:hAnsi="Cambria Math"/>
                      <w:lang w:eastAsia="ru-RU"/>
                    </w:rPr>
                    <m:t>VS</m:t>
                  </m:r>
                </m:e>
                <m:sub>
                  <m:r>
                    <w:rPr>
                      <w:rFonts w:ascii="Cambria Math" w:eastAsia="Times New Roman" w:hAnsi="Cambria Math"/>
                      <w:lang w:eastAsia="ru-RU"/>
                    </w:rPr>
                    <m:t>i,h</m:t>
                  </m:r>
                </m:sub>
                <m:sup>
                  <m:r>
                    <w:rPr>
                      <w:rFonts w:ascii="Cambria Math" w:eastAsia="Times New Roman" w:hAnsi="Cambria Math"/>
                      <w:lang w:eastAsia="ru-RU"/>
                    </w:rPr>
                    <m:t>факт НР</m:t>
                  </m:r>
                </m:sup>
              </m:sSubSup>
            </m:oMath>
            <w:r w:rsidRPr="00BB5BCC">
              <w:rPr>
                <w:rFonts w:ascii="Garamond" w:eastAsia="Times New Roman" w:hAnsi="Garamond"/>
                <w:lang w:eastAsia="ru-RU"/>
              </w:rPr>
              <w:t xml:space="preserve"> – сальдированный фактический объем потребления электрической энергии по всем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lang w:eastAsia="ru-RU"/>
              </w:rPr>
              <w:t>, определенный в соответствии с п. 2.1.1 настоящего Регламента;</w:t>
            </w:r>
          </w:p>
          <w:p w14:paraId="684A9DED" w14:textId="77777777" w:rsidR="00BB5BCC" w:rsidRPr="00BB5BCC" w:rsidRDefault="007A3898"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m:oMath>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i,h</m:t>
                  </m:r>
                </m:sub>
                <m:sup>
                  <m:r>
                    <w:rPr>
                      <w:rFonts w:ascii="Cambria Math" w:eastAsia="Times New Roman" w:hAnsi="Cambria Math"/>
                      <w:lang w:eastAsia="ru-RU"/>
                    </w:rPr>
                    <m:t>тчк полн НР</m:t>
                  </m:r>
                </m:sup>
              </m:sSubSup>
            </m:oMath>
            <w:r w:rsidR="00BB5BCC" w:rsidRPr="00BB5BCC">
              <w:rPr>
                <w:rFonts w:ascii="Garamond" w:eastAsia="Times New Roman" w:hAnsi="Garamond"/>
                <w:lang w:eastAsia="ru-RU"/>
              </w:rPr>
              <w:t xml:space="preserve"> – сальдированный плановый объем потребления электрической энергии по всем ГТП потребления единого закупщика </w:t>
            </w:r>
            <w:r w:rsidR="00BB5BCC" w:rsidRPr="00712812">
              <w:rPr>
                <w:rFonts w:ascii="Garamond" w:eastAsia="Times New Roman" w:hAnsi="Garamond"/>
                <w:highlight w:val="yellow"/>
                <w:lang w:eastAsia="ru-RU"/>
              </w:rPr>
              <w:t>на территории новых субъектов Российской Федерации</w:t>
            </w:r>
            <w:r w:rsidR="00BB5BCC" w:rsidRPr="00BB5BCC">
              <w:rPr>
                <w:rFonts w:ascii="Garamond" w:eastAsia="Times New Roman" w:hAnsi="Garamond"/>
                <w:lang w:eastAsia="ru-RU"/>
              </w:rPr>
              <w:t>, определенный в соответствии с</w:t>
            </w:r>
            <w:r w:rsidR="00BB5BCC" w:rsidRPr="00BB5BCC">
              <w:rPr>
                <w:rFonts w:ascii="Garamond" w:eastAsia="Times New Roman" w:hAnsi="Garamond"/>
                <w:szCs w:val="24"/>
                <w:lang w:eastAsia="ru-RU"/>
              </w:rPr>
              <w:t xml:space="preserve"> п. 2.1.1 настоящего Регламента.</w:t>
            </w:r>
          </w:p>
          <w:p w14:paraId="11997207"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сальдо</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szCs w:val="24"/>
                <w:lang w:eastAsia="ru-RU"/>
              </w:rPr>
              <w:t>:</w:t>
            </w:r>
          </w:p>
          <w:p w14:paraId="46B843B8"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Para>
              <m:oMath>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w:rPr>
                    <w:rFonts w:ascii="Cambria Math" w:eastAsia="Times New Roman" w:hAnsi="Cambria Math"/>
                    <w:sz w:val="20"/>
                    <w:szCs w:val="20"/>
                    <w:lang w:eastAsia="ru-RU"/>
                  </w:rPr>
                  <m:t>=</m:t>
                </m:r>
                <m:d>
                  <m:dPr>
                    <m:begChr m:val="{"/>
                    <m:endChr m:val=""/>
                    <m:ctrlPr>
                      <w:rPr>
                        <w:rFonts w:ascii="Cambria Math" w:eastAsia="Times New Roman" w:hAnsi="Cambria Math"/>
                        <w:i/>
                        <w:sz w:val="20"/>
                        <w:szCs w:val="20"/>
                        <w:lang w:eastAsia="ru-RU"/>
                      </w:rPr>
                    </m:ctrlPr>
                  </m:dPr>
                  <m:e>
                    <m:eqArr>
                      <m:eqArrPr>
                        <m:ctrlPr>
                          <w:rPr>
                            <w:rFonts w:ascii="Cambria Math" w:eastAsia="Times New Roman" w:hAnsi="Cambria Math"/>
                            <w:i/>
                            <w:sz w:val="20"/>
                            <w:szCs w:val="20"/>
                            <w:lang w:eastAsia="ru-RU"/>
                          </w:rPr>
                        </m:ctrlPr>
                      </m:eqArrPr>
                      <m:e>
                        <m:r>
                          <w:rPr>
                            <w:rFonts w:ascii="Cambria Math" w:eastAsia="Times New Roman" w:hAnsi="Cambria Math"/>
                            <w:sz w:val="20"/>
                            <w:szCs w:val="20"/>
                            <w:lang w:eastAsia="ru-RU"/>
                          </w:rPr>
                          <m:t xml:space="preserve">0, если </m:t>
                        </m:r>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m:rPr>
                            <m:sty m:val="p"/>
                          </m:rPr>
                          <w:rPr>
                            <w:rFonts w:ascii="Cambria Math" w:eastAsia="Times New Roman" w:hAnsi="Cambria Math"/>
                            <w:sz w:val="20"/>
                            <w:szCs w:val="20"/>
                            <w:lang w:eastAsia="ru-RU"/>
                          </w:rPr>
                          <m:t>= 0</m:t>
                        </m:r>
                      </m:e>
                      <m:e>
                        <m:r>
                          <w:rPr>
                            <w:rFonts w:ascii="Cambria Math" w:eastAsia="Times New Roman" w:hAnsi="Cambria Math"/>
                            <w:sz w:val="20"/>
                            <w:szCs w:val="20"/>
                            <w:lang w:eastAsia="ru-RU"/>
                          </w:rPr>
                          <m:t xml:space="preserve">или </m:t>
                        </m:r>
                        <m:nary>
                          <m:naryPr>
                            <m:chr m:val="∑"/>
                            <m:limLoc m:val="subSup"/>
                            <m:supHide m:val="1"/>
                            <m:ctrlPr>
                              <w:rPr>
                                <w:rFonts w:ascii="Cambria Math" w:eastAsia="Times New Roman" w:hAnsi="Cambria Math"/>
                                <w:i/>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r>
                              <w:rPr>
                                <w:rFonts w:ascii="Cambria Math" w:eastAsia="Times New Roman" w:hAnsi="Cambria Math"/>
                                <w:sz w:val="20"/>
                                <w:szCs w:val="20"/>
                                <w:lang w:eastAsia="ru-RU"/>
                              </w:rPr>
                              <m:t>=0</m:t>
                            </m:r>
                          </m:e>
                        </m:nary>
                        <m:ctrlPr>
                          <w:rPr>
                            <w:rFonts w:ascii="Cambria Math" w:eastAsia="Cambria Math" w:hAnsi="Cambria Math" w:cs="Cambria Math"/>
                            <w:i/>
                            <w:sz w:val="20"/>
                            <w:szCs w:val="20"/>
                            <w:lang w:eastAsia="ru-RU"/>
                          </w:rPr>
                        </m:ctrlPr>
                      </m:e>
                      <m:e>
                        <m:f>
                          <m:fPr>
                            <m:ctrlPr>
                              <w:rPr>
                                <w:rFonts w:ascii="Cambria Math" w:eastAsia="Times New Roman" w:hAnsi="Cambria Math"/>
                                <w:i/>
                                <w:sz w:val="20"/>
                                <w:szCs w:val="20"/>
                                <w:lang w:eastAsia="ru-RU"/>
                              </w:rPr>
                            </m:ctrlPr>
                          </m:fPr>
                          <m:num>
                            <m:r>
                              <m:rPr>
                                <m:sty m:val="p"/>
                              </m:rPr>
                              <w:rPr>
                                <w:rFonts w:ascii="Cambria Math" w:eastAsia="Times New Roman" w:hAnsi="Cambria Math"/>
                                <w:sz w:val="20"/>
                                <w:szCs w:val="20"/>
                                <w:lang w:eastAsia="ru-RU"/>
                              </w:rPr>
                              <m:t>Δ</m:t>
                            </m:r>
                            <m:sSubSup>
                              <m:sSubSupPr>
                                <m:ctrlPr>
                                  <w:rPr>
                                    <w:rFonts w:ascii="Cambria Math" w:eastAsia="Times New Roman" w:hAnsi="Cambria Math"/>
                                    <w:i/>
                                    <w:sz w:val="20"/>
                                    <w:szCs w:val="20"/>
                                    <w:lang w:eastAsia="ru-RU"/>
                                  </w:rPr>
                                </m:ctrlPr>
                              </m:sSubSupPr>
                              <m:e>
                                <m:r>
                                  <w:rPr>
                                    <w:rFonts w:ascii="Cambria Math" w:eastAsia="Times New Roman" w:hAnsi="Cambria Math"/>
                                    <w:sz w:val="20"/>
                                    <w:szCs w:val="20"/>
                                    <w:lang w:eastAsia="ru-RU"/>
                                  </w:rPr>
                                  <m:t>О</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,h</m:t>
                                </m:r>
                                <m:ctrlPr>
                                  <w:rPr>
                                    <w:rFonts w:ascii="Cambria Math" w:eastAsia="Times New Roman" w:hAnsi="Cambria Math"/>
                                    <w:i/>
                                    <w:sz w:val="20"/>
                                    <w:szCs w:val="20"/>
                                    <w:lang w:val="en-US" w:eastAsia="ru-RU"/>
                                  </w:rPr>
                                </m:ctrlP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w:rPr>
                                    <w:rFonts w:ascii="Cambria Math" w:eastAsia="Times New Roman" w:hAnsi="Cambria Math"/>
                                    <w:sz w:val="20"/>
                                    <w:szCs w:val="20"/>
                                    <w:lang w:eastAsia="ru-RU"/>
                                  </w:rPr>
                                  <m:t>НР</m:t>
                                </m:r>
                              </m:sup>
                            </m:sSubSup>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e>
                            </m:d>
                          </m:num>
                          <m:den>
                            <m:nary>
                              <m:naryPr>
                                <m:chr m:val="∑"/>
                                <m:limLoc m:val="subSup"/>
                                <m:supHide m:val="1"/>
                                <m:ctrlPr>
                                  <w:rPr>
                                    <w:rFonts w:ascii="Cambria Math" w:eastAsia="Times New Roman" w:hAnsi="Cambria Math"/>
                                    <w:i/>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val="en-US" w:eastAsia="ru-RU"/>
                                          </w:rPr>
                                          <m:t>i</m:t>
                                        </m:r>
                                        <m:r>
                                          <w:rPr>
                                            <w:rFonts w:ascii="Cambria Math" w:eastAsia="Times New Roman" w:hAnsi="Cambria Math"/>
                                            <w:sz w:val="20"/>
                                            <w:szCs w:val="20"/>
                                            <w:lang w:eastAsia="ru-RU"/>
                                          </w:rPr>
                                          <m:t>,</m:t>
                                        </m:r>
                                        <m:r>
                                          <w:rPr>
                                            <w:rFonts w:ascii="Cambria Math" w:eastAsia="Times New Roman" w:hAnsi="Cambria Math"/>
                                            <w:sz w:val="20"/>
                                            <w:szCs w:val="20"/>
                                            <w:lang w:val="en-US" w:eastAsia="ru-RU"/>
                                          </w:rPr>
                                          <m:t>p</m:t>
                                        </m:r>
                                        <m: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w:rPr>
                                            <w:rFonts w:ascii="Cambria Math" w:eastAsia="Times New Roman" w:hAnsi="Cambria Math"/>
                                            <w:sz w:val="20"/>
                                            <w:szCs w:val="20"/>
                                            <w:lang w:eastAsia="ru-RU"/>
                                          </w:rPr>
                                          <m:t>ИС НР</m:t>
                                        </m:r>
                                      </m:sup>
                                    </m:sSubSup>
                                  </m:e>
                                </m:d>
                              </m:e>
                            </m:nary>
                          </m:den>
                        </m:f>
                        <m:r>
                          <w:rPr>
                            <w:rFonts w:ascii="Cambria Math" w:eastAsia="Times New Roman" w:hAnsi="Cambria Math"/>
                            <w:sz w:val="20"/>
                            <w:szCs w:val="20"/>
                            <w:lang w:eastAsia="ru-RU"/>
                          </w:rPr>
                          <m:t xml:space="preserve">, если </m:t>
                        </m:r>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m:rPr>
                            <m:sty m:val="p"/>
                          </m:rPr>
                          <w:rPr>
                            <w:rFonts w:ascii="Cambria Math" w:eastAsia="Times New Roman" w:hAnsi="Cambria Math"/>
                            <w:sz w:val="20"/>
                            <w:szCs w:val="20"/>
                            <w:lang w:eastAsia="ru-RU"/>
                          </w:rPr>
                          <m:t xml:space="preserve"> &lt; 0</m:t>
                        </m:r>
                        <m:r>
                          <w:rPr>
                            <w:rFonts w:ascii="Cambria Math" w:eastAsia="Times New Roman" w:hAnsi="Cambria Math"/>
                            <w:sz w:val="20"/>
                            <w:szCs w:val="20"/>
                            <w:lang w:eastAsia="ru-RU"/>
                          </w:rPr>
                          <m:t xml:space="preserve"> </m:t>
                        </m:r>
                      </m:e>
                      <m:e>
                        <m:f>
                          <m:fPr>
                            <m:ctrlPr>
                              <w:rPr>
                                <w:rFonts w:ascii="Cambria Math" w:eastAsia="Times New Roman" w:hAnsi="Cambria Math"/>
                                <w:sz w:val="20"/>
                                <w:szCs w:val="20"/>
                                <w:lang w:eastAsia="ru-RU"/>
                              </w:rPr>
                            </m:ctrlPr>
                          </m:fPr>
                          <m:num>
                            <m:r>
                              <m:rPr>
                                <m:sty m:val="p"/>
                              </m:rPr>
                              <w:rPr>
                                <w:rFonts w:ascii="Cambria Math" w:eastAsia="Times New Roman" w:hAnsi="Cambria Math"/>
                                <w:sz w:val="20"/>
                                <w:szCs w:val="20"/>
                                <w:lang w:eastAsia="ru-RU"/>
                              </w:rPr>
                              <m:t>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НР</m:t>
                                </m:r>
                              </m:sup>
                            </m:sSubSup>
                            <m:r>
                              <m:rPr>
                                <m:sty m:val="p"/>
                              </m:rPr>
                              <w:rPr>
                                <w:rFonts w:ascii="Cambria Math" w:eastAsia="Times New Roman" w:hAnsi="Cambria Math"/>
                                <w:sz w:val="20"/>
                                <w:szCs w:val="20"/>
                                <w:lang w:eastAsia="ru-RU"/>
                              </w:rPr>
                              <m:t xml:space="preserve">* </m:t>
                            </m:r>
                            <m:r>
                              <w:rPr>
                                <w:rFonts w:ascii="Cambria Math" w:eastAsia="Times New Roman" w:hAnsi="Cambria Math"/>
                                <w:sz w:val="20"/>
                                <w:szCs w:val="20"/>
                                <w:lang w:eastAsia="ru-RU"/>
                              </w:rPr>
                              <m:t>max</m:t>
                            </m:r>
                            <m:r>
                              <m:rPr>
                                <m:sty m:val="p"/>
                              </m:rPr>
                              <w:rPr>
                                <w:rFonts w:ascii="Cambria Math" w:eastAsia="Times New Roman" w:hAnsi="Cambria Math"/>
                                <w:sz w:val="20"/>
                                <w:szCs w:val="20"/>
                                <w:lang w:eastAsia="ru-RU"/>
                              </w:rPr>
                              <m:t>⁡</m:t>
                            </m:r>
                            <m:d>
                              <m:dPr>
                                <m:ctrlPr>
                                  <w:rPr>
                                    <w:rFonts w:ascii="Cambria Math" w:eastAsia="Times New Roman" w:hAnsi="Cambria Math"/>
                                    <w:sz w:val="20"/>
                                    <w:szCs w:val="20"/>
                                    <w:lang w:eastAsia="ru-RU"/>
                                  </w:rPr>
                                </m:ctrlPr>
                              </m:dPr>
                              <m:e>
                                <m:r>
                                  <m:rPr>
                                    <m:sty m:val="p"/>
                                  </m:rPr>
                                  <w:rPr>
                                    <w:rFonts w:ascii="Cambria Math" w:eastAsia="Times New Roman" w:hAnsi="Cambria Math"/>
                                    <w:sz w:val="20"/>
                                    <w:szCs w:val="20"/>
                                    <w:lang w:eastAsia="ru-RU"/>
                                  </w:rPr>
                                  <m:t>0,  ∆</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num>
                          <m:den>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1</m:t>
                                </m:r>
                              </m:sub>
                              <m:sup/>
                              <m:e>
                                <m:r>
                                  <w:rPr>
                                    <w:rFonts w:ascii="Cambria Math" w:eastAsia="Times New Roman" w:hAnsi="Cambria Math"/>
                                    <w:sz w:val="20"/>
                                    <w:szCs w:val="20"/>
                                    <w:lang w:eastAsia="ru-RU"/>
                                  </w:rPr>
                                  <m:t>max</m:t>
                                </m:r>
                                <m:d>
                                  <m:dPr>
                                    <m:ctrlPr>
                                      <w:rPr>
                                        <w:rFonts w:ascii="Cambria Math" w:eastAsia="Times New Roman" w:hAnsi="Cambria Math"/>
                                        <w:sz w:val="20"/>
                                        <w:szCs w:val="20"/>
                                        <w:lang w:eastAsia="ru-RU"/>
                                      </w:rPr>
                                    </m:ctrlPr>
                                  </m:dPr>
                                  <m:e>
                                    <m:r>
                                      <m:rPr>
                                        <m:sty m:val="p"/>
                                      </m:rPr>
                                      <w:rPr>
                                        <w:rFonts w:ascii="Cambria Math" w:eastAsia="Times New Roman" w:hAnsi="Cambria Math"/>
                                        <w:sz w:val="20"/>
                                        <w:szCs w:val="20"/>
                                        <w:lang w:eastAsia="ru-RU"/>
                                      </w:rPr>
                                      <m:t>0,∆</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m:t>
                                        </m:r>
                                        <m:r>
                                          <m:rPr>
                                            <m:sty m:val="p"/>
                                          </m:rPr>
                                          <w:rPr>
                                            <w:rFonts w:ascii="Cambria Math" w:eastAsia="Times New Roman" w:hAnsi="Cambria Math"/>
                                            <w:sz w:val="20"/>
                                            <w:szCs w:val="20"/>
                                            <w:lang w:eastAsia="ru-RU"/>
                                          </w:rPr>
                                          <m:t>1,</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den>
                        </m:f>
                        <m:r>
                          <m:rPr>
                            <m:sty m:val="p"/>
                          </m:rPr>
                          <w:rPr>
                            <w:rFonts w:ascii="Cambria Math" w:eastAsia="Times New Roman" w:hAnsi="Cambria Math"/>
                            <w:sz w:val="20"/>
                            <w:szCs w:val="20"/>
                            <w:lang w:eastAsia="ru-RU"/>
                          </w:rPr>
                          <m:t xml:space="preserve"> , если Δ</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О</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С</m:t>
                                </m:r>
                              </m:e>
                              <m:sub>
                                <m:r>
                                  <m:rPr>
                                    <m:sty m:val="p"/>
                                  </m:rPr>
                                  <w:rPr>
                                    <w:rFonts w:ascii="Cambria Math" w:eastAsia="Times New Roman" w:hAnsi="Cambria Math"/>
                                    <w:sz w:val="20"/>
                                    <w:szCs w:val="20"/>
                                    <w:lang w:eastAsia="ru-RU"/>
                                  </w:rPr>
                                  <m:t>сальдо</m:t>
                                </m:r>
                              </m:sub>
                            </m:sSub>
                            <m:r>
                              <m:rPr>
                                <m:sty m:val="p"/>
                              </m:rPr>
                              <w:rPr>
                                <w:rFonts w:ascii="Cambria Math" w:eastAsia="Times New Roman" w:hAnsi="Cambria Math"/>
                                <w:sz w:val="20"/>
                                <w:szCs w:val="20"/>
                                <w:lang w:eastAsia="ru-RU"/>
                              </w:rPr>
                              <m:t xml:space="preserve"> НР</m:t>
                            </m:r>
                          </m:sup>
                        </m:sSubSup>
                        <m:r>
                          <w:rPr>
                            <w:rFonts w:ascii="Cambria Math" w:eastAsia="Times New Roman" w:hAnsi="Cambria Math"/>
                            <w:sz w:val="20"/>
                            <w:szCs w:val="20"/>
                            <w:lang w:val="en-US" w:eastAsia="ru-RU"/>
                          </w:rPr>
                          <m:t>&gt;</m:t>
                        </m:r>
                        <m:r>
                          <m:rPr>
                            <m:sty m:val="p"/>
                          </m:rPr>
                          <w:rPr>
                            <w:rFonts w:ascii="Cambria Math" w:eastAsia="Times New Roman" w:hAnsi="Cambria Math"/>
                            <w:sz w:val="20"/>
                            <w:szCs w:val="20"/>
                            <w:lang w:eastAsia="ru-RU"/>
                          </w:rPr>
                          <m:t xml:space="preserve"> 0,</m:t>
                        </m:r>
                      </m:e>
                    </m:eqArr>
                  </m:e>
                </m:d>
              </m:oMath>
            </m:oMathPara>
          </w:p>
          <w:p w14:paraId="260AC722"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xml:space="preserve">– множество всех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szCs w:val="24"/>
                <w:lang w:eastAsia="ru-RU"/>
              </w:rPr>
              <w:t>.</w:t>
            </w:r>
          </w:p>
          <w:p w14:paraId="06861C4D"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Сальдированный объем отклонений по собственной инициативе, </w:t>
            </w:r>
            <w:r w:rsidRPr="00BB5BCC">
              <w:rPr>
                <w:rFonts w:ascii="Garamond" w:eastAsia="Times New Roman" w:hAnsi="Garamond"/>
                <w:szCs w:val="24"/>
                <w:lang w:eastAsia="ru-RU"/>
              </w:rPr>
              <w:lastRenderedPageBreak/>
              <w:t xml:space="preserve">соответствующий снижению совокупного по всем ГТП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планового объема перетока электрической энергии из территорий, объединенных в ценовые зоны оптового рынка, в территории новых субъектов Российской Федерации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определяется следующим образом:</w:t>
            </w:r>
          </w:p>
          <w:p w14:paraId="61F86B3F" w14:textId="77777777" w:rsidR="00BB5BCC" w:rsidRPr="00BB5BCC" w:rsidRDefault="00BB5BCC" w:rsidP="00BB5BCC">
            <w:pPr>
              <w:widowControl w:val="0"/>
              <w:numPr>
                <w:ilvl w:val="0"/>
                <w:numId w:val="49"/>
              </w:numPr>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w:r w:rsidRPr="00BB5BCC">
              <w:rPr>
                <w:rFonts w:ascii="Garamond" w:eastAsia="Times New Roman" w:hAnsi="Garamond"/>
                <w:szCs w:val="24"/>
                <w:lang w:eastAsia="ru-RU"/>
              </w:rPr>
              <w:t>, то</w:t>
            </w:r>
          </w:p>
          <w:p w14:paraId="12372F59" w14:textId="77777777" w:rsidR="00BB5BCC" w:rsidRPr="00BB5BCC" w:rsidRDefault="007A3898" w:rsidP="00BB5BCC">
            <w:pPr>
              <w:widowControl w:val="0"/>
              <w:spacing w:before="120" w:after="120" w:line="240" w:lineRule="auto"/>
              <w:ind w:left="708" w:firstLine="708"/>
              <w:jc w:val="both"/>
              <w:rPr>
                <w:rFonts w:ascii="Garamond" w:eastAsia="Times New Roman" w:hAnsi="Garamond"/>
                <w:szCs w:val="24"/>
                <w:lang w:eastAsia="ru-RU"/>
              </w:rPr>
            </w:pPr>
            <m:oMathPara>
              <m:oMathParaPr>
                <m:jc m:val="left"/>
              </m:oMathPara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oMath>
            </m:oMathPara>
          </w:p>
          <w:p w14:paraId="6A202C8A" w14:textId="77777777" w:rsidR="00BB5BCC" w:rsidRPr="00BB5BCC" w:rsidRDefault="00BB5BCC" w:rsidP="00BB5BCC">
            <w:pPr>
              <w:widowControl w:val="0"/>
              <w:numPr>
                <w:ilvl w:val="0"/>
                <w:numId w:val="49"/>
              </w:numPr>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то</w:t>
            </w:r>
          </w:p>
          <w:p w14:paraId="6F59A7B6" w14:textId="77777777" w:rsidR="00BB5BCC" w:rsidRPr="00BB5BCC" w:rsidRDefault="007A3898" w:rsidP="00BB5BCC">
            <w:pPr>
              <w:widowControl w:val="0"/>
              <w:spacing w:before="120" w:after="120" w:line="240" w:lineRule="auto"/>
              <w:ind w:firstLine="708"/>
              <w:jc w:val="both"/>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oMath>
            <w:r w:rsidR="00BB5BCC" w:rsidRPr="00BB5BCC">
              <w:rPr>
                <w:rFonts w:ascii="Cambria Math" w:eastAsia="Times New Roman" w:hAnsi="Cambria Math"/>
                <w:szCs w:val="24"/>
                <w:lang w:eastAsia="ru-RU"/>
              </w:rPr>
              <w:t>,</w:t>
            </w:r>
          </w:p>
          <w:p w14:paraId="5D83DB70" w14:textId="77777777" w:rsidR="00BB5BCC" w:rsidRPr="00BB5BCC" w:rsidRDefault="00BB5BCC" w:rsidP="00BB5BCC">
            <w:pPr>
              <w:widowControl w:val="0"/>
              <w:numPr>
                <w:ilvl w:val="0"/>
                <w:numId w:val="49"/>
              </w:numPr>
              <w:spacing w:before="120" w:after="120" w:line="240" w:lineRule="auto"/>
              <w:rPr>
                <w:rFonts w:ascii="Garamond" w:eastAsia="Times New Roman" w:hAnsi="Garamond"/>
                <w:lang w:eastAsia="ru-RU"/>
              </w:rPr>
            </w:pPr>
            <w:r w:rsidRPr="00BB5BCC">
              <w:rPr>
                <w:rFonts w:ascii="Garamond" w:eastAsia="Times New Roman" w:hAnsi="Garamond"/>
                <w:lang w:eastAsia="ru-RU"/>
              </w:rPr>
              <w:t xml:space="preserve">в ином случае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lang w:eastAsia="ru-RU"/>
              </w:rPr>
              <w:t>.</w:t>
            </w:r>
          </w:p>
          <w:p w14:paraId="26864E4D"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szCs w:val="24"/>
                <w:lang w:eastAsia="ru-RU"/>
              </w:rPr>
              <w:t>:</w:t>
            </w:r>
          </w:p>
          <w:p w14:paraId="0976A80F" w14:textId="77777777" w:rsidR="00BB5BCC" w:rsidRPr="00BB5BCC" w:rsidRDefault="00BB5BCC" w:rsidP="00BB5BCC">
            <w:pPr>
              <w:widowControl w:val="0"/>
              <w:spacing w:before="120" w:after="120" w:line="240" w:lineRule="auto"/>
              <w:ind w:left="360"/>
              <w:jc w:val="both"/>
              <w:rPr>
                <w:rFonts w:ascii="Garamond" w:eastAsia="Times New Roman" w:hAnsi="Garamond"/>
                <w:szCs w:val="24"/>
                <w:lang w:eastAsia="ru-RU"/>
              </w:rPr>
            </w:pPr>
          </w:p>
          <w:p w14:paraId="2819F0E3" w14:textId="77777777" w:rsidR="00BB5BCC" w:rsidRPr="00BB5BCC" w:rsidRDefault="00BB5BCC" w:rsidP="00BB5BCC">
            <w:pPr>
              <w:widowControl w:val="0"/>
              <w:spacing w:before="120" w:after="120" w:line="240" w:lineRule="auto"/>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f>
                <m:fPr>
                  <m:ctrlPr>
                    <w:rPr>
                      <w:rFonts w:ascii="Cambria Math" w:eastAsia="Times New Roman" w:hAnsi="Cambria Math"/>
                      <w:szCs w:val="24"/>
                      <w:lang w:eastAsia="ru-RU"/>
                    </w:rPr>
                  </m:ctrlPr>
                </m:fPr>
                <m:num>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val="en-US" w:eastAsia="ru-RU"/>
                    </w:rPr>
                    <m:t>min</m:t>
                  </m:r>
                  <m:d>
                    <m:dPr>
                      <m:ctrlPr>
                        <w:rPr>
                          <w:rFonts w:ascii="Cambria Math" w:eastAsia="Times New Roman" w:hAnsi="Cambria Math"/>
                          <w:i/>
                          <w:szCs w:val="24"/>
                          <w:lang w:val="en-US" w:eastAsia="ru-RU"/>
                        </w:rPr>
                      </m:ctrlPr>
                    </m:dPr>
                    <m:e>
                      <m:r>
                        <m:rPr>
                          <m:sty m:val="p"/>
                        </m:rPr>
                        <w:rPr>
                          <w:rFonts w:ascii="Cambria Math" w:eastAsia="Times New Roman" w:hAnsi="Cambria Math"/>
                          <w:szCs w:val="24"/>
                          <w:lang w:eastAsia="ru-RU"/>
                        </w:rPr>
                        <m:t>0, ∆</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num>
                <m:den>
                  <m:nary>
                    <m:naryPr>
                      <m:chr m:val="∑"/>
                      <m:limLoc m:val="subSup"/>
                      <m:supHide m:val="1"/>
                      <m:ctrlPr>
                        <w:rPr>
                          <w:rFonts w:ascii="Cambria Math" w:eastAsia="Times New Roman" w:hAnsi="Cambria Math"/>
                          <w:szCs w:val="24"/>
                          <w:lang w:eastAsia="ru-RU"/>
                        </w:rPr>
                      </m:ctrlPr>
                    </m:naryPr>
                    <m:sub>
                      <m:r>
                        <w:rPr>
                          <w:rFonts w:ascii="Cambria Math" w:eastAsia="Times New Roman" w:hAnsi="Cambria Math"/>
                          <w:szCs w:val="24"/>
                          <w:lang w:eastAsia="ru-RU"/>
                        </w:rPr>
                        <m:t>p</m:t>
                      </m:r>
                      <m:r>
                        <m:rPr>
                          <m:sty m:val="p"/>
                        </m:rPr>
                        <w:rPr>
                          <w:rFonts w:ascii="Cambria Math" w:eastAsia="Times New Roman" w:hAnsi="Cambria Math"/>
                          <w:szCs w:val="24"/>
                          <w:lang w:eastAsia="ru-RU"/>
                        </w:rPr>
                        <m:t>1</m:t>
                      </m:r>
                    </m:sub>
                    <m:sup/>
                    <m:e>
                      <m:r>
                        <w:rPr>
                          <w:rFonts w:ascii="Cambria Math" w:eastAsia="Times New Roman" w:hAnsi="Cambria Math"/>
                          <w:szCs w:val="24"/>
                          <w:lang w:val="en-US" w:eastAsia="ru-RU"/>
                        </w:rPr>
                        <m:t>min</m:t>
                      </m:r>
                      <m:d>
                        <m:dPr>
                          <m:ctrlPr>
                            <w:rPr>
                              <w:rFonts w:ascii="Cambria Math" w:eastAsia="Times New Roman" w:hAnsi="Cambria Math"/>
                              <w:i/>
                              <w:szCs w:val="24"/>
                              <w:lang w:val="en-US" w:eastAsia="ru-RU"/>
                            </w:rPr>
                          </m:ctrlPr>
                        </m:dPr>
                        <m:e>
                          <m:r>
                            <w:rPr>
                              <w:rFonts w:ascii="Cambria Math" w:eastAsia="Times New Roman" w:hAnsi="Cambria Math"/>
                              <w:szCs w:val="24"/>
                              <w:lang w:eastAsia="ru-RU"/>
                            </w:rPr>
                            <m:t>0,</m:t>
                          </m:r>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1,</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e>
                  </m:nary>
                </m:den>
              </m:f>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w:rPr>
                  <w:rFonts w:ascii="Cambria Math" w:eastAsia="Times New Roman" w:hAnsi="Cambria Math"/>
                  <w:sz w:val="20"/>
                  <w:szCs w:val="20"/>
                  <w:lang w:eastAsia="ru-RU"/>
                </w:rPr>
                <m:t>&lt;</m:t>
              </m:r>
              <m:r>
                <m:rPr>
                  <m:sty m:val="p"/>
                </m:rPr>
                <w:rPr>
                  <w:rFonts w:ascii="Cambria Math" w:eastAsia="Times New Roman" w:hAnsi="Cambria Math"/>
                  <w:sz w:val="20"/>
                  <w:szCs w:val="20"/>
                  <w:lang w:eastAsia="ru-RU"/>
                </w:rPr>
                <m:t>0</m:t>
              </m:r>
            </m:oMath>
            <w:r w:rsidRPr="00BB5BCC">
              <w:rPr>
                <w:rFonts w:ascii="Garamond" w:eastAsia="Times New Roman" w:hAnsi="Garamond"/>
                <w:szCs w:val="24"/>
                <w:lang w:eastAsia="ru-RU"/>
              </w:rPr>
              <w:t>;</w:t>
            </w:r>
          </w:p>
          <w:p w14:paraId="063AF91A"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 xml:space="preserve"> </m:t>
                  </m:r>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min</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=0,</m:t>
              </m:r>
            </m:oMath>
          </w:p>
          <w:p w14:paraId="1F731C9C"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xml:space="preserve">– множество всех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szCs w:val="24"/>
                <w:lang w:eastAsia="ru-RU"/>
              </w:rPr>
              <w:t>.</w:t>
            </w:r>
          </w:p>
          <w:p w14:paraId="1E1D4F10"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Сальдированный объем отклонений по собственной инициативе, соответствующий снижению совокупного по всем ГТП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планового объема перетока электрической энергии из территорий новых субъектов Российской Федерации в территории, объединенные в ценовые зоны оптового рынка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определяется следующим образом:</w:t>
            </w:r>
          </w:p>
          <w:p w14:paraId="656EC9BD" w14:textId="77777777" w:rsidR="00BB5BCC" w:rsidRPr="00BB5BCC" w:rsidRDefault="00BB5BCC" w:rsidP="00BB5BCC">
            <w:pPr>
              <w:widowControl w:val="0"/>
              <w:numPr>
                <w:ilvl w:val="0"/>
                <w:numId w:val="49"/>
              </w:numPr>
              <w:spacing w:before="120" w:after="120" w:line="240" w:lineRule="auto"/>
              <w:ind w:left="357" w:hanging="357"/>
              <w:jc w:val="both"/>
              <w:rPr>
                <w:rFonts w:ascii="Garamond" w:eastAsia="Times New Roman" w:hAnsi="Garamond"/>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oMath>
            <w:r w:rsidRPr="00BB5BCC">
              <w:rPr>
                <w:rFonts w:ascii="Garamond" w:eastAsia="Times New Roman" w:hAnsi="Garamond"/>
                <w:szCs w:val="24"/>
                <w:lang w:eastAsia="ru-RU"/>
              </w:rPr>
              <w:t xml:space="preserve">, то </w:t>
            </w:r>
          </w:p>
          <w:p w14:paraId="663E48F3" w14:textId="77777777" w:rsidR="00BB5BCC" w:rsidRPr="00BB5BCC" w:rsidRDefault="007A3898" w:rsidP="00BB5BCC">
            <w:pPr>
              <w:widowControl w:val="0"/>
              <w:spacing w:before="120" w:after="120" w:line="240" w:lineRule="auto"/>
              <w:ind w:left="709" w:firstLine="709"/>
              <w:jc w:val="both"/>
              <w:rPr>
                <w:rFonts w:ascii="Times New Roman" w:eastAsia="Times New Roman" w:hAnsi="Times New Roman"/>
                <w:sz w:val="24"/>
                <w:szCs w:val="24"/>
                <w:lang w:eastAsia="ru-RU"/>
              </w:rPr>
            </w:pPr>
            <m:oMathPara>
              <m:oMathParaPr>
                <m:jc m:val="left"/>
              </m:oMathPara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d>
                  <m:dPr>
                    <m:begChr m:val="|"/>
                    <m:endChr m:val="|"/>
                    <m:ctrlPr>
                      <w:rPr>
                        <w:rFonts w:ascii="Cambria Math" w:eastAsia="Times New Roman" w:hAnsi="Cambria Math"/>
                        <w:szCs w:val="24"/>
                        <w:lang w:eastAsia="ru-RU"/>
                      </w:rPr>
                    </m:ctrlPr>
                  </m:dPr>
                  <m:e>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e>
                </m:d>
              </m:oMath>
            </m:oMathPara>
          </w:p>
          <w:p w14:paraId="7E8184B0" w14:textId="77777777" w:rsidR="00BB5BCC" w:rsidRPr="00BB5BCC" w:rsidRDefault="00BB5BCC" w:rsidP="00BB5BCC">
            <w:pPr>
              <w:widowControl w:val="0"/>
              <w:numPr>
                <w:ilvl w:val="0"/>
                <w:numId w:val="49"/>
              </w:numPr>
              <w:spacing w:before="120" w:after="120" w:line="240" w:lineRule="auto"/>
              <w:ind w:left="357" w:hanging="357"/>
              <w:rPr>
                <w:rFonts w:ascii="Times New Roman" w:eastAsia="Times New Roman" w:hAnsi="Times New Roman"/>
                <w:sz w:val="24"/>
                <w:szCs w:val="24"/>
                <w:lang w:eastAsia="ru-RU"/>
              </w:rPr>
            </w:pPr>
            <w:r w:rsidRPr="00BB5BCC">
              <w:rPr>
                <w:rFonts w:ascii="Garamond" w:eastAsia="Times New Roman" w:hAnsi="Garamond"/>
                <w:szCs w:val="24"/>
                <w:lang w:eastAsia="ru-RU"/>
              </w:rPr>
              <w:t xml:space="preserve">если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r>
                <m:rPr>
                  <m:sty m:val="p"/>
                </m:rPr>
                <w:rPr>
                  <w:rFonts w:ascii="Cambria Math" w:eastAsia="Times New Roman" w:hAnsi="Cambria Math"/>
                  <w:szCs w:val="24"/>
                  <w:lang w:eastAsia="ru-RU"/>
                </w:rPr>
                <m:t>&lt;0</m:t>
              </m:r>
            </m:oMath>
            <w:r w:rsidRPr="00BB5BCC">
              <w:rPr>
                <w:rFonts w:ascii="Garamond" w:eastAsia="Times New Roman" w:hAnsi="Garamond"/>
                <w:szCs w:val="24"/>
                <w:lang w:eastAsia="ru-RU"/>
              </w:rPr>
              <w:t xml:space="preserve">,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факт НР</m:t>
                  </m:r>
                </m:sup>
              </m:sSubSup>
              <m:r>
                <m:rPr>
                  <m:sty m:val="p"/>
                </m:rPr>
                <w:rPr>
                  <w:rFonts w:ascii="Cambria Math" w:eastAsia="Times New Roman" w:hAnsi="Cambria Math"/>
                  <w:szCs w:val="24"/>
                  <w:lang w:eastAsia="ru-RU"/>
                </w:rPr>
                <m:t>&gt;0</m:t>
              </m:r>
            </m:oMath>
            <w:r w:rsidRPr="00BB5BCC">
              <w:rPr>
                <w:rFonts w:ascii="Garamond" w:eastAsia="Times New Roman" w:hAnsi="Garamond"/>
                <w:szCs w:val="24"/>
                <w:lang w:eastAsia="ru-RU"/>
              </w:rPr>
              <w:t>, то</w:t>
            </w:r>
          </w:p>
          <w:p w14:paraId="49CC6227" w14:textId="77777777" w:rsidR="00BB5BCC" w:rsidRPr="00BB5BCC" w:rsidRDefault="007A3898" w:rsidP="00BB5BCC">
            <w:pPr>
              <w:widowControl w:val="0"/>
              <w:spacing w:before="120" w:after="120" w:line="240" w:lineRule="auto"/>
              <w:ind w:left="740"/>
              <w:jc w:val="both"/>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d>
                <m:dPr>
                  <m:begChr m:val="|"/>
                  <m:endChr m:val="|"/>
                  <m:ctrlPr>
                    <w:rPr>
                      <w:rFonts w:ascii="Cambria Math" w:eastAsia="Times New Roman" w:hAnsi="Cambria Math"/>
                      <w:szCs w:val="24"/>
                      <w:lang w:eastAsia="ru-RU"/>
                    </w:rPr>
                  </m:ctrlPr>
                </m:dPr>
                <m:e>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V</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тчк полн НР</m:t>
                      </m:r>
                    </m:sup>
                  </m:sSubSup>
                </m:e>
              </m:d>
            </m:oMath>
            <w:r w:rsidR="00BB5BCC" w:rsidRPr="00BB5BCC">
              <w:rPr>
                <w:rFonts w:ascii="Cambria Math" w:eastAsia="Times New Roman" w:hAnsi="Cambria Math"/>
                <w:szCs w:val="24"/>
                <w:lang w:eastAsia="ru-RU"/>
              </w:rPr>
              <w:t>,</w:t>
            </w:r>
          </w:p>
          <w:p w14:paraId="40DE42B7" w14:textId="77777777" w:rsidR="00BB5BCC" w:rsidRPr="00BB5BCC" w:rsidRDefault="00BB5BCC" w:rsidP="00BB5BCC">
            <w:pPr>
              <w:widowControl w:val="0"/>
              <w:numPr>
                <w:ilvl w:val="0"/>
                <w:numId w:val="49"/>
              </w:numPr>
              <w:spacing w:before="120" w:after="120" w:line="240" w:lineRule="auto"/>
              <w:rPr>
                <w:rFonts w:ascii="Garamond" w:eastAsia="Times New Roman" w:hAnsi="Garamond"/>
                <w:lang w:eastAsia="ru-RU"/>
              </w:rPr>
            </w:pPr>
            <w:r w:rsidRPr="00BB5BCC">
              <w:rPr>
                <w:rFonts w:ascii="Garamond" w:eastAsia="Times New Roman" w:hAnsi="Garamond"/>
                <w:lang w:eastAsia="ru-RU"/>
              </w:rPr>
              <w:t xml:space="preserve">в ином случае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lang w:eastAsia="ru-RU"/>
              </w:rPr>
              <w:t>.</w:t>
            </w:r>
          </w:p>
          <w:p w14:paraId="29B24A70"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Распределение сальдированного объема отклонений по собственной инициативе </w:t>
            </w:r>
            <m:oMath>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по ГТП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w:t>
            </w:r>
          </w:p>
          <w:p w14:paraId="37DE6A01" w14:textId="77777777" w:rsidR="00BB5BCC" w:rsidRPr="00BB5BCC" w:rsidRDefault="00BB5BCC" w:rsidP="00BB5BCC">
            <w:pPr>
              <w:widowControl w:val="0"/>
              <w:spacing w:before="120" w:after="120" w:line="240" w:lineRule="auto"/>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f>
                <m:fPr>
                  <m:ctrlPr>
                    <w:rPr>
                      <w:rFonts w:ascii="Cambria Math" w:eastAsia="Times New Roman" w:hAnsi="Cambria Math"/>
                      <w:szCs w:val="24"/>
                      <w:lang w:eastAsia="ru-RU"/>
                    </w:rPr>
                  </m:ctrlPr>
                </m:fPr>
                <m:num>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r>
                    <w:rPr>
                      <w:rFonts w:ascii="Cambria Math" w:eastAsia="Times New Roman" w:hAnsi="Cambria Math"/>
                      <w:szCs w:val="24"/>
                      <w:lang w:eastAsia="ru-RU"/>
                    </w:rPr>
                    <m:t>max</m:t>
                  </m:r>
                  <m:d>
                    <m:dPr>
                      <m:ctrlPr>
                        <w:rPr>
                          <w:rFonts w:ascii="Cambria Math" w:eastAsia="Times New Roman" w:hAnsi="Cambria Math"/>
                          <w:szCs w:val="24"/>
                          <w:lang w:eastAsia="ru-RU"/>
                        </w:rPr>
                      </m:ctrlPr>
                    </m:dPr>
                    <m:e>
                      <m:r>
                        <w:rPr>
                          <w:rFonts w:ascii="Cambria Math" w:eastAsia="Times New Roman" w:hAnsi="Cambria Math"/>
                          <w:szCs w:val="24"/>
                          <w:lang w:eastAsia="ru-RU"/>
                        </w:rPr>
                        <m:t>0,</m:t>
                      </m:r>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num>
                <m:den>
                  <m:nary>
                    <m:naryPr>
                      <m:chr m:val="∑"/>
                      <m:limLoc m:val="subSup"/>
                      <m:supHide m:val="1"/>
                      <m:ctrlPr>
                        <w:rPr>
                          <w:rFonts w:ascii="Cambria Math" w:eastAsia="Times New Roman" w:hAnsi="Cambria Math"/>
                          <w:szCs w:val="24"/>
                          <w:lang w:eastAsia="ru-RU"/>
                        </w:rPr>
                      </m:ctrlPr>
                    </m:naryPr>
                    <m:sub>
                      <m:r>
                        <w:rPr>
                          <w:rFonts w:ascii="Cambria Math" w:eastAsia="Times New Roman" w:hAnsi="Cambria Math"/>
                          <w:szCs w:val="24"/>
                          <w:lang w:eastAsia="ru-RU"/>
                        </w:rPr>
                        <m:t>p</m:t>
                      </m:r>
                      <m:r>
                        <m:rPr>
                          <m:sty m:val="p"/>
                        </m:rPr>
                        <w:rPr>
                          <w:rFonts w:ascii="Cambria Math" w:eastAsia="Times New Roman" w:hAnsi="Cambria Math"/>
                          <w:szCs w:val="24"/>
                          <w:lang w:eastAsia="ru-RU"/>
                        </w:rPr>
                        <m:t>1</m:t>
                      </m:r>
                    </m:sub>
                    <m:sup/>
                    <m:e>
                      <m:r>
                        <w:rPr>
                          <w:rFonts w:ascii="Cambria Math" w:eastAsia="Times New Roman" w:hAnsi="Cambria Math"/>
                          <w:szCs w:val="24"/>
                          <w:lang w:val="en-US" w:eastAsia="ru-RU"/>
                        </w:rPr>
                        <m:t>max</m:t>
                      </m:r>
                      <m:d>
                        <m:dPr>
                          <m:ctrlPr>
                            <w:rPr>
                              <w:rFonts w:ascii="Cambria Math" w:eastAsia="Times New Roman" w:hAnsi="Cambria Math"/>
                              <w:i/>
                              <w:szCs w:val="24"/>
                              <w:lang w:val="en-US" w:eastAsia="ru-RU"/>
                            </w:rPr>
                          </m:ctrlPr>
                        </m:dPr>
                        <m:e>
                          <m:r>
                            <m:rPr>
                              <m:sty m:val="p"/>
                            </m:rPr>
                            <w:rPr>
                              <w:rFonts w:ascii="Cambria Math" w:eastAsia="Times New Roman" w:hAnsi="Cambria Math"/>
                              <w:szCs w:val="24"/>
                              <w:lang w:eastAsia="ru-RU"/>
                            </w:rPr>
                            <m:t>0,∆</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O</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1,</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 НР</m:t>
                              </m:r>
                            </m:sup>
                          </m:sSubSup>
                        </m:e>
                      </m:d>
                    </m:e>
                  </m:nary>
                </m:den>
              </m:f>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max</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&gt;0</m:t>
              </m:r>
            </m:oMath>
            <w:r w:rsidRPr="00BB5BCC">
              <w:rPr>
                <w:rFonts w:ascii="Garamond" w:eastAsia="Times New Roman" w:hAnsi="Garamond"/>
                <w:szCs w:val="24"/>
                <w:lang w:eastAsia="ru-RU"/>
              </w:rPr>
              <w:t>;</w:t>
            </w:r>
          </w:p>
          <w:p w14:paraId="6A956E7E"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 xml:space="preserve"> </m:t>
                  </m:r>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=0</m:t>
              </m:r>
            </m:oMath>
            <w:r w:rsidRPr="00BB5BCC">
              <w:rPr>
                <w:rFonts w:ascii="Garamond" w:eastAsia="Times New Roman" w:hAnsi="Garamond"/>
                <w:szCs w:val="24"/>
                <w:lang w:eastAsia="ru-RU"/>
              </w:rPr>
              <w:t xml:space="preserve">                                          при </w:t>
            </w:r>
            <m:oMath>
              <m:nary>
                <m:naryPr>
                  <m:chr m:val="∑"/>
                  <m:limLoc m:val="subSup"/>
                  <m:supHide m:val="1"/>
                  <m:ctrlPr>
                    <w:rPr>
                      <w:rFonts w:ascii="Cambria Math" w:eastAsia="Times New Roman" w:hAnsi="Cambria Math"/>
                      <w:sz w:val="20"/>
                      <w:szCs w:val="20"/>
                      <w:lang w:eastAsia="ru-RU"/>
                    </w:rPr>
                  </m:ctrlPr>
                </m:naryPr>
                <m:sub>
                  <m:r>
                    <w:rPr>
                      <w:rFonts w:ascii="Cambria Math" w:eastAsia="Times New Roman" w:hAnsi="Cambria Math"/>
                      <w:sz w:val="20"/>
                      <w:szCs w:val="20"/>
                      <w:lang w:eastAsia="ru-RU"/>
                    </w:rPr>
                    <m:t>p1</m:t>
                  </m:r>
                </m:sub>
                <m:sup/>
                <m:e>
                  <m:r>
                    <w:rPr>
                      <w:rFonts w:ascii="Cambria Math" w:eastAsia="Times New Roman" w:hAnsi="Cambria Math"/>
                      <w:sz w:val="20"/>
                      <w:szCs w:val="20"/>
                      <w:lang w:eastAsia="ru-RU"/>
                    </w:rPr>
                    <m:t>max</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0,</m:t>
                      </m:r>
                      <m:r>
                        <m:rPr>
                          <m:sty m:val="p"/>
                        </m:rPr>
                        <w:rPr>
                          <w:rFonts w:ascii="Cambria Math" w:eastAsia="Times New Roman" w:hAnsi="Cambria Math"/>
                          <w:sz w:val="20"/>
                          <w:szCs w:val="20"/>
                          <w:lang w:eastAsia="ru-RU"/>
                        </w:rPr>
                        <m:t>∆</m:t>
                      </m:r>
                      <m:sSubSup>
                        <m:sSubSupPr>
                          <m:ctrlPr>
                            <w:rPr>
                              <w:rFonts w:ascii="Cambria Math" w:eastAsia="Times New Roman" w:hAnsi="Cambria Math"/>
                              <w:sz w:val="20"/>
                              <w:szCs w:val="20"/>
                              <w:lang w:eastAsia="ru-RU"/>
                            </w:rPr>
                          </m:ctrlPr>
                        </m:sSubSupPr>
                        <m:e>
                          <m:r>
                            <m:rPr>
                              <m:sty m:val="p"/>
                            </m:rPr>
                            <w:rPr>
                              <w:rFonts w:ascii="Cambria Math" w:eastAsia="Times New Roman" w:hAnsi="Cambria Math"/>
                              <w:sz w:val="20"/>
                              <w:szCs w:val="20"/>
                              <w:lang w:eastAsia="ru-RU"/>
                            </w:rPr>
                            <m:t>O</m:t>
                          </m:r>
                        </m:e>
                        <m:sub>
                          <m:r>
                            <w:rPr>
                              <w:rFonts w:ascii="Cambria Math" w:eastAsia="Times New Roman" w:hAnsi="Cambria Math"/>
                              <w:sz w:val="20"/>
                              <w:szCs w:val="20"/>
                              <w:lang w:eastAsia="ru-RU"/>
                            </w:rPr>
                            <m:t>i</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p1</m:t>
                          </m:r>
                          <m:r>
                            <m:rPr>
                              <m:sty m:val="p"/>
                            </m:rPr>
                            <w:rPr>
                              <w:rFonts w:ascii="Cambria Math" w:eastAsia="Times New Roman" w:hAnsi="Cambria Math"/>
                              <w:sz w:val="20"/>
                              <w:szCs w:val="20"/>
                              <w:lang w:eastAsia="ru-RU"/>
                            </w:rPr>
                            <m:t>,</m:t>
                          </m:r>
                          <m:r>
                            <w:rPr>
                              <w:rFonts w:ascii="Cambria Math" w:eastAsia="Times New Roman" w:hAnsi="Cambria Math"/>
                              <w:sz w:val="20"/>
                              <w:szCs w:val="20"/>
                              <w:lang w:eastAsia="ru-RU"/>
                            </w:rPr>
                            <m:t>h</m:t>
                          </m:r>
                        </m:sub>
                        <m:sup>
                          <m:r>
                            <m:rPr>
                              <m:sty m:val="p"/>
                            </m:rPr>
                            <w:rPr>
                              <w:rFonts w:ascii="Cambria Math" w:eastAsia="Times New Roman" w:hAnsi="Cambria Math"/>
                              <w:sz w:val="20"/>
                              <w:szCs w:val="20"/>
                              <w:lang w:eastAsia="ru-RU"/>
                            </w:rPr>
                            <m:t>ИС НР</m:t>
                          </m:r>
                        </m:sup>
                      </m:sSubSup>
                    </m:e>
                  </m:d>
                </m:e>
              </m:nary>
              <m:r>
                <m:rPr>
                  <m:sty m:val="p"/>
                </m:rPr>
                <w:rPr>
                  <w:rFonts w:ascii="Cambria Math" w:eastAsia="Times New Roman" w:hAnsi="Cambria Math"/>
                  <w:sz w:val="20"/>
                  <w:szCs w:val="20"/>
                  <w:lang w:eastAsia="ru-RU"/>
                </w:rPr>
                <m:t>=0,</m:t>
              </m:r>
            </m:oMath>
          </w:p>
          <w:p w14:paraId="01BCD894"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где </w:t>
            </w:r>
            <m:oMath>
              <m:r>
                <w:rPr>
                  <w:rFonts w:ascii="Cambria Math" w:eastAsia="Times New Roman" w:hAnsi="Cambria Math"/>
                  <w:sz w:val="20"/>
                  <w:szCs w:val="20"/>
                  <w:lang w:eastAsia="ru-RU"/>
                </w:rPr>
                <m:t xml:space="preserve">p1∈P </m:t>
              </m:r>
            </m:oMath>
            <w:r w:rsidRPr="00BB5BCC">
              <w:rPr>
                <w:rFonts w:ascii="Garamond" w:eastAsia="Times New Roman" w:hAnsi="Garamond"/>
                <w:szCs w:val="24"/>
                <w:lang w:eastAsia="ru-RU"/>
              </w:rPr>
              <w:t xml:space="preserve">– множество всех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712812">
              <w:rPr>
                <w:rFonts w:ascii="Garamond" w:eastAsia="Times New Roman" w:hAnsi="Garamond"/>
                <w:szCs w:val="24"/>
                <w:lang w:eastAsia="ru-RU"/>
              </w:rPr>
              <w:t>.</w:t>
            </w:r>
          </w:p>
          <w:p w14:paraId="44CD6275"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w:r w:rsidRPr="00BB5BCC">
              <w:rPr>
                <w:rFonts w:ascii="Garamond" w:eastAsia="Times New Roman" w:hAnsi="Garamond"/>
                <w:szCs w:val="24"/>
                <w:lang w:eastAsia="ru-RU"/>
              </w:rPr>
              <w:t xml:space="preserve">Для ГТП потребления единого закупщика </w:t>
            </w:r>
            <w:r w:rsidRPr="00712812">
              <w:rPr>
                <w:rFonts w:ascii="Garamond" w:eastAsia="Times New Roman" w:hAnsi="Garamond"/>
                <w:highlight w:val="yellow"/>
                <w:lang w:eastAsia="ru-RU"/>
              </w:rPr>
              <w:t>на территории новых субъектов Российской Федерации</w:t>
            </w:r>
            <w:r w:rsidRPr="00BB5BCC">
              <w:rPr>
                <w:rFonts w:ascii="Garamond" w:eastAsia="Times New Roman" w:hAnsi="Garamond"/>
                <w:szCs w:val="24"/>
                <w:lang w:eastAsia="ru-RU"/>
              </w:rPr>
              <w:t xml:space="preserve"> определяются:</w:t>
            </w:r>
          </w:p>
          <w:p w14:paraId="1647014B" w14:textId="77777777" w:rsidR="00BB5BCC" w:rsidRPr="00BB5BCC" w:rsidRDefault="00BB5BCC" w:rsidP="00BB5BCC">
            <w:pPr>
              <w:widowControl w:val="0"/>
              <w:spacing w:before="120" w:after="120" w:line="240" w:lineRule="auto"/>
              <w:jc w:val="both"/>
              <w:rPr>
                <w:rFonts w:ascii="Garamond" w:eastAsia="Times New Roman" w:hAnsi="Garamond"/>
                <w:szCs w:val="24"/>
                <w:lang w:eastAsia="ru-RU"/>
              </w:rPr>
            </w:pPr>
            <m:oMathPara>
              <m:oMathParaPr>
                <m:jc m:val="left"/>
              </m:oMathParaP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сверх</m:t>
                        </m:r>
                      </m:sub>
                    </m:sSub>
                    <m:r>
                      <w:rPr>
                        <w:rFonts w:ascii="Cambria Math" w:eastAsia="Times New Roman" w:hAnsi="Cambria Math"/>
                        <w:lang w:eastAsia="ru-RU"/>
                      </w:rPr>
                      <m:t xml:space="preserve"> НР</m:t>
                    </m:r>
                  </m:sup>
                </m:sSubSup>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m:rPr>
                            <m:sty m:val="p"/>
                          </m:rPr>
                          <w:rPr>
                            <w:rFonts w:ascii="Cambria Math" w:eastAsia="Times New Roman" w:hAnsi="Cambria Math"/>
                            <w:lang w:eastAsia="ru-RU"/>
                          </w:rPr>
                          <m:t>ИС</m:t>
                        </m:r>
                      </m:e>
                      <m:sub>
                        <m:r>
                          <m:rPr>
                            <m:sty m:val="p"/>
                          </m:rPr>
                          <w:rPr>
                            <w:rFonts w:ascii="Cambria Math" w:eastAsia="Times New Roman" w:hAnsi="Cambria Math"/>
                            <w:lang w:eastAsia="ru-RU"/>
                          </w:rPr>
                          <m:t>сальдо</m:t>
                        </m:r>
                      </m:sub>
                    </m:sSub>
                    <m:r>
                      <m:rPr>
                        <m:sty m:val="p"/>
                      </m:rPr>
                      <w:rPr>
                        <w:rFonts w:ascii="Cambria Math" w:eastAsia="Times New Roman" w:hAnsi="Cambria Math"/>
                        <w:lang w:eastAsia="ru-RU"/>
                      </w:rPr>
                      <m:t xml:space="preserve"> НР </m:t>
                    </m:r>
                  </m:sup>
                </m:sSubSup>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m:rPr>
                        <m:sty m:val="p"/>
                      </m:rPr>
                      <w:rPr>
                        <w:rFonts w:ascii="Cambria Math" w:eastAsia="Times New Roman" w:hAnsi="Cambria Math"/>
                        <w:lang w:eastAsia="ru-RU"/>
                      </w:rPr>
                      <m:t xml:space="preserve"> 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d>
                      <m:dPr>
                        <m:ctrlPr>
                          <w:rPr>
                            <w:rFonts w:ascii="Cambria Math" w:eastAsia="Times New Roman" w:hAnsi="Cambria Math"/>
                            <w:szCs w:val="24"/>
                            <w:lang w:eastAsia="ru-RU"/>
                          </w:rPr>
                        </m:ctrlPr>
                      </m:dPr>
                      <m:e>
                        <m:r>
                          <m:rPr>
                            <m:sty m:val="p"/>
                          </m:rPr>
                          <w:rPr>
                            <w:rFonts w:ascii="Cambria Math" w:eastAsia="Times New Roman" w:hAnsi="Cambria Math"/>
                            <w:szCs w:val="24"/>
                            <w:lang w:eastAsia="ru-RU"/>
                          </w:rPr>
                          <m:t>-</m:t>
                        </m:r>
                      </m:e>
                    </m:d>
                  </m:sup>
                </m:sSubSup>
                <m:r>
                  <w:rPr>
                    <w:rFonts w:ascii="Cambria Math" w:eastAsia="Times New Roman" w:hAnsi="Cambria Math"/>
                    <w:lang w:eastAsia="ru-RU"/>
                  </w:rPr>
                  <m:t>;</m:t>
                </m:r>
              </m:oMath>
            </m:oMathPara>
          </w:p>
          <w:p w14:paraId="3D095C1C" w14:textId="77777777" w:rsidR="00BB5BCC" w:rsidRPr="00BB5BCC" w:rsidRDefault="00BB5BCC" w:rsidP="00BB5BCC">
            <w:pPr>
              <w:widowControl w:val="0"/>
              <w:spacing w:before="120" w:after="120" w:line="240" w:lineRule="auto"/>
              <w:jc w:val="both"/>
              <w:rPr>
                <w:rFonts w:ascii="Garamond" w:eastAsia="Times New Roman" w:hAnsi="Garamond"/>
                <w:lang w:eastAsia="ru-RU"/>
              </w:rPr>
            </w:pPr>
            <m:oMath>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ост</m:t>
                      </m:r>
                    </m:sub>
                  </m:sSub>
                  <m:r>
                    <w:rPr>
                      <w:rFonts w:ascii="Cambria Math" w:eastAsia="Times New Roman" w:hAnsi="Cambria Math"/>
                      <w:lang w:eastAsia="ru-RU"/>
                    </w:rPr>
                    <m:t xml:space="preserve"> НР</m:t>
                  </m:r>
                </m:sup>
              </m:sSubSup>
              <m:r>
                <w:rPr>
                  <w:rFonts w:ascii="Cambria Math" w:eastAsia="Times New Roman" w:hAnsi="Cambria Math"/>
                  <w:lang w:eastAsia="ru-RU"/>
                </w:rPr>
                <m:t>=</m:t>
              </m:r>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 xml:space="preserve">ИС </m:t>
                  </m:r>
                  <m:r>
                    <w:rPr>
                      <w:rFonts w:ascii="Cambria Math" w:eastAsia="Times New Roman" w:hAnsi="Cambria Math"/>
                      <w:lang w:eastAsia="ru-RU"/>
                    </w:rPr>
                    <m:t>НР</m:t>
                  </m:r>
                </m:sup>
              </m:sSubSup>
              <m:r>
                <w:rPr>
                  <w:rFonts w:ascii="Cambria Math" w:eastAsia="Times New Roman" w:hAnsi="Cambria Math"/>
                  <w:lang w:eastAsia="ru-RU"/>
                </w:rPr>
                <m:t>-</m:t>
              </m:r>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w:rPr>
                      <w:rFonts w:ascii="Cambria Math" w:eastAsia="Times New Roman" w:hAnsi="Cambria Math"/>
                      <w:lang w:eastAsia="ru-RU"/>
                    </w:rPr>
                    <m:t xml:space="preserve"> </m:t>
                  </m:r>
                  <m:r>
                    <m:rPr>
                      <m:sty m:val="p"/>
                    </m:rPr>
                    <w:rPr>
                      <w:rFonts w:ascii="Cambria Math" w:eastAsia="Times New Roman" w:hAnsi="Cambria Math"/>
                      <w:lang w:eastAsia="ru-RU"/>
                    </w:rPr>
                    <m:t>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lang w:eastAsia="ru-RU"/>
                </w:rPr>
                <m:t>+∆</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O</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пред</m:t>
                      </m:r>
                    </m:sub>
                  </m:sSub>
                  <m:r>
                    <w:rPr>
                      <w:rFonts w:ascii="Cambria Math" w:eastAsia="Times New Roman" w:hAnsi="Cambria Math"/>
                      <w:lang w:eastAsia="ru-RU"/>
                    </w:rPr>
                    <m:t xml:space="preserve"> </m:t>
                  </m:r>
                  <m:r>
                    <m:rPr>
                      <m:sty m:val="p"/>
                    </m:rPr>
                    <w:rPr>
                      <w:rFonts w:ascii="Cambria Math" w:eastAsia="Times New Roman" w:hAnsi="Cambria Math"/>
                      <w:lang w:eastAsia="ru-RU"/>
                    </w:rPr>
                    <m:t>НР</m:t>
                  </m:r>
                  <m:d>
                    <m:dPr>
                      <m:ctrlPr>
                        <w:rPr>
                          <w:rFonts w:ascii="Cambria Math" w:eastAsia="Times New Roman" w:hAnsi="Cambria Math"/>
                          <w:lang w:eastAsia="ru-RU"/>
                        </w:rPr>
                      </m:ctrlPr>
                    </m:dPr>
                    <m:e>
                      <m:r>
                        <m:rPr>
                          <m:sty m:val="p"/>
                        </m:rPr>
                        <w:rPr>
                          <w:rFonts w:ascii="Cambria Math" w:eastAsia="Times New Roman" w:hAnsi="Cambria Math"/>
                          <w:lang w:eastAsia="ru-RU"/>
                        </w:rPr>
                        <m:t>-</m:t>
                      </m:r>
                    </m:e>
                  </m:d>
                </m:sup>
              </m:sSubSup>
              <m:r>
                <m:rPr>
                  <m:sty m:val="p"/>
                </m:rPr>
                <w:rPr>
                  <w:rFonts w:ascii="Cambria Math" w:eastAsia="Times New Roman" w:hAnsi="Cambria Math"/>
                  <w:lang w:eastAsia="ru-RU"/>
                </w:rPr>
                <m:t>-Δ</m:t>
              </m:r>
              <m:sSubSup>
                <m:sSubSupPr>
                  <m:ctrlPr>
                    <w:rPr>
                      <w:rFonts w:ascii="Cambria Math" w:eastAsia="Times New Roman" w:hAnsi="Cambria Math"/>
                      <w:lang w:eastAsia="ru-RU"/>
                    </w:rPr>
                  </m:ctrlPr>
                </m:sSubSupPr>
                <m:e>
                  <m:r>
                    <m:rPr>
                      <m:sty m:val="p"/>
                    </m:rPr>
                    <w:rPr>
                      <w:rFonts w:ascii="Cambria Math" w:eastAsia="Times New Roman" w:hAnsi="Cambria Math"/>
                      <w:lang w:eastAsia="ru-RU"/>
                    </w:rPr>
                    <m:t>О</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p</m:t>
                  </m:r>
                  <m:r>
                    <m:rPr>
                      <m:sty m:val="p"/>
                    </m:rPr>
                    <w:rPr>
                      <w:rFonts w:ascii="Cambria Math" w:eastAsia="Times New Roman" w:hAnsi="Cambria Math"/>
                      <w:lang w:eastAsia="ru-RU"/>
                    </w:rPr>
                    <m:t>,</m:t>
                  </m:r>
                  <m:r>
                    <w:rPr>
                      <w:rFonts w:ascii="Cambria Math" w:eastAsia="Times New Roman" w:hAnsi="Cambria Math"/>
                      <w:lang w:eastAsia="ru-RU"/>
                    </w:rPr>
                    <m:t>h</m:t>
                  </m:r>
                </m:sub>
                <m:sup>
                  <m:sSub>
                    <m:sSubPr>
                      <m:ctrlPr>
                        <w:rPr>
                          <w:rFonts w:ascii="Cambria Math" w:eastAsia="Times New Roman" w:hAnsi="Cambria Math"/>
                          <w:lang w:eastAsia="ru-RU"/>
                        </w:rPr>
                      </m:ctrlPr>
                    </m:sSubPr>
                    <m:e>
                      <m:r>
                        <w:rPr>
                          <w:rFonts w:ascii="Cambria Math" w:eastAsia="Times New Roman" w:hAnsi="Cambria Math"/>
                          <w:lang w:eastAsia="ru-RU"/>
                        </w:rPr>
                        <m:t>ИС</m:t>
                      </m:r>
                    </m:e>
                    <m:sub>
                      <m:r>
                        <w:rPr>
                          <w:rFonts w:ascii="Cambria Math" w:eastAsia="Times New Roman" w:hAnsi="Cambria Math"/>
                          <w:lang w:eastAsia="ru-RU"/>
                        </w:rPr>
                        <m:t>сверх</m:t>
                      </m:r>
                    </m:sub>
                  </m:sSub>
                  <m:r>
                    <m:rPr>
                      <m:sty m:val="p"/>
                    </m:rPr>
                    <w:rPr>
                      <w:rFonts w:ascii="Cambria Math" w:eastAsia="Times New Roman" w:hAnsi="Cambria Math"/>
                      <w:lang w:eastAsia="ru-RU"/>
                    </w:rPr>
                    <m:t xml:space="preserve"> НР</m:t>
                  </m:r>
                </m:sup>
              </m:sSubSup>
            </m:oMath>
            <w:r w:rsidRPr="00BB5BCC">
              <w:rPr>
                <w:rFonts w:ascii="Garamond" w:eastAsia="Times New Roman" w:hAnsi="Garamond"/>
                <w:lang w:eastAsia="ru-RU"/>
              </w:rPr>
              <w:t>.</w:t>
            </w:r>
          </w:p>
          <w:p w14:paraId="2B1F6B0D" w14:textId="77777777" w:rsidR="00BB5BCC" w:rsidRPr="00BB5BCC" w:rsidRDefault="00BB5BCC" w:rsidP="00BB5BCC">
            <w:pPr>
              <w:widowControl w:val="0"/>
              <w:tabs>
                <w:tab w:val="left" w:pos="708"/>
              </w:tabs>
              <w:spacing w:before="120" w:after="120" w:line="240" w:lineRule="auto"/>
              <w:ind w:left="34"/>
              <w:jc w:val="both"/>
              <w:outlineLvl w:val="6"/>
              <w:rPr>
                <w:rFonts w:ascii="Garamond" w:eastAsia="Times New Roman" w:hAnsi="Garamond"/>
              </w:rPr>
            </w:pPr>
            <w:r w:rsidRPr="00BB5BCC">
              <w:rPr>
                <w:rFonts w:ascii="Garamond" w:eastAsia="Times New Roman" w:hAnsi="Garamond"/>
                <w:szCs w:val="20"/>
              </w:rPr>
              <w:t xml:space="preserve">Суммарная ошибка округления, полученная по итогам определения величин </w:t>
            </w:r>
            <m:oMath>
              <m:r>
                <m:rPr>
                  <m:sty m:val="p"/>
                </m:rPr>
                <w:rPr>
                  <w:rFonts w:ascii="Cambria Math" w:eastAsia="Times New Roman" w:hAnsi="Cambria Math"/>
                  <w:sz w:val="20"/>
                  <w:szCs w:val="20"/>
                </w:rPr>
                <m:t>Δ</m:t>
              </m:r>
              <m:sSubSup>
                <m:sSubSupPr>
                  <m:ctrlPr>
                    <w:rPr>
                      <w:rFonts w:ascii="Cambria Math" w:eastAsia="Times New Roman" w:hAnsi="Cambria Math"/>
                      <w:sz w:val="20"/>
                      <w:szCs w:val="20"/>
                    </w:rPr>
                  </m:ctrlPr>
                </m:sSubSupPr>
                <m:e>
                  <m:r>
                    <m:rPr>
                      <m:sty m:val="p"/>
                    </m:rPr>
                    <w:rPr>
                      <w:rFonts w:ascii="Cambria Math" w:eastAsia="Times New Roman" w:hAnsi="Cambria Math"/>
                      <w:sz w:val="20"/>
                      <w:szCs w:val="20"/>
                    </w:rPr>
                    <m:t>О</m:t>
                  </m:r>
                </m:e>
                <m:sub>
                  <m:r>
                    <w:rPr>
                      <w:rFonts w:ascii="Cambria Math" w:eastAsia="Times New Roman" w:hAnsi="Cambria Math"/>
                      <w:sz w:val="20"/>
                      <w:szCs w:val="20"/>
                    </w:rPr>
                    <m:t>i</m:t>
                  </m:r>
                  <m:r>
                    <m:rPr>
                      <m:sty m:val="p"/>
                    </m:rPr>
                    <w:rPr>
                      <w:rFonts w:ascii="Cambria Math" w:eastAsia="Times New Roman" w:hAnsi="Cambria Math"/>
                      <w:sz w:val="20"/>
                      <w:szCs w:val="20"/>
                    </w:rPr>
                    <m:t>,</m:t>
                  </m:r>
                  <m:r>
                    <w:rPr>
                      <w:rFonts w:ascii="Cambria Math" w:eastAsia="Times New Roman" w:hAnsi="Cambria Math"/>
                      <w:sz w:val="20"/>
                      <w:szCs w:val="20"/>
                    </w:rPr>
                    <m:t>p</m:t>
                  </m:r>
                  <m:r>
                    <m:rPr>
                      <m:sty m:val="p"/>
                    </m:rPr>
                    <w:rPr>
                      <w:rFonts w:ascii="Cambria Math" w:eastAsia="Times New Roman" w:hAnsi="Cambria Math"/>
                      <w:sz w:val="20"/>
                      <w:szCs w:val="20"/>
                    </w:rPr>
                    <m:t>,</m:t>
                  </m:r>
                  <m:r>
                    <w:rPr>
                      <w:rFonts w:ascii="Cambria Math" w:eastAsia="Times New Roman" w:hAnsi="Cambria Math"/>
                      <w:sz w:val="20"/>
                      <w:szCs w:val="20"/>
                    </w:rPr>
                    <m:t>h</m:t>
                  </m:r>
                </m:sub>
                <m:sup>
                  <m:r>
                    <m:rPr>
                      <m:sty m:val="p"/>
                    </m:rPr>
                    <w:rPr>
                      <w:rFonts w:ascii="Cambria Math" w:eastAsia="Times New Roman" w:hAnsi="Cambria Math"/>
                      <w:sz w:val="20"/>
                      <w:szCs w:val="20"/>
                    </w:rPr>
                    <m:t>И</m:t>
                  </m:r>
                  <m:sSub>
                    <m:sSubPr>
                      <m:ctrlPr>
                        <w:rPr>
                          <w:rFonts w:ascii="Cambria Math" w:eastAsia="Times New Roman" w:hAnsi="Cambria Math"/>
                          <w:sz w:val="20"/>
                          <w:szCs w:val="20"/>
                        </w:rPr>
                      </m:ctrlPr>
                    </m:sSubPr>
                    <m:e>
                      <m:r>
                        <m:rPr>
                          <m:sty m:val="p"/>
                        </m:rPr>
                        <w:rPr>
                          <w:rFonts w:ascii="Cambria Math" w:eastAsia="Times New Roman" w:hAnsi="Cambria Math"/>
                          <w:sz w:val="20"/>
                          <w:szCs w:val="20"/>
                        </w:rPr>
                        <m:t>С</m:t>
                      </m:r>
                    </m:e>
                    <m:sub>
                      <m:r>
                        <m:rPr>
                          <m:sty m:val="p"/>
                        </m:rPr>
                        <w:rPr>
                          <w:rFonts w:ascii="Cambria Math" w:eastAsia="Times New Roman" w:hAnsi="Cambria Math"/>
                          <w:sz w:val="20"/>
                          <w:szCs w:val="20"/>
                        </w:rPr>
                        <m:t>сальдо</m:t>
                      </m:r>
                    </m:sub>
                  </m:sSub>
                  <m:r>
                    <m:rPr>
                      <m:sty m:val="p"/>
                    </m:rPr>
                    <w:rPr>
                      <w:rFonts w:ascii="Cambria Math" w:eastAsia="Times New Roman" w:hAnsi="Cambria Math"/>
                      <w:sz w:val="20"/>
                      <w:szCs w:val="20"/>
                    </w:rPr>
                    <m:t xml:space="preserve"> НР</m:t>
                  </m:r>
                </m:sup>
              </m:sSubSup>
            </m:oMath>
            <w:r w:rsidRPr="00BB5BCC">
              <w:rPr>
                <w:rFonts w:ascii="Garamond" w:eastAsia="Times New Roman" w:hAnsi="Garamond"/>
                <w:szCs w:val="20"/>
              </w:rPr>
              <w:t xml:space="preserve">, </w:t>
            </w:r>
            <m:oMath>
              <m:r>
                <m:rPr>
                  <m:sty m:val="p"/>
                </m:rPr>
                <w:rPr>
                  <w:rFonts w:ascii="Cambria Math" w:eastAsia="Times New Roman" w:hAnsi="Cambria Math"/>
                  <w:szCs w:val="20"/>
                </w:rPr>
                <m:t>Δ</m:t>
              </m:r>
              <m:sSubSup>
                <m:sSubSupPr>
                  <m:ctrlPr>
                    <w:rPr>
                      <w:rFonts w:ascii="Cambria Math" w:eastAsia="Times New Roman" w:hAnsi="Cambria Math"/>
                      <w:szCs w:val="20"/>
                    </w:rPr>
                  </m:ctrlPr>
                </m:sSubSupPr>
                <m:e>
                  <m:r>
                    <m:rPr>
                      <m:sty m:val="p"/>
                    </m:rPr>
                    <w:rPr>
                      <w:rFonts w:ascii="Cambria Math" w:eastAsia="Times New Roman" w:hAnsi="Cambria Math"/>
                      <w:szCs w:val="20"/>
                    </w:rPr>
                    <m:t>О</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p</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и </w:t>
            </w:r>
            <m:oMath>
              <m:r>
                <m:rPr>
                  <m:sty m:val="p"/>
                </m:rPr>
                <w:rPr>
                  <w:rFonts w:ascii="Cambria Math" w:eastAsia="Times New Roman" w:hAnsi="Cambria Math"/>
                  <w:szCs w:val="20"/>
                </w:rPr>
                <m:t>Δ</m:t>
              </m:r>
              <m:sSubSup>
                <m:sSubSupPr>
                  <m:ctrlPr>
                    <w:rPr>
                      <w:rFonts w:ascii="Cambria Math" w:eastAsia="Times New Roman" w:hAnsi="Cambria Math"/>
                      <w:szCs w:val="20"/>
                    </w:rPr>
                  </m:ctrlPr>
                </m:sSubSupPr>
                <m:e>
                  <m:r>
                    <m:rPr>
                      <m:sty m:val="p"/>
                    </m:rPr>
                    <w:rPr>
                      <w:rFonts w:ascii="Cambria Math" w:eastAsia="Times New Roman" w:hAnsi="Cambria Math"/>
                      <w:szCs w:val="20"/>
                    </w:rPr>
                    <m:t>О</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p</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при распределении величин </w:t>
            </w:r>
            <m:oMath>
              <m:sSubSup>
                <m:sSubSupPr>
                  <m:ctrlPr>
                    <w:rPr>
                      <w:rFonts w:ascii="Cambria Math" w:eastAsia="Times New Roman" w:hAnsi="Cambria Math"/>
                      <w:szCs w:val="20"/>
                    </w:rPr>
                  </m:ctrlPr>
                </m:sSubSupPr>
                <m:e>
                  <m:r>
                    <m:rPr>
                      <m:sty m:val="p"/>
                    </m:rPr>
                    <w:rPr>
                      <w:rFonts w:ascii="Cambria Math" w:eastAsia="Times New Roman" w:hAnsi="Cambria Math"/>
                      <w:szCs w:val="20"/>
                    </w:rPr>
                    <m:t>∆O</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сальдо</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w:t>
            </w:r>
            <m:oMath>
              <m:sSubSup>
                <m:sSubSupPr>
                  <m:ctrlPr>
                    <w:rPr>
                      <w:rFonts w:ascii="Cambria Math" w:eastAsia="Times New Roman" w:hAnsi="Cambria Math"/>
                      <w:szCs w:val="20"/>
                    </w:rPr>
                  </m:ctrlPr>
                </m:sSubSupPr>
                <m:e>
                  <m:r>
                    <m:rPr>
                      <m:sty m:val="p"/>
                    </m:rPr>
                    <w:rPr>
                      <w:rFonts w:ascii="Cambria Math" w:eastAsia="Times New Roman" w:hAnsi="Cambria Math"/>
                      <w:szCs w:val="20"/>
                    </w:rPr>
                    <m:t>∆O</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и </w:t>
            </w:r>
            <m:oMath>
              <m:sSubSup>
                <m:sSubSupPr>
                  <m:ctrlPr>
                    <w:rPr>
                      <w:rFonts w:ascii="Cambria Math" w:eastAsia="Times New Roman" w:hAnsi="Cambria Math"/>
                      <w:szCs w:val="20"/>
                    </w:rPr>
                  </m:ctrlPr>
                </m:sSubSupPr>
                <m:e>
                  <m:r>
                    <m:rPr>
                      <m:sty m:val="p"/>
                    </m:rPr>
                    <w:rPr>
                      <w:rFonts w:ascii="Cambria Math" w:eastAsia="Times New Roman" w:hAnsi="Cambria Math"/>
                      <w:szCs w:val="20"/>
                    </w:rPr>
                    <m:t>∆O</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относится на ГТП потребления единого закупщика </w:t>
            </w:r>
            <w:r w:rsidRPr="00712812">
              <w:rPr>
                <w:rFonts w:ascii="Garamond" w:eastAsia="Times New Roman" w:hAnsi="Garamond"/>
                <w:highlight w:val="yellow"/>
              </w:rPr>
              <w:t>на территории новых субъектов Российской Федерации</w:t>
            </w:r>
            <w:r w:rsidRPr="00712812">
              <w:rPr>
                <w:rFonts w:ascii="Garamond" w:eastAsia="Times New Roman" w:hAnsi="Garamond"/>
                <w:szCs w:val="20"/>
              </w:rPr>
              <w:t>,</w:t>
            </w:r>
            <w:r w:rsidRPr="00BB5BCC">
              <w:rPr>
                <w:rFonts w:ascii="Garamond" w:eastAsia="Times New Roman" w:hAnsi="Garamond"/>
                <w:szCs w:val="20"/>
              </w:rPr>
              <w:t xml:space="preserve"> в отношении которой определена наибольшая по абсолютному значению величина </w:t>
            </w:r>
            <m:oMath>
              <m:r>
                <m:rPr>
                  <m:sty m:val="p"/>
                </m:rPr>
                <w:rPr>
                  <w:rFonts w:ascii="Cambria Math" w:eastAsia="Times New Roman" w:hAnsi="Cambria Math"/>
                  <w:sz w:val="20"/>
                  <w:szCs w:val="20"/>
                </w:rPr>
                <m:t>Δ</m:t>
              </m:r>
              <m:sSubSup>
                <m:sSubSupPr>
                  <m:ctrlPr>
                    <w:rPr>
                      <w:rFonts w:ascii="Cambria Math" w:eastAsia="Times New Roman" w:hAnsi="Cambria Math"/>
                      <w:sz w:val="20"/>
                      <w:szCs w:val="20"/>
                    </w:rPr>
                  </m:ctrlPr>
                </m:sSubSupPr>
                <m:e>
                  <m:r>
                    <m:rPr>
                      <m:sty m:val="p"/>
                    </m:rPr>
                    <w:rPr>
                      <w:rFonts w:ascii="Cambria Math" w:eastAsia="Times New Roman" w:hAnsi="Cambria Math"/>
                      <w:sz w:val="20"/>
                      <w:szCs w:val="20"/>
                    </w:rPr>
                    <m:t>О</m:t>
                  </m:r>
                </m:e>
                <m:sub>
                  <m:r>
                    <w:rPr>
                      <w:rFonts w:ascii="Cambria Math" w:eastAsia="Times New Roman" w:hAnsi="Cambria Math"/>
                      <w:sz w:val="20"/>
                      <w:szCs w:val="20"/>
                    </w:rPr>
                    <m:t>i</m:t>
                  </m:r>
                  <m:r>
                    <m:rPr>
                      <m:sty m:val="p"/>
                    </m:rPr>
                    <w:rPr>
                      <w:rFonts w:ascii="Cambria Math" w:eastAsia="Times New Roman" w:hAnsi="Cambria Math"/>
                      <w:sz w:val="20"/>
                      <w:szCs w:val="20"/>
                    </w:rPr>
                    <m:t>,</m:t>
                  </m:r>
                  <m:r>
                    <w:rPr>
                      <w:rFonts w:ascii="Cambria Math" w:eastAsia="Times New Roman" w:hAnsi="Cambria Math"/>
                      <w:sz w:val="20"/>
                      <w:szCs w:val="20"/>
                    </w:rPr>
                    <m:t>p</m:t>
                  </m:r>
                  <m:r>
                    <m:rPr>
                      <m:sty m:val="p"/>
                    </m:rPr>
                    <w:rPr>
                      <w:rFonts w:ascii="Cambria Math" w:eastAsia="Times New Roman" w:hAnsi="Cambria Math"/>
                      <w:sz w:val="20"/>
                      <w:szCs w:val="20"/>
                    </w:rPr>
                    <m:t>,</m:t>
                  </m:r>
                  <m:r>
                    <w:rPr>
                      <w:rFonts w:ascii="Cambria Math" w:eastAsia="Times New Roman" w:hAnsi="Cambria Math"/>
                      <w:sz w:val="20"/>
                      <w:szCs w:val="20"/>
                    </w:rPr>
                    <m:t>h</m:t>
                  </m:r>
                </m:sub>
                <m:sup>
                  <m:r>
                    <m:rPr>
                      <m:sty m:val="p"/>
                    </m:rPr>
                    <w:rPr>
                      <w:rFonts w:ascii="Cambria Math" w:eastAsia="Times New Roman" w:hAnsi="Cambria Math"/>
                      <w:sz w:val="20"/>
                      <w:szCs w:val="20"/>
                    </w:rPr>
                    <m:t>И</m:t>
                  </m:r>
                  <m:sSub>
                    <m:sSubPr>
                      <m:ctrlPr>
                        <w:rPr>
                          <w:rFonts w:ascii="Cambria Math" w:eastAsia="Times New Roman" w:hAnsi="Cambria Math"/>
                          <w:sz w:val="20"/>
                          <w:szCs w:val="20"/>
                        </w:rPr>
                      </m:ctrlPr>
                    </m:sSubPr>
                    <m:e>
                      <m:r>
                        <m:rPr>
                          <m:sty m:val="p"/>
                        </m:rPr>
                        <w:rPr>
                          <w:rFonts w:ascii="Cambria Math" w:eastAsia="Times New Roman" w:hAnsi="Cambria Math"/>
                          <w:sz w:val="20"/>
                          <w:szCs w:val="20"/>
                        </w:rPr>
                        <m:t>С</m:t>
                      </m:r>
                    </m:e>
                    <m:sub>
                      <m:r>
                        <m:rPr>
                          <m:sty m:val="p"/>
                        </m:rPr>
                        <w:rPr>
                          <w:rFonts w:ascii="Cambria Math" w:eastAsia="Times New Roman" w:hAnsi="Cambria Math"/>
                          <w:sz w:val="20"/>
                          <w:szCs w:val="20"/>
                        </w:rPr>
                        <m:t>сальдо</m:t>
                      </m:r>
                    </m:sub>
                  </m:sSub>
                  <m:r>
                    <m:rPr>
                      <m:sty m:val="p"/>
                    </m:rPr>
                    <w:rPr>
                      <w:rFonts w:ascii="Cambria Math" w:eastAsia="Times New Roman" w:hAnsi="Cambria Math"/>
                      <w:sz w:val="20"/>
                      <w:szCs w:val="20"/>
                    </w:rPr>
                    <m:t xml:space="preserve"> НР</m:t>
                  </m:r>
                </m:sup>
              </m:sSubSup>
            </m:oMath>
            <w:r w:rsidRPr="00BB5BCC">
              <w:rPr>
                <w:rFonts w:ascii="Garamond" w:eastAsia="Times New Roman" w:hAnsi="Garamond"/>
                <w:szCs w:val="20"/>
              </w:rPr>
              <w:t xml:space="preserve">, </w:t>
            </w:r>
            <m:oMath>
              <m:r>
                <m:rPr>
                  <m:sty m:val="p"/>
                </m:rPr>
                <w:rPr>
                  <w:rFonts w:ascii="Cambria Math" w:eastAsia="Times New Roman" w:hAnsi="Cambria Math"/>
                  <w:szCs w:val="20"/>
                </w:rPr>
                <m:t>Δ</m:t>
              </m:r>
              <m:sSubSup>
                <m:sSubSupPr>
                  <m:ctrlPr>
                    <w:rPr>
                      <w:rFonts w:ascii="Cambria Math" w:eastAsia="Times New Roman" w:hAnsi="Cambria Math"/>
                      <w:szCs w:val="20"/>
                    </w:rPr>
                  </m:ctrlPr>
                </m:sSubSupPr>
                <m:e>
                  <m:r>
                    <m:rPr>
                      <m:sty m:val="p"/>
                    </m:rPr>
                    <w:rPr>
                      <w:rFonts w:ascii="Cambria Math" w:eastAsia="Times New Roman" w:hAnsi="Cambria Math"/>
                      <w:szCs w:val="20"/>
                    </w:rPr>
                    <m:t>О</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p</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и </w:t>
            </w:r>
            <m:oMath>
              <m:r>
                <m:rPr>
                  <m:sty m:val="p"/>
                </m:rPr>
                <w:rPr>
                  <w:rFonts w:ascii="Cambria Math" w:eastAsia="Times New Roman" w:hAnsi="Cambria Math"/>
                  <w:szCs w:val="20"/>
                </w:rPr>
                <m:t>Δ</m:t>
              </m:r>
              <m:sSubSup>
                <m:sSubSupPr>
                  <m:ctrlPr>
                    <w:rPr>
                      <w:rFonts w:ascii="Cambria Math" w:eastAsia="Times New Roman" w:hAnsi="Cambria Math"/>
                      <w:szCs w:val="20"/>
                    </w:rPr>
                  </m:ctrlPr>
                </m:sSubSupPr>
                <m:e>
                  <m:r>
                    <m:rPr>
                      <m:sty m:val="p"/>
                    </m:rPr>
                    <w:rPr>
                      <w:rFonts w:ascii="Cambria Math" w:eastAsia="Times New Roman" w:hAnsi="Cambria Math"/>
                      <w:szCs w:val="20"/>
                    </w:rPr>
                    <m:t>О</m:t>
                  </m:r>
                </m:e>
                <m:sub>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p</m:t>
                  </m:r>
                  <m:r>
                    <m:rPr>
                      <m:sty m:val="p"/>
                    </m:rPr>
                    <w:rPr>
                      <w:rFonts w:ascii="Cambria Math" w:eastAsia="Times New Roman" w:hAnsi="Cambria Math"/>
                      <w:szCs w:val="20"/>
                    </w:rPr>
                    <m:t>,</m:t>
                  </m:r>
                  <m:r>
                    <w:rPr>
                      <w:rFonts w:ascii="Cambria Math" w:eastAsia="Times New Roman" w:hAnsi="Cambria Math"/>
                      <w:szCs w:val="20"/>
                    </w:rPr>
                    <m:t>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m:rPr>
                      <m:sty m:val="p"/>
                    </m:rPr>
                    <w:rPr>
                      <w:rFonts w:ascii="Cambria Math" w:eastAsia="Times New Roman" w:hAnsi="Cambria Math"/>
                      <w:szCs w:val="20"/>
                    </w:rPr>
                    <m:t xml:space="preserve"> НР(+)</m:t>
                  </m:r>
                </m:sup>
              </m:sSubSup>
            </m:oMath>
            <w:r w:rsidRPr="00BB5BCC">
              <w:rPr>
                <w:rFonts w:ascii="Garamond" w:eastAsia="Times New Roman" w:hAnsi="Garamond"/>
                <w:szCs w:val="20"/>
              </w:rPr>
              <w:t xml:space="preserve"> соответственно.</w:t>
            </w:r>
          </w:p>
        </w:tc>
      </w:tr>
      <w:tr w:rsidR="00BB5BCC" w:rsidRPr="00BB5BCC" w14:paraId="159A71EA" w14:textId="77777777" w:rsidTr="0055193A">
        <w:trPr>
          <w:trHeight w:val="435"/>
        </w:trPr>
        <w:tc>
          <w:tcPr>
            <w:tcW w:w="1560" w:type="dxa"/>
          </w:tcPr>
          <w:p w14:paraId="00CB6F26"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2.6</w:t>
            </w:r>
          </w:p>
        </w:tc>
        <w:tc>
          <w:tcPr>
            <w:tcW w:w="6520" w:type="dxa"/>
          </w:tcPr>
          <w:p w14:paraId="1773B895"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lang w:eastAsia="ru-RU"/>
              </w:rPr>
              <w:t>…</w:t>
            </w:r>
          </w:p>
          <w:p w14:paraId="4D7CF350" w14:textId="77777777" w:rsidR="00BB5BCC" w:rsidRPr="00BB5BCC" w:rsidRDefault="00BB5BCC" w:rsidP="00BB5BCC">
            <w:pPr>
              <w:widowControl w:val="0"/>
              <w:spacing w:before="120" w:after="120" w:line="240" w:lineRule="auto"/>
              <w:ind w:firstLine="179"/>
              <w:jc w:val="both"/>
              <w:rPr>
                <w:rFonts w:ascii="Garamond" w:eastAsia="Times New Roman" w:hAnsi="Garamond"/>
                <w:lang w:eastAsia="ru-RU"/>
              </w:rPr>
            </w:pPr>
            <w:r w:rsidRPr="00BB5BCC">
              <w:rPr>
                <w:rFonts w:ascii="Garamond" w:eastAsia="Times New Roman" w:hAnsi="Garamond"/>
                <w:lang w:eastAsia="ru-RU"/>
              </w:rPr>
              <w:t>В случае если СО не позднее 8-го календарного дня месяца, следующего за расчетным, предоставил КО почасовые объемы (</w:t>
            </w:r>
            <m:oMath>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i,p,h</m:t>
                  </m:r>
                </m:sub>
                <m:sup>
                  <m:r>
                    <w:rPr>
                      <w:rFonts w:ascii="Cambria Math" w:eastAsia="Times New Roman" w:hAnsi="Cambria Math"/>
                      <w:lang w:eastAsia="ru-RU"/>
                    </w:rPr>
                    <m:t>неучт_РМ</m:t>
                  </m:r>
                </m:sup>
              </m:sSubSup>
            </m:oMath>
            <w:r w:rsidRPr="00BB5BCC">
              <w:rPr>
                <w:rFonts w:ascii="Garamond" w:eastAsia="Times New Roman" w:hAnsi="Garamond"/>
                <w:lang w:eastAsia="ru-RU"/>
              </w:rPr>
              <w:t>), обусловленные несоответствием данных, заявляемых участником оптового рынка, с данными, учтенными в актуализированной расчетной модели, в отношении:</w:t>
            </w:r>
          </w:p>
          <w:p w14:paraId="4D8F1878" w14:textId="77777777" w:rsidR="00BB5BCC" w:rsidRPr="00BB5BCC" w:rsidRDefault="00BB5BCC" w:rsidP="00BB5BCC">
            <w:pPr>
              <w:widowControl w:val="0"/>
              <w:spacing w:before="120" w:after="120" w:line="240" w:lineRule="auto"/>
              <w:ind w:firstLine="179"/>
              <w:jc w:val="both"/>
              <w:rPr>
                <w:rFonts w:ascii="Garamond" w:eastAsia="Times New Roman" w:hAnsi="Garamond"/>
                <w:lang w:eastAsia="ru-RU"/>
              </w:rPr>
            </w:pPr>
            <w:r w:rsidRPr="00BB5BCC">
              <w:rPr>
                <w:rFonts w:ascii="Garamond" w:eastAsia="Times New Roman" w:hAnsi="Garamond"/>
                <w:lang w:eastAsia="ru-RU"/>
              </w:rPr>
              <w:t xml:space="preserve">- ГТП потребления, включающей в себя в соответствии с </w:t>
            </w:r>
            <w:r w:rsidRPr="00BB5BCC">
              <w:rPr>
                <w:rFonts w:ascii="Garamond" w:eastAsia="Times New Roman" w:hAnsi="Garamond"/>
                <w:i/>
                <w:lang w:eastAsia="ru-RU"/>
              </w:rPr>
              <w:t>Актом о согласовании групп точек поставки субъекта оптового рынка и отнесении их к узлам расчетной модели</w:t>
            </w:r>
            <w:r w:rsidRPr="00BB5BCC">
              <w:rPr>
                <w:rFonts w:ascii="Garamond" w:eastAsia="Times New Roman" w:hAnsi="Garamond"/>
                <w:lang w:eastAsia="ru-RU"/>
              </w:rPr>
              <w:t xml:space="preserve"> одну или более блок-станцию, </w:t>
            </w:r>
          </w:p>
          <w:p w14:paraId="05AA9202" w14:textId="77777777" w:rsidR="00BB5BCC" w:rsidRPr="00BB5BCC" w:rsidRDefault="00BB5BCC" w:rsidP="00BB5BCC">
            <w:pPr>
              <w:widowControl w:val="0"/>
              <w:spacing w:before="120" w:after="120" w:line="240" w:lineRule="auto"/>
              <w:ind w:firstLine="179"/>
              <w:jc w:val="both"/>
              <w:rPr>
                <w:rFonts w:ascii="Garamond" w:eastAsia="Times New Roman" w:hAnsi="Garamond"/>
                <w:color w:val="000000"/>
              </w:rPr>
            </w:pPr>
            <w:r w:rsidRPr="00BB5BCC">
              <w:rPr>
                <w:rFonts w:ascii="Garamond" w:eastAsia="Times New Roman" w:hAnsi="Garamond"/>
                <w:lang w:eastAsia="ru-RU"/>
              </w:rPr>
              <w:t>- ГТП потребления (за исключением ГТП потребления единого закупщика), в отношении которых СО подтверждено отсутствие по независящим от участника оптового рынка причинам технической возможности учета при формировании расчетной модели данных о максимальном почасовом потреблении, заявляемых в торговые сутки, по перечню, определенному в соответствии с п. 2.6.1 настоящего Регламента, …</w:t>
            </w:r>
          </w:p>
        </w:tc>
        <w:tc>
          <w:tcPr>
            <w:tcW w:w="7088" w:type="dxa"/>
          </w:tcPr>
          <w:p w14:paraId="7BB0051B"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lang w:eastAsia="ru-RU"/>
              </w:rPr>
              <w:t>…</w:t>
            </w:r>
          </w:p>
          <w:p w14:paraId="2AC0C75C" w14:textId="77777777" w:rsidR="00BB5BCC" w:rsidRPr="00BB5BCC" w:rsidRDefault="00BB5BCC" w:rsidP="00BB5BCC">
            <w:pPr>
              <w:widowControl w:val="0"/>
              <w:spacing w:before="120" w:after="120" w:line="240" w:lineRule="auto"/>
              <w:ind w:firstLine="179"/>
              <w:jc w:val="both"/>
              <w:rPr>
                <w:rFonts w:ascii="Garamond" w:eastAsia="Times New Roman" w:hAnsi="Garamond"/>
                <w:lang w:eastAsia="ru-RU"/>
              </w:rPr>
            </w:pPr>
            <w:r w:rsidRPr="00BB5BCC">
              <w:rPr>
                <w:rFonts w:ascii="Garamond" w:eastAsia="Times New Roman" w:hAnsi="Garamond"/>
                <w:lang w:eastAsia="ru-RU"/>
              </w:rPr>
              <w:t>В случае если СО не позднее 8-го календарного дня месяца, следующего за расчетным, предоставил КО почасовые объемы (</w:t>
            </w:r>
            <m:oMath>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i,p,h</m:t>
                  </m:r>
                </m:sub>
                <m:sup>
                  <m:r>
                    <w:rPr>
                      <w:rFonts w:ascii="Cambria Math" w:eastAsia="Times New Roman" w:hAnsi="Cambria Math"/>
                      <w:lang w:eastAsia="ru-RU"/>
                    </w:rPr>
                    <m:t>неучт_РМ</m:t>
                  </m:r>
                </m:sup>
              </m:sSubSup>
            </m:oMath>
            <w:r w:rsidRPr="00BB5BCC">
              <w:rPr>
                <w:rFonts w:ascii="Garamond" w:eastAsia="Times New Roman" w:hAnsi="Garamond"/>
                <w:lang w:eastAsia="ru-RU"/>
              </w:rPr>
              <w:t>), обусловленные несоответствием данных, заявляемых участником оптового рынка, с данными, учтенными в актуализированной расчетной модели, в отношении:</w:t>
            </w:r>
          </w:p>
          <w:p w14:paraId="40ACD349" w14:textId="77777777" w:rsidR="00BB5BCC" w:rsidRPr="00BB5BCC" w:rsidRDefault="00BB5BCC" w:rsidP="00BB5BCC">
            <w:pPr>
              <w:widowControl w:val="0"/>
              <w:spacing w:before="120" w:after="120" w:line="240" w:lineRule="auto"/>
              <w:ind w:firstLine="179"/>
              <w:jc w:val="both"/>
              <w:rPr>
                <w:rFonts w:ascii="Garamond" w:eastAsia="Times New Roman" w:hAnsi="Garamond"/>
                <w:lang w:eastAsia="ru-RU"/>
              </w:rPr>
            </w:pPr>
            <w:r w:rsidRPr="00BB5BCC">
              <w:rPr>
                <w:rFonts w:ascii="Garamond" w:eastAsia="Times New Roman" w:hAnsi="Garamond"/>
                <w:lang w:eastAsia="ru-RU"/>
              </w:rPr>
              <w:t xml:space="preserve">- ГТП потребления, включающей в себя в соответствии с </w:t>
            </w:r>
            <w:r w:rsidRPr="00BB5BCC">
              <w:rPr>
                <w:rFonts w:ascii="Garamond" w:eastAsia="Times New Roman" w:hAnsi="Garamond"/>
                <w:i/>
                <w:lang w:eastAsia="ru-RU"/>
              </w:rPr>
              <w:t>Актом о согласовании групп точек поставки субъекта оптового рынка и отнесении их к узлам расчетной модели</w:t>
            </w:r>
            <w:r w:rsidRPr="00BB5BCC">
              <w:rPr>
                <w:rFonts w:ascii="Garamond" w:eastAsia="Times New Roman" w:hAnsi="Garamond"/>
                <w:lang w:eastAsia="ru-RU"/>
              </w:rPr>
              <w:t xml:space="preserve"> одну или более блок-станцию, </w:t>
            </w:r>
          </w:p>
          <w:p w14:paraId="41328092" w14:textId="77777777" w:rsidR="00BB5BCC" w:rsidRPr="00BB5BCC" w:rsidRDefault="00BB5BCC" w:rsidP="00BB5BCC">
            <w:pPr>
              <w:widowControl w:val="0"/>
              <w:spacing w:before="120" w:after="120" w:line="240" w:lineRule="auto"/>
              <w:ind w:firstLine="179"/>
              <w:jc w:val="both"/>
              <w:rPr>
                <w:rFonts w:ascii="Garamond" w:eastAsia="Times New Roman" w:hAnsi="Garamond"/>
                <w:color w:val="000000"/>
                <w:lang w:eastAsia="ru-RU"/>
              </w:rPr>
            </w:pPr>
            <w:r w:rsidRPr="00BB5BCC">
              <w:rPr>
                <w:rFonts w:ascii="Garamond" w:eastAsia="Times New Roman" w:hAnsi="Garamond"/>
                <w:lang w:eastAsia="ru-RU"/>
              </w:rPr>
              <w:t>- ГТП потребления (за исключением ГТП потребления единого закупщика</w:t>
            </w:r>
            <w:r w:rsidRPr="00BB5BCC">
              <w:rPr>
                <w:rFonts w:ascii="Garamond" w:eastAsia="Times New Roman" w:hAnsi="Garamond"/>
                <w:bCs/>
                <w:lang w:eastAsia="ru-RU"/>
              </w:rPr>
              <w:t xml:space="preserve"> </w:t>
            </w:r>
            <w:r w:rsidRPr="00712812">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lang w:eastAsia="ru-RU"/>
              </w:rPr>
              <w:t xml:space="preserve">), в отношении которых СО подтверждено отсутствие по независящим от участника оптового рынка причинам технической возможности учета при формировании расчетной модели данных о максимальном почасовом потреблении, заявляемых в торговые сутки, по перечню, определенному в соответствии с п. 2.6.1 настоящего Регламента, </w:t>
            </w:r>
          </w:p>
          <w:p w14:paraId="497B2DD7" w14:textId="77777777" w:rsidR="00BB5BCC" w:rsidRPr="00BB5BCC" w:rsidRDefault="00BB5BCC" w:rsidP="00BB5BCC">
            <w:pPr>
              <w:widowControl w:val="0"/>
              <w:spacing w:before="120" w:after="120" w:line="240" w:lineRule="auto"/>
              <w:ind w:firstLine="179"/>
              <w:jc w:val="both"/>
              <w:rPr>
                <w:rFonts w:ascii="Garamond" w:eastAsia="Times New Roman" w:hAnsi="Garamond"/>
                <w:color w:val="000000"/>
              </w:rPr>
            </w:pPr>
            <w:r w:rsidRPr="00BB5BCC">
              <w:rPr>
                <w:rFonts w:ascii="Garamond" w:eastAsia="Times New Roman" w:hAnsi="Garamond"/>
                <w:lang w:eastAsia="ru-RU"/>
              </w:rPr>
              <w:t>…</w:t>
            </w:r>
          </w:p>
        </w:tc>
      </w:tr>
      <w:tr w:rsidR="00BB5BCC" w:rsidRPr="00BB5BCC" w14:paraId="07D433AB" w14:textId="77777777" w:rsidTr="0055193A">
        <w:trPr>
          <w:trHeight w:val="435"/>
        </w:trPr>
        <w:tc>
          <w:tcPr>
            <w:tcW w:w="1560" w:type="dxa"/>
          </w:tcPr>
          <w:p w14:paraId="6110EB8F"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3.1</w:t>
            </w:r>
          </w:p>
        </w:tc>
        <w:tc>
          <w:tcPr>
            <w:tcW w:w="6520" w:type="dxa"/>
          </w:tcPr>
          <w:p w14:paraId="6129A6B6" w14:textId="77777777" w:rsidR="00BB5BCC" w:rsidRPr="00BB5BCC" w:rsidRDefault="00BB5BCC" w:rsidP="00BB5BCC">
            <w:pPr>
              <w:widowControl w:val="0"/>
              <w:spacing w:before="120" w:after="120" w:line="240" w:lineRule="auto"/>
              <w:ind w:left="48"/>
              <w:jc w:val="both"/>
              <w:rPr>
                <w:rFonts w:ascii="Garamond" w:eastAsia="Times New Roman" w:hAnsi="Garamond"/>
                <w:color w:val="000000"/>
              </w:rPr>
            </w:pPr>
            <w:r w:rsidRPr="00BB5BCC">
              <w:rPr>
                <w:rFonts w:ascii="Garamond" w:eastAsia="Times New Roman" w:hAnsi="Garamond"/>
                <w:color w:val="000000"/>
              </w:rPr>
              <w:t>…</w:t>
            </w:r>
          </w:p>
          <w:p w14:paraId="15ED8530" w14:textId="77777777" w:rsidR="00BB5BCC" w:rsidRPr="00BB5BCC" w:rsidRDefault="00BB5BCC" w:rsidP="00BB5BCC">
            <w:pPr>
              <w:widowControl w:val="0"/>
              <w:spacing w:before="120" w:after="120" w:line="240" w:lineRule="auto"/>
              <w:ind w:left="48"/>
              <w:jc w:val="both"/>
              <w:rPr>
                <w:rFonts w:ascii="Garamond" w:eastAsia="Times New Roman" w:hAnsi="Garamond"/>
                <w:color w:val="000000"/>
              </w:rPr>
            </w:pPr>
            <w:r w:rsidRPr="00BB5BCC">
              <w:rPr>
                <w:rFonts w:ascii="Garamond" w:eastAsia="Times New Roman" w:hAnsi="Garamond"/>
                <w:color w:val="000000"/>
              </w:rPr>
              <w:t xml:space="preserve">Далее для ГТП генерации, ГТП потребления, ГТП импорта и ГТП экспорта или ГТП потребления с регулируемой нагрузкой, ГТП потребления единого закупщика, отнесенных к ценовым и неценовым зонам оптового рынка, используются неотрицательные объемы отклонений: </w:t>
            </w:r>
          </w:p>
          <w:p w14:paraId="541B3995" w14:textId="77777777" w:rsidR="00BB5BCC" w:rsidRPr="00BB5BCC" w:rsidRDefault="00BB5BCC" w:rsidP="00BB5BCC">
            <w:pPr>
              <w:widowControl w:val="0"/>
              <w:spacing w:before="120" w:after="120" w:line="240" w:lineRule="auto"/>
              <w:ind w:left="252"/>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0DEAE8DE" wp14:editId="07F43C75">
                  <wp:extent cx="352425" cy="238125"/>
                  <wp:effectExtent l="0" t="0" r="9525" b="9525"/>
                  <wp:docPr id="24"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ΔО\s((+);ИВ0)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ΔО\s((+);ИВА)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ΔО\s((+);ИВК) </w:instrText>
            </w:r>
            <w:r w:rsidRPr="00BB5BCC">
              <w:rPr>
                <w:rFonts w:ascii="Garamond" w:eastAsia="Times New Roman" w:hAnsi="Garamond"/>
                <w:color w:val="000000"/>
              </w:rPr>
              <w:fldChar w:fldCharType="end"/>
            </w:r>
            <w:r w:rsidRPr="00BB5BCC">
              <w:rPr>
                <w:rFonts w:ascii="Garamond" w:eastAsia="Times New Roman" w:hAnsi="Garamond"/>
                <w:color w:val="000000"/>
              </w:rPr>
              <w:t>;</w:t>
            </w:r>
          </w:p>
          <w:p w14:paraId="337CFD58"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eastAsia="Times New Roman" w:hAnsi="Garamond"/>
                <w:color w:val="000000"/>
              </w:rPr>
            </w:pPr>
            <w:r w:rsidRPr="00BB5BCC">
              <w:rPr>
                <w:rFonts w:ascii="Garamond" w:eastAsia="Times New Roman" w:hAnsi="Garamond"/>
                <w:color w:val="000000"/>
              </w:rPr>
              <w:t>…</w:t>
            </w:r>
          </w:p>
        </w:tc>
        <w:tc>
          <w:tcPr>
            <w:tcW w:w="7088" w:type="dxa"/>
          </w:tcPr>
          <w:p w14:paraId="5D0FE83E" w14:textId="77777777" w:rsidR="00BB5BCC" w:rsidRPr="00BB5BCC" w:rsidRDefault="00BB5BCC" w:rsidP="00BB5BCC">
            <w:pPr>
              <w:widowControl w:val="0"/>
              <w:spacing w:before="120" w:after="120" w:line="240" w:lineRule="auto"/>
              <w:ind w:left="48"/>
              <w:jc w:val="both"/>
              <w:rPr>
                <w:rFonts w:ascii="Garamond" w:eastAsia="Times New Roman" w:hAnsi="Garamond"/>
                <w:color w:val="000000"/>
              </w:rPr>
            </w:pPr>
            <w:r w:rsidRPr="00BB5BCC">
              <w:rPr>
                <w:rFonts w:ascii="Garamond" w:eastAsia="Times New Roman" w:hAnsi="Garamond"/>
                <w:color w:val="000000"/>
              </w:rPr>
              <w:t>…</w:t>
            </w:r>
          </w:p>
          <w:p w14:paraId="464D731B" w14:textId="77777777" w:rsidR="00BB5BCC" w:rsidRPr="00BB5BCC" w:rsidRDefault="00BB5BCC" w:rsidP="00BB5BCC">
            <w:pPr>
              <w:widowControl w:val="0"/>
              <w:spacing w:before="120" w:after="120" w:line="240" w:lineRule="auto"/>
              <w:ind w:left="48"/>
              <w:jc w:val="both"/>
              <w:rPr>
                <w:rFonts w:ascii="Garamond" w:eastAsia="Times New Roman" w:hAnsi="Garamond"/>
                <w:color w:val="000000"/>
              </w:rPr>
            </w:pPr>
            <w:r w:rsidRPr="00BB5BCC">
              <w:rPr>
                <w:rFonts w:ascii="Garamond" w:eastAsia="Times New Roman" w:hAnsi="Garamond"/>
                <w:color w:val="000000"/>
              </w:rPr>
              <w:t xml:space="preserve">Далее для ГТП генерации, ГТП потребления, ГТП импорта и ГТП экспорта или ГТП потребления с регулируемой нагрузкой, ГТП потребления единого закупщика </w:t>
            </w:r>
            <w:r w:rsidRPr="00712812">
              <w:rPr>
                <w:rFonts w:ascii="Garamond" w:eastAsia="Times New Roman" w:hAnsi="Garamond"/>
                <w:bCs/>
                <w:highlight w:val="yellow"/>
                <w:lang w:eastAsia="ru-RU"/>
              </w:rPr>
              <w:t>на территории новых субъектов Российской Федерации</w:t>
            </w:r>
            <w:r w:rsidRPr="00712812">
              <w:rPr>
                <w:rFonts w:ascii="Garamond" w:eastAsia="Times New Roman" w:hAnsi="Garamond"/>
                <w:color w:val="000000"/>
              </w:rPr>
              <w:t>,</w:t>
            </w:r>
            <w:r w:rsidRPr="00BB5BCC">
              <w:rPr>
                <w:rFonts w:ascii="Garamond" w:eastAsia="Times New Roman" w:hAnsi="Garamond"/>
                <w:color w:val="000000"/>
              </w:rPr>
              <w:t xml:space="preserve"> отнесенных к ценовым и неценовым зонам оптового рынка, используются неотрицательные объемы отклонений: </w:t>
            </w:r>
          </w:p>
          <w:p w14:paraId="2445B1D2" w14:textId="77777777" w:rsidR="00BB5BCC" w:rsidRPr="00BB5BCC" w:rsidRDefault="00BB5BCC" w:rsidP="00BB5BCC">
            <w:pPr>
              <w:widowControl w:val="0"/>
              <w:spacing w:before="120" w:after="120" w:line="240" w:lineRule="auto"/>
              <w:ind w:left="252"/>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3FC003A2" wp14:editId="4458415B">
                  <wp:extent cx="352425" cy="238125"/>
                  <wp:effectExtent l="0" t="0" r="9525" b="9525"/>
                  <wp:docPr id="57"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ΔО\s((+);ИВ0)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ΔО\s((+);ИВА)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ΔО\s((+);ИВК) </w:instrText>
            </w:r>
            <w:r w:rsidRPr="00BB5BCC">
              <w:rPr>
                <w:rFonts w:ascii="Garamond" w:eastAsia="Times New Roman" w:hAnsi="Garamond"/>
                <w:color w:val="000000"/>
              </w:rPr>
              <w:fldChar w:fldCharType="end"/>
            </w:r>
            <w:r w:rsidRPr="00BB5BCC">
              <w:rPr>
                <w:rFonts w:ascii="Garamond" w:eastAsia="Times New Roman" w:hAnsi="Garamond"/>
                <w:color w:val="000000"/>
              </w:rPr>
              <w:t>;</w:t>
            </w:r>
          </w:p>
          <w:p w14:paraId="20C3850E" w14:textId="77777777" w:rsidR="00BB5BCC" w:rsidRPr="00BB5BCC" w:rsidRDefault="00BB5BCC" w:rsidP="00BB5BCC">
            <w:pPr>
              <w:widowControl w:val="0"/>
              <w:spacing w:before="120" w:after="120" w:line="240" w:lineRule="auto"/>
              <w:ind w:left="252"/>
              <w:jc w:val="both"/>
              <w:rPr>
                <w:rFonts w:ascii="Garamond" w:eastAsia="Times New Roman" w:hAnsi="Garamond"/>
                <w:color w:val="000000"/>
              </w:rPr>
            </w:pPr>
            <w:r w:rsidRPr="00BB5BCC">
              <w:rPr>
                <w:rFonts w:ascii="Garamond" w:eastAsia="Times New Roman" w:hAnsi="Garamond"/>
                <w:color w:val="000000"/>
              </w:rPr>
              <w:t>…</w:t>
            </w:r>
          </w:p>
        </w:tc>
      </w:tr>
      <w:tr w:rsidR="00BB5BCC" w:rsidRPr="00BB5BCC" w14:paraId="0BC8F41C" w14:textId="77777777" w:rsidTr="0055193A">
        <w:trPr>
          <w:trHeight w:val="435"/>
        </w:trPr>
        <w:tc>
          <w:tcPr>
            <w:tcW w:w="1560" w:type="dxa"/>
          </w:tcPr>
          <w:p w14:paraId="72CEE8D5"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3.1.2</w:t>
            </w:r>
          </w:p>
        </w:tc>
        <w:tc>
          <w:tcPr>
            <w:tcW w:w="6520" w:type="dxa"/>
          </w:tcPr>
          <w:p w14:paraId="06C718B0"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1F0ABB3B"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hAnsi="Garamond" w:cs="Garamond"/>
                <w:bCs/>
              </w:rPr>
            </w:pPr>
          </w:p>
          <w:p w14:paraId="79BD8F1C"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hAnsi="Garamond" w:cs="Garamond"/>
                <w:b/>
                <w:bCs/>
              </w:rPr>
            </w:pPr>
            <w:r w:rsidRPr="00BB5BCC">
              <w:rPr>
                <w:rFonts w:ascii="Garamond" w:hAnsi="Garamond" w:cs="Garamond"/>
                <w:bCs/>
              </w:rPr>
              <w:t xml:space="preserve">27) </w:t>
            </w:r>
            <m:oMath>
              <m:sSubSup>
                <m:sSubSupPr>
                  <m:ctrlPr>
                    <w:rPr>
                      <w:rFonts w:ascii="Cambria Math" w:eastAsia="Times New Roman" w:hAnsi="Cambria Math"/>
                      <w:lang w:eastAsia="ru-RU"/>
                    </w:rPr>
                  </m:ctrlPr>
                </m:sSubSupPr>
                <m:e>
                  <m:r>
                    <w:rPr>
                      <w:rFonts w:ascii="Cambria Math" w:eastAsia="Times New Roman" w:hAnsi="Cambria Math"/>
                      <w:lang w:eastAsia="ru-RU"/>
                    </w:rPr>
                    <m:t>λ</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ед</m:t>
                  </m:r>
                  <m:r>
                    <m:rPr>
                      <m:lit/>
                      <m:sty m:val="p"/>
                    </m:rPr>
                    <w:rPr>
                      <w:rFonts w:ascii="Cambria Math" w:eastAsia="Times New Roman" w:hAnsi="Cambria Math"/>
                      <w:lang w:eastAsia="ru-RU"/>
                    </w:rPr>
                    <m:t>_</m:t>
                  </m:r>
                  <m:r>
                    <m:rPr>
                      <m:sty m:val="p"/>
                    </m:rPr>
                    <w:rPr>
                      <w:rFonts w:ascii="Cambria Math" w:eastAsia="Times New Roman" w:hAnsi="Cambria Math"/>
                      <w:lang w:eastAsia="ru-RU"/>
                    </w:rPr>
                    <m:t>закуп</m:t>
                  </m:r>
                </m:sup>
              </m:sSubSup>
            </m:oMath>
            <w:r w:rsidRPr="00BB5BCC">
              <w:rPr>
                <w:rFonts w:ascii="Garamond" w:hAnsi="Garamond" w:cs="Garamond"/>
                <w:lang w:eastAsia="ru-RU"/>
              </w:rPr>
              <w:t xml:space="preserve"> – </w:t>
            </w:r>
            <w:r w:rsidRPr="00BB5BCC">
              <w:rPr>
                <w:rFonts w:ascii="Garamond" w:eastAsia="Times New Roman" w:hAnsi="Garamond"/>
                <w:lang w:eastAsia="ru-RU"/>
              </w:rPr>
              <w:t xml:space="preserve">средневзвешенная равновесная цена единого закупщика в час операционных суток </w:t>
            </w:r>
            <w:r w:rsidRPr="00BB5BCC">
              <w:rPr>
                <w:rFonts w:ascii="Garamond" w:eastAsia="Times New Roman" w:hAnsi="Garamond"/>
                <w:i/>
                <w:lang w:val="en-US" w:eastAsia="ru-RU"/>
              </w:rPr>
              <w:t>h</w:t>
            </w:r>
            <w:r w:rsidRPr="00BB5BCC">
              <w:rPr>
                <w:rFonts w:ascii="Garamond" w:eastAsia="Times New Roman" w:hAnsi="Garamond"/>
                <w:i/>
                <w:lang w:eastAsia="ru-RU"/>
              </w:rPr>
              <w:t>,</w:t>
            </w:r>
            <w:r w:rsidRPr="00BB5BCC">
              <w:rPr>
                <w:rFonts w:ascii="Garamond" w:eastAsia="Times New Roman" w:hAnsi="Garamond"/>
                <w:sz w:val="24"/>
                <w:szCs w:val="24"/>
                <w:lang w:eastAsia="ru-RU"/>
              </w:rPr>
              <w:t xml:space="preserve"> </w:t>
            </w:r>
            <w:r w:rsidRPr="00BB5BCC">
              <w:rPr>
                <w:rFonts w:ascii="Garamond" w:eastAsia="Times New Roman" w:hAnsi="Garamond"/>
              </w:rPr>
              <w:t xml:space="preserve">определенная в соответствии </w:t>
            </w:r>
            <w:r w:rsidRPr="00BB5BCC">
              <w:rPr>
                <w:rFonts w:ascii="Garamond" w:eastAsia="Times New Roman" w:hAnsi="Garamond"/>
              </w:rPr>
              <w:lastRenderedPageBreak/>
              <w:t xml:space="preserve">с п. 5.9 </w:t>
            </w:r>
            <w:r w:rsidRPr="00BB5BCC">
              <w:rPr>
                <w:rFonts w:ascii="Garamond" w:hAnsi="Garamond" w:cs="Garamond"/>
                <w:bCs/>
                <w:i/>
              </w:rPr>
              <w:t>Регламента расчета плановых объемов производства и потребления и расчета стоимости электроэнергии на сутки вперед</w:t>
            </w:r>
            <w:r w:rsidRPr="00BB5BCC">
              <w:rPr>
                <w:rFonts w:ascii="Garamond" w:hAnsi="Garamond" w:cs="Garamond"/>
                <w:bCs/>
              </w:rPr>
              <w:t xml:space="preserve"> (Приложение № 8 к</w:t>
            </w:r>
            <w:r w:rsidRPr="00BB5BCC">
              <w:rPr>
                <w:rFonts w:ascii="Garamond" w:hAnsi="Garamond" w:cs="Garamond"/>
                <w:bCs/>
                <w:i/>
              </w:rPr>
              <w:t xml:space="preserve"> Договору о присоединении к торговой системе оптового рынка</w:t>
            </w:r>
            <w:r w:rsidRPr="00BB5BCC">
              <w:rPr>
                <w:rFonts w:ascii="Garamond" w:hAnsi="Garamond" w:cs="Garamond"/>
                <w:bCs/>
              </w:rPr>
              <w:t>).</w:t>
            </w:r>
          </w:p>
        </w:tc>
        <w:tc>
          <w:tcPr>
            <w:tcW w:w="7088" w:type="dxa"/>
          </w:tcPr>
          <w:p w14:paraId="78282CB7"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lastRenderedPageBreak/>
              <w:t>…</w:t>
            </w:r>
          </w:p>
          <w:p w14:paraId="384858F3"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hAnsi="Garamond" w:cs="Garamond"/>
                <w:bCs/>
              </w:rPr>
            </w:pPr>
          </w:p>
          <w:p w14:paraId="4A892E7B"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szCs w:val="24"/>
                <w:lang w:eastAsia="ru-RU"/>
              </w:rPr>
            </w:pPr>
            <w:r w:rsidRPr="00BB5BCC">
              <w:rPr>
                <w:rFonts w:ascii="Garamond" w:hAnsi="Garamond" w:cs="Garamond"/>
                <w:bCs/>
              </w:rPr>
              <w:t xml:space="preserve">27) </w:t>
            </w:r>
            <m:oMath>
              <m:sSubSup>
                <m:sSubSupPr>
                  <m:ctrlPr>
                    <w:rPr>
                      <w:rFonts w:ascii="Cambria Math" w:eastAsia="Times New Roman" w:hAnsi="Cambria Math"/>
                      <w:lang w:eastAsia="ru-RU"/>
                    </w:rPr>
                  </m:ctrlPr>
                </m:sSubSupPr>
                <m:e>
                  <m:r>
                    <w:rPr>
                      <w:rFonts w:ascii="Cambria Math" w:eastAsia="Times New Roman" w:hAnsi="Cambria Math"/>
                      <w:lang w:eastAsia="ru-RU"/>
                    </w:rPr>
                    <m:t>λ</m:t>
                  </m:r>
                </m:e>
                <m:sub>
                  <m:r>
                    <w:rPr>
                      <w:rFonts w:ascii="Cambria Math" w:eastAsia="Times New Roman" w:hAnsi="Cambria Math"/>
                      <w:lang w:eastAsia="ru-RU"/>
                    </w:rPr>
                    <m:t>i</m:t>
                  </m:r>
                  <m:r>
                    <m:rPr>
                      <m:sty m:val="p"/>
                    </m:rPr>
                    <w:rPr>
                      <w:rFonts w:ascii="Cambria Math" w:eastAsia="Times New Roman" w:hAnsi="Cambria Math"/>
                      <w:lang w:eastAsia="ru-RU"/>
                    </w:rPr>
                    <m:t>,</m:t>
                  </m:r>
                  <m:r>
                    <w:rPr>
                      <w:rFonts w:ascii="Cambria Math" w:eastAsia="Times New Roman" w:hAnsi="Cambria Math"/>
                      <w:lang w:eastAsia="ru-RU"/>
                    </w:rPr>
                    <m:t>h</m:t>
                  </m:r>
                </m:sub>
                <m:sup>
                  <m:r>
                    <m:rPr>
                      <m:sty m:val="p"/>
                    </m:rPr>
                    <w:rPr>
                      <w:rFonts w:ascii="Cambria Math" w:eastAsia="Times New Roman" w:hAnsi="Cambria Math"/>
                      <w:lang w:eastAsia="ru-RU"/>
                    </w:rPr>
                    <m:t>ед</m:t>
                  </m:r>
                  <m:r>
                    <m:rPr>
                      <m:lit/>
                      <m:sty m:val="p"/>
                    </m:rPr>
                    <w:rPr>
                      <w:rFonts w:ascii="Cambria Math" w:eastAsia="Times New Roman" w:hAnsi="Cambria Math"/>
                      <w:lang w:eastAsia="ru-RU"/>
                    </w:rPr>
                    <m:t>_</m:t>
                  </m:r>
                  <m:r>
                    <m:rPr>
                      <m:sty m:val="p"/>
                    </m:rPr>
                    <w:rPr>
                      <w:rFonts w:ascii="Cambria Math" w:eastAsia="Times New Roman" w:hAnsi="Cambria Math"/>
                      <w:lang w:eastAsia="ru-RU"/>
                    </w:rPr>
                    <m:t>закуп</m:t>
                  </m:r>
                </m:sup>
              </m:sSubSup>
            </m:oMath>
            <w:r w:rsidRPr="00BB5BCC">
              <w:rPr>
                <w:rFonts w:ascii="Garamond" w:hAnsi="Garamond" w:cs="Garamond"/>
                <w:lang w:eastAsia="ru-RU"/>
              </w:rPr>
              <w:t xml:space="preserve"> – </w:t>
            </w:r>
            <w:r w:rsidRPr="00BB5BCC">
              <w:rPr>
                <w:rFonts w:ascii="Garamond" w:eastAsia="Times New Roman" w:hAnsi="Garamond"/>
                <w:lang w:eastAsia="ru-RU"/>
              </w:rPr>
              <w:t xml:space="preserve">средневзвешенная равновесная цена единого закупщика </w:t>
            </w:r>
            <w:r w:rsidRPr="00712812">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lang w:eastAsia="ru-RU"/>
              </w:rPr>
              <w:t xml:space="preserve"> в час операционных </w:t>
            </w:r>
            <w:r w:rsidRPr="00BB5BCC">
              <w:rPr>
                <w:rFonts w:ascii="Garamond" w:eastAsia="Times New Roman" w:hAnsi="Garamond"/>
                <w:lang w:eastAsia="ru-RU"/>
              </w:rPr>
              <w:lastRenderedPageBreak/>
              <w:t xml:space="preserve">суток </w:t>
            </w:r>
            <w:r w:rsidRPr="00BB5BCC">
              <w:rPr>
                <w:rFonts w:ascii="Garamond" w:eastAsia="Times New Roman" w:hAnsi="Garamond"/>
                <w:i/>
                <w:lang w:val="en-US" w:eastAsia="ru-RU"/>
              </w:rPr>
              <w:t>h</w:t>
            </w:r>
            <w:r w:rsidRPr="00BB5BCC">
              <w:rPr>
                <w:rFonts w:ascii="Garamond" w:eastAsia="Times New Roman" w:hAnsi="Garamond"/>
                <w:i/>
                <w:lang w:eastAsia="ru-RU"/>
              </w:rPr>
              <w:t>,</w:t>
            </w:r>
            <w:r w:rsidRPr="00BB5BCC">
              <w:rPr>
                <w:rFonts w:ascii="Garamond" w:eastAsia="Times New Roman" w:hAnsi="Garamond"/>
                <w:sz w:val="24"/>
                <w:szCs w:val="24"/>
                <w:lang w:eastAsia="ru-RU"/>
              </w:rPr>
              <w:t xml:space="preserve"> </w:t>
            </w:r>
            <w:r w:rsidRPr="00BB5BCC">
              <w:rPr>
                <w:rFonts w:ascii="Garamond" w:eastAsia="Times New Roman" w:hAnsi="Garamond"/>
              </w:rPr>
              <w:t xml:space="preserve">определенная в соответствии с п. 5.9 </w:t>
            </w:r>
            <w:r w:rsidRPr="00BB5BCC">
              <w:rPr>
                <w:rFonts w:ascii="Garamond" w:hAnsi="Garamond" w:cs="Garamond"/>
                <w:bCs/>
                <w:i/>
              </w:rPr>
              <w:t>Регламента расчета плановых объемов производства и потребления и расчета стоимости электроэнергии на сутки вперед</w:t>
            </w:r>
            <w:r w:rsidRPr="00BB5BCC">
              <w:rPr>
                <w:rFonts w:ascii="Garamond" w:hAnsi="Garamond" w:cs="Garamond"/>
                <w:bCs/>
              </w:rPr>
              <w:t xml:space="preserve"> (Приложение № 8 к</w:t>
            </w:r>
            <w:r w:rsidRPr="00BB5BCC">
              <w:rPr>
                <w:rFonts w:ascii="Garamond" w:hAnsi="Garamond" w:cs="Garamond"/>
                <w:bCs/>
                <w:i/>
              </w:rPr>
              <w:t xml:space="preserve"> Договору о присоединении к торговой системе оптового рынка</w:t>
            </w:r>
            <w:r w:rsidRPr="00BB5BCC">
              <w:rPr>
                <w:rFonts w:ascii="Garamond" w:hAnsi="Garamond" w:cs="Garamond"/>
                <w:bCs/>
              </w:rPr>
              <w:t>).</w:t>
            </w:r>
          </w:p>
        </w:tc>
      </w:tr>
      <w:tr w:rsidR="00BB5BCC" w:rsidRPr="00BB5BCC" w14:paraId="509A6DDC" w14:textId="77777777" w:rsidTr="0055193A">
        <w:trPr>
          <w:trHeight w:val="435"/>
        </w:trPr>
        <w:tc>
          <w:tcPr>
            <w:tcW w:w="1560" w:type="dxa"/>
          </w:tcPr>
          <w:p w14:paraId="37499E54"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4.4.3.8</w:t>
            </w:r>
          </w:p>
        </w:tc>
        <w:tc>
          <w:tcPr>
            <w:tcW w:w="6520" w:type="dxa"/>
          </w:tcPr>
          <w:p w14:paraId="1E4BD349"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rPr>
              <w:t>4.4.3.8. Для ГТП потребления единого закупщика используются следующие ставки для определения расчетных показателей стоимости составляющих величин сальдированного объема отклонения в сторону увеличения объема потребления:</w:t>
            </w:r>
          </w:p>
          <w:p w14:paraId="5DF55808"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
                <w:bCs/>
              </w:rPr>
            </w:pPr>
            <w:r w:rsidRPr="00BB5BCC">
              <w:rPr>
                <w:rFonts w:ascii="Garamond" w:hAnsi="Garamond" w:cs="Garamond"/>
                <w:b/>
                <w:bCs/>
              </w:rPr>
              <w:t>…</w:t>
            </w:r>
          </w:p>
        </w:tc>
        <w:tc>
          <w:tcPr>
            <w:tcW w:w="7088" w:type="dxa"/>
          </w:tcPr>
          <w:p w14:paraId="283F13CF"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rPr>
              <w:t xml:space="preserve">4.4.3.8. Для ГТП потребления единого закупщика </w:t>
            </w:r>
            <w:r w:rsidRPr="00712812">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bCs/>
                <w:lang w:eastAsia="ru-RU"/>
              </w:rPr>
              <w:t xml:space="preserve"> </w:t>
            </w:r>
            <w:r w:rsidRPr="00BB5BCC">
              <w:rPr>
                <w:rFonts w:ascii="Garamond" w:eastAsia="Times New Roman" w:hAnsi="Garamond"/>
              </w:rPr>
              <w:t>используются следующие ставки для определения расчетных показателей стоимости составляющих величин сальдированного объема отклонения в сторону увеличения объема потребления:</w:t>
            </w:r>
          </w:p>
          <w:p w14:paraId="16E7AB11"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hAnsi="Garamond" w:cs="Garamond"/>
                <w:szCs w:val="24"/>
                <w:highlight w:val="yellow"/>
                <w:lang w:eastAsia="ru-RU"/>
              </w:rPr>
            </w:pPr>
            <w:r w:rsidRPr="00BB5BCC">
              <w:rPr>
                <w:rFonts w:ascii="Garamond" w:hAnsi="Garamond" w:cs="Garamond"/>
                <w:szCs w:val="24"/>
                <w:lang w:eastAsia="ru-RU"/>
              </w:rPr>
              <w:t>…</w:t>
            </w:r>
          </w:p>
        </w:tc>
      </w:tr>
      <w:tr w:rsidR="00BB5BCC" w:rsidRPr="00BB5BCC" w14:paraId="520B15A6" w14:textId="77777777" w:rsidTr="0055193A">
        <w:trPr>
          <w:trHeight w:val="435"/>
        </w:trPr>
        <w:tc>
          <w:tcPr>
            <w:tcW w:w="1560" w:type="dxa"/>
          </w:tcPr>
          <w:p w14:paraId="4F758416"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lang w:val="en-US"/>
              </w:rPr>
              <w:t>4</w:t>
            </w:r>
            <w:r w:rsidRPr="00BB5BCC">
              <w:rPr>
                <w:rFonts w:ascii="Garamond" w:hAnsi="Garamond" w:cs="Garamond"/>
                <w:b/>
                <w:bCs/>
              </w:rPr>
              <w:t>.4.4.7</w:t>
            </w:r>
          </w:p>
        </w:tc>
        <w:tc>
          <w:tcPr>
            <w:tcW w:w="6520" w:type="dxa"/>
          </w:tcPr>
          <w:p w14:paraId="6A5920CC"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rPr>
              <w:t>4.4.4.7. Для ГТП потребления единого закупщика</w:t>
            </w:r>
            <w:r w:rsidRPr="00BB5BCC">
              <w:rPr>
                <w:rFonts w:ascii="Garamond" w:eastAsia="Times New Roman" w:hAnsi="Garamond"/>
                <w:bCs/>
                <w:lang w:eastAsia="ru-RU"/>
              </w:rPr>
              <w:t xml:space="preserve"> </w:t>
            </w:r>
            <w:r w:rsidRPr="00BB5BCC">
              <w:rPr>
                <w:rFonts w:ascii="Garamond" w:eastAsia="Times New Roman" w:hAnsi="Garamond"/>
              </w:rPr>
              <w:t>используются следующие ставки для определения расчетных показателей стоимости составляющих величин сальдированного объема отклонения в сторону снижения объема потребления:</w:t>
            </w:r>
          </w:p>
          <w:p w14:paraId="784C2605"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
                <w:bCs/>
              </w:rPr>
            </w:pPr>
            <w:r w:rsidRPr="00BB5BCC">
              <w:rPr>
                <w:rFonts w:ascii="Garamond" w:hAnsi="Garamond" w:cs="Garamond"/>
                <w:b/>
                <w:bCs/>
              </w:rPr>
              <w:t>…</w:t>
            </w:r>
          </w:p>
        </w:tc>
        <w:tc>
          <w:tcPr>
            <w:tcW w:w="7088" w:type="dxa"/>
          </w:tcPr>
          <w:p w14:paraId="1C5B8DF2"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rPr>
              <w:t xml:space="preserve">4.4.4.7. Для ГТП потребления единого </w:t>
            </w:r>
            <w:r w:rsidRPr="00712812">
              <w:rPr>
                <w:rFonts w:ascii="Garamond" w:eastAsia="Times New Roman" w:hAnsi="Garamond"/>
              </w:rPr>
              <w:t>закупщика</w:t>
            </w:r>
            <w:r w:rsidRPr="00712812">
              <w:rPr>
                <w:rFonts w:ascii="Garamond" w:eastAsia="Times New Roman" w:hAnsi="Garamond"/>
                <w:bCs/>
                <w:lang w:eastAsia="ru-RU"/>
              </w:rPr>
              <w:t xml:space="preserve"> </w:t>
            </w:r>
            <w:r w:rsidRPr="00712812">
              <w:rPr>
                <w:rFonts w:ascii="Garamond" w:eastAsia="Times New Roman" w:hAnsi="Garamond"/>
                <w:bCs/>
                <w:highlight w:val="yellow"/>
                <w:lang w:eastAsia="ru-RU"/>
              </w:rPr>
              <w:t>на территории новых субъектов Российской Федерации</w:t>
            </w:r>
            <w:r w:rsidRPr="00712812">
              <w:rPr>
                <w:rFonts w:ascii="Garamond" w:eastAsia="Times New Roman" w:hAnsi="Garamond"/>
              </w:rPr>
              <w:t xml:space="preserve"> </w:t>
            </w:r>
            <w:r w:rsidRPr="00BB5BCC">
              <w:rPr>
                <w:rFonts w:ascii="Garamond" w:eastAsia="Times New Roman" w:hAnsi="Garamond"/>
              </w:rPr>
              <w:t>используются следующие ставки для определения расчетных показателей стоимости составляющих величин сальдированного объема отклонения в сторону снижения объема потребления:</w:t>
            </w:r>
          </w:p>
          <w:p w14:paraId="7F6147C4"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rPr>
              <w:t>…</w:t>
            </w:r>
          </w:p>
        </w:tc>
      </w:tr>
      <w:tr w:rsidR="00BB5BCC" w:rsidRPr="00BB5BCC" w14:paraId="465A013A" w14:textId="77777777" w:rsidTr="0055193A">
        <w:trPr>
          <w:trHeight w:val="435"/>
        </w:trPr>
        <w:tc>
          <w:tcPr>
            <w:tcW w:w="1560" w:type="dxa"/>
          </w:tcPr>
          <w:p w14:paraId="0E4A6D6E"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5.2.1.3</w:t>
            </w:r>
          </w:p>
        </w:tc>
        <w:tc>
          <w:tcPr>
            <w:tcW w:w="6520" w:type="dxa"/>
          </w:tcPr>
          <w:p w14:paraId="5854CC8E"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w:t>
            </w:r>
          </w:p>
          <w:p w14:paraId="48385B3F"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Расчетные показатели стоимости составляющих величины отклонения по собственной инициативе при увеличении объема потребления электрической энергии определяются для ГТП потребления единого закупщика как произведение отклонения и соответствующей ставки, определенной в соответствии с разделом 4.4.3 настоящего Регламента:</w:t>
            </w:r>
          </w:p>
          <w:p w14:paraId="35115CCC" w14:textId="77777777" w:rsidR="00BB5BCC" w:rsidRPr="00BB5BCC" w:rsidRDefault="00BB5BCC" w:rsidP="00BB5BCC">
            <w:pPr>
              <w:widowControl w:val="0"/>
              <w:numPr>
                <w:ilvl w:val="0"/>
                <w:numId w:val="46"/>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7621E0F0"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0CBF476F"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212424B3"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02A0A36C"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lastRenderedPageBreak/>
              <w:t xml:space="preserve">для составляющей величины отклонения </w:t>
            </w:r>
            <m:oMath>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67AA2925"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i/>
                          <w:szCs w:val="24"/>
                          <w:lang w:eastAsia="ru-RU"/>
                        </w:rPr>
                      </m:ctrlPr>
                    </m:sSubPr>
                    <m:e>
                      <m:r>
                        <w:rPr>
                          <w:rFonts w:ascii="Cambria Math" w:eastAsia="Times New Roman" w:hAnsi="Cambria Math"/>
                          <w:szCs w:val="24"/>
                          <w:lang w:eastAsia="ru-RU"/>
                        </w:rPr>
                        <m:t>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05F95227"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48D16740"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p>
          <w:p w14:paraId="2472EE39" w14:textId="77777777" w:rsidR="00BB5BCC" w:rsidRPr="00BB5BCC" w:rsidRDefault="00BB5BCC" w:rsidP="00BB5BCC">
            <w:pPr>
              <w:widowControl w:val="0"/>
              <w:spacing w:before="120" w:after="120" w:line="240" w:lineRule="auto"/>
              <w:jc w:val="both"/>
              <w:rPr>
                <w:rFonts w:ascii="Garamond" w:hAnsi="Garamond" w:cs="Garamond"/>
                <w:b/>
                <w:bCs/>
              </w:rPr>
            </w:pPr>
            <w:r w:rsidRPr="00BB5BCC">
              <w:rPr>
                <w:rFonts w:ascii="Garamond" w:eastAsia="Times New Roman" w:hAnsi="Garamond"/>
                <w:i/>
                <w:lang w:val="en-US" w:eastAsia="ru-RU"/>
              </w:rPr>
              <w:t>h</w:t>
            </w:r>
            <w:r w:rsidRPr="00BB5BCC">
              <w:rPr>
                <w:rFonts w:ascii="Garamond" w:eastAsia="Times New Roman" w:hAnsi="Garamond"/>
                <w:lang w:eastAsia="ru-RU"/>
              </w:rPr>
              <w:t xml:space="preserve"> – час операционных суток.</w:t>
            </w:r>
          </w:p>
        </w:tc>
        <w:tc>
          <w:tcPr>
            <w:tcW w:w="7088" w:type="dxa"/>
          </w:tcPr>
          <w:p w14:paraId="6829D0BA"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lastRenderedPageBreak/>
              <w:t>…</w:t>
            </w:r>
          </w:p>
          <w:p w14:paraId="27396F7A"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 xml:space="preserve">Расчетные показатели стоимости составляющих величины отклонения по собственной инициативе при увеличении объема потребления электрической энергии определяются для ГТП потребления единого закупщика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xml:space="preserve"> как произведение отклонения и соответствующей ставки, определенной в соответствии с разделом 4.4.3 настоящего Регламента:</w:t>
            </w:r>
          </w:p>
          <w:p w14:paraId="6176511E" w14:textId="77777777" w:rsidR="00BB5BCC" w:rsidRPr="00BB5BCC" w:rsidRDefault="00BB5BCC" w:rsidP="00BB5BCC">
            <w:pPr>
              <w:widowControl w:val="0"/>
              <w:numPr>
                <w:ilvl w:val="0"/>
                <w:numId w:val="46"/>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1312D5C6"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549FD9A8"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136DDBE0"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7898CBAE"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lastRenderedPageBreak/>
              <w:t xml:space="preserve">для составляющей величины отклонения </w:t>
            </w:r>
            <m:oMath>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18CAD1F7"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i/>
                          <w:szCs w:val="24"/>
                          <w:lang w:eastAsia="ru-RU"/>
                        </w:rPr>
                      </m:ctrlPr>
                    </m:sSubPr>
                    <m:e>
                      <m:r>
                        <w:rPr>
                          <w:rFonts w:ascii="Cambria Math" w:eastAsia="Times New Roman" w:hAnsi="Cambria Math"/>
                          <w:szCs w:val="24"/>
                          <w:lang w:eastAsia="ru-RU"/>
                        </w:rPr>
                        <m:t>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37E5BF08"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03DE68A2"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BB5BCC">
              <w:rPr>
                <w:rFonts w:ascii="Garamond" w:eastAsia="Times New Roman" w:hAnsi="Garamond"/>
              </w:rPr>
              <w:t>;</w:t>
            </w:r>
          </w:p>
          <w:p w14:paraId="0660B059"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hAnsi="Garamond" w:cs="Garamond"/>
                <w:lang w:eastAsia="ru-RU"/>
              </w:rPr>
            </w:pPr>
            <w:r w:rsidRPr="00BB5BCC">
              <w:rPr>
                <w:rFonts w:ascii="Garamond" w:eastAsia="Times New Roman" w:hAnsi="Garamond"/>
                <w:i/>
                <w:lang w:val="en-US" w:eastAsia="ru-RU"/>
              </w:rPr>
              <w:t>h</w:t>
            </w:r>
            <w:r w:rsidRPr="00BB5BCC">
              <w:rPr>
                <w:rFonts w:ascii="Garamond" w:eastAsia="Times New Roman" w:hAnsi="Garamond"/>
                <w:lang w:eastAsia="ru-RU"/>
              </w:rPr>
              <w:t xml:space="preserve"> – час операционных суток.</w:t>
            </w:r>
          </w:p>
        </w:tc>
      </w:tr>
      <w:tr w:rsidR="00BB5BCC" w:rsidRPr="00BB5BCC" w14:paraId="6AF1BD23" w14:textId="77777777" w:rsidTr="0055193A">
        <w:trPr>
          <w:trHeight w:val="435"/>
        </w:trPr>
        <w:tc>
          <w:tcPr>
            <w:tcW w:w="1560" w:type="dxa"/>
          </w:tcPr>
          <w:p w14:paraId="05EDDF12"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5.2.1.4</w:t>
            </w:r>
          </w:p>
        </w:tc>
        <w:tc>
          <w:tcPr>
            <w:tcW w:w="6520" w:type="dxa"/>
          </w:tcPr>
          <w:p w14:paraId="11937694" w14:textId="77777777" w:rsidR="00BB5BCC" w:rsidRPr="00BB5BCC" w:rsidRDefault="00BB5BCC" w:rsidP="00BB5BCC">
            <w:pPr>
              <w:widowControl w:val="0"/>
              <w:tabs>
                <w:tab w:val="num" w:pos="0"/>
              </w:tabs>
              <w:spacing w:before="120" w:after="120" w:line="240" w:lineRule="auto"/>
              <w:jc w:val="both"/>
              <w:outlineLvl w:val="3"/>
              <w:rPr>
                <w:rFonts w:ascii="Garamond" w:eastAsia="Times New Roman" w:hAnsi="Garamond"/>
                <w:i/>
                <w:iCs/>
                <w:color w:val="000000"/>
              </w:rPr>
            </w:pPr>
            <w:r w:rsidRPr="00BB5BCC">
              <w:rPr>
                <w:rFonts w:ascii="Garamond" w:eastAsia="Times New Roman" w:hAnsi="Garamond"/>
                <w:color w:val="000000"/>
              </w:rPr>
              <w:t>…</w:t>
            </w:r>
          </w:p>
          <w:p w14:paraId="6138D8B7"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Расчетные показатели стоимости составляющих величины отклонения по собственной инициативе при снижении объема потребления электрической энергии определяются для ГТП потребления единого закупщика как произведение отклонения и соответствующей ставки, определенной в соответствии с разделом 4.4.4 настоящего Регламента:</w:t>
            </w:r>
          </w:p>
          <w:p w14:paraId="5CDED339" w14:textId="77777777" w:rsidR="00BB5BCC" w:rsidRPr="00BB5BCC" w:rsidRDefault="00BB5BCC" w:rsidP="00BB5BCC">
            <w:pPr>
              <w:widowControl w:val="0"/>
              <w:numPr>
                <w:ilvl w:val="0"/>
                <w:numId w:val="46"/>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6B5A1D60"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7B25ECC0"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w:p>
          <w:p w14:paraId="78F86BC5"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6D4B65AA"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с </w:t>
            </w:r>
            <m:oMath>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008829C4"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Cambria Math" w:eastAsia="Times New Roman" w:hAnsi="Cambria Math"/>
                <w:szCs w:val="24"/>
                <w:lang w:eastAsia="ru-RU"/>
              </w:rPr>
              <w:t>,</w:t>
            </w:r>
          </w:p>
          <w:p w14:paraId="02B6F330"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3F9C27A5" w14:textId="77777777" w:rsidR="00BB5BCC" w:rsidRPr="00BB5BCC" w:rsidRDefault="00BB5BCC" w:rsidP="00BB5BCC">
            <w:pPr>
              <w:widowControl w:val="0"/>
              <w:spacing w:before="120" w:after="120" w:line="240" w:lineRule="auto"/>
              <w:ind w:left="455"/>
              <w:jc w:val="both"/>
              <w:rPr>
                <w:rFonts w:ascii="Garamond" w:eastAsia="Times New Roman" w:hAnsi="Garamond"/>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p>
          <w:p w14:paraId="64A9B48C" w14:textId="77777777" w:rsidR="00BB5BCC" w:rsidRPr="00BB5BCC" w:rsidRDefault="00BB5BCC" w:rsidP="00BB5BCC">
            <w:pPr>
              <w:widowControl w:val="0"/>
              <w:tabs>
                <w:tab w:val="num" w:pos="0"/>
              </w:tabs>
              <w:spacing w:before="120" w:after="120" w:line="240" w:lineRule="auto"/>
              <w:jc w:val="both"/>
              <w:outlineLvl w:val="3"/>
              <w:rPr>
                <w:rFonts w:ascii="Garamond" w:eastAsia="Times New Roman" w:hAnsi="Garamond"/>
                <w:i/>
                <w:iCs/>
                <w:color w:val="000000"/>
              </w:rPr>
            </w:pPr>
            <w:r w:rsidRPr="00BB5BCC">
              <w:rPr>
                <w:rFonts w:ascii="Garamond" w:eastAsia="Times New Roman" w:hAnsi="Garamond"/>
                <w:i/>
                <w:lang w:val="en-US"/>
              </w:rPr>
              <w:t>h</w:t>
            </w:r>
            <w:r w:rsidRPr="00BB5BCC">
              <w:rPr>
                <w:rFonts w:ascii="Garamond" w:eastAsia="Times New Roman" w:hAnsi="Garamond"/>
              </w:rPr>
              <w:t xml:space="preserve"> – час операционных суток.</w:t>
            </w:r>
          </w:p>
        </w:tc>
        <w:tc>
          <w:tcPr>
            <w:tcW w:w="7088" w:type="dxa"/>
          </w:tcPr>
          <w:p w14:paraId="5D805B04" w14:textId="77777777" w:rsidR="00BB5BCC" w:rsidRPr="00BB5BCC" w:rsidRDefault="00BB5BCC" w:rsidP="00BB5BCC">
            <w:pPr>
              <w:widowControl w:val="0"/>
              <w:tabs>
                <w:tab w:val="num" w:pos="0"/>
              </w:tabs>
              <w:spacing w:before="120" w:after="120" w:line="240" w:lineRule="auto"/>
              <w:jc w:val="both"/>
              <w:outlineLvl w:val="3"/>
              <w:rPr>
                <w:rFonts w:ascii="Garamond" w:eastAsia="Times New Roman" w:hAnsi="Garamond"/>
                <w:i/>
                <w:iCs/>
                <w:color w:val="000000"/>
              </w:rPr>
            </w:pPr>
            <w:r w:rsidRPr="00BB5BCC">
              <w:rPr>
                <w:rFonts w:ascii="Garamond" w:eastAsia="Times New Roman" w:hAnsi="Garamond"/>
                <w:color w:val="000000"/>
              </w:rPr>
              <w:t>…</w:t>
            </w:r>
          </w:p>
          <w:p w14:paraId="20308178" w14:textId="77777777" w:rsidR="00BB5BCC" w:rsidRPr="00BB5BCC" w:rsidRDefault="00BB5BCC" w:rsidP="00BB5BCC">
            <w:pPr>
              <w:widowControl w:val="0"/>
              <w:numPr>
                <w:ilvl w:val="4"/>
                <w:numId w:val="0"/>
              </w:numPr>
              <w:tabs>
                <w:tab w:val="num" w:pos="1134"/>
              </w:tabs>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 xml:space="preserve">Расчетные показатели стоимости составляющих величины отклонения по собственной инициативе при снижении объема потребления электрической энергии определяются для ГТП потребления единого закупщика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bCs/>
                <w:lang w:eastAsia="ru-RU"/>
              </w:rPr>
              <w:t xml:space="preserve"> </w:t>
            </w:r>
            <w:r w:rsidRPr="00BB5BCC">
              <w:rPr>
                <w:rFonts w:ascii="Garamond" w:eastAsia="Times New Roman" w:hAnsi="Garamond"/>
                <w:color w:val="000000"/>
                <w:lang w:eastAsia="ru-RU"/>
              </w:rPr>
              <w:t>как произведение отклонения и соответствующей ставки, определенной в соответствии с разделом 4.4.4 настоящего Регламента:</w:t>
            </w:r>
          </w:p>
          <w:p w14:paraId="7FE3AA56" w14:textId="77777777" w:rsidR="00BB5BCC" w:rsidRPr="00BB5BCC" w:rsidRDefault="00BB5BCC" w:rsidP="00BB5BCC">
            <w:pPr>
              <w:widowControl w:val="0"/>
              <w:numPr>
                <w:ilvl w:val="0"/>
                <w:numId w:val="46"/>
              </w:numPr>
              <w:tabs>
                <w:tab w:val="num" w:pos="1134"/>
              </w:tabs>
              <w:spacing w:before="120" w:after="120" w:line="240" w:lineRule="auto"/>
              <w:jc w:val="both"/>
              <w:outlineLvl w:val="4"/>
              <w:rPr>
                <w:rFonts w:ascii="Garamond" w:eastAsia="Times New Roman" w:hAnsi="Garamond"/>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5C0AABF6"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2073ECFD"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w:p>
          <w:p w14:paraId="1A57599D"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Garamond" w:hAnsi="Garamond" w:cs="Garamond"/>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oMath>
            <w:r w:rsidR="00BB5BCC" w:rsidRPr="00BB5BCC">
              <w:rPr>
                <w:rFonts w:ascii="Garamond" w:hAnsi="Garamond" w:cs="Garamond"/>
                <w:szCs w:val="24"/>
                <w:lang w:eastAsia="ru-RU"/>
              </w:rPr>
              <w:t>;</w:t>
            </w:r>
          </w:p>
          <w:p w14:paraId="24159C40" w14:textId="77777777" w:rsidR="00BB5BCC" w:rsidRPr="00BB5BCC" w:rsidRDefault="00BB5BCC" w:rsidP="00BB5BCC">
            <w:pPr>
              <w:widowControl w:val="0"/>
              <w:numPr>
                <w:ilvl w:val="0"/>
                <w:numId w:val="47"/>
              </w:numPr>
              <w:tabs>
                <w:tab w:val="num" w:pos="1134"/>
              </w:tabs>
              <w:spacing w:before="120" w:after="120" w:line="240" w:lineRule="auto"/>
              <w:jc w:val="both"/>
              <w:outlineLvl w:val="4"/>
              <w:rPr>
                <w:rFonts w:ascii="Garamond" w:hAnsi="Garamond" w:cs="Garamond"/>
                <w:szCs w:val="24"/>
                <w:lang w:eastAsia="ru-RU"/>
              </w:rPr>
            </w:pPr>
            <w:r w:rsidRPr="00BB5BCC">
              <w:rPr>
                <w:rFonts w:ascii="Garamond" w:eastAsia="Times New Roman" w:hAnsi="Garamond"/>
                <w:szCs w:val="24"/>
                <w:lang w:eastAsia="ru-RU"/>
              </w:rPr>
              <w:t xml:space="preserve">для составляющей величины отклонения с </w:t>
            </w:r>
            <m:oMath>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w:t>
            </w:r>
          </w:p>
          <w:p w14:paraId="6C181046" w14:textId="77777777" w:rsidR="00BB5BCC" w:rsidRPr="00BB5BCC" w:rsidRDefault="007A3898" w:rsidP="00BB5BCC">
            <w:pPr>
              <w:widowControl w:val="0"/>
              <w:numPr>
                <w:ilvl w:val="4"/>
                <w:numId w:val="0"/>
              </w:numPr>
              <w:tabs>
                <w:tab w:val="num" w:pos="1134"/>
              </w:tabs>
              <w:spacing w:before="120" w:after="120" w:line="240" w:lineRule="auto"/>
              <w:ind w:left="1416"/>
              <w:jc w:val="both"/>
              <w:outlineLvl w:val="4"/>
              <w:rPr>
                <w:rFonts w:ascii="Cambria Math" w:eastAsia="Times New Roman" w:hAnsi="Cambria Math"/>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НР(-)</m:t>
                  </m:r>
                </m:sup>
              </m:sSubSup>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ИС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Т</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m:t>
                  </m:r>
                  <m:sSub>
                    <m:sSubPr>
                      <m:ctrlPr>
                        <w:rPr>
                          <w:rFonts w:ascii="Cambria Math" w:eastAsia="Times New Roman" w:hAnsi="Cambria Math"/>
                          <w:szCs w:val="24"/>
                          <w:lang w:eastAsia="ru-RU"/>
                        </w:rPr>
                      </m:ctrlPr>
                    </m:sSubPr>
                    <m:e>
                      <m:r>
                        <m:rPr>
                          <m:sty m:val="p"/>
                        </m:rPr>
                        <w:rPr>
                          <w:rFonts w:ascii="Cambria Math" w:eastAsia="Times New Roman" w:hAnsi="Cambria Math"/>
                          <w:szCs w:val="24"/>
                          <w:lang w:eastAsia="ru-RU"/>
                        </w:rPr>
                        <m:t>С</m:t>
                      </m:r>
                    </m:e>
                    <m:sub>
                      <m:r>
                        <m:rPr>
                          <m:sty m:val="p"/>
                        </m:rP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Cambria Math" w:eastAsia="Times New Roman" w:hAnsi="Cambria Math"/>
                <w:szCs w:val="24"/>
                <w:lang w:eastAsia="ru-RU"/>
              </w:rPr>
              <w:t>,</w:t>
            </w:r>
          </w:p>
          <w:p w14:paraId="72354324"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005DA3B5" w14:textId="77777777" w:rsidR="00BB5BCC" w:rsidRPr="00BB5BCC" w:rsidRDefault="00BB5BCC" w:rsidP="00BB5BCC">
            <w:pPr>
              <w:widowControl w:val="0"/>
              <w:spacing w:before="120" w:after="120" w:line="240" w:lineRule="auto"/>
              <w:ind w:left="455"/>
              <w:jc w:val="both"/>
              <w:rPr>
                <w:rFonts w:ascii="Garamond" w:eastAsia="Times New Roman" w:hAnsi="Garamond"/>
                <w:highlight w:val="yellow"/>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55193A">
              <w:rPr>
                <w:rFonts w:ascii="Garamond" w:eastAsia="Times New Roman" w:hAnsi="Garamond"/>
              </w:rPr>
              <w:t>;</w:t>
            </w:r>
          </w:p>
          <w:p w14:paraId="235E1253" w14:textId="77777777" w:rsidR="00BB5BCC" w:rsidRPr="00BB5BCC" w:rsidRDefault="00BB5BCC" w:rsidP="00BB5BCC">
            <w:pPr>
              <w:widowControl w:val="0"/>
              <w:numPr>
                <w:ilvl w:val="4"/>
                <w:numId w:val="0"/>
              </w:numPr>
              <w:tabs>
                <w:tab w:val="num" w:pos="1134"/>
              </w:tabs>
              <w:spacing w:before="120" w:after="120" w:line="240" w:lineRule="auto"/>
              <w:ind w:left="455"/>
              <w:jc w:val="both"/>
              <w:outlineLvl w:val="4"/>
              <w:rPr>
                <w:rFonts w:ascii="Times New Roman" w:eastAsia="Times New Roman" w:hAnsi="Times New Roman"/>
                <w:lang w:eastAsia="ru-RU"/>
              </w:rPr>
            </w:pPr>
            <w:r w:rsidRPr="00BB5BCC">
              <w:rPr>
                <w:rFonts w:ascii="Garamond" w:eastAsia="Times New Roman" w:hAnsi="Garamond"/>
                <w:i/>
                <w:lang w:val="en-US" w:eastAsia="ru-RU"/>
              </w:rPr>
              <w:t>h</w:t>
            </w:r>
            <w:r w:rsidRPr="00BB5BCC">
              <w:rPr>
                <w:rFonts w:ascii="Garamond" w:eastAsia="Times New Roman" w:hAnsi="Garamond"/>
                <w:lang w:eastAsia="ru-RU"/>
              </w:rPr>
              <w:t xml:space="preserve"> – час операционных суток.</w:t>
            </w:r>
          </w:p>
        </w:tc>
      </w:tr>
      <w:tr w:rsidR="00BB5BCC" w:rsidRPr="00BB5BCC" w14:paraId="58401531" w14:textId="77777777" w:rsidTr="0055193A">
        <w:trPr>
          <w:trHeight w:val="435"/>
        </w:trPr>
        <w:tc>
          <w:tcPr>
            <w:tcW w:w="1560" w:type="dxa"/>
          </w:tcPr>
          <w:p w14:paraId="56F1DEC6"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5.2.2</w:t>
            </w:r>
          </w:p>
        </w:tc>
        <w:tc>
          <w:tcPr>
            <w:tcW w:w="6520" w:type="dxa"/>
          </w:tcPr>
          <w:p w14:paraId="17FC43E6"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На основе рассчитанных в п.</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REF _Ref104177808 \r \h  \* MERGEFORMAT </w:instrText>
            </w:r>
            <w:r w:rsidRPr="00BB5BCC">
              <w:rPr>
                <w:rFonts w:ascii="Garamond" w:eastAsia="Times New Roman" w:hAnsi="Garamond"/>
                <w:color w:val="000000"/>
                <w:lang w:eastAsia="ru-RU"/>
              </w:rPr>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5.2.1</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настоящего Регламента расчетных показателей стоимости составляющих величин отклонений по </w:t>
            </w:r>
            <w:r w:rsidRPr="00BB5BCC">
              <w:rPr>
                <w:rFonts w:ascii="Garamond" w:eastAsia="Times New Roman" w:hAnsi="Garamond"/>
                <w:color w:val="000000"/>
                <w:lang w:eastAsia="ru-RU"/>
              </w:rPr>
              <w:lastRenderedPageBreak/>
              <w:t xml:space="preserve">внешней инициативе для ГТП экспорта или объекта управления, относящегося к ГТП потребления с регулируемой нагрузкой и для узлов расчетной модели, относящихся к ГТП потребления участников оптового рынка (за исключением ГТП потребления единого закупщика), определяется сумма расчетных показателей стоимостей по узлам, относимых к данной ГТП потребления или ГТП экспорта и формируется предварительная стоимость отклонений по ГТП потребления или ГТП экспорта в данный час операционных суток: </w:t>
            </w:r>
          </w:p>
          <w:p w14:paraId="43C58C9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w:t>
            </w:r>
          </w:p>
          <w:p w14:paraId="0CAF8C59"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p>
          <w:p w14:paraId="45A7DFBD"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На основе рассчитанных в п.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REF _Ref104177808 \r \h  \* MERGEFORMAT </w:instrText>
            </w:r>
            <w:r w:rsidRPr="00BB5BCC">
              <w:rPr>
                <w:rFonts w:ascii="Garamond" w:eastAsia="Times New Roman" w:hAnsi="Garamond"/>
                <w:color w:val="000000"/>
                <w:lang w:eastAsia="ru-RU"/>
              </w:rPr>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5.2.1</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настоящего Регламента расчетных показателей стоимости составляющих величин отклонений по собственной инициативе для ГТП потребления единого закупщика определяется сумма расчетных показателей стоимостей ГТП потребления единого закупщика</w:t>
            </w:r>
            <w:r w:rsidRPr="00BB5BCC">
              <w:rPr>
                <w:rFonts w:ascii="Garamond" w:eastAsia="Times New Roman" w:hAnsi="Garamond"/>
                <w:bCs/>
                <w:lang w:eastAsia="ru-RU"/>
              </w:rPr>
              <w:t xml:space="preserve"> </w:t>
            </w:r>
            <w:r w:rsidRPr="00BB5BCC">
              <w:rPr>
                <w:rFonts w:ascii="Garamond" w:eastAsia="Times New Roman" w:hAnsi="Garamond"/>
                <w:color w:val="000000"/>
                <w:lang w:eastAsia="ru-RU"/>
              </w:rPr>
              <w:t>и формируется предварительная стоимость отклонений по ГТП потребления единого закупщика</w:t>
            </w:r>
            <w:r w:rsidRPr="00BB5BCC">
              <w:rPr>
                <w:rFonts w:ascii="Garamond" w:eastAsia="Times New Roman" w:hAnsi="Garamond"/>
                <w:bCs/>
                <w:lang w:eastAsia="ru-RU"/>
              </w:rPr>
              <w:t xml:space="preserve"> </w:t>
            </w:r>
            <w:r w:rsidRPr="00BB5BCC">
              <w:rPr>
                <w:rFonts w:ascii="Garamond" w:eastAsia="Times New Roman" w:hAnsi="Garamond"/>
                <w:color w:val="000000"/>
                <w:lang w:eastAsia="ru-RU"/>
              </w:rPr>
              <w:t>в данный час операционных суток:</w:t>
            </w:r>
          </w:p>
          <w:p w14:paraId="543F325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при увеличении объема потребления электрической энергии по собственной инициативе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oMath>
            <w:r w:rsidRPr="00BB5BCC">
              <w:rPr>
                <w:rFonts w:ascii="Garamond" w:eastAsia="Times New Roman" w:hAnsi="Garamond"/>
                <w:color w:val="000000"/>
                <w:lang w:eastAsia="ru-RU"/>
              </w:rPr>
              <w:t>) как сумма расчетных показателей стоимости составляющих величин отклонений по собственной инициативе в ГТП потребления единого закупщика:</w:t>
            </w:r>
          </w:p>
          <w:p w14:paraId="177B4E43" w14:textId="77777777" w:rsidR="00BB5BCC" w:rsidRPr="00BB5BCC" w:rsidRDefault="007A3898" w:rsidP="00BB5BCC">
            <w:pPr>
              <w:widowControl w:val="0"/>
              <w:numPr>
                <w:ilvl w:val="3"/>
                <w:numId w:val="0"/>
              </w:numPr>
              <w:tabs>
                <w:tab w:val="num" w:pos="30"/>
              </w:tabs>
              <w:spacing w:before="120" w:after="120" w:line="240" w:lineRule="auto"/>
              <w:ind w:left="708"/>
              <w:jc w:val="both"/>
              <w:outlineLvl w:val="3"/>
              <w:rPr>
                <w:rFonts w:ascii="Garamond" w:eastAsia="Times New Roman" w:hAnsi="Garamond"/>
                <w:i/>
                <w:szCs w:val="20"/>
              </w:rPr>
            </w:pPr>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i,p,h</m:t>
                  </m:r>
                </m:sub>
                <m:sup>
                  <m:r>
                    <w:rPr>
                      <w:rFonts w:ascii="Cambria Math" w:eastAsia="Times New Roman" w:hAnsi="Cambria Math"/>
                      <w:szCs w:val="20"/>
                    </w:rPr>
                    <m:t>ИС(+)</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w:rPr>
                      <w:rFonts w:ascii="Cambria Math" w:eastAsia="Times New Roman" w:hAnsi="Cambria Math"/>
                      <w:szCs w:val="20"/>
                    </w:rPr>
                    <m:t xml:space="preserve"> НР(+)</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сверх</m:t>
                      </m:r>
                    </m:sub>
                  </m:sSub>
                  <m:r>
                    <w:rPr>
                      <w:rFonts w:ascii="Cambria Math" w:eastAsia="Times New Roman" w:hAnsi="Cambria Math"/>
                      <w:szCs w:val="20"/>
                    </w:rPr>
                    <m:t xml:space="preserve"> НР(+)</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ост</m:t>
                      </m:r>
                    </m:sub>
                  </m:sSub>
                  <m:r>
                    <w:rPr>
                      <w:rFonts w:ascii="Cambria Math" w:eastAsia="Times New Roman" w:hAnsi="Cambria Math"/>
                      <w:szCs w:val="20"/>
                    </w:rPr>
                    <m:t xml:space="preserve"> НР(+)</m:t>
                  </m:r>
                </m:sup>
              </m:sSubSup>
            </m:oMath>
            <w:r w:rsidR="00BB5BCC" w:rsidRPr="00BB5BCC">
              <w:rPr>
                <w:rFonts w:ascii="Garamond" w:eastAsia="Times New Roman" w:hAnsi="Garamond"/>
                <w:szCs w:val="20"/>
              </w:rPr>
              <w:t>;</w:t>
            </w:r>
          </w:p>
          <w:p w14:paraId="70761037"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при снижении объема потребления электрической энергии по собственной инициативе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oMath>
            <w:r w:rsidRPr="00BB5BCC">
              <w:rPr>
                <w:rFonts w:ascii="Garamond" w:eastAsia="Times New Roman" w:hAnsi="Garamond"/>
                <w:color w:val="000000"/>
                <w:lang w:eastAsia="ru-RU"/>
              </w:rPr>
              <w:t>) как сумма расчетных показателей стоимости составляющих величин отклонений по собственной инициативе в ГТП потребления единого закупщика:</w:t>
            </w:r>
          </w:p>
          <w:p w14:paraId="7C5910CD" w14:textId="77777777" w:rsidR="00BB5BCC" w:rsidRPr="00BB5BCC" w:rsidRDefault="007A3898" w:rsidP="00BB5BCC">
            <w:pPr>
              <w:widowControl w:val="0"/>
              <w:spacing w:before="120" w:after="120" w:line="240" w:lineRule="auto"/>
              <w:ind w:left="708"/>
              <w:rPr>
                <w:rFonts w:ascii="Times New Roman" w:eastAsia="Times New Roman" w:hAnsi="Times New Roman"/>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Times New Roman" w:eastAsia="Times New Roman" w:hAnsi="Times New Roman"/>
                <w:szCs w:val="24"/>
                <w:lang w:eastAsia="ru-RU"/>
              </w:rPr>
              <w:t>,</w:t>
            </w:r>
          </w:p>
          <w:p w14:paraId="7FE68E5E"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4AF09CC4" w14:textId="77777777" w:rsidR="00BB5BCC" w:rsidRPr="00BB5BCC" w:rsidRDefault="00BB5BCC" w:rsidP="00BB5BCC">
            <w:pPr>
              <w:widowControl w:val="0"/>
              <w:spacing w:before="120" w:after="120" w:line="240" w:lineRule="auto"/>
              <w:ind w:left="314"/>
              <w:jc w:val="both"/>
              <w:rPr>
                <w:rFonts w:ascii="Garamond" w:eastAsia="Times New Roman" w:hAnsi="Garamond"/>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p>
          <w:p w14:paraId="0BBAE558" w14:textId="77777777" w:rsidR="00BB5BCC" w:rsidRPr="00BB5BCC" w:rsidRDefault="00BB5BCC" w:rsidP="00BB5BCC">
            <w:pPr>
              <w:widowControl w:val="0"/>
              <w:numPr>
                <w:ilvl w:val="3"/>
                <w:numId w:val="0"/>
              </w:numPr>
              <w:tabs>
                <w:tab w:val="num" w:pos="0"/>
              </w:tabs>
              <w:spacing w:before="120" w:after="120" w:line="240" w:lineRule="auto"/>
              <w:ind w:left="30"/>
              <w:jc w:val="both"/>
              <w:outlineLvl w:val="3"/>
              <w:rPr>
                <w:rFonts w:ascii="Garamond" w:eastAsia="Times New Roman" w:hAnsi="Garamond"/>
                <w:i/>
                <w:iCs/>
                <w:color w:val="000000"/>
              </w:rPr>
            </w:pPr>
            <w:r w:rsidRPr="00BB5BCC">
              <w:rPr>
                <w:rFonts w:ascii="Garamond" w:eastAsia="Times New Roman" w:hAnsi="Garamond"/>
                <w:i/>
                <w:lang w:val="en-US"/>
              </w:rPr>
              <w:lastRenderedPageBreak/>
              <w:t>h</w:t>
            </w:r>
            <w:r w:rsidRPr="00BB5BCC">
              <w:rPr>
                <w:rFonts w:ascii="Garamond" w:eastAsia="Times New Roman" w:hAnsi="Garamond"/>
              </w:rPr>
              <w:t xml:space="preserve"> – час операционных суток.</w:t>
            </w:r>
          </w:p>
        </w:tc>
        <w:tc>
          <w:tcPr>
            <w:tcW w:w="7088" w:type="dxa"/>
          </w:tcPr>
          <w:p w14:paraId="1BFD2827"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lastRenderedPageBreak/>
              <w:t>На основе рассчитанных в п.</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REF _Ref104177808 \r \h  \* MERGEFORMAT </w:instrText>
            </w:r>
            <w:r w:rsidRPr="00BB5BCC">
              <w:rPr>
                <w:rFonts w:ascii="Garamond" w:eastAsia="Times New Roman" w:hAnsi="Garamond"/>
                <w:color w:val="000000"/>
                <w:lang w:eastAsia="ru-RU"/>
              </w:rPr>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5.2.1</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настоящего Регламента расчетных показателей стоимости составляющих величин отклонений по внешней </w:t>
            </w:r>
            <w:r w:rsidRPr="00BB5BCC">
              <w:rPr>
                <w:rFonts w:ascii="Garamond" w:eastAsia="Times New Roman" w:hAnsi="Garamond"/>
                <w:color w:val="000000"/>
                <w:lang w:eastAsia="ru-RU"/>
              </w:rPr>
              <w:lastRenderedPageBreak/>
              <w:t>инициативе для ГТП экспорта или объекта управления, относящегося к ГТП потребления с регулируемой нагрузкой и для узлов расчетной модели, относящихся к ГТП потребления участников оптового рынка (за исключением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xml:space="preserve">), определяется сумма расчетных показателей стоимостей по узлам, относимых к данной ГТП потребления или ГТП экспорта и формируется предварительная стоимость отклонений по ГТП потребления или ГТП экспорта в данный час операционных суток: </w:t>
            </w:r>
          </w:p>
          <w:p w14:paraId="59FA2912"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w:t>
            </w:r>
          </w:p>
          <w:p w14:paraId="6D068DA0"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p>
          <w:p w14:paraId="2F74172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На основе рассчитанных в п.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REF _Ref104177808 \r \h  \* MERGEFORMAT </w:instrText>
            </w:r>
            <w:r w:rsidRPr="00BB5BCC">
              <w:rPr>
                <w:rFonts w:ascii="Garamond" w:eastAsia="Times New Roman" w:hAnsi="Garamond"/>
                <w:color w:val="000000"/>
                <w:lang w:eastAsia="ru-RU"/>
              </w:rPr>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5.2.1</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настоящего Регламента расчетных показателей стоимости составляющих величин отклонений по собственной инициативе для ГТП потребления единого закупщика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bCs/>
                <w:lang w:eastAsia="ru-RU"/>
              </w:rPr>
              <w:t xml:space="preserve"> </w:t>
            </w:r>
            <w:r w:rsidRPr="00BB5BCC">
              <w:rPr>
                <w:rFonts w:ascii="Garamond" w:eastAsia="Times New Roman" w:hAnsi="Garamond"/>
                <w:color w:val="000000"/>
                <w:lang w:eastAsia="ru-RU"/>
              </w:rPr>
              <w:t>определяется сумма расчетных показателей стоимостей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color w:val="000000"/>
                <w:lang w:eastAsia="ru-RU"/>
              </w:rPr>
              <w:t xml:space="preserve"> </w:t>
            </w:r>
            <w:r w:rsidRPr="00BB5BCC">
              <w:rPr>
                <w:rFonts w:ascii="Garamond" w:eastAsia="Times New Roman" w:hAnsi="Garamond"/>
                <w:color w:val="000000"/>
                <w:lang w:eastAsia="ru-RU"/>
              </w:rPr>
              <w:t>и формируется предварительная стоимость отклонений по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w:t>
            </w:r>
            <w:r w:rsidRPr="0055193A">
              <w:rPr>
                <w:rFonts w:ascii="Garamond" w:eastAsia="Times New Roman" w:hAnsi="Garamond"/>
                <w:bCs/>
                <w:lang w:eastAsia="ru-RU"/>
              </w:rPr>
              <w:t xml:space="preserve"> </w:t>
            </w:r>
            <w:r w:rsidRPr="00BB5BCC">
              <w:rPr>
                <w:rFonts w:ascii="Garamond" w:eastAsia="Times New Roman" w:hAnsi="Garamond"/>
                <w:bCs/>
                <w:lang w:eastAsia="ru-RU"/>
              </w:rPr>
              <w:t>Федерации</w:t>
            </w:r>
            <w:r w:rsidRPr="00BB5BCC">
              <w:rPr>
                <w:rFonts w:ascii="Garamond" w:eastAsia="Times New Roman" w:hAnsi="Garamond"/>
                <w:color w:val="000000"/>
                <w:lang w:eastAsia="ru-RU"/>
              </w:rPr>
              <w:t xml:space="preserve"> в данный час операционных суток:</w:t>
            </w:r>
          </w:p>
          <w:p w14:paraId="13A91FE4"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при увеличении объема потребления электрической энергии по собственной инициативе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oMath>
            <w:r w:rsidRPr="00BB5BCC">
              <w:rPr>
                <w:rFonts w:ascii="Garamond" w:eastAsia="Times New Roman" w:hAnsi="Garamond"/>
                <w:color w:val="000000"/>
                <w:lang w:eastAsia="ru-RU"/>
              </w:rPr>
              <w:t>) как сумма расчетных показателей стоимости составляющих величин отклонений по собственной инициативе в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w:t>
            </w:r>
          </w:p>
          <w:p w14:paraId="5A3936CF" w14:textId="77777777" w:rsidR="00BB5BCC" w:rsidRPr="00BB5BCC" w:rsidRDefault="007A3898" w:rsidP="00BB5BCC">
            <w:pPr>
              <w:widowControl w:val="0"/>
              <w:numPr>
                <w:ilvl w:val="3"/>
                <w:numId w:val="0"/>
              </w:numPr>
              <w:tabs>
                <w:tab w:val="num" w:pos="30"/>
              </w:tabs>
              <w:spacing w:before="120" w:after="120" w:line="240" w:lineRule="auto"/>
              <w:ind w:left="708"/>
              <w:jc w:val="both"/>
              <w:outlineLvl w:val="3"/>
              <w:rPr>
                <w:rFonts w:ascii="Garamond" w:eastAsia="Times New Roman" w:hAnsi="Garamond"/>
                <w:i/>
                <w:szCs w:val="20"/>
              </w:rPr>
            </w:pPr>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i,p,h</m:t>
                  </m:r>
                </m:sub>
                <m:sup>
                  <m:r>
                    <w:rPr>
                      <w:rFonts w:ascii="Cambria Math" w:eastAsia="Times New Roman" w:hAnsi="Cambria Math"/>
                      <w:szCs w:val="20"/>
                    </w:rPr>
                    <m:t>ИС(+)</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пред</m:t>
                      </m:r>
                    </m:sub>
                  </m:sSub>
                  <m:r>
                    <w:rPr>
                      <w:rFonts w:ascii="Cambria Math" w:eastAsia="Times New Roman" w:hAnsi="Cambria Math"/>
                      <w:szCs w:val="20"/>
                    </w:rPr>
                    <m:t xml:space="preserve"> НР(+)</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сверх</m:t>
                      </m:r>
                    </m:sub>
                  </m:sSub>
                  <m:r>
                    <w:rPr>
                      <w:rFonts w:ascii="Cambria Math" w:eastAsia="Times New Roman" w:hAnsi="Cambria Math"/>
                      <w:szCs w:val="20"/>
                    </w:rPr>
                    <m:t xml:space="preserve"> НР(+)</m:t>
                  </m:r>
                </m:sup>
              </m:sSubSup>
              <m: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lang w:val="en-US"/>
                    </w:rPr>
                    <m:t>C</m:t>
                  </m:r>
                </m:e>
                <m:sub>
                  <m:r>
                    <w:rPr>
                      <w:rFonts w:ascii="Cambria Math" w:eastAsia="Times New Roman" w:hAnsi="Cambria Math"/>
                      <w:szCs w:val="20"/>
                    </w:rPr>
                    <m:t>i,p,h</m:t>
                  </m:r>
                </m:sub>
                <m:sup>
                  <m:sSub>
                    <m:sSubPr>
                      <m:ctrlPr>
                        <w:rPr>
                          <w:rFonts w:ascii="Cambria Math" w:eastAsia="Times New Roman" w:hAnsi="Cambria Math"/>
                          <w:szCs w:val="20"/>
                        </w:rPr>
                      </m:ctrlPr>
                    </m:sSubPr>
                    <m:e>
                      <m:r>
                        <w:rPr>
                          <w:rFonts w:ascii="Cambria Math" w:eastAsia="Times New Roman" w:hAnsi="Cambria Math"/>
                          <w:szCs w:val="20"/>
                        </w:rPr>
                        <m:t>ИС</m:t>
                      </m:r>
                    </m:e>
                    <m:sub>
                      <m:r>
                        <w:rPr>
                          <w:rFonts w:ascii="Cambria Math" w:eastAsia="Times New Roman" w:hAnsi="Cambria Math"/>
                          <w:szCs w:val="20"/>
                        </w:rPr>
                        <m:t>ост</m:t>
                      </m:r>
                    </m:sub>
                  </m:sSub>
                  <m:r>
                    <w:rPr>
                      <w:rFonts w:ascii="Cambria Math" w:eastAsia="Times New Roman" w:hAnsi="Cambria Math"/>
                      <w:szCs w:val="20"/>
                    </w:rPr>
                    <m:t xml:space="preserve"> НР(+)</m:t>
                  </m:r>
                </m:sup>
              </m:sSubSup>
            </m:oMath>
            <w:r w:rsidR="00BB5BCC" w:rsidRPr="00BB5BCC">
              <w:rPr>
                <w:rFonts w:ascii="Garamond" w:eastAsia="Times New Roman" w:hAnsi="Garamond"/>
                <w:szCs w:val="20"/>
              </w:rPr>
              <w:t>;</w:t>
            </w:r>
          </w:p>
          <w:p w14:paraId="5FF879E4"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при снижении объема потребления электрической энергии по собственной инициативе (</w:t>
            </w: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oMath>
            <w:r w:rsidRPr="00BB5BCC">
              <w:rPr>
                <w:rFonts w:ascii="Garamond" w:eastAsia="Times New Roman" w:hAnsi="Garamond"/>
                <w:color w:val="000000"/>
                <w:lang w:eastAsia="ru-RU"/>
              </w:rPr>
              <w:t>) как сумма расчетных показателей стоимости составляющих величин отклонений по собственной инициативе в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color w:val="000000"/>
                <w:lang w:eastAsia="ru-RU"/>
              </w:rPr>
              <w:t>:</w:t>
            </w:r>
          </w:p>
          <w:p w14:paraId="5A68FFBC" w14:textId="77777777" w:rsidR="00BB5BCC" w:rsidRPr="00BB5BCC" w:rsidRDefault="007A3898" w:rsidP="00BB5BCC">
            <w:pPr>
              <w:widowControl w:val="0"/>
              <w:spacing w:before="120" w:after="120" w:line="240" w:lineRule="auto"/>
              <w:ind w:left="708"/>
              <w:rPr>
                <w:rFonts w:ascii="Times New Roman" w:eastAsia="Times New Roman" w:hAnsi="Times New Roman"/>
                <w:szCs w:val="24"/>
                <w:lang w:eastAsia="ru-RU"/>
              </w:rPr>
            </w:pPr>
            <m:oMath>
              <m:sSubSup>
                <m:sSubSupPr>
                  <m:ctrlPr>
                    <w:rPr>
                      <w:rFonts w:ascii="Cambria Math" w:eastAsia="Times New Roman" w:hAnsi="Cambria Math"/>
                      <w:szCs w:val="24"/>
                      <w:lang w:eastAsia="ru-RU"/>
                    </w:rPr>
                  </m:ctrlPr>
                </m:sSubSupPr>
                <m:e>
                  <m:r>
                    <w:rPr>
                      <w:rFonts w:ascii="Cambria Math" w:eastAsia="Times New Roman" w:hAnsi="Cambria Math"/>
                      <w:szCs w:val="24"/>
                      <w:lang w:eastAsia="ru-RU"/>
                    </w:rPr>
                    <m:t>S</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r>
                    <m:rPr>
                      <m:sty m:val="p"/>
                    </m:rPr>
                    <w:rPr>
                      <w:rFonts w:ascii="Cambria Math" w:eastAsia="Times New Roman" w:hAnsi="Cambria Math"/>
                      <w:szCs w:val="24"/>
                      <w:lang w:eastAsia="ru-RU"/>
                    </w:rPr>
                    <m:t>ИС(-)</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m:rPr>
                      <m:sty m:val="p"/>
                    </m:rPr>
                    <w:rPr>
                      <w:rFonts w:ascii="Cambria Math" w:eastAsia="Times New Roman" w:hAnsi="Cambria Math"/>
                      <w:szCs w:val="24"/>
                      <w:lang w:eastAsia="ru-RU"/>
                    </w:rPr>
                    <m:t xml:space="preserve"> НР(-)</m:t>
                  </m:r>
                </m:sup>
              </m:sSubSup>
              <m:r>
                <m:rPr>
                  <m:sty m:val="p"/>
                </m:rPr>
                <w:rPr>
                  <w:rFonts w:ascii="Cambria Math" w:eastAsia="Times New Roman" w:hAnsi="Cambria Math"/>
                  <w:szCs w:val="24"/>
                  <w:lang w:eastAsia="ru-RU"/>
                </w:rPr>
                <m:t>+</m:t>
              </m:r>
              <m:sSubSup>
                <m:sSubSupPr>
                  <m:ctrlPr>
                    <w:rPr>
                      <w:rFonts w:ascii="Cambria Math" w:eastAsia="Times New Roman" w:hAnsi="Cambria Math"/>
                      <w:szCs w:val="24"/>
                      <w:lang w:eastAsia="ru-RU"/>
                    </w:rPr>
                  </m:ctrlPr>
                </m:sSubSupPr>
                <m:e>
                  <m:r>
                    <w:rPr>
                      <w:rFonts w:ascii="Cambria Math" w:eastAsia="Times New Roman" w:hAnsi="Cambria Math"/>
                      <w:szCs w:val="24"/>
                      <w:lang w:val="en-US" w:eastAsia="ru-RU"/>
                    </w:rPr>
                    <m:t>C</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m:rPr>
                      <m:sty m:val="p"/>
                    </m:rPr>
                    <w:rPr>
                      <w:rFonts w:ascii="Cambria Math" w:eastAsia="Times New Roman" w:hAnsi="Cambria Math"/>
                      <w:szCs w:val="24"/>
                      <w:lang w:eastAsia="ru-RU"/>
                    </w:rPr>
                    <m:t xml:space="preserve"> НР(-)</m:t>
                  </m:r>
                </m:sup>
              </m:sSubSup>
            </m:oMath>
            <w:r w:rsidR="00BB5BCC" w:rsidRPr="00BB5BCC">
              <w:rPr>
                <w:rFonts w:ascii="Times New Roman" w:eastAsia="Times New Roman" w:hAnsi="Times New Roman"/>
                <w:szCs w:val="24"/>
                <w:lang w:eastAsia="ru-RU"/>
              </w:rPr>
              <w:t>,</w:t>
            </w:r>
          </w:p>
          <w:p w14:paraId="0927BC52" w14:textId="77777777" w:rsidR="00BB5BCC" w:rsidRPr="00BB5BCC" w:rsidRDefault="00BB5BCC" w:rsidP="00BB5BCC">
            <w:pPr>
              <w:widowControl w:val="0"/>
              <w:spacing w:before="120" w:after="120" w:line="240" w:lineRule="auto"/>
              <w:jc w:val="both"/>
              <w:rPr>
                <w:rFonts w:ascii="Garamond" w:eastAsia="Times New Roman" w:hAnsi="Garamond"/>
              </w:rPr>
            </w:pPr>
            <w:r w:rsidRPr="00BB5BCC">
              <w:rPr>
                <w:rFonts w:ascii="Garamond" w:eastAsia="Times New Roman" w:hAnsi="Garamond"/>
              </w:rPr>
              <w:lastRenderedPageBreak/>
              <w:t xml:space="preserve">где </w:t>
            </w:r>
            <w:r w:rsidRPr="00BB5BCC">
              <w:rPr>
                <w:rFonts w:ascii="Garamond" w:eastAsia="Times New Roman" w:hAnsi="Garamond"/>
                <w:i/>
                <w:lang w:val="en-US"/>
              </w:rPr>
              <w:t>i</w:t>
            </w:r>
            <w:r w:rsidRPr="00BB5BCC">
              <w:rPr>
                <w:rFonts w:ascii="Garamond" w:eastAsia="Times New Roman" w:hAnsi="Garamond"/>
                <w:i/>
              </w:rPr>
              <w:t xml:space="preserve"> </w:t>
            </w:r>
            <w:r w:rsidRPr="00BB5BCC">
              <w:rPr>
                <w:rFonts w:ascii="Garamond" w:eastAsia="Times New Roman" w:hAnsi="Garamond"/>
              </w:rPr>
              <w:t xml:space="preserve">– участник оптового рынка; </w:t>
            </w:r>
          </w:p>
          <w:p w14:paraId="54705447" w14:textId="77777777" w:rsidR="00BB5BCC" w:rsidRPr="00BB5BCC" w:rsidRDefault="00BB5BCC" w:rsidP="00BB5BCC">
            <w:pPr>
              <w:widowControl w:val="0"/>
              <w:spacing w:before="120" w:after="120" w:line="240" w:lineRule="auto"/>
              <w:ind w:left="321"/>
              <w:jc w:val="both"/>
              <w:rPr>
                <w:rFonts w:ascii="Garamond" w:eastAsia="Times New Roman" w:hAnsi="Garamond"/>
                <w:highlight w:val="cyan"/>
              </w:rPr>
            </w:pPr>
            <w:r w:rsidRPr="00BB5BCC">
              <w:rPr>
                <w:rFonts w:ascii="Garamond" w:eastAsia="Times New Roman" w:hAnsi="Garamond"/>
                <w:i/>
                <w:lang w:val="en-US"/>
              </w:rPr>
              <w:t>p</w:t>
            </w:r>
            <w:r w:rsidRPr="00BB5BCC">
              <w:rPr>
                <w:rFonts w:ascii="Garamond" w:eastAsia="Times New Roman" w:hAnsi="Garamond"/>
              </w:rPr>
              <w:t xml:space="preserve"> –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55193A">
              <w:rPr>
                <w:rFonts w:ascii="Garamond" w:eastAsia="Times New Roman" w:hAnsi="Garamond"/>
              </w:rPr>
              <w:t>;</w:t>
            </w:r>
          </w:p>
          <w:p w14:paraId="745E145C" w14:textId="77777777" w:rsidR="00BB5BCC" w:rsidRPr="00BB5BCC" w:rsidRDefault="00BB5BCC" w:rsidP="00BB5BCC">
            <w:pPr>
              <w:widowControl w:val="0"/>
              <w:spacing w:before="120" w:after="120" w:line="240" w:lineRule="auto"/>
              <w:ind w:left="314"/>
              <w:rPr>
                <w:rFonts w:ascii="Times New Roman" w:eastAsia="Times New Roman" w:hAnsi="Times New Roman"/>
                <w:lang w:eastAsia="ru-RU"/>
              </w:rPr>
            </w:pPr>
            <w:r w:rsidRPr="00BB5BCC">
              <w:rPr>
                <w:rFonts w:ascii="Garamond" w:eastAsia="Times New Roman" w:hAnsi="Garamond"/>
                <w:i/>
                <w:lang w:val="en-US" w:eastAsia="ru-RU"/>
              </w:rPr>
              <w:t>h</w:t>
            </w:r>
            <w:r w:rsidRPr="00BB5BCC">
              <w:rPr>
                <w:rFonts w:ascii="Garamond" w:eastAsia="Times New Roman" w:hAnsi="Garamond"/>
                <w:lang w:eastAsia="ru-RU"/>
              </w:rPr>
              <w:t xml:space="preserve"> – час операционных суток.</w:t>
            </w:r>
          </w:p>
        </w:tc>
      </w:tr>
      <w:tr w:rsidR="00BB5BCC" w:rsidRPr="00BB5BCC" w14:paraId="1A9552B2" w14:textId="77777777" w:rsidTr="0055193A">
        <w:trPr>
          <w:trHeight w:val="435"/>
        </w:trPr>
        <w:tc>
          <w:tcPr>
            <w:tcW w:w="1560" w:type="dxa"/>
          </w:tcPr>
          <w:p w14:paraId="2D79D7BD"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9.1</w:t>
            </w:r>
          </w:p>
        </w:tc>
        <w:tc>
          <w:tcPr>
            <w:tcW w:w="6520" w:type="dxa"/>
          </w:tcPr>
          <w:p w14:paraId="36562675"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220E2435"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а) составляющих величин отклонений по собственной инициативе в сторону увеличения и в сторону снижения, определенных для участника в каждой ГТП (за исключением ГТП потребления единого закупщика) в совокупном объеме всех составляющих величин по собственной инициативе, за исключением:</w:t>
            </w:r>
          </w:p>
          <w:p w14:paraId="138FC698" w14:textId="77777777" w:rsidR="00BB5BCC" w:rsidRPr="00BB5BCC" w:rsidRDefault="00BB5BCC" w:rsidP="00BB5BCC">
            <w:pPr>
              <w:widowControl w:val="0"/>
              <w:autoSpaceDE w:val="0"/>
              <w:autoSpaceDN w:val="0"/>
              <w:adjustRightInd w:val="0"/>
              <w:spacing w:before="120" w:after="120" w:line="240" w:lineRule="auto"/>
              <w:ind w:left="397"/>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1) объемов отклонений по собственной инициативе в пределах максимально допустимой величины почасового расхода электроэнергии на собственные нужды генерации </w:t>
            </w:r>
            <w:r w:rsidRPr="00BB5BCC">
              <w:rPr>
                <w:rFonts w:ascii="Garamond" w:eastAsia="Times New Roman" w:hAnsi="Garamond"/>
                <w:color w:val="000000"/>
                <w:lang w:eastAsia="ru-RU"/>
              </w:rPr>
              <w:object w:dxaOrig="2280" w:dyaOrig="400" w14:anchorId="08D0224B">
                <v:shape id="_x0000_i1176" type="#_x0000_t75" style="width:114.1pt;height:24.45pt" o:ole="">
                  <v:imagedata r:id="rId237" o:title=""/>
                </v:shape>
                <o:OLEObject Type="Embed" ProgID="Equation.DSMT4" ShapeID="_x0000_i1176" DrawAspect="Content" ObjectID="_1759869945" r:id="rId238"/>
              </w:object>
            </w:r>
            <w:r w:rsidRPr="00BB5BCC">
              <w:rPr>
                <w:rFonts w:ascii="Garamond" w:eastAsia="Times New Roman" w:hAnsi="Garamond"/>
                <w:color w:val="000000"/>
                <w:lang w:eastAsia="ru-RU"/>
              </w:rPr>
              <w:t xml:space="preserve"> в ГТП потребления поставщика, а также для ГТП потребления участника, являющейся смежной с зарегистрированной на оптовом рынке за указанным участником ГТП генерации электростанции, в отношении которой на оптовом рынке не зарегистрирована ГТП потребления поставщика;</w:t>
            </w:r>
          </w:p>
          <w:p w14:paraId="0DC277AF"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78762C7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p>
          <w:p w14:paraId="6894E4C3" w14:textId="77777777" w:rsidR="00BB5BCC" w:rsidRPr="00BB5BCC" w:rsidRDefault="00BB5BCC" w:rsidP="00BB5BCC">
            <w:pPr>
              <w:widowControl w:val="0"/>
              <w:spacing w:before="120" w:after="120" w:line="240" w:lineRule="auto"/>
              <w:ind w:left="397"/>
              <w:jc w:val="both"/>
              <w:rPr>
                <w:rFonts w:ascii="Garamond" w:eastAsia="Times New Roman" w:hAnsi="Garamond"/>
                <w:color w:val="000000"/>
                <w:lang w:eastAsia="ru-RU"/>
              </w:rPr>
            </w:pPr>
            <w:r w:rsidRPr="00BB5BCC">
              <w:rPr>
                <w:rFonts w:ascii="Garamond" w:eastAsia="Times New Roman" w:hAnsi="Garamond"/>
                <w:color w:val="000000"/>
                <w:lang w:eastAsia="ru-RU"/>
              </w:rPr>
              <w:t>7) объемов отклонений по собственной инициативе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w:r w:rsidRPr="00BB5BCC">
              <w:rPr>
                <w:rFonts w:ascii="Garamond" w:eastAsia="Times New Roman" w:hAnsi="Garamond"/>
                <w:color w:val="000000"/>
                <w:lang w:eastAsia="ru-RU"/>
              </w:rPr>
              <w:t>в ГТП потребления единого закупщика, определенных в соответствии с пунктом 2.2.7 настоящего Регламента.</w:t>
            </w:r>
          </w:p>
          <w:p w14:paraId="3318FFB5"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611687B0"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386048F9"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в) объемов внешней инициативы </w:t>
            </w:r>
            <m:oMath>
              <m:r>
                <m:rPr>
                  <m:sty m:val="p"/>
                </m:rPr>
                <w:rPr>
                  <w:rFonts w:ascii="Cambria Math" w:eastAsia="Times New Roman" w:hAnsi="Cambria Math"/>
                  <w:color w:val="000000"/>
                  <w:lang w:eastAsia="ru-RU"/>
                </w:rPr>
                <m:t xml:space="preserve"> Δ</m:t>
              </m:r>
              <m:sSubSup>
                <m:sSubSupPr>
                  <m:ctrlPr>
                    <w:rPr>
                      <w:rFonts w:ascii="Cambria Math" w:eastAsia="Times New Roman" w:hAnsi="Cambria Math"/>
                      <w:color w:val="000000"/>
                      <w:lang w:eastAsia="ru-RU"/>
                    </w:rPr>
                  </m:ctrlPr>
                </m:sSubSupPr>
                <m:e>
                  <m:r>
                    <m:rPr>
                      <m:sty m:val="p"/>
                    </m:rPr>
                    <w:rPr>
                      <w:rFonts w:ascii="Cambria Math" w:eastAsia="Times New Roman" w:hAnsi="Cambria Math"/>
                      <w:color w:val="000000"/>
                      <w:lang w:eastAsia="ru-RU"/>
                    </w:rPr>
                    <m:t>О</m:t>
                  </m:r>
                </m:e>
                <m:sub>
                  <m:r>
                    <w:rPr>
                      <w:rFonts w:ascii="Cambria Math" w:eastAsia="Times New Roman" w:hAnsi="Cambria Math"/>
                      <w:color w:val="000000"/>
                      <w:lang w:eastAsia="ru-RU"/>
                    </w:rPr>
                    <m:t>j</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k</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ИВ1</m:t>
                  </m:r>
                  <m:r>
                    <m:rPr>
                      <m:lit/>
                      <m:sty m:val="p"/>
                    </m:rPr>
                    <w:rPr>
                      <w:rFonts w:ascii="Cambria Math" w:eastAsia="Times New Roman" w:hAnsi="Cambria Math"/>
                      <w:color w:val="000000"/>
                      <w:lang w:eastAsia="ru-RU"/>
                    </w:rPr>
                    <m:t>_</m:t>
                  </m:r>
                  <m:r>
                    <m:rPr>
                      <m:sty m:val="p"/>
                    </m:rPr>
                    <w:rPr>
                      <w:rFonts w:ascii="Cambria Math" w:eastAsia="Times New Roman" w:hAnsi="Cambria Math"/>
                      <w:color w:val="000000"/>
                      <w:lang w:eastAsia="ru-RU"/>
                    </w:rPr>
                    <m:t>ОЦЗ+</m:t>
                  </m:r>
                </m:sup>
              </m:sSubSup>
            </m:oMath>
            <w:r w:rsidRPr="00BB5BCC">
              <w:rPr>
                <w:rFonts w:ascii="Garamond" w:eastAsia="Times New Roman" w:hAnsi="Garamond"/>
                <w:color w:val="000000"/>
                <w:lang w:eastAsia="ru-RU"/>
              </w:rPr>
              <w:t xml:space="preserve">, определенных в </w:t>
            </w:r>
            <w:r w:rsidRPr="00BB5BCC">
              <w:rPr>
                <w:rFonts w:ascii="Garamond" w:eastAsia="Times New Roman" w:hAnsi="Garamond"/>
                <w:color w:val="000000"/>
                <w:lang w:eastAsia="ru-RU"/>
              </w:rPr>
              <w:lastRenderedPageBreak/>
              <w:t>соответствии с подпунктом 25 пункта 3.1.2 настоящего Регламента;</w:t>
            </w:r>
          </w:p>
          <w:p w14:paraId="60DC50B9"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в первой ценовой зоне отдельно, отдельно во второй ценовой зоне, взятых по абсолютному значению:</w:t>
            </w:r>
          </w:p>
          <w:p w14:paraId="7F11A1FE" w14:textId="77777777" w:rsidR="00BB5BCC" w:rsidRPr="00BB5BCC" w:rsidRDefault="007A3898" w:rsidP="00BB5BCC">
            <w:pPr>
              <w:widowControl w:val="0"/>
              <w:autoSpaceDE w:val="0"/>
              <w:autoSpaceDN w:val="0"/>
              <w:adjustRightInd w:val="0"/>
              <w:spacing w:before="120" w:after="120" w:line="240" w:lineRule="auto"/>
              <w:jc w:val="both"/>
              <w:rPr>
                <w:rFonts w:ascii="Garamond" w:eastAsia="Times New Roman" w:hAnsi="Garamond"/>
                <w:color w:val="000000"/>
                <w:sz w:val="10"/>
                <w:szCs w:val="10"/>
                <w:lang w:eastAsia="ru-RU"/>
              </w:rPr>
            </w:pPr>
            <m:oMathPara>
              <m:oMath>
                <m:sSubSup>
                  <m:sSubSupPr>
                    <m:ctrlPr>
                      <w:rPr>
                        <w:rFonts w:ascii="Cambria Math" w:eastAsia="Times New Roman" w:hAnsi="Cambria Math"/>
                        <w:i/>
                        <w:sz w:val="10"/>
                        <w:szCs w:val="10"/>
                        <w:lang w:eastAsia="ru-RU"/>
                      </w:rPr>
                    </m:ctrlPr>
                  </m:sSubSupPr>
                  <m:e>
                    <m:r>
                      <m:rPr>
                        <m:sty m:val="p"/>
                      </m:rPr>
                      <w:rPr>
                        <w:rFonts w:ascii="Cambria Math" w:eastAsia="Times New Roman" w:hAnsi="Cambria Math"/>
                        <w:sz w:val="10"/>
                        <w:szCs w:val="10"/>
                        <w:lang w:eastAsia="ru-RU"/>
                      </w:rPr>
                      <m:t>Δ</m:t>
                    </m:r>
                    <m:r>
                      <w:rPr>
                        <w:rFonts w:ascii="Cambria Math" w:eastAsia="Times New Roman" w:hAnsi="Cambria Math"/>
                        <w:sz w:val="10"/>
                        <w:szCs w:val="10"/>
                        <w:lang w:eastAsia="ru-RU"/>
                      </w:rPr>
                      <m:t>δ</m:t>
                    </m:r>
                  </m:e>
                  <m:sub>
                    <m:r>
                      <w:rPr>
                        <w:rFonts w:ascii="Cambria Math" w:eastAsia="Times New Roman" w:hAnsi="Cambria Math"/>
                        <w:sz w:val="10"/>
                        <w:szCs w:val="10"/>
                        <w:lang w:eastAsia="ru-RU"/>
                      </w:rPr>
                      <m:t>j,k,m</m:t>
                    </m:r>
                  </m:sub>
                  <m:sup>
                    <m:r>
                      <w:rPr>
                        <w:rFonts w:ascii="Cambria Math" w:eastAsia="Times New Roman" w:hAnsi="Cambria Math"/>
                        <w:sz w:val="10"/>
                        <w:szCs w:val="10"/>
                        <w:lang w:eastAsia="ru-RU"/>
                      </w:rPr>
                      <m:t>base</m:t>
                    </m:r>
                  </m:sup>
                </m:sSubSup>
                <m:r>
                  <w:rPr>
                    <w:rFonts w:ascii="Cambria Math" w:eastAsia="Times New Roman" w:hAnsi="Cambria Math"/>
                    <w:sz w:val="10"/>
                    <w:szCs w:val="10"/>
                    <w:lang w:eastAsia="ru-RU"/>
                  </w:rPr>
                  <m:t>=</m:t>
                </m:r>
                <m:f>
                  <m:fPr>
                    <m:ctrlPr>
                      <w:rPr>
                        <w:rFonts w:ascii="Cambria Math" w:eastAsia="Times New Roman" w:hAnsi="Cambria Math"/>
                        <w:i/>
                        <w:sz w:val="10"/>
                        <w:szCs w:val="10"/>
                        <w:lang w:eastAsia="ru-RU"/>
                      </w:rPr>
                    </m:ctrlPr>
                  </m:fPr>
                  <m:num>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max</m:t>
                        </m:r>
                      </m:fName>
                      <m:e>
                        <m:d>
                          <m:dPr>
                            <m:ctrlPr>
                              <w:rPr>
                                <w:rFonts w:ascii="Cambria Math" w:eastAsia="Times New Roman" w:hAnsi="Cambria Math"/>
                                <w:i/>
                                <w:sz w:val="10"/>
                                <w:szCs w:val="10"/>
                                <w:lang w:eastAsia="ru-RU"/>
                              </w:rPr>
                            </m:ctrlPr>
                          </m:dPr>
                          <m:e>
                            <m:r>
                              <w:rPr>
                                <w:rFonts w:ascii="Cambria Math" w:eastAsia="Times New Roman" w:hAnsi="Cambria Math"/>
                                <w:sz w:val="10"/>
                                <w:szCs w:val="10"/>
                                <w:lang w:eastAsia="ru-RU"/>
                              </w:rPr>
                              <m:t>0</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t>
                                </m:r>
                              </m:fName>
                              <m:e>
                                <m:d>
                                  <m:dPr>
                                    <m:begChr m:val="["/>
                                    <m:endChr m:val="]"/>
                                    <m:ctrlPr>
                                      <w:rPr>
                                        <w:rFonts w:ascii="Cambria Math" w:eastAsia="Times New Roman" w:hAnsi="Cambria Math"/>
                                        <w:i/>
                                        <w:sz w:val="10"/>
                                        <w:szCs w:val="10"/>
                                        <w:lang w:eastAsia="ru-RU"/>
                                      </w:rPr>
                                    </m:ctrlPr>
                                  </m:dPr>
                                  <m:e>
                                    <m:eqArr>
                                      <m:eqArrPr>
                                        <m:ctrlPr>
                                          <w:rPr>
                                            <w:rFonts w:ascii="Cambria Math" w:eastAsia="Times New Roman" w:hAnsi="Cambria Math"/>
                                            <w:i/>
                                            <w:sz w:val="10"/>
                                            <w:szCs w:val="10"/>
                                            <w:lang w:eastAsia="ru-RU"/>
                                          </w:rPr>
                                        </m:ctrlPr>
                                      </m:eqArrPr>
                                      <m:e>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e>
                                            </m:nary>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ИСон(-)</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ИСпр(-)</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ΔТ</m:t>
                                            </m:r>
                                            <m:sSub>
                                              <m:sSubPr>
                                                <m:ctrlPr>
                                                  <w:rPr>
                                                    <w:rFonts w:ascii="Cambria Math" w:eastAsia="Times New Roman" w:hAnsi="Cambria Math"/>
                                                    <w:i/>
                                                    <w:sz w:val="10"/>
                                                    <w:szCs w:val="10"/>
                                                    <w:lang w:eastAsia="ru-RU"/>
                                                  </w:rPr>
                                                </m:ctrlPr>
                                              </m:sSubPr>
                                              <m:e>
                                                <m:r>
                                                  <w:rPr>
                                                    <w:rFonts w:ascii="Cambria Math" w:eastAsia="Times New Roman" w:hAnsi="Cambria Math"/>
                                                    <w:sz w:val="10"/>
                                                    <w:szCs w:val="10"/>
                                                    <w:lang w:eastAsia="ru-RU"/>
                                                  </w:rPr>
                                                  <m:t>з</m:t>
                                                </m:r>
                                              </m:e>
                                              <m:sub>
                                                <m:r>
                                                  <w:rPr>
                                                    <w:rFonts w:ascii="Cambria Math" w:eastAsia="Times New Roman" w:hAnsi="Cambria Math"/>
                                                    <w:sz w:val="10"/>
                                                    <w:szCs w:val="10"/>
                                                    <w:lang w:eastAsia="ru-RU"/>
                                                  </w:rPr>
                                                  <m:t>j,k,h</m:t>
                                                </m:r>
                                              </m:sub>
                                            </m:sSub>
                                          </m:e>
                                        </m:nary>
                                      </m:e>
                                      <m:e>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неучт_РМ</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МГТЭС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с</m:t>
                                                    </m:r>
                                                  </m:e>
                                                </m:func>
                                                <m:r>
                                                  <w:rPr>
                                                    <w:rFonts w:ascii="Cambria Math" w:eastAsia="Times New Roman" w:hAnsi="Cambria Math"/>
                                                    <w:sz w:val="10"/>
                                                    <w:szCs w:val="10"/>
                                                    <w:lang w:eastAsia="ru-RU"/>
                                                  </w:rPr>
                                                  <m:t>верх</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а</m:t>
                                                    </m:r>
                                                  </m:e>
                                                </m:func>
                                                <m:r>
                                                  <w:rPr>
                                                    <w:rFonts w:ascii="Cambria Math" w:eastAsia="Times New Roman" w:hAnsi="Cambria Math"/>
                                                    <w:sz w:val="10"/>
                                                    <w:szCs w:val="10"/>
                                                    <w:lang w:eastAsia="ru-RU"/>
                                                  </w:rPr>
                                                  <m:t>грег(+)</m:t>
                                                </m:r>
                                              </m:sup>
                                            </m:sSubSup>
                                            <m:r>
                                              <w:rPr>
                                                <w:rFonts w:ascii="Cambria Math" w:eastAsia="Times New Roman" w:hAnsi="Cambria Math"/>
                                                <w:sz w:val="10"/>
                                                <w:szCs w:val="10"/>
                                                <w:lang w:eastAsia="ru-RU"/>
                                              </w:rPr>
                                              <m:t xml:space="preserve"> +</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ИВ1</m:t>
                                                    </m:r>
                                                    <m:r>
                                                      <m:rPr>
                                                        <m:lit/>
                                                      </m:rPr>
                                                      <w:rPr>
                                                        <w:rFonts w:ascii="Cambria Math" w:eastAsia="Times New Roman" w:hAnsi="Cambria Math"/>
                                                        <w:sz w:val="10"/>
                                                        <w:szCs w:val="10"/>
                                                        <w:lang w:eastAsia="ru-RU"/>
                                                      </w:rPr>
                                                      <m:t>_</m:t>
                                                    </m:r>
                                                    <m:r>
                                                      <w:rPr>
                                                        <w:rFonts w:ascii="Cambria Math" w:eastAsia="Times New Roman" w:hAnsi="Cambria Math"/>
                                                        <w:sz w:val="10"/>
                                                        <w:szCs w:val="10"/>
                                                        <w:lang w:eastAsia="ru-RU"/>
                                                      </w:rPr>
                                                      <m:t>ОЦЗ+</m:t>
                                                    </m:r>
                                                  </m:sup>
                                                </m:sSubSup>
                                              </m:e>
                                            </m:nary>
                                          </m:e>
                                        </m:nary>
                                      </m:e>
                                    </m:eqArr>
                                  </m:e>
                                </m:d>
                              </m:e>
                            </m:func>
                          </m:e>
                        </m:d>
                      </m:e>
                    </m:func>
                  </m:num>
                  <m:den>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k</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z</m:t>
                        </m:r>
                      </m:sub>
                      <m:sup/>
                      <m:e>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max</m:t>
                            </m:r>
                          </m:fName>
                          <m:e>
                            <m:d>
                              <m:dPr>
                                <m:ctrlPr>
                                  <w:rPr>
                                    <w:rFonts w:ascii="Cambria Math" w:eastAsia="Times New Roman" w:hAnsi="Cambria Math"/>
                                    <w:i/>
                                    <w:sz w:val="10"/>
                                    <w:szCs w:val="10"/>
                                    <w:lang w:eastAsia="ru-RU"/>
                                  </w:rPr>
                                </m:ctrlPr>
                              </m:dPr>
                              <m:e>
                                <m:r>
                                  <w:rPr>
                                    <w:rFonts w:ascii="Cambria Math" w:eastAsia="Times New Roman" w:hAnsi="Cambria Math"/>
                                    <w:sz w:val="10"/>
                                    <w:szCs w:val="10"/>
                                    <w:lang w:eastAsia="ru-RU"/>
                                  </w:rPr>
                                  <m:t>0</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t>
                                    </m:r>
                                  </m:fName>
                                  <m:e>
                                    <m:d>
                                      <m:dPr>
                                        <m:begChr m:val="["/>
                                        <m:endChr m:val="]"/>
                                        <m:ctrlPr>
                                          <w:rPr>
                                            <w:rFonts w:ascii="Cambria Math" w:eastAsia="Times New Roman" w:hAnsi="Cambria Math"/>
                                            <w:i/>
                                            <w:sz w:val="10"/>
                                            <w:szCs w:val="10"/>
                                            <w:lang w:eastAsia="ru-RU"/>
                                          </w:rPr>
                                        </m:ctrlPr>
                                      </m:dPr>
                                      <m:e>
                                        <m:eqArr>
                                          <m:eqArrPr>
                                            <m:ctrlPr>
                                              <w:rPr>
                                                <w:rFonts w:ascii="Cambria Math" w:eastAsia="Times New Roman" w:hAnsi="Cambria Math"/>
                                                <w:i/>
                                                <w:sz w:val="10"/>
                                                <w:szCs w:val="10"/>
                                                <w:lang w:eastAsia="ru-RU"/>
                                              </w:rPr>
                                            </m:ctrlPr>
                                          </m:eqArrPr>
                                          <m:e>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e>
                                                </m:nary>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ИСон(-)</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ИСпр(-)</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ΔТ</m:t>
                                                </m:r>
                                                <m:sSub>
                                                  <m:sSubPr>
                                                    <m:ctrlPr>
                                                      <w:rPr>
                                                        <w:rFonts w:ascii="Cambria Math" w:eastAsia="Times New Roman" w:hAnsi="Cambria Math"/>
                                                        <w:i/>
                                                        <w:sz w:val="10"/>
                                                        <w:szCs w:val="10"/>
                                                        <w:lang w:eastAsia="ru-RU"/>
                                                      </w:rPr>
                                                    </m:ctrlPr>
                                                  </m:sSubPr>
                                                  <m:e>
                                                    <m:r>
                                                      <w:rPr>
                                                        <w:rFonts w:ascii="Cambria Math" w:eastAsia="Times New Roman" w:hAnsi="Cambria Math"/>
                                                        <w:sz w:val="10"/>
                                                        <w:szCs w:val="10"/>
                                                        <w:lang w:eastAsia="ru-RU"/>
                                                      </w:rPr>
                                                      <m:t>з</m:t>
                                                    </m:r>
                                                  </m:e>
                                                  <m:sub>
                                                    <m:r>
                                                      <w:rPr>
                                                        <w:rFonts w:ascii="Cambria Math" w:eastAsia="Times New Roman" w:hAnsi="Cambria Math"/>
                                                        <w:sz w:val="10"/>
                                                        <w:szCs w:val="10"/>
                                                        <w:lang w:eastAsia="ru-RU"/>
                                                      </w:rPr>
                                                      <m:t>j,k,h</m:t>
                                                    </m:r>
                                                  </m:sub>
                                                </m:sSub>
                                              </m:e>
                                            </m:nary>
                                          </m:e>
                                          <m:e>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неучт_РМ</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МГТЭС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с</m:t>
                                                            </m:r>
                                                          </m:e>
                                                        </m:func>
                                                        <m:r>
                                                          <w:rPr>
                                                            <w:rFonts w:ascii="Cambria Math" w:eastAsia="Times New Roman" w:hAnsi="Cambria Math"/>
                                                            <w:sz w:val="10"/>
                                                            <w:szCs w:val="10"/>
                                                            <w:lang w:eastAsia="ru-RU"/>
                                                          </w:rPr>
                                                          <m:t>верх</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а</m:t>
                                                            </m:r>
                                                          </m:e>
                                                        </m:func>
                                                        <m:r>
                                                          <w:rPr>
                                                            <w:rFonts w:ascii="Cambria Math" w:eastAsia="Times New Roman" w:hAnsi="Cambria Math"/>
                                                            <w:sz w:val="10"/>
                                                            <w:szCs w:val="10"/>
                                                            <w:lang w:eastAsia="ru-RU"/>
                                                          </w:rPr>
                                                          <m:t>грег(+)</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ИВ1</m:t>
                                                            </m:r>
                                                            <m:r>
                                                              <m:rPr>
                                                                <m:lit/>
                                                              </m:rPr>
                                                              <w:rPr>
                                                                <w:rFonts w:ascii="Cambria Math" w:eastAsia="Times New Roman" w:hAnsi="Cambria Math"/>
                                                                <w:sz w:val="10"/>
                                                                <w:szCs w:val="10"/>
                                                                <w:lang w:eastAsia="ru-RU"/>
                                                              </w:rPr>
                                                              <m:t>_</m:t>
                                                            </m:r>
                                                            <m:r>
                                                              <w:rPr>
                                                                <w:rFonts w:ascii="Cambria Math" w:eastAsia="Times New Roman" w:hAnsi="Cambria Math"/>
                                                                <w:sz w:val="10"/>
                                                                <w:szCs w:val="10"/>
                                                                <w:lang w:eastAsia="ru-RU"/>
                                                              </w:rPr>
                                                              <m:t>ОЦЗ+</m:t>
                                                            </m:r>
                                                          </m:sup>
                                                        </m:sSubSup>
                                                      </m:e>
                                                    </m:nary>
                                                  </m:e>
                                                </m:nary>
                                              </m:e>
                                            </m:nary>
                                          </m:e>
                                        </m:eqArr>
                                      </m:e>
                                    </m:d>
                                  </m:e>
                                </m:func>
                              </m:e>
                            </m:d>
                          </m:e>
                        </m:func>
                      </m:e>
                    </m:nary>
                  </m:den>
                </m:f>
              </m:oMath>
            </m:oMathPara>
          </w:p>
          <w:p w14:paraId="628096D7" w14:textId="77777777" w:rsidR="00BB5BCC" w:rsidRPr="00BB5BCC" w:rsidRDefault="00BB5BCC" w:rsidP="00BB5BCC">
            <w:pPr>
              <w:widowControl w:val="0"/>
              <w:spacing w:before="120" w:after="120" w:line="240" w:lineRule="auto"/>
              <w:jc w:val="both"/>
              <w:rPr>
                <w:rFonts w:ascii="Garamond" w:eastAsia="Times New Roman" w:hAnsi="Garamond"/>
                <w:b/>
                <w:color w:val="000000"/>
                <w:lang w:eastAsia="ru-RU"/>
              </w:rPr>
            </w:pPr>
            <w:r w:rsidRPr="00BB5BCC">
              <w:rPr>
                <w:rFonts w:ascii="Garamond" w:eastAsia="Times New Roman" w:hAnsi="Garamond"/>
                <w:color w:val="000000"/>
                <w:lang w:eastAsia="ru-RU"/>
              </w:rPr>
              <w:t>где</w:t>
            </w:r>
            <w:r w:rsidRPr="00BB5BCC">
              <w:rPr>
                <w:rFonts w:ascii="Garamond" w:eastAsia="Times New Roman" w:hAnsi="Garamond"/>
                <w:b/>
                <w:color w:val="000000"/>
                <w:lang w:eastAsia="ru-RU"/>
              </w:rPr>
              <w:t xml:space="preserve"> </w:t>
            </w:r>
            <w:r w:rsidRPr="00BB5BCC">
              <w:rPr>
                <w:rFonts w:ascii="Garamond" w:eastAsia="Times New Roman" w:hAnsi="Garamond"/>
                <w:i/>
                <w:color w:val="000000"/>
                <w:lang w:eastAsia="ru-RU"/>
              </w:rPr>
              <w:t>j</w:t>
            </w:r>
            <w:r w:rsidRPr="00BB5BCC">
              <w:rPr>
                <w:rFonts w:ascii="Garamond" w:eastAsia="Times New Roman" w:hAnsi="Garamond"/>
                <w:color w:val="000000"/>
                <w:lang w:eastAsia="ru-RU"/>
              </w:rPr>
              <w:t xml:space="preserve"> – участник оптового рынка;</w:t>
            </w:r>
          </w:p>
          <w:p w14:paraId="7A27A2D3"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 xml:space="preserve">k – </w:t>
            </w:r>
            <w:r w:rsidRPr="00BB5BCC">
              <w:rPr>
                <w:rFonts w:ascii="Garamond" w:eastAsia="Times New Roman" w:hAnsi="Garamond"/>
                <w:color w:val="000000"/>
                <w:lang w:eastAsia="ru-RU"/>
              </w:rPr>
              <w:t>ГТП участника;</w:t>
            </w:r>
          </w:p>
          <w:p w14:paraId="5D9E67FF"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 xml:space="preserve">h – </w:t>
            </w:r>
            <w:r w:rsidRPr="00BB5BCC">
              <w:rPr>
                <w:rFonts w:ascii="Garamond" w:eastAsia="Times New Roman" w:hAnsi="Garamond"/>
                <w:color w:val="000000"/>
                <w:lang w:eastAsia="ru-RU"/>
              </w:rPr>
              <w:t>час;</w:t>
            </w:r>
          </w:p>
          <w:p w14:paraId="2108787B"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m –</w:t>
            </w:r>
            <w:r w:rsidRPr="00BB5BCC">
              <w:rPr>
                <w:rFonts w:ascii="Garamond" w:eastAsia="Times New Roman" w:hAnsi="Garamond"/>
                <w:color w:val="000000"/>
                <w:lang w:eastAsia="ru-RU"/>
              </w:rPr>
              <w:t xml:space="preserve"> расчетный период; </w:t>
            </w:r>
          </w:p>
          <w:p w14:paraId="5D02CE2A"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4"/>
                <w:lang w:eastAsia="ru-RU"/>
              </w:rPr>
              <w:object w:dxaOrig="780" w:dyaOrig="380" w14:anchorId="33C04FBE">
                <v:shape id="_x0000_i1177" type="#_x0000_t75" style="width:35.3pt;height:17.65pt" o:ole="">
                  <v:imagedata r:id="rId239" o:title=""/>
                </v:shape>
                <o:OLEObject Type="Embed" ProgID="Equation.DSMT4" ShapeID="_x0000_i1177" DrawAspect="Content" ObjectID="_1759869946" r:id="rId240"/>
              </w:object>
            </w:r>
            <w:r w:rsidRPr="00BB5BCC">
              <w:rPr>
                <w:rFonts w:ascii="Garamond" w:eastAsia="Times New Roman" w:hAnsi="Garamond"/>
                <w:lang w:eastAsia="ru-RU"/>
              </w:rPr>
              <w:t xml:space="preserve"> ― объем электрической энергии в ценопринимающей подзаявке ценовой заявки участника оптового рынка на данный час операционных суток, определенной согласно подпункту 22 раздела 4 </w:t>
            </w:r>
            <w:r w:rsidRPr="00BB5BCC">
              <w:rPr>
                <w:rFonts w:ascii="Garamond" w:eastAsia="Times New Roman" w:hAnsi="Garamond"/>
                <w:i/>
                <w:lang w:eastAsia="ru-RU"/>
              </w:rPr>
              <w:t>Регламента проведения конкурентного отбора ценовых заявок на сутки вперед</w:t>
            </w:r>
            <w:r w:rsidRPr="00BB5BCC">
              <w:rPr>
                <w:rFonts w:ascii="Garamond" w:eastAsia="Times New Roman" w:hAnsi="Garamond"/>
                <w:lang w:eastAsia="ru-RU"/>
              </w:rPr>
              <w:t xml:space="preserve"> (Приложение № 7</w:t>
            </w:r>
            <w:r w:rsidRPr="00BB5BCC">
              <w:rPr>
                <w:rFonts w:ascii="Garamond" w:eastAsia="Times New Roman" w:hAnsi="Garamond"/>
                <w:i/>
                <w:lang w:eastAsia="ru-RU"/>
              </w:rPr>
              <w:t xml:space="preserve"> </w:t>
            </w:r>
            <w:r w:rsidRPr="00BB5BCC">
              <w:rPr>
                <w:rFonts w:ascii="Garamond" w:eastAsia="Times New Roman" w:hAnsi="Garamond"/>
                <w:lang w:eastAsia="ru-RU"/>
              </w:rPr>
              <w:t xml:space="preserve">к </w:t>
            </w:r>
            <w:r w:rsidRPr="00BB5BCC">
              <w:rPr>
                <w:rFonts w:ascii="Garamond" w:eastAsia="Times New Roman" w:hAnsi="Garamond"/>
                <w:i/>
                <w:lang w:eastAsia="ru-RU"/>
              </w:rPr>
              <w:t>Договору о присоединении к торговой системе оптового рынка</w:t>
            </w:r>
            <w:r w:rsidRPr="00BB5BCC">
              <w:rPr>
                <w:rFonts w:ascii="Garamond" w:eastAsia="Times New Roman" w:hAnsi="Garamond"/>
                <w:lang w:eastAsia="ru-RU"/>
              </w:rPr>
              <w:t xml:space="preserve">), не включенный в объемы планового почасового потребления, но составляющий часть фактического потребления в соответствующей ГТП потребления </w:t>
            </w:r>
            <w:r w:rsidRPr="00BB5BCC">
              <w:rPr>
                <w:rFonts w:ascii="Garamond" w:eastAsia="Times New Roman" w:hAnsi="Garamond"/>
                <w:i/>
                <w:lang w:eastAsia="ru-RU"/>
              </w:rPr>
              <w:t>p</w:t>
            </w:r>
            <w:r w:rsidRPr="00BB5BCC">
              <w:rPr>
                <w:rFonts w:ascii="Garamond" w:eastAsia="Times New Roman" w:hAnsi="Garamond"/>
                <w:lang w:eastAsia="ru-RU"/>
              </w:rPr>
              <w:t xml:space="preserve"> участника оптового рынка (за исключением ГТП потребления единого закупщика) </w:t>
            </w:r>
            <w:r w:rsidRPr="00BB5BCC">
              <w:rPr>
                <w:rFonts w:ascii="Garamond" w:eastAsia="Times New Roman" w:hAnsi="Garamond"/>
                <w:i/>
                <w:lang w:eastAsia="ru-RU"/>
              </w:rPr>
              <w:t>j</w:t>
            </w:r>
            <w:r w:rsidRPr="00BB5BCC">
              <w:rPr>
                <w:rFonts w:ascii="Garamond" w:eastAsia="Times New Roman" w:hAnsi="Garamond"/>
                <w:lang w:eastAsia="ru-RU"/>
              </w:rPr>
              <w:t xml:space="preserve"> в час суток </w:t>
            </w:r>
            <w:r w:rsidRPr="00BB5BCC">
              <w:rPr>
                <w:rFonts w:ascii="Garamond" w:eastAsia="Times New Roman" w:hAnsi="Garamond"/>
                <w:i/>
                <w:lang w:eastAsia="ru-RU"/>
              </w:rPr>
              <w:t>h</w:t>
            </w:r>
            <w:r w:rsidRPr="00BB5BCC">
              <w:rPr>
                <w:rFonts w:ascii="Garamond" w:eastAsia="Times New Roman" w:hAnsi="Garamond"/>
                <w:lang w:eastAsia="ru-RU"/>
              </w:rPr>
              <w:t xml:space="preserve">; </w:t>
            </w:r>
          </w:p>
          <w:p w14:paraId="4FAC0609"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8"/>
                <w:lang w:eastAsia="ru-RU"/>
              </w:rPr>
              <w:object w:dxaOrig="7540" w:dyaOrig="480" w14:anchorId="73C00436">
                <v:shape id="_x0000_i1178" type="#_x0000_t75" style="width:317.9pt;height:24.45pt" o:ole="">
                  <v:imagedata r:id="rId241" o:title=""/>
                </v:shape>
                <o:OLEObject Type="Embed" ProgID="Equation.DSMT4" ShapeID="_x0000_i1178" DrawAspect="Content" ObjectID="_1759869947" r:id="rId242"/>
              </w:object>
            </w:r>
            <w:r w:rsidRPr="00BB5BCC">
              <w:rPr>
                <w:rFonts w:ascii="Garamond" w:eastAsia="Times New Roman" w:hAnsi="Garamond"/>
                <w:lang w:eastAsia="ru-RU"/>
              </w:rPr>
              <w:t>;</w:t>
            </w:r>
          </w:p>
          <w:p w14:paraId="15706CE0"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4"/>
                <w:lang w:eastAsia="ru-RU"/>
              </w:rPr>
              <w:object w:dxaOrig="1280" w:dyaOrig="400" w14:anchorId="286E83CE">
                <v:shape id="_x0000_i1179" type="#_x0000_t75" style="width:59.75pt;height:24.45pt" o:ole="">
                  <v:imagedata r:id="rId243" o:title=""/>
                </v:shape>
                <o:OLEObject Type="Embed" ProgID="Equation.DSMT4" ShapeID="_x0000_i1179" DrawAspect="Content" ObjectID="_1759869948" r:id="rId244"/>
              </w:object>
            </w:r>
            <w:r w:rsidRPr="00BB5BCC">
              <w:rPr>
                <w:rFonts w:ascii="Garamond" w:eastAsia="Times New Roman" w:hAnsi="Garamond"/>
                <w:lang w:eastAsia="ru-RU"/>
              </w:rPr>
              <w:t xml:space="preserve"> ― объем ценопринимающей части в ценовой заявке участника оптового рынка по ГТП потребления, определенной согласно подпункту 22 раздела 4 </w:t>
            </w:r>
            <w:r w:rsidRPr="00BB5BCC">
              <w:rPr>
                <w:rFonts w:ascii="Garamond" w:eastAsia="Times New Roman" w:hAnsi="Garamond"/>
                <w:i/>
                <w:lang w:eastAsia="ru-RU"/>
              </w:rPr>
              <w:t>Регламента проведения конкурентного отбора ценовых заявок на сутки вперед</w:t>
            </w:r>
            <w:r w:rsidRPr="00BB5BCC">
              <w:rPr>
                <w:rFonts w:ascii="Garamond" w:eastAsia="Times New Roman" w:hAnsi="Garamond"/>
                <w:lang w:eastAsia="ru-RU"/>
              </w:rPr>
              <w:t xml:space="preserve"> (Приложение № 7 к </w:t>
            </w:r>
            <w:r w:rsidRPr="00BB5BCC">
              <w:rPr>
                <w:rFonts w:ascii="Garamond" w:eastAsia="Times New Roman" w:hAnsi="Garamond"/>
                <w:i/>
                <w:lang w:eastAsia="ru-RU"/>
              </w:rPr>
              <w:t>Договору о присоединении к торговой системе оптового рынка</w:t>
            </w:r>
            <w:r w:rsidRPr="00BB5BCC">
              <w:rPr>
                <w:rFonts w:ascii="Garamond" w:eastAsia="Times New Roman" w:hAnsi="Garamond"/>
                <w:lang w:eastAsia="ru-RU"/>
              </w:rPr>
              <w:t>).</w:t>
            </w:r>
          </w:p>
          <w:p w14:paraId="150D8C8B"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43D568B1"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N</w:t>
            </w:r>
            <w:r w:rsidRPr="00BB5BCC">
              <w:rPr>
                <w:rFonts w:ascii="Garamond" w:eastAsia="Times New Roman" w:hAnsi="Garamond"/>
                <w:color w:val="000000"/>
                <w:lang w:eastAsia="ru-RU"/>
              </w:rPr>
              <w:t xml:space="preserve"> – множество ГТП потребления (включая ГТП потребления поставщика, ГТП потребления ГАЭС, ГТП экспорта, исключая ГТП потребления единого закупщика) в ценовой зоне z оптового рынка, </w:t>
            </w:r>
            <w:r w:rsidRPr="00BB5BCC">
              <w:rPr>
                <w:rFonts w:ascii="Garamond" w:eastAsia="Times New Roman" w:hAnsi="Garamond"/>
                <w:color w:val="000000"/>
                <w:lang w:eastAsia="ru-RU"/>
              </w:rPr>
              <w:lastRenderedPageBreak/>
              <w:t>не относящихся к ГТП потребления гарантирующих поставщиков;</w:t>
            </w:r>
          </w:p>
          <w:p w14:paraId="6D1E30FB"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3A49EF7D"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4175743D"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51F91C3B"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5CBCD5A1"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если </w:t>
            </w:r>
            <w:r w:rsidRPr="00BB5BCC">
              <w:rPr>
                <w:rFonts w:ascii="Garamond" w:eastAsia="Times New Roman" w:hAnsi="Garamond"/>
                <w:color w:val="000000"/>
              </w:rPr>
              <w:object w:dxaOrig="1120" w:dyaOrig="400" w14:anchorId="32C336CD">
                <v:shape id="_x0000_i1180" type="#_x0000_t75" style="width:53pt;height:24.45pt" o:ole="">
                  <v:imagedata r:id="rId245" o:title=""/>
                </v:shape>
                <o:OLEObject Type="Embed" ProgID="Equation.3" ShapeID="_x0000_i1180" DrawAspect="Content" ObjectID="_1759869949" r:id="rId246"/>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151</w:t>
            </w:r>
            <w:r w:rsidRPr="00BB5BCC">
              <w:rPr>
                <w:rFonts w:ascii="Garamond" w:eastAsia="Times New Roman" w:hAnsi="Garamond"/>
                <w:color w:val="000000"/>
              </w:rPr>
              <w:fldChar w:fldCharType="end"/>
            </w:r>
            <w:r w:rsidRPr="00BB5BCC">
              <w:rPr>
                <w:rFonts w:ascii="Garamond" w:eastAsia="Times New Roman" w:hAnsi="Garamond"/>
                <w:color w:val="000000"/>
              </w:rPr>
              <w:t>)</w:t>
            </w:r>
          </w:p>
          <w:p w14:paraId="535C654B"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960" w:dyaOrig="760" w14:anchorId="061A1C76">
                <v:shape id="_x0000_i1181" type="#_x0000_t75" style="width:150.8pt;height:35.3pt" o:ole="">
                  <v:imagedata r:id="rId247" o:title=""/>
                </v:shape>
                <o:OLEObject Type="Embed" ProgID="Equation.3" ShapeID="_x0000_i1181" DrawAspect="Content" ObjectID="_1759869950" r:id="rId248"/>
              </w:object>
            </w:r>
            <w:r w:rsidRPr="00BB5BCC">
              <w:rPr>
                <w:rFonts w:ascii="Garamond" w:eastAsia="Times New Roman" w:hAnsi="Garamond"/>
                <w:color w:val="000000"/>
              </w:rPr>
              <w:t xml:space="preserve"> ― коэффициент, определяющий долю корректировки обязательств участника в отношении ГТП потребления (за исключением ГТП потребления единого закупщика), ГТП экспорта;</w:t>
            </w:r>
          </w:p>
          <w:p w14:paraId="1AA6C5FD"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32C28102" wp14:editId="6ADBEEA9">
                  <wp:extent cx="3648075" cy="790575"/>
                  <wp:effectExtent l="0" t="0" r="9525" b="9525"/>
                  <wp:docPr id="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648075" cy="790575"/>
                          </a:xfrm>
                          <a:prstGeom prst="rect">
                            <a:avLst/>
                          </a:prstGeom>
                          <a:noFill/>
                          <a:ln>
                            <a:noFill/>
                          </a:ln>
                        </pic:spPr>
                      </pic:pic>
                    </a:graphicData>
                  </a:graphic>
                </wp:inline>
              </w:drawing>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p>
          <w:p w14:paraId="0B06494A"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если </w:t>
            </w:r>
            <w:r w:rsidRPr="00BB5BCC">
              <w:rPr>
                <w:rFonts w:ascii="Garamond" w:eastAsia="Times New Roman" w:hAnsi="Garamond"/>
                <w:color w:val="000000"/>
              </w:rPr>
              <w:object w:dxaOrig="1120" w:dyaOrig="400" w14:anchorId="125FA76F">
                <v:shape id="_x0000_i1182" type="#_x0000_t75" style="width:53pt;height:24.45pt" o:ole="">
                  <v:imagedata r:id="rId250" o:title=""/>
                </v:shape>
                <o:OLEObject Type="Embed" ProgID="Equation.3" ShapeID="_x0000_i1182" DrawAspect="Content" ObjectID="_1759869951" r:id="rId251"/>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152</w:t>
            </w:r>
            <w:r w:rsidRPr="00BB5BCC">
              <w:rPr>
                <w:rFonts w:ascii="Garamond" w:eastAsia="Times New Roman" w:hAnsi="Garamond"/>
                <w:color w:val="000000"/>
              </w:rPr>
              <w:fldChar w:fldCharType="end"/>
            </w:r>
            <w:r w:rsidRPr="00BB5BCC">
              <w:rPr>
                <w:rFonts w:ascii="Garamond" w:eastAsia="Times New Roman" w:hAnsi="Garamond"/>
                <w:color w:val="000000"/>
              </w:rPr>
              <w:t>)</w:t>
            </w:r>
          </w:p>
          <w:p w14:paraId="0B364F36"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840" w:dyaOrig="760" w14:anchorId="7AA6FF4C">
                <v:shape id="_x0000_i1183" type="#_x0000_t75" style="width:2in;height:35.3pt" o:ole="">
                  <v:imagedata r:id="rId252" o:title=""/>
                </v:shape>
                <o:OLEObject Type="Embed" ProgID="Equation.3" ShapeID="_x0000_i1183" DrawAspect="Content" ObjectID="_1759869952" r:id="rId253"/>
              </w:object>
            </w:r>
            <w:r w:rsidRPr="00BB5BCC">
              <w:rPr>
                <w:rFonts w:ascii="Garamond" w:eastAsia="Times New Roman" w:hAnsi="Garamond"/>
                <w:color w:val="000000"/>
              </w:rPr>
              <w:t xml:space="preserve"> ― коэффициент, определяющий долю корректировки обязательств участника в отношении ГТП генерации, ГТП импорта.</w:t>
            </w:r>
          </w:p>
          <w:p w14:paraId="3D898E5A"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Величина, корректирующая предварительные требования участников оптового рынка, определяется как:</w:t>
            </w:r>
          </w:p>
          <w:p w14:paraId="6126F45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noProof/>
                <w:color w:val="000000"/>
                <w:lang w:eastAsia="ru-RU"/>
              </w:rPr>
              <w:lastRenderedPageBreak/>
              <w:drawing>
                <wp:inline distT="0" distB="0" distL="0" distR="0" wp14:anchorId="739D0CBA" wp14:editId="6AFE412A">
                  <wp:extent cx="3848100" cy="542925"/>
                  <wp:effectExtent l="0" t="0" r="0" b="9525"/>
                  <wp:docPr id="16"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7"/>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848100" cy="542925"/>
                          </a:xfrm>
                          <a:prstGeom prst="rect">
                            <a:avLst/>
                          </a:prstGeom>
                          <a:noFill/>
                          <a:ln>
                            <a:noFill/>
                          </a:ln>
                        </pic:spPr>
                      </pic:pic>
                    </a:graphicData>
                  </a:graphic>
                </wp:inline>
              </w:drawing>
            </w:r>
            <w:r w:rsidRPr="00BB5BCC">
              <w:rPr>
                <w:rFonts w:ascii="Garamond" w:eastAsia="Times New Roman" w:hAnsi="Garamond"/>
                <w:color w:val="000000"/>
              </w:rPr>
              <w:t>,</w:t>
            </w:r>
          </w:p>
          <w:p w14:paraId="2E7807FE"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 если </w:t>
            </w:r>
            <w:r w:rsidRPr="00BB5BCC">
              <w:rPr>
                <w:rFonts w:ascii="Garamond" w:eastAsia="Times New Roman" w:hAnsi="Garamond"/>
                <w:color w:val="000000"/>
              </w:rPr>
              <w:object w:dxaOrig="1200" w:dyaOrig="400" w14:anchorId="3716E35E">
                <v:shape id="_x0000_i1184" type="#_x0000_t75" style="width:59.75pt;height:24.45pt" o:ole="">
                  <v:imagedata r:id="rId255" o:title=""/>
                </v:shape>
                <o:OLEObject Type="Embed" ProgID="Equation.3" ShapeID="_x0000_i1184" DrawAspect="Content" ObjectID="_1759869953" r:id="rId256"/>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(173.1)</w:t>
            </w:r>
          </w:p>
          <w:p w14:paraId="4DD76E12"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840" w:dyaOrig="760" w14:anchorId="041D5169">
                <v:shape id="_x0000_i1185" type="#_x0000_t75" style="width:2in;height:35.3pt" o:ole="">
                  <v:imagedata r:id="rId257" o:title=""/>
                </v:shape>
                <o:OLEObject Type="Embed" ProgID="Equation.3" ShapeID="_x0000_i1185" DrawAspect="Content" ObjectID="_1759869954" r:id="rId258"/>
              </w:object>
            </w:r>
            <w:r w:rsidRPr="00BB5BCC">
              <w:rPr>
                <w:rFonts w:ascii="Garamond" w:eastAsia="Times New Roman" w:hAnsi="Garamond"/>
                <w:color w:val="000000"/>
              </w:rPr>
              <w:t xml:space="preserve"> ― коэффициент, определяющий долю корректировки требований участника в отношении ГТП потребления (за исключением ГТП потребления единого закупщика), ГТП экспорта;</w:t>
            </w:r>
          </w:p>
          <w:p w14:paraId="5CA6775D"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p>
          <w:p w14:paraId="793E07EB"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p>
          <w:p w14:paraId="5BC2BA1B"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73C8EED3" wp14:editId="7E7F1201">
                  <wp:extent cx="3562350" cy="542925"/>
                  <wp:effectExtent l="0" t="0" r="0" b="9525"/>
                  <wp:docPr id="17"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9"/>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562350" cy="542925"/>
                          </a:xfrm>
                          <a:prstGeom prst="rect">
                            <a:avLst/>
                          </a:prstGeom>
                          <a:noFill/>
                          <a:ln>
                            <a:noFill/>
                          </a:ln>
                        </pic:spPr>
                      </pic:pic>
                    </a:graphicData>
                  </a:graphic>
                </wp:inline>
              </w:drawing>
            </w:r>
            <w:r w:rsidRPr="00BB5BCC">
              <w:rPr>
                <w:rFonts w:ascii="Garamond" w:eastAsia="Times New Roman" w:hAnsi="Garamond"/>
                <w:color w:val="000000"/>
              </w:rPr>
              <w:t>,</w:t>
            </w:r>
          </w:p>
          <w:p w14:paraId="586A81D6"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 …</w:t>
            </w:r>
          </w:p>
          <w:p w14:paraId="0903DB64" w14:textId="77777777" w:rsidR="00BB5BCC" w:rsidRPr="00BB5BCC" w:rsidRDefault="00BB5BCC" w:rsidP="00BB5BCC">
            <w:pPr>
              <w:widowControl w:val="0"/>
              <w:spacing w:before="120" w:after="120" w:line="240" w:lineRule="auto"/>
              <w:jc w:val="both"/>
              <w:rPr>
                <w:rFonts w:ascii="Garamond" w:eastAsia="Times New Roman" w:hAnsi="Garamond"/>
                <w:color w:val="000000"/>
              </w:rPr>
            </w:pPr>
          </w:p>
          <w:p w14:paraId="74044D56"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S\s(тр;ген j ) </w:instrText>
            </w:r>
            <w:r w:rsidRPr="00BB5BCC">
              <w:rPr>
                <w:rFonts w:ascii="Garamond" w:eastAsia="Times New Roman" w:hAnsi="Garamond"/>
                <w:color w:val="000000"/>
              </w:rPr>
              <w:fldChar w:fldCharType="end"/>
            </w:r>
            <w:r w:rsidRPr="00BB5BCC">
              <w:rPr>
                <w:rFonts w:ascii="Garamond" w:eastAsia="Times New Roman" w:hAnsi="Garamond"/>
                <w:color w:val="000000"/>
              </w:rPr>
              <w:t>- требования участника, определенные в соответствии с п.5.1.4. настоящего Регламента.</w:t>
            </w:r>
          </w:p>
          <w:p w14:paraId="6417DD6B"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 Часть отрицательной разницы суммарных предварительных обязательств участников балансирующего рынка в отношении ГТП потребления (за исключением ГТП потребления единого закупщика), ГТП экспорта,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w:t>
            </w:r>
            <w:r w:rsidRPr="00BB5BCC">
              <w:rPr>
                <w:rFonts w:ascii="Garamond" w:eastAsia="Times New Roman" w:hAnsi="Garamond"/>
                <w:color w:val="000000"/>
              </w:rPr>
              <w:lastRenderedPageBreak/>
              <w:t>корректировки обязательств) по Договору купли-продажи на БР;</w:t>
            </w:r>
          </w:p>
          <w:p w14:paraId="02963169"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 Часть отрицательной разницы суммарных предварительных обязательств участников балансирующего рынка в отношении ГТП генерации, ГТП импорта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купли-продажи на БР;</w:t>
            </w:r>
          </w:p>
          <w:p w14:paraId="56F22CF6"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 j) </w:instrText>
            </w:r>
            <w:r w:rsidRPr="00BB5BCC">
              <w:rPr>
                <w:rFonts w:ascii="Garamond" w:eastAsia="Times New Roman" w:hAnsi="Garamond"/>
                <w:color w:val="000000"/>
              </w:rPr>
              <w:fldChar w:fldCharType="end"/>
            </w:r>
            <w:r w:rsidRPr="00BB5BCC">
              <w:rPr>
                <w:rFonts w:ascii="Garamond" w:eastAsia="Times New Roman" w:hAnsi="Garamond"/>
                <w:color w:val="000000"/>
              </w:rPr>
              <w:t>– Часть отрицательной разницы суммарных предварительных обязательств участников балансирующего рынка в отношении ГТП потребления (за исключением ГТП потребления единого закупщика), ГТП экспорта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комиссии на БР;</w:t>
            </w:r>
          </w:p>
          <w:p w14:paraId="23B3AC78"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 j) </w:instrText>
            </w:r>
            <w:r w:rsidRPr="00BB5BCC">
              <w:rPr>
                <w:rFonts w:ascii="Garamond" w:eastAsia="Times New Roman" w:hAnsi="Garamond"/>
                <w:color w:val="000000"/>
              </w:rPr>
              <w:fldChar w:fldCharType="end"/>
            </w:r>
            <w:r w:rsidRPr="00BB5BCC">
              <w:rPr>
                <w:rFonts w:ascii="Garamond" w:eastAsia="Times New Roman" w:hAnsi="Garamond"/>
                <w:color w:val="000000"/>
              </w:rPr>
              <w:t>– Часть отрицательной разницы суммарных предварительных обязательств участников балансирующего рынка в отношении ГТП генерации, ГТП импорта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комиссии на БР;</w:t>
            </w:r>
          </w:p>
          <w:p w14:paraId="3EEC2C92"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Полученные величины корректируют предварительные суммарные обязательства и предварительные суммарные требования участников оптового рынка в ГТП и формируют полную стоимость отклонений </w:t>
            </w:r>
            <w:r w:rsidRPr="00BB5BCC">
              <w:rPr>
                <w:rFonts w:ascii="Garamond" w:eastAsia="Times New Roman" w:hAnsi="Garamond"/>
                <w:color w:val="000000"/>
              </w:rPr>
              <w:lastRenderedPageBreak/>
              <w:t xml:space="preserve">в ГТП в соответствии с разделом 10 настоящего Регламента. </w:t>
            </w:r>
          </w:p>
          <w:p w14:paraId="0576A0A1" w14:textId="77777777" w:rsidR="00BB5BCC" w:rsidRPr="00BB5BCC" w:rsidRDefault="00BB5BCC" w:rsidP="00BB5BCC">
            <w:pPr>
              <w:widowControl w:val="0"/>
              <w:spacing w:before="120" w:after="120" w:line="240" w:lineRule="auto"/>
              <w:ind w:firstLine="708"/>
              <w:jc w:val="both"/>
              <w:rPr>
                <w:rFonts w:ascii="Garamond" w:eastAsia="Times New Roman" w:hAnsi="Garamond"/>
                <w:color w:val="000000"/>
              </w:rPr>
            </w:pPr>
            <w:r w:rsidRPr="00BB5BCC">
              <w:rPr>
                <w:rFonts w:ascii="Garamond" w:eastAsia="Times New Roman" w:hAnsi="Garamond"/>
                <w:color w:val="000000"/>
              </w:rPr>
              <w:t xml:space="preserve">Определяется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\s(2перераспределения;  j) </w:instrText>
            </w:r>
            <w:r w:rsidRPr="00BB5BCC">
              <w:rPr>
                <w:rFonts w:ascii="Garamond" w:eastAsia="Times New Roman" w:hAnsi="Garamond"/>
                <w:color w:val="000000"/>
              </w:rPr>
              <w:fldChar w:fldCharType="end"/>
            </w:r>
            <w:r w:rsidRPr="00BB5BCC">
              <w:rPr>
                <w:rFonts w:ascii="Garamond" w:eastAsia="Times New Roman" w:hAnsi="Garamond"/>
                <w:color w:val="000000"/>
              </w:rPr>
              <w:t>– нераспределенная величина корректировки j участнику:</w:t>
            </w:r>
          </w:p>
          <w:p w14:paraId="32FCEDD2"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\s(потр;j ) </w:instrText>
            </w:r>
            <w:r w:rsidRPr="00BB5BCC">
              <w:rPr>
                <w:rFonts w:ascii="Garamond" w:eastAsia="Times New Roman" w:hAnsi="Garamond"/>
                <w:color w:val="000000"/>
              </w:rPr>
              <w:fldChar w:fldCharType="end"/>
            </w:r>
            <w:r w:rsidRPr="00BB5BCC">
              <w:rPr>
                <w:rFonts w:ascii="Garamond" w:eastAsia="Times New Roman" w:hAnsi="Garamond"/>
                <w:color w:val="000000"/>
              </w:rPr>
              <w:t>-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154</w:t>
            </w:r>
            <w:r w:rsidRPr="00BB5BCC">
              <w:rPr>
                <w:rFonts w:ascii="Garamond" w:eastAsia="Times New Roman" w:hAnsi="Garamond"/>
                <w:color w:val="000000"/>
              </w:rPr>
              <w:fldChar w:fldCharType="end"/>
            </w:r>
            <w:r w:rsidRPr="00BB5BCC">
              <w:rPr>
                <w:rFonts w:ascii="Garamond" w:eastAsia="Times New Roman" w:hAnsi="Garamond"/>
                <w:color w:val="000000"/>
              </w:rPr>
              <w:t>)</w:t>
            </w:r>
          </w:p>
          <w:p w14:paraId="2C3C6702"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\s(пост;j ) </w:instrText>
            </w:r>
            <w:r w:rsidRPr="00BB5BCC">
              <w:rPr>
                <w:rFonts w:ascii="Garamond" w:eastAsia="Times New Roman" w:hAnsi="Garamond"/>
                <w:color w:val="000000"/>
              </w:rPr>
              <w:fldChar w:fldCharType="end"/>
            </w:r>
            <w:r w:rsidRPr="00BB5BCC">
              <w:rPr>
                <w:rFonts w:ascii="Garamond" w:eastAsia="Times New Roman" w:hAnsi="Garamond"/>
                <w:color w:val="000000"/>
              </w:rPr>
              <w:t>-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155</w:t>
            </w:r>
            <w:r w:rsidRPr="00BB5BCC">
              <w:rPr>
                <w:rFonts w:ascii="Garamond" w:eastAsia="Times New Roman" w:hAnsi="Garamond"/>
                <w:color w:val="000000"/>
              </w:rPr>
              <w:fldChar w:fldCharType="end"/>
            </w:r>
            <w:r w:rsidRPr="00BB5BCC">
              <w:rPr>
                <w:rFonts w:ascii="Garamond" w:eastAsia="Times New Roman" w:hAnsi="Garamond"/>
                <w:color w:val="000000"/>
              </w:rPr>
              <w:t>)</w:t>
            </w:r>
          </w:p>
          <w:p w14:paraId="244889C6"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Суммарная нераспределенная величина корректировки поставщикам в ценовой зоне оптового рынка определяется как:</w:t>
            </w:r>
          </w:p>
          <w:p w14:paraId="0DDA46CD"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 )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\i\su(j=1;K; ) </w:instrText>
            </w:r>
            <w:r w:rsidRPr="00BB5BCC">
              <w:rPr>
                <w:rFonts w:ascii="Garamond" w:eastAsia="Times New Roman" w:hAnsi="Garamond"/>
                <w:color w:val="000000"/>
              </w:rPr>
              <w:fldChar w:fldCharType="end"/>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\i\su(j=1;K; ) </w:instrText>
            </w:r>
            <w:r w:rsidRPr="00BB5BCC">
              <w:rPr>
                <w:rFonts w:ascii="Garamond" w:eastAsia="Times New Roman" w:hAnsi="Garamond"/>
                <w:color w:val="000000"/>
              </w:rPr>
              <w:fldChar w:fldCharType="end"/>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156</w:t>
            </w:r>
            <w:r w:rsidRPr="00BB5BCC">
              <w:rPr>
                <w:rFonts w:ascii="Garamond" w:eastAsia="Times New Roman" w:hAnsi="Garamond"/>
                <w:color w:val="000000"/>
              </w:rPr>
              <w:fldChar w:fldCharType="end"/>
            </w:r>
            <w:r w:rsidRPr="00BB5BCC">
              <w:rPr>
                <w:rFonts w:ascii="Garamond" w:eastAsia="Times New Roman" w:hAnsi="Garamond"/>
                <w:color w:val="000000"/>
              </w:rPr>
              <w:t>), где</w:t>
            </w:r>
          </w:p>
          <w:p w14:paraId="09DAE019"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K – количество участников оптового рынка данной ценовой зоне; </w:t>
            </w:r>
          </w:p>
          <w:p w14:paraId="2CD3C659"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ab/>
            </w:r>
            <w:r w:rsidRPr="00BB5BCC">
              <w:rPr>
                <w:rFonts w:ascii="Garamond" w:eastAsia="Times New Roman" w:hAnsi="Garamond"/>
                <w:color w:val="000000"/>
              </w:rPr>
              <w:tab/>
            </w:r>
          </w:p>
          <w:p w14:paraId="536CFEB3"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rPr>
              <w:t xml:space="preserve">При повторном распределении в соответствии с настоящим пунктом регламента нераспределенной величины корректировки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и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не участвуют объемы отклонений по ГТП потребления </w:t>
            </w:r>
            <w:r w:rsidRPr="00BB5BCC">
              <w:rPr>
                <w:rFonts w:ascii="Garamond" w:eastAsia="Times New Roman" w:hAnsi="Garamond"/>
                <w:color w:val="000000"/>
                <w:lang w:eastAsia="ru-RU"/>
              </w:rPr>
              <w:t>(за исключением ГТП потребления единого закупщика)</w:t>
            </w:r>
            <w:r w:rsidRPr="00BB5BCC">
              <w:rPr>
                <w:rFonts w:ascii="Garamond" w:eastAsia="Times New Roman" w:hAnsi="Garamond"/>
                <w:color w:val="000000"/>
              </w:rPr>
              <w:t xml:space="preserve"> участников оптового рынка, в отношении которых определенная величина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&gt;0 и объемы отклонений по ГТП генерации участников отношении которых определенная величина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&gt;0 и в расчете учитываются произведенные выше корректировки предварительных обязательств и </w:t>
            </w:r>
            <w:r w:rsidRPr="00BB5BCC">
              <w:rPr>
                <w:rFonts w:ascii="Garamond" w:eastAsia="Times New Roman" w:hAnsi="Garamond"/>
                <w:color w:val="000000"/>
              </w:rPr>
              <w:lastRenderedPageBreak/>
              <w:t>предварительных требований.</w:t>
            </w:r>
          </w:p>
        </w:tc>
        <w:tc>
          <w:tcPr>
            <w:tcW w:w="7088" w:type="dxa"/>
          </w:tcPr>
          <w:p w14:paraId="177405FA"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lastRenderedPageBreak/>
              <w:t>…</w:t>
            </w:r>
          </w:p>
          <w:p w14:paraId="5915FF57"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а) составляющих величин отклонений по собственной инициативе в сторону увеличения и в сторону снижения, определенных для участника в каждой ГТП </w:t>
            </w:r>
            <w:r w:rsidRPr="00BB5BCC">
              <w:rPr>
                <w:rFonts w:ascii="Garamond" w:eastAsia="Times New Roman" w:hAnsi="Garamond"/>
                <w:lang w:eastAsia="ru-RU"/>
              </w:rPr>
              <w:t>(за исключением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в совокупном объеме всех составляющих величин по собственной инициативе, за исключением:</w:t>
            </w:r>
          </w:p>
          <w:p w14:paraId="3BF19D4C" w14:textId="77777777" w:rsidR="00BB5BCC" w:rsidRPr="00BB5BCC" w:rsidRDefault="00BB5BCC" w:rsidP="00BB5BCC">
            <w:pPr>
              <w:widowControl w:val="0"/>
              <w:autoSpaceDE w:val="0"/>
              <w:autoSpaceDN w:val="0"/>
              <w:adjustRightInd w:val="0"/>
              <w:spacing w:before="120" w:after="120" w:line="240" w:lineRule="auto"/>
              <w:ind w:left="397"/>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1) объемов отклонений по собственной инициативе в пределах максимально допустимой величины почасового расхода электроэнергии на собственные нужды генерации </w:t>
            </w:r>
            <w:r w:rsidRPr="00BB5BCC">
              <w:rPr>
                <w:rFonts w:ascii="Garamond" w:eastAsia="Times New Roman" w:hAnsi="Garamond"/>
                <w:color w:val="000000"/>
                <w:lang w:eastAsia="ru-RU"/>
              </w:rPr>
              <w:object w:dxaOrig="2280" w:dyaOrig="400" w14:anchorId="6BE2AC38">
                <v:shape id="_x0000_i1186" type="#_x0000_t75" style="width:114.1pt;height:24.45pt" o:ole="">
                  <v:imagedata r:id="rId237" o:title=""/>
                </v:shape>
                <o:OLEObject Type="Embed" ProgID="Equation.DSMT4" ShapeID="_x0000_i1186" DrawAspect="Content" ObjectID="_1759869955" r:id="rId260"/>
              </w:object>
            </w:r>
            <w:r w:rsidRPr="00BB5BCC">
              <w:rPr>
                <w:rFonts w:ascii="Garamond" w:eastAsia="Times New Roman" w:hAnsi="Garamond"/>
                <w:color w:val="000000"/>
                <w:lang w:eastAsia="ru-RU"/>
              </w:rPr>
              <w:t xml:space="preserve"> в ГТП потребления поставщика, а также для ГТП потребления участника, являющейся смежной с зарегистрированной на оптовом рынке за указанным участником ГТП генерации электростанции, в отношении которой на оптовом рынке не зарегистрирована ГТП потребления поставщика;</w:t>
            </w:r>
          </w:p>
          <w:p w14:paraId="3F2C4DA4"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21AB6F09" w14:textId="77777777" w:rsidR="00BB5BCC" w:rsidRPr="00BB5BCC" w:rsidRDefault="00BB5BCC" w:rsidP="00BB5BCC">
            <w:pPr>
              <w:widowControl w:val="0"/>
              <w:spacing w:before="120" w:after="120" w:line="240" w:lineRule="auto"/>
              <w:ind w:left="397"/>
              <w:jc w:val="both"/>
              <w:rPr>
                <w:rFonts w:ascii="Garamond" w:eastAsia="Times New Roman" w:hAnsi="Garamond"/>
                <w:color w:val="000000"/>
                <w:lang w:eastAsia="ru-RU"/>
              </w:rPr>
            </w:pPr>
            <w:r w:rsidRPr="00BB5BCC">
              <w:rPr>
                <w:rFonts w:ascii="Garamond" w:eastAsia="Times New Roman" w:hAnsi="Garamond"/>
                <w:color w:val="000000"/>
                <w:lang w:eastAsia="ru-RU"/>
              </w:rPr>
              <w:t>7) объемов отклонений по собственной инициативе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пред</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сверх</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m:oMath>
              <m:r>
                <m:rPr>
                  <m:sty m:val="p"/>
                </m:rPr>
                <w:rPr>
                  <w:rFonts w:ascii="Cambria Math" w:eastAsia="Times New Roman" w:hAnsi="Cambria Math"/>
                  <w:szCs w:val="24"/>
                  <w:lang w:eastAsia="ru-RU"/>
                </w:rPr>
                <m:t>Δ</m:t>
              </m:r>
              <m:sSubSup>
                <m:sSubSupPr>
                  <m:ctrlPr>
                    <w:rPr>
                      <w:rFonts w:ascii="Cambria Math" w:eastAsia="Times New Roman" w:hAnsi="Cambria Math"/>
                      <w:szCs w:val="24"/>
                      <w:lang w:eastAsia="ru-RU"/>
                    </w:rPr>
                  </m:ctrlPr>
                </m:sSubSupPr>
                <m:e>
                  <m:r>
                    <m:rPr>
                      <m:sty m:val="p"/>
                    </m:rPr>
                    <w:rPr>
                      <w:rFonts w:ascii="Cambria Math" w:eastAsia="Times New Roman" w:hAnsi="Cambria Math"/>
                      <w:szCs w:val="24"/>
                      <w:lang w:eastAsia="ru-RU"/>
                    </w:rPr>
                    <m:t>О</m:t>
                  </m:r>
                </m:e>
                <m:sub>
                  <m:r>
                    <w:rPr>
                      <w:rFonts w:ascii="Cambria Math" w:eastAsia="Times New Roman" w:hAnsi="Cambria Math"/>
                      <w:szCs w:val="24"/>
                      <w:lang w:eastAsia="ru-RU"/>
                    </w:rPr>
                    <m:t>i</m:t>
                  </m:r>
                  <m:r>
                    <m:rPr>
                      <m:sty m:val="p"/>
                    </m:rPr>
                    <w:rPr>
                      <w:rFonts w:ascii="Cambria Math" w:eastAsia="Times New Roman" w:hAnsi="Cambria Math"/>
                      <w:szCs w:val="24"/>
                      <w:lang w:eastAsia="ru-RU"/>
                    </w:rPr>
                    <m:t>,</m:t>
                  </m:r>
                  <m:r>
                    <w:rPr>
                      <w:rFonts w:ascii="Cambria Math" w:eastAsia="Times New Roman" w:hAnsi="Cambria Math"/>
                      <w:szCs w:val="24"/>
                      <w:lang w:eastAsia="ru-RU"/>
                    </w:rPr>
                    <m:t>p</m:t>
                  </m:r>
                  <m:r>
                    <m:rPr>
                      <m:sty m:val="p"/>
                    </m:rPr>
                    <w:rPr>
                      <w:rFonts w:ascii="Cambria Math" w:eastAsia="Times New Roman" w:hAnsi="Cambria Math"/>
                      <w:szCs w:val="24"/>
                      <w:lang w:eastAsia="ru-RU"/>
                    </w:rPr>
                    <m:t>,</m:t>
                  </m:r>
                  <m:r>
                    <w:rPr>
                      <w:rFonts w:ascii="Cambria Math" w:eastAsia="Times New Roman" w:hAnsi="Cambria Math"/>
                      <w:szCs w:val="24"/>
                      <w:lang w:eastAsia="ru-RU"/>
                    </w:rPr>
                    <m:t>h</m:t>
                  </m:r>
                </m:sub>
                <m:sup>
                  <m:sSub>
                    <m:sSubPr>
                      <m:ctrlPr>
                        <w:rPr>
                          <w:rFonts w:ascii="Cambria Math" w:eastAsia="Times New Roman" w:hAnsi="Cambria Math"/>
                          <w:szCs w:val="24"/>
                          <w:lang w:eastAsia="ru-RU"/>
                        </w:rPr>
                      </m:ctrlPr>
                    </m:sSubPr>
                    <m:e>
                      <m:r>
                        <w:rPr>
                          <w:rFonts w:ascii="Cambria Math" w:eastAsia="Times New Roman" w:hAnsi="Cambria Math"/>
                          <w:szCs w:val="24"/>
                          <w:lang w:eastAsia="ru-RU"/>
                        </w:rPr>
                        <m:t>ИС</m:t>
                      </m:r>
                    </m:e>
                    <m:sub>
                      <m:r>
                        <w:rPr>
                          <w:rFonts w:ascii="Cambria Math" w:eastAsia="Times New Roman" w:hAnsi="Cambria Math"/>
                          <w:szCs w:val="24"/>
                          <w:lang w:eastAsia="ru-RU"/>
                        </w:rPr>
                        <m:t>ост</m:t>
                      </m:r>
                    </m:sub>
                  </m:sSub>
                  <m:r>
                    <w:rPr>
                      <w:rFonts w:ascii="Cambria Math" w:eastAsia="Times New Roman" w:hAnsi="Cambria Math"/>
                      <w:szCs w:val="24"/>
                      <w:lang w:eastAsia="ru-RU"/>
                    </w:rPr>
                    <m:t xml:space="preserve"> НР(-)</m:t>
                  </m:r>
                </m:sup>
              </m:sSubSup>
            </m:oMath>
            <w:r w:rsidRPr="00BB5BCC">
              <w:rPr>
                <w:rFonts w:ascii="Garamond" w:eastAsia="Times New Roman" w:hAnsi="Garamond"/>
                <w:szCs w:val="24"/>
                <w:lang w:eastAsia="ru-RU"/>
              </w:rPr>
              <w:t xml:space="preserve">) </w:t>
            </w:r>
            <w:r w:rsidRPr="00BB5BCC">
              <w:rPr>
                <w:rFonts w:ascii="Garamond" w:eastAsia="Times New Roman" w:hAnsi="Garamond"/>
                <w:color w:val="000000"/>
                <w:lang w:eastAsia="ru-RU"/>
              </w:rPr>
              <w:t>в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определенных в соответствии с пунктом 2.2.7 настоящего Регламента.</w:t>
            </w:r>
          </w:p>
          <w:p w14:paraId="48CF79AC"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5A7B874F"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5002DB02"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в) объемов внешней инициативы </w:t>
            </w:r>
            <m:oMath>
              <m:r>
                <m:rPr>
                  <m:sty m:val="p"/>
                </m:rPr>
                <w:rPr>
                  <w:rFonts w:ascii="Cambria Math" w:eastAsia="Times New Roman" w:hAnsi="Cambria Math"/>
                  <w:color w:val="000000"/>
                  <w:lang w:eastAsia="ru-RU"/>
                </w:rPr>
                <m:t xml:space="preserve"> Δ</m:t>
              </m:r>
              <m:sSubSup>
                <m:sSubSupPr>
                  <m:ctrlPr>
                    <w:rPr>
                      <w:rFonts w:ascii="Cambria Math" w:eastAsia="Times New Roman" w:hAnsi="Cambria Math"/>
                      <w:color w:val="000000"/>
                      <w:lang w:eastAsia="ru-RU"/>
                    </w:rPr>
                  </m:ctrlPr>
                </m:sSubSupPr>
                <m:e>
                  <m:r>
                    <m:rPr>
                      <m:sty m:val="p"/>
                    </m:rPr>
                    <w:rPr>
                      <w:rFonts w:ascii="Cambria Math" w:eastAsia="Times New Roman" w:hAnsi="Cambria Math"/>
                      <w:color w:val="000000"/>
                      <w:lang w:eastAsia="ru-RU"/>
                    </w:rPr>
                    <m:t>О</m:t>
                  </m:r>
                </m:e>
                <m:sub>
                  <m:r>
                    <w:rPr>
                      <w:rFonts w:ascii="Cambria Math" w:eastAsia="Times New Roman" w:hAnsi="Cambria Math"/>
                      <w:color w:val="000000"/>
                      <w:lang w:eastAsia="ru-RU"/>
                    </w:rPr>
                    <m:t>j</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k</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ИВ1</m:t>
                  </m:r>
                  <m:r>
                    <m:rPr>
                      <m:lit/>
                      <m:sty m:val="p"/>
                    </m:rPr>
                    <w:rPr>
                      <w:rFonts w:ascii="Cambria Math" w:eastAsia="Times New Roman" w:hAnsi="Cambria Math"/>
                      <w:color w:val="000000"/>
                      <w:lang w:eastAsia="ru-RU"/>
                    </w:rPr>
                    <m:t>_</m:t>
                  </m:r>
                  <m:r>
                    <m:rPr>
                      <m:sty m:val="p"/>
                    </m:rPr>
                    <w:rPr>
                      <w:rFonts w:ascii="Cambria Math" w:eastAsia="Times New Roman" w:hAnsi="Cambria Math"/>
                      <w:color w:val="000000"/>
                      <w:lang w:eastAsia="ru-RU"/>
                    </w:rPr>
                    <m:t>ОЦЗ+</m:t>
                  </m:r>
                </m:sup>
              </m:sSubSup>
            </m:oMath>
            <w:r w:rsidRPr="00BB5BCC">
              <w:rPr>
                <w:rFonts w:ascii="Garamond" w:eastAsia="Times New Roman" w:hAnsi="Garamond"/>
                <w:color w:val="000000"/>
                <w:lang w:eastAsia="ru-RU"/>
              </w:rPr>
              <w:t>, определенных в соответствии с подпунктом 25 пункта 3.1.2 настоящего Регламента;</w:t>
            </w:r>
          </w:p>
          <w:p w14:paraId="1898B87E" w14:textId="77777777" w:rsidR="00BB5BCC" w:rsidRPr="00BB5BCC" w:rsidRDefault="00BB5BCC" w:rsidP="00BB5BCC">
            <w:pPr>
              <w:widowControl w:val="0"/>
              <w:autoSpaceDE w:val="0"/>
              <w:autoSpaceDN w:val="0"/>
              <w:adjustRightInd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в первой ценовой зоне отдельно, отдельно во второй ценовой зоне, взятых </w:t>
            </w:r>
            <w:r w:rsidRPr="00BB5BCC">
              <w:rPr>
                <w:rFonts w:ascii="Garamond" w:eastAsia="Times New Roman" w:hAnsi="Garamond"/>
                <w:color w:val="000000"/>
                <w:lang w:eastAsia="ru-RU"/>
              </w:rPr>
              <w:lastRenderedPageBreak/>
              <w:t>по абсолютному значению:</w:t>
            </w:r>
          </w:p>
          <w:p w14:paraId="35EA684E" w14:textId="77777777" w:rsidR="00BB5BCC" w:rsidRPr="00BB5BCC" w:rsidRDefault="007A3898" w:rsidP="00BB5BCC">
            <w:pPr>
              <w:widowControl w:val="0"/>
              <w:autoSpaceDE w:val="0"/>
              <w:autoSpaceDN w:val="0"/>
              <w:adjustRightInd w:val="0"/>
              <w:spacing w:before="120" w:after="120" w:line="240" w:lineRule="auto"/>
              <w:jc w:val="both"/>
              <w:rPr>
                <w:rFonts w:ascii="Garamond" w:eastAsia="Times New Roman" w:hAnsi="Garamond"/>
                <w:color w:val="000000"/>
                <w:sz w:val="10"/>
                <w:szCs w:val="10"/>
                <w:lang w:eastAsia="ru-RU"/>
              </w:rPr>
            </w:pPr>
            <m:oMathPara>
              <m:oMath>
                <m:sSubSup>
                  <m:sSubSupPr>
                    <m:ctrlPr>
                      <w:rPr>
                        <w:rFonts w:ascii="Cambria Math" w:eastAsia="Times New Roman" w:hAnsi="Cambria Math"/>
                        <w:i/>
                        <w:sz w:val="10"/>
                        <w:szCs w:val="10"/>
                        <w:lang w:eastAsia="ru-RU"/>
                      </w:rPr>
                    </m:ctrlPr>
                  </m:sSubSupPr>
                  <m:e>
                    <m:r>
                      <m:rPr>
                        <m:sty m:val="p"/>
                      </m:rPr>
                      <w:rPr>
                        <w:rFonts w:ascii="Cambria Math" w:eastAsia="Times New Roman" w:hAnsi="Cambria Math"/>
                        <w:sz w:val="10"/>
                        <w:szCs w:val="10"/>
                        <w:lang w:eastAsia="ru-RU"/>
                      </w:rPr>
                      <m:t>Δ</m:t>
                    </m:r>
                    <m:r>
                      <w:rPr>
                        <w:rFonts w:ascii="Cambria Math" w:eastAsia="Times New Roman" w:hAnsi="Cambria Math"/>
                        <w:sz w:val="10"/>
                        <w:szCs w:val="10"/>
                        <w:lang w:eastAsia="ru-RU"/>
                      </w:rPr>
                      <m:t>δ</m:t>
                    </m:r>
                  </m:e>
                  <m:sub>
                    <m:r>
                      <w:rPr>
                        <w:rFonts w:ascii="Cambria Math" w:eastAsia="Times New Roman" w:hAnsi="Cambria Math"/>
                        <w:sz w:val="10"/>
                        <w:szCs w:val="10"/>
                        <w:lang w:eastAsia="ru-RU"/>
                      </w:rPr>
                      <m:t>j,k,m</m:t>
                    </m:r>
                  </m:sub>
                  <m:sup>
                    <m:r>
                      <w:rPr>
                        <w:rFonts w:ascii="Cambria Math" w:eastAsia="Times New Roman" w:hAnsi="Cambria Math"/>
                        <w:sz w:val="10"/>
                        <w:szCs w:val="10"/>
                        <w:lang w:eastAsia="ru-RU"/>
                      </w:rPr>
                      <m:t>base</m:t>
                    </m:r>
                  </m:sup>
                </m:sSubSup>
                <m:r>
                  <w:rPr>
                    <w:rFonts w:ascii="Cambria Math" w:eastAsia="Times New Roman" w:hAnsi="Cambria Math"/>
                    <w:sz w:val="10"/>
                    <w:szCs w:val="10"/>
                    <w:lang w:eastAsia="ru-RU"/>
                  </w:rPr>
                  <m:t>=</m:t>
                </m:r>
                <m:f>
                  <m:fPr>
                    <m:ctrlPr>
                      <w:rPr>
                        <w:rFonts w:ascii="Cambria Math" w:eastAsia="Times New Roman" w:hAnsi="Cambria Math"/>
                        <w:i/>
                        <w:sz w:val="10"/>
                        <w:szCs w:val="10"/>
                        <w:lang w:eastAsia="ru-RU"/>
                      </w:rPr>
                    </m:ctrlPr>
                  </m:fPr>
                  <m:num>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max</m:t>
                        </m:r>
                      </m:fName>
                      <m:e>
                        <m:d>
                          <m:dPr>
                            <m:ctrlPr>
                              <w:rPr>
                                <w:rFonts w:ascii="Cambria Math" w:eastAsia="Times New Roman" w:hAnsi="Cambria Math"/>
                                <w:i/>
                                <w:sz w:val="10"/>
                                <w:szCs w:val="10"/>
                                <w:lang w:eastAsia="ru-RU"/>
                              </w:rPr>
                            </m:ctrlPr>
                          </m:dPr>
                          <m:e>
                            <m:r>
                              <w:rPr>
                                <w:rFonts w:ascii="Cambria Math" w:eastAsia="Times New Roman" w:hAnsi="Cambria Math"/>
                                <w:sz w:val="10"/>
                                <w:szCs w:val="10"/>
                                <w:lang w:eastAsia="ru-RU"/>
                              </w:rPr>
                              <m:t>0</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t>
                                </m:r>
                              </m:fName>
                              <m:e>
                                <m:d>
                                  <m:dPr>
                                    <m:begChr m:val="["/>
                                    <m:endChr m:val="]"/>
                                    <m:ctrlPr>
                                      <w:rPr>
                                        <w:rFonts w:ascii="Cambria Math" w:eastAsia="Times New Roman" w:hAnsi="Cambria Math"/>
                                        <w:i/>
                                        <w:sz w:val="10"/>
                                        <w:szCs w:val="10"/>
                                        <w:lang w:eastAsia="ru-RU"/>
                                      </w:rPr>
                                    </m:ctrlPr>
                                  </m:dPr>
                                  <m:e>
                                    <m:eqArr>
                                      <m:eqArrPr>
                                        <m:ctrlPr>
                                          <w:rPr>
                                            <w:rFonts w:ascii="Cambria Math" w:eastAsia="Times New Roman" w:hAnsi="Cambria Math"/>
                                            <w:i/>
                                            <w:sz w:val="10"/>
                                            <w:szCs w:val="10"/>
                                            <w:lang w:eastAsia="ru-RU"/>
                                          </w:rPr>
                                        </m:ctrlPr>
                                      </m:eqArrPr>
                                      <m:e>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e>
                                            </m:nary>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ИСон(-)</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ИСпр(-)</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ΔТ</m:t>
                                            </m:r>
                                            <m:sSub>
                                              <m:sSubPr>
                                                <m:ctrlPr>
                                                  <w:rPr>
                                                    <w:rFonts w:ascii="Cambria Math" w:eastAsia="Times New Roman" w:hAnsi="Cambria Math"/>
                                                    <w:i/>
                                                    <w:sz w:val="10"/>
                                                    <w:szCs w:val="10"/>
                                                    <w:lang w:eastAsia="ru-RU"/>
                                                  </w:rPr>
                                                </m:ctrlPr>
                                              </m:sSubPr>
                                              <m:e>
                                                <m:r>
                                                  <w:rPr>
                                                    <w:rFonts w:ascii="Cambria Math" w:eastAsia="Times New Roman" w:hAnsi="Cambria Math"/>
                                                    <w:sz w:val="10"/>
                                                    <w:szCs w:val="10"/>
                                                    <w:lang w:eastAsia="ru-RU"/>
                                                  </w:rPr>
                                                  <m:t>з</m:t>
                                                </m:r>
                                              </m:e>
                                              <m:sub>
                                                <m:r>
                                                  <w:rPr>
                                                    <w:rFonts w:ascii="Cambria Math" w:eastAsia="Times New Roman" w:hAnsi="Cambria Math"/>
                                                    <w:sz w:val="10"/>
                                                    <w:szCs w:val="10"/>
                                                    <w:lang w:eastAsia="ru-RU"/>
                                                  </w:rPr>
                                                  <m:t>j,k,h</m:t>
                                                </m:r>
                                              </m:sub>
                                            </m:sSub>
                                          </m:e>
                                        </m:nary>
                                      </m:e>
                                      <m:e>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неучт_РМ</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МГТЭС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с</m:t>
                                                    </m:r>
                                                  </m:e>
                                                </m:func>
                                                <m:r>
                                                  <w:rPr>
                                                    <w:rFonts w:ascii="Cambria Math" w:eastAsia="Times New Roman" w:hAnsi="Cambria Math"/>
                                                    <w:sz w:val="10"/>
                                                    <w:szCs w:val="10"/>
                                                    <w:lang w:eastAsia="ru-RU"/>
                                                  </w:rPr>
                                                  <m:t>верх</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а</m:t>
                                                    </m:r>
                                                  </m:e>
                                                </m:func>
                                                <m:r>
                                                  <w:rPr>
                                                    <w:rFonts w:ascii="Cambria Math" w:eastAsia="Times New Roman" w:hAnsi="Cambria Math"/>
                                                    <w:sz w:val="10"/>
                                                    <w:szCs w:val="10"/>
                                                    <w:lang w:eastAsia="ru-RU"/>
                                                  </w:rPr>
                                                  <m:t>грег(+)</m:t>
                                                </m:r>
                                              </m:sup>
                                            </m:sSubSup>
                                            <m:r>
                                              <w:rPr>
                                                <w:rFonts w:ascii="Cambria Math" w:eastAsia="Times New Roman" w:hAnsi="Cambria Math"/>
                                                <w:sz w:val="10"/>
                                                <w:szCs w:val="10"/>
                                                <w:lang w:eastAsia="ru-RU"/>
                                              </w:rPr>
                                              <m:t xml:space="preserve"> +</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ИВ1</m:t>
                                                    </m:r>
                                                    <m:r>
                                                      <m:rPr>
                                                        <m:lit/>
                                                      </m:rPr>
                                                      <w:rPr>
                                                        <w:rFonts w:ascii="Cambria Math" w:eastAsia="Times New Roman" w:hAnsi="Cambria Math"/>
                                                        <w:sz w:val="10"/>
                                                        <w:szCs w:val="10"/>
                                                        <w:lang w:eastAsia="ru-RU"/>
                                                      </w:rPr>
                                                      <m:t>_</m:t>
                                                    </m:r>
                                                    <m:r>
                                                      <w:rPr>
                                                        <w:rFonts w:ascii="Cambria Math" w:eastAsia="Times New Roman" w:hAnsi="Cambria Math"/>
                                                        <w:sz w:val="10"/>
                                                        <w:szCs w:val="10"/>
                                                        <w:lang w:eastAsia="ru-RU"/>
                                                      </w:rPr>
                                                      <m:t>ОЦЗ+</m:t>
                                                    </m:r>
                                                  </m:sup>
                                                </m:sSubSup>
                                              </m:e>
                                            </m:nary>
                                          </m:e>
                                        </m:nary>
                                      </m:e>
                                    </m:eqArr>
                                  </m:e>
                                </m:d>
                              </m:e>
                            </m:func>
                          </m:e>
                        </m:d>
                      </m:e>
                    </m:func>
                  </m:num>
                  <m:den>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k</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z</m:t>
                        </m:r>
                      </m:sub>
                      <m:sup/>
                      <m:e>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max</m:t>
                            </m:r>
                          </m:fName>
                          <m:e>
                            <m:d>
                              <m:dPr>
                                <m:ctrlPr>
                                  <w:rPr>
                                    <w:rFonts w:ascii="Cambria Math" w:eastAsia="Times New Roman" w:hAnsi="Cambria Math"/>
                                    <w:i/>
                                    <w:sz w:val="10"/>
                                    <w:szCs w:val="10"/>
                                    <w:lang w:eastAsia="ru-RU"/>
                                  </w:rPr>
                                </m:ctrlPr>
                              </m:dPr>
                              <m:e>
                                <m:r>
                                  <w:rPr>
                                    <w:rFonts w:ascii="Cambria Math" w:eastAsia="Times New Roman" w:hAnsi="Cambria Math"/>
                                    <w:sz w:val="10"/>
                                    <w:szCs w:val="10"/>
                                    <w:lang w:eastAsia="ru-RU"/>
                                  </w:rPr>
                                  <m:t>0</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m:t>
                                    </m:r>
                                  </m:fName>
                                  <m:e>
                                    <m:d>
                                      <m:dPr>
                                        <m:begChr m:val="["/>
                                        <m:endChr m:val="]"/>
                                        <m:ctrlPr>
                                          <w:rPr>
                                            <w:rFonts w:ascii="Cambria Math" w:eastAsia="Times New Roman" w:hAnsi="Cambria Math"/>
                                            <w:i/>
                                            <w:sz w:val="10"/>
                                            <w:szCs w:val="10"/>
                                            <w:lang w:eastAsia="ru-RU"/>
                                          </w:rPr>
                                        </m:ctrlPr>
                                      </m:dPr>
                                      <m:e>
                                        <m:eqArr>
                                          <m:eqArrPr>
                                            <m:ctrlPr>
                                              <w:rPr>
                                                <w:rFonts w:ascii="Cambria Math" w:eastAsia="Times New Roman" w:hAnsi="Cambria Math"/>
                                                <w:i/>
                                                <w:sz w:val="10"/>
                                                <w:szCs w:val="10"/>
                                                <w:lang w:eastAsia="ru-RU"/>
                                              </w:rPr>
                                            </m:ctrlPr>
                                          </m:eqArrPr>
                                          <m:e>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sup>
                                                    </m:sSubSup>
                                                  </m:e>
                                                </m:nary>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ИСон(-)</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ИСпр(-)</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ΔТ</m:t>
                                                </m:r>
                                                <m:sSub>
                                                  <m:sSubPr>
                                                    <m:ctrlPr>
                                                      <w:rPr>
                                                        <w:rFonts w:ascii="Cambria Math" w:eastAsia="Times New Roman" w:hAnsi="Cambria Math"/>
                                                        <w:i/>
                                                        <w:sz w:val="10"/>
                                                        <w:szCs w:val="10"/>
                                                        <w:lang w:eastAsia="ru-RU"/>
                                                      </w:rPr>
                                                    </m:ctrlPr>
                                                  </m:sSubPr>
                                                  <m:e>
                                                    <m:r>
                                                      <w:rPr>
                                                        <w:rFonts w:ascii="Cambria Math" w:eastAsia="Times New Roman" w:hAnsi="Cambria Math"/>
                                                        <w:sz w:val="10"/>
                                                        <w:szCs w:val="10"/>
                                                        <w:lang w:eastAsia="ru-RU"/>
                                                      </w:rPr>
                                                      <m:t>з</m:t>
                                                    </m:r>
                                                  </m:e>
                                                  <m:sub>
                                                    <m:r>
                                                      <w:rPr>
                                                        <w:rFonts w:ascii="Cambria Math" w:eastAsia="Times New Roman" w:hAnsi="Cambria Math"/>
                                                        <w:sz w:val="10"/>
                                                        <w:szCs w:val="10"/>
                                                        <w:lang w:eastAsia="ru-RU"/>
                                                      </w:rPr>
                                                      <m:t>j,k,h</m:t>
                                                    </m:r>
                                                  </m:sub>
                                                </m:sSub>
                                              </m:e>
                                            </m:nary>
                                          </m:e>
                                          <m:e>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неучт_РМ</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V</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МГТЭС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e>
                                            </m:nary>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м</m:t>
                                                        </m:r>
                                                      </m:e>
                                                    </m:func>
                                                    <m:r>
                                                      <w:rPr>
                                                        <w:rFonts w:ascii="Cambria Math" w:eastAsia="Times New Roman" w:hAnsi="Cambria Math"/>
                                                        <w:sz w:val="10"/>
                                                        <w:szCs w:val="10"/>
                                                        <w:lang w:eastAsia="ru-RU"/>
                                                      </w:rPr>
                                                      <m:t>акс(-)</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ИС</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с</m:t>
                                                            </m:r>
                                                          </m:e>
                                                        </m:func>
                                                        <m:r>
                                                          <w:rPr>
                                                            <w:rFonts w:ascii="Cambria Math" w:eastAsia="Times New Roman" w:hAnsi="Cambria Math"/>
                                                            <w:sz w:val="10"/>
                                                            <w:szCs w:val="10"/>
                                                            <w:lang w:eastAsia="ru-RU"/>
                                                          </w:rPr>
                                                          <m:t>верх</m:t>
                                                        </m:r>
                                                        <m:func>
                                                          <m:funcPr>
                                                            <m:ctrlPr>
                                                              <w:rPr>
                                                                <w:rFonts w:ascii="Cambria Math" w:eastAsia="Times New Roman" w:hAnsi="Cambria Math"/>
                                                                <w:i/>
                                                                <w:sz w:val="10"/>
                                                                <w:szCs w:val="10"/>
                                                                <w:lang w:eastAsia="ru-RU"/>
                                                              </w:rPr>
                                                            </m:ctrlPr>
                                                          </m:funcPr>
                                                          <m:fName>
                                                            <m:r>
                                                              <w:rPr>
                                                                <w:rFonts w:ascii="Cambria Math" w:eastAsia="Times New Roman" w:hAnsi="Cambria Math"/>
                                                                <w:sz w:val="10"/>
                                                                <w:szCs w:val="10"/>
                                                                <w:lang w:eastAsia="ru-RU"/>
                                                              </w:rPr>
                                                              <m:t>_</m:t>
                                                            </m:r>
                                                          </m:fName>
                                                          <m:e>
                                                            <m:r>
                                                              <w:rPr>
                                                                <w:rFonts w:ascii="Cambria Math" w:eastAsia="Times New Roman" w:hAnsi="Cambria Math"/>
                                                                <w:sz w:val="10"/>
                                                                <w:szCs w:val="10"/>
                                                                <w:lang w:eastAsia="ru-RU"/>
                                                              </w:rPr>
                                                              <m:t>а</m:t>
                                                            </m:r>
                                                          </m:e>
                                                        </m:func>
                                                        <m:r>
                                                          <w:rPr>
                                                            <w:rFonts w:ascii="Cambria Math" w:eastAsia="Times New Roman" w:hAnsi="Cambria Math"/>
                                                            <w:sz w:val="10"/>
                                                            <w:szCs w:val="10"/>
                                                            <w:lang w:eastAsia="ru-RU"/>
                                                          </w:rPr>
                                                          <m:t>грег(+)</m:t>
                                                        </m:r>
                                                      </m:sup>
                                                    </m:sSubSup>
                                                    <m:r>
                                                      <w:rPr>
                                                        <w:rFonts w:ascii="Cambria Math" w:eastAsia="Times New Roman" w:hAnsi="Cambria Math"/>
                                                        <w:sz w:val="10"/>
                                                        <w:szCs w:val="10"/>
                                                        <w:lang w:eastAsia="ru-RU"/>
                                                      </w:rPr>
                                                      <m:t>+</m:t>
                                                    </m:r>
                                                    <m:nary>
                                                      <m:naryPr>
                                                        <m:chr m:val="∑"/>
                                                        <m:supHide m:val="1"/>
                                                        <m:ctrlPr>
                                                          <w:rPr>
                                                            <w:rFonts w:ascii="Cambria Math" w:eastAsia="Times New Roman" w:hAnsi="Cambria Math"/>
                                                            <w:i/>
                                                            <w:sz w:val="10"/>
                                                            <w:szCs w:val="10"/>
                                                            <w:lang w:eastAsia="ru-RU"/>
                                                          </w:rPr>
                                                        </m:ctrlPr>
                                                      </m:naryPr>
                                                      <m:sub>
                                                        <m:r>
                                                          <w:rPr>
                                                            <w:rFonts w:ascii="Cambria Math" w:eastAsia="Times New Roman" w:hAnsi="Cambria Math"/>
                                                            <w:sz w:val="10"/>
                                                            <w:szCs w:val="10"/>
                                                            <w:lang w:eastAsia="ru-RU"/>
                                                          </w:rPr>
                                                          <m:t>h</m:t>
                                                        </m:r>
                                                        <m:r>
                                                          <w:rPr>
                                                            <w:rFonts w:ascii="Cambria Math" w:eastAsia="Times New Roman" w:hAnsi="Cambria Math" w:cs="Cambria Math"/>
                                                            <w:sz w:val="10"/>
                                                            <w:szCs w:val="10"/>
                                                            <w:lang w:eastAsia="ru-RU"/>
                                                          </w:rPr>
                                                          <m:t>∈</m:t>
                                                        </m:r>
                                                        <m:r>
                                                          <w:rPr>
                                                            <w:rFonts w:ascii="Cambria Math" w:eastAsia="Times New Roman" w:hAnsi="Cambria Math"/>
                                                            <w:sz w:val="10"/>
                                                            <w:szCs w:val="10"/>
                                                            <w:lang w:eastAsia="ru-RU"/>
                                                          </w:rPr>
                                                          <m:t>m</m:t>
                                                        </m:r>
                                                      </m:sub>
                                                      <m:sup/>
                                                      <m:e>
                                                        <m:r>
                                                          <w:rPr>
                                                            <w:rFonts w:ascii="Cambria Math" w:eastAsia="Times New Roman" w:hAnsi="Cambria Math"/>
                                                            <w:sz w:val="10"/>
                                                            <w:szCs w:val="10"/>
                                                            <w:lang w:eastAsia="ru-RU"/>
                                                          </w:rPr>
                                                          <m:t>Δ</m:t>
                                                        </m:r>
                                                        <m:sSubSup>
                                                          <m:sSubSupPr>
                                                            <m:ctrlPr>
                                                              <w:rPr>
                                                                <w:rFonts w:ascii="Cambria Math" w:eastAsia="Times New Roman" w:hAnsi="Cambria Math"/>
                                                                <w:i/>
                                                                <w:sz w:val="10"/>
                                                                <w:szCs w:val="10"/>
                                                                <w:lang w:eastAsia="ru-RU"/>
                                                              </w:rPr>
                                                            </m:ctrlPr>
                                                          </m:sSubSupPr>
                                                          <m:e>
                                                            <m:r>
                                                              <w:rPr>
                                                                <w:rFonts w:ascii="Cambria Math" w:eastAsia="Times New Roman" w:hAnsi="Cambria Math"/>
                                                                <w:sz w:val="10"/>
                                                                <w:szCs w:val="10"/>
                                                                <w:lang w:eastAsia="ru-RU"/>
                                                              </w:rPr>
                                                              <m:t>Ο</m:t>
                                                            </m:r>
                                                          </m:e>
                                                          <m:sub>
                                                            <m:r>
                                                              <w:rPr>
                                                                <w:rFonts w:ascii="Cambria Math" w:eastAsia="Times New Roman" w:hAnsi="Cambria Math"/>
                                                                <w:sz w:val="10"/>
                                                                <w:szCs w:val="10"/>
                                                                <w:lang w:eastAsia="ru-RU"/>
                                                              </w:rPr>
                                                              <m:t>j,k,h</m:t>
                                                            </m:r>
                                                          </m:sub>
                                                          <m:sup>
                                                            <m:r>
                                                              <w:rPr>
                                                                <w:rFonts w:ascii="Cambria Math" w:eastAsia="Times New Roman" w:hAnsi="Cambria Math"/>
                                                                <w:sz w:val="10"/>
                                                                <w:szCs w:val="10"/>
                                                                <w:lang w:eastAsia="ru-RU"/>
                                                              </w:rPr>
                                                              <m:t>ИВ1</m:t>
                                                            </m:r>
                                                            <m:r>
                                                              <m:rPr>
                                                                <m:lit/>
                                                              </m:rPr>
                                                              <w:rPr>
                                                                <w:rFonts w:ascii="Cambria Math" w:eastAsia="Times New Roman" w:hAnsi="Cambria Math"/>
                                                                <w:sz w:val="10"/>
                                                                <w:szCs w:val="10"/>
                                                                <w:lang w:eastAsia="ru-RU"/>
                                                              </w:rPr>
                                                              <m:t>_</m:t>
                                                            </m:r>
                                                            <m:r>
                                                              <w:rPr>
                                                                <w:rFonts w:ascii="Cambria Math" w:eastAsia="Times New Roman" w:hAnsi="Cambria Math"/>
                                                                <w:sz w:val="10"/>
                                                                <w:szCs w:val="10"/>
                                                                <w:lang w:eastAsia="ru-RU"/>
                                                              </w:rPr>
                                                              <m:t>ОЦЗ+</m:t>
                                                            </m:r>
                                                          </m:sup>
                                                        </m:sSubSup>
                                                      </m:e>
                                                    </m:nary>
                                                  </m:e>
                                                </m:nary>
                                              </m:e>
                                            </m:nary>
                                          </m:e>
                                        </m:eqArr>
                                      </m:e>
                                    </m:d>
                                  </m:e>
                                </m:func>
                              </m:e>
                            </m:d>
                          </m:e>
                        </m:func>
                      </m:e>
                    </m:nary>
                  </m:den>
                </m:f>
              </m:oMath>
            </m:oMathPara>
          </w:p>
          <w:p w14:paraId="7CB04A74" w14:textId="77777777" w:rsidR="00BB5BCC" w:rsidRPr="00BB5BCC" w:rsidRDefault="00BB5BCC" w:rsidP="00BB5BCC">
            <w:pPr>
              <w:widowControl w:val="0"/>
              <w:spacing w:before="120" w:after="120" w:line="240" w:lineRule="auto"/>
              <w:jc w:val="both"/>
              <w:rPr>
                <w:rFonts w:ascii="Garamond" w:eastAsia="Times New Roman" w:hAnsi="Garamond"/>
                <w:b/>
                <w:color w:val="000000"/>
                <w:lang w:eastAsia="ru-RU"/>
              </w:rPr>
            </w:pPr>
            <w:r w:rsidRPr="00BB5BCC">
              <w:rPr>
                <w:rFonts w:ascii="Garamond" w:eastAsia="Times New Roman" w:hAnsi="Garamond"/>
                <w:color w:val="000000"/>
                <w:lang w:eastAsia="ru-RU"/>
              </w:rPr>
              <w:t>где</w:t>
            </w:r>
            <w:r w:rsidRPr="00BB5BCC">
              <w:rPr>
                <w:rFonts w:ascii="Garamond" w:eastAsia="Times New Roman" w:hAnsi="Garamond"/>
                <w:b/>
                <w:color w:val="000000"/>
                <w:lang w:eastAsia="ru-RU"/>
              </w:rPr>
              <w:t xml:space="preserve"> </w:t>
            </w:r>
            <w:r w:rsidRPr="00BB5BCC">
              <w:rPr>
                <w:rFonts w:ascii="Garamond" w:eastAsia="Times New Roman" w:hAnsi="Garamond"/>
                <w:i/>
                <w:color w:val="000000"/>
                <w:lang w:eastAsia="ru-RU"/>
              </w:rPr>
              <w:t>j</w:t>
            </w:r>
            <w:r w:rsidRPr="00BB5BCC">
              <w:rPr>
                <w:rFonts w:ascii="Garamond" w:eastAsia="Times New Roman" w:hAnsi="Garamond"/>
                <w:color w:val="000000"/>
                <w:lang w:eastAsia="ru-RU"/>
              </w:rPr>
              <w:t xml:space="preserve"> – участник оптового рынка;</w:t>
            </w:r>
          </w:p>
          <w:p w14:paraId="1225475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 xml:space="preserve">k – </w:t>
            </w:r>
            <w:r w:rsidRPr="00BB5BCC">
              <w:rPr>
                <w:rFonts w:ascii="Garamond" w:eastAsia="Times New Roman" w:hAnsi="Garamond"/>
                <w:color w:val="000000"/>
                <w:lang w:eastAsia="ru-RU"/>
              </w:rPr>
              <w:t>ГТП участника;</w:t>
            </w:r>
          </w:p>
          <w:p w14:paraId="3B2EB08B"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 xml:space="preserve">h – </w:t>
            </w:r>
            <w:r w:rsidRPr="00BB5BCC">
              <w:rPr>
                <w:rFonts w:ascii="Garamond" w:eastAsia="Times New Roman" w:hAnsi="Garamond"/>
                <w:color w:val="000000"/>
                <w:lang w:eastAsia="ru-RU"/>
              </w:rPr>
              <w:t>час;</w:t>
            </w:r>
          </w:p>
          <w:p w14:paraId="09379978"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m –</w:t>
            </w:r>
            <w:r w:rsidRPr="00BB5BCC">
              <w:rPr>
                <w:rFonts w:ascii="Garamond" w:eastAsia="Times New Roman" w:hAnsi="Garamond"/>
                <w:color w:val="000000"/>
                <w:lang w:eastAsia="ru-RU"/>
              </w:rPr>
              <w:t xml:space="preserve"> расчетный период; </w:t>
            </w:r>
          </w:p>
          <w:p w14:paraId="35074352"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4"/>
                <w:lang w:eastAsia="ru-RU"/>
              </w:rPr>
              <w:object w:dxaOrig="780" w:dyaOrig="380" w14:anchorId="71F5C3EC">
                <v:shape id="_x0000_i1187" type="#_x0000_t75" style="width:35.3pt;height:17.65pt" o:ole="">
                  <v:imagedata r:id="rId239" o:title=""/>
                </v:shape>
                <o:OLEObject Type="Embed" ProgID="Equation.DSMT4" ShapeID="_x0000_i1187" DrawAspect="Content" ObjectID="_1759869956" r:id="rId261"/>
              </w:object>
            </w:r>
            <w:r w:rsidRPr="00BB5BCC">
              <w:rPr>
                <w:rFonts w:ascii="Garamond" w:eastAsia="Times New Roman" w:hAnsi="Garamond"/>
                <w:lang w:eastAsia="ru-RU"/>
              </w:rPr>
              <w:t xml:space="preserve"> ― объем электрической энергии в ценопринимающей подзаявке ценовой заявки участника оптового рынка на данный час операционных суток, определенной согласно подпункту 22 раздела 4 </w:t>
            </w:r>
            <w:r w:rsidRPr="00BB5BCC">
              <w:rPr>
                <w:rFonts w:ascii="Garamond" w:eastAsia="Times New Roman" w:hAnsi="Garamond"/>
                <w:i/>
                <w:lang w:eastAsia="ru-RU"/>
              </w:rPr>
              <w:t>Регламента проведения конкурентного отбора ценовых заявок на сутки вперед</w:t>
            </w:r>
            <w:r w:rsidRPr="00BB5BCC">
              <w:rPr>
                <w:rFonts w:ascii="Garamond" w:eastAsia="Times New Roman" w:hAnsi="Garamond"/>
                <w:lang w:eastAsia="ru-RU"/>
              </w:rPr>
              <w:t xml:space="preserve"> (Приложение № 7</w:t>
            </w:r>
            <w:r w:rsidRPr="00BB5BCC">
              <w:rPr>
                <w:rFonts w:ascii="Garamond" w:eastAsia="Times New Roman" w:hAnsi="Garamond"/>
                <w:i/>
                <w:lang w:eastAsia="ru-RU"/>
              </w:rPr>
              <w:t xml:space="preserve"> </w:t>
            </w:r>
            <w:r w:rsidRPr="00BB5BCC">
              <w:rPr>
                <w:rFonts w:ascii="Garamond" w:eastAsia="Times New Roman" w:hAnsi="Garamond"/>
                <w:lang w:eastAsia="ru-RU"/>
              </w:rPr>
              <w:t xml:space="preserve">к </w:t>
            </w:r>
            <w:r w:rsidRPr="00BB5BCC">
              <w:rPr>
                <w:rFonts w:ascii="Garamond" w:eastAsia="Times New Roman" w:hAnsi="Garamond"/>
                <w:i/>
                <w:lang w:eastAsia="ru-RU"/>
              </w:rPr>
              <w:t>Договору о присоединении к торговой системе оптового рынка</w:t>
            </w:r>
            <w:r w:rsidRPr="00BB5BCC">
              <w:rPr>
                <w:rFonts w:ascii="Garamond" w:eastAsia="Times New Roman" w:hAnsi="Garamond"/>
                <w:lang w:eastAsia="ru-RU"/>
              </w:rPr>
              <w:t xml:space="preserve">), не включенный в объемы планового почасового потребления, но составляющий часть фактического потребления в соответствующей ГТП потребления </w:t>
            </w:r>
            <w:r w:rsidRPr="00BB5BCC">
              <w:rPr>
                <w:rFonts w:ascii="Garamond" w:eastAsia="Times New Roman" w:hAnsi="Garamond"/>
                <w:i/>
                <w:lang w:eastAsia="ru-RU"/>
              </w:rPr>
              <w:t>p</w:t>
            </w:r>
            <w:r w:rsidRPr="00BB5BCC">
              <w:rPr>
                <w:rFonts w:ascii="Garamond" w:eastAsia="Times New Roman" w:hAnsi="Garamond"/>
                <w:lang w:eastAsia="ru-RU"/>
              </w:rPr>
              <w:t xml:space="preserve"> участника оптового рынка (за исключением ГТП потребления единого </w:t>
            </w:r>
            <w:r w:rsidRPr="0055193A">
              <w:rPr>
                <w:rFonts w:ascii="Garamond" w:eastAsia="Times New Roman" w:hAnsi="Garamond"/>
                <w:lang w:eastAsia="ru-RU"/>
              </w:rPr>
              <w:t>закупщика</w:t>
            </w:r>
            <w:r w:rsidRPr="0055193A">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lang w:eastAsia="ru-RU"/>
              </w:rPr>
              <w:t xml:space="preserve">) </w:t>
            </w:r>
            <w:r w:rsidRPr="00BB5BCC">
              <w:rPr>
                <w:rFonts w:ascii="Garamond" w:eastAsia="Times New Roman" w:hAnsi="Garamond"/>
                <w:i/>
                <w:lang w:eastAsia="ru-RU"/>
              </w:rPr>
              <w:t>j</w:t>
            </w:r>
            <w:r w:rsidRPr="00BB5BCC">
              <w:rPr>
                <w:rFonts w:ascii="Garamond" w:eastAsia="Times New Roman" w:hAnsi="Garamond"/>
                <w:lang w:eastAsia="ru-RU"/>
              </w:rPr>
              <w:t xml:space="preserve"> в час суток </w:t>
            </w:r>
            <w:r w:rsidRPr="00BB5BCC">
              <w:rPr>
                <w:rFonts w:ascii="Garamond" w:eastAsia="Times New Roman" w:hAnsi="Garamond"/>
                <w:i/>
                <w:lang w:eastAsia="ru-RU"/>
              </w:rPr>
              <w:t>h</w:t>
            </w:r>
            <w:r w:rsidRPr="00BB5BCC">
              <w:rPr>
                <w:rFonts w:ascii="Garamond" w:eastAsia="Times New Roman" w:hAnsi="Garamond"/>
                <w:lang w:eastAsia="ru-RU"/>
              </w:rPr>
              <w:t xml:space="preserve">; </w:t>
            </w:r>
          </w:p>
          <w:p w14:paraId="72AE7980"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8"/>
                <w:lang w:eastAsia="ru-RU"/>
              </w:rPr>
              <w:object w:dxaOrig="7540" w:dyaOrig="480" w14:anchorId="7C6A1E01">
                <v:shape id="_x0000_i1188" type="#_x0000_t75" style="width:317.9pt;height:24.45pt" o:ole="">
                  <v:imagedata r:id="rId241" o:title=""/>
                </v:shape>
                <o:OLEObject Type="Embed" ProgID="Equation.DSMT4" ShapeID="_x0000_i1188" DrawAspect="Content" ObjectID="_1759869957" r:id="rId262"/>
              </w:object>
            </w:r>
            <w:r w:rsidRPr="00BB5BCC">
              <w:rPr>
                <w:rFonts w:ascii="Garamond" w:eastAsia="Times New Roman" w:hAnsi="Garamond"/>
                <w:lang w:eastAsia="ru-RU"/>
              </w:rPr>
              <w:t>;</w:t>
            </w:r>
          </w:p>
          <w:p w14:paraId="2A78261A" w14:textId="77777777" w:rsidR="00BB5BCC" w:rsidRPr="00BB5BCC" w:rsidRDefault="00BB5BCC" w:rsidP="00BB5BCC">
            <w:pPr>
              <w:widowControl w:val="0"/>
              <w:spacing w:before="120" w:after="120" w:line="240" w:lineRule="auto"/>
              <w:jc w:val="both"/>
              <w:rPr>
                <w:rFonts w:ascii="Garamond" w:eastAsia="Times New Roman" w:hAnsi="Garamond"/>
                <w:lang w:eastAsia="ru-RU"/>
              </w:rPr>
            </w:pPr>
            <w:r w:rsidRPr="00BB5BCC">
              <w:rPr>
                <w:rFonts w:ascii="Garamond" w:eastAsia="Times New Roman" w:hAnsi="Garamond"/>
                <w:position w:val="-14"/>
                <w:lang w:eastAsia="ru-RU"/>
              </w:rPr>
              <w:object w:dxaOrig="1280" w:dyaOrig="400" w14:anchorId="0E0E1483">
                <v:shape id="_x0000_i1189" type="#_x0000_t75" style="width:59.75pt;height:24.45pt" o:ole="">
                  <v:imagedata r:id="rId243" o:title=""/>
                </v:shape>
                <o:OLEObject Type="Embed" ProgID="Equation.DSMT4" ShapeID="_x0000_i1189" DrawAspect="Content" ObjectID="_1759869958" r:id="rId263"/>
              </w:object>
            </w:r>
            <w:r w:rsidRPr="00BB5BCC">
              <w:rPr>
                <w:rFonts w:ascii="Garamond" w:eastAsia="Times New Roman" w:hAnsi="Garamond"/>
                <w:lang w:eastAsia="ru-RU"/>
              </w:rPr>
              <w:t xml:space="preserve"> ― объем ценопринимающей части в ценовой заявке участника оптового рынка по ГТП потребления, определенной согласно подпункту 22 раздела 4 </w:t>
            </w:r>
            <w:r w:rsidRPr="00BB5BCC">
              <w:rPr>
                <w:rFonts w:ascii="Garamond" w:eastAsia="Times New Roman" w:hAnsi="Garamond"/>
                <w:i/>
                <w:lang w:eastAsia="ru-RU"/>
              </w:rPr>
              <w:t>Регламента проведения конкурентного отбора ценовых заявок на сутки вперед</w:t>
            </w:r>
            <w:r w:rsidRPr="00BB5BCC">
              <w:rPr>
                <w:rFonts w:ascii="Garamond" w:eastAsia="Times New Roman" w:hAnsi="Garamond"/>
                <w:lang w:eastAsia="ru-RU"/>
              </w:rPr>
              <w:t xml:space="preserve"> (Приложение № 7 к </w:t>
            </w:r>
            <w:r w:rsidRPr="00BB5BCC">
              <w:rPr>
                <w:rFonts w:ascii="Garamond" w:eastAsia="Times New Roman" w:hAnsi="Garamond"/>
                <w:i/>
                <w:lang w:eastAsia="ru-RU"/>
              </w:rPr>
              <w:t>Договору о присоединении к торговой системе оптового рынка</w:t>
            </w:r>
            <w:r w:rsidRPr="00BB5BCC">
              <w:rPr>
                <w:rFonts w:ascii="Garamond" w:eastAsia="Times New Roman" w:hAnsi="Garamond"/>
                <w:lang w:eastAsia="ru-RU"/>
              </w:rPr>
              <w:t>).</w:t>
            </w:r>
          </w:p>
          <w:p w14:paraId="5E5A7DFF"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50A09593"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i/>
                <w:color w:val="000000"/>
                <w:lang w:eastAsia="ru-RU"/>
              </w:rPr>
              <w:t>N</w:t>
            </w:r>
            <w:r w:rsidRPr="00BB5BCC">
              <w:rPr>
                <w:rFonts w:ascii="Garamond" w:eastAsia="Times New Roman" w:hAnsi="Garamond"/>
                <w:color w:val="000000"/>
                <w:lang w:eastAsia="ru-RU"/>
              </w:rPr>
              <w:t xml:space="preserve"> – множество ГТП потребления (включая ГТП потребления поставщика, ГТП потребления ГАЭС, ГТП экспорта, исключая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в ценовой зоне z оптового рынка, не относящихся к ГТП потребления гарантирующих поставщиков;</w:t>
            </w:r>
          </w:p>
          <w:p w14:paraId="3B96FE7F"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r w:rsidRPr="00BB5BCC">
              <w:rPr>
                <w:rFonts w:ascii="Garamond" w:hAnsi="Garamond" w:cs="Garamond"/>
                <w:bCs/>
              </w:rPr>
              <w:t>…</w:t>
            </w:r>
          </w:p>
          <w:p w14:paraId="2AAE1CAA" w14:textId="77777777" w:rsidR="00BB5BCC" w:rsidRPr="00BB5BCC" w:rsidRDefault="00BB5BCC" w:rsidP="00BB5BCC">
            <w:pPr>
              <w:widowControl w:val="0"/>
              <w:numPr>
                <w:ilvl w:val="4"/>
                <w:numId w:val="0"/>
              </w:numPr>
              <w:tabs>
                <w:tab w:val="num" w:pos="1134"/>
              </w:tabs>
              <w:spacing w:before="120" w:after="120" w:line="240" w:lineRule="auto"/>
              <w:outlineLvl w:val="4"/>
              <w:rPr>
                <w:rFonts w:ascii="Garamond" w:hAnsi="Garamond" w:cs="Garamond"/>
                <w:bCs/>
              </w:rPr>
            </w:pPr>
          </w:p>
          <w:p w14:paraId="748E6704"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если </w:t>
            </w:r>
            <w:r w:rsidRPr="00BB5BCC">
              <w:rPr>
                <w:rFonts w:ascii="Garamond" w:eastAsia="Times New Roman" w:hAnsi="Garamond"/>
                <w:color w:val="000000"/>
              </w:rPr>
              <w:object w:dxaOrig="1120" w:dyaOrig="400" w14:anchorId="4D359AB7">
                <v:shape id="_x0000_i1190" type="#_x0000_t75" style="width:53pt;height:24.45pt" o:ole="">
                  <v:imagedata r:id="rId245" o:title=""/>
                </v:shape>
                <o:OLEObject Type="Embed" ProgID="Equation.3" ShapeID="_x0000_i1190" DrawAspect="Content" ObjectID="_1759869959" r:id="rId264"/>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151</w:t>
            </w:r>
            <w:r w:rsidRPr="00BB5BCC">
              <w:rPr>
                <w:rFonts w:ascii="Garamond" w:eastAsia="Times New Roman" w:hAnsi="Garamond"/>
                <w:color w:val="000000"/>
              </w:rPr>
              <w:fldChar w:fldCharType="end"/>
            </w:r>
            <w:r w:rsidRPr="00BB5BCC">
              <w:rPr>
                <w:rFonts w:ascii="Garamond" w:eastAsia="Times New Roman" w:hAnsi="Garamond"/>
                <w:color w:val="000000"/>
              </w:rPr>
              <w:t>)</w:t>
            </w:r>
          </w:p>
          <w:p w14:paraId="16130CAD"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960" w:dyaOrig="760" w14:anchorId="1C7D3001">
                <v:shape id="_x0000_i1191" type="#_x0000_t75" style="width:150.8pt;height:35.3pt" o:ole="">
                  <v:imagedata r:id="rId247" o:title=""/>
                </v:shape>
                <o:OLEObject Type="Embed" ProgID="Equation.3" ShapeID="_x0000_i1191" DrawAspect="Content" ObjectID="_1759869960" r:id="rId265"/>
              </w:object>
            </w:r>
            <w:r w:rsidRPr="00BB5BCC">
              <w:rPr>
                <w:rFonts w:ascii="Garamond" w:eastAsia="Times New Roman" w:hAnsi="Garamond"/>
                <w:color w:val="000000"/>
              </w:rPr>
              <w:t xml:space="preserve"> ― коэффициент, определяющий долю корректировки обязательств участника в отношении ГТП потребления (за исключением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BB5BCC">
              <w:rPr>
                <w:rFonts w:ascii="Garamond" w:eastAsia="Times New Roman" w:hAnsi="Garamond"/>
                <w:color w:val="000000"/>
              </w:rPr>
              <w:t>), ГТП экспорта;</w:t>
            </w:r>
          </w:p>
          <w:p w14:paraId="73DA0503"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09A761D2" wp14:editId="75606564">
                  <wp:extent cx="3648075" cy="790575"/>
                  <wp:effectExtent l="0" t="0" r="9525" b="9525"/>
                  <wp:docPr id="38"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648075" cy="790575"/>
                          </a:xfrm>
                          <a:prstGeom prst="rect">
                            <a:avLst/>
                          </a:prstGeom>
                          <a:noFill/>
                          <a:ln>
                            <a:noFill/>
                          </a:ln>
                        </pic:spPr>
                      </pic:pic>
                    </a:graphicData>
                  </a:graphic>
                </wp:inline>
              </w:drawing>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p>
          <w:p w14:paraId="0DFF3ED3"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если </w:t>
            </w:r>
            <w:r w:rsidRPr="00BB5BCC">
              <w:rPr>
                <w:rFonts w:ascii="Garamond" w:eastAsia="Times New Roman" w:hAnsi="Garamond"/>
                <w:color w:val="000000"/>
              </w:rPr>
              <w:object w:dxaOrig="1120" w:dyaOrig="400" w14:anchorId="0E1E9EB3">
                <v:shape id="_x0000_i1192" type="#_x0000_t75" style="width:53pt;height:24.45pt" o:ole="">
                  <v:imagedata r:id="rId250" o:title=""/>
                </v:shape>
                <o:OLEObject Type="Embed" ProgID="Equation.3" ShapeID="_x0000_i1192" DrawAspect="Content" ObjectID="_1759869961" r:id="rId266"/>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152</w:t>
            </w:r>
            <w:r w:rsidRPr="00BB5BCC">
              <w:rPr>
                <w:rFonts w:ascii="Garamond" w:eastAsia="Times New Roman" w:hAnsi="Garamond"/>
                <w:color w:val="000000"/>
              </w:rPr>
              <w:fldChar w:fldCharType="end"/>
            </w:r>
            <w:r w:rsidRPr="00BB5BCC">
              <w:rPr>
                <w:rFonts w:ascii="Garamond" w:eastAsia="Times New Roman" w:hAnsi="Garamond"/>
                <w:color w:val="000000"/>
              </w:rPr>
              <w:t>)</w:t>
            </w:r>
          </w:p>
          <w:p w14:paraId="1419EC8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840" w:dyaOrig="760" w14:anchorId="47BAE5C2">
                <v:shape id="_x0000_i1193" type="#_x0000_t75" style="width:2in;height:35.3pt" o:ole="">
                  <v:imagedata r:id="rId252" o:title=""/>
                </v:shape>
                <o:OLEObject Type="Embed" ProgID="Equation.3" ShapeID="_x0000_i1193" DrawAspect="Content" ObjectID="_1759869962" r:id="rId267"/>
              </w:object>
            </w:r>
            <w:r w:rsidRPr="00BB5BCC">
              <w:rPr>
                <w:rFonts w:ascii="Garamond" w:eastAsia="Times New Roman" w:hAnsi="Garamond"/>
                <w:color w:val="000000"/>
              </w:rPr>
              <w:t xml:space="preserve"> ― коэффициент, определяющий долю корректировки обязательств участника в отношении ГТП генерации, ГТП импорта.</w:t>
            </w:r>
          </w:p>
          <w:p w14:paraId="4193187C"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color w:val="000000"/>
              </w:rPr>
              <w:t>Величина, корректирующая предварительные требования участников оптового рынка, определяется как:</w:t>
            </w:r>
          </w:p>
          <w:p w14:paraId="431F1E0B"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680D2E2C" wp14:editId="5CB140FF">
                  <wp:extent cx="3848100" cy="542925"/>
                  <wp:effectExtent l="0" t="0" r="0" b="9525"/>
                  <wp:docPr id="39"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7"/>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848100" cy="542925"/>
                          </a:xfrm>
                          <a:prstGeom prst="rect">
                            <a:avLst/>
                          </a:prstGeom>
                          <a:noFill/>
                          <a:ln>
                            <a:noFill/>
                          </a:ln>
                        </pic:spPr>
                      </pic:pic>
                    </a:graphicData>
                  </a:graphic>
                </wp:inline>
              </w:drawing>
            </w:r>
            <w:r w:rsidRPr="00BB5BCC">
              <w:rPr>
                <w:rFonts w:ascii="Garamond" w:eastAsia="Times New Roman" w:hAnsi="Garamond"/>
                <w:color w:val="000000"/>
              </w:rPr>
              <w:t>,</w:t>
            </w:r>
          </w:p>
          <w:p w14:paraId="1BD07366"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 если </w:t>
            </w:r>
            <w:r w:rsidRPr="00BB5BCC">
              <w:rPr>
                <w:rFonts w:ascii="Garamond" w:eastAsia="Times New Roman" w:hAnsi="Garamond"/>
                <w:color w:val="000000"/>
              </w:rPr>
              <w:object w:dxaOrig="1200" w:dyaOrig="400" w14:anchorId="17176FE0">
                <v:shape id="_x0000_i1194" type="#_x0000_t75" style="width:59.75pt;height:24.45pt" o:ole="">
                  <v:imagedata r:id="rId255" o:title=""/>
                </v:shape>
                <o:OLEObject Type="Embed" ProgID="Equation.3" ShapeID="_x0000_i1194" DrawAspect="Content" ObjectID="_1759869963" r:id="rId268"/>
              </w:object>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lastRenderedPageBreak/>
              <w:tab/>
            </w:r>
            <w:r w:rsidRPr="00BB5BCC">
              <w:rPr>
                <w:rFonts w:ascii="Garamond" w:eastAsia="Times New Roman" w:hAnsi="Garamond"/>
                <w:color w:val="000000"/>
              </w:rPr>
              <w:tab/>
              <w:t>(173.1)</w:t>
            </w:r>
          </w:p>
          <w:p w14:paraId="26E7DD02"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r w:rsidRPr="00BB5BCC">
              <w:rPr>
                <w:rFonts w:ascii="Garamond" w:eastAsia="Times New Roman" w:hAnsi="Garamond"/>
                <w:color w:val="000000"/>
              </w:rPr>
              <w:t xml:space="preserve">где </w:t>
            </w:r>
            <w:r w:rsidRPr="00BB5BCC">
              <w:rPr>
                <w:rFonts w:ascii="Garamond" w:eastAsia="Times New Roman" w:hAnsi="Garamond"/>
                <w:color w:val="000000"/>
              </w:rPr>
              <w:object w:dxaOrig="2840" w:dyaOrig="760" w14:anchorId="792B93CD">
                <v:shape id="_x0000_i1195" type="#_x0000_t75" style="width:2in;height:35.3pt" o:ole="">
                  <v:imagedata r:id="rId257" o:title=""/>
                </v:shape>
                <o:OLEObject Type="Embed" ProgID="Equation.3" ShapeID="_x0000_i1195" DrawAspect="Content" ObjectID="_1759869964" r:id="rId269"/>
              </w:object>
            </w:r>
            <w:r w:rsidRPr="00BB5BCC">
              <w:rPr>
                <w:rFonts w:ascii="Garamond" w:eastAsia="Times New Roman" w:hAnsi="Garamond"/>
                <w:color w:val="000000"/>
              </w:rPr>
              <w:t xml:space="preserve"> ― коэффициент, определяющий долю корректировки требований участника в отношении ГТП потребления (за исключением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BB5BCC">
              <w:rPr>
                <w:rFonts w:ascii="Garamond" w:eastAsia="Times New Roman" w:hAnsi="Garamond"/>
                <w:color w:val="000000"/>
              </w:rPr>
              <w:t>), ГТП экспорта;</w:t>
            </w:r>
          </w:p>
          <w:p w14:paraId="28165E1C"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p>
          <w:p w14:paraId="7D251D7A" w14:textId="77777777" w:rsidR="00BB5BCC" w:rsidRPr="00BB5BCC" w:rsidRDefault="00BB5BCC" w:rsidP="00BB5BCC">
            <w:pPr>
              <w:widowControl w:val="0"/>
              <w:spacing w:before="120" w:after="120" w:line="240" w:lineRule="auto"/>
              <w:ind w:left="360" w:hanging="360"/>
              <w:jc w:val="both"/>
              <w:rPr>
                <w:rFonts w:ascii="Garamond" w:eastAsia="Times New Roman" w:hAnsi="Garamond"/>
                <w:color w:val="000000"/>
              </w:rPr>
            </w:pPr>
          </w:p>
          <w:p w14:paraId="13E8D23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rPr>
            </w:pPr>
            <w:r w:rsidRPr="00BB5BCC">
              <w:rPr>
                <w:rFonts w:ascii="Garamond" w:eastAsia="Times New Roman" w:hAnsi="Garamond"/>
                <w:noProof/>
                <w:color w:val="000000"/>
                <w:lang w:eastAsia="ru-RU"/>
              </w:rPr>
              <w:drawing>
                <wp:inline distT="0" distB="0" distL="0" distR="0" wp14:anchorId="17D21EDB" wp14:editId="72F662F0">
                  <wp:extent cx="3562350" cy="542925"/>
                  <wp:effectExtent l="0" t="0" r="0" b="9525"/>
                  <wp:docPr id="40"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9"/>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562350" cy="542925"/>
                          </a:xfrm>
                          <a:prstGeom prst="rect">
                            <a:avLst/>
                          </a:prstGeom>
                          <a:noFill/>
                          <a:ln>
                            <a:noFill/>
                          </a:ln>
                        </pic:spPr>
                      </pic:pic>
                    </a:graphicData>
                  </a:graphic>
                </wp:inline>
              </w:drawing>
            </w:r>
            <w:r w:rsidRPr="00BB5BCC">
              <w:rPr>
                <w:rFonts w:ascii="Garamond" w:eastAsia="Times New Roman" w:hAnsi="Garamond"/>
                <w:color w:val="000000"/>
              </w:rPr>
              <w:t>,</w:t>
            </w:r>
          </w:p>
          <w:p w14:paraId="65D4B230"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 …</w:t>
            </w:r>
          </w:p>
          <w:p w14:paraId="2BC4B61A" w14:textId="77777777" w:rsidR="00BB5BCC" w:rsidRPr="00BB5BCC" w:rsidRDefault="00BB5BCC" w:rsidP="00BB5BCC">
            <w:pPr>
              <w:widowControl w:val="0"/>
              <w:spacing w:before="120" w:after="120" w:line="240" w:lineRule="auto"/>
              <w:jc w:val="both"/>
              <w:rPr>
                <w:rFonts w:ascii="Garamond" w:eastAsia="Times New Roman" w:hAnsi="Garamond"/>
                <w:color w:val="000000"/>
              </w:rPr>
            </w:pPr>
          </w:p>
          <w:p w14:paraId="348AD50B"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S\s(тр;ген j ) </w:instrText>
            </w:r>
            <w:r w:rsidRPr="00BB5BCC">
              <w:rPr>
                <w:rFonts w:ascii="Garamond" w:eastAsia="Times New Roman" w:hAnsi="Garamond"/>
                <w:color w:val="000000"/>
              </w:rPr>
              <w:fldChar w:fldCharType="end"/>
            </w:r>
            <w:r w:rsidRPr="00BB5BCC">
              <w:rPr>
                <w:rFonts w:ascii="Garamond" w:eastAsia="Times New Roman" w:hAnsi="Garamond"/>
                <w:color w:val="000000"/>
              </w:rPr>
              <w:t>- требования участника, определенные в соответствии с п.5.1.4. настоящего Регламента.</w:t>
            </w:r>
          </w:p>
          <w:p w14:paraId="4D1BD96B"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 Часть отрицательной разницы суммарных предварительных обязательств участников балансирующего рынка в отношении ГТП потребления (за исключением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BB5BCC">
              <w:rPr>
                <w:rFonts w:ascii="Garamond" w:eastAsia="Times New Roman" w:hAnsi="Garamond"/>
                <w:color w:val="000000"/>
              </w:rPr>
              <w:t>), ГТП экспорта,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купли-продажи на БР;</w:t>
            </w:r>
          </w:p>
          <w:p w14:paraId="4070B038"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 Часть отрицательной разницы суммарных предварительных обязательств участников балансирующего рынка в отношении ГТП генерации, ГТП импорта отнесенных к соответствующей ценовой зоне и суммарных предварительных </w:t>
            </w:r>
            <w:r w:rsidRPr="00BB5BCC">
              <w:rPr>
                <w:rFonts w:ascii="Garamond" w:eastAsia="Times New Roman" w:hAnsi="Garamond"/>
                <w:color w:val="000000"/>
              </w:rPr>
              <w:lastRenderedPageBreak/>
              <w:t>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купли-продажи на БР;</w:t>
            </w:r>
          </w:p>
          <w:p w14:paraId="3E251FB9"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 j) </w:instrText>
            </w:r>
            <w:r w:rsidRPr="00BB5BCC">
              <w:rPr>
                <w:rFonts w:ascii="Garamond" w:eastAsia="Times New Roman" w:hAnsi="Garamond"/>
                <w:color w:val="000000"/>
              </w:rPr>
              <w:fldChar w:fldCharType="end"/>
            </w:r>
            <w:r w:rsidRPr="00BB5BCC">
              <w:rPr>
                <w:rFonts w:ascii="Garamond" w:eastAsia="Times New Roman" w:hAnsi="Garamond"/>
                <w:color w:val="000000"/>
              </w:rPr>
              <w:t>– Часть отрицательной разницы суммарных предварительных обязательств участников балансирующего рынка в отношении ГТП потребления (за исключением ГТП потребления единого закупщика</w:t>
            </w:r>
            <w:r w:rsidRPr="00BB5BCC">
              <w:rPr>
                <w:rFonts w:ascii="Garamond" w:eastAsia="Times New Roman" w:hAnsi="Garamond"/>
                <w:bCs/>
              </w:rPr>
              <w:t xml:space="preserve"> </w:t>
            </w:r>
            <w:r w:rsidRPr="0055193A">
              <w:rPr>
                <w:rFonts w:ascii="Garamond" w:eastAsia="Times New Roman" w:hAnsi="Garamond"/>
                <w:bCs/>
                <w:highlight w:val="yellow"/>
              </w:rPr>
              <w:t>на территории новых субъектов Российской Федерации</w:t>
            </w:r>
            <w:r w:rsidRPr="00BB5BCC">
              <w:rPr>
                <w:rFonts w:ascii="Garamond" w:eastAsia="Times New Roman" w:hAnsi="Garamond"/>
                <w:color w:val="000000"/>
              </w:rPr>
              <w:t>), ГТП экспорта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комиссии на БР;</w:t>
            </w:r>
          </w:p>
          <w:p w14:paraId="313ECBB5" w14:textId="77777777" w:rsidR="00BB5BCC" w:rsidRPr="00BB5BCC" w:rsidRDefault="00BB5BCC" w:rsidP="00BB5BCC">
            <w:pPr>
              <w:widowControl w:val="0"/>
              <w:spacing w:before="120" w:after="120" w:line="240" w:lineRule="auto"/>
              <w:ind w:left="567"/>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 j) </w:instrText>
            </w:r>
            <w:r w:rsidRPr="00BB5BCC">
              <w:rPr>
                <w:rFonts w:ascii="Garamond" w:eastAsia="Times New Roman" w:hAnsi="Garamond"/>
                <w:color w:val="000000"/>
              </w:rPr>
              <w:fldChar w:fldCharType="end"/>
            </w:r>
            <w:r w:rsidRPr="00BB5BCC">
              <w:rPr>
                <w:rFonts w:ascii="Garamond" w:eastAsia="Times New Roman" w:hAnsi="Garamond"/>
                <w:color w:val="000000"/>
              </w:rPr>
              <w:t>– Часть отрицательной разницы суммарных предварительных обязательств участников балансирующего рынка в отношении ГТП генерации, ГТП импорта отнесенных к соответствующей ценовой зоне и суммарных предварительных требований участников балансирующего рынка по оплате отклонений, причитающаяся участнику (j) балансирующего рынка оптового рынка к оплате (далее – величина корректировки обязательств) по Договору комиссии на БР;</w:t>
            </w:r>
          </w:p>
          <w:p w14:paraId="5119ADE1"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Полученные величины корректируют предварительные суммарные обязательства и предварительные суммарные требования участников оптового рынка в ГТП и формируют полную стоимость отклонений в ГТП в соответствии с разделом 10 настоящего Регламента. </w:t>
            </w:r>
          </w:p>
          <w:p w14:paraId="61306362" w14:textId="77777777" w:rsidR="00BB5BCC" w:rsidRPr="00BB5BCC" w:rsidRDefault="00BB5BCC" w:rsidP="00BB5BCC">
            <w:pPr>
              <w:widowControl w:val="0"/>
              <w:spacing w:before="120" w:after="120" w:line="240" w:lineRule="auto"/>
              <w:ind w:firstLine="708"/>
              <w:jc w:val="both"/>
              <w:rPr>
                <w:rFonts w:ascii="Garamond" w:eastAsia="Times New Roman" w:hAnsi="Garamond"/>
                <w:color w:val="000000"/>
              </w:rPr>
            </w:pPr>
            <w:r w:rsidRPr="00BB5BCC">
              <w:rPr>
                <w:rFonts w:ascii="Garamond" w:eastAsia="Times New Roman" w:hAnsi="Garamond"/>
                <w:color w:val="000000"/>
              </w:rPr>
              <w:t xml:space="preserve">Определяется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\s(2перераспределения;  j) </w:instrText>
            </w:r>
            <w:r w:rsidRPr="00BB5BCC">
              <w:rPr>
                <w:rFonts w:ascii="Garamond" w:eastAsia="Times New Roman" w:hAnsi="Garamond"/>
                <w:color w:val="000000"/>
              </w:rPr>
              <w:fldChar w:fldCharType="end"/>
            </w:r>
            <w:r w:rsidRPr="00BB5BCC">
              <w:rPr>
                <w:rFonts w:ascii="Garamond" w:eastAsia="Times New Roman" w:hAnsi="Garamond"/>
                <w:color w:val="000000"/>
              </w:rPr>
              <w:t>– нераспределенная величина корректировки j участнику:</w:t>
            </w:r>
          </w:p>
          <w:p w14:paraId="18618DDB"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\s(потр;j ) </w:instrText>
            </w:r>
            <w:r w:rsidRPr="00BB5BCC">
              <w:rPr>
                <w:rFonts w:ascii="Garamond" w:eastAsia="Times New Roman" w:hAnsi="Garamond"/>
                <w:color w:val="000000"/>
              </w:rPr>
              <w:fldChar w:fldCharType="end"/>
            </w:r>
            <w:r w:rsidRPr="00BB5BCC">
              <w:rPr>
                <w:rFonts w:ascii="Garamond" w:eastAsia="Times New Roman" w:hAnsi="Garamond"/>
                <w:color w:val="000000"/>
              </w:rPr>
              <w:t>-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154</w:t>
            </w:r>
            <w:r w:rsidRPr="00BB5BCC">
              <w:rPr>
                <w:rFonts w:ascii="Garamond" w:eastAsia="Times New Roman" w:hAnsi="Garamond"/>
                <w:color w:val="000000"/>
              </w:rPr>
              <w:fldChar w:fldCharType="end"/>
            </w:r>
            <w:r w:rsidRPr="00BB5BCC">
              <w:rPr>
                <w:rFonts w:ascii="Garamond" w:eastAsia="Times New Roman" w:hAnsi="Garamond"/>
                <w:color w:val="000000"/>
              </w:rPr>
              <w:t>)</w:t>
            </w:r>
          </w:p>
          <w:p w14:paraId="718BC992"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lastRenderedPageBreak/>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\s(пост;j ) </w:instrText>
            </w:r>
            <w:r w:rsidRPr="00BB5BCC">
              <w:rPr>
                <w:rFonts w:ascii="Garamond" w:eastAsia="Times New Roman" w:hAnsi="Garamond"/>
                <w:color w:val="000000"/>
              </w:rPr>
              <w:fldChar w:fldCharType="end"/>
            </w:r>
            <w:r w:rsidRPr="00BB5BCC">
              <w:rPr>
                <w:rFonts w:ascii="Garamond" w:eastAsia="Times New Roman" w:hAnsi="Garamond"/>
                <w:color w:val="000000"/>
              </w:rPr>
              <w:t>-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155</w:t>
            </w:r>
            <w:r w:rsidRPr="00BB5BCC">
              <w:rPr>
                <w:rFonts w:ascii="Garamond" w:eastAsia="Times New Roman" w:hAnsi="Garamond"/>
                <w:color w:val="000000"/>
              </w:rPr>
              <w:fldChar w:fldCharType="end"/>
            </w:r>
            <w:r w:rsidRPr="00BB5BCC">
              <w:rPr>
                <w:rFonts w:ascii="Garamond" w:eastAsia="Times New Roman" w:hAnsi="Garamond"/>
                <w:color w:val="000000"/>
              </w:rPr>
              <w:t>)</w:t>
            </w:r>
          </w:p>
          <w:p w14:paraId="1AC0DD07"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Суммарная нераспределенная величина корректировки поставщикам в ценовой зоне оптового рынка определяется как:</w:t>
            </w:r>
          </w:p>
          <w:p w14:paraId="73EC1A19"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 )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\i\su(j=1;K; ) </w:instrText>
            </w:r>
            <w:r w:rsidRPr="00BB5BCC">
              <w:rPr>
                <w:rFonts w:ascii="Garamond" w:eastAsia="Times New Roman" w:hAnsi="Garamond"/>
                <w:color w:val="000000"/>
              </w:rPr>
              <w:fldChar w:fldCharType="end"/>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\i\su(j=1;K; ) </w:instrText>
            </w:r>
            <w:r w:rsidRPr="00BB5BCC">
              <w:rPr>
                <w:rFonts w:ascii="Garamond" w:eastAsia="Times New Roman" w:hAnsi="Garamond"/>
                <w:color w:val="000000"/>
              </w:rPr>
              <w:fldChar w:fldCharType="end"/>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ab/>
            </w:r>
            <w:r w:rsidRPr="00BB5BCC">
              <w:rPr>
                <w:rFonts w:ascii="Garamond" w:eastAsia="Times New Roman" w:hAnsi="Garamond"/>
                <w:color w:val="000000"/>
              </w:rPr>
              <w:tab/>
            </w:r>
            <w:r w:rsidRPr="00BB5BCC">
              <w:rPr>
                <w:rFonts w:ascii="Garamond" w:eastAsia="Times New Roman" w:hAnsi="Garamond"/>
                <w:color w:val="000000"/>
              </w:rPr>
              <w:tab/>
              <w:t>(</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SEQ Формула \* ARABIC </w:instrText>
            </w:r>
            <w:r w:rsidRPr="00BB5BCC">
              <w:rPr>
                <w:rFonts w:ascii="Garamond" w:eastAsia="Times New Roman" w:hAnsi="Garamond"/>
                <w:color w:val="000000"/>
              </w:rPr>
              <w:fldChar w:fldCharType="separate"/>
            </w:r>
            <w:r w:rsidRPr="00BB5BCC">
              <w:rPr>
                <w:rFonts w:ascii="Garamond" w:eastAsia="Times New Roman" w:hAnsi="Garamond"/>
                <w:color w:val="000000"/>
              </w:rPr>
              <w:t>156</w:t>
            </w:r>
            <w:r w:rsidRPr="00BB5BCC">
              <w:rPr>
                <w:rFonts w:ascii="Garamond" w:eastAsia="Times New Roman" w:hAnsi="Garamond"/>
                <w:color w:val="000000"/>
              </w:rPr>
              <w:fldChar w:fldCharType="end"/>
            </w:r>
            <w:r w:rsidRPr="00BB5BCC">
              <w:rPr>
                <w:rFonts w:ascii="Garamond" w:eastAsia="Times New Roman" w:hAnsi="Garamond"/>
                <w:color w:val="000000"/>
              </w:rPr>
              <w:t>), где</w:t>
            </w:r>
          </w:p>
          <w:p w14:paraId="43B23901"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 xml:space="preserve">K – количество участников оптового рынка данной ценовой зоне; </w:t>
            </w:r>
          </w:p>
          <w:p w14:paraId="2741A206"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ab/>
            </w:r>
            <w:r w:rsidRPr="00BB5BCC">
              <w:rPr>
                <w:rFonts w:ascii="Garamond" w:eastAsia="Times New Roman" w:hAnsi="Garamond"/>
                <w:color w:val="000000"/>
              </w:rPr>
              <w:tab/>
            </w:r>
          </w:p>
          <w:p w14:paraId="1BF17EAC"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rPr>
              <w:t xml:space="preserve">При повторном распределении в соответствии с настоящим пунктом регламента нераспределенной величины корректировки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\s(треб_потр_перераспределения;j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\s(треб_ген_перераспределения;j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\s(об-в_потр_перераспределения;j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и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\s(об-в_ген_перераспределения;j  )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не участвуют объемы отклонений по ГТП потребления </w:t>
            </w:r>
            <w:r w:rsidRPr="00BB5BCC">
              <w:rPr>
                <w:rFonts w:ascii="Garamond" w:eastAsia="Times New Roman" w:hAnsi="Garamond"/>
                <w:color w:val="000000"/>
                <w:lang w:eastAsia="ru-RU"/>
              </w:rPr>
              <w:t>(за исключением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w:t>
            </w:r>
            <w:r w:rsidRPr="00BB5BCC">
              <w:rPr>
                <w:rFonts w:ascii="Garamond" w:eastAsia="Times New Roman" w:hAnsi="Garamond"/>
                <w:color w:val="000000"/>
              </w:rPr>
              <w:t xml:space="preserve"> участников оптового рынка, в отношении которых определенная величина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\s(перераспределения_потр;  j) </w:instrText>
            </w:r>
            <w:r w:rsidRPr="00BB5BCC">
              <w:rPr>
                <w:rFonts w:ascii="Garamond" w:eastAsia="Times New Roman" w:hAnsi="Garamond"/>
                <w:color w:val="000000"/>
              </w:rPr>
              <w:fldChar w:fldCharType="end"/>
            </w:r>
            <w:r w:rsidRPr="00BB5BCC">
              <w:rPr>
                <w:rFonts w:ascii="Garamond" w:eastAsia="Times New Roman" w:hAnsi="Garamond"/>
                <w:color w:val="000000"/>
              </w:rPr>
              <w:t xml:space="preserve">&gt;0 и объемы отклонений по ГТП генерации участников отношении которых определенная величина </w:t>
            </w:r>
            <w:r w:rsidRPr="00BB5BCC">
              <w:rPr>
                <w:rFonts w:ascii="Garamond" w:eastAsia="Times New Roman" w:hAnsi="Garamond"/>
                <w:color w:val="000000"/>
              </w:rPr>
              <w:fldChar w:fldCharType="begin"/>
            </w:r>
            <w:r w:rsidRPr="00BB5BCC">
              <w:rPr>
                <w:rFonts w:ascii="Garamond" w:eastAsia="Times New Roman" w:hAnsi="Garamond"/>
                <w:color w:val="000000"/>
              </w:rPr>
              <w:instrText xml:space="preserve"> EQ </w:instrText>
            </w:r>
            <w:r w:rsidRPr="00BB5BCC">
              <w:rPr>
                <w:rFonts w:ascii="Garamond" w:eastAsia="Times New Roman" w:hAnsi="Garamond"/>
                <w:color w:val="000000"/>
              </w:rPr>
              <w:sym w:font="Symbol" w:char="F064"/>
            </w:r>
            <w:r w:rsidRPr="00BB5BCC">
              <w:rPr>
                <w:rFonts w:ascii="Garamond" w:eastAsia="Times New Roman" w:hAnsi="Garamond"/>
                <w:color w:val="000000"/>
              </w:rPr>
              <w:instrText xml:space="preserve">\s(перераспределения_ген;  j) </w:instrText>
            </w:r>
            <w:r w:rsidRPr="00BB5BCC">
              <w:rPr>
                <w:rFonts w:ascii="Garamond" w:eastAsia="Times New Roman" w:hAnsi="Garamond"/>
                <w:color w:val="000000"/>
              </w:rPr>
              <w:fldChar w:fldCharType="end"/>
            </w:r>
            <w:r w:rsidRPr="00BB5BCC">
              <w:rPr>
                <w:rFonts w:ascii="Garamond" w:eastAsia="Times New Roman" w:hAnsi="Garamond"/>
                <w:color w:val="000000"/>
              </w:rPr>
              <w:t>&gt;0 и в расчете учитываются произведенные выше корректировки предварительных обязательств и предварительных требований.</w:t>
            </w:r>
          </w:p>
        </w:tc>
      </w:tr>
      <w:tr w:rsidR="00BB5BCC" w:rsidRPr="00BB5BCC" w14:paraId="5206C90A" w14:textId="77777777" w:rsidTr="0055193A">
        <w:trPr>
          <w:trHeight w:val="435"/>
        </w:trPr>
        <w:tc>
          <w:tcPr>
            <w:tcW w:w="1560" w:type="dxa"/>
          </w:tcPr>
          <w:p w14:paraId="6D9231B5"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lastRenderedPageBreak/>
              <w:t>9.2.1</w:t>
            </w:r>
          </w:p>
        </w:tc>
        <w:tc>
          <w:tcPr>
            <w:tcW w:w="6520" w:type="dxa"/>
          </w:tcPr>
          <w:p w14:paraId="1C89CBB1"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Распределение положительной разницы суммарных предварительных обязательств и суммарных предварительных требований в ГТП участников балансирующего рынка по оплате отклонений отдельно в первой ценовой зоне, отдельно во второй ценовой зоне осуществляется по следующим правилам:</w:t>
            </w:r>
          </w:p>
          <w:p w14:paraId="6D57FE2B" w14:textId="77777777" w:rsidR="00BB5BCC" w:rsidRPr="00BB5BCC" w:rsidRDefault="00BB5BCC" w:rsidP="00BB5BCC">
            <w:pPr>
              <w:widowControl w:val="0"/>
              <w:numPr>
                <w:ilvl w:val="4"/>
                <w:numId w:val="48"/>
              </w:numPr>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noProof/>
                <w:color w:val="000000"/>
                <w:lang w:eastAsia="ru-RU"/>
              </w:rPr>
              <w:drawing>
                <wp:inline distT="0" distB="0" distL="0" distR="0" wp14:anchorId="713E97E8" wp14:editId="09568FE7">
                  <wp:extent cx="203124" cy="166192"/>
                  <wp:effectExtent l="0" t="0" r="698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08586" cy="170661"/>
                          </a:xfrm>
                          <a:prstGeom prst="rect">
                            <a:avLst/>
                          </a:prstGeom>
                          <a:noFill/>
                          <a:ln>
                            <a:noFill/>
                          </a:ln>
                        </pic:spPr>
                      </pic:pic>
                    </a:graphicData>
                  </a:graphic>
                </wp:inline>
              </w:drawing>
            </w:r>
            <w:r w:rsidRPr="00BB5BCC">
              <w:rPr>
                <w:rFonts w:ascii="Garamond" w:eastAsia="Times New Roman" w:hAnsi="Garamond"/>
                <w:color w:val="000000"/>
                <w:lang w:eastAsia="ru-RU"/>
              </w:rPr>
              <w:t xml:space="preserve">для ГТП потребления (за исключением ГТП потребления ГАЭС, ГТП потребления с регулируемой нагрузкой и ГТП потребления единого закупщика), ГТП экспорта (за исключением ГТП экспорта, зарегистрированных на 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по которым участники планировали свое потребление (экспорт) таким образом, что для не менее 80 % часов из множества часов расчетного периода, в каждом из которых в данной ГТП было сформировано отличное от нуля значение величины </w:t>
            </w:r>
          </w:p>
          <w:p w14:paraId="63BEB2A7" w14:textId="77777777" w:rsidR="00BB5BCC" w:rsidRPr="00BB5BCC" w:rsidRDefault="00BB5BCC" w:rsidP="00BB5BCC">
            <w:pPr>
              <w:widowControl w:val="0"/>
              <w:spacing w:before="120" w:after="120" w:line="240" w:lineRule="auto"/>
              <w:ind w:left="1134"/>
              <w:jc w:val="both"/>
              <w:outlineLvl w:val="4"/>
              <w:rPr>
                <w:rFonts w:ascii="Garamond" w:eastAsia="Times New Roman" w:hAnsi="Garamond"/>
                <w:color w:val="000000"/>
                <w:lang w:eastAsia="ru-RU"/>
              </w:rPr>
            </w:pPr>
          </w:p>
          <w:p w14:paraId="25D89466" w14:textId="77777777" w:rsidR="00BB5BCC" w:rsidRPr="00BB5BCC" w:rsidRDefault="00BB5BCC" w:rsidP="00BB5BCC">
            <w:pPr>
              <w:widowControl w:val="0"/>
              <w:spacing w:before="120" w:after="120" w:line="240" w:lineRule="auto"/>
              <w:ind w:left="1134"/>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w:t>
            </w:r>
          </w:p>
        </w:tc>
        <w:tc>
          <w:tcPr>
            <w:tcW w:w="7088" w:type="dxa"/>
          </w:tcPr>
          <w:p w14:paraId="00C1DDD5" w14:textId="77777777" w:rsidR="00BB5BCC" w:rsidRPr="00BB5BCC" w:rsidRDefault="00BB5BCC" w:rsidP="00BB5BCC">
            <w:pPr>
              <w:widowControl w:val="0"/>
              <w:spacing w:before="120" w:after="120" w:line="240" w:lineRule="auto"/>
              <w:jc w:val="both"/>
              <w:rPr>
                <w:rFonts w:ascii="Garamond" w:eastAsia="Times New Roman" w:hAnsi="Garamond"/>
                <w:color w:val="000000"/>
              </w:rPr>
            </w:pPr>
            <w:r w:rsidRPr="00BB5BCC">
              <w:rPr>
                <w:rFonts w:ascii="Garamond" w:eastAsia="Times New Roman" w:hAnsi="Garamond"/>
                <w:color w:val="000000"/>
              </w:rPr>
              <w:t>Распределение положительной разницы суммарных предварительных обязательств и суммарных предварительных требований в ГТП участников балансирующего рынка по оплате отклонений отдельно в первой ценовой зоне, отдельно во второй ценовой зоне осуществляется по следующим правилам:</w:t>
            </w:r>
          </w:p>
          <w:p w14:paraId="2867E083" w14:textId="77777777" w:rsidR="00BB5BCC" w:rsidRPr="00BB5BCC" w:rsidRDefault="00BB5BCC" w:rsidP="00BB5BCC">
            <w:pPr>
              <w:widowControl w:val="0"/>
              <w:numPr>
                <w:ilvl w:val="4"/>
                <w:numId w:val="58"/>
              </w:numPr>
              <w:spacing w:before="120" w:after="120" w:line="240" w:lineRule="auto"/>
              <w:jc w:val="both"/>
              <w:outlineLvl w:val="4"/>
              <w:rPr>
                <w:rFonts w:ascii="Garamond" w:eastAsia="Times New Roman" w:hAnsi="Garamond"/>
                <w:color w:val="000000"/>
                <w:lang w:eastAsia="ru-RU"/>
              </w:rPr>
            </w:pPr>
            <w:r w:rsidRPr="00BB5BCC">
              <w:rPr>
                <w:rFonts w:ascii="Garamond" w:eastAsia="Times New Roman" w:hAnsi="Garamond"/>
                <w:noProof/>
                <w:color w:val="000000"/>
                <w:lang w:eastAsia="ru-RU"/>
              </w:rPr>
              <w:drawing>
                <wp:inline distT="0" distB="0" distL="0" distR="0" wp14:anchorId="58DB44B1" wp14:editId="6EE727D8">
                  <wp:extent cx="203124" cy="166192"/>
                  <wp:effectExtent l="0" t="0" r="6985" b="5715"/>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08586" cy="170661"/>
                          </a:xfrm>
                          <a:prstGeom prst="rect">
                            <a:avLst/>
                          </a:prstGeom>
                          <a:noFill/>
                          <a:ln>
                            <a:noFill/>
                          </a:ln>
                        </pic:spPr>
                      </pic:pic>
                    </a:graphicData>
                  </a:graphic>
                </wp:inline>
              </w:drawing>
            </w:r>
            <w:r w:rsidRPr="00BB5BCC">
              <w:rPr>
                <w:rFonts w:ascii="Garamond" w:eastAsia="Times New Roman" w:hAnsi="Garamond"/>
                <w:color w:val="000000"/>
                <w:lang w:eastAsia="ru-RU"/>
              </w:rPr>
              <w:t>для ГТП потребления (за исключением ГТП потребления ГАЭС, ГТП потребления с регулируемой нагрузкой и ГТП потребления единого закупщика</w:t>
            </w:r>
            <w:r w:rsidRPr="00BB5BCC">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xml:space="preserve">), ГТП экспорта (за исключением ГТП экспорта, зарегистрированных на 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по которым участники планировали свое потребление (экспорт) таким образом, что для не менее 80 % часов из множества часов расчетного периода, в каждом из которых в данной ГТП было сформировано отличное от нуля значение величины </w:t>
            </w:r>
          </w:p>
          <w:p w14:paraId="341CDAE8" w14:textId="77777777" w:rsidR="00BB5BCC" w:rsidRPr="00BB5BCC" w:rsidRDefault="00BB5BCC" w:rsidP="00BB5BCC">
            <w:pPr>
              <w:widowControl w:val="0"/>
              <w:spacing w:before="120" w:after="120" w:line="240" w:lineRule="auto"/>
              <w:ind w:left="1134"/>
              <w:jc w:val="both"/>
              <w:outlineLvl w:val="4"/>
              <w:rPr>
                <w:rFonts w:ascii="Garamond" w:eastAsia="Times New Roman" w:hAnsi="Garamond"/>
                <w:color w:val="000000"/>
                <w:lang w:eastAsia="ru-RU"/>
              </w:rPr>
            </w:pPr>
            <w:r w:rsidRPr="00BB5BCC">
              <w:rPr>
                <w:rFonts w:ascii="Garamond" w:eastAsia="Times New Roman" w:hAnsi="Garamond"/>
                <w:color w:val="000000"/>
                <w:lang w:eastAsia="ru-RU"/>
              </w:rPr>
              <w:t>…</w:t>
            </w:r>
          </w:p>
        </w:tc>
      </w:tr>
      <w:tr w:rsidR="00BB5BCC" w:rsidRPr="00BB5BCC" w14:paraId="2AD606BA" w14:textId="77777777" w:rsidTr="0055193A">
        <w:trPr>
          <w:trHeight w:val="435"/>
        </w:trPr>
        <w:tc>
          <w:tcPr>
            <w:tcW w:w="1560" w:type="dxa"/>
          </w:tcPr>
          <w:p w14:paraId="695B6327" w14:textId="77777777" w:rsidR="00BB5BCC" w:rsidRPr="00BB5BCC" w:rsidRDefault="00BB5BCC" w:rsidP="00BB5BCC">
            <w:pPr>
              <w:spacing w:before="120" w:after="120" w:line="240" w:lineRule="auto"/>
              <w:jc w:val="center"/>
              <w:rPr>
                <w:rFonts w:ascii="Garamond" w:hAnsi="Garamond" w:cs="Garamond"/>
                <w:b/>
                <w:bCs/>
              </w:rPr>
            </w:pPr>
            <w:r w:rsidRPr="00BB5BCC">
              <w:rPr>
                <w:rFonts w:ascii="Garamond" w:hAnsi="Garamond" w:cs="Garamond"/>
                <w:b/>
                <w:bCs/>
              </w:rPr>
              <w:t>9.2.2</w:t>
            </w:r>
          </w:p>
        </w:tc>
        <w:tc>
          <w:tcPr>
            <w:tcW w:w="6520" w:type="dxa"/>
          </w:tcPr>
          <w:p w14:paraId="71F7C181"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lang w:eastAsia="ru-RU"/>
              </w:rPr>
            </w:pPr>
            <w:r w:rsidRPr="00BB5BCC">
              <w:rPr>
                <w:rFonts w:ascii="Garamond" w:eastAsia="Times New Roman" w:hAnsi="Garamond"/>
                <w:color w:val="000000"/>
                <w:lang w:eastAsia="ru-RU"/>
              </w:rPr>
              <w:t>…</w:t>
            </w:r>
          </w:p>
          <w:p w14:paraId="48C7791C" w14:textId="77777777" w:rsidR="00BB5BCC" w:rsidRPr="00BB5BCC" w:rsidRDefault="00BB5BCC" w:rsidP="00BB5BCC">
            <w:pPr>
              <w:widowControl w:val="0"/>
              <w:spacing w:before="120" w:after="120" w:line="240" w:lineRule="auto"/>
              <w:rPr>
                <w:rFonts w:ascii="Garamond" w:eastAsia="Times New Roman" w:hAnsi="Garamond"/>
                <w:color w:val="000000"/>
                <w:lang w:eastAsia="ru-RU"/>
              </w:rPr>
            </w:pPr>
          </w:p>
          <w:p w14:paraId="277DFBC5" w14:textId="77777777" w:rsidR="00BB5BCC" w:rsidRPr="00BB5BCC" w:rsidRDefault="00BB5BCC" w:rsidP="00BB5BCC">
            <w:pPr>
              <w:widowControl w:val="0"/>
              <w:spacing w:before="120" w:after="120" w:line="240" w:lineRule="auto"/>
              <w:ind w:firstLine="425"/>
              <w:rPr>
                <w:rFonts w:ascii="Garamond" w:eastAsia="Times New Roman" w:hAnsi="Garamond"/>
                <w:color w:val="000000"/>
                <w:lang w:eastAsia="ru-RU"/>
              </w:rPr>
            </w:pP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Δ</w:instrText>
            </w:r>
            <w:r w:rsidRPr="00BB5BCC">
              <w:rPr>
                <w:rFonts w:ascii="Garamond" w:eastAsia="Times New Roman" w:hAnsi="Garamond"/>
                <w:color w:val="000000"/>
                <w:lang w:eastAsia="ru-RU"/>
              </w:rPr>
              <w:sym w:font="Symbol" w:char="F064"/>
            </w:r>
            <w:r w:rsidRPr="00BB5BCC">
              <w:rPr>
                <w:rFonts w:ascii="Garamond" w:eastAsia="Times New Roman" w:hAnsi="Garamond"/>
                <w:color w:val="000000"/>
                <w:lang w:eastAsia="ru-RU"/>
              </w:rPr>
              <w:instrText xml:space="preserve">\s(1; j)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H\s( p;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\i\su(l=1;L;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V\s(p, l;план)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 p,l;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 (k=1;K;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H\s( p;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\i\su(l=1;L;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V\s(p, l;план)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 p,l;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SEQ Формула \* ARABIC </w:instrText>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158</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w:t>
            </w:r>
          </w:p>
          <w:p w14:paraId="27306AD1"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где </w:t>
            </w:r>
            <w:r w:rsidRPr="00BB5BCC">
              <w:rPr>
                <w:rFonts w:ascii="Garamond" w:eastAsia="Times New Roman" w:hAnsi="Garamond"/>
                <w:i/>
                <w:color w:val="000000"/>
                <w:lang w:eastAsia="ru-RU"/>
              </w:rPr>
              <w:t>p</w:t>
            </w:r>
            <w:r w:rsidRPr="00BB5BCC">
              <w:rPr>
                <w:rFonts w:ascii="Garamond" w:eastAsia="Times New Roman" w:hAnsi="Garamond"/>
                <w:color w:val="000000"/>
                <w:lang w:eastAsia="ru-RU"/>
              </w:rPr>
              <w:t xml:space="preserve"> – ГТП потребления (за исключением ГТП потребления ГАЭС, ГТП потребления с регулируемой нагрузкой</w:t>
            </w:r>
            <w:r w:rsidRPr="00BB5BCC">
              <w:rPr>
                <w:rFonts w:ascii="Garamond" w:eastAsia="Arial Unicode MS" w:hAnsi="Garamond"/>
                <w:color w:val="000000"/>
                <w:lang w:eastAsia="ru-RU"/>
              </w:rPr>
              <w:t xml:space="preserve"> и ГТП потребления единого закупщика</w:t>
            </w:r>
            <w:r w:rsidRPr="00BB5BCC">
              <w:rPr>
                <w:rFonts w:ascii="Garamond" w:eastAsia="Times New Roman" w:hAnsi="Garamond"/>
                <w:color w:val="000000"/>
                <w:lang w:eastAsia="ru-RU"/>
              </w:rPr>
              <w:t xml:space="preserve">), ГТП экспорта (за исключением ГТП экспорта, </w:t>
            </w:r>
            <w:r w:rsidRPr="00BB5BCC">
              <w:rPr>
                <w:rFonts w:ascii="Garamond" w:eastAsia="Times New Roman" w:hAnsi="Garamond"/>
                <w:color w:val="000000"/>
                <w:lang w:eastAsia="ru-RU"/>
              </w:rPr>
              <w:lastRenderedPageBreak/>
              <w:t>зарегистрированных на 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участника j, отнесенная к данной зоне;</w:t>
            </w:r>
          </w:p>
        </w:tc>
        <w:tc>
          <w:tcPr>
            <w:tcW w:w="7088" w:type="dxa"/>
          </w:tcPr>
          <w:p w14:paraId="077E9AE3" w14:textId="77777777" w:rsidR="00BB5BCC" w:rsidRPr="00BB5BCC" w:rsidRDefault="00BB5BCC" w:rsidP="00BB5BCC">
            <w:pPr>
              <w:widowControl w:val="0"/>
              <w:spacing w:before="120" w:after="120" w:line="240" w:lineRule="auto"/>
              <w:ind w:firstLine="567"/>
              <w:jc w:val="both"/>
              <w:rPr>
                <w:rFonts w:ascii="Garamond" w:eastAsia="Times New Roman" w:hAnsi="Garamond"/>
                <w:color w:val="000000"/>
                <w:lang w:eastAsia="ru-RU"/>
              </w:rPr>
            </w:pPr>
            <w:r w:rsidRPr="00BB5BCC">
              <w:rPr>
                <w:rFonts w:ascii="Garamond" w:eastAsia="Times New Roman" w:hAnsi="Garamond"/>
                <w:color w:val="000000"/>
                <w:lang w:eastAsia="ru-RU"/>
              </w:rPr>
              <w:lastRenderedPageBreak/>
              <w:t>…</w:t>
            </w:r>
          </w:p>
          <w:p w14:paraId="1F08AA78" w14:textId="77777777" w:rsidR="00BB5BCC" w:rsidRPr="00BB5BCC" w:rsidRDefault="00BB5BCC" w:rsidP="00BB5BCC">
            <w:pPr>
              <w:widowControl w:val="0"/>
              <w:spacing w:before="120" w:after="120" w:line="240" w:lineRule="auto"/>
              <w:rPr>
                <w:rFonts w:ascii="Garamond" w:eastAsia="Times New Roman" w:hAnsi="Garamond"/>
                <w:color w:val="000000"/>
                <w:lang w:eastAsia="ru-RU"/>
              </w:rPr>
            </w:pPr>
          </w:p>
          <w:p w14:paraId="2A807352" w14:textId="77777777" w:rsidR="00BB5BCC" w:rsidRPr="00BB5BCC" w:rsidRDefault="00BB5BCC" w:rsidP="00BB5BCC">
            <w:pPr>
              <w:widowControl w:val="0"/>
              <w:spacing w:before="120" w:after="120" w:line="240" w:lineRule="auto"/>
              <w:ind w:firstLine="425"/>
              <w:rPr>
                <w:rFonts w:ascii="Garamond" w:eastAsia="Times New Roman" w:hAnsi="Garamond"/>
                <w:color w:val="000000"/>
                <w:lang w:eastAsia="ru-RU"/>
              </w:rPr>
            </w:pP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Δ</w:instrText>
            </w:r>
            <w:r w:rsidRPr="00BB5BCC">
              <w:rPr>
                <w:rFonts w:ascii="Garamond" w:eastAsia="Times New Roman" w:hAnsi="Garamond"/>
                <w:color w:val="000000"/>
                <w:lang w:eastAsia="ru-RU"/>
              </w:rPr>
              <w:sym w:font="Symbol" w:char="F064"/>
            </w:r>
            <w:r w:rsidRPr="00BB5BCC">
              <w:rPr>
                <w:rFonts w:ascii="Garamond" w:eastAsia="Times New Roman" w:hAnsi="Garamond"/>
                <w:color w:val="000000"/>
                <w:lang w:eastAsia="ru-RU"/>
              </w:rPr>
              <w:instrText xml:space="preserve">\s(1; j)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H\s( p;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\i\su(l=1;L;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V\s(p, l;план)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 p,l;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 (k=1;K;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H\s( p;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\i\su(l=1;L;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V\s(p, l;план)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EQ I\s( p,l;  ) </w:instrTex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w:t>
            </w:r>
            <w:r w:rsidRPr="00BB5BCC">
              <w:rPr>
                <w:rFonts w:ascii="Garamond" w:eastAsia="Times New Roman" w:hAnsi="Garamond"/>
                <w:color w:val="000000"/>
                <w:lang w:eastAsia="ru-RU"/>
              </w:rPr>
              <w:fldChar w:fldCharType="begin"/>
            </w:r>
            <w:r w:rsidRPr="00BB5BCC">
              <w:rPr>
                <w:rFonts w:ascii="Garamond" w:eastAsia="Times New Roman" w:hAnsi="Garamond"/>
                <w:color w:val="000000"/>
                <w:lang w:eastAsia="ru-RU"/>
              </w:rPr>
              <w:instrText xml:space="preserve"> SEQ Формула \* ARABIC </w:instrText>
            </w:r>
            <w:r w:rsidRPr="00BB5BCC">
              <w:rPr>
                <w:rFonts w:ascii="Garamond" w:eastAsia="Times New Roman" w:hAnsi="Garamond"/>
                <w:color w:val="000000"/>
                <w:lang w:eastAsia="ru-RU"/>
              </w:rPr>
              <w:fldChar w:fldCharType="separate"/>
            </w:r>
            <w:r w:rsidRPr="00BB5BCC">
              <w:rPr>
                <w:rFonts w:ascii="Garamond" w:eastAsia="Times New Roman" w:hAnsi="Garamond"/>
                <w:color w:val="000000"/>
                <w:lang w:eastAsia="ru-RU"/>
              </w:rPr>
              <w:t>158</w:t>
            </w:r>
            <w:r w:rsidRPr="00BB5BCC">
              <w:rPr>
                <w:rFonts w:ascii="Garamond" w:eastAsia="Times New Roman" w:hAnsi="Garamond"/>
                <w:color w:val="000000"/>
                <w:lang w:eastAsia="ru-RU"/>
              </w:rPr>
              <w:fldChar w:fldCharType="end"/>
            </w:r>
            <w:r w:rsidRPr="00BB5BCC">
              <w:rPr>
                <w:rFonts w:ascii="Garamond" w:eastAsia="Times New Roman" w:hAnsi="Garamond"/>
                <w:color w:val="000000"/>
                <w:lang w:eastAsia="ru-RU"/>
              </w:rPr>
              <w:t xml:space="preserve">), </w:t>
            </w:r>
          </w:p>
          <w:p w14:paraId="1CD4CD55" w14:textId="77777777" w:rsidR="00BB5BCC" w:rsidRPr="00BB5BCC" w:rsidRDefault="00BB5BCC" w:rsidP="00BB5BCC">
            <w:pPr>
              <w:widowControl w:val="0"/>
              <w:spacing w:before="120" w:after="120" w:line="240" w:lineRule="auto"/>
              <w:jc w:val="both"/>
              <w:rPr>
                <w:rFonts w:ascii="Garamond" w:eastAsia="Times New Roman" w:hAnsi="Garamond"/>
                <w:color w:val="000000"/>
                <w:lang w:eastAsia="ru-RU"/>
              </w:rPr>
            </w:pPr>
            <w:r w:rsidRPr="00BB5BCC">
              <w:rPr>
                <w:rFonts w:ascii="Garamond" w:eastAsia="Times New Roman" w:hAnsi="Garamond"/>
                <w:color w:val="000000"/>
                <w:lang w:eastAsia="ru-RU"/>
              </w:rPr>
              <w:t xml:space="preserve">где </w:t>
            </w:r>
            <w:r w:rsidRPr="00BB5BCC">
              <w:rPr>
                <w:rFonts w:ascii="Garamond" w:eastAsia="Times New Roman" w:hAnsi="Garamond"/>
                <w:i/>
                <w:color w:val="000000"/>
                <w:lang w:eastAsia="ru-RU"/>
              </w:rPr>
              <w:t>p</w:t>
            </w:r>
            <w:r w:rsidRPr="00BB5BCC">
              <w:rPr>
                <w:rFonts w:ascii="Garamond" w:eastAsia="Times New Roman" w:hAnsi="Garamond"/>
                <w:color w:val="000000"/>
                <w:lang w:eastAsia="ru-RU"/>
              </w:rPr>
              <w:t xml:space="preserve"> – ГТП потребления (за исключением ГТП потребления ГАЭС, ГТП потребления с регулируемой нагрузкой</w:t>
            </w:r>
            <w:r w:rsidRPr="00BB5BCC">
              <w:rPr>
                <w:rFonts w:ascii="Garamond" w:eastAsia="Arial Unicode MS" w:hAnsi="Garamond"/>
                <w:color w:val="000000"/>
                <w:lang w:eastAsia="ru-RU"/>
              </w:rPr>
              <w:t xml:space="preserve"> и ГТП потребления единого закупщика</w:t>
            </w:r>
            <w:r w:rsidRPr="00BB5BCC">
              <w:rPr>
                <w:rFonts w:ascii="Garamond" w:eastAsia="Arial Unicode MS" w:hAnsi="Garamond"/>
                <w:bCs/>
                <w:lang w:eastAsia="ru-RU"/>
              </w:rPr>
              <w:t xml:space="preserve"> </w:t>
            </w:r>
            <w:r w:rsidRPr="0055193A">
              <w:rPr>
                <w:rFonts w:ascii="Garamond" w:eastAsia="Arial Unicode MS" w:hAnsi="Garamond"/>
                <w:bCs/>
                <w:highlight w:val="yellow"/>
                <w:lang w:eastAsia="ru-RU"/>
              </w:rPr>
              <w:t>на территории новых субъектов Российской Федерации</w:t>
            </w:r>
            <w:r w:rsidRPr="00BB5BCC">
              <w:rPr>
                <w:rFonts w:ascii="Garamond" w:eastAsia="Times New Roman" w:hAnsi="Garamond"/>
                <w:color w:val="000000"/>
                <w:lang w:eastAsia="ru-RU"/>
              </w:rPr>
              <w:t xml:space="preserve">), ГТП экспорта (за исключением ГТП экспорта, зарегистрированных на </w:t>
            </w:r>
            <w:r w:rsidRPr="00BB5BCC">
              <w:rPr>
                <w:rFonts w:ascii="Garamond" w:eastAsia="Times New Roman" w:hAnsi="Garamond"/>
                <w:color w:val="000000"/>
                <w:lang w:eastAsia="ru-RU"/>
              </w:rPr>
              <w:lastRenderedPageBreak/>
              <w:t>транзитных сечениях экспорта-импорта, соответствующих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участника j, отнесенная к данной зоне;</w:t>
            </w:r>
          </w:p>
        </w:tc>
      </w:tr>
    </w:tbl>
    <w:p w14:paraId="7C7729B8" w14:textId="77777777" w:rsidR="0055193A" w:rsidRDefault="0055193A" w:rsidP="00A9450D">
      <w:pPr>
        <w:spacing w:after="0" w:line="240" w:lineRule="auto"/>
        <w:rPr>
          <w:rFonts w:ascii="Garamond" w:eastAsia="Times New Roman" w:hAnsi="Garamond"/>
          <w:b/>
          <w:sz w:val="26"/>
          <w:szCs w:val="26"/>
          <w:lang w:eastAsia="ru-RU"/>
        </w:rPr>
      </w:pPr>
    </w:p>
    <w:p w14:paraId="31081782" w14:textId="192D5DE0" w:rsidR="00A9450D" w:rsidRPr="00A9450D" w:rsidRDefault="00A9450D" w:rsidP="00A9450D">
      <w:pPr>
        <w:spacing w:after="0" w:line="240" w:lineRule="auto"/>
        <w:rPr>
          <w:rFonts w:ascii="Garamond" w:eastAsia="Times New Roman" w:hAnsi="Garamond"/>
          <w:b/>
          <w:sz w:val="26"/>
          <w:szCs w:val="26"/>
          <w:lang w:eastAsia="ru-RU"/>
        </w:rPr>
      </w:pPr>
      <w:r w:rsidRPr="00A9450D">
        <w:rPr>
          <w:rFonts w:ascii="Garamond" w:eastAsia="Times New Roman" w:hAnsi="Garamond"/>
          <w:b/>
          <w:sz w:val="26"/>
          <w:szCs w:val="26"/>
          <w:lang w:eastAsia="ru-RU"/>
        </w:rPr>
        <w:t xml:space="preserve">Предложения по изменениям и дополнениям в РЕГЛАМЕНТ </w:t>
      </w:r>
      <w:r w:rsidRPr="00A9450D">
        <w:rPr>
          <w:rFonts w:ascii="Garamond" w:eastAsia="Times New Roman" w:hAnsi="Garamond"/>
          <w:b/>
          <w:bCs/>
          <w:caps/>
          <w:sz w:val="26"/>
          <w:szCs w:val="26"/>
          <w:lang w:eastAsia="ru-RU"/>
        </w:rPr>
        <w:t>определения объемов покупки и продажи мощности на оптовом рынке</w:t>
      </w:r>
      <w:r w:rsidRPr="00A9450D">
        <w:rPr>
          <w:rFonts w:ascii="Garamond" w:eastAsia="Times New Roman" w:hAnsi="Garamond"/>
          <w:b/>
          <w:sz w:val="26"/>
          <w:szCs w:val="26"/>
          <w:lang w:eastAsia="ru-RU"/>
        </w:rPr>
        <w:t xml:space="preserve"> (Приложение № 13.2 к Договору о присоединении к торговой системе оптового рынка)</w:t>
      </w:r>
    </w:p>
    <w:p w14:paraId="1E7AAF78" w14:textId="77777777" w:rsidR="00A9450D" w:rsidRPr="00A9450D" w:rsidRDefault="00A9450D" w:rsidP="00A9450D">
      <w:pPr>
        <w:spacing w:after="0" w:line="240" w:lineRule="auto"/>
        <w:rPr>
          <w:rFonts w:ascii="Garamond" w:hAnsi="Garamond"/>
          <w:b/>
          <w:sz w:val="26"/>
          <w:szCs w:val="26"/>
          <w:lang w:eastAsia="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088"/>
      </w:tblGrid>
      <w:tr w:rsidR="00A9450D" w:rsidRPr="00A9450D" w14:paraId="1F58766B" w14:textId="77777777" w:rsidTr="0055193A">
        <w:tc>
          <w:tcPr>
            <w:tcW w:w="993" w:type="dxa"/>
            <w:vAlign w:val="center"/>
          </w:tcPr>
          <w:p w14:paraId="63AA4EE1" w14:textId="77777777" w:rsidR="00A9450D" w:rsidRPr="00A9450D" w:rsidRDefault="00A9450D" w:rsidP="00A9450D">
            <w:pPr>
              <w:widowControl w:val="0"/>
              <w:spacing w:after="0" w:line="240" w:lineRule="auto"/>
              <w:jc w:val="center"/>
              <w:rPr>
                <w:rFonts w:ascii="Garamond" w:eastAsia="Times New Roman" w:hAnsi="Garamond"/>
                <w:b/>
                <w:lang w:eastAsia="ru-RU"/>
              </w:rPr>
            </w:pPr>
            <w:r w:rsidRPr="00A9450D">
              <w:rPr>
                <w:rFonts w:ascii="Garamond" w:eastAsia="Times New Roman" w:hAnsi="Garamond"/>
                <w:b/>
                <w:lang w:eastAsia="ru-RU"/>
              </w:rPr>
              <w:t xml:space="preserve">№ </w:t>
            </w:r>
          </w:p>
          <w:p w14:paraId="17A10819" w14:textId="77777777" w:rsidR="00A9450D" w:rsidRPr="00A9450D" w:rsidRDefault="00A9450D" w:rsidP="00A9450D">
            <w:pPr>
              <w:widowControl w:val="0"/>
              <w:spacing w:after="0" w:line="240" w:lineRule="auto"/>
              <w:jc w:val="center"/>
              <w:rPr>
                <w:rFonts w:ascii="Garamond" w:eastAsia="Times New Roman" w:hAnsi="Garamond"/>
                <w:b/>
                <w:lang w:eastAsia="ru-RU"/>
              </w:rPr>
            </w:pPr>
            <w:r w:rsidRPr="00A9450D">
              <w:rPr>
                <w:rFonts w:ascii="Garamond" w:eastAsia="Times New Roman" w:hAnsi="Garamond"/>
                <w:b/>
                <w:lang w:eastAsia="ru-RU"/>
              </w:rPr>
              <w:t>пункта</w:t>
            </w:r>
          </w:p>
        </w:tc>
        <w:tc>
          <w:tcPr>
            <w:tcW w:w="6974" w:type="dxa"/>
          </w:tcPr>
          <w:p w14:paraId="17C07250" w14:textId="77777777" w:rsidR="00A9450D" w:rsidRPr="00A9450D" w:rsidRDefault="00A9450D" w:rsidP="00A9450D">
            <w:pPr>
              <w:widowControl w:val="0"/>
              <w:spacing w:after="0" w:line="240" w:lineRule="auto"/>
              <w:jc w:val="center"/>
              <w:rPr>
                <w:rFonts w:ascii="Garamond" w:eastAsia="Times New Roman" w:hAnsi="Garamond" w:cs="Garamond"/>
                <w:b/>
                <w:bCs/>
                <w:lang w:eastAsia="ru-RU"/>
              </w:rPr>
            </w:pPr>
            <w:r w:rsidRPr="00A9450D">
              <w:rPr>
                <w:rFonts w:ascii="Garamond" w:eastAsia="Times New Roman" w:hAnsi="Garamond" w:cs="Garamond"/>
                <w:b/>
                <w:bCs/>
                <w:lang w:eastAsia="ru-RU"/>
              </w:rPr>
              <w:t>Редакция, действующая на момент</w:t>
            </w:r>
          </w:p>
          <w:p w14:paraId="4CEE28A0" w14:textId="77777777" w:rsidR="00A9450D" w:rsidRPr="00A9450D" w:rsidRDefault="00A9450D" w:rsidP="00A9450D">
            <w:pPr>
              <w:widowControl w:val="0"/>
              <w:tabs>
                <w:tab w:val="center" w:pos="3708"/>
                <w:tab w:val="left" w:pos="5298"/>
              </w:tabs>
              <w:spacing w:after="0" w:line="240" w:lineRule="auto"/>
              <w:jc w:val="center"/>
              <w:rPr>
                <w:rFonts w:ascii="Garamond" w:eastAsia="Times New Roman" w:hAnsi="Garamond"/>
                <w:b/>
                <w:lang w:eastAsia="ru-RU"/>
              </w:rPr>
            </w:pPr>
            <w:r w:rsidRPr="00A9450D">
              <w:rPr>
                <w:rFonts w:ascii="Garamond" w:eastAsia="Times New Roman" w:hAnsi="Garamond" w:cs="Garamond"/>
                <w:b/>
                <w:bCs/>
                <w:lang w:eastAsia="ru-RU"/>
              </w:rPr>
              <w:t>вступления в силу изменений</w:t>
            </w:r>
          </w:p>
        </w:tc>
        <w:tc>
          <w:tcPr>
            <w:tcW w:w="7088" w:type="dxa"/>
          </w:tcPr>
          <w:p w14:paraId="6799597D" w14:textId="77777777" w:rsidR="00A9450D" w:rsidRPr="00A9450D" w:rsidRDefault="00A9450D" w:rsidP="00A9450D">
            <w:pPr>
              <w:widowControl w:val="0"/>
              <w:spacing w:after="0" w:line="240" w:lineRule="auto"/>
              <w:jc w:val="center"/>
              <w:rPr>
                <w:rFonts w:ascii="Garamond" w:eastAsia="Times New Roman" w:hAnsi="Garamond"/>
                <w:b/>
                <w:lang w:eastAsia="ru-RU"/>
              </w:rPr>
            </w:pPr>
            <w:r w:rsidRPr="00A9450D">
              <w:rPr>
                <w:rFonts w:ascii="Garamond" w:eastAsia="Times New Roman" w:hAnsi="Garamond"/>
                <w:b/>
                <w:lang w:eastAsia="ru-RU"/>
              </w:rPr>
              <w:t>Предлагаемая редакция</w:t>
            </w:r>
          </w:p>
          <w:p w14:paraId="010B08AD" w14:textId="77777777" w:rsidR="00A9450D" w:rsidRPr="00A9450D" w:rsidRDefault="00A9450D" w:rsidP="00A9450D">
            <w:pPr>
              <w:widowControl w:val="0"/>
              <w:spacing w:after="0" w:line="240" w:lineRule="auto"/>
              <w:jc w:val="center"/>
              <w:rPr>
                <w:rFonts w:ascii="Garamond" w:eastAsia="Times New Roman" w:hAnsi="Garamond"/>
                <w:lang w:eastAsia="ru-RU"/>
              </w:rPr>
            </w:pPr>
            <w:r w:rsidRPr="00A9450D">
              <w:rPr>
                <w:rFonts w:ascii="Garamond" w:eastAsia="Times New Roman" w:hAnsi="Garamond"/>
                <w:lang w:eastAsia="ru-RU"/>
              </w:rPr>
              <w:t>(изменения выделены цветом)</w:t>
            </w:r>
          </w:p>
        </w:tc>
      </w:tr>
      <w:tr w:rsidR="00A9450D" w:rsidRPr="00A9450D" w14:paraId="224F667D" w14:textId="77777777" w:rsidTr="0055193A">
        <w:trPr>
          <w:trHeight w:val="350"/>
        </w:trPr>
        <w:tc>
          <w:tcPr>
            <w:tcW w:w="993" w:type="dxa"/>
          </w:tcPr>
          <w:p w14:paraId="1FC3A8BD" w14:textId="77777777" w:rsidR="00A9450D" w:rsidRPr="00A9450D" w:rsidRDefault="00A9450D" w:rsidP="00A9450D">
            <w:pPr>
              <w:widowControl w:val="0"/>
              <w:spacing w:before="120" w:after="120" w:line="240" w:lineRule="auto"/>
              <w:jc w:val="center"/>
              <w:rPr>
                <w:rFonts w:ascii="Garamond" w:eastAsia="Times New Roman" w:hAnsi="Garamond"/>
                <w:b/>
                <w:lang w:eastAsia="ru-RU"/>
              </w:rPr>
            </w:pPr>
            <w:r w:rsidRPr="00A9450D">
              <w:rPr>
                <w:rFonts w:ascii="Garamond" w:eastAsia="Times New Roman" w:hAnsi="Garamond"/>
                <w:b/>
                <w:lang w:eastAsia="ru-RU"/>
              </w:rPr>
              <w:t>2.1.1</w:t>
            </w:r>
          </w:p>
        </w:tc>
        <w:tc>
          <w:tcPr>
            <w:tcW w:w="6974" w:type="dxa"/>
          </w:tcPr>
          <w:p w14:paraId="302D0CAD"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По итогам каждого расчетного периода КО определяет фактические обязательства участников оптового рынка по покупке мощности на оптовом рынке.</w:t>
            </w:r>
          </w:p>
          <w:p w14:paraId="4B4C18E8"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 xml:space="preserve">Объем фактического пикового потребления в ГТП </w:t>
            </w:r>
            <w:r w:rsidRPr="00A9450D">
              <w:rPr>
                <w:rFonts w:ascii="Garamond" w:eastAsia="Times New Roman" w:hAnsi="Garamond"/>
                <w:i/>
                <w:lang w:val="en-US" w:eastAsia="ru-RU"/>
              </w:rPr>
              <w:t>q</w:t>
            </w:r>
            <w:r w:rsidRPr="00A9450D">
              <w:rPr>
                <w:rFonts w:ascii="Garamond" w:eastAsia="Times New Roman" w:hAnsi="Garamond"/>
                <w:position w:val="-6"/>
                <w:lang w:eastAsia="ru-RU"/>
              </w:rPr>
              <w:object w:dxaOrig="160" w:dyaOrig="180" w14:anchorId="34F078BD">
                <v:shape id="_x0000_i1196" type="#_x0000_t75" style="width:6.1pt;height:12.25pt" o:ole="">
                  <v:imagedata r:id="rId271" o:title=""/>
                </v:shape>
                <o:OLEObject Type="Embed" ProgID="Equation.3" ShapeID="_x0000_i1196" DrawAspect="Content" ObjectID="_1759869965" r:id="rId272"/>
              </w:object>
            </w:r>
            <w:r w:rsidRPr="00A9450D">
              <w:rPr>
                <w:rFonts w:ascii="Garamond" w:eastAsia="Times New Roman" w:hAnsi="Garamond"/>
                <w:i/>
                <w:lang w:val="en-US" w:eastAsia="ru-RU"/>
              </w:rPr>
              <w:t>EZ</w:t>
            </w:r>
            <w:r w:rsidRPr="00A9450D">
              <w:rPr>
                <w:rFonts w:ascii="Garamond" w:eastAsia="Times New Roman" w:hAnsi="Garamond"/>
                <w:lang w:eastAsia="ru-RU"/>
              </w:rPr>
              <w:t xml:space="preserve"> участника оптового рынка определяется КО на основе фактических часовых значений потребления электроэнергии в плановые часы пиковой нагрузки, утвержденные Системным оператором на соответствующий календарный год и </w:t>
            </w:r>
            <w:r w:rsidRPr="00A9450D">
              <w:rPr>
                <w:rFonts w:ascii="Garamond" w:eastAsia="Times New Roman" w:hAnsi="Garamond" w:cs="Garamond"/>
                <w:lang w:eastAsia="ru-RU"/>
              </w:rPr>
              <w:t xml:space="preserve">опубликованные на официальном сайте СО, в которые КО зафиксировал максимальное совокупное часовое потребление электрической энергии по субъекту Российской Федерации </w:t>
            </w:r>
            <w:r w:rsidRPr="00A9450D">
              <w:rPr>
                <w:rFonts w:ascii="Garamond" w:eastAsia="Times New Roman" w:hAnsi="Garamond" w:cs="Garamond"/>
                <w:i/>
                <w:lang w:val="en-US" w:eastAsia="ru-RU"/>
              </w:rPr>
              <w:t>f</w:t>
            </w:r>
            <w:r w:rsidRPr="00A9450D">
              <w:rPr>
                <w:rFonts w:ascii="Garamond" w:eastAsia="Times New Roman" w:hAnsi="Garamond"/>
                <w:position w:val="-6"/>
                <w:lang w:eastAsia="ru-RU"/>
              </w:rPr>
              <w:object w:dxaOrig="160" w:dyaOrig="180" w14:anchorId="0854BA76">
                <v:shape id="_x0000_i1197" type="#_x0000_t75" style="width:6.1pt;height:12.25pt" o:ole="">
                  <v:imagedata r:id="rId271" o:title=""/>
                </v:shape>
                <o:OLEObject Type="Embed" ProgID="Equation.3" ShapeID="_x0000_i1197" DrawAspect="Content" ObjectID="_1759869966" r:id="rId273"/>
              </w:object>
            </w:r>
            <w:r w:rsidRPr="00A9450D">
              <w:rPr>
                <w:rFonts w:ascii="Garamond" w:eastAsia="Times New Roman" w:hAnsi="Garamond"/>
                <w:i/>
                <w:lang w:val="en-US" w:eastAsia="ru-RU"/>
              </w:rPr>
              <w:t>NT</w:t>
            </w:r>
            <w:r w:rsidRPr="00A9450D">
              <w:rPr>
                <w:rFonts w:ascii="Garamond" w:eastAsia="Times New Roman" w:hAnsi="Garamond"/>
                <w:lang w:eastAsia="ru-RU"/>
              </w:rPr>
              <w:t>:</w:t>
            </w:r>
          </w:p>
          <w:p w14:paraId="41646C7D" w14:textId="77777777" w:rsidR="00A9450D" w:rsidRPr="00A9450D" w:rsidRDefault="00A9450D" w:rsidP="00A9450D">
            <w:pPr>
              <w:widowControl w:val="0"/>
              <w:tabs>
                <w:tab w:val="left" w:pos="8222"/>
              </w:tabs>
              <w:spacing w:before="120" w:after="120" w:line="240" w:lineRule="auto"/>
              <w:ind w:left="567"/>
              <w:jc w:val="both"/>
              <w:rPr>
                <w:rFonts w:ascii="Garamond" w:eastAsia="Times New Roman" w:hAnsi="Garamond"/>
                <w:lang w:eastAsia="ru-RU"/>
              </w:rPr>
            </w:pPr>
            <w:r w:rsidRPr="00A9450D">
              <w:rPr>
                <w:rFonts w:ascii="Garamond" w:eastAsia="Times New Roman" w:hAnsi="Garamond"/>
                <w:position w:val="-30"/>
                <w:lang w:eastAsia="ru-RU"/>
              </w:rPr>
              <w:object w:dxaOrig="2560" w:dyaOrig="880" w14:anchorId="35820581">
                <v:shape id="_x0000_i1198" type="#_x0000_t75" style="width:141.3pt;height:47.55pt" o:ole="">
                  <v:imagedata r:id="rId274" o:title=""/>
                </v:shape>
                <o:OLEObject Type="Embed" ProgID="Equation.3" ShapeID="_x0000_i1198" DrawAspect="Content" ObjectID="_1759869967" r:id="rId275"/>
              </w:object>
            </w:r>
            <w:r w:rsidRPr="00A9450D">
              <w:rPr>
                <w:rFonts w:ascii="Garamond" w:eastAsia="Times New Roman" w:hAnsi="Garamond"/>
                <w:lang w:eastAsia="ru-RU"/>
              </w:rPr>
              <w:t>,                       (2.1.1.1)</w:t>
            </w:r>
          </w:p>
          <w:p w14:paraId="44A2BE4B" w14:textId="77777777" w:rsidR="00A9450D" w:rsidRPr="00A9450D" w:rsidRDefault="00A9450D" w:rsidP="00A9450D">
            <w:pPr>
              <w:widowControl w:val="0"/>
              <w:spacing w:before="120" w:after="120" w:line="240" w:lineRule="auto"/>
              <w:ind w:left="480" w:hanging="480"/>
              <w:jc w:val="both"/>
              <w:rPr>
                <w:rFonts w:ascii="Garamond" w:eastAsia="Times New Roman" w:hAnsi="Garamond"/>
                <w:lang w:eastAsia="ru-RU"/>
              </w:rPr>
            </w:pPr>
            <w:r w:rsidRPr="00A9450D">
              <w:rPr>
                <w:rFonts w:ascii="Garamond" w:eastAsia="Times New Roman" w:hAnsi="Garamond"/>
                <w:lang w:eastAsia="ru-RU"/>
              </w:rPr>
              <w:t xml:space="preserve">где </w:t>
            </w:r>
          </w:p>
          <w:p w14:paraId="326B16A4" w14:textId="77777777" w:rsidR="00A9450D" w:rsidRPr="00A9450D" w:rsidRDefault="00A9450D" w:rsidP="00A9450D">
            <w:pPr>
              <w:widowControl w:val="0"/>
              <w:spacing w:before="120" w:after="120" w:line="240" w:lineRule="auto"/>
              <w:ind w:left="480"/>
              <w:jc w:val="both"/>
              <w:rPr>
                <w:rFonts w:ascii="Garamond" w:eastAsia="Times New Roman" w:hAnsi="Garamond"/>
                <w:lang w:eastAsia="ru-RU"/>
              </w:rPr>
            </w:pPr>
            <w:r w:rsidRPr="00A9450D">
              <w:rPr>
                <w:rFonts w:ascii="Garamond" w:eastAsia="Times New Roman" w:hAnsi="Garamond"/>
                <w:i/>
                <w:lang w:val="en-US" w:eastAsia="ru-RU"/>
              </w:rPr>
              <w:t>EZ</w:t>
            </w:r>
            <w:r w:rsidRPr="00A9450D">
              <w:rPr>
                <w:rFonts w:ascii="Garamond" w:eastAsia="Times New Roman" w:hAnsi="Garamond"/>
                <w:i/>
                <w:lang w:eastAsia="ru-RU"/>
              </w:rPr>
              <w:t xml:space="preserve"> – </w:t>
            </w:r>
            <w:r w:rsidRPr="00A9450D">
              <w:rPr>
                <w:rFonts w:ascii="Garamond" w:eastAsia="Times New Roman" w:hAnsi="Garamond"/>
                <w:lang w:eastAsia="ru-RU"/>
              </w:rPr>
              <w:t xml:space="preserve">множество ГТП потребления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единого закупщика;</w:t>
            </w:r>
          </w:p>
          <w:p w14:paraId="515071C9" w14:textId="77777777" w:rsidR="00A9450D" w:rsidRPr="00A9450D" w:rsidRDefault="00A9450D" w:rsidP="00A9450D">
            <w:pPr>
              <w:widowControl w:val="0"/>
              <w:spacing w:before="120" w:after="120" w:line="240" w:lineRule="auto"/>
              <w:ind w:left="480"/>
              <w:jc w:val="both"/>
              <w:rPr>
                <w:rFonts w:ascii="Garamond" w:eastAsia="Times New Roman" w:hAnsi="Garamond"/>
                <w:lang w:eastAsia="ru-RU"/>
              </w:rPr>
            </w:pPr>
            <w:r w:rsidRPr="00A9450D">
              <w:rPr>
                <w:rFonts w:ascii="Garamond" w:eastAsia="Times New Roman" w:hAnsi="Garamond"/>
                <w:i/>
                <w:lang w:val="en-US" w:eastAsia="ru-RU"/>
              </w:rPr>
              <w:t>NT</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 множество субъектов Российской Федерации, к которому относятся территории Донецкой Народной Республики, Луганской Народной Республики, Запорожской области и Херсонской области (далее </w:t>
            </w:r>
            <w:r w:rsidRPr="00A9450D">
              <w:rPr>
                <w:rFonts w:ascii="Garamond" w:eastAsia="Times New Roman" w:hAnsi="Garamond"/>
                <w:i/>
                <w:lang w:eastAsia="ru-RU"/>
              </w:rPr>
              <w:t>–</w:t>
            </w:r>
            <w:r w:rsidRPr="00A9450D">
              <w:rPr>
                <w:rFonts w:ascii="Garamond" w:eastAsia="Times New Roman" w:hAnsi="Garamond"/>
                <w:lang w:eastAsia="ru-RU"/>
              </w:rPr>
              <w:t xml:space="preserve"> новые субъекты Российской Федерации);</w:t>
            </w:r>
          </w:p>
          <w:p w14:paraId="162A0E8E" w14:textId="77777777" w:rsidR="00A9450D" w:rsidRPr="00A9450D" w:rsidRDefault="00A9450D" w:rsidP="00A9450D">
            <w:pPr>
              <w:widowControl w:val="0"/>
              <w:spacing w:before="120" w:after="120" w:line="240" w:lineRule="auto"/>
              <w:ind w:left="480" w:hanging="426"/>
              <w:jc w:val="both"/>
              <w:rPr>
                <w:rFonts w:ascii="Garamond" w:eastAsia="Times New Roman" w:hAnsi="Garamond"/>
                <w:lang w:eastAsia="ru-RU"/>
              </w:rPr>
            </w:pPr>
            <w:r w:rsidRPr="00A9450D">
              <w:rPr>
                <w:rFonts w:ascii="Garamond" w:eastAsia="Times New Roman" w:hAnsi="Garamond"/>
                <w:lang w:eastAsia="ru-RU"/>
              </w:rPr>
              <w:lastRenderedPageBreak/>
              <w:t>…</w:t>
            </w:r>
          </w:p>
          <w:p w14:paraId="66328DEC" w14:textId="77777777" w:rsidR="00A9450D" w:rsidRPr="00A9450D" w:rsidRDefault="00A9450D" w:rsidP="00A9450D">
            <w:pPr>
              <w:widowControl w:val="0"/>
              <w:spacing w:before="120" w:after="120" w:line="240" w:lineRule="auto"/>
              <w:ind w:firstLine="600"/>
              <w:jc w:val="both"/>
              <w:rPr>
                <w:rFonts w:ascii="Garamond" w:eastAsia="Times New Roman" w:hAnsi="Garamond"/>
                <w:lang w:eastAsia="ru-RU"/>
              </w:rPr>
            </w:pPr>
            <w:r w:rsidRPr="00A9450D">
              <w:rPr>
                <w:rFonts w:ascii="Garamond" w:eastAsia="Times New Roman" w:hAnsi="Garamond"/>
                <w:lang w:eastAsia="ru-RU"/>
              </w:rPr>
              <w:t xml:space="preserve">В расчетах по определению совокупного фактического потребления электрической энергии в субъекте Российской Федерации </w:t>
            </w:r>
            <w:r w:rsidRPr="00A9450D">
              <w:rPr>
                <w:rFonts w:ascii="Garamond" w:eastAsia="Times New Roman" w:hAnsi="Garamond"/>
                <w:i/>
                <w:iCs/>
                <w:lang w:val="en-US" w:eastAsia="ru-RU"/>
              </w:rPr>
              <w:t>f</w:t>
            </w:r>
            <w:r w:rsidRPr="00A9450D">
              <w:rPr>
                <w:rFonts w:ascii="Garamond" w:eastAsia="Times New Roman" w:hAnsi="Garamond"/>
                <w:position w:val="-6"/>
                <w:lang w:eastAsia="ru-RU"/>
              </w:rPr>
              <w:object w:dxaOrig="160" w:dyaOrig="180" w14:anchorId="5819E806">
                <v:shape id="_x0000_i1199" type="#_x0000_t75" style="width:6.1pt;height:12.25pt" o:ole="">
                  <v:imagedata r:id="rId271" o:title=""/>
                </v:shape>
                <o:OLEObject Type="Embed" ProgID="Equation.3" ShapeID="_x0000_i1199" DrawAspect="Content" ObjectID="_1759869968" r:id="rId276"/>
              </w:object>
            </w:r>
            <w:r w:rsidRPr="00A9450D">
              <w:rPr>
                <w:rFonts w:ascii="Garamond" w:eastAsia="Times New Roman" w:hAnsi="Garamond"/>
                <w:i/>
                <w:lang w:val="en-US" w:eastAsia="ru-RU"/>
              </w:rPr>
              <w:t>NT</w:t>
            </w:r>
            <w:r w:rsidRPr="00A9450D">
              <w:rPr>
                <w:rFonts w:ascii="Garamond" w:eastAsia="Times New Roman" w:hAnsi="Garamond"/>
                <w:lang w:eastAsia="ru-RU"/>
              </w:rPr>
              <w:t>, часов совмещенного максимума потребления и фактических собственных максимумов потребления принимают участие все ГТП потребления (в том числе и ГТП потребления с регулируемой нагрузкой, имеющих объект управления типа ГЭС, ГАЭС или АЭС) и ГТП экспорта, в отношении которых получено право на участие в торговле электрической энергией и мощностью, за исключением:</w:t>
            </w:r>
          </w:p>
          <w:p w14:paraId="3C7B906B" w14:textId="77777777" w:rsidR="00A9450D" w:rsidRPr="00A9450D" w:rsidRDefault="00A9450D" w:rsidP="00A9450D">
            <w:pPr>
              <w:widowControl w:val="0"/>
              <w:numPr>
                <w:ilvl w:val="0"/>
                <w:numId w:val="59"/>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потребления гидроаккумулирующих электростанций, к которым не отнесено потребление на собственные и хозяйственные нужды;</w:t>
            </w:r>
          </w:p>
          <w:p w14:paraId="6B60321C" w14:textId="77777777" w:rsidR="00A9450D" w:rsidRPr="00A9450D" w:rsidRDefault="00A9450D" w:rsidP="00A9450D">
            <w:pPr>
              <w:widowControl w:val="0"/>
              <w:numPr>
                <w:ilvl w:val="0"/>
                <w:numId w:val="60"/>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646F42D2" w14:textId="77777777" w:rsidR="00A9450D" w:rsidRPr="00A9450D" w:rsidRDefault="00A9450D" w:rsidP="00A9450D">
            <w:pPr>
              <w:widowControl w:val="0"/>
              <w:numPr>
                <w:ilvl w:val="0"/>
                <w:numId w:val="61"/>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потребления, зарегистрированных в отношении внезональных энергорайонов, расположенных на границе второй ценовой зоны и неценовой зоны Дальнего Востока;</w:t>
            </w:r>
          </w:p>
          <w:p w14:paraId="1B636CCD" w14:textId="77777777" w:rsidR="00A9450D" w:rsidRPr="00A9450D" w:rsidRDefault="00A9450D" w:rsidP="00A9450D">
            <w:pPr>
              <w:widowControl w:val="0"/>
              <w:numPr>
                <w:ilvl w:val="0"/>
                <w:numId w:val="61"/>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 xml:space="preserve">ГТП потребления единого закупщика. </w:t>
            </w:r>
          </w:p>
          <w:p w14:paraId="5051A746" w14:textId="77777777" w:rsidR="00A9450D" w:rsidRPr="00A9450D" w:rsidRDefault="00A9450D" w:rsidP="00A9450D">
            <w:pPr>
              <w:widowControl w:val="0"/>
              <w:spacing w:before="120" w:after="120" w:line="240" w:lineRule="auto"/>
              <w:ind w:firstLine="600"/>
              <w:jc w:val="both"/>
              <w:rPr>
                <w:rFonts w:ascii="Garamond" w:eastAsia="Times New Roman" w:hAnsi="Garamond"/>
                <w:lang w:eastAsia="ru-RU"/>
              </w:rPr>
            </w:pPr>
            <w:r w:rsidRPr="00A9450D">
              <w:rPr>
                <w:rFonts w:ascii="Garamond" w:eastAsia="Times New Roman" w:hAnsi="Garamond"/>
                <w:lang w:eastAsia="ru-RU"/>
              </w:rPr>
              <w:t xml:space="preserve">Объем фактического пикового потребления в ГТП </w:t>
            </w:r>
            <w:r w:rsidRPr="00A9450D">
              <w:rPr>
                <w:rFonts w:ascii="Garamond" w:eastAsia="Times New Roman" w:hAnsi="Garamond"/>
                <w:i/>
                <w:lang w:eastAsia="ru-RU"/>
              </w:rPr>
              <w:t>q</w:t>
            </w:r>
            <w:r w:rsidRPr="00A9450D">
              <w:rPr>
                <w:rFonts w:ascii="Garamond" w:eastAsia="Times New Roman" w:hAnsi="Garamond"/>
                <w:i/>
                <w:lang w:eastAsia="ru-RU"/>
              </w:rPr>
              <w:object w:dxaOrig="160" w:dyaOrig="160" w14:anchorId="74E716ED">
                <v:shape id="_x0000_i1200" type="#_x0000_t75" style="width:9.5pt;height:9.5pt" o:ole="">
                  <v:imagedata r:id="rId277" o:title=""/>
                </v:shape>
                <o:OLEObject Type="Embed" ProgID="Equation.3" ShapeID="_x0000_i1200" DrawAspect="Content" ObjectID="_1759869969" r:id="rId278"/>
              </w:object>
            </w:r>
            <w:r w:rsidRPr="00A9450D">
              <w:rPr>
                <w:rFonts w:ascii="Garamond" w:eastAsia="Times New Roman" w:hAnsi="Garamond"/>
                <w:i/>
                <w:lang w:eastAsia="ru-RU"/>
              </w:rPr>
              <w:t xml:space="preserve">EZ </w:t>
            </w:r>
            <w:r w:rsidRPr="00A9450D">
              <w:rPr>
                <w:rFonts w:ascii="Garamond" w:eastAsia="Times New Roman" w:hAnsi="Garamond"/>
                <w:lang w:eastAsia="ru-RU"/>
              </w:rPr>
              <w:t xml:space="preserve">участника оптового рынка определяется КО на основе фактических часовых значений потребления электроэнергии в плановые часы пиковой нагрузки, утвержденные Системным оператором на соответствующий календарный год и </w:t>
            </w:r>
            <w:r w:rsidRPr="00A9450D">
              <w:rPr>
                <w:rFonts w:ascii="Garamond" w:eastAsia="Times New Roman" w:hAnsi="Garamond" w:cs="Garamond"/>
                <w:lang w:eastAsia="ru-RU"/>
              </w:rPr>
              <w:t>опубликованные на официальном сайте СО, в которые КО зафиксировал максимальное совокупное часовое потребление электрической энергии</w:t>
            </w:r>
            <w:r w:rsidRPr="00A9450D">
              <w:rPr>
                <w:rFonts w:ascii="Garamond" w:eastAsia="Times New Roman" w:hAnsi="Garamond"/>
                <w:lang w:eastAsia="ru-RU"/>
              </w:rPr>
              <w:t xml:space="preserve">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единого закупщика:</w:t>
            </w:r>
          </w:p>
          <w:p w14:paraId="678B081C" w14:textId="77777777" w:rsidR="00A9450D" w:rsidRPr="00A9450D" w:rsidRDefault="00A9450D" w:rsidP="00A9450D">
            <w:pPr>
              <w:widowControl w:val="0"/>
              <w:tabs>
                <w:tab w:val="left" w:pos="8222"/>
              </w:tabs>
              <w:spacing w:before="120" w:after="120" w:line="240" w:lineRule="auto"/>
              <w:ind w:left="567"/>
              <w:jc w:val="both"/>
              <w:rPr>
                <w:rFonts w:ascii="Garamond" w:eastAsia="Times New Roman" w:hAnsi="Garamond"/>
                <w:lang w:eastAsia="ru-RU"/>
              </w:rPr>
            </w:pPr>
            <w:r w:rsidRPr="00A9450D">
              <w:rPr>
                <w:rFonts w:ascii="Garamond" w:eastAsia="Times New Roman" w:hAnsi="Garamond"/>
                <w:position w:val="-30"/>
                <w:lang w:eastAsia="ru-RU"/>
              </w:rPr>
              <w:object w:dxaOrig="3820" w:dyaOrig="1120" w14:anchorId="60677FC0">
                <v:shape id="_x0000_i1201" type="#_x0000_t75" style="width:211.9pt;height:60.45pt" o:ole="">
                  <v:imagedata r:id="rId279" o:title=""/>
                </v:shape>
                <o:OLEObject Type="Embed" ProgID="Equation.3" ShapeID="_x0000_i1201" DrawAspect="Content" ObjectID="_1759869970" r:id="rId280"/>
              </w:object>
            </w:r>
            <w:r w:rsidRPr="00A9450D">
              <w:rPr>
                <w:rFonts w:ascii="Garamond" w:eastAsia="Times New Roman" w:hAnsi="Garamond"/>
                <w:lang w:eastAsia="ru-RU"/>
              </w:rPr>
              <w:t>,              (2.1.1.2)</w:t>
            </w:r>
          </w:p>
          <w:p w14:paraId="5BC318A6" w14:textId="77777777" w:rsidR="00A9450D" w:rsidRPr="00A9450D" w:rsidRDefault="00A9450D" w:rsidP="00A9450D">
            <w:pPr>
              <w:widowControl w:val="0"/>
              <w:spacing w:before="120" w:after="120" w:line="240" w:lineRule="auto"/>
              <w:ind w:left="455"/>
              <w:jc w:val="both"/>
              <w:rPr>
                <w:rFonts w:ascii="Garamond" w:eastAsia="Times New Roman" w:hAnsi="Garamond"/>
                <w:lang w:eastAsia="ru-RU"/>
              </w:rPr>
            </w:pPr>
            <w:r w:rsidRPr="00A9450D">
              <w:rPr>
                <w:rFonts w:ascii="Garamond" w:eastAsia="Times New Roman" w:hAnsi="Garamond"/>
                <w:bCs/>
                <w:iCs/>
                <w:noProof/>
                <w:lang w:eastAsia="ru-RU"/>
              </w:rPr>
              <w:t xml:space="preserve">где </w:t>
            </w:r>
            <w:r w:rsidRPr="00A9450D">
              <w:rPr>
                <w:rFonts w:ascii="Garamond" w:eastAsia="Times New Roman" w:hAnsi="Garamond"/>
                <w:position w:val="-14"/>
                <w:lang w:eastAsia="ru-RU"/>
              </w:rPr>
              <w:object w:dxaOrig="680" w:dyaOrig="400" w14:anchorId="7D9CDA1D">
                <v:shape id="_x0000_i1202" type="#_x0000_t75" style="width:33.95pt;height:22.4pt" o:ole="">
                  <v:imagedata r:id="rId281" o:title=""/>
                </v:shape>
                <o:OLEObject Type="Embed" ProgID="Equation.3" ShapeID="_x0000_i1202" DrawAspect="Content" ObjectID="_1759869971" r:id="rId282"/>
              </w:object>
            </w:r>
            <w:r w:rsidRPr="00A9450D">
              <w:rPr>
                <w:rFonts w:ascii="Garamond" w:eastAsia="Times New Roman" w:hAnsi="Garamond"/>
                <w:lang w:eastAsia="ru-RU"/>
              </w:rPr>
              <w:t xml:space="preserve"> – доля, которую пиковое потребление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w:t>
            </w:r>
            <w:r w:rsidRPr="00A9450D">
              <w:rPr>
                <w:rFonts w:ascii="Garamond" w:eastAsia="Times New Roman" w:hAnsi="Garamond"/>
                <w:i/>
                <w:lang w:eastAsia="ru-RU"/>
              </w:rPr>
              <w:object w:dxaOrig="160" w:dyaOrig="160" w14:anchorId="056883EC">
                <v:shape id="_x0000_i1203" type="#_x0000_t75" style="width:9.5pt;height:9.5pt" o:ole="">
                  <v:imagedata r:id="rId277" o:title=""/>
                </v:shape>
                <o:OLEObject Type="Embed" ProgID="Equation.3" ShapeID="_x0000_i1203" DrawAspect="Content" ObjectID="_1759869972" r:id="rId283"/>
              </w:object>
            </w:r>
            <w:r w:rsidRPr="00A9450D">
              <w:rPr>
                <w:rFonts w:ascii="Garamond" w:eastAsia="Times New Roman" w:hAnsi="Garamond"/>
                <w:i/>
                <w:lang w:eastAsia="ru-RU"/>
              </w:rPr>
              <w:t>EZ</w:t>
            </w:r>
            <w:r w:rsidRPr="00A9450D">
              <w:rPr>
                <w:rFonts w:ascii="Garamond" w:eastAsia="Times New Roman" w:hAnsi="Garamond"/>
                <w:lang w:eastAsia="ru-RU"/>
              </w:rPr>
              <w:t xml:space="preserve"> 󠆆 в месяце </w:t>
            </w:r>
            <w:r w:rsidRPr="00A9450D">
              <w:rPr>
                <w:rFonts w:ascii="Garamond" w:eastAsia="Times New Roman" w:hAnsi="Garamond"/>
                <w:i/>
                <w:lang w:val="en-US" w:eastAsia="ru-RU"/>
              </w:rPr>
              <w:t>m</w:t>
            </w:r>
            <w:r w:rsidRPr="00A9450D">
              <w:rPr>
                <w:rFonts w:ascii="Garamond" w:eastAsia="Times New Roman" w:hAnsi="Garamond"/>
                <w:lang w:eastAsia="ru-RU"/>
              </w:rPr>
              <w:t xml:space="preserve"> занимает в суммарном значении такого пикового потребления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w:t>
            </w:r>
            <w:r w:rsidRPr="00A9450D">
              <w:rPr>
                <w:rFonts w:ascii="Garamond" w:eastAsia="Times New Roman" w:hAnsi="Garamond"/>
                <w:i/>
                <w:lang w:eastAsia="ru-RU"/>
              </w:rPr>
              <w:object w:dxaOrig="160" w:dyaOrig="160" w14:anchorId="1599B21B">
                <v:shape id="_x0000_i1204" type="#_x0000_t75" style="width:9.5pt;height:9.5pt" o:ole="">
                  <v:imagedata r:id="rId277" o:title=""/>
                </v:shape>
                <o:OLEObject Type="Embed" ProgID="Equation.3" ShapeID="_x0000_i1204" DrawAspect="Content" ObjectID="_1759869973" r:id="rId284"/>
              </w:object>
            </w:r>
            <w:r w:rsidRPr="00A9450D">
              <w:rPr>
                <w:rFonts w:ascii="Garamond" w:eastAsia="Times New Roman" w:hAnsi="Garamond"/>
                <w:i/>
                <w:lang w:eastAsia="ru-RU"/>
              </w:rPr>
              <w:t>EZ</w:t>
            </w:r>
            <w:r w:rsidRPr="00A9450D">
              <w:rPr>
                <w:rFonts w:ascii="Garamond" w:eastAsia="Times New Roman" w:hAnsi="Garamond"/>
                <w:lang w:eastAsia="ru-RU"/>
              </w:rPr>
              <w:t xml:space="preserve"> в месяце </w:t>
            </w:r>
            <w:r w:rsidRPr="00A9450D">
              <w:rPr>
                <w:rFonts w:ascii="Garamond" w:eastAsia="Times New Roman" w:hAnsi="Garamond"/>
                <w:i/>
                <w:lang w:val="en-US" w:eastAsia="ru-RU"/>
              </w:rPr>
              <w:t>m</w:t>
            </w:r>
            <w:r w:rsidRPr="00A9450D">
              <w:rPr>
                <w:rFonts w:ascii="Garamond" w:eastAsia="Times New Roman" w:hAnsi="Garamond"/>
                <w:lang w:eastAsia="ru-RU"/>
              </w:rPr>
              <w:t xml:space="preserve"> в ценовой зоне </w:t>
            </w:r>
            <w:r w:rsidRPr="00A9450D">
              <w:rPr>
                <w:rFonts w:ascii="Garamond" w:eastAsia="Times New Roman" w:hAnsi="Garamond"/>
                <w:i/>
                <w:lang w:val="en-US" w:eastAsia="ru-RU"/>
              </w:rPr>
              <w:t>z</w:t>
            </w:r>
            <w:r w:rsidRPr="00A9450D">
              <w:rPr>
                <w:rFonts w:ascii="Garamond" w:eastAsia="Times New Roman" w:hAnsi="Garamond"/>
                <w:lang w:eastAsia="ru-RU"/>
              </w:rPr>
              <w:t>, рассчитываемая по формуле:</w:t>
            </w:r>
          </w:p>
          <w:p w14:paraId="66958985" w14:textId="77777777" w:rsidR="00A9450D" w:rsidRPr="00A9450D" w:rsidRDefault="00F45B25" w:rsidP="00A9450D">
            <w:pPr>
              <w:widowControl w:val="0"/>
              <w:spacing w:before="120" w:after="120" w:line="240" w:lineRule="auto"/>
              <w:ind w:left="482"/>
              <w:jc w:val="both"/>
              <w:rPr>
                <w:rFonts w:ascii="Garamond" w:eastAsia="Times New Roman" w:hAnsi="Garamond"/>
                <w:lang w:eastAsia="ru-RU"/>
              </w:rPr>
            </w:pPr>
            <w:r>
              <w:rPr>
                <w:noProof/>
                <w:lang w:eastAsia="ru-RU"/>
              </w:rPr>
              <mc:AlternateContent>
                <mc:Choice Requires="wps">
                  <w:drawing>
                    <wp:anchor distT="0" distB="0" distL="114300" distR="114300" simplePos="0" relativeHeight="251675648" behindDoc="0" locked="0" layoutInCell="1" allowOverlap="1" wp14:anchorId="44526038" wp14:editId="274216D7">
                      <wp:simplePos x="0" y="0"/>
                      <wp:positionH relativeFrom="column">
                        <wp:posOffset>3542665</wp:posOffset>
                      </wp:positionH>
                      <wp:positionV relativeFrom="paragraph">
                        <wp:posOffset>535305</wp:posOffset>
                      </wp:positionV>
                      <wp:extent cx="590550" cy="171450"/>
                      <wp:effectExtent l="0" t="0" r="19050" b="1905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E445A04" id="Скругленный прямоугольник 19" o:spid="_x0000_s1026" style="position:absolute;margin-left:278.95pt;margin-top:42.15pt;width:46.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" filled="f" strokecolor="red" strokeweight="1pt"/>
                  </w:pict>
                </mc:Fallback>
              </mc:AlternateContent>
            </w:r>
            <w:r>
              <w:rPr>
                <w:noProof/>
                <w:lang w:eastAsia="ru-RU"/>
              </w:rPr>
              <mc:AlternateContent>
                <mc:Choice Requires="wps">
                  <w:drawing>
                    <wp:anchor distT="0" distB="0" distL="114300" distR="114300" simplePos="0" relativeHeight="251673600" behindDoc="0" locked="0" layoutInCell="1" allowOverlap="1" wp14:anchorId="2D730F6C" wp14:editId="3223697E">
                      <wp:simplePos x="0" y="0"/>
                      <wp:positionH relativeFrom="column">
                        <wp:posOffset>2123440</wp:posOffset>
                      </wp:positionH>
                      <wp:positionV relativeFrom="paragraph">
                        <wp:posOffset>1268730</wp:posOffset>
                      </wp:positionV>
                      <wp:extent cx="590550" cy="171450"/>
                      <wp:effectExtent l="0" t="0" r="19050"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20A33F4E" id="Скругленный прямоугольник 18" o:spid="_x0000_s1026" style="position:absolute;margin-left:167.2pt;margin-top:99.9pt;width:46.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" filled="f" strokecolor="red" strokeweight="1pt"/>
                  </w:pict>
                </mc:Fallback>
              </mc:AlternateContent>
            </w:r>
            <w:r>
              <w:rPr>
                <w:noProof/>
                <w:lang w:eastAsia="ru-RU"/>
              </w:rPr>
              <mc:AlternateContent>
                <mc:Choice Requires="wps">
                  <w:drawing>
                    <wp:anchor distT="0" distB="0" distL="114300" distR="114300" simplePos="0" relativeHeight="251671552" behindDoc="0" locked="0" layoutInCell="1" allowOverlap="1" wp14:anchorId="1392D6A6" wp14:editId="034169E9">
                      <wp:simplePos x="0" y="0"/>
                      <wp:positionH relativeFrom="column">
                        <wp:posOffset>1656715</wp:posOffset>
                      </wp:positionH>
                      <wp:positionV relativeFrom="paragraph">
                        <wp:posOffset>744855</wp:posOffset>
                      </wp:positionV>
                      <wp:extent cx="590550" cy="171450"/>
                      <wp:effectExtent l="0" t="0" r="19050" b="1905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305FE0D" id="Скругленный прямоугольник 7" o:spid="_x0000_s1026" style="position:absolute;margin-left:130.45pt;margin-top:58.65pt;width:46.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" filled="f" strokecolor="red" strokeweight="1pt"/>
                  </w:pict>
                </mc:Fallback>
              </mc:AlternateContent>
            </w:r>
            <w:r>
              <w:rPr>
                <w:noProof/>
                <w:lang w:eastAsia="ru-RU"/>
              </w:rPr>
              <mc:AlternateContent>
                <mc:Choice Requires="wps">
                  <w:drawing>
                    <wp:anchor distT="0" distB="0" distL="114300" distR="114300" simplePos="0" relativeHeight="251667456" behindDoc="0" locked="0" layoutInCell="1" allowOverlap="1" wp14:anchorId="7F88CDAE" wp14:editId="3E479BB4">
                      <wp:simplePos x="0" y="0"/>
                      <wp:positionH relativeFrom="column">
                        <wp:posOffset>1576070</wp:posOffset>
                      </wp:positionH>
                      <wp:positionV relativeFrom="paragraph">
                        <wp:posOffset>335915</wp:posOffset>
                      </wp:positionV>
                      <wp:extent cx="590550" cy="17145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5DDD559" id="Скругленный прямоугольник 3" o:spid="_x0000_s1026" style="position:absolute;margin-left:124.1pt;margin-top:26.45pt;width:46.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" filled="f" strokecolor="red" strokeweight="1pt"/>
                  </w:pict>
                </mc:Fallback>
              </mc:AlternateContent>
            </w:r>
            <w:r w:rsidR="005244AB" w:rsidRPr="0055193A">
              <w:rPr>
                <w:highlight w:val="yellow"/>
              </w:rPr>
              <w:object w:dxaOrig="6320" w:dyaOrig="2200" w14:anchorId="5C2D0CCC">
                <v:shape id="_x0000_i1205" type="#_x0000_t75" style="width:336.25pt;height:114.1pt" o:ole="">
                  <v:imagedata r:id="rId285" o:title=""/>
                </v:shape>
                <o:OLEObject Type="Embed" ProgID="Equation.3" ShapeID="_x0000_i1205" DrawAspect="Content" ObjectID="_1759869974" r:id="rId286"/>
              </w:object>
            </w:r>
          </w:p>
          <w:p w14:paraId="11C99EC4" w14:textId="77777777" w:rsidR="00A9450D" w:rsidRPr="00A9450D" w:rsidRDefault="00A9450D" w:rsidP="00A9450D">
            <w:pPr>
              <w:widowControl w:val="0"/>
              <w:spacing w:before="120" w:after="120" w:line="240" w:lineRule="auto"/>
              <w:ind w:left="480"/>
              <w:jc w:val="both"/>
              <w:rPr>
                <w:rFonts w:ascii="Garamond" w:eastAsia="Times New Roman" w:hAnsi="Garamond"/>
                <w:bCs/>
                <w:lang w:eastAsia="ru-RU"/>
              </w:rPr>
            </w:pPr>
            <w:r w:rsidRPr="00A9450D">
              <w:rPr>
                <w:rFonts w:ascii="Garamond" w:eastAsia="Times New Roman" w:hAnsi="Garamond"/>
                <w:lang w:eastAsia="ru-RU"/>
              </w:rPr>
              <w:t>,        (2.1.1.3)</w:t>
            </w:r>
          </w:p>
          <w:p w14:paraId="7EDC8ACF" w14:textId="77777777" w:rsidR="00A9450D" w:rsidRPr="00A9450D" w:rsidRDefault="00A9450D" w:rsidP="00A9450D">
            <w:pPr>
              <w:widowControl w:val="0"/>
              <w:spacing w:before="120" w:after="120" w:line="240" w:lineRule="auto"/>
              <w:ind w:left="480"/>
              <w:jc w:val="both"/>
              <w:rPr>
                <w:rFonts w:ascii="Garamond" w:eastAsia="Times New Roman" w:hAnsi="Garamond"/>
                <w:lang w:eastAsia="ru-RU"/>
              </w:rPr>
            </w:pPr>
            <w:r w:rsidRPr="00A9450D">
              <w:rPr>
                <w:rFonts w:ascii="Garamond" w:eastAsia="Times New Roman" w:hAnsi="Garamond"/>
                <w:position w:val="-12"/>
                <w:lang w:eastAsia="ru-RU"/>
              </w:rPr>
              <w:object w:dxaOrig="380" w:dyaOrig="360" w14:anchorId="4750E818">
                <v:shape id="_x0000_i1206" type="#_x0000_t75" style="width:24.45pt;height:24.45pt" o:ole="">
                  <v:imagedata r:id="rId287" o:title=""/>
                </v:shape>
                <o:OLEObject Type="Embed" ProgID="Equation.3" ShapeID="_x0000_i1206" DrawAspect="Content" ObjectID="_1759869975" r:id="rId288"/>
              </w:object>
            </w:r>
            <w:r w:rsidRPr="00A9450D">
              <w:rPr>
                <w:rFonts w:ascii="Garamond" w:eastAsia="Times New Roman" w:hAnsi="Garamond"/>
                <w:lang w:eastAsia="ru-RU"/>
              </w:rPr>
              <w:t xml:space="preserve"> – час максимальной фактической пиковой нагрузки для каждых рабочих суток </w:t>
            </w:r>
            <w:r w:rsidRPr="00A9450D">
              <w:rPr>
                <w:rFonts w:ascii="Garamond" w:eastAsia="Times New Roman" w:hAnsi="Garamond"/>
                <w:i/>
                <w:lang w:val="en-US" w:eastAsia="ru-RU"/>
              </w:rPr>
              <w:t>d</w:t>
            </w:r>
            <w:r w:rsidRPr="00A9450D">
              <w:rPr>
                <w:rFonts w:ascii="Garamond" w:eastAsia="Times New Roman" w:hAnsi="Garamond"/>
                <w:lang w:eastAsia="ru-RU"/>
              </w:rPr>
              <w:t xml:space="preserve"> расчетного периода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единого закупщика, определяемый из числа плановых часов пиковой нагрузки как час, в который зафиксировано максимальное совокупное потребление электрической энергии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единого закупщика;</w:t>
            </w:r>
          </w:p>
          <w:p w14:paraId="6DC61D95"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bCs/>
                <w:iCs/>
                <w:noProof/>
                <w:lang w:eastAsia="ru-RU"/>
              </w:rPr>
              <w:t>…</w:t>
            </w:r>
          </w:p>
        </w:tc>
        <w:tc>
          <w:tcPr>
            <w:tcW w:w="7088" w:type="dxa"/>
          </w:tcPr>
          <w:p w14:paraId="6469DD08"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lastRenderedPageBreak/>
              <w:t>По итогам каждого расчетного периода КО определяет фактические обязательства участников оптового рынка по покупке мощности на оптовом рынке.</w:t>
            </w:r>
          </w:p>
          <w:p w14:paraId="4C515824"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 xml:space="preserve">Объем фактического пикового потребления в ГТП </w:t>
            </w:r>
            <w:r w:rsidRPr="00A9450D">
              <w:rPr>
                <w:rFonts w:ascii="Garamond" w:eastAsia="Times New Roman" w:hAnsi="Garamond"/>
                <w:i/>
                <w:lang w:val="en-US" w:eastAsia="ru-RU"/>
              </w:rPr>
              <w:t>q</w:t>
            </w:r>
            <w:r w:rsidRPr="00A9450D">
              <w:rPr>
                <w:rFonts w:ascii="Garamond" w:eastAsia="Times New Roman" w:hAnsi="Garamond"/>
                <w:position w:val="-6"/>
                <w:lang w:eastAsia="ru-RU"/>
              </w:rPr>
              <w:object w:dxaOrig="160" w:dyaOrig="180" w14:anchorId="05E4AF79">
                <v:shape id="_x0000_i1207" type="#_x0000_t75" style="width:6.1pt;height:12.25pt" o:ole="">
                  <v:imagedata r:id="rId271" o:title=""/>
                </v:shape>
                <o:OLEObject Type="Embed" ProgID="Equation.3" ShapeID="_x0000_i1207" DrawAspect="Content" ObjectID="_1759869976" r:id="rId289"/>
              </w:object>
            </w:r>
            <w:r w:rsidRPr="00A9450D">
              <w:rPr>
                <w:rFonts w:ascii="Garamond" w:eastAsia="Times New Roman" w:hAnsi="Garamond"/>
                <w:i/>
                <w:lang w:val="en-US" w:eastAsia="ru-RU"/>
              </w:rPr>
              <w:t>EZ</w:t>
            </w:r>
            <w:r w:rsidRPr="00A9450D">
              <w:rPr>
                <w:rFonts w:ascii="Garamond" w:eastAsia="Times New Roman" w:hAnsi="Garamond"/>
                <w:lang w:eastAsia="ru-RU"/>
              </w:rPr>
              <w:t xml:space="preserve"> участника оптового рынка определяется КО на основе фактических часовых значений потребления электроэнергии в плановые часы пиковой нагрузки, утвержденные Системным оператором на соответствующий календарный год и </w:t>
            </w:r>
            <w:r w:rsidRPr="00A9450D">
              <w:rPr>
                <w:rFonts w:ascii="Garamond" w:eastAsia="Times New Roman" w:hAnsi="Garamond" w:cs="Garamond"/>
                <w:lang w:eastAsia="ru-RU"/>
              </w:rPr>
              <w:t xml:space="preserve">опубликованные на официальном сайте СО, в которые КО зафиксировал максимальное совокупное часовое потребление электрической энергии по субъекту Российской Федерации </w:t>
            </w:r>
            <w:r w:rsidRPr="00A9450D">
              <w:rPr>
                <w:rFonts w:ascii="Garamond" w:eastAsia="Times New Roman" w:hAnsi="Garamond" w:cs="Garamond"/>
                <w:i/>
                <w:lang w:val="en-US" w:eastAsia="ru-RU"/>
              </w:rPr>
              <w:t>f</w:t>
            </w:r>
            <w:r w:rsidRPr="00A9450D">
              <w:rPr>
                <w:rFonts w:ascii="Garamond" w:eastAsia="Times New Roman" w:hAnsi="Garamond"/>
                <w:position w:val="-6"/>
                <w:lang w:eastAsia="ru-RU"/>
              </w:rPr>
              <w:object w:dxaOrig="160" w:dyaOrig="180" w14:anchorId="312C64C3">
                <v:shape id="_x0000_i1208" type="#_x0000_t75" style="width:6.1pt;height:12.25pt" o:ole="">
                  <v:imagedata r:id="rId271" o:title=""/>
                </v:shape>
                <o:OLEObject Type="Embed" ProgID="Equation.3" ShapeID="_x0000_i1208" DrawAspect="Content" ObjectID="_1759869977" r:id="rId290"/>
              </w:object>
            </w:r>
            <w:r w:rsidRPr="00A9450D">
              <w:rPr>
                <w:rFonts w:ascii="Garamond" w:eastAsia="Times New Roman" w:hAnsi="Garamond"/>
                <w:i/>
                <w:lang w:val="en-US" w:eastAsia="ru-RU"/>
              </w:rPr>
              <w:t>NT</w:t>
            </w:r>
            <w:r w:rsidRPr="00A9450D">
              <w:rPr>
                <w:rFonts w:ascii="Garamond" w:eastAsia="Times New Roman" w:hAnsi="Garamond"/>
                <w:lang w:eastAsia="ru-RU"/>
              </w:rPr>
              <w:t>:</w:t>
            </w:r>
          </w:p>
          <w:p w14:paraId="67AF4DEB" w14:textId="77777777" w:rsidR="00A9450D" w:rsidRPr="00A9450D" w:rsidRDefault="00A9450D" w:rsidP="00A9450D">
            <w:pPr>
              <w:widowControl w:val="0"/>
              <w:tabs>
                <w:tab w:val="left" w:pos="8222"/>
              </w:tabs>
              <w:spacing w:before="120" w:after="120" w:line="240" w:lineRule="auto"/>
              <w:ind w:left="567"/>
              <w:jc w:val="both"/>
              <w:rPr>
                <w:rFonts w:ascii="Garamond" w:eastAsia="Times New Roman" w:hAnsi="Garamond"/>
                <w:lang w:eastAsia="ru-RU"/>
              </w:rPr>
            </w:pPr>
            <w:r w:rsidRPr="00A9450D">
              <w:rPr>
                <w:rFonts w:ascii="Garamond" w:eastAsia="Times New Roman" w:hAnsi="Garamond"/>
                <w:position w:val="-30"/>
                <w:lang w:eastAsia="ru-RU"/>
              </w:rPr>
              <w:object w:dxaOrig="2560" w:dyaOrig="880" w14:anchorId="0F226256">
                <v:shape id="_x0000_i1209" type="#_x0000_t75" style="width:141.3pt;height:47.55pt" o:ole="">
                  <v:imagedata r:id="rId274" o:title=""/>
                </v:shape>
                <o:OLEObject Type="Embed" ProgID="Equation.3" ShapeID="_x0000_i1209" DrawAspect="Content" ObjectID="_1759869978" r:id="rId291"/>
              </w:object>
            </w:r>
            <w:r w:rsidRPr="00A9450D">
              <w:rPr>
                <w:rFonts w:ascii="Garamond" w:eastAsia="Times New Roman" w:hAnsi="Garamond"/>
                <w:lang w:eastAsia="ru-RU"/>
              </w:rPr>
              <w:t>,                       (2.1.1.1)</w:t>
            </w:r>
          </w:p>
          <w:p w14:paraId="4B4D1F57" w14:textId="77777777" w:rsidR="00A9450D" w:rsidRPr="00A9450D" w:rsidRDefault="00A9450D" w:rsidP="00A9450D">
            <w:pPr>
              <w:widowControl w:val="0"/>
              <w:spacing w:before="120" w:after="120" w:line="240" w:lineRule="auto"/>
              <w:ind w:left="480" w:hanging="480"/>
              <w:jc w:val="both"/>
              <w:rPr>
                <w:rFonts w:ascii="Garamond" w:eastAsia="Times New Roman" w:hAnsi="Garamond"/>
                <w:lang w:eastAsia="ru-RU"/>
              </w:rPr>
            </w:pPr>
            <w:r w:rsidRPr="00A9450D">
              <w:rPr>
                <w:rFonts w:ascii="Garamond" w:eastAsia="Times New Roman" w:hAnsi="Garamond"/>
                <w:lang w:eastAsia="ru-RU"/>
              </w:rPr>
              <w:t xml:space="preserve">где </w:t>
            </w:r>
          </w:p>
          <w:p w14:paraId="68B826D1" w14:textId="77777777" w:rsidR="00A9450D" w:rsidRPr="00A9450D" w:rsidRDefault="00A9450D" w:rsidP="00A9450D">
            <w:pPr>
              <w:widowControl w:val="0"/>
              <w:spacing w:before="120" w:after="120" w:line="240" w:lineRule="auto"/>
              <w:ind w:left="480"/>
              <w:jc w:val="both"/>
              <w:rPr>
                <w:rFonts w:ascii="Garamond" w:eastAsia="Times New Roman" w:hAnsi="Garamond"/>
                <w:highlight w:val="yellow"/>
                <w:lang w:eastAsia="ru-RU"/>
              </w:rPr>
            </w:pPr>
            <w:r w:rsidRPr="00A9450D">
              <w:rPr>
                <w:rFonts w:ascii="Garamond" w:eastAsia="Times New Roman" w:hAnsi="Garamond"/>
                <w:i/>
                <w:lang w:val="en-US" w:eastAsia="ru-RU"/>
              </w:rPr>
              <w:t>EZ</w:t>
            </w:r>
            <w:r w:rsidRPr="00A9450D">
              <w:rPr>
                <w:rFonts w:ascii="Garamond" w:eastAsia="Times New Roman" w:hAnsi="Garamond"/>
                <w:i/>
                <w:lang w:eastAsia="ru-RU"/>
              </w:rPr>
              <w:t xml:space="preserve"> – </w:t>
            </w:r>
            <w:r w:rsidRPr="00A9450D">
              <w:rPr>
                <w:rFonts w:ascii="Garamond" w:eastAsia="Times New Roman" w:hAnsi="Garamond"/>
                <w:lang w:eastAsia="ru-RU"/>
              </w:rPr>
              <w:t xml:space="preserve">множество ГТП потребления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единого закупщика</w:t>
            </w:r>
            <w:r w:rsidRPr="00A9450D">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lang w:eastAsia="ru-RU"/>
              </w:rPr>
              <w:t>;</w:t>
            </w:r>
          </w:p>
          <w:p w14:paraId="7BB61470" w14:textId="77777777" w:rsidR="00A9450D" w:rsidRPr="00A9450D" w:rsidRDefault="00A9450D" w:rsidP="00A9450D">
            <w:pPr>
              <w:widowControl w:val="0"/>
              <w:spacing w:before="120" w:after="120" w:line="240" w:lineRule="auto"/>
              <w:ind w:left="480"/>
              <w:jc w:val="both"/>
              <w:rPr>
                <w:rFonts w:ascii="Garamond" w:eastAsia="Times New Roman" w:hAnsi="Garamond"/>
                <w:lang w:eastAsia="ru-RU"/>
              </w:rPr>
            </w:pPr>
            <w:r w:rsidRPr="00A9450D">
              <w:rPr>
                <w:rFonts w:ascii="Garamond" w:eastAsia="Times New Roman" w:hAnsi="Garamond"/>
                <w:i/>
                <w:lang w:val="en-US" w:eastAsia="ru-RU"/>
              </w:rPr>
              <w:t>NT</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 множество субъектов Российской Федерации, к которому относятся территории Донецкой Народной Республики, Луганской Народной Республики, Запорожской области и Херсонской области </w:t>
            </w:r>
            <w:r w:rsidRPr="00A9450D">
              <w:rPr>
                <w:rFonts w:ascii="Garamond" w:eastAsia="Times New Roman" w:hAnsi="Garamond"/>
                <w:lang w:eastAsia="ru-RU"/>
              </w:rPr>
              <w:lastRenderedPageBreak/>
              <w:t xml:space="preserve">(далее </w:t>
            </w:r>
            <w:r w:rsidRPr="00A9450D">
              <w:rPr>
                <w:rFonts w:ascii="Garamond" w:eastAsia="Times New Roman" w:hAnsi="Garamond"/>
                <w:i/>
                <w:lang w:eastAsia="ru-RU"/>
              </w:rPr>
              <w:t>–</w:t>
            </w:r>
            <w:r w:rsidRPr="00A9450D">
              <w:rPr>
                <w:rFonts w:ascii="Garamond" w:eastAsia="Times New Roman" w:hAnsi="Garamond"/>
                <w:lang w:eastAsia="ru-RU"/>
              </w:rPr>
              <w:t xml:space="preserve"> новые субъекты Российской Федерации);</w:t>
            </w:r>
          </w:p>
          <w:p w14:paraId="133AF7D7" w14:textId="77777777" w:rsidR="00A9450D" w:rsidRPr="00A9450D" w:rsidRDefault="00A9450D" w:rsidP="00A9450D">
            <w:pPr>
              <w:widowControl w:val="0"/>
              <w:spacing w:before="120" w:after="120" w:line="240" w:lineRule="auto"/>
              <w:ind w:left="480" w:hanging="426"/>
              <w:jc w:val="both"/>
              <w:rPr>
                <w:rFonts w:ascii="Garamond" w:eastAsia="Times New Roman" w:hAnsi="Garamond"/>
                <w:lang w:eastAsia="ru-RU"/>
              </w:rPr>
            </w:pPr>
            <w:r w:rsidRPr="00A9450D">
              <w:rPr>
                <w:rFonts w:ascii="Garamond" w:eastAsia="Times New Roman" w:hAnsi="Garamond"/>
                <w:lang w:eastAsia="ru-RU"/>
              </w:rPr>
              <w:t>…</w:t>
            </w:r>
          </w:p>
          <w:p w14:paraId="0E8D845C" w14:textId="77777777" w:rsidR="00A9450D" w:rsidRPr="00A9450D" w:rsidRDefault="00A9450D" w:rsidP="00A9450D">
            <w:pPr>
              <w:widowControl w:val="0"/>
              <w:spacing w:before="120" w:after="120" w:line="240" w:lineRule="auto"/>
              <w:ind w:firstLine="600"/>
              <w:jc w:val="both"/>
              <w:rPr>
                <w:rFonts w:ascii="Garamond" w:eastAsia="Times New Roman" w:hAnsi="Garamond"/>
                <w:lang w:eastAsia="ru-RU"/>
              </w:rPr>
            </w:pPr>
            <w:r w:rsidRPr="00A9450D">
              <w:rPr>
                <w:rFonts w:ascii="Garamond" w:eastAsia="Times New Roman" w:hAnsi="Garamond"/>
                <w:lang w:eastAsia="ru-RU"/>
              </w:rPr>
              <w:t xml:space="preserve">В расчетах по определению совокупного фактического потребления электрической энергии в субъекте Российской Федерации </w:t>
            </w:r>
            <w:r w:rsidRPr="00A9450D">
              <w:rPr>
                <w:rFonts w:ascii="Garamond" w:eastAsia="Times New Roman" w:hAnsi="Garamond"/>
                <w:i/>
                <w:iCs/>
                <w:lang w:val="en-US" w:eastAsia="ru-RU"/>
              </w:rPr>
              <w:t>f</w:t>
            </w:r>
            <w:r w:rsidRPr="00A9450D">
              <w:rPr>
                <w:rFonts w:ascii="Garamond" w:eastAsia="Times New Roman" w:hAnsi="Garamond"/>
                <w:position w:val="-6"/>
                <w:lang w:eastAsia="ru-RU"/>
              </w:rPr>
              <w:object w:dxaOrig="160" w:dyaOrig="180" w14:anchorId="35233A62">
                <v:shape id="_x0000_i1210" type="#_x0000_t75" style="width:6.1pt;height:12.25pt" o:ole="">
                  <v:imagedata r:id="rId271" o:title=""/>
                </v:shape>
                <o:OLEObject Type="Embed" ProgID="Equation.3" ShapeID="_x0000_i1210" DrawAspect="Content" ObjectID="_1759869979" r:id="rId292"/>
              </w:object>
            </w:r>
            <w:r w:rsidRPr="00A9450D">
              <w:rPr>
                <w:rFonts w:ascii="Garamond" w:eastAsia="Times New Roman" w:hAnsi="Garamond"/>
                <w:i/>
                <w:lang w:val="en-US" w:eastAsia="ru-RU"/>
              </w:rPr>
              <w:t>NT</w:t>
            </w:r>
            <w:r w:rsidRPr="00A9450D">
              <w:rPr>
                <w:rFonts w:ascii="Garamond" w:eastAsia="Times New Roman" w:hAnsi="Garamond"/>
                <w:lang w:eastAsia="ru-RU"/>
              </w:rPr>
              <w:t>, часов совмещенного максимума потребления и фактических собственных максимумов потребления принимают участие все ГТП потребления (в том числе и ГТП потребления с регулируемой нагрузкой, имеющих объект управления типа ГЭС, ГАЭС или АЭС) и ГТП экспорта, в отношении которых получено право на участие в торговле электрической энергией и мощностью, за исключением:</w:t>
            </w:r>
          </w:p>
          <w:p w14:paraId="661B66DB" w14:textId="77777777" w:rsidR="00A9450D" w:rsidRPr="00A9450D" w:rsidRDefault="00A9450D" w:rsidP="00A9450D">
            <w:pPr>
              <w:widowControl w:val="0"/>
              <w:numPr>
                <w:ilvl w:val="0"/>
                <w:numId w:val="59"/>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потребления гидроаккумулирующих электростанций, к которым не отнесено потребление на собственные и хозяйственные нужды;</w:t>
            </w:r>
          </w:p>
          <w:p w14:paraId="4445CA8E" w14:textId="77777777" w:rsidR="00A9450D" w:rsidRPr="00A9450D" w:rsidRDefault="00A9450D" w:rsidP="00A9450D">
            <w:pPr>
              <w:widowControl w:val="0"/>
              <w:numPr>
                <w:ilvl w:val="0"/>
                <w:numId w:val="60"/>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4478921C" w14:textId="77777777" w:rsidR="00A9450D" w:rsidRPr="00A9450D" w:rsidRDefault="00A9450D" w:rsidP="00A9450D">
            <w:pPr>
              <w:widowControl w:val="0"/>
              <w:numPr>
                <w:ilvl w:val="0"/>
                <w:numId w:val="61"/>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потребления, зарегистрированных в отношении внезональных энергорайонов, расположенных на границе второй ценовой зоны и неценовой зоны Дальнего Востока;</w:t>
            </w:r>
          </w:p>
          <w:p w14:paraId="608A24EC" w14:textId="77777777" w:rsidR="00A9450D" w:rsidRPr="00A9450D" w:rsidRDefault="00A9450D" w:rsidP="00A9450D">
            <w:pPr>
              <w:widowControl w:val="0"/>
              <w:numPr>
                <w:ilvl w:val="0"/>
                <w:numId w:val="61"/>
              </w:numPr>
              <w:spacing w:before="120" w:after="120" w:line="240" w:lineRule="auto"/>
              <w:ind w:left="567"/>
              <w:jc w:val="both"/>
              <w:rPr>
                <w:rFonts w:ascii="Garamond" w:eastAsia="Times New Roman" w:hAnsi="Garamond"/>
                <w:lang w:eastAsia="ru-RU"/>
              </w:rPr>
            </w:pPr>
            <w:r w:rsidRPr="00A9450D">
              <w:rPr>
                <w:rFonts w:ascii="Garamond" w:eastAsia="Times New Roman" w:hAnsi="Garamond"/>
                <w:lang w:eastAsia="ru-RU"/>
              </w:rPr>
              <w:t>ГТП потребления единого закупщика</w:t>
            </w:r>
            <w:r w:rsidRPr="00A9450D">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lang w:eastAsia="ru-RU"/>
              </w:rPr>
              <w:t>.</w:t>
            </w:r>
            <w:r w:rsidRPr="00A9450D">
              <w:rPr>
                <w:rFonts w:ascii="Garamond" w:eastAsia="Times New Roman" w:hAnsi="Garamond"/>
                <w:lang w:eastAsia="ru-RU"/>
              </w:rPr>
              <w:t xml:space="preserve"> </w:t>
            </w:r>
          </w:p>
          <w:p w14:paraId="2EB74907" w14:textId="77777777" w:rsidR="00A9450D" w:rsidRPr="00A9450D" w:rsidRDefault="00A9450D" w:rsidP="00A9450D">
            <w:pPr>
              <w:widowControl w:val="0"/>
              <w:spacing w:before="120" w:after="120" w:line="240" w:lineRule="auto"/>
              <w:ind w:firstLine="600"/>
              <w:jc w:val="both"/>
              <w:rPr>
                <w:rFonts w:ascii="Garamond" w:eastAsia="Times New Roman" w:hAnsi="Garamond"/>
                <w:lang w:eastAsia="ru-RU"/>
              </w:rPr>
            </w:pPr>
            <w:r w:rsidRPr="00A9450D">
              <w:rPr>
                <w:rFonts w:ascii="Garamond" w:eastAsia="Times New Roman" w:hAnsi="Garamond"/>
                <w:lang w:eastAsia="ru-RU"/>
              </w:rPr>
              <w:t xml:space="preserve">Объем фактического пикового потребления в ГТП </w:t>
            </w:r>
            <w:r w:rsidRPr="00A9450D">
              <w:rPr>
                <w:rFonts w:ascii="Garamond" w:eastAsia="Times New Roman" w:hAnsi="Garamond"/>
                <w:i/>
                <w:lang w:eastAsia="ru-RU"/>
              </w:rPr>
              <w:t>q</w:t>
            </w:r>
            <w:r w:rsidRPr="00A9450D">
              <w:rPr>
                <w:rFonts w:ascii="Garamond" w:eastAsia="Times New Roman" w:hAnsi="Garamond"/>
                <w:i/>
                <w:lang w:eastAsia="ru-RU"/>
              </w:rPr>
              <w:object w:dxaOrig="160" w:dyaOrig="160" w14:anchorId="2383A3D6">
                <v:shape id="_x0000_i1211" type="#_x0000_t75" style="width:9.5pt;height:9.5pt" o:ole="">
                  <v:imagedata r:id="rId277" o:title=""/>
                </v:shape>
                <o:OLEObject Type="Embed" ProgID="Equation.3" ShapeID="_x0000_i1211" DrawAspect="Content" ObjectID="_1759869980" r:id="rId293"/>
              </w:object>
            </w:r>
            <w:r w:rsidRPr="00A9450D">
              <w:rPr>
                <w:rFonts w:ascii="Garamond" w:eastAsia="Times New Roman" w:hAnsi="Garamond"/>
                <w:i/>
                <w:lang w:eastAsia="ru-RU"/>
              </w:rPr>
              <w:t xml:space="preserve">EZ </w:t>
            </w:r>
            <w:r w:rsidRPr="00A9450D">
              <w:rPr>
                <w:rFonts w:ascii="Garamond" w:eastAsia="Times New Roman" w:hAnsi="Garamond"/>
                <w:lang w:eastAsia="ru-RU"/>
              </w:rPr>
              <w:t xml:space="preserve">участника оптового рынка определяется КО на основе фактических часовых значений потребления электроэнергии в плановые часы пиковой нагрузки, утвержденные Системным оператором на соответствующий календарный год и </w:t>
            </w:r>
            <w:r w:rsidRPr="00A9450D">
              <w:rPr>
                <w:rFonts w:ascii="Garamond" w:eastAsia="Times New Roman" w:hAnsi="Garamond" w:cs="Garamond"/>
                <w:lang w:eastAsia="ru-RU"/>
              </w:rPr>
              <w:t>опубликованные на официальном сайте СО, в которые КО зафиксировал максимальное совокупное часовое потребление электрической энергии</w:t>
            </w:r>
            <w:r w:rsidRPr="00A9450D">
              <w:rPr>
                <w:rFonts w:ascii="Garamond" w:eastAsia="Times New Roman" w:hAnsi="Garamond"/>
                <w:lang w:eastAsia="ru-RU"/>
              </w:rPr>
              <w:t xml:space="preserve">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единого закупщика</w:t>
            </w:r>
            <w:r w:rsidRPr="00A9450D">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lang w:eastAsia="ru-RU"/>
              </w:rPr>
              <w:t>:</w:t>
            </w:r>
          </w:p>
          <w:p w14:paraId="48795C79" w14:textId="77777777" w:rsidR="00A9450D" w:rsidRPr="00A9450D" w:rsidRDefault="00A9450D" w:rsidP="00A9450D">
            <w:pPr>
              <w:widowControl w:val="0"/>
              <w:tabs>
                <w:tab w:val="left" w:pos="8222"/>
              </w:tabs>
              <w:spacing w:before="120" w:after="120" w:line="240" w:lineRule="auto"/>
              <w:ind w:left="567"/>
              <w:jc w:val="both"/>
              <w:rPr>
                <w:rFonts w:ascii="Garamond" w:eastAsia="Times New Roman" w:hAnsi="Garamond"/>
                <w:lang w:eastAsia="ru-RU"/>
              </w:rPr>
            </w:pPr>
            <w:r w:rsidRPr="00A9450D">
              <w:rPr>
                <w:rFonts w:ascii="Garamond" w:eastAsia="Times New Roman" w:hAnsi="Garamond"/>
                <w:position w:val="-30"/>
                <w:lang w:eastAsia="ru-RU"/>
              </w:rPr>
              <w:object w:dxaOrig="3820" w:dyaOrig="1120" w14:anchorId="0C31013E">
                <v:shape id="_x0000_i1212" type="#_x0000_t75" style="width:211.9pt;height:60.45pt" o:ole="">
                  <v:imagedata r:id="rId279" o:title=""/>
                </v:shape>
                <o:OLEObject Type="Embed" ProgID="Equation.3" ShapeID="_x0000_i1212" DrawAspect="Content" ObjectID="_1759869981" r:id="rId294"/>
              </w:object>
            </w:r>
            <w:r w:rsidRPr="00A9450D">
              <w:rPr>
                <w:rFonts w:ascii="Garamond" w:eastAsia="Times New Roman" w:hAnsi="Garamond"/>
                <w:lang w:eastAsia="ru-RU"/>
              </w:rPr>
              <w:t>,              (2.1.1.2)</w:t>
            </w:r>
          </w:p>
          <w:p w14:paraId="72DD5A02" w14:textId="77777777" w:rsidR="00A9450D" w:rsidRPr="00A9450D" w:rsidRDefault="00A9450D" w:rsidP="00A9450D">
            <w:pPr>
              <w:widowControl w:val="0"/>
              <w:spacing w:before="120" w:after="120" w:line="240" w:lineRule="auto"/>
              <w:ind w:left="455"/>
              <w:jc w:val="both"/>
              <w:rPr>
                <w:rFonts w:ascii="Garamond" w:eastAsia="Times New Roman" w:hAnsi="Garamond"/>
                <w:lang w:eastAsia="ru-RU"/>
              </w:rPr>
            </w:pPr>
            <w:r w:rsidRPr="00A9450D">
              <w:rPr>
                <w:rFonts w:ascii="Garamond" w:eastAsia="Times New Roman" w:hAnsi="Garamond"/>
                <w:bCs/>
                <w:iCs/>
                <w:noProof/>
                <w:lang w:eastAsia="ru-RU"/>
              </w:rPr>
              <w:t xml:space="preserve">где </w:t>
            </w:r>
            <w:r w:rsidRPr="00A9450D">
              <w:rPr>
                <w:rFonts w:ascii="Garamond" w:eastAsia="Times New Roman" w:hAnsi="Garamond"/>
                <w:position w:val="-14"/>
                <w:lang w:eastAsia="ru-RU"/>
              </w:rPr>
              <w:object w:dxaOrig="680" w:dyaOrig="400" w14:anchorId="4F09595A">
                <v:shape id="_x0000_i1213" type="#_x0000_t75" style="width:33.95pt;height:22.4pt" o:ole="">
                  <v:imagedata r:id="rId281" o:title=""/>
                </v:shape>
                <o:OLEObject Type="Embed" ProgID="Equation.3" ShapeID="_x0000_i1213" DrawAspect="Content" ObjectID="_1759869982" r:id="rId295"/>
              </w:object>
            </w:r>
            <w:r w:rsidRPr="00A9450D">
              <w:rPr>
                <w:rFonts w:ascii="Garamond" w:eastAsia="Times New Roman" w:hAnsi="Garamond"/>
                <w:lang w:eastAsia="ru-RU"/>
              </w:rPr>
              <w:t xml:space="preserve"> – доля, которую пиковое потребление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w:t>
            </w:r>
            <w:r w:rsidRPr="00A9450D">
              <w:rPr>
                <w:rFonts w:ascii="Garamond" w:eastAsia="Times New Roman" w:hAnsi="Garamond"/>
                <w:i/>
                <w:lang w:eastAsia="ru-RU"/>
              </w:rPr>
              <w:object w:dxaOrig="160" w:dyaOrig="160" w14:anchorId="34B5A385">
                <v:shape id="_x0000_i1214" type="#_x0000_t75" style="width:9.5pt;height:9.5pt" o:ole="">
                  <v:imagedata r:id="rId277" o:title=""/>
                </v:shape>
                <o:OLEObject Type="Embed" ProgID="Equation.3" ShapeID="_x0000_i1214" DrawAspect="Content" ObjectID="_1759869983" r:id="rId296"/>
              </w:object>
            </w:r>
            <w:r w:rsidRPr="00A9450D">
              <w:rPr>
                <w:rFonts w:ascii="Garamond" w:eastAsia="Times New Roman" w:hAnsi="Garamond"/>
                <w:i/>
                <w:lang w:eastAsia="ru-RU"/>
              </w:rPr>
              <w:t>EZ</w:t>
            </w:r>
            <w:r w:rsidRPr="00A9450D">
              <w:rPr>
                <w:rFonts w:ascii="Garamond" w:eastAsia="Times New Roman" w:hAnsi="Garamond"/>
                <w:lang w:eastAsia="ru-RU"/>
              </w:rPr>
              <w:t xml:space="preserve"> 󠆆 в месяце </w:t>
            </w:r>
            <w:r w:rsidRPr="00A9450D">
              <w:rPr>
                <w:rFonts w:ascii="Garamond" w:eastAsia="Times New Roman" w:hAnsi="Garamond"/>
                <w:i/>
                <w:lang w:val="en-US" w:eastAsia="ru-RU"/>
              </w:rPr>
              <w:t>m</w:t>
            </w:r>
            <w:r w:rsidRPr="00A9450D">
              <w:rPr>
                <w:rFonts w:ascii="Garamond" w:eastAsia="Times New Roman" w:hAnsi="Garamond"/>
                <w:lang w:eastAsia="ru-RU"/>
              </w:rPr>
              <w:t xml:space="preserve"> занимает в суммарном значении такого пикового потребления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w:t>
            </w:r>
            <w:r w:rsidRPr="00A9450D">
              <w:rPr>
                <w:rFonts w:ascii="Garamond" w:eastAsia="Times New Roman" w:hAnsi="Garamond"/>
                <w:i/>
                <w:lang w:eastAsia="ru-RU"/>
              </w:rPr>
              <w:object w:dxaOrig="160" w:dyaOrig="160" w14:anchorId="374EE648">
                <v:shape id="_x0000_i1215" type="#_x0000_t75" style="width:9.5pt;height:9.5pt" o:ole="">
                  <v:imagedata r:id="rId277" o:title=""/>
                </v:shape>
                <o:OLEObject Type="Embed" ProgID="Equation.3" ShapeID="_x0000_i1215" DrawAspect="Content" ObjectID="_1759869984" r:id="rId297"/>
              </w:object>
            </w:r>
            <w:r w:rsidRPr="00A9450D">
              <w:rPr>
                <w:rFonts w:ascii="Garamond" w:eastAsia="Times New Roman" w:hAnsi="Garamond"/>
                <w:i/>
                <w:lang w:eastAsia="ru-RU"/>
              </w:rPr>
              <w:t>EZ</w:t>
            </w:r>
            <w:r w:rsidRPr="00A9450D">
              <w:rPr>
                <w:rFonts w:ascii="Garamond" w:eastAsia="Times New Roman" w:hAnsi="Garamond"/>
                <w:lang w:eastAsia="ru-RU"/>
              </w:rPr>
              <w:t xml:space="preserve"> в месяце </w:t>
            </w:r>
            <w:r w:rsidRPr="00A9450D">
              <w:rPr>
                <w:rFonts w:ascii="Garamond" w:eastAsia="Times New Roman" w:hAnsi="Garamond"/>
                <w:i/>
                <w:lang w:val="en-US" w:eastAsia="ru-RU"/>
              </w:rPr>
              <w:t>m</w:t>
            </w:r>
            <w:r w:rsidRPr="00A9450D">
              <w:rPr>
                <w:rFonts w:ascii="Garamond" w:eastAsia="Times New Roman" w:hAnsi="Garamond"/>
                <w:lang w:eastAsia="ru-RU"/>
              </w:rPr>
              <w:t xml:space="preserve"> в ценовой зоне </w:t>
            </w:r>
            <w:r w:rsidRPr="00A9450D">
              <w:rPr>
                <w:rFonts w:ascii="Garamond" w:eastAsia="Times New Roman" w:hAnsi="Garamond"/>
                <w:i/>
                <w:lang w:val="en-US" w:eastAsia="ru-RU"/>
              </w:rPr>
              <w:t>z</w:t>
            </w:r>
            <w:r w:rsidRPr="00A9450D">
              <w:rPr>
                <w:rFonts w:ascii="Garamond" w:eastAsia="Times New Roman" w:hAnsi="Garamond"/>
                <w:lang w:eastAsia="ru-RU"/>
              </w:rPr>
              <w:t>, рассчитываемая по формуле:</w:t>
            </w:r>
          </w:p>
          <w:p w14:paraId="30D2E694" w14:textId="77777777" w:rsidR="00A9450D" w:rsidRPr="00A9450D" w:rsidRDefault="00F45B25" w:rsidP="00A9450D">
            <w:pPr>
              <w:widowControl w:val="0"/>
              <w:spacing w:before="120" w:after="120" w:line="240" w:lineRule="auto"/>
              <w:ind w:left="482"/>
              <w:jc w:val="both"/>
              <w:rPr>
                <w:rFonts w:ascii="Garamond" w:eastAsia="Times New Roman" w:hAnsi="Garamond"/>
                <w:lang w:eastAsia="ru-RU"/>
              </w:rPr>
            </w:pPr>
            <w:r>
              <w:rPr>
                <w:noProof/>
                <w:lang w:eastAsia="ru-RU"/>
              </w:rPr>
              <mc:AlternateContent>
                <mc:Choice Requires="wps">
                  <w:drawing>
                    <wp:anchor distT="0" distB="0" distL="114300" distR="114300" simplePos="0" relativeHeight="251683840" behindDoc="0" locked="0" layoutInCell="1" allowOverlap="1" wp14:anchorId="68E51E23" wp14:editId="38C21795">
                      <wp:simplePos x="0" y="0"/>
                      <wp:positionH relativeFrom="column">
                        <wp:posOffset>3166745</wp:posOffset>
                      </wp:positionH>
                      <wp:positionV relativeFrom="paragraph">
                        <wp:posOffset>563880</wp:posOffset>
                      </wp:positionV>
                      <wp:extent cx="590550" cy="171450"/>
                      <wp:effectExtent l="0" t="0" r="19050" b="1905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79A47F9" id="Скругленный прямоугольник 23" o:spid="_x0000_s1026" style="position:absolute;margin-left:249.35pt;margin-top:44.4pt;width:46.5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" filled="f" strokecolor="red" strokeweight="1pt"/>
                  </w:pict>
                </mc:Fallback>
              </mc:AlternateContent>
            </w:r>
            <w:r>
              <w:rPr>
                <w:noProof/>
                <w:lang w:eastAsia="ru-RU"/>
              </w:rPr>
              <mc:AlternateContent>
                <mc:Choice Requires="wps">
                  <w:drawing>
                    <wp:anchor distT="0" distB="0" distL="114300" distR="114300" simplePos="0" relativeHeight="251681792" behindDoc="0" locked="0" layoutInCell="1" allowOverlap="1" wp14:anchorId="090F7411" wp14:editId="30E467D9">
                      <wp:simplePos x="0" y="0"/>
                      <wp:positionH relativeFrom="column">
                        <wp:posOffset>2023745</wp:posOffset>
                      </wp:positionH>
                      <wp:positionV relativeFrom="paragraph">
                        <wp:posOffset>1278255</wp:posOffset>
                      </wp:positionV>
                      <wp:extent cx="590550" cy="171450"/>
                      <wp:effectExtent l="0" t="0" r="19050" b="190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2219595" id="Скругленный прямоугольник 22" o:spid="_x0000_s1026" style="position:absolute;margin-left:159.35pt;margin-top:100.65pt;width:46.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" filled="f" strokecolor="red" strokeweight="1pt"/>
                  </w:pict>
                </mc:Fallback>
              </mc:AlternateContent>
            </w:r>
            <w:r>
              <w:rPr>
                <w:noProof/>
                <w:lang w:eastAsia="ru-RU"/>
              </w:rPr>
              <mc:AlternateContent>
                <mc:Choice Requires="wps">
                  <w:drawing>
                    <wp:anchor distT="0" distB="0" distL="114300" distR="114300" simplePos="0" relativeHeight="251679744" behindDoc="0" locked="0" layoutInCell="1" allowOverlap="1" wp14:anchorId="4570C819" wp14:editId="12B93FE0">
                      <wp:simplePos x="0" y="0"/>
                      <wp:positionH relativeFrom="column">
                        <wp:posOffset>1528445</wp:posOffset>
                      </wp:positionH>
                      <wp:positionV relativeFrom="paragraph">
                        <wp:posOffset>763905</wp:posOffset>
                      </wp:positionV>
                      <wp:extent cx="590550" cy="171450"/>
                      <wp:effectExtent l="0" t="0" r="19050"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7BD7B87" id="Скругленный прямоугольник 21" o:spid="_x0000_s1026" style="position:absolute;margin-left:120.35pt;margin-top:60.15pt;width:46.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" filled="f" strokecolor="red" strokeweight="1pt"/>
                  </w:pict>
                </mc:Fallback>
              </mc:AlternateContent>
            </w:r>
            <w:r>
              <w:rPr>
                <w:noProof/>
                <w:lang w:eastAsia="ru-RU"/>
              </w:rPr>
              <mc:AlternateContent>
                <mc:Choice Requires="wps">
                  <w:drawing>
                    <wp:anchor distT="0" distB="0" distL="114300" distR="114300" simplePos="0" relativeHeight="251677696" behindDoc="0" locked="0" layoutInCell="1" allowOverlap="1" wp14:anchorId="67D43137" wp14:editId="5270F7B3">
                      <wp:simplePos x="0" y="0"/>
                      <wp:positionH relativeFrom="column">
                        <wp:posOffset>1423670</wp:posOffset>
                      </wp:positionH>
                      <wp:positionV relativeFrom="paragraph">
                        <wp:posOffset>297180</wp:posOffset>
                      </wp:positionV>
                      <wp:extent cx="590550" cy="171450"/>
                      <wp:effectExtent l="0" t="0" r="19050"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590550" cy="17145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88A670B" id="Скругленный прямоугольник 20" o:spid="_x0000_s1026" style="position:absolute;margin-left:112.1pt;margin-top:23.4pt;width:46.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" filled="f" strokecolor="red" strokeweight="1pt"/>
                  </w:pict>
                </mc:Fallback>
              </mc:AlternateContent>
            </w:r>
            <w:r w:rsidR="005244AB" w:rsidRPr="0055193A">
              <w:rPr>
                <w:position w:val="-104"/>
                <w:highlight w:val="yellow"/>
              </w:rPr>
              <w:object w:dxaOrig="5640" w:dyaOrig="2200" w14:anchorId="52DB7D5F">
                <v:shape id="_x0000_i1216" type="#_x0000_t75" style="width:300.9pt;height:114.1pt" o:ole="">
                  <v:imagedata r:id="rId298" o:title=""/>
                </v:shape>
                <o:OLEObject Type="Embed" ProgID="Equation.3" ShapeID="_x0000_i1216" DrawAspect="Content" ObjectID="_1759869985" r:id="rId299"/>
              </w:object>
            </w:r>
          </w:p>
          <w:p w14:paraId="25E48C51" w14:textId="77777777" w:rsidR="00A9450D" w:rsidRPr="00A9450D" w:rsidRDefault="00A9450D" w:rsidP="00A9450D">
            <w:pPr>
              <w:widowControl w:val="0"/>
              <w:spacing w:before="120" w:after="120" w:line="240" w:lineRule="auto"/>
              <w:ind w:left="480"/>
              <w:jc w:val="both"/>
              <w:rPr>
                <w:rFonts w:ascii="Garamond" w:eastAsia="Times New Roman" w:hAnsi="Garamond"/>
                <w:bCs/>
                <w:lang w:eastAsia="ru-RU"/>
              </w:rPr>
            </w:pPr>
            <w:r w:rsidRPr="00A9450D">
              <w:rPr>
                <w:rFonts w:ascii="Garamond" w:eastAsia="Times New Roman" w:hAnsi="Garamond"/>
                <w:lang w:eastAsia="ru-RU"/>
              </w:rPr>
              <w:t>,        (2.1.1.3)</w:t>
            </w:r>
          </w:p>
          <w:p w14:paraId="4BE7BD04" w14:textId="77777777" w:rsidR="00A9450D" w:rsidRPr="00A9450D" w:rsidRDefault="00A9450D" w:rsidP="00A9450D">
            <w:pPr>
              <w:widowControl w:val="0"/>
              <w:spacing w:before="120" w:after="120" w:line="240" w:lineRule="auto"/>
              <w:ind w:left="480"/>
              <w:jc w:val="both"/>
              <w:rPr>
                <w:rFonts w:ascii="Garamond" w:eastAsia="Times New Roman" w:hAnsi="Garamond"/>
                <w:lang w:eastAsia="ru-RU"/>
              </w:rPr>
            </w:pPr>
            <w:r w:rsidRPr="00A9450D">
              <w:rPr>
                <w:rFonts w:ascii="Garamond" w:eastAsia="Times New Roman" w:hAnsi="Garamond"/>
                <w:position w:val="-12"/>
                <w:lang w:eastAsia="ru-RU"/>
              </w:rPr>
              <w:object w:dxaOrig="380" w:dyaOrig="360" w14:anchorId="49657C34">
                <v:shape id="_x0000_i1217" type="#_x0000_t75" style="width:24.45pt;height:24.45pt" o:ole="">
                  <v:imagedata r:id="rId287" o:title=""/>
                </v:shape>
                <o:OLEObject Type="Embed" ProgID="Equation.3" ShapeID="_x0000_i1217" DrawAspect="Content" ObjectID="_1759869986" r:id="rId300"/>
              </w:object>
            </w:r>
            <w:r w:rsidRPr="00A9450D">
              <w:rPr>
                <w:rFonts w:ascii="Garamond" w:eastAsia="Times New Roman" w:hAnsi="Garamond"/>
                <w:lang w:eastAsia="ru-RU"/>
              </w:rPr>
              <w:t xml:space="preserve"> – час максимальной фактической пиковой нагрузки для каждых рабочих суток </w:t>
            </w:r>
            <w:r w:rsidRPr="00A9450D">
              <w:rPr>
                <w:rFonts w:ascii="Garamond" w:eastAsia="Times New Roman" w:hAnsi="Garamond"/>
                <w:i/>
                <w:lang w:val="en-US" w:eastAsia="ru-RU"/>
              </w:rPr>
              <w:t>d</w:t>
            </w:r>
            <w:r w:rsidRPr="00A9450D">
              <w:rPr>
                <w:rFonts w:ascii="Garamond" w:eastAsia="Times New Roman" w:hAnsi="Garamond"/>
                <w:lang w:eastAsia="ru-RU"/>
              </w:rPr>
              <w:t xml:space="preserve"> расчетного периода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единого закупщика</w:t>
            </w:r>
            <w:r w:rsidRPr="00A9450D">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55193A">
              <w:rPr>
                <w:rFonts w:ascii="Garamond" w:eastAsia="Times New Roman" w:hAnsi="Garamond"/>
                <w:lang w:eastAsia="ru-RU"/>
              </w:rPr>
              <w:t xml:space="preserve">, </w:t>
            </w:r>
            <w:r w:rsidRPr="00A9450D">
              <w:rPr>
                <w:rFonts w:ascii="Garamond" w:eastAsia="Times New Roman" w:hAnsi="Garamond"/>
                <w:lang w:eastAsia="ru-RU"/>
              </w:rPr>
              <w:t xml:space="preserve">определяемый из числа плановых часов пиковой нагрузки как час, в который зафиксировано максимальное совокупное потребление электрической энергии по всем ГТП потребления </w:t>
            </w:r>
            <w:r w:rsidRPr="00A9450D">
              <w:rPr>
                <w:rFonts w:ascii="Garamond" w:eastAsia="Times New Roman" w:hAnsi="Garamond"/>
                <w:i/>
                <w:lang w:val="en-US" w:eastAsia="ru-RU"/>
              </w:rPr>
              <w:t>q</w:t>
            </w:r>
            <w:r w:rsidRPr="00A9450D">
              <w:rPr>
                <w:rFonts w:ascii="Garamond" w:eastAsia="Times New Roman" w:hAnsi="Garamond"/>
                <w:lang w:eastAsia="ru-RU"/>
              </w:rPr>
              <w:t xml:space="preserve"> единого закупщика</w:t>
            </w:r>
            <w:r w:rsidRPr="00A9450D">
              <w:rPr>
                <w:rFonts w:ascii="Garamond" w:eastAsia="Times New Roman" w:hAnsi="Garamond"/>
                <w:bCs/>
                <w:lang w:eastAsia="ru-RU"/>
              </w:rPr>
              <w:t xml:space="preserve"> </w:t>
            </w:r>
            <w:r w:rsidRPr="0055193A">
              <w:rPr>
                <w:rFonts w:ascii="Garamond" w:eastAsia="Times New Roman" w:hAnsi="Garamond"/>
                <w:bCs/>
                <w:highlight w:val="yellow"/>
                <w:lang w:eastAsia="ru-RU"/>
              </w:rPr>
              <w:t>на территории новых субъектов Российской Федерации</w:t>
            </w:r>
            <w:r w:rsidRPr="00AB45D0">
              <w:rPr>
                <w:rFonts w:ascii="Garamond" w:eastAsia="Times New Roman" w:hAnsi="Garamond"/>
                <w:lang w:eastAsia="ru-RU"/>
              </w:rPr>
              <w:t>;</w:t>
            </w:r>
          </w:p>
          <w:p w14:paraId="144B2822"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bCs/>
                <w:iCs/>
                <w:noProof/>
                <w:lang w:eastAsia="ru-RU"/>
              </w:rPr>
              <w:t>…</w:t>
            </w:r>
          </w:p>
        </w:tc>
      </w:tr>
      <w:tr w:rsidR="00A9450D" w:rsidRPr="00A9450D" w14:paraId="459E5226" w14:textId="77777777" w:rsidTr="0055193A">
        <w:trPr>
          <w:trHeight w:val="350"/>
        </w:trPr>
        <w:tc>
          <w:tcPr>
            <w:tcW w:w="993" w:type="dxa"/>
          </w:tcPr>
          <w:p w14:paraId="5B1B7D7C" w14:textId="77777777" w:rsidR="00A9450D" w:rsidRPr="00A9450D" w:rsidRDefault="00A9450D" w:rsidP="00A9450D">
            <w:pPr>
              <w:widowControl w:val="0"/>
              <w:spacing w:before="120" w:after="120" w:line="240" w:lineRule="auto"/>
              <w:jc w:val="center"/>
              <w:rPr>
                <w:rFonts w:ascii="Garamond" w:eastAsia="Times New Roman" w:hAnsi="Garamond"/>
                <w:b/>
                <w:lang w:eastAsia="ru-RU"/>
              </w:rPr>
            </w:pPr>
            <w:r w:rsidRPr="00A9450D">
              <w:rPr>
                <w:rFonts w:ascii="Garamond" w:eastAsia="Times New Roman" w:hAnsi="Garamond"/>
                <w:b/>
                <w:lang w:eastAsia="ru-RU"/>
              </w:rPr>
              <w:lastRenderedPageBreak/>
              <w:t>2.1.2</w:t>
            </w:r>
          </w:p>
        </w:tc>
        <w:tc>
          <w:tcPr>
            <w:tcW w:w="6974" w:type="dxa"/>
          </w:tcPr>
          <w:p w14:paraId="48A9E11A"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По итогам каждого расчетного периода КО определяет:</w:t>
            </w:r>
          </w:p>
          <w:p w14:paraId="382D813B"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 xml:space="preserve">- нерегулируемую часть объема фактического пикового потребления электрической энергии </w:t>
            </w:r>
            <w:r w:rsidRPr="00A9450D">
              <w:rPr>
                <w:rFonts w:ascii="Garamond" w:eastAsia="Times New Roman" w:hAnsi="Garamond"/>
                <w:position w:val="-14"/>
                <w:lang w:eastAsia="ru-RU"/>
              </w:rPr>
              <w:object w:dxaOrig="680" w:dyaOrig="400" w14:anchorId="555AB6CC">
                <v:shape id="_x0000_i1218" type="#_x0000_t75" style="width:33.95pt;height:22.4pt" o:ole="">
                  <v:imagedata r:id="rId301" o:title=""/>
                </v:shape>
                <o:OLEObject Type="Embed" ProgID="Equation.3" ShapeID="_x0000_i1218" DrawAspect="Content" ObjectID="_1759869987" r:id="rId302"/>
              </w:object>
            </w:r>
            <w:r w:rsidRPr="00A9450D">
              <w:rPr>
                <w:rFonts w:ascii="Garamond" w:eastAsia="Times New Roman" w:hAnsi="Garamond"/>
                <w:lang w:eastAsia="ru-RU"/>
              </w:rPr>
              <w:t>:</w:t>
            </w:r>
          </w:p>
          <w:p w14:paraId="44C385A8" w14:textId="77777777" w:rsidR="00A9450D" w:rsidRPr="00A9450D" w:rsidRDefault="00A9450D" w:rsidP="00A9450D">
            <w:pPr>
              <w:widowControl w:val="0"/>
              <w:numPr>
                <w:ilvl w:val="0"/>
                <w:numId w:val="62"/>
              </w:numPr>
              <w:tabs>
                <w:tab w:val="left" w:pos="600"/>
              </w:tabs>
              <w:spacing w:before="120" w:after="120" w:line="240" w:lineRule="auto"/>
              <w:jc w:val="both"/>
              <w:outlineLvl w:val="2"/>
              <w:rPr>
                <w:rFonts w:ascii="Garamond" w:eastAsia="Times New Roman" w:hAnsi="Garamond"/>
                <w:lang w:eastAsia="ru-RU"/>
              </w:rPr>
            </w:pPr>
            <w:r w:rsidRPr="00A9450D">
              <w:rPr>
                <w:rFonts w:ascii="Garamond" w:eastAsia="Times New Roman" w:hAnsi="Garamond"/>
                <w:lang w:eastAsia="ru-RU"/>
              </w:rPr>
              <w:t xml:space="preserve">для ГТП потребления (экспорта, единого закупщика)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(за </w:t>
            </w:r>
            <w:r w:rsidRPr="00A9450D">
              <w:rPr>
                <w:rFonts w:ascii="Garamond" w:eastAsia="Times New Roman" w:hAnsi="Garamond"/>
                <w:lang w:eastAsia="ru-RU"/>
              </w:rPr>
              <w:lastRenderedPageBreak/>
              <w:t xml:space="preserve">исключением ГТП потребления, к которым относятся энергопринимающие устройства электростанций, а также за исключением ГТП покупателей с ценозависимым потреблением (далее – ЦЗП, ГТП с ЦЗП)) как величину превышения объема фактического пикового потребления в ГТП потребления (экспорта) </w:t>
            </w:r>
            <w:r w:rsidRPr="00A9450D">
              <w:rPr>
                <w:rFonts w:ascii="Garamond" w:eastAsia="Times New Roman" w:hAnsi="Garamond"/>
                <w:i/>
                <w:lang w:val="en-US" w:eastAsia="ru-RU"/>
              </w:rPr>
              <w:t>q</w:t>
            </w:r>
            <w:r w:rsidRPr="00A9450D">
              <w:rPr>
                <w:rFonts w:ascii="Garamond" w:eastAsia="Times New Roman" w:hAnsi="Garamond"/>
                <w:lang w:eastAsia="ru-RU"/>
              </w:rPr>
              <w:t xml:space="preserve"> участника оптового рынка </w:t>
            </w:r>
            <w:r w:rsidRPr="00A9450D">
              <w:rPr>
                <w:rFonts w:ascii="Garamond" w:eastAsia="Times New Roman" w:hAnsi="Garamond"/>
                <w:i/>
                <w:lang w:val="en-US" w:eastAsia="ru-RU"/>
              </w:rPr>
              <w:t>j</w:t>
            </w:r>
            <w:r w:rsidRPr="00A9450D">
              <w:rPr>
                <w:rFonts w:ascii="Garamond" w:eastAsia="Times New Roman" w:hAnsi="Garamond"/>
                <w:lang w:eastAsia="ru-RU"/>
              </w:rPr>
              <w:t xml:space="preserve"> над объемом мощности, определенном для данной ГТП потребления (экспорта)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поставки населению и (или) приравненным к нему категориям потребителей (либо суммарным объемом мощности, определенным в отношении данной ГТП потребления (экспорта)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если такая ГТП потребления (экспорта) функционирует в отдельных частях ценовых зон) (далее – нерегулируемая часть объема фактического пикового потребления электрической энергии), по формуле:</w:t>
            </w:r>
          </w:p>
          <w:p w14:paraId="1BEB53FA"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p w14:paraId="2E015E69"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 xml:space="preserve">- часть объема фактического пикового потребления мощности без населения </w:t>
            </w:r>
            <w:r w:rsidRPr="00A9450D">
              <w:rPr>
                <w:rFonts w:ascii="Garamond" w:eastAsia="Times New Roman" w:hAnsi="Garamond"/>
                <w:position w:val="-14"/>
                <w:lang w:eastAsia="ru-RU"/>
              </w:rPr>
              <w:object w:dxaOrig="920" w:dyaOrig="400" w14:anchorId="14239D22">
                <v:shape id="_x0000_i1219" type="#_x0000_t75" style="width:47.55pt;height:19pt" o:ole="">
                  <v:imagedata r:id="rId303" o:title=""/>
                </v:shape>
                <o:OLEObject Type="Embed" ProgID="Equation.3" ShapeID="_x0000_i1219" DrawAspect="Content" ObjectID="_1759869988" r:id="rId304"/>
              </w:object>
            </w:r>
            <w:r w:rsidRPr="00A9450D">
              <w:rPr>
                <w:rFonts w:ascii="Garamond" w:eastAsia="Times New Roman" w:hAnsi="Garamond"/>
                <w:lang w:eastAsia="ru-RU"/>
              </w:rPr>
              <w:t>:</w:t>
            </w:r>
          </w:p>
          <w:p w14:paraId="058FABA7" w14:textId="77777777" w:rsidR="00A9450D" w:rsidRPr="00A9450D" w:rsidRDefault="00A9450D" w:rsidP="00A9450D">
            <w:pPr>
              <w:widowControl w:val="0"/>
              <w:spacing w:before="120" w:after="120" w:line="240" w:lineRule="auto"/>
              <w:jc w:val="both"/>
              <w:outlineLvl w:val="2"/>
              <w:rPr>
                <w:rFonts w:ascii="Garamond" w:eastAsia="Times New Roman" w:hAnsi="Garamond"/>
                <w:lang w:eastAsia="ru-RU"/>
              </w:rPr>
            </w:pPr>
            <w:r w:rsidRPr="00A9450D">
              <w:rPr>
                <w:rFonts w:ascii="Garamond" w:eastAsia="Times New Roman" w:hAnsi="Garamond"/>
                <w:lang w:eastAsia="ru-RU"/>
              </w:rPr>
              <w:t xml:space="preserve">1) для ГТП потребления (экспорта, единого закупщика)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(за исключением ГТП с ЦЗП) как величину превышения объема фактического пикового потребления над объемом мощности, определенным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поставки населению и (или) приравненным к нему категориям потребителей, используемую для расчета объемов покупки мощности генерирующих объектов, поставляющих мощность в вынужденном режиме с целью надежного теплоснабжения потребителей, по формуле:</w:t>
            </w:r>
          </w:p>
          <w:p w14:paraId="73B8E069"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w:t>
            </w:r>
          </w:p>
        </w:tc>
        <w:tc>
          <w:tcPr>
            <w:tcW w:w="7088" w:type="dxa"/>
          </w:tcPr>
          <w:p w14:paraId="16860592"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lastRenderedPageBreak/>
              <w:t>По итогам каждого расчетного периода КО определяет:</w:t>
            </w:r>
          </w:p>
          <w:p w14:paraId="2E907B65"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 xml:space="preserve">- нерегулируемую часть объема фактического пикового потребления электрической энергии </w:t>
            </w:r>
            <w:r w:rsidRPr="00A9450D">
              <w:rPr>
                <w:rFonts w:ascii="Garamond" w:eastAsia="Times New Roman" w:hAnsi="Garamond"/>
                <w:position w:val="-14"/>
                <w:lang w:eastAsia="ru-RU"/>
              </w:rPr>
              <w:object w:dxaOrig="680" w:dyaOrig="400" w14:anchorId="354FDFD8">
                <v:shape id="_x0000_i1220" type="#_x0000_t75" style="width:33.95pt;height:22.4pt" o:ole="">
                  <v:imagedata r:id="rId301" o:title=""/>
                </v:shape>
                <o:OLEObject Type="Embed" ProgID="Equation.3" ShapeID="_x0000_i1220" DrawAspect="Content" ObjectID="_1759869989" r:id="rId305"/>
              </w:object>
            </w:r>
            <w:r w:rsidRPr="00A9450D">
              <w:rPr>
                <w:rFonts w:ascii="Garamond" w:eastAsia="Times New Roman" w:hAnsi="Garamond"/>
                <w:lang w:eastAsia="ru-RU"/>
              </w:rPr>
              <w:t>:</w:t>
            </w:r>
          </w:p>
          <w:p w14:paraId="77DAA4DC" w14:textId="77777777" w:rsidR="00A9450D" w:rsidRPr="00A9450D" w:rsidRDefault="00A9450D" w:rsidP="00A9450D">
            <w:pPr>
              <w:widowControl w:val="0"/>
              <w:numPr>
                <w:ilvl w:val="0"/>
                <w:numId w:val="62"/>
              </w:numPr>
              <w:tabs>
                <w:tab w:val="left" w:pos="600"/>
              </w:tabs>
              <w:spacing w:before="120" w:after="120" w:line="240" w:lineRule="auto"/>
              <w:jc w:val="both"/>
              <w:outlineLvl w:val="2"/>
              <w:rPr>
                <w:rFonts w:ascii="Garamond" w:eastAsia="Times New Roman" w:hAnsi="Garamond"/>
                <w:lang w:eastAsia="ru-RU"/>
              </w:rPr>
            </w:pPr>
            <w:r w:rsidRPr="00A9450D">
              <w:rPr>
                <w:rFonts w:ascii="Garamond" w:eastAsia="Times New Roman" w:hAnsi="Garamond"/>
                <w:lang w:eastAsia="ru-RU"/>
              </w:rPr>
              <w:t>для ГТП потребления (экспорта, единого закупщика</w:t>
            </w:r>
            <w:r w:rsidRPr="00AB45D0">
              <w:rPr>
                <w:rFonts w:ascii="Garamond" w:eastAsia="Times New Roman" w:hAnsi="Garamond"/>
                <w:lang w:eastAsia="ru-RU"/>
              </w:rPr>
              <w:t xml:space="preserve"> </w:t>
            </w:r>
            <w:r w:rsidRPr="00AB45D0">
              <w:rPr>
                <w:rFonts w:ascii="Garamond" w:eastAsia="Times New Roman" w:hAnsi="Garamond"/>
                <w:bCs/>
                <w:highlight w:val="yellow"/>
                <w:lang w:eastAsia="ru-RU"/>
              </w:rPr>
              <w:t xml:space="preserve">на территории </w:t>
            </w:r>
            <w:r w:rsidRPr="00AB45D0">
              <w:rPr>
                <w:rFonts w:ascii="Garamond" w:eastAsia="Times New Roman" w:hAnsi="Garamond"/>
                <w:bCs/>
                <w:highlight w:val="yellow"/>
                <w:lang w:eastAsia="ru-RU"/>
              </w:rPr>
              <w:lastRenderedPageBreak/>
              <w:t>новых субъектов Российской Федерации</w:t>
            </w:r>
            <w:r w:rsidRPr="00AB45D0">
              <w:rPr>
                <w:rFonts w:ascii="Garamond" w:eastAsia="Times New Roman" w:hAnsi="Garamond"/>
                <w:lang w:eastAsia="ru-RU"/>
              </w:rPr>
              <w:t>)</w:t>
            </w:r>
            <w:r w:rsidRPr="00A9450D">
              <w:rPr>
                <w:rFonts w:ascii="Garamond" w:eastAsia="Times New Roman" w:hAnsi="Garamond"/>
                <w:lang w:eastAsia="ru-RU"/>
              </w:rPr>
              <w:t xml:space="preserve">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(за исключением ГТП потребления, к которым относятся энергопринимающие устройства электростанций, а также за исключением ГТП покупателей с ценозависимым потреблением (далее – ЦЗП, ГТП с ЦЗП)) как величину превышения объема фактического пикового потребления в ГТП потребления (экспорта) </w:t>
            </w:r>
            <w:r w:rsidRPr="00A9450D">
              <w:rPr>
                <w:rFonts w:ascii="Garamond" w:eastAsia="Times New Roman" w:hAnsi="Garamond"/>
                <w:i/>
                <w:lang w:val="en-US" w:eastAsia="ru-RU"/>
              </w:rPr>
              <w:t>q</w:t>
            </w:r>
            <w:r w:rsidRPr="00A9450D">
              <w:rPr>
                <w:rFonts w:ascii="Garamond" w:eastAsia="Times New Roman" w:hAnsi="Garamond"/>
                <w:lang w:eastAsia="ru-RU"/>
              </w:rPr>
              <w:t xml:space="preserve"> участника оптового рынка </w:t>
            </w:r>
            <w:r w:rsidRPr="00A9450D">
              <w:rPr>
                <w:rFonts w:ascii="Garamond" w:eastAsia="Times New Roman" w:hAnsi="Garamond"/>
                <w:i/>
                <w:lang w:val="en-US" w:eastAsia="ru-RU"/>
              </w:rPr>
              <w:t>j</w:t>
            </w:r>
            <w:r w:rsidRPr="00A9450D">
              <w:rPr>
                <w:rFonts w:ascii="Garamond" w:eastAsia="Times New Roman" w:hAnsi="Garamond"/>
                <w:lang w:eastAsia="ru-RU"/>
              </w:rPr>
              <w:t xml:space="preserve"> над объемом мощности, определенном для данной ГТП потребления (экспорта)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поставки населению и (или) приравненным к нему категориям потребителей (либо суммарным объемом мощности, определенным в отношении данной ГТП потребления (экспорта)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если такая ГТП потребления (экспорта) функционирует в отдельных частях ценовых зон) (далее – нерегулируемая часть объема фактического пикового потребления электрической энергии), по формуле:</w:t>
            </w:r>
          </w:p>
          <w:p w14:paraId="19F37D97"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p w14:paraId="2D25D276" w14:textId="77777777" w:rsidR="00A9450D" w:rsidRPr="00A9450D" w:rsidRDefault="00A9450D" w:rsidP="00A9450D">
            <w:pPr>
              <w:widowControl w:val="0"/>
              <w:spacing w:before="120" w:after="120" w:line="240" w:lineRule="auto"/>
              <w:outlineLvl w:val="2"/>
              <w:rPr>
                <w:rFonts w:ascii="Garamond" w:eastAsia="Times New Roman" w:hAnsi="Garamond"/>
                <w:lang w:eastAsia="ru-RU"/>
              </w:rPr>
            </w:pPr>
            <w:r w:rsidRPr="00A9450D">
              <w:rPr>
                <w:rFonts w:ascii="Garamond" w:eastAsia="Times New Roman" w:hAnsi="Garamond"/>
                <w:lang w:eastAsia="ru-RU"/>
              </w:rPr>
              <w:t xml:space="preserve">- часть объема фактического пикового потребления мощности без населения </w:t>
            </w:r>
            <w:r w:rsidRPr="00A9450D">
              <w:rPr>
                <w:rFonts w:ascii="Garamond" w:eastAsia="Times New Roman" w:hAnsi="Garamond"/>
                <w:position w:val="-14"/>
                <w:lang w:eastAsia="ru-RU"/>
              </w:rPr>
              <w:object w:dxaOrig="920" w:dyaOrig="400" w14:anchorId="544B27AD">
                <v:shape id="_x0000_i1221" type="#_x0000_t75" style="width:47.55pt;height:19pt" o:ole="">
                  <v:imagedata r:id="rId303" o:title=""/>
                </v:shape>
                <o:OLEObject Type="Embed" ProgID="Equation.3" ShapeID="_x0000_i1221" DrawAspect="Content" ObjectID="_1759869990" r:id="rId306"/>
              </w:object>
            </w:r>
            <w:r w:rsidRPr="00A9450D">
              <w:rPr>
                <w:rFonts w:ascii="Garamond" w:eastAsia="Times New Roman" w:hAnsi="Garamond"/>
                <w:lang w:eastAsia="ru-RU"/>
              </w:rPr>
              <w:t>:</w:t>
            </w:r>
          </w:p>
          <w:p w14:paraId="1F07D315" w14:textId="77777777" w:rsidR="00A9450D" w:rsidRPr="00A9450D" w:rsidRDefault="00A9450D" w:rsidP="00A9450D">
            <w:pPr>
              <w:widowControl w:val="0"/>
              <w:spacing w:before="120" w:after="120" w:line="240" w:lineRule="auto"/>
              <w:jc w:val="both"/>
              <w:outlineLvl w:val="2"/>
              <w:rPr>
                <w:rFonts w:ascii="Garamond" w:eastAsia="Times New Roman" w:hAnsi="Garamond"/>
                <w:lang w:eastAsia="ru-RU"/>
              </w:rPr>
            </w:pPr>
            <w:r w:rsidRPr="00A9450D">
              <w:rPr>
                <w:rFonts w:ascii="Garamond" w:eastAsia="Times New Roman" w:hAnsi="Garamond"/>
                <w:lang w:eastAsia="ru-RU"/>
              </w:rPr>
              <w:t>1) для ГТП потребления (экспорта, единого закупщика</w:t>
            </w:r>
            <w:r w:rsidRPr="00A9450D">
              <w:rPr>
                <w:rFonts w:ascii="Garamond" w:eastAsia="Times New Roman" w:hAnsi="Garamond"/>
                <w:bCs/>
                <w:lang w:eastAsia="ru-RU"/>
              </w:rPr>
              <w:t xml:space="preserve"> </w:t>
            </w:r>
            <w:r w:rsidRPr="00AB45D0">
              <w:rPr>
                <w:rFonts w:ascii="Garamond" w:eastAsia="Times New Roman" w:hAnsi="Garamond"/>
                <w:bCs/>
                <w:highlight w:val="yellow"/>
                <w:lang w:eastAsia="ru-RU"/>
              </w:rPr>
              <w:t>на территории новых субъектов Российской Федерации</w:t>
            </w:r>
            <w:r w:rsidRPr="00AB45D0">
              <w:rPr>
                <w:rFonts w:ascii="Garamond" w:eastAsia="Times New Roman" w:hAnsi="Garamond"/>
                <w:lang w:eastAsia="ru-RU"/>
              </w:rPr>
              <w:t>)</w:t>
            </w:r>
            <w:r w:rsidRPr="00A9450D">
              <w:rPr>
                <w:rFonts w:ascii="Garamond" w:eastAsia="Times New Roman" w:hAnsi="Garamond"/>
                <w:lang w:eastAsia="ru-RU"/>
              </w:rPr>
              <w:t xml:space="preserve"> </w:t>
            </w:r>
            <w:r w:rsidRPr="00A9450D">
              <w:rPr>
                <w:rFonts w:ascii="Garamond" w:eastAsia="Times New Roman" w:hAnsi="Garamond"/>
                <w:i/>
                <w:lang w:val="en-US" w:eastAsia="ru-RU"/>
              </w:rPr>
              <w:t>q</w:t>
            </w:r>
            <w:r w:rsidRPr="00A9450D">
              <w:rPr>
                <w:rFonts w:ascii="Garamond" w:eastAsia="Times New Roman" w:hAnsi="Garamond"/>
                <w:i/>
                <w:lang w:eastAsia="ru-RU"/>
              </w:rPr>
              <w:t xml:space="preserve"> </w:t>
            </w:r>
            <w:r w:rsidRPr="00A9450D">
              <w:rPr>
                <w:rFonts w:ascii="Garamond" w:eastAsia="Times New Roman" w:hAnsi="Garamond"/>
                <w:lang w:eastAsia="ru-RU"/>
              </w:rPr>
              <w:t xml:space="preserve">(за исключением ГТП с ЦЗП) как величину превышения объема фактического пикового потребления над объемом мощности, определенным в прогнозном балансе в отношении расчетного месяца </w:t>
            </w:r>
            <w:r w:rsidRPr="00A9450D">
              <w:rPr>
                <w:rFonts w:ascii="Garamond" w:eastAsia="Times New Roman" w:hAnsi="Garamond"/>
                <w:i/>
                <w:lang w:val="en-US" w:eastAsia="ru-RU"/>
              </w:rPr>
              <w:t>m</w:t>
            </w:r>
            <w:r w:rsidRPr="00A9450D">
              <w:rPr>
                <w:rFonts w:ascii="Garamond" w:eastAsia="Times New Roman" w:hAnsi="Garamond"/>
                <w:lang w:eastAsia="ru-RU"/>
              </w:rPr>
              <w:t xml:space="preserve"> для поставки населению и (или) приравненным к нему категориям потребителей, используемую для расчета объемов покупки мощности генерирующих объектов, поставляющих мощность в вынужденном режиме с целью надежного теплоснабжения потребителей, по формуле:</w:t>
            </w:r>
          </w:p>
          <w:p w14:paraId="5EF3AF70" w14:textId="47076E59" w:rsidR="00A9450D" w:rsidRPr="00A9450D" w:rsidRDefault="00CB2CF3" w:rsidP="00CB2CF3">
            <w:pPr>
              <w:widowControl w:val="0"/>
              <w:spacing w:before="120" w:after="120" w:line="240" w:lineRule="auto"/>
              <w:outlineLvl w:val="2"/>
              <w:rPr>
                <w:rFonts w:ascii="Garamond" w:eastAsia="Times New Roman" w:hAnsi="Garamond"/>
                <w:lang w:eastAsia="ru-RU"/>
              </w:rPr>
            </w:pPr>
            <w:r>
              <w:rPr>
                <w:rFonts w:ascii="Garamond" w:eastAsia="Times New Roman" w:hAnsi="Garamond"/>
                <w:lang w:eastAsia="ru-RU"/>
              </w:rPr>
              <w:t>…</w:t>
            </w:r>
          </w:p>
        </w:tc>
      </w:tr>
      <w:tr w:rsidR="00A9450D" w:rsidRPr="00A9450D" w14:paraId="5546B4DD" w14:textId="77777777" w:rsidTr="0055193A">
        <w:trPr>
          <w:trHeight w:val="350"/>
        </w:trPr>
        <w:tc>
          <w:tcPr>
            <w:tcW w:w="993" w:type="dxa"/>
          </w:tcPr>
          <w:p w14:paraId="65C25C4F" w14:textId="77777777" w:rsidR="00A9450D" w:rsidRPr="00A9450D" w:rsidRDefault="00A9450D" w:rsidP="00A9450D">
            <w:pPr>
              <w:widowControl w:val="0"/>
              <w:spacing w:before="120" w:after="120" w:line="240" w:lineRule="auto"/>
              <w:jc w:val="center"/>
              <w:rPr>
                <w:rFonts w:ascii="Garamond" w:eastAsia="Times New Roman" w:hAnsi="Garamond"/>
                <w:b/>
                <w:lang w:eastAsia="ru-RU"/>
              </w:rPr>
            </w:pPr>
            <w:r w:rsidRPr="00A9450D">
              <w:rPr>
                <w:rFonts w:ascii="Garamond" w:eastAsia="Times New Roman" w:hAnsi="Garamond"/>
                <w:b/>
                <w:lang w:eastAsia="ru-RU"/>
              </w:rPr>
              <w:lastRenderedPageBreak/>
              <w:t>3.2.2</w:t>
            </w:r>
          </w:p>
        </w:tc>
        <w:tc>
          <w:tcPr>
            <w:tcW w:w="6974" w:type="dxa"/>
          </w:tcPr>
          <w:p w14:paraId="6C5C411A" w14:textId="77777777" w:rsidR="00A9450D" w:rsidRPr="00A9450D" w:rsidRDefault="00A9450D" w:rsidP="00A9450D">
            <w:pPr>
              <w:widowControl w:val="0"/>
              <w:spacing w:before="120" w:after="120" w:line="240" w:lineRule="auto"/>
              <w:jc w:val="both"/>
              <w:rPr>
                <w:rFonts w:ascii="Garamond" w:eastAsia="Times New Roman" w:hAnsi="Garamond"/>
                <w:bCs/>
                <w:lang w:eastAsia="ru-RU"/>
              </w:rPr>
            </w:pPr>
            <w:r w:rsidRPr="00A9450D">
              <w:rPr>
                <w:rFonts w:ascii="Garamond" w:eastAsia="Times New Roman" w:hAnsi="Garamond"/>
                <w:bCs/>
                <w:lang w:eastAsia="ru-RU"/>
              </w:rPr>
              <w:t>…</w:t>
            </w:r>
          </w:p>
          <w:p w14:paraId="2A3A6CB2" w14:textId="77777777" w:rsidR="00A9450D" w:rsidRPr="00A9450D" w:rsidRDefault="00A9450D" w:rsidP="00A9450D">
            <w:pPr>
              <w:widowControl w:val="0"/>
              <w:spacing w:before="120" w:after="120" w:line="240" w:lineRule="auto"/>
              <w:jc w:val="both"/>
              <w:rPr>
                <w:rFonts w:ascii="Garamond" w:eastAsia="Times New Roman" w:hAnsi="Garamond"/>
                <w:shd w:val="clear" w:color="auto" w:fill="FFFF00"/>
                <w:lang w:eastAsia="ru-RU"/>
              </w:rPr>
            </w:pPr>
            <w:r w:rsidRPr="00A9450D">
              <w:rPr>
                <w:rFonts w:ascii="Garamond" w:eastAsia="Times New Roman" w:hAnsi="Garamond"/>
                <w:bCs/>
                <w:lang w:eastAsia="ru-RU"/>
              </w:rPr>
              <w:t xml:space="preserve">Для расчета величины денежной суммы, обусловленной отказом поставщика от исполнения обязательств по договорам купли-продажи мощности, производимой с использованием генерирующих объектов, поставляющих мощность в вынужденном режиме, объем мощности </w:t>
            </w:r>
            <w:r w:rsidRPr="00A9450D">
              <w:rPr>
                <w:rFonts w:ascii="Garamond" w:eastAsia="Times New Roman" w:hAnsi="Garamond"/>
                <w:bCs/>
                <w:lang w:eastAsia="ru-RU"/>
              </w:rPr>
              <w:lastRenderedPageBreak/>
              <w:t>которых был учтен при проведении КОМ на соответствующий год как подлежащий оплате вне зависимости от результатов КОМ, КО рассчитывает для каждой ГТП потребления (экспорта, единого закупщика) часть объема фактического пикового потребления мощности без населения, приходящуюся на субъект РФ:</w:t>
            </w:r>
          </w:p>
          <w:p w14:paraId="1E68B205"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position w:val="-34"/>
                <w:lang w:eastAsia="ru-RU"/>
              </w:rPr>
              <w:object w:dxaOrig="5100" w:dyaOrig="800" w14:anchorId="623DF941">
                <v:shape id="_x0000_i1222" type="#_x0000_t75" style="width:255.4pt;height:39.4pt" o:ole="">
                  <v:imagedata r:id="rId307" o:title=""/>
                </v:shape>
                <o:OLEObject Type="Embed" ProgID="Equation.3" ShapeID="_x0000_i1222" DrawAspect="Content" ObjectID="_1759869991" r:id="rId308"/>
              </w:object>
            </w:r>
          </w:p>
          <w:p w14:paraId="31823CFD"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tc>
        <w:tc>
          <w:tcPr>
            <w:tcW w:w="7088" w:type="dxa"/>
          </w:tcPr>
          <w:p w14:paraId="6C6A8136" w14:textId="77777777" w:rsidR="00A9450D" w:rsidRPr="00A9450D" w:rsidRDefault="00A9450D" w:rsidP="00A9450D">
            <w:pPr>
              <w:widowControl w:val="0"/>
              <w:spacing w:before="120" w:after="120" w:line="240" w:lineRule="auto"/>
              <w:jc w:val="both"/>
              <w:outlineLvl w:val="2"/>
              <w:rPr>
                <w:rFonts w:ascii="Garamond" w:eastAsia="Times New Roman" w:hAnsi="Garamond"/>
                <w:lang w:eastAsia="ru-RU"/>
              </w:rPr>
            </w:pPr>
            <w:r w:rsidRPr="00A9450D">
              <w:rPr>
                <w:rFonts w:ascii="Garamond" w:eastAsia="Times New Roman" w:hAnsi="Garamond"/>
                <w:lang w:eastAsia="ru-RU"/>
              </w:rPr>
              <w:lastRenderedPageBreak/>
              <w:t>…</w:t>
            </w:r>
          </w:p>
          <w:p w14:paraId="4CEBE383" w14:textId="77777777" w:rsidR="00A9450D" w:rsidRPr="00A9450D" w:rsidRDefault="00A9450D" w:rsidP="00A9450D">
            <w:pPr>
              <w:widowControl w:val="0"/>
              <w:spacing w:before="120" w:after="120" w:line="240" w:lineRule="auto"/>
              <w:jc w:val="both"/>
              <w:rPr>
                <w:rFonts w:ascii="Garamond" w:eastAsia="Times New Roman" w:hAnsi="Garamond"/>
                <w:shd w:val="clear" w:color="auto" w:fill="FFFF00"/>
                <w:lang w:eastAsia="ru-RU"/>
              </w:rPr>
            </w:pPr>
            <w:r w:rsidRPr="00A9450D">
              <w:rPr>
                <w:rFonts w:ascii="Garamond" w:eastAsia="Times New Roman" w:hAnsi="Garamond"/>
                <w:bCs/>
                <w:lang w:eastAsia="ru-RU"/>
              </w:rPr>
              <w:t xml:space="preserve">Для расчета величины денежной суммы, обусловленной отказом поставщика от исполнения обязательств по договорам купли-продажи мощности, производимой с использованием генерирующих объектов, поставляющих мощность в вынужденном режиме, объем мощности </w:t>
            </w:r>
            <w:r w:rsidRPr="00A9450D">
              <w:rPr>
                <w:rFonts w:ascii="Garamond" w:eastAsia="Times New Roman" w:hAnsi="Garamond"/>
                <w:bCs/>
                <w:lang w:eastAsia="ru-RU"/>
              </w:rPr>
              <w:lastRenderedPageBreak/>
              <w:t xml:space="preserve">которых был учтен при проведении КОМ на соответствующий год как подлежащий оплате вне зависимости от результатов КОМ, КО рассчитывает для каждой ГТП потребления (экспорта, единого закупщика </w:t>
            </w:r>
            <w:r w:rsidRPr="00CB2CF3">
              <w:rPr>
                <w:rFonts w:ascii="Garamond" w:eastAsia="Times New Roman" w:hAnsi="Garamond"/>
                <w:bCs/>
                <w:highlight w:val="yellow"/>
                <w:lang w:eastAsia="ru-RU"/>
              </w:rPr>
              <w:t>на территории новых субъектов Российской Федерации</w:t>
            </w:r>
            <w:r w:rsidRPr="00A9450D">
              <w:rPr>
                <w:rFonts w:ascii="Garamond" w:eastAsia="Times New Roman" w:hAnsi="Garamond"/>
                <w:bCs/>
                <w:lang w:eastAsia="ru-RU"/>
              </w:rPr>
              <w:t>) часть объема фактического пикового потребления мощности без населения, приходящуюся на субъект РФ:</w:t>
            </w:r>
          </w:p>
          <w:p w14:paraId="1083EBD7"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position w:val="-34"/>
                <w:lang w:eastAsia="ru-RU"/>
              </w:rPr>
              <w:object w:dxaOrig="5100" w:dyaOrig="800" w14:anchorId="7E90118B">
                <v:shape id="_x0000_i1223" type="#_x0000_t75" style="width:255.4pt;height:39.4pt" o:ole="">
                  <v:imagedata r:id="rId307" o:title=""/>
                </v:shape>
                <o:OLEObject Type="Embed" ProgID="Equation.3" ShapeID="_x0000_i1223" DrawAspect="Content" ObjectID="_1759869992" r:id="rId309"/>
              </w:object>
            </w:r>
          </w:p>
          <w:p w14:paraId="2FFB4304"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tc>
      </w:tr>
      <w:tr w:rsidR="00A9450D" w:rsidRPr="00A9450D" w14:paraId="7A2E14DC" w14:textId="77777777" w:rsidTr="0055193A">
        <w:trPr>
          <w:trHeight w:val="350"/>
        </w:trPr>
        <w:tc>
          <w:tcPr>
            <w:tcW w:w="993" w:type="dxa"/>
          </w:tcPr>
          <w:p w14:paraId="149555E8" w14:textId="77777777" w:rsidR="00A9450D" w:rsidRPr="00A9450D" w:rsidRDefault="00A9450D" w:rsidP="00A9450D">
            <w:pPr>
              <w:widowControl w:val="0"/>
              <w:spacing w:before="120" w:after="120" w:line="240" w:lineRule="auto"/>
              <w:jc w:val="center"/>
              <w:rPr>
                <w:rFonts w:ascii="Garamond" w:eastAsia="Times New Roman" w:hAnsi="Garamond"/>
                <w:b/>
                <w:lang w:eastAsia="ru-RU"/>
              </w:rPr>
            </w:pPr>
            <w:r w:rsidRPr="00A9450D">
              <w:rPr>
                <w:rFonts w:ascii="Garamond" w:eastAsia="Times New Roman" w:hAnsi="Garamond"/>
                <w:b/>
                <w:lang w:eastAsia="ru-RU"/>
              </w:rPr>
              <w:lastRenderedPageBreak/>
              <w:t>17.1.1</w:t>
            </w:r>
          </w:p>
        </w:tc>
        <w:tc>
          <w:tcPr>
            <w:tcW w:w="6974" w:type="dxa"/>
          </w:tcPr>
          <w:p w14:paraId="400D7408"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p w14:paraId="5F292D12" w14:textId="77777777" w:rsidR="00A9450D" w:rsidRPr="00A9450D" w:rsidRDefault="00A9450D" w:rsidP="00A9450D">
            <w:pPr>
              <w:widowControl w:val="0"/>
              <w:spacing w:before="120" w:after="120" w:line="240" w:lineRule="auto"/>
              <w:ind w:firstLine="567"/>
              <w:jc w:val="both"/>
              <w:rPr>
                <w:rFonts w:ascii="Garamond" w:eastAsia="Times New Roman" w:hAnsi="Garamond"/>
                <w:lang w:eastAsia="ru-RU"/>
              </w:rPr>
            </w:pPr>
            <w:r w:rsidRPr="00A9450D">
              <w:rPr>
                <w:rFonts w:ascii="Garamond" w:eastAsia="Times New Roman" w:hAnsi="Garamond"/>
                <w:lang w:eastAsia="ru-RU"/>
              </w:rPr>
              <w:t xml:space="preserve">КО определяет </w:t>
            </w:r>
            <w:r w:rsidRPr="00A9450D">
              <w:rPr>
                <w:rFonts w:ascii="Garamond" w:eastAsia="Times New Roman" w:hAnsi="Garamond"/>
                <w:bCs/>
                <w:lang w:eastAsia="ru-RU"/>
              </w:rPr>
              <w:t>часть объема фактического пикового потребления мощности без населения</w:t>
            </w:r>
            <w:r w:rsidRPr="00A9450D">
              <w:rPr>
                <w:rFonts w:ascii="Garamond" w:eastAsia="Times New Roman" w:hAnsi="Garamond"/>
                <w:lang w:eastAsia="ru-RU"/>
              </w:rPr>
              <w:t xml:space="preserve"> для ГТП потребления (экспорта, единого закупщика) </w:t>
            </w:r>
            <w:r w:rsidRPr="00A9450D">
              <w:rPr>
                <w:rFonts w:ascii="Garamond" w:eastAsia="Times New Roman" w:hAnsi="Garamond"/>
                <w:i/>
                <w:lang w:eastAsia="ru-RU"/>
              </w:rPr>
              <w:t xml:space="preserve">q </w:t>
            </w:r>
            <w:r w:rsidRPr="00A9450D">
              <w:rPr>
                <w:rFonts w:ascii="Garamond" w:eastAsia="Times New Roman" w:hAnsi="Garamond"/>
                <w:bCs/>
                <w:lang w:eastAsia="ru-RU"/>
              </w:rPr>
              <w:t>для расчета плановых объемов покупки на оптовом рынке</w:t>
            </w:r>
            <w:r w:rsidRPr="00A9450D">
              <w:rPr>
                <w:rFonts w:ascii="Garamond" w:eastAsia="Times New Roman" w:hAnsi="Garamond"/>
                <w:lang w:eastAsia="ru-RU"/>
              </w:rPr>
              <w:t xml:space="preserve"> мощности генерирующих объектов, поставляющих мощность в вынужденном режиме с целью надежного теплоснабжения потребителей, </w:t>
            </w:r>
            <w:r w:rsidRPr="00A9450D">
              <w:rPr>
                <w:rFonts w:ascii="Garamond" w:eastAsia="Times New Roman" w:hAnsi="Garamond"/>
                <w:bCs/>
                <w:lang w:eastAsia="ru-RU"/>
              </w:rPr>
              <w:t>по формуле</w:t>
            </w:r>
            <w:r w:rsidRPr="00A9450D">
              <w:rPr>
                <w:rFonts w:ascii="Garamond" w:eastAsia="Times New Roman" w:hAnsi="Garamond"/>
                <w:lang w:eastAsia="ru-RU"/>
              </w:rPr>
              <w:t>:</w:t>
            </w:r>
          </w:p>
          <w:p w14:paraId="49B30765" w14:textId="77777777" w:rsidR="00A9450D" w:rsidRPr="00A9450D" w:rsidRDefault="00A9450D" w:rsidP="00A9450D">
            <w:pPr>
              <w:widowControl w:val="0"/>
              <w:spacing w:before="120" w:after="120" w:line="240" w:lineRule="auto"/>
              <w:ind w:firstLine="567"/>
              <w:jc w:val="both"/>
              <w:rPr>
                <w:rFonts w:ascii="Garamond" w:eastAsia="Times New Roman" w:hAnsi="Garamond"/>
                <w:lang w:eastAsia="ru-RU"/>
              </w:rPr>
            </w:pPr>
            <w:r w:rsidRPr="00A9450D">
              <w:rPr>
                <w:rFonts w:ascii="Garamond" w:eastAsia="Times New Roman" w:hAnsi="Garamond"/>
                <w:position w:val="-34"/>
                <w:lang w:eastAsia="ru-RU"/>
              </w:rPr>
              <w:object w:dxaOrig="6060" w:dyaOrig="800" w14:anchorId="77FE0704">
                <v:shape id="_x0000_i1224" type="#_x0000_t75" style="width:303.6pt;height:39.4pt" o:ole="">
                  <v:imagedata r:id="rId310" o:title=""/>
                </v:shape>
                <o:OLEObject Type="Embed" ProgID="Equation.3" ShapeID="_x0000_i1224" DrawAspect="Content" ObjectID="_1759869993" r:id="rId311"/>
              </w:object>
            </w:r>
            <w:r w:rsidRPr="00A9450D">
              <w:rPr>
                <w:rFonts w:ascii="Garamond" w:eastAsia="Times New Roman" w:hAnsi="Garamond"/>
                <w:lang w:eastAsia="ru-RU"/>
              </w:rPr>
              <w:t>;</w:t>
            </w:r>
          </w:p>
          <w:p w14:paraId="742F9131"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position w:val="-14"/>
                <w:lang w:eastAsia="ru-RU"/>
              </w:rPr>
              <w:t xml:space="preserve">                                        </w:t>
            </w:r>
            <w:r w:rsidRPr="00A9450D">
              <w:rPr>
                <w:rFonts w:ascii="Garamond" w:eastAsia="Times New Roman" w:hAnsi="Garamond"/>
                <w:lang w:eastAsia="ru-RU"/>
              </w:rPr>
              <w:t>(17.1.1.3)</w:t>
            </w:r>
          </w:p>
        </w:tc>
        <w:tc>
          <w:tcPr>
            <w:tcW w:w="7088" w:type="dxa"/>
          </w:tcPr>
          <w:p w14:paraId="5FE20D65" w14:textId="77777777" w:rsidR="00A9450D" w:rsidRPr="00A9450D" w:rsidRDefault="00A9450D" w:rsidP="00A9450D">
            <w:pPr>
              <w:widowControl w:val="0"/>
              <w:spacing w:before="120" w:after="120" w:line="240" w:lineRule="auto"/>
              <w:ind w:firstLine="709"/>
              <w:jc w:val="both"/>
              <w:rPr>
                <w:rFonts w:ascii="Garamond" w:eastAsia="Times New Roman" w:hAnsi="Garamond"/>
                <w:lang w:eastAsia="ru-RU"/>
              </w:rPr>
            </w:pPr>
            <w:r w:rsidRPr="00A9450D">
              <w:rPr>
                <w:rFonts w:ascii="Garamond" w:eastAsia="Times New Roman" w:hAnsi="Garamond"/>
                <w:lang w:eastAsia="ru-RU"/>
              </w:rPr>
              <w:t>…</w:t>
            </w:r>
          </w:p>
          <w:p w14:paraId="7E28BA9F" w14:textId="77777777" w:rsidR="00A9450D" w:rsidRPr="00A9450D" w:rsidRDefault="00A9450D" w:rsidP="00A9450D">
            <w:pPr>
              <w:widowControl w:val="0"/>
              <w:spacing w:before="120" w:after="120" w:line="240" w:lineRule="auto"/>
              <w:ind w:firstLine="567"/>
              <w:jc w:val="both"/>
              <w:rPr>
                <w:rFonts w:ascii="Garamond" w:eastAsia="Times New Roman" w:hAnsi="Garamond"/>
                <w:lang w:eastAsia="ru-RU"/>
              </w:rPr>
            </w:pPr>
            <w:r w:rsidRPr="00A9450D">
              <w:rPr>
                <w:rFonts w:ascii="Garamond" w:eastAsia="Times New Roman" w:hAnsi="Garamond"/>
                <w:lang w:eastAsia="ru-RU"/>
              </w:rPr>
              <w:t xml:space="preserve">КО определяет </w:t>
            </w:r>
            <w:r w:rsidRPr="00A9450D">
              <w:rPr>
                <w:rFonts w:ascii="Garamond" w:eastAsia="Times New Roman" w:hAnsi="Garamond"/>
                <w:bCs/>
                <w:lang w:eastAsia="ru-RU"/>
              </w:rPr>
              <w:t>часть объема фактического пикового потребления мощности без населения</w:t>
            </w:r>
            <w:r w:rsidRPr="00A9450D">
              <w:rPr>
                <w:rFonts w:ascii="Garamond" w:eastAsia="Times New Roman" w:hAnsi="Garamond"/>
                <w:lang w:eastAsia="ru-RU"/>
              </w:rPr>
              <w:t xml:space="preserve"> для ГТП потребления (экспорта, единого закупщика </w:t>
            </w:r>
            <w:r w:rsidRPr="00CB2CF3">
              <w:rPr>
                <w:rFonts w:ascii="Garamond" w:eastAsia="Times New Roman" w:hAnsi="Garamond"/>
                <w:bCs/>
                <w:highlight w:val="yellow"/>
                <w:lang w:eastAsia="ru-RU"/>
              </w:rPr>
              <w:t>на территории новых субъектов Российской Федерации</w:t>
            </w:r>
            <w:r w:rsidRPr="00CB2CF3">
              <w:rPr>
                <w:rFonts w:ascii="Garamond" w:eastAsia="Times New Roman" w:hAnsi="Garamond"/>
                <w:lang w:eastAsia="ru-RU"/>
              </w:rPr>
              <w:t>)</w:t>
            </w:r>
            <w:r w:rsidRPr="00A9450D">
              <w:rPr>
                <w:rFonts w:ascii="Garamond" w:eastAsia="Times New Roman" w:hAnsi="Garamond"/>
                <w:lang w:eastAsia="ru-RU"/>
              </w:rPr>
              <w:t xml:space="preserve"> </w:t>
            </w:r>
            <w:r w:rsidRPr="00A9450D">
              <w:rPr>
                <w:rFonts w:ascii="Garamond" w:eastAsia="Times New Roman" w:hAnsi="Garamond"/>
                <w:i/>
                <w:lang w:eastAsia="ru-RU"/>
              </w:rPr>
              <w:t xml:space="preserve">q </w:t>
            </w:r>
            <w:r w:rsidRPr="00A9450D">
              <w:rPr>
                <w:rFonts w:ascii="Garamond" w:eastAsia="Times New Roman" w:hAnsi="Garamond"/>
                <w:bCs/>
                <w:lang w:eastAsia="ru-RU"/>
              </w:rPr>
              <w:t>для расчета плановых объемов покупки на оптовом рынке</w:t>
            </w:r>
            <w:r w:rsidRPr="00A9450D">
              <w:rPr>
                <w:rFonts w:ascii="Garamond" w:eastAsia="Times New Roman" w:hAnsi="Garamond"/>
                <w:lang w:eastAsia="ru-RU"/>
              </w:rPr>
              <w:t xml:space="preserve"> мощности генерирующих объектов, поставляющих мощность в вынужденном режиме с целью надежного теплоснабжения потребителей, </w:t>
            </w:r>
            <w:r w:rsidRPr="00A9450D">
              <w:rPr>
                <w:rFonts w:ascii="Garamond" w:eastAsia="Times New Roman" w:hAnsi="Garamond"/>
                <w:bCs/>
                <w:lang w:eastAsia="ru-RU"/>
              </w:rPr>
              <w:t>по формуле</w:t>
            </w:r>
            <w:r w:rsidRPr="00A9450D">
              <w:rPr>
                <w:rFonts w:ascii="Garamond" w:eastAsia="Times New Roman" w:hAnsi="Garamond"/>
                <w:lang w:eastAsia="ru-RU"/>
              </w:rPr>
              <w:t>:</w:t>
            </w:r>
          </w:p>
          <w:p w14:paraId="7B8C6B48" w14:textId="77777777" w:rsidR="00A9450D" w:rsidRPr="00A9450D" w:rsidRDefault="00A9450D" w:rsidP="00A9450D">
            <w:pPr>
              <w:widowControl w:val="0"/>
              <w:spacing w:before="120" w:after="120" w:line="240" w:lineRule="auto"/>
              <w:ind w:firstLine="567"/>
              <w:jc w:val="both"/>
              <w:rPr>
                <w:rFonts w:ascii="Garamond" w:eastAsia="Times New Roman" w:hAnsi="Garamond"/>
                <w:lang w:eastAsia="ru-RU"/>
              </w:rPr>
            </w:pPr>
            <w:r w:rsidRPr="00A9450D">
              <w:rPr>
                <w:rFonts w:ascii="Garamond" w:eastAsia="Times New Roman" w:hAnsi="Garamond"/>
                <w:position w:val="-34"/>
                <w:lang w:eastAsia="ru-RU"/>
              </w:rPr>
              <w:object w:dxaOrig="6060" w:dyaOrig="800" w14:anchorId="676018AA">
                <v:shape id="_x0000_i1225" type="#_x0000_t75" style="width:303.6pt;height:39.4pt" o:ole="">
                  <v:imagedata r:id="rId310" o:title=""/>
                </v:shape>
                <o:OLEObject Type="Embed" ProgID="Equation.3" ShapeID="_x0000_i1225" DrawAspect="Content" ObjectID="_1759869994" r:id="rId312"/>
              </w:object>
            </w:r>
            <w:r w:rsidRPr="00A9450D">
              <w:rPr>
                <w:rFonts w:ascii="Garamond" w:eastAsia="Times New Roman" w:hAnsi="Garamond"/>
                <w:lang w:eastAsia="ru-RU"/>
              </w:rPr>
              <w:t>;</w:t>
            </w:r>
          </w:p>
          <w:p w14:paraId="54FC9D5E" w14:textId="77777777" w:rsidR="00A9450D" w:rsidRPr="00A9450D" w:rsidRDefault="00A9450D" w:rsidP="00A9450D">
            <w:pPr>
              <w:widowControl w:val="0"/>
              <w:spacing w:before="120" w:after="120" w:line="240" w:lineRule="auto"/>
              <w:ind w:left="720"/>
              <w:jc w:val="both"/>
              <w:rPr>
                <w:rFonts w:ascii="Garamond" w:eastAsia="Times New Roman" w:hAnsi="Garamond"/>
                <w:lang w:eastAsia="ru-RU"/>
              </w:rPr>
            </w:pPr>
            <w:r w:rsidRPr="00A9450D">
              <w:rPr>
                <w:rFonts w:ascii="Garamond" w:eastAsia="Times New Roman" w:hAnsi="Garamond"/>
                <w:position w:val="-14"/>
                <w:lang w:eastAsia="ru-RU"/>
              </w:rPr>
              <w:t xml:space="preserve">                                        </w:t>
            </w:r>
            <w:r w:rsidRPr="00A9450D">
              <w:rPr>
                <w:rFonts w:ascii="Garamond" w:eastAsia="Times New Roman" w:hAnsi="Garamond"/>
                <w:lang w:eastAsia="ru-RU"/>
              </w:rPr>
              <w:t>(17.1.1.3)</w:t>
            </w:r>
          </w:p>
        </w:tc>
      </w:tr>
    </w:tbl>
    <w:p w14:paraId="54E32379" w14:textId="77777777" w:rsidR="00A9450D" w:rsidRPr="00A9450D" w:rsidRDefault="00A9450D" w:rsidP="00A9450D">
      <w:pPr>
        <w:spacing w:after="0" w:line="240" w:lineRule="auto"/>
        <w:rPr>
          <w:rFonts w:ascii="Times New Roman" w:eastAsia="Times New Roman" w:hAnsi="Times New Roman" w:cs="Garamond"/>
          <w:sz w:val="24"/>
          <w:szCs w:val="24"/>
          <w:lang w:eastAsia="ru-RU"/>
        </w:rPr>
      </w:pPr>
    </w:p>
    <w:p w14:paraId="030A0BB7" w14:textId="77777777" w:rsidR="00A9450D" w:rsidRPr="00A9450D" w:rsidRDefault="00A9450D" w:rsidP="00A9450D">
      <w:pPr>
        <w:spacing w:after="0" w:line="240" w:lineRule="auto"/>
        <w:rPr>
          <w:rFonts w:ascii="Garamond" w:eastAsia="Times New Roman" w:hAnsi="Garamond" w:cs="Garamond"/>
          <w:sz w:val="26"/>
          <w:szCs w:val="26"/>
          <w:lang w:eastAsia="ru-RU"/>
        </w:rPr>
      </w:pPr>
      <w:r w:rsidRPr="00A9450D">
        <w:rPr>
          <w:rFonts w:ascii="Garamond" w:eastAsia="Times New Roman" w:hAnsi="Garamond" w:cs="Garamond"/>
          <w:b/>
          <w:bCs/>
          <w:sz w:val="26"/>
          <w:szCs w:val="26"/>
          <w:lang w:eastAsia="ru-RU"/>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3370294C" w14:textId="77777777" w:rsidR="00A9450D" w:rsidRPr="00A9450D" w:rsidRDefault="00A9450D" w:rsidP="00A9450D">
      <w:pPr>
        <w:spacing w:after="0" w:line="240" w:lineRule="auto"/>
        <w:jc w:val="both"/>
        <w:rPr>
          <w:rFonts w:ascii="Garamond" w:eastAsia="Times New Roman" w:hAnsi="Garamond" w:cs="Garamond"/>
          <w:b/>
          <w:bCs/>
          <w:sz w:val="24"/>
          <w:szCs w:val="24"/>
          <w:lang w:eastAsia="ru-RU"/>
        </w:rPr>
      </w:pPr>
    </w:p>
    <w:tbl>
      <w:tblPr>
        <w:tblStyle w:val="63"/>
        <w:tblW w:w="14884" w:type="dxa"/>
        <w:tblInd w:w="-5" w:type="dxa"/>
        <w:tblLook w:val="04A0" w:firstRow="1" w:lastRow="0" w:firstColumn="1" w:lastColumn="0" w:noHBand="0" w:noVBand="1"/>
      </w:tblPr>
      <w:tblGrid>
        <w:gridCol w:w="896"/>
        <w:gridCol w:w="6759"/>
        <w:gridCol w:w="7229"/>
      </w:tblGrid>
      <w:tr w:rsidR="00A9450D" w:rsidRPr="00A9450D" w14:paraId="6EE09A2C" w14:textId="77777777" w:rsidTr="0032649B">
        <w:tc>
          <w:tcPr>
            <w:tcW w:w="896" w:type="dxa"/>
            <w:vAlign w:val="center"/>
          </w:tcPr>
          <w:p w14:paraId="70ED1CD4"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 пункта</w:t>
            </w:r>
          </w:p>
        </w:tc>
        <w:tc>
          <w:tcPr>
            <w:tcW w:w="6759" w:type="dxa"/>
          </w:tcPr>
          <w:p w14:paraId="5377E827"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Редакция, действующая на момент</w:t>
            </w:r>
          </w:p>
          <w:p w14:paraId="3A11F2D1"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вступления в силу изменений</w:t>
            </w:r>
          </w:p>
        </w:tc>
        <w:tc>
          <w:tcPr>
            <w:tcW w:w="7229" w:type="dxa"/>
          </w:tcPr>
          <w:p w14:paraId="5D9CFCD0" w14:textId="77777777" w:rsidR="00A9450D" w:rsidRPr="00A9450D" w:rsidRDefault="00A9450D" w:rsidP="00A9450D">
            <w:pPr>
              <w:widowControl w:val="0"/>
              <w:spacing w:after="0" w:line="240" w:lineRule="auto"/>
              <w:ind w:firstLine="33"/>
              <w:jc w:val="center"/>
              <w:rPr>
                <w:rFonts w:ascii="Garamond" w:hAnsi="Garamond"/>
                <w:b/>
                <w:bCs/>
                <w:lang w:eastAsia="ru-RU"/>
              </w:rPr>
            </w:pPr>
            <w:r w:rsidRPr="00A9450D">
              <w:rPr>
                <w:rFonts w:ascii="Garamond" w:hAnsi="Garamond"/>
                <w:b/>
                <w:bCs/>
                <w:lang w:eastAsia="ru-RU"/>
              </w:rPr>
              <w:t>Предлагаемая редакция</w:t>
            </w:r>
          </w:p>
          <w:p w14:paraId="6A9B9CF0" w14:textId="77777777" w:rsidR="00A9450D" w:rsidRPr="00A9450D" w:rsidRDefault="00A9450D" w:rsidP="00A9450D">
            <w:pPr>
              <w:widowControl w:val="0"/>
              <w:spacing w:after="0" w:line="240" w:lineRule="auto"/>
              <w:ind w:firstLine="33"/>
              <w:jc w:val="center"/>
              <w:rPr>
                <w:rFonts w:ascii="Garamond" w:hAnsi="Garamond"/>
                <w:bCs/>
                <w:lang w:eastAsia="ru-RU"/>
              </w:rPr>
            </w:pPr>
            <w:r w:rsidRPr="00A9450D">
              <w:rPr>
                <w:rFonts w:ascii="Garamond" w:hAnsi="Garamond"/>
                <w:bCs/>
                <w:lang w:eastAsia="ru-RU"/>
              </w:rPr>
              <w:t>(изменения выделены цветом)</w:t>
            </w:r>
          </w:p>
        </w:tc>
      </w:tr>
      <w:tr w:rsidR="00A9450D" w:rsidRPr="00A9450D" w14:paraId="487CDAA7" w14:textId="77777777" w:rsidTr="0032649B">
        <w:tc>
          <w:tcPr>
            <w:tcW w:w="896" w:type="dxa"/>
            <w:vAlign w:val="center"/>
          </w:tcPr>
          <w:p w14:paraId="398774E8"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t>4.3</w:t>
            </w:r>
          </w:p>
        </w:tc>
        <w:tc>
          <w:tcPr>
            <w:tcW w:w="6759" w:type="dxa"/>
          </w:tcPr>
          <w:p w14:paraId="1C9CC9EA"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b/>
                <w:lang w:eastAsia="ru-RU"/>
              </w:rPr>
            </w:pPr>
            <w:r w:rsidRPr="00A9450D">
              <w:rPr>
                <w:rFonts w:ascii="Garamond" w:hAnsi="Garamond"/>
                <w:b/>
                <w:lang w:eastAsia="ru-RU"/>
              </w:rPr>
              <w:t>Определение финансовых обязательств/требований</w:t>
            </w:r>
          </w:p>
          <w:p w14:paraId="45FAE37C" w14:textId="77777777" w:rsidR="00A9450D" w:rsidRPr="00A9450D" w:rsidRDefault="00A9450D" w:rsidP="00A9450D">
            <w:pPr>
              <w:spacing w:before="120" w:after="120" w:line="240" w:lineRule="auto"/>
              <w:ind w:firstLine="567"/>
              <w:jc w:val="both"/>
              <w:rPr>
                <w:rFonts w:ascii="Garamond" w:hAnsi="Garamond"/>
              </w:rPr>
            </w:pPr>
            <w:r w:rsidRPr="00A9450D">
              <w:rPr>
                <w:rFonts w:ascii="Garamond" w:hAnsi="Garamond"/>
              </w:rPr>
              <w:t xml:space="preserve">В случае если при расчете финансовых обязательств/требований по договорам купли-продажи / комиссии на РСВ нижеперечисленные </w:t>
            </w:r>
            <w:r w:rsidRPr="00A9450D">
              <w:rPr>
                <w:rFonts w:ascii="Garamond" w:hAnsi="Garamond"/>
              </w:rPr>
              <w:lastRenderedPageBreak/>
              <w:t xml:space="preserve">величины не определены (не рассчитывались) в отношении какого-либо часа операционных суток </w:t>
            </w:r>
            <w:r w:rsidRPr="00A9450D">
              <w:rPr>
                <w:rFonts w:ascii="Garamond" w:hAnsi="Garamond"/>
                <w:i/>
              </w:rPr>
              <w:t>h</w:t>
            </w:r>
            <w:r w:rsidRPr="00A9450D">
              <w:rPr>
                <w:rFonts w:ascii="Garamond" w:hAnsi="Garamond"/>
              </w:rPr>
              <w:t xml:space="preserve">, то их значение принимается равным нулю:  </w:t>
            </w:r>
          </w:p>
          <w:p w14:paraId="44F5DED8"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стоимость электроэнергии и стоимость расчетных нагрузочных потерь электрической энергии в равновесных ценах на электрическую энергию в объемах межгосударственной передачи электроэнергии;</w:t>
            </w:r>
          </w:p>
          <w:p w14:paraId="2772D34C"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 xml:space="preserve">объем и стоимость проданной электрической энергии блок-станций либо иных генерирующих объектов, в отношении которых на оптовом рынке не зарегистрированы ГТП генерации; </w:t>
            </w:r>
          </w:p>
          <w:p w14:paraId="7B20C161"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электрической энергии в отношении ГТП потребления, включающей в себя внезональный энергорайон, отнесенный к неценовой зоне Дальнего Востока и работающий синхронно со второй ценовой зоной;</w:t>
            </w:r>
          </w:p>
          <w:p w14:paraId="32A79DFA"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электрической энергии в отношении ГТП потребления, соответствующей изолированному энергорайону, отнесенному ко второй ценовой зоне и работающему изолированно (несинхронно) со второй ценовой зоной, но синхронно с неценовой зоной Дальнего Востока;</w:t>
            </w:r>
          </w:p>
          <w:p w14:paraId="63643D7C"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исполнения обязательств по свободному двустороннему договору;</w:t>
            </w:r>
          </w:p>
          <w:p w14:paraId="1797AAB2"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обязательств по биржевому СДЭМ;</w:t>
            </w:r>
          </w:p>
          <w:p w14:paraId="307C30AD"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обязательств по небиржевому СДЭМ;</w:t>
            </w:r>
          </w:p>
          <w:p w14:paraId="276437AA" w14:textId="77777777" w:rsidR="00A9450D" w:rsidRPr="00A9450D" w:rsidRDefault="00A9450D" w:rsidP="00A9450D">
            <w:pPr>
              <w:widowControl w:val="0"/>
              <w:numPr>
                <w:ilvl w:val="4"/>
                <w:numId w:val="66"/>
              </w:numPr>
              <w:spacing w:before="120" w:after="120" w:line="240" w:lineRule="auto"/>
              <w:ind w:left="698" w:hanging="425"/>
              <w:jc w:val="both"/>
              <w:rPr>
                <w:rFonts w:ascii="Garamond" w:hAnsi="Garamond"/>
                <w:b/>
                <w:lang w:val="de-DE" w:eastAsia="ru-RU"/>
              </w:rPr>
            </w:pPr>
            <w:r w:rsidRPr="00A9450D">
              <w:rPr>
                <w:rFonts w:ascii="Garamond" w:hAnsi="Garamond"/>
                <w:lang w:val="de-DE" w:eastAsia="ru-RU"/>
              </w:rPr>
              <w:t>плановые объем и стоимость продажи электрической энергии в ГТП потребления единого закупщика.</w:t>
            </w:r>
          </w:p>
        </w:tc>
        <w:tc>
          <w:tcPr>
            <w:tcW w:w="7229" w:type="dxa"/>
          </w:tcPr>
          <w:p w14:paraId="4AB82DEE"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b/>
                <w:lang w:eastAsia="ru-RU"/>
              </w:rPr>
            </w:pPr>
            <w:r w:rsidRPr="00A9450D">
              <w:rPr>
                <w:rFonts w:ascii="Garamond" w:hAnsi="Garamond"/>
                <w:b/>
                <w:lang w:eastAsia="ru-RU"/>
              </w:rPr>
              <w:lastRenderedPageBreak/>
              <w:t>Определение финансовых обязательств/требований</w:t>
            </w:r>
          </w:p>
          <w:p w14:paraId="16C6CDA5" w14:textId="77777777" w:rsidR="00A9450D" w:rsidRPr="00A9450D" w:rsidRDefault="00A9450D" w:rsidP="00A9450D">
            <w:pPr>
              <w:spacing w:before="120" w:after="120" w:line="240" w:lineRule="auto"/>
              <w:ind w:firstLine="567"/>
              <w:jc w:val="both"/>
              <w:rPr>
                <w:rFonts w:ascii="Garamond" w:hAnsi="Garamond"/>
              </w:rPr>
            </w:pPr>
            <w:r w:rsidRPr="00A9450D">
              <w:rPr>
                <w:rFonts w:ascii="Garamond" w:hAnsi="Garamond"/>
              </w:rPr>
              <w:t xml:space="preserve">В случае если при расчете финансовых обязательств/требований по договорам купли-продажи / комиссии на РСВ нижеперечисленные величины </w:t>
            </w:r>
            <w:r w:rsidRPr="00A9450D">
              <w:rPr>
                <w:rFonts w:ascii="Garamond" w:hAnsi="Garamond"/>
              </w:rPr>
              <w:lastRenderedPageBreak/>
              <w:t xml:space="preserve">не определены (не рассчитывались) в отношении какого-либо часа операционных суток </w:t>
            </w:r>
            <w:r w:rsidRPr="00A9450D">
              <w:rPr>
                <w:rFonts w:ascii="Garamond" w:hAnsi="Garamond"/>
                <w:i/>
              </w:rPr>
              <w:t>h</w:t>
            </w:r>
            <w:r w:rsidRPr="00A9450D">
              <w:rPr>
                <w:rFonts w:ascii="Garamond" w:hAnsi="Garamond"/>
              </w:rPr>
              <w:t xml:space="preserve">, то их значение принимается равным нулю:  </w:t>
            </w:r>
          </w:p>
          <w:p w14:paraId="63CBDFAC"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стоимость электроэнергии и стоимость расчетных нагрузочных потерь электрической энергии в равновесных ценах на электрическую энергию в объемах межгосударственной передачи электроэнергии;</w:t>
            </w:r>
          </w:p>
          <w:p w14:paraId="1F50B42F"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 xml:space="preserve">объем и стоимость проданной электрической энергии блок-станций либо иных генерирующих объектов, в отношении которых на оптовом рынке не зарегистрированы ГТП генерации; </w:t>
            </w:r>
          </w:p>
          <w:p w14:paraId="761D3BB9"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электрической энергии в отношении ГТП потребления, включающей в себя внезональный энергорайон, отнесенный к неценовой зоне Дальнего Востока и работающий синхронно со второй ценовой зоной;</w:t>
            </w:r>
          </w:p>
          <w:p w14:paraId="5A892171"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электрической энергии в отношении ГТП потребления, соответствующей изолированному энергорайону, отнесенному ко второй ценовой зоне и работающему изолированно (несинхронно) со второй ценовой зоной, но синхронно с неценовой зоной Дальнего Востока;</w:t>
            </w:r>
          </w:p>
          <w:p w14:paraId="59D4C1FE"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исполнения обязательств по свободному двустороннему договору;</w:t>
            </w:r>
          </w:p>
          <w:p w14:paraId="52231439"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обязательств по биржевому СДЭМ;</w:t>
            </w:r>
          </w:p>
          <w:p w14:paraId="26CBBE94" w14:textId="77777777" w:rsidR="00A9450D" w:rsidRPr="00A9450D" w:rsidRDefault="00A9450D" w:rsidP="00A9450D">
            <w:pPr>
              <w:widowControl w:val="0"/>
              <w:numPr>
                <w:ilvl w:val="0"/>
                <w:numId w:val="63"/>
              </w:numPr>
              <w:spacing w:before="120" w:after="120" w:line="240" w:lineRule="auto"/>
              <w:ind w:left="709"/>
              <w:jc w:val="both"/>
              <w:rPr>
                <w:rFonts w:ascii="Garamond" w:hAnsi="Garamond"/>
                <w:lang w:eastAsia="ru-RU"/>
              </w:rPr>
            </w:pPr>
            <w:r w:rsidRPr="00A9450D">
              <w:rPr>
                <w:rFonts w:ascii="Garamond" w:hAnsi="Garamond"/>
                <w:lang w:eastAsia="ru-RU"/>
              </w:rPr>
              <w:t>объем и стоимость электроэнергии, купленной/проданной участником оптового рынка в обеспечение обязательств по небиржевому СДЭМ;</w:t>
            </w:r>
          </w:p>
          <w:p w14:paraId="715AEE82" w14:textId="77777777" w:rsidR="00A9450D" w:rsidRPr="00A9450D" w:rsidRDefault="00A9450D" w:rsidP="00A9450D">
            <w:pPr>
              <w:numPr>
                <w:ilvl w:val="0"/>
                <w:numId w:val="63"/>
              </w:numPr>
              <w:spacing w:after="0" w:line="240" w:lineRule="auto"/>
              <w:ind w:left="695" w:hanging="425"/>
              <w:contextualSpacing/>
              <w:jc w:val="both"/>
              <w:rPr>
                <w:rFonts w:ascii="Garamond" w:hAnsi="Garamond"/>
                <w:lang w:eastAsia="ru-RU"/>
              </w:rPr>
            </w:pPr>
            <w:r w:rsidRPr="00A9450D">
              <w:rPr>
                <w:rFonts w:ascii="Garamond" w:hAnsi="Garamond"/>
                <w:lang w:eastAsia="ru-RU"/>
              </w:rPr>
              <w:t xml:space="preserve">плановые объем и стоимость продажи электрической энергии в ГТП потребления единого закупщика </w:t>
            </w:r>
            <w:r w:rsidRPr="00327982">
              <w:rPr>
                <w:rFonts w:ascii="Garamond" w:hAnsi="Garamond"/>
                <w:bCs/>
                <w:highlight w:val="yellow"/>
                <w:lang w:eastAsia="ru-RU"/>
              </w:rPr>
              <w:t>на территории новых субъектов Российской Федерации</w:t>
            </w:r>
            <w:r w:rsidRPr="00327982">
              <w:rPr>
                <w:rFonts w:ascii="Garamond" w:hAnsi="Garamond"/>
                <w:lang w:eastAsia="ru-RU"/>
              </w:rPr>
              <w:t>.</w:t>
            </w:r>
          </w:p>
        </w:tc>
      </w:tr>
      <w:tr w:rsidR="00A9450D" w:rsidRPr="00A9450D" w14:paraId="5CD8853A" w14:textId="77777777" w:rsidTr="0032649B">
        <w:tc>
          <w:tcPr>
            <w:tcW w:w="896" w:type="dxa"/>
            <w:vAlign w:val="center"/>
          </w:tcPr>
          <w:p w14:paraId="78DD0205"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4.3.1</w:t>
            </w:r>
          </w:p>
        </w:tc>
        <w:tc>
          <w:tcPr>
            <w:tcW w:w="6759" w:type="dxa"/>
          </w:tcPr>
          <w:p w14:paraId="51A37359"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lang w:eastAsia="ru-RU"/>
              </w:rPr>
            </w:pPr>
            <w:r w:rsidRPr="00A9450D">
              <w:rPr>
                <w:rFonts w:ascii="Garamond" w:hAnsi="Garamond"/>
                <w:lang w:eastAsia="ru-RU"/>
              </w:rPr>
              <w:t>…</w:t>
            </w:r>
          </w:p>
          <w:p w14:paraId="068D0F27" w14:textId="77777777" w:rsidR="00A9450D" w:rsidRPr="00A9450D" w:rsidRDefault="00A9450D" w:rsidP="00A9450D">
            <w:pPr>
              <w:numPr>
                <w:ilvl w:val="0"/>
                <w:numId w:val="64"/>
              </w:numPr>
              <w:spacing w:before="120" w:after="120" w:line="240" w:lineRule="auto"/>
              <w:jc w:val="both"/>
              <w:rPr>
                <w:rFonts w:ascii="Garamond" w:hAnsi="Garamond"/>
              </w:rPr>
            </w:pPr>
            <w:r w:rsidRPr="00A9450D">
              <w:rPr>
                <w:rFonts w:ascii="Garamond" w:hAnsi="Garamond"/>
              </w:rPr>
              <w:lastRenderedPageBreak/>
              <w:t xml:space="preserve">Предварительная стоимость электроэнергии, купленной участником оптового рынка в ГТП потребления по договору купли-продажи на РСВ за торговые сутки, определяется по формуле: </w:t>
            </w:r>
          </w:p>
          <w:p w14:paraId="6C8AFB45" w14:textId="138D60EB" w:rsidR="00A9450D" w:rsidRPr="00A9450D" w:rsidRDefault="00A9450D" w:rsidP="00A9450D">
            <w:pPr>
              <w:spacing w:before="120" w:after="120" w:line="240" w:lineRule="auto"/>
              <w:ind w:left="142"/>
              <w:jc w:val="both"/>
              <w:rPr>
                <w:rFonts w:ascii="Garamond" w:hAnsi="Garamond"/>
              </w:rPr>
            </w:pPr>
            <w:r w:rsidRPr="00A9450D">
              <w:rPr>
                <w:rFonts w:ascii="Garamond" w:hAnsi="Garamond"/>
              </w:rPr>
              <w:t xml:space="preserve"> </w:t>
            </w:r>
            <w:r w:rsidRPr="00A9450D">
              <w:rPr>
                <w:rFonts w:ascii="Garamond" w:hAnsi="Garamond"/>
                <w:position w:val="-28"/>
              </w:rPr>
              <w:object w:dxaOrig="4420" w:dyaOrig="540" w14:anchorId="6C9F2778">
                <v:shape id="_x0000_i1226" type="#_x0000_t75" style="width:263.55pt;height:32.6pt" o:ole="" fillcolor="window">
                  <v:imagedata r:id="rId313" o:title=""/>
                </v:shape>
                <o:OLEObject Type="Embed" ProgID="Equation.3" ShapeID="_x0000_i1226" DrawAspect="Content" ObjectID="_1759869995" r:id="rId314"/>
              </w:object>
            </w:r>
            <w:r w:rsidRPr="00A9450D">
              <w:rPr>
                <w:rFonts w:ascii="Garamond" w:hAnsi="Garamond"/>
              </w:rPr>
              <w:t>,</w:t>
            </w:r>
            <w:r w:rsidRPr="00A9450D">
              <w:rPr>
                <w:rFonts w:ascii="Garamond" w:hAnsi="Garamond"/>
              </w:rPr>
              <w:tab/>
              <w:t xml:space="preserve"> (</w:t>
            </w:r>
            <w:r w:rsidRPr="00A9450D">
              <w:rPr>
                <w:rFonts w:ascii="Garamond" w:hAnsi="Garamond"/>
              </w:rPr>
              <w:fldChar w:fldCharType="begin"/>
            </w:r>
            <w:r w:rsidRPr="00A9450D">
              <w:rPr>
                <w:rFonts w:ascii="Garamond" w:hAnsi="Garamond"/>
              </w:rPr>
              <w:instrText xml:space="preserve"> SEQ Формула \* ARABIC </w:instrText>
            </w:r>
            <w:r w:rsidRPr="00A9450D">
              <w:rPr>
                <w:rFonts w:ascii="Garamond" w:hAnsi="Garamond"/>
              </w:rPr>
              <w:fldChar w:fldCharType="separate"/>
            </w:r>
            <w:r w:rsidRPr="00A9450D">
              <w:rPr>
                <w:rFonts w:ascii="Garamond" w:hAnsi="Garamond"/>
                <w:noProof/>
              </w:rPr>
              <w:t>3</w:t>
            </w:r>
            <w:r w:rsidRPr="00A9450D">
              <w:rPr>
                <w:rFonts w:ascii="Garamond" w:hAnsi="Garamond"/>
              </w:rPr>
              <w:fldChar w:fldCharType="end"/>
            </w:r>
            <w:r w:rsidRPr="00A9450D">
              <w:rPr>
                <w:rFonts w:ascii="Garamond" w:hAnsi="Garamond"/>
              </w:rPr>
              <w:t>)</w:t>
            </w:r>
          </w:p>
          <w:p w14:paraId="2AD6776F" w14:textId="77777777" w:rsidR="00A9450D" w:rsidRPr="00A9450D" w:rsidRDefault="00A9450D" w:rsidP="00A9450D">
            <w:pPr>
              <w:spacing w:before="120" w:after="120" w:line="240" w:lineRule="auto"/>
              <w:jc w:val="both"/>
              <w:rPr>
                <w:rFonts w:ascii="Garamond" w:hAnsi="Garamond"/>
              </w:rPr>
            </w:pPr>
            <w:r w:rsidRPr="00A9450D">
              <w:rPr>
                <w:rFonts w:ascii="Garamond" w:hAnsi="Garamond"/>
              </w:rPr>
              <w:t>…</w:t>
            </w:r>
          </w:p>
          <w:p w14:paraId="00B0B06D" w14:textId="77777777" w:rsidR="00A9450D" w:rsidRPr="00A9450D" w:rsidRDefault="00A9450D" w:rsidP="00A9450D">
            <w:pPr>
              <w:spacing w:before="120" w:after="0" w:line="240" w:lineRule="auto"/>
              <w:jc w:val="both"/>
              <w:rPr>
                <w:rFonts w:ascii="Garamond" w:hAnsi="Garamond"/>
              </w:rPr>
            </w:pPr>
            <w:r w:rsidRPr="00A9450D">
              <w:rPr>
                <w:rFonts w:ascii="Garamond" w:hAnsi="Garamond"/>
                <w:position w:val="-14"/>
              </w:rPr>
              <w:object w:dxaOrig="1740" w:dyaOrig="400" w14:anchorId="30BA0E25">
                <v:shape id="_x0000_i1227" type="#_x0000_t75" style="width:119.55pt;height:28.55pt" o:ole="">
                  <v:imagedata r:id="rId315" o:title=""/>
                </v:shape>
                <o:OLEObject Type="Embed" ProgID="Equation.3" ShapeID="_x0000_i1227" DrawAspect="Content" ObjectID="_1759869996" r:id="rId316"/>
              </w:object>
            </w:r>
            <w:r w:rsidRPr="00A9450D">
              <w:rPr>
                <w:rFonts w:ascii="Garamond" w:hAnsi="Garamond"/>
              </w:rPr>
              <w:t xml:space="preserve"> [руб.] – стоимость планового объема продажи электрической энергии в ГТП потребления единого закупщика 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 xml:space="preserve">. Определяется в соответствии с </w:t>
            </w:r>
            <w:r w:rsidRPr="00A9450D">
              <w:rPr>
                <w:rFonts w:ascii="Garamond" w:hAnsi="Garamond"/>
                <w:i/>
              </w:rPr>
              <w:t xml:space="preserve">Регламентом расчета плановых объемов производства и потребления и расчета стоимости электроэнергии на сутки вперед </w:t>
            </w:r>
            <w:r w:rsidRPr="00A9450D">
              <w:rPr>
                <w:rFonts w:ascii="Garamond" w:hAnsi="Garamond"/>
              </w:rPr>
              <w:t xml:space="preserve">(Приложение № 8 к </w:t>
            </w:r>
            <w:r w:rsidRPr="00A9450D">
              <w:rPr>
                <w:rFonts w:ascii="Garamond" w:hAnsi="Garamond"/>
                <w:i/>
              </w:rPr>
              <w:t>Договору о присоединении к торговой системе оптового рынка</w:t>
            </w:r>
            <w:r w:rsidRPr="00A9450D">
              <w:rPr>
                <w:rFonts w:ascii="Garamond" w:hAnsi="Garamond"/>
              </w:rPr>
              <w:t>).</w:t>
            </w:r>
          </w:p>
          <w:p w14:paraId="156CE392" w14:textId="77777777" w:rsidR="00A9450D" w:rsidRPr="00A9450D" w:rsidRDefault="00A9450D" w:rsidP="00A9450D">
            <w:pPr>
              <w:spacing w:after="0" w:line="240" w:lineRule="auto"/>
              <w:jc w:val="both"/>
              <w:rPr>
                <w:rFonts w:ascii="Garamond" w:hAnsi="Garamond"/>
                <w:lang w:eastAsia="ru-RU"/>
              </w:rPr>
            </w:pPr>
            <w:r w:rsidRPr="00A9450D">
              <w:rPr>
                <w:rFonts w:ascii="Garamond" w:hAnsi="Garamond"/>
                <w:lang w:eastAsia="ru-RU"/>
              </w:rPr>
              <w:t>…</w:t>
            </w:r>
          </w:p>
        </w:tc>
        <w:tc>
          <w:tcPr>
            <w:tcW w:w="7229" w:type="dxa"/>
          </w:tcPr>
          <w:p w14:paraId="0D6324B2"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lang w:eastAsia="ru-RU"/>
              </w:rPr>
            </w:pPr>
            <w:r w:rsidRPr="00A9450D">
              <w:rPr>
                <w:rFonts w:ascii="Garamond" w:hAnsi="Garamond"/>
                <w:lang w:eastAsia="ru-RU"/>
              </w:rPr>
              <w:lastRenderedPageBreak/>
              <w:t>…</w:t>
            </w:r>
          </w:p>
          <w:p w14:paraId="2F8378AD" w14:textId="77777777" w:rsidR="00A9450D" w:rsidRPr="00A9450D" w:rsidRDefault="00A9450D" w:rsidP="00A9450D">
            <w:pPr>
              <w:numPr>
                <w:ilvl w:val="0"/>
                <w:numId w:val="67"/>
              </w:numPr>
              <w:spacing w:before="120" w:after="120" w:line="240" w:lineRule="auto"/>
              <w:jc w:val="both"/>
              <w:rPr>
                <w:rFonts w:ascii="Garamond" w:hAnsi="Garamond"/>
              </w:rPr>
            </w:pPr>
            <w:r w:rsidRPr="00A9450D">
              <w:rPr>
                <w:rFonts w:ascii="Garamond" w:hAnsi="Garamond"/>
              </w:rPr>
              <w:lastRenderedPageBreak/>
              <w:t xml:space="preserve">Предварительная стоимость электроэнергии, купленной участником оптового рынка в ГТП потребления по договору купли-продажи на РСВ за торговые сутки, определяется по формуле: </w:t>
            </w:r>
          </w:p>
          <w:p w14:paraId="61B942ED" w14:textId="77777777" w:rsidR="00A9450D" w:rsidRPr="00A9450D" w:rsidRDefault="00A9450D" w:rsidP="00A9450D">
            <w:pPr>
              <w:spacing w:before="120" w:after="120" w:line="240" w:lineRule="auto"/>
              <w:ind w:left="142"/>
              <w:jc w:val="both"/>
              <w:rPr>
                <w:rFonts w:ascii="Garamond" w:hAnsi="Garamond"/>
              </w:rPr>
            </w:pPr>
            <w:r w:rsidRPr="00A9450D">
              <w:rPr>
                <w:rFonts w:ascii="Garamond" w:hAnsi="Garamond"/>
              </w:rPr>
              <w:t xml:space="preserve"> </w:t>
            </w:r>
            <w:r w:rsidRPr="00A9450D">
              <w:rPr>
                <w:rFonts w:ascii="Garamond" w:hAnsi="Garamond"/>
                <w:position w:val="-28"/>
              </w:rPr>
              <w:object w:dxaOrig="4420" w:dyaOrig="540" w14:anchorId="6CBD7C7A">
                <v:shape id="_x0000_i1228" type="#_x0000_t75" style="width:263.55pt;height:32.6pt" o:ole="" fillcolor="window">
                  <v:imagedata r:id="rId313" o:title=""/>
                </v:shape>
                <o:OLEObject Type="Embed" ProgID="Equation.3" ShapeID="_x0000_i1228" DrawAspect="Content" ObjectID="_1759869997" r:id="rId317"/>
              </w:object>
            </w:r>
            <w:r w:rsidRPr="00A9450D">
              <w:rPr>
                <w:rFonts w:ascii="Garamond" w:hAnsi="Garamond"/>
              </w:rPr>
              <w:t>,</w:t>
            </w:r>
            <w:r w:rsidRPr="00A9450D">
              <w:rPr>
                <w:rFonts w:ascii="Garamond" w:hAnsi="Garamond"/>
              </w:rPr>
              <w:tab/>
            </w:r>
            <w:r w:rsidRPr="00A9450D">
              <w:rPr>
                <w:rFonts w:ascii="Garamond" w:hAnsi="Garamond"/>
              </w:rPr>
              <w:tab/>
              <w:t xml:space="preserve"> (</w:t>
            </w:r>
            <w:r w:rsidRPr="00A9450D">
              <w:rPr>
                <w:rFonts w:ascii="Garamond" w:hAnsi="Garamond"/>
              </w:rPr>
              <w:fldChar w:fldCharType="begin"/>
            </w:r>
            <w:r w:rsidRPr="00A9450D">
              <w:rPr>
                <w:rFonts w:ascii="Garamond" w:hAnsi="Garamond"/>
              </w:rPr>
              <w:instrText xml:space="preserve"> SEQ Формула \* ARABIC </w:instrText>
            </w:r>
            <w:r w:rsidRPr="00A9450D">
              <w:rPr>
                <w:rFonts w:ascii="Garamond" w:hAnsi="Garamond"/>
              </w:rPr>
              <w:fldChar w:fldCharType="separate"/>
            </w:r>
            <w:r w:rsidRPr="00A9450D">
              <w:rPr>
                <w:rFonts w:ascii="Garamond" w:hAnsi="Garamond"/>
                <w:noProof/>
              </w:rPr>
              <w:t>3</w:t>
            </w:r>
            <w:r w:rsidRPr="00A9450D">
              <w:rPr>
                <w:rFonts w:ascii="Garamond" w:hAnsi="Garamond"/>
              </w:rPr>
              <w:fldChar w:fldCharType="end"/>
            </w:r>
            <w:r w:rsidRPr="00A9450D">
              <w:rPr>
                <w:rFonts w:ascii="Garamond" w:hAnsi="Garamond"/>
              </w:rPr>
              <w:t>)</w:t>
            </w:r>
          </w:p>
          <w:p w14:paraId="1B495787" w14:textId="77777777" w:rsidR="00A9450D" w:rsidRPr="00A9450D" w:rsidRDefault="00A9450D" w:rsidP="00A9450D">
            <w:pPr>
              <w:spacing w:before="120" w:after="120" w:line="240" w:lineRule="auto"/>
              <w:jc w:val="both"/>
              <w:rPr>
                <w:rFonts w:ascii="Garamond" w:hAnsi="Garamond"/>
              </w:rPr>
            </w:pPr>
            <w:r w:rsidRPr="00A9450D">
              <w:rPr>
                <w:rFonts w:ascii="Garamond" w:hAnsi="Garamond"/>
              </w:rPr>
              <w:t>…</w:t>
            </w:r>
          </w:p>
          <w:p w14:paraId="67AF9488" w14:textId="77777777" w:rsidR="00A9450D" w:rsidRPr="00A9450D" w:rsidRDefault="00A9450D" w:rsidP="00A9450D">
            <w:pPr>
              <w:spacing w:before="120" w:after="0" w:line="240" w:lineRule="auto"/>
              <w:jc w:val="both"/>
              <w:rPr>
                <w:rFonts w:ascii="Garamond" w:hAnsi="Garamond"/>
              </w:rPr>
            </w:pPr>
            <w:r w:rsidRPr="00A9450D">
              <w:rPr>
                <w:rFonts w:ascii="Garamond" w:hAnsi="Garamond"/>
                <w:position w:val="-14"/>
              </w:rPr>
              <w:object w:dxaOrig="1740" w:dyaOrig="400" w14:anchorId="3C5D48C2">
                <v:shape id="_x0000_i1229" type="#_x0000_t75" style="width:119.55pt;height:28.55pt" o:ole="">
                  <v:imagedata r:id="rId315" o:title=""/>
                </v:shape>
                <o:OLEObject Type="Embed" ProgID="Equation.3" ShapeID="_x0000_i1229" DrawAspect="Content" ObjectID="_1759869998" r:id="rId318"/>
              </w:object>
            </w:r>
            <w:r w:rsidRPr="00A9450D">
              <w:rPr>
                <w:rFonts w:ascii="Garamond" w:hAnsi="Garamond"/>
              </w:rPr>
              <w:t xml:space="preserve"> [руб.] – стоимость планового объема продажи электрической энергии в ГТП потребления единого закупщика </w:t>
            </w:r>
            <w:r w:rsidRPr="00327982">
              <w:rPr>
                <w:rFonts w:ascii="Garamond" w:hAnsi="Garamond"/>
                <w:bCs/>
                <w:szCs w:val="20"/>
                <w:highlight w:val="yellow"/>
              </w:rPr>
              <w:t>на территории новых субъектов Российской Федерации</w:t>
            </w:r>
            <w:r w:rsidRPr="00A9450D">
              <w:rPr>
                <w:rFonts w:ascii="Garamond" w:hAnsi="Garamond" w:cs="Garamond"/>
              </w:rPr>
              <w:t xml:space="preserve"> </w:t>
            </w:r>
            <w:r w:rsidRPr="00A9450D">
              <w:rPr>
                <w:rFonts w:ascii="Garamond" w:hAnsi="Garamond"/>
              </w:rPr>
              <w:t xml:space="preserve">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 xml:space="preserve">. Определяется в соответствии с </w:t>
            </w:r>
            <w:r w:rsidRPr="00A9450D">
              <w:rPr>
                <w:rFonts w:ascii="Garamond" w:hAnsi="Garamond"/>
                <w:i/>
              </w:rPr>
              <w:t xml:space="preserve">Регламентом расчета плановых объемов производства и потребления и расчета стоимости электроэнергии на сутки вперед </w:t>
            </w:r>
            <w:r w:rsidRPr="00A9450D">
              <w:rPr>
                <w:rFonts w:ascii="Garamond" w:hAnsi="Garamond"/>
              </w:rPr>
              <w:t xml:space="preserve">(Приложение № 8 к </w:t>
            </w:r>
            <w:r w:rsidRPr="00A9450D">
              <w:rPr>
                <w:rFonts w:ascii="Garamond" w:hAnsi="Garamond"/>
                <w:i/>
              </w:rPr>
              <w:t>Договору о присоединении к торговой системе оптового рынка</w:t>
            </w:r>
            <w:r w:rsidRPr="00A9450D">
              <w:rPr>
                <w:rFonts w:ascii="Garamond" w:hAnsi="Garamond"/>
              </w:rPr>
              <w:t>).</w:t>
            </w:r>
          </w:p>
          <w:p w14:paraId="55E211FA" w14:textId="77777777" w:rsidR="00A9450D" w:rsidRPr="00A9450D" w:rsidRDefault="00A9450D" w:rsidP="00A9450D">
            <w:pPr>
              <w:spacing w:after="0" w:line="240" w:lineRule="auto"/>
              <w:jc w:val="both"/>
              <w:rPr>
                <w:rFonts w:ascii="Garamond" w:hAnsi="Garamond"/>
                <w:lang w:eastAsia="ru-RU"/>
              </w:rPr>
            </w:pPr>
            <w:r w:rsidRPr="00A9450D">
              <w:rPr>
                <w:rFonts w:ascii="Garamond" w:hAnsi="Garamond"/>
                <w:lang w:eastAsia="ru-RU"/>
              </w:rPr>
              <w:t>…</w:t>
            </w:r>
          </w:p>
        </w:tc>
      </w:tr>
      <w:tr w:rsidR="00A9450D" w:rsidRPr="00A9450D" w14:paraId="71EA6A8D" w14:textId="77777777" w:rsidTr="0032649B">
        <w:tc>
          <w:tcPr>
            <w:tcW w:w="896" w:type="dxa"/>
            <w:vAlign w:val="center"/>
          </w:tcPr>
          <w:p w14:paraId="797BE100"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4.3.5.2</w:t>
            </w:r>
          </w:p>
        </w:tc>
        <w:tc>
          <w:tcPr>
            <w:tcW w:w="6759" w:type="dxa"/>
          </w:tcPr>
          <w:p w14:paraId="2073C286"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t>Второй этап корректировки финансовых обязательств/требований участников оптового рынка за расчетный период</w:t>
            </w:r>
          </w:p>
          <w:p w14:paraId="13FA5C88" w14:textId="77777777" w:rsidR="00A9450D" w:rsidRPr="00A9450D" w:rsidRDefault="00A9450D" w:rsidP="00A9450D">
            <w:pPr>
              <w:widowControl w:val="0"/>
              <w:spacing w:before="120" w:after="120" w:line="240" w:lineRule="auto"/>
              <w:ind w:firstLine="567"/>
              <w:jc w:val="both"/>
              <w:rPr>
                <w:rFonts w:ascii="Garamond" w:hAnsi="Garamond"/>
              </w:rPr>
            </w:pPr>
            <w:r w:rsidRPr="00A9450D">
              <w:rPr>
                <w:rFonts w:ascii="Garamond" w:hAnsi="Garamond"/>
              </w:rPr>
              <w:t xml:space="preserve">Суммарная в ценовой зоне за расчетный период </w:t>
            </w:r>
            <w:r w:rsidRPr="00A9450D">
              <w:rPr>
                <w:rFonts w:ascii="Garamond" w:hAnsi="Garamond"/>
                <w:i/>
                <w:lang w:val="en-US"/>
              </w:rPr>
              <w:t>t</w:t>
            </w:r>
            <w:r w:rsidRPr="00A9450D">
              <w:rPr>
                <w:rFonts w:ascii="Garamond" w:hAnsi="Garamond"/>
              </w:rPr>
              <w:t xml:space="preserve"> величина, которая учитывается при составлении окончательного расчета финансовых обязательств и требований по итогам расчетного периода и обусловлена оплатой пусков генерирующего оборудования по итогам оптимизационного расчета ВСВГО, определяется как:</w:t>
            </w:r>
          </w:p>
          <w:p w14:paraId="06BC9CAF" w14:textId="77777777" w:rsidR="00A9450D" w:rsidRPr="00A9450D" w:rsidRDefault="00A9450D" w:rsidP="00A9450D">
            <w:pPr>
              <w:widowControl w:val="0"/>
              <w:spacing w:before="120" w:after="120" w:line="240" w:lineRule="auto"/>
              <w:ind w:left="360"/>
              <w:jc w:val="both"/>
              <w:rPr>
                <w:rFonts w:ascii="Garamond" w:hAnsi="Garamond"/>
              </w:rPr>
            </w:pPr>
            <w:r w:rsidRPr="00A9450D">
              <w:rPr>
                <w:rFonts w:ascii="Garamond" w:hAnsi="Garamond"/>
                <w:position w:val="-30"/>
                <w:lang w:val="en-GB"/>
              </w:rPr>
              <w:object w:dxaOrig="3580" w:dyaOrig="600" w14:anchorId="61BD1ECE">
                <v:shape id="_x0000_i1230" type="#_x0000_t75" style="width:180pt;height:29.9pt" o:ole="">
                  <v:imagedata r:id="rId319" o:title=""/>
                </v:shape>
                <o:OLEObject Type="Embed" ProgID="Equation.3" ShapeID="_x0000_i1230" DrawAspect="Content" ObjectID="_1759869999" r:id="rId320"/>
              </w:object>
            </w:r>
            <w:r w:rsidRPr="00A9450D">
              <w:rPr>
                <w:rFonts w:ascii="Garamond" w:hAnsi="Garamond"/>
              </w:rPr>
              <w:t>,</w:t>
            </w:r>
          </w:p>
          <w:p w14:paraId="0CD39FCC" w14:textId="77777777" w:rsidR="00A9450D" w:rsidRPr="00A9450D" w:rsidRDefault="00A9450D" w:rsidP="00A9450D">
            <w:pPr>
              <w:widowControl w:val="0"/>
              <w:spacing w:before="120" w:after="120" w:line="240" w:lineRule="auto"/>
              <w:jc w:val="both"/>
              <w:rPr>
                <w:rFonts w:ascii="Garamond" w:hAnsi="Garamond"/>
                <w:i/>
              </w:rPr>
            </w:pPr>
            <w:r w:rsidRPr="00A9450D">
              <w:rPr>
                <w:rFonts w:ascii="Garamond" w:hAnsi="Garamond"/>
              </w:rPr>
              <w:t xml:space="preserve">где </w:t>
            </w:r>
            <w:r w:rsidRPr="00A9450D">
              <w:rPr>
                <w:rFonts w:ascii="Garamond" w:hAnsi="Garamond"/>
                <w:position w:val="-14"/>
                <w:lang w:val="en-GB"/>
              </w:rPr>
              <w:object w:dxaOrig="1420" w:dyaOrig="400" w14:anchorId="2F53A6FE">
                <v:shape id="_x0000_i1231" type="#_x0000_t75" style="width:95.1pt;height:28.55pt" o:ole="">
                  <v:imagedata r:id="rId321" o:title=""/>
                </v:shape>
                <o:OLEObject Type="Embed" ProgID="Equation.3" ShapeID="_x0000_i1231" DrawAspect="Content" ObjectID="_1759870000" r:id="rId322"/>
              </w:object>
            </w:r>
            <w:r w:rsidRPr="00A9450D">
              <w:rPr>
                <w:rFonts w:ascii="Garamond" w:hAnsi="Garamond"/>
              </w:rPr>
              <w:t xml:space="preserve"> [руб.] – дополнительное предварительное требование по договору комиссии </w:t>
            </w:r>
            <w:r w:rsidRPr="00A9450D">
              <w:rPr>
                <w:rFonts w:ascii="Garamond" w:hAnsi="Garamond" w:cs="Garamond"/>
              </w:rPr>
              <w:t>на РСВ</w:t>
            </w:r>
            <w:r w:rsidRPr="00A9450D">
              <w:rPr>
                <w:rFonts w:ascii="Garamond" w:hAnsi="Garamond"/>
              </w:rPr>
              <w:t xml:space="preserve"> в ГТП генерации </w:t>
            </w:r>
            <w:r w:rsidRPr="00A9450D">
              <w:rPr>
                <w:rFonts w:ascii="Garamond" w:hAnsi="Garamond"/>
                <w:i/>
                <w:lang w:val="en-US"/>
              </w:rPr>
              <w:t>q</w:t>
            </w:r>
            <w:r w:rsidRPr="00A9450D">
              <w:rPr>
                <w:rFonts w:ascii="Garamond" w:hAnsi="Garamond"/>
              </w:rPr>
              <w:t xml:space="preserve"> участника оптового рынка </w:t>
            </w:r>
            <w:r w:rsidRPr="00A9450D">
              <w:rPr>
                <w:rFonts w:ascii="Garamond" w:hAnsi="Garamond"/>
                <w:i/>
                <w:lang w:val="en-GB"/>
              </w:rPr>
              <w:t>i</w:t>
            </w:r>
            <w:r w:rsidRPr="00A9450D">
              <w:rPr>
                <w:rFonts w:ascii="Garamond" w:hAnsi="Garamond"/>
                <w:i/>
              </w:rPr>
              <w:t xml:space="preserve"> </w:t>
            </w:r>
            <w:r w:rsidRPr="00A9450D">
              <w:rPr>
                <w:rFonts w:ascii="Garamond" w:hAnsi="Garamond"/>
              </w:rPr>
              <w:t>в час операционных суток</w:t>
            </w:r>
            <w:r w:rsidRPr="00A9450D">
              <w:rPr>
                <w:rFonts w:ascii="Garamond" w:hAnsi="Garamond"/>
                <w:i/>
              </w:rPr>
              <w:t xml:space="preserve"> </w:t>
            </w:r>
            <w:r w:rsidRPr="00A9450D">
              <w:rPr>
                <w:rFonts w:ascii="Garamond" w:hAnsi="Garamond"/>
                <w:i/>
                <w:lang w:val="en-US"/>
              </w:rPr>
              <w:t>h</w:t>
            </w:r>
            <w:r w:rsidRPr="00A9450D">
              <w:rPr>
                <w:rFonts w:ascii="Garamond" w:hAnsi="Garamond"/>
              </w:rPr>
              <w:t xml:space="preserve">, обусловленное оплатой пуска генерирующего оборудования по результатам оптимизационного расчета ВСВГО. Определяется в соответствии с пунктом 5.1.2.2 </w:t>
            </w:r>
            <w:r w:rsidRPr="00A9450D">
              <w:rPr>
                <w:rFonts w:ascii="Garamond" w:hAnsi="Garamond"/>
                <w:i/>
              </w:rPr>
              <w:t xml:space="preserve">Регламента определения объемов, инициатив и стоимости отклонений </w:t>
            </w:r>
            <w:r w:rsidRPr="00A9450D">
              <w:rPr>
                <w:rFonts w:ascii="Garamond" w:hAnsi="Garamond"/>
              </w:rPr>
              <w:lastRenderedPageBreak/>
              <w:t>(Приложение № 12 к</w:t>
            </w:r>
            <w:r w:rsidRPr="00A9450D">
              <w:rPr>
                <w:rFonts w:ascii="Garamond" w:hAnsi="Garamond"/>
                <w:i/>
              </w:rPr>
              <w:t xml:space="preserve"> Договору о присоединении к торговой системе оптового рынка).</w:t>
            </w:r>
          </w:p>
          <w:p w14:paraId="2DA60DC2"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rPr>
              <w:t xml:space="preserve">Указанная величина </w:t>
            </w:r>
            <w:r w:rsidRPr="00A9450D">
              <w:rPr>
                <w:rFonts w:ascii="Garamond" w:hAnsi="Garamond" w:cs="Garamond"/>
              </w:rPr>
              <w:t>распределяется среди ГТП потребления и ГТП экспорта (за исключением ГТП потребления поставщика, ГТП потребления ГАЭС, ГТП потребления единого закупщика, ГТП участников неценовой зоны и ГТП экспорта, расположенных на сечениях,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в соответствующей ценовой зоне.</w:t>
            </w:r>
          </w:p>
          <w:p w14:paraId="566A8B3D" w14:textId="77777777" w:rsidR="00A9450D" w:rsidRPr="00A9450D" w:rsidRDefault="00A9450D" w:rsidP="00A9450D">
            <w:pPr>
              <w:widowControl w:val="0"/>
              <w:spacing w:before="120" w:after="120" w:line="240" w:lineRule="auto"/>
              <w:jc w:val="both"/>
              <w:rPr>
                <w:rFonts w:ascii="Garamond" w:hAnsi="Garamond"/>
              </w:rPr>
            </w:pPr>
            <w:r w:rsidRPr="00A9450D">
              <w:rPr>
                <w:rFonts w:cs="Garamond"/>
                <w:szCs w:val="20"/>
                <w:lang w:val="en-GB"/>
              </w:rPr>
              <w:t>…</w:t>
            </w:r>
          </w:p>
        </w:tc>
        <w:tc>
          <w:tcPr>
            <w:tcW w:w="7229" w:type="dxa"/>
          </w:tcPr>
          <w:p w14:paraId="506C931A"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lastRenderedPageBreak/>
              <w:t>Второй этап корректировки финансовых обязательств/требований участников оптового рынка за расчетный период</w:t>
            </w:r>
          </w:p>
          <w:p w14:paraId="70543485" w14:textId="77777777" w:rsidR="00A9450D" w:rsidRPr="00A9450D" w:rsidRDefault="00A9450D" w:rsidP="00A9450D">
            <w:pPr>
              <w:widowControl w:val="0"/>
              <w:spacing w:before="120" w:after="120" w:line="240" w:lineRule="auto"/>
              <w:ind w:firstLine="567"/>
              <w:jc w:val="both"/>
              <w:rPr>
                <w:rFonts w:ascii="Garamond" w:hAnsi="Garamond"/>
              </w:rPr>
            </w:pPr>
            <w:r w:rsidRPr="00A9450D">
              <w:rPr>
                <w:rFonts w:ascii="Garamond" w:hAnsi="Garamond"/>
              </w:rPr>
              <w:t xml:space="preserve">Суммарная в ценовой зоне за расчетный период </w:t>
            </w:r>
            <w:r w:rsidRPr="00A9450D">
              <w:rPr>
                <w:rFonts w:ascii="Garamond" w:hAnsi="Garamond"/>
                <w:i/>
                <w:lang w:val="en-US"/>
              </w:rPr>
              <w:t>t</w:t>
            </w:r>
            <w:r w:rsidRPr="00A9450D">
              <w:rPr>
                <w:rFonts w:ascii="Garamond" w:hAnsi="Garamond"/>
              </w:rPr>
              <w:t xml:space="preserve"> величина, которая учитывается при составлении окончательного расчета финансовых обязательств и требований по итогам расчетного периода и обусловлена оплатой пусков генерирующего оборудования по итогам оптимизационного расчета ВСВГО, определяется как:</w:t>
            </w:r>
          </w:p>
          <w:p w14:paraId="696FB79E" w14:textId="77777777" w:rsidR="00A9450D" w:rsidRPr="00A9450D" w:rsidRDefault="00A9450D" w:rsidP="00A9450D">
            <w:pPr>
              <w:widowControl w:val="0"/>
              <w:spacing w:before="120" w:after="120" w:line="240" w:lineRule="auto"/>
              <w:ind w:left="360"/>
              <w:jc w:val="both"/>
              <w:rPr>
                <w:rFonts w:ascii="Garamond" w:hAnsi="Garamond"/>
              </w:rPr>
            </w:pPr>
            <w:r w:rsidRPr="00A9450D">
              <w:rPr>
                <w:rFonts w:ascii="Garamond" w:hAnsi="Garamond"/>
                <w:position w:val="-30"/>
                <w:lang w:val="en-GB"/>
              </w:rPr>
              <w:object w:dxaOrig="3580" w:dyaOrig="600" w14:anchorId="373A362A">
                <v:shape id="_x0000_i1232" type="#_x0000_t75" style="width:180pt;height:29.9pt" o:ole="">
                  <v:imagedata r:id="rId319" o:title=""/>
                </v:shape>
                <o:OLEObject Type="Embed" ProgID="Equation.3" ShapeID="_x0000_i1232" DrawAspect="Content" ObjectID="_1759870001" r:id="rId323"/>
              </w:object>
            </w:r>
            <w:r w:rsidRPr="00A9450D">
              <w:rPr>
                <w:rFonts w:ascii="Garamond" w:hAnsi="Garamond"/>
              </w:rPr>
              <w:t>,</w:t>
            </w:r>
          </w:p>
          <w:p w14:paraId="7DE4186A" w14:textId="77777777" w:rsidR="00A9450D" w:rsidRPr="00A9450D" w:rsidRDefault="00A9450D" w:rsidP="00A9450D">
            <w:pPr>
              <w:widowControl w:val="0"/>
              <w:spacing w:before="120" w:after="120" w:line="240" w:lineRule="auto"/>
              <w:jc w:val="both"/>
              <w:rPr>
                <w:rFonts w:ascii="Garamond" w:hAnsi="Garamond"/>
                <w:i/>
              </w:rPr>
            </w:pPr>
            <w:r w:rsidRPr="00A9450D">
              <w:rPr>
                <w:rFonts w:ascii="Garamond" w:hAnsi="Garamond"/>
              </w:rPr>
              <w:t xml:space="preserve">где </w:t>
            </w:r>
            <w:r w:rsidRPr="00A9450D">
              <w:rPr>
                <w:rFonts w:ascii="Garamond" w:hAnsi="Garamond"/>
                <w:position w:val="-14"/>
                <w:lang w:val="en-GB"/>
              </w:rPr>
              <w:object w:dxaOrig="1420" w:dyaOrig="400" w14:anchorId="4F3CC592">
                <v:shape id="_x0000_i1233" type="#_x0000_t75" style="width:95.1pt;height:28.55pt" o:ole="">
                  <v:imagedata r:id="rId321" o:title=""/>
                </v:shape>
                <o:OLEObject Type="Embed" ProgID="Equation.3" ShapeID="_x0000_i1233" DrawAspect="Content" ObjectID="_1759870002" r:id="rId324"/>
              </w:object>
            </w:r>
            <w:r w:rsidRPr="00A9450D">
              <w:rPr>
                <w:rFonts w:ascii="Garamond" w:hAnsi="Garamond"/>
              </w:rPr>
              <w:t xml:space="preserve"> [руб.] – дополнительное предварительное требование по договору комиссии </w:t>
            </w:r>
            <w:r w:rsidRPr="00A9450D">
              <w:rPr>
                <w:rFonts w:ascii="Garamond" w:hAnsi="Garamond" w:cs="Garamond"/>
              </w:rPr>
              <w:t>на РСВ</w:t>
            </w:r>
            <w:r w:rsidRPr="00A9450D">
              <w:rPr>
                <w:rFonts w:ascii="Garamond" w:hAnsi="Garamond"/>
              </w:rPr>
              <w:t xml:space="preserve"> в ГТП генерации </w:t>
            </w:r>
            <w:r w:rsidRPr="00A9450D">
              <w:rPr>
                <w:rFonts w:ascii="Garamond" w:hAnsi="Garamond"/>
                <w:i/>
                <w:lang w:val="en-US"/>
              </w:rPr>
              <w:t>q</w:t>
            </w:r>
            <w:r w:rsidRPr="00A9450D">
              <w:rPr>
                <w:rFonts w:ascii="Garamond" w:hAnsi="Garamond"/>
              </w:rPr>
              <w:t xml:space="preserve"> участника оптового рынка </w:t>
            </w:r>
            <w:r w:rsidRPr="00A9450D">
              <w:rPr>
                <w:rFonts w:ascii="Garamond" w:hAnsi="Garamond"/>
                <w:i/>
                <w:lang w:val="en-GB"/>
              </w:rPr>
              <w:t>i</w:t>
            </w:r>
            <w:r w:rsidRPr="00A9450D">
              <w:rPr>
                <w:rFonts w:ascii="Garamond" w:hAnsi="Garamond"/>
                <w:i/>
              </w:rPr>
              <w:t xml:space="preserve"> </w:t>
            </w:r>
            <w:r w:rsidRPr="00A9450D">
              <w:rPr>
                <w:rFonts w:ascii="Garamond" w:hAnsi="Garamond"/>
              </w:rPr>
              <w:t>в час операционных суток</w:t>
            </w:r>
            <w:r w:rsidRPr="00A9450D">
              <w:rPr>
                <w:rFonts w:ascii="Garamond" w:hAnsi="Garamond"/>
                <w:i/>
              </w:rPr>
              <w:t xml:space="preserve"> </w:t>
            </w:r>
            <w:r w:rsidRPr="00A9450D">
              <w:rPr>
                <w:rFonts w:ascii="Garamond" w:hAnsi="Garamond"/>
                <w:i/>
                <w:lang w:val="en-US"/>
              </w:rPr>
              <w:t>h</w:t>
            </w:r>
            <w:r w:rsidRPr="00A9450D">
              <w:rPr>
                <w:rFonts w:ascii="Garamond" w:hAnsi="Garamond"/>
              </w:rPr>
              <w:t xml:space="preserve">, обусловленное оплатой пуска генерирующего оборудования по результатам оптимизационного расчета ВСВГО. Определяется в соответствии с пунктом 5.1.2.2 </w:t>
            </w:r>
            <w:r w:rsidRPr="00A9450D">
              <w:rPr>
                <w:rFonts w:ascii="Garamond" w:hAnsi="Garamond"/>
                <w:i/>
              </w:rPr>
              <w:t xml:space="preserve">Регламента определения объемов, инициатив и стоимости отклонений </w:t>
            </w:r>
            <w:r w:rsidRPr="00A9450D">
              <w:rPr>
                <w:rFonts w:ascii="Garamond" w:hAnsi="Garamond"/>
              </w:rPr>
              <w:t>(Приложение № 12 к</w:t>
            </w:r>
            <w:r w:rsidRPr="00A9450D">
              <w:rPr>
                <w:rFonts w:ascii="Garamond" w:hAnsi="Garamond"/>
                <w:i/>
              </w:rPr>
              <w:t xml:space="preserve"> Договору о </w:t>
            </w:r>
            <w:r w:rsidRPr="00A9450D">
              <w:rPr>
                <w:rFonts w:ascii="Garamond" w:hAnsi="Garamond"/>
                <w:i/>
              </w:rPr>
              <w:lastRenderedPageBreak/>
              <w:t>присоединении к торговой системе оптового рынка).</w:t>
            </w:r>
          </w:p>
          <w:p w14:paraId="3289898D"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rPr>
              <w:t xml:space="preserve">Указанная величина </w:t>
            </w:r>
            <w:r w:rsidRPr="00A9450D">
              <w:rPr>
                <w:rFonts w:ascii="Garamond" w:hAnsi="Garamond" w:cs="Garamond"/>
              </w:rPr>
              <w:t>распределяется среди ГТП потребления и ГТП экспорта (за исключением ГТП потребления поставщика, ГТП потребления ГАЭС, ГТП потребления единого закупщика</w:t>
            </w:r>
            <w:r w:rsidRPr="00A9450D">
              <w:rPr>
                <w:rFonts w:ascii="Garamond" w:hAnsi="Garamond"/>
                <w:bCs/>
                <w:szCs w:val="20"/>
              </w:rPr>
              <w:t xml:space="preserve"> </w:t>
            </w:r>
            <w:r w:rsidRPr="00327982">
              <w:rPr>
                <w:rFonts w:ascii="Garamond" w:hAnsi="Garamond"/>
                <w:bCs/>
                <w:szCs w:val="20"/>
                <w:highlight w:val="yellow"/>
              </w:rPr>
              <w:t>на территории новых субъектов Российской Федерации</w:t>
            </w:r>
            <w:r w:rsidRPr="00327982">
              <w:rPr>
                <w:rFonts w:ascii="Garamond" w:hAnsi="Garamond" w:cs="Garamond"/>
              </w:rPr>
              <w:t>,</w:t>
            </w:r>
            <w:r w:rsidRPr="00A9450D">
              <w:rPr>
                <w:rFonts w:ascii="Garamond" w:hAnsi="Garamond" w:cs="Garamond"/>
              </w:rPr>
              <w:t xml:space="preserve"> ГТП участников неценовой зоны и ГТП экспорта, расположенных на сечениях,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в соответствующей ценовой зоне.</w:t>
            </w:r>
          </w:p>
          <w:p w14:paraId="616EC78E" w14:textId="77777777" w:rsidR="00A9450D" w:rsidRPr="00A9450D" w:rsidRDefault="00A9450D" w:rsidP="00A9450D">
            <w:pPr>
              <w:widowControl w:val="0"/>
              <w:spacing w:before="120" w:after="120" w:line="240" w:lineRule="auto"/>
              <w:jc w:val="both"/>
              <w:rPr>
                <w:rFonts w:ascii="Garamond" w:hAnsi="Garamond"/>
              </w:rPr>
            </w:pPr>
            <w:r w:rsidRPr="00A9450D">
              <w:rPr>
                <w:rFonts w:cs="Garamond"/>
                <w:szCs w:val="20"/>
                <w:lang w:val="en-GB"/>
              </w:rPr>
              <w:t>…</w:t>
            </w:r>
          </w:p>
        </w:tc>
      </w:tr>
      <w:tr w:rsidR="00A9450D" w:rsidRPr="00A9450D" w14:paraId="5588C2CE" w14:textId="77777777" w:rsidTr="0032649B">
        <w:tc>
          <w:tcPr>
            <w:tcW w:w="896" w:type="dxa"/>
            <w:vAlign w:val="center"/>
          </w:tcPr>
          <w:p w14:paraId="49068681"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4.3.5.3</w:t>
            </w:r>
          </w:p>
        </w:tc>
        <w:tc>
          <w:tcPr>
            <w:tcW w:w="6759" w:type="dxa"/>
          </w:tcPr>
          <w:p w14:paraId="1A62D044"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t>Третий этап корректировки финансовых обязательств/требований участников оптового рынка за расчетный период</w:t>
            </w:r>
          </w:p>
          <w:p w14:paraId="5BDC8C87"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cs="Garamond"/>
              </w:rPr>
              <w:t xml:space="preserve">Далее определяется величина небаланса </w:t>
            </w:r>
            <w:r w:rsidRPr="00A9450D">
              <w:rPr>
                <w:rFonts w:ascii="Garamond" w:hAnsi="Garamond"/>
                <w:position w:val="-16"/>
              </w:rPr>
              <w:object w:dxaOrig="980" w:dyaOrig="460" w14:anchorId="6974437C">
                <v:shape id="_x0000_i1234" type="#_x0000_t75" style="width:69.3pt;height:33.95pt" o:ole="">
                  <v:imagedata r:id="rId325" o:title=""/>
                </v:shape>
                <o:OLEObject Type="Embed" ProgID="Equation.3" ShapeID="_x0000_i1234" DrawAspect="Content" ObjectID="_1759870003" r:id="rId326"/>
              </w:object>
            </w:r>
            <w:r w:rsidRPr="00A9450D">
              <w:rPr>
                <w:rFonts w:ascii="Garamond" w:hAnsi="Garamond"/>
              </w:rPr>
              <w:t>, оставшаяся после первого этапа распределения:</w:t>
            </w:r>
          </w:p>
          <w:p w14:paraId="3708105A" w14:textId="227C9989" w:rsidR="00A9450D" w:rsidRPr="00A9450D" w:rsidRDefault="00A9450D" w:rsidP="00A9450D">
            <w:pPr>
              <w:spacing w:before="120" w:after="120" w:line="240" w:lineRule="auto"/>
              <w:jc w:val="both"/>
              <w:rPr>
                <w:rFonts w:ascii="Garamond" w:hAnsi="Garamond" w:cs="Garamond"/>
              </w:rPr>
            </w:pPr>
            <w:r w:rsidRPr="00A9450D">
              <w:rPr>
                <w:rFonts w:ascii="Garamond" w:hAnsi="Garamond" w:cs="Garamond"/>
                <w:position w:val="-30"/>
                <w:lang w:val="en-GB"/>
              </w:rPr>
              <w:object w:dxaOrig="4459" w:dyaOrig="600" w14:anchorId="2C4DD6E5">
                <v:shape id="_x0000_i1235" type="#_x0000_t75" style="width:309.05pt;height:42.1pt" o:ole="">
                  <v:imagedata r:id="rId327" o:title=""/>
                </v:shape>
                <o:OLEObject Type="Embed" ProgID="Equation.3" ShapeID="_x0000_i1235" DrawAspect="Content" ObjectID="_1759870004" r:id="rId328"/>
              </w:object>
            </w:r>
            <w:r w:rsidRPr="00A9450D">
              <w:rPr>
                <w:rFonts w:ascii="Garamond" w:hAnsi="Garamond" w:cs="Garamond"/>
              </w:rPr>
              <w:t xml:space="preserve">. </w:t>
            </w:r>
            <w:r w:rsidR="0032649B">
              <w:rPr>
                <w:rFonts w:ascii="Garamond" w:hAnsi="Garamond" w:cs="Garamond"/>
              </w:rPr>
              <w:t>(</w:t>
            </w:r>
            <w:r w:rsidRPr="00A9450D">
              <w:rPr>
                <w:rFonts w:ascii="Garamond" w:hAnsi="Garamond" w:cs="Garamond"/>
              </w:rPr>
              <w:t>52)</w:t>
            </w:r>
          </w:p>
          <w:p w14:paraId="4B682975" w14:textId="77777777" w:rsidR="00A9450D" w:rsidRPr="00A9450D" w:rsidRDefault="00A9450D" w:rsidP="00A9450D">
            <w:pPr>
              <w:spacing w:before="120" w:after="120" w:line="240" w:lineRule="auto"/>
              <w:ind w:firstLine="567"/>
              <w:jc w:val="both"/>
              <w:rPr>
                <w:rFonts w:ascii="Garamond" w:hAnsi="Garamond" w:cs="Garamond"/>
              </w:rPr>
            </w:pPr>
            <w:r w:rsidRPr="00A9450D">
              <w:rPr>
                <w:rFonts w:ascii="Garamond" w:hAnsi="Garamond" w:cs="Garamond"/>
              </w:rPr>
              <w:t xml:space="preserve">Распределение величины </w:t>
            </w:r>
            <w:r w:rsidRPr="00A9450D">
              <w:rPr>
                <w:rFonts w:ascii="Garamond" w:hAnsi="Garamond"/>
                <w:position w:val="-16"/>
              </w:rPr>
              <w:object w:dxaOrig="980" w:dyaOrig="460" w14:anchorId="4139E9C8">
                <v:shape id="_x0000_i1236" type="#_x0000_t75" style="width:69.3pt;height:33.95pt" o:ole="">
                  <v:imagedata r:id="rId325" o:title=""/>
                </v:shape>
                <o:OLEObject Type="Embed" ProgID="Equation.3" ShapeID="_x0000_i1236" DrawAspect="Content" ObjectID="_1759870005" r:id="rId329"/>
              </w:object>
            </w:r>
            <w:r w:rsidRPr="00A9450D">
              <w:rPr>
                <w:rFonts w:ascii="Garamond" w:hAnsi="Garamond"/>
              </w:rPr>
              <w:t xml:space="preserve"> </w:t>
            </w:r>
            <w:r w:rsidRPr="00A9450D">
              <w:rPr>
                <w:rFonts w:ascii="Garamond" w:hAnsi="Garamond" w:cs="Garamond"/>
              </w:rPr>
              <w:t xml:space="preserve">осуществляется путем корректировки </w:t>
            </w:r>
            <w:r w:rsidRPr="00A9450D">
              <w:rPr>
                <w:rFonts w:ascii="Garamond" w:hAnsi="Garamond"/>
                <w:spacing w:val="1"/>
              </w:rPr>
              <w:t>обязательств/требований по группам точек поставки участников оптового рынка в</w:t>
            </w:r>
            <w:r w:rsidRPr="00A9450D">
              <w:rPr>
                <w:rFonts w:ascii="Garamond" w:hAnsi="Garamond" w:cs="Garamond"/>
              </w:rPr>
              <w:t xml:space="preserve"> соответствующей ценовой зоне.</w:t>
            </w:r>
          </w:p>
          <w:p w14:paraId="760B4265"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spacing w:val="1"/>
              </w:rPr>
              <w:t>Величина начисленной</w:t>
            </w:r>
            <w:r w:rsidRPr="00A9450D">
              <w:rPr>
                <w:rFonts w:ascii="Garamond" w:hAnsi="Garamond" w:cs="Garamond"/>
              </w:rPr>
              <w:t xml:space="preserve"> </w:t>
            </w:r>
            <w:r w:rsidRPr="00A9450D">
              <w:rPr>
                <w:rFonts w:ascii="Garamond" w:hAnsi="Garamond"/>
                <w:spacing w:val="1"/>
              </w:rPr>
              <w:t xml:space="preserve">корректировки </w:t>
            </w:r>
            <w:r w:rsidRPr="00A9450D">
              <w:rPr>
                <w:rFonts w:ascii="Garamond" w:hAnsi="Garamond" w:cs="Garamond"/>
              </w:rPr>
              <w:t>определяется в соответствии с формулой:</w:t>
            </w:r>
          </w:p>
          <w:p w14:paraId="28FF152E" w14:textId="77777777" w:rsidR="00A9450D" w:rsidRPr="00A9450D" w:rsidRDefault="00A9450D" w:rsidP="00A9450D">
            <w:pPr>
              <w:widowControl w:val="0"/>
              <w:spacing w:before="120" w:after="120" w:line="240" w:lineRule="auto"/>
              <w:jc w:val="both"/>
              <w:rPr>
                <w:rFonts w:ascii="Garamond" w:hAnsi="Garamond" w:cs="Garamond"/>
              </w:rPr>
            </w:pPr>
            <w:r w:rsidRPr="00A9450D">
              <w:rPr>
                <w:rFonts w:ascii="Garamond" w:hAnsi="Garamond" w:cs="Garamond"/>
              </w:rPr>
              <w:t>для ГТП потребления (за исключением ГТП потребления единого закупщика):</w:t>
            </w:r>
          </w:p>
          <w:p w14:paraId="5CDC3C2F" w14:textId="77777777" w:rsidR="00A9450D" w:rsidRPr="00A9450D" w:rsidRDefault="00A9450D" w:rsidP="00A9450D">
            <w:pPr>
              <w:spacing w:before="120" w:after="120" w:line="240" w:lineRule="auto"/>
              <w:jc w:val="both"/>
              <w:rPr>
                <w:rFonts w:ascii="Garamond" w:hAnsi="Garamond"/>
                <w:b/>
              </w:rPr>
            </w:pPr>
            <w:r w:rsidRPr="00A9450D">
              <w:rPr>
                <w:rFonts w:ascii="Garamond" w:hAnsi="Garamond"/>
                <w:b/>
              </w:rPr>
              <w:lastRenderedPageBreak/>
              <w:t>…</w:t>
            </w:r>
          </w:p>
          <w:p w14:paraId="19A461A7"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i</w:t>
            </w:r>
            <w:r w:rsidRPr="00A9450D">
              <w:rPr>
                <w:rFonts w:ascii="Garamond" w:hAnsi="Garamond"/>
                <w:lang w:eastAsia="ru-RU"/>
              </w:rPr>
              <w:t xml:space="preserve"> – участник оптового рынка;</w:t>
            </w:r>
          </w:p>
          <w:p w14:paraId="5242F5A5"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t>p</w:t>
            </w:r>
            <w:r w:rsidRPr="00A9450D">
              <w:rPr>
                <w:rFonts w:ascii="Garamond" w:hAnsi="Garamond"/>
              </w:rPr>
              <w:t xml:space="preserve"> – ГТП потребления (за исключением ГТП потребления единого закупщика);</w:t>
            </w:r>
          </w:p>
          <w:p w14:paraId="6DD69AB3"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p1</w:t>
            </w:r>
            <w:r w:rsidRPr="00A9450D">
              <w:rPr>
                <w:rFonts w:ascii="Garamond" w:hAnsi="Garamond"/>
                <w:lang w:eastAsia="ru-RU"/>
              </w:rPr>
              <w:t xml:space="preserve"> – ГТП потребления поставщика либо ГТП потребления участника оптового рынка – энергоснабжающей организации (гарантирующего поставщика), являющейся смежной с зарегистрированной на оптовом рынке за данным участником ГТП генерации, электростанции в отношении которой на оптовом рынке не зарегистрирована ГТП потребления поставщика, к которой относится ГТП генерации </w:t>
            </w:r>
            <w:r w:rsidRPr="00A9450D">
              <w:rPr>
                <w:rFonts w:ascii="Garamond" w:hAnsi="Garamond"/>
                <w:i/>
                <w:lang w:eastAsia="ru-RU"/>
              </w:rPr>
              <w:t>q</w:t>
            </w:r>
            <w:r w:rsidRPr="00A9450D">
              <w:rPr>
                <w:rFonts w:ascii="Garamond" w:hAnsi="Garamond"/>
                <w:lang w:eastAsia="ru-RU"/>
              </w:rPr>
              <w:t>;</w:t>
            </w:r>
          </w:p>
          <w:p w14:paraId="5CF9A41C"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t>s</w:t>
            </w:r>
            <w:r w:rsidRPr="00A9450D">
              <w:rPr>
                <w:rFonts w:ascii="Garamond" w:hAnsi="Garamond"/>
                <w:i/>
              </w:rPr>
              <w:t xml:space="preserve"> </w:t>
            </w:r>
            <w:r w:rsidRPr="00A9450D">
              <w:rPr>
                <w:rFonts w:ascii="Garamond" w:hAnsi="Garamond"/>
              </w:rPr>
              <w:t xml:space="preserve">– электростанции, отнесенные к ГТП потребления </w:t>
            </w:r>
            <w:r w:rsidRPr="00A9450D">
              <w:rPr>
                <w:rFonts w:ascii="Garamond" w:hAnsi="Garamond"/>
                <w:i/>
              </w:rPr>
              <w:t>p</w:t>
            </w:r>
            <w:r w:rsidRPr="00A9450D">
              <w:rPr>
                <w:rFonts w:ascii="Garamond" w:hAnsi="Garamond"/>
              </w:rPr>
              <w:t>;</w:t>
            </w:r>
          </w:p>
          <w:p w14:paraId="7019B357"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t>s</w:t>
            </w:r>
            <w:r w:rsidRPr="00A9450D">
              <w:rPr>
                <w:rFonts w:ascii="Garamond" w:hAnsi="Garamond"/>
                <w:i/>
              </w:rPr>
              <w:t>1</w:t>
            </w:r>
            <w:r w:rsidRPr="00A9450D">
              <w:rPr>
                <w:rFonts w:ascii="Garamond" w:hAnsi="Garamond"/>
              </w:rPr>
              <w:t xml:space="preserve"> – электростанция, представленная на ОРЭ ГТП генерации </w:t>
            </w:r>
            <w:r w:rsidRPr="00A9450D">
              <w:rPr>
                <w:rFonts w:ascii="Garamond" w:hAnsi="Garamond"/>
                <w:i/>
                <w:lang w:val="en-US"/>
              </w:rPr>
              <w:t>q</w:t>
            </w:r>
            <w:r w:rsidRPr="00A9450D">
              <w:rPr>
                <w:rFonts w:ascii="Garamond" w:hAnsi="Garamond"/>
              </w:rPr>
              <w:t>;</w:t>
            </w:r>
          </w:p>
          <w:p w14:paraId="25020366"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2"/>
                <w:lang w:eastAsia="ru-RU"/>
              </w:rPr>
              <w:object w:dxaOrig="340" w:dyaOrig="360" w14:anchorId="65CA6848">
                <v:shape id="_x0000_i1237" type="#_x0000_t75" style="width:17.65pt;height:19pt" o:ole="">
                  <v:imagedata r:id="rId330" o:title=""/>
                </v:shape>
                <o:OLEObject Type="Embed" ProgID="Equation.3" ShapeID="_x0000_i1237" DrawAspect="Content" ObjectID="_1759870006" r:id="rId331"/>
              </w:object>
            </w:r>
            <w:r w:rsidRPr="00A9450D">
              <w:rPr>
                <w:rFonts w:ascii="Garamond" w:hAnsi="Garamond"/>
                <w:lang w:eastAsia="ru-RU"/>
              </w:rPr>
              <w:t xml:space="preserve"> – фактическое количество часов в расчетном месяце </w:t>
            </w:r>
            <w:r w:rsidRPr="00A9450D">
              <w:rPr>
                <w:rFonts w:ascii="Garamond" w:hAnsi="Garamond"/>
                <w:i/>
                <w:lang w:val="en-US" w:eastAsia="ru-RU"/>
              </w:rPr>
              <w:t>t</w:t>
            </w:r>
            <w:r w:rsidRPr="00A9450D">
              <w:rPr>
                <w:rFonts w:ascii="Garamond" w:hAnsi="Garamond"/>
                <w:lang w:eastAsia="ru-RU"/>
              </w:rPr>
              <w:t>;</w:t>
            </w:r>
          </w:p>
          <w:p w14:paraId="59491E05"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q</w:t>
            </w:r>
            <w:r w:rsidRPr="00A9450D">
              <w:rPr>
                <w:rFonts w:ascii="Garamond" w:hAnsi="Garamond"/>
                <w:lang w:eastAsia="ru-RU"/>
              </w:rPr>
              <w:t xml:space="preserve"> – ГТП генерации;</w:t>
            </w:r>
          </w:p>
          <w:p w14:paraId="651187F8"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q</w:t>
            </w:r>
            <w:r w:rsidRPr="00A9450D">
              <w:rPr>
                <w:rFonts w:ascii="Garamond" w:hAnsi="Garamond"/>
                <w:lang w:eastAsia="ru-RU"/>
              </w:rPr>
              <w:t xml:space="preserve">1 – ГТП генерации электростанции </w:t>
            </w:r>
            <w:r w:rsidRPr="00A9450D">
              <w:rPr>
                <w:rFonts w:ascii="Garamond" w:hAnsi="Garamond"/>
                <w:i/>
                <w:lang w:val="en-US" w:eastAsia="ru-RU"/>
              </w:rPr>
              <w:t>s</w:t>
            </w:r>
            <w:r w:rsidRPr="00A9450D">
              <w:rPr>
                <w:rFonts w:ascii="Garamond" w:hAnsi="Garamond"/>
                <w:i/>
                <w:lang w:eastAsia="ru-RU"/>
              </w:rPr>
              <w:t>1</w:t>
            </w:r>
            <w:r w:rsidRPr="00A9450D">
              <w:rPr>
                <w:rFonts w:ascii="Garamond" w:hAnsi="Garamond"/>
                <w:lang w:eastAsia="ru-RU"/>
              </w:rPr>
              <w:t xml:space="preserve">, которые относятся к ГТП потребления </w:t>
            </w:r>
            <w:r w:rsidRPr="00A9450D">
              <w:rPr>
                <w:rFonts w:ascii="Garamond" w:hAnsi="Garamond"/>
                <w:i/>
                <w:lang w:eastAsia="ru-RU"/>
              </w:rPr>
              <w:t>p1</w:t>
            </w:r>
            <w:r w:rsidRPr="00A9450D">
              <w:rPr>
                <w:rFonts w:ascii="Garamond" w:hAnsi="Garamond"/>
                <w:lang w:eastAsia="ru-RU"/>
              </w:rPr>
              <w:t xml:space="preserve">; </w:t>
            </w:r>
          </w:p>
          <w:p w14:paraId="6C9A3358"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h</w:t>
            </w:r>
            <w:r w:rsidRPr="00A9450D">
              <w:rPr>
                <w:rFonts w:ascii="Garamond" w:hAnsi="Garamond"/>
                <w:lang w:eastAsia="ru-RU"/>
              </w:rPr>
              <w:t xml:space="preserve"> – час операционных суток;</w:t>
            </w:r>
          </w:p>
          <w:p w14:paraId="72B0B9A4" w14:textId="77777777" w:rsidR="00A9450D" w:rsidRPr="00A9450D" w:rsidRDefault="00A9450D" w:rsidP="00A9450D">
            <w:pPr>
              <w:spacing w:before="120" w:after="120" w:line="240" w:lineRule="auto"/>
              <w:jc w:val="both"/>
              <w:rPr>
                <w:rFonts w:ascii="Garamond" w:hAnsi="Garamond"/>
                <w:spacing w:val="1"/>
              </w:rPr>
            </w:pPr>
            <w:r w:rsidRPr="00A9450D">
              <w:rPr>
                <w:rFonts w:ascii="Garamond" w:hAnsi="Garamond"/>
                <w:i/>
                <w:spacing w:val="1"/>
              </w:rPr>
              <w:t>t</w:t>
            </w:r>
            <w:r w:rsidRPr="00A9450D">
              <w:rPr>
                <w:rFonts w:ascii="Garamond" w:hAnsi="Garamond"/>
                <w:spacing w:val="1"/>
              </w:rPr>
              <w:t xml:space="preserve"> – расчетный период.</w:t>
            </w:r>
          </w:p>
          <w:p w14:paraId="00CEC065"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cs="Garamond"/>
              </w:rPr>
              <w:t xml:space="preserve">Погрешность округления, возникшая при расчете величины начисленной корректировки для ГТП участника оптового рынка, равная разности величин </w:t>
            </w:r>
            <w:r w:rsidRPr="00A9450D">
              <w:rPr>
                <w:rFonts w:ascii="Garamond" w:hAnsi="Garamond" w:cs="Garamond"/>
              </w:rPr>
              <w:object w:dxaOrig="980" w:dyaOrig="420" w14:anchorId="210F8F10">
                <v:shape id="_x0000_i1238" type="#_x0000_t75" style="width:47.55pt;height:21.05pt" o:ole="">
                  <v:imagedata r:id="rId332" o:title=""/>
                </v:shape>
                <o:OLEObject Type="Embed" ProgID="Equation.3" ShapeID="_x0000_i1238" DrawAspect="Content" ObjectID="_1759870007" r:id="rId333"/>
              </w:object>
            </w:r>
            <w:r w:rsidRPr="00A9450D">
              <w:rPr>
                <w:rFonts w:ascii="Garamond" w:hAnsi="Garamond" w:cs="Garamond"/>
              </w:rPr>
              <w:t xml:space="preserve"> и </w:t>
            </w:r>
            <w:r w:rsidRPr="00A9450D">
              <w:rPr>
                <w:rFonts w:ascii="Garamond" w:hAnsi="Garamond" w:cs="Garamond"/>
              </w:rPr>
              <w:object w:dxaOrig="960" w:dyaOrig="540" w14:anchorId="6CF02AC8">
                <v:shape id="_x0000_i1239" type="#_x0000_t75" style="width:47.55pt;height:27.85pt" o:ole="">
                  <v:imagedata r:id="rId334" o:title=""/>
                </v:shape>
                <o:OLEObject Type="Embed" ProgID="Equation.3" ShapeID="_x0000_i1239" DrawAspect="Content" ObjectID="_1759870008" r:id="rId335"/>
              </w:object>
            </w:r>
            <w:r w:rsidRPr="00A9450D">
              <w:rPr>
                <w:rFonts w:ascii="Garamond" w:hAnsi="Garamond" w:cs="Garamond"/>
              </w:rPr>
              <w:t xml:space="preserve">, относится на наибольшую величину </w:t>
            </w:r>
            <w:r w:rsidRPr="00A9450D">
              <w:rPr>
                <w:rFonts w:ascii="Garamond" w:hAnsi="Garamond" w:cs="Garamond"/>
              </w:rPr>
              <w:object w:dxaOrig="460" w:dyaOrig="380" w14:anchorId="54A62FEB">
                <v:shape id="_x0000_i1240" type="#_x0000_t75" style="width:24.45pt;height:19pt" o:ole="">
                  <v:imagedata r:id="rId336" o:title=""/>
                </v:shape>
                <o:OLEObject Type="Embed" ProgID="Equation.3" ShapeID="_x0000_i1240" DrawAspect="Content" ObjectID="_1759870009" r:id="rId337"/>
              </w:object>
            </w:r>
            <w:r w:rsidRPr="00A9450D">
              <w:rPr>
                <w:rFonts w:ascii="Garamond" w:hAnsi="Garamond" w:cs="Garamond"/>
              </w:rPr>
              <w:t xml:space="preserve"> в ценовой зоне.</w:t>
            </w:r>
          </w:p>
          <w:p w14:paraId="16B780E4"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b/>
                <w:lang w:eastAsia="ru-RU"/>
              </w:rPr>
            </w:pPr>
            <w:r w:rsidRPr="00A9450D">
              <w:rPr>
                <w:rFonts w:ascii="Garamond" w:hAnsi="Garamond"/>
                <w:i/>
                <w:color w:val="000000"/>
                <w:lang w:eastAsia="ru-RU"/>
              </w:rPr>
              <w:t>k</w:t>
            </w:r>
            <w:r w:rsidRPr="00A9450D">
              <w:rPr>
                <w:rFonts w:ascii="Garamond" w:hAnsi="Garamond"/>
                <w:color w:val="000000"/>
                <w:lang w:eastAsia="ru-RU"/>
              </w:rPr>
              <w:t xml:space="preserve"> – ГТП участника оптового рынка, для которого рассчитывается величина начисленной корректировки.</w:t>
            </w:r>
          </w:p>
        </w:tc>
        <w:tc>
          <w:tcPr>
            <w:tcW w:w="7229" w:type="dxa"/>
          </w:tcPr>
          <w:p w14:paraId="18D86606"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lastRenderedPageBreak/>
              <w:t>Третий этап корректировки финансовых обязательств/требований участников оптового рынка за расчетный период</w:t>
            </w:r>
          </w:p>
          <w:p w14:paraId="40CEC630"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cs="Garamond"/>
              </w:rPr>
              <w:t xml:space="preserve">Далее определяется величина небаланса </w:t>
            </w:r>
            <w:r w:rsidRPr="00A9450D">
              <w:rPr>
                <w:rFonts w:ascii="Garamond" w:hAnsi="Garamond"/>
                <w:position w:val="-16"/>
              </w:rPr>
              <w:object w:dxaOrig="980" w:dyaOrig="460" w14:anchorId="06892E8E">
                <v:shape id="_x0000_i1241" type="#_x0000_t75" style="width:69.3pt;height:33.95pt" o:ole="">
                  <v:imagedata r:id="rId325" o:title=""/>
                </v:shape>
                <o:OLEObject Type="Embed" ProgID="Equation.3" ShapeID="_x0000_i1241" DrawAspect="Content" ObjectID="_1759870010" r:id="rId338"/>
              </w:object>
            </w:r>
            <w:r w:rsidRPr="00A9450D">
              <w:rPr>
                <w:rFonts w:ascii="Garamond" w:hAnsi="Garamond"/>
              </w:rPr>
              <w:t>, оставшаяся после первого этапа распределения:</w:t>
            </w:r>
          </w:p>
          <w:p w14:paraId="57960500" w14:textId="77777777" w:rsidR="00A9450D" w:rsidRPr="00A9450D" w:rsidRDefault="00A9450D" w:rsidP="00A9450D">
            <w:pPr>
              <w:spacing w:before="120" w:after="120" w:line="240" w:lineRule="auto"/>
              <w:jc w:val="both"/>
              <w:rPr>
                <w:rFonts w:ascii="Garamond" w:hAnsi="Garamond" w:cs="Garamond"/>
              </w:rPr>
            </w:pPr>
            <w:r w:rsidRPr="00A9450D">
              <w:rPr>
                <w:rFonts w:ascii="Garamond" w:hAnsi="Garamond" w:cs="Garamond"/>
                <w:position w:val="-30"/>
                <w:lang w:val="en-GB"/>
              </w:rPr>
              <w:object w:dxaOrig="4459" w:dyaOrig="600" w14:anchorId="57CBAB71">
                <v:shape id="_x0000_i1242" type="#_x0000_t75" style="width:309.05pt;height:42.1pt" o:ole="">
                  <v:imagedata r:id="rId327" o:title=""/>
                </v:shape>
                <o:OLEObject Type="Embed" ProgID="Equation.3" ShapeID="_x0000_i1242" DrawAspect="Content" ObjectID="_1759870011" r:id="rId339"/>
              </w:object>
            </w:r>
            <w:r w:rsidRPr="00A9450D">
              <w:rPr>
                <w:rFonts w:ascii="Garamond" w:hAnsi="Garamond" w:cs="Garamond"/>
              </w:rPr>
              <w:t xml:space="preserve">. </w:t>
            </w:r>
            <w:r w:rsidRPr="00A9450D">
              <w:rPr>
                <w:rFonts w:ascii="Garamond" w:hAnsi="Garamond" w:cs="Garamond"/>
              </w:rPr>
              <w:tab/>
              <w:t xml:space="preserve"> (52)</w:t>
            </w:r>
          </w:p>
          <w:p w14:paraId="314AC630" w14:textId="77777777" w:rsidR="00A9450D" w:rsidRPr="00A9450D" w:rsidRDefault="00A9450D" w:rsidP="00A9450D">
            <w:pPr>
              <w:spacing w:before="120" w:after="120" w:line="240" w:lineRule="auto"/>
              <w:ind w:firstLine="567"/>
              <w:jc w:val="both"/>
              <w:rPr>
                <w:rFonts w:ascii="Garamond" w:hAnsi="Garamond" w:cs="Garamond"/>
              </w:rPr>
            </w:pPr>
            <w:r w:rsidRPr="00A9450D">
              <w:rPr>
                <w:rFonts w:ascii="Garamond" w:hAnsi="Garamond" w:cs="Garamond"/>
              </w:rPr>
              <w:t xml:space="preserve">Распределение величины </w:t>
            </w:r>
            <w:r w:rsidRPr="00A9450D">
              <w:rPr>
                <w:rFonts w:ascii="Garamond" w:hAnsi="Garamond"/>
                <w:position w:val="-16"/>
              </w:rPr>
              <w:object w:dxaOrig="980" w:dyaOrig="460" w14:anchorId="3B7CEE2F">
                <v:shape id="_x0000_i1243" type="#_x0000_t75" style="width:69.3pt;height:33.95pt" o:ole="">
                  <v:imagedata r:id="rId325" o:title=""/>
                </v:shape>
                <o:OLEObject Type="Embed" ProgID="Equation.3" ShapeID="_x0000_i1243" DrawAspect="Content" ObjectID="_1759870012" r:id="rId340"/>
              </w:object>
            </w:r>
            <w:r w:rsidRPr="00A9450D">
              <w:rPr>
                <w:rFonts w:ascii="Garamond" w:hAnsi="Garamond"/>
              </w:rPr>
              <w:t xml:space="preserve"> </w:t>
            </w:r>
            <w:r w:rsidRPr="00A9450D">
              <w:rPr>
                <w:rFonts w:ascii="Garamond" w:hAnsi="Garamond" w:cs="Garamond"/>
              </w:rPr>
              <w:t xml:space="preserve">осуществляется путем корректировки </w:t>
            </w:r>
            <w:r w:rsidRPr="00A9450D">
              <w:rPr>
                <w:rFonts w:ascii="Garamond" w:hAnsi="Garamond"/>
                <w:spacing w:val="1"/>
              </w:rPr>
              <w:t>обязательств/требований по группам точек поставки участников оптового рынка в</w:t>
            </w:r>
            <w:r w:rsidRPr="00A9450D">
              <w:rPr>
                <w:rFonts w:ascii="Garamond" w:hAnsi="Garamond" w:cs="Garamond"/>
              </w:rPr>
              <w:t xml:space="preserve"> соответствующей ценовой зоне.</w:t>
            </w:r>
          </w:p>
          <w:p w14:paraId="1CA1FC93"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spacing w:val="1"/>
              </w:rPr>
              <w:t>Величина начисленной</w:t>
            </w:r>
            <w:r w:rsidRPr="00A9450D">
              <w:rPr>
                <w:rFonts w:ascii="Garamond" w:hAnsi="Garamond" w:cs="Garamond"/>
              </w:rPr>
              <w:t xml:space="preserve"> </w:t>
            </w:r>
            <w:r w:rsidRPr="00A9450D">
              <w:rPr>
                <w:rFonts w:ascii="Garamond" w:hAnsi="Garamond"/>
                <w:spacing w:val="1"/>
              </w:rPr>
              <w:t xml:space="preserve">корректировки </w:t>
            </w:r>
            <w:r w:rsidRPr="00A9450D">
              <w:rPr>
                <w:rFonts w:ascii="Garamond" w:hAnsi="Garamond" w:cs="Garamond"/>
              </w:rPr>
              <w:t>определяется в соответствии с формулой:</w:t>
            </w:r>
          </w:p>
          <w:p w14:paraId="0D6364C7" w14:textId="77777777" w:rsidR="00A9450D" w:rsidRPr="00A9450D" w:rsidRDefault="00A9450D" w:rsidP="00A9450D">
            <w:pPr>
              <w:widowControl w:val="0"/>
              <w:spacing w:before="120" w:after="120" w:line="240" w:lineRule="auto"/>
              <w:jc w:val="both"/>
              <w:rPr>
                <w:rFonts w:ascii="Garamond" w:hAnsi="Garamond" w:cs="Garamond"/>
              </w:rPr>
            </w:pPr>
            <w:r w:rsidRPr="00A9450D">
              <w:rPr>
                <w:rFonts w:ascii="Garamond" w:hAnsi="Garamond" w:cs="Garamond"/>
              </w:rPr>
              <w:t>для ГТП потребления (за исключением ГТП потребления единого закупщика</w:t>
            </w:r>
            <w:r w:rsidRPr="00A9450D">
              <w:rPr>
                <w:rFonts w:ascii="Garamond" w:hAnsi="Garamond"/>
                <w:bCs/>
                <w:szCs w:val="20"/>
              </w:rPr>
              <w:t xml:space="preserve"> </w:t>
            </w:r>
            <w:r w:rsidRPr="00327982">
              <w:rPr>
                <w:rFonts w:ascii="Garamond" w:hAnsi="Garamond"/>
                <w:bCs/>
                <w:szCs w:val="20"/>
                <w:highlight w:val="yellow"/>
              </w:rPr>
              <w:t>на территории новых субъектов Российской Федерации</w:t>
            </w:r>
            <w:r w:rsidRPr="00327982">
              <w:rPr>
                <w:rFonts w:ascii="Garamond" w:hAnsi="Garamond" w:cs="Garamond"/>
              </w:rPr>
              <w:t>):</w:t>
            </w:r>
          </w:p>
          <w:p w14:paraId="391DE3CF" w14:textId="77777777" w:rsidR="00A9450D" w:rsidRPr="00A9450D" w:rsidRDefault="00A9450D" w:rsidP="00A9450D">
            <w:pPr>
              <w:spacing w:before="120" w:after="120" w:line="240" w:lineRule="auto"/>
              <w:jc w:val="both"/>
              <w:rPr>
                <w:rFonts w:ascii="Garamond" w:hAnsi="Garamond"/>
                <w:b/>
              </w:rPr>
            </w:pPr>
            <w:r w:rsidRPr="00A9450D">
              <w:rPr>
                <w:rFonts w:ascii="Garamond" w:hAnsi="Garamond"/>
                <w:b/>
              </w:rPr>
              <w:t>…</w:t>
            </w:r>
          </w:p>
          <w:p w14:paraId="43E166E6"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i</w:t>
            </w:r>
            <w:r w:rsidRPr="00A9450D">
              <w:rPr>
                <w:rFonts w:ascii="Garamond" w:hAnsi="Garamond"/>
                <w:lang w:eastAsia="ru-RU"/>
              </w:rPr>
              <w:t xml:space="preserve"> – участник оптового рынка;</w:t>
            </w:r>
          </w:p>
          <w:p w14:paraId="39355F9F"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lastRenderedPageBreak/>
              <w:t>p</w:t>
            </w:r>
            <w:r w:rsidRPr="00A9450D">
              <w:rPr>
                <w:rFonts w:ascii="Garamond" w:hAnsi="Garamond"/>
              </w:rPr>
              <w:t xml:space="preserve"> – ГТП потребления (за исключением ГТП потребления единого закупщика</w:t>
            </w:r>
            <w:r w:rsidRPr="00A9450D">
              <w:rPr>
                <w:rFonts w:ascii="Garamond" w:hAnsi="Garamond"/>
                <w:bCs/>
                <w:szCs w:val="20"/>
              </w:rPr>
              <w:t xml:space="preserve"> </w:t>
            </w:r>
            <w:r w:rsidRPr="00327982">
              <w:rPr>
                <w:rFonts w:ascii="Garamond" w:hAnsi="Garamond"/>
                <w:bCs/>
                <w:szCs w:val="20"/>
                <w:highlight w:val="yellow"/>
              </w:rPr>
              <w:t>на территории новых субъектов Российской Федерации</w:t>
            </w:r>
            <w:r w:rsidRPr="00A9450D">
              <w:rPr>
                <w:rFonts w:ascii="Garamond" w:hAnsi="Garamond"/>
              </w:rPr>
              <w:t>);</w:t>
            </w:r>
          </w:p>
          <w:p w14:paraId="4FA216FA"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p1</w:t>
            </w:r>
            <w:r w:rsidRPr="00A9450D">
              <w:rPr>
                <w:rFonts w:ascii="Garamond" w:hAnsi="Garamond"/>
                <w:lang w:eastAsia="ru-RU"/>
              </w:rPr>
              <w:t xml:space="preserve"> – ГТП потребления поставщика либо ГТП потребления участника оптового рынка – энергоснабжающей организации (гарантирующего поставщика), являющейся смежной с зарегистрированной на оптовом рынке за данным участником ГТП генерации, электростанции в отношении которой на оптовом рынке не зарегистрирована ГТП потребления поставщика, к которой относится ГТП генерации </w:t>
            </w:r>
            <w:r w:rsidRPr="00A9450D">
              <w:rPr>
                <w:rFonts w:ascii="Garamond" w:hAnsi="Garamond"/>
                <w:i/>
                <w:lang w:eastAsia="ru-RU"/>
              </w:rPr>
              <w:t>q</w:t>
            </w:r>
            <w:r w:rsidRPr="00A9450D">
              <w:rPr>
                <w:rFonts w:ascii="Garamond" w:hAnsi="Garamond"/>
                <w:lang w:eastAsia="ru-RU"/>
              </w:rPr>
              <w:t>;</w:t>
            </w:r>
          </w:p>
          <w:p w14:paraId="185841D9"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t>s</w:t>
            </w:r>
            <w:r w:rsidRPr="00A9450D">
              <w:rPr>
                <w:rFonts w:ascii="Garamond" w:hAnsi="Garamond"/>
                <w:i/>
              </w:rPr>
              <w:t xml:space="preserve"> </w:t>
            </w:r>
            <w:r w:rsidRPr="00A9450D">
              <w:rPr>
                <w:rFonts w:ascii="Garamond" w:hAnsi="Garamond"/>
              </w:rPr>
              <w:t xml:space="preserve">– электростанции, отнесенные к ГТП потребления </w:t>
            </w:r>
            <w:r w:rsidRPr="00A9450D">
              <w:rPr>
                <w:rFonts w:ascii="Garamond" w:hAnsi="Garamond"/>
                <w:i/>
              </w:rPr>
              <w:t>p</w:t>
            </w:r>
            <w:r w:rsidRPr="00A9450D">
              <w:rPr>
                <w:rFonts w:ascii="Garamond" w:hAnsi="Garamond"/>
              </w:rPr>
              <w:t>;</w:t>
            </w:r>
          </w:p>
          <w:p w14:paraId="0CE2F12F"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i/>
                <w:lang w:val="en-US"/>
              </w:rPr>
              <w:t>s</w:t>
            </w:r>
            <w:r w:rsidRPr="00A9450D">
              <w:rPr>
                <w:rFonts w:ascii="Garamond" w:hAnsi="Garamond"/>
                <w:i/>
              </w:rPr>
              <w:t>1</w:t>
            </w:r>
            <w:r w:rsidRPr="00A9450D">
              <w:rPr>
                <w:rFonts w:ascii="Garamond" w:hAnsi="Garamond"/>
              </w:rPr>
              <w:t xml:space="preserve"> – электростанция, представленная на ОРЭ ГТП генерации </w:t>
            </w:r>
            <w:r w:rsidRPr="00A9450D">
              <w:rPr>
                <w:rFonts w:ascii="Garamond" w:hAnsi="Garamond"/>
                <w:i/>
                <w:lang w:val="en-US"/>
              </w:rPr>
              <w:t>q</w:t>
            </w:r>
            <w:r w:rsidRPr="00A9450D">
              <w:rPr>
                <w:rFonts w:ascii="Garamond" w:hAnsi="Garamond"/>
              </w:rPr>
              <w:t>;</w:t>
            </w:r>
          </w:p>
          <w:p w14:paraId="794B5942"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2"/>
                <w:lang w:eastAsia="ru-RU"/>
              </w:rPr>
              <w:object w:dxaOrig="340" w:dyaOrig="360" w14:anchorId="42CA5CA3">
                <v:shape id="_x0000_i1244" type="#_x0000_t75" style="width:17.65pt;height:19pt" o:ole="">
                  <v:imagedata r:id="rId330" o:title=""/>
                </v:shape>
                <o:OLEObject Type="Embed" ProgID="Equation.3" ShapeID="_x0000_i1244" DrawAspect="Content" ObjectID="_1759870013" r:id="rId341"/>
              </w:object>
            </w:r>
            <w:r w:rsidRPr="00A9450D">
              <w:rPr>
                <w:rFonts w:ascii="Garamond" w:hAnsi="Garamond"/>
                <w:lang w:eastAsia="ru-RU"/>
              </w:rPr>
              <w:t xml:space="preserve"> – фактическое количество часов в расчетном месяце </w:t>
            </w:r>
            <w:r w:rsidRPr="00A9450D">
              <w:rPr>
                <w:rFonts w:ascii="Garamond" w:hAnsi="Garamond"/>
                <w:i/>
                <w:lang w:val="en-US" w:eastAsia="ru-RU"/>
              </w:rPr>
              <w:t>t</w:t>
            </w:r>
            <w:r w:rsidRPr="00A9450D">
              <w:rPr>
                <w:rFonts w:ascii="Garamond" w:hAnsi="Garamond"/>
                <w:lang w:eastAsia="ru-RU"/>
              </w:rPr>
              <w:t>;</w:t>
            </w:r>
          </w:p>
          <w:p w14:paraId="5AAC3A3A"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q</w:t>
            </w:r>
            <w:r w:rsidRPr="00A9450D">
              <w:rPr>
                <w:rFonts w:ascii="Garamond" w:hAnsi="Garamond"/>
                <w:lang w:eastAsia="ru-RU"/>
              </w:rPr>
              <w:t xml:space="preserve"> – ГТП генерации;</w:t>
            </w:r>
          </w:p>
          <w:p w14:paraId="1C42A9A6"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q</w:t>
            </w:r>
            <w:r w:rsidRPr="00A9450D">
              <w:rPr>
                <w:rFonts w:ascii="Garamond" w:hAnsi="Garamond"/>
                <w:lang w:eastAsia="ru-RU"/>
              </w:rPr>
              <w:t xml:space="preserve">1 – ГТП генерации электростанции </w:t>
            </w:r>
            <w:r w:rsidRPr="00A9450D">
              <w:rPr>
                <w:rFonts w:ascii="Garamond" w:hAnsi="Garamond"/>
                <w:i/>
                <w:lang w:val="en-US" w:eastAsia="ru-RU"/>
              </w:rPr>
              <w:t>s</w:t>
            </w:r>
            <w:r w:rsidRPr="00A9450D">
              <w:rPr>
                <w:rFonts w:ascii="Garamond" w:hAnsi="Garamond"/>
                <w:i/>
                <w:lang w:eastAsia="ru-RU"/>
              </w:rPr>
              <w:t>1</w:t>
            </w:r>
            <w:r w:rsidRPr="00A9450D">
              <w:rPr>
                <w:rFonts w:ascii="Garamond" w:hAnsi="Garamond"/>
                <w:lang w:eastAsia="ru-RU"/>
              </w:rPr>
              <w:t xml:space="preserve">, которые относятся к ГТП потребления </w:t>
            </w:r>
            <w:r w:rsidRPr="00A9450D">
              <w:rPr>
                <w:rFonts w:ascii="Garamond" w:hAnsi="Garamond"/>
                <w:i/>
                <w:lang w:eastAsia="ru-RU"/>
              </w:rPr>
              <w:t>p1</w:t>
            </w:r>
            <w:r w:rsidRPr="00A9450D">
              <w:rPr>
                <w:rFonts w:ascii="Garamond" w:hAnsi="Garamond"/>
                <w:lang w:eastAsia="ru-RU"/>
              </w:rPr>
              <w:t xml:space="preserve">; </w:t>
            </w:r>
          </w:p>
          <w:p w14:paraId="44731255"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i/>
                <w:lang w:eastAsia="ru-RU"/>
              </w:rPr>
              <w:t>h</w:t>
            </w:r>
            <w:r w:rsidRPr="00A9450D">
              <w:rPr>
                <w:rFonts w:ascii="Garamond" w:hAnsi="Garamond"/>
                <w:lang w:eastAsia="ru-RU"/>
              </w:rPr>
              <w:t xml:space="preserve"> – час операционных суток;</w:t>
            </w:r>
          </w:p>
          <w:p w14:paraId="0D93163B" w14:textId="77777777" w:rsidR="00A9450D" w:rsidRPr="00A9450D" w:rsidRDefault="00A9450D" w:rsidP="00A9450D">
            <w:pPr>
              <w:spacing w:before="120" w:after="120" w:line="240" w:lineRule="auto"/>
              <w:jc w:val="both"/>
              <w:rPr>
                <w:rFonts w:ascii="Garamond" w:hAnsi="Garamond"/>
                <w:spacing w:val="1"/>
              </w:rPr>
            </w:pPr>
            <w:r w:rsidRPr="00A9450D">
              <w:rPr>
                <w:rFonts w:ascii="Garamond" w:hAnsi="Garamond"/>
                <w:i/>
                <w:spacing w:val="1"/>
              </w:rPr>
              <w:t>t</w:t>
            </w:r>
            <w:r w:rsidRPr="00A9450D">
              <w:rPr>
                <w:rFonts w:ascii="Garamond" w:hAnsi="Garamond"/>
                <w:spacing w:val="1"/>
              </w:rPr>
              <w:t xml:space="preserve"> – расчетный период.</w:t>
            </w:r>
          </w:p>
          <w:p w14:paraId="5EC8969F" w14:textId="77777777" w:rsidR="00A9450D" w:rsidRPr="00A9450D" w:rsidRDefault="00A9450D" w:rsidP="00A9450D">
            <w:pPr>
              <w:widowControl w:val="0"/>
              <w:spacing w:before="120" w:after="120" w:line="240" w:lineRule="auto"/>
              <w:ind w:firstLine="567"/>
              <w:jc w:val="both"/>
              <w:rPr>
                <w:rFonts w:ascii="Garamond" w:hAnsi="Garamond" w:cs="Garamond"/>
              </w:rPr>
            </w:pPr>
            <w:r w:rsidRPr="00A9450D">
              <w:rPr>
                <w:rFonts w:ascii="Garamond" w:hAnsi="Garamond" w:cs="Garamond"/>
              </w:rPr>
              <w:t xml:space="preserve">Погрешность округления, возникшая при расчете величины начисленной корректировки для ГТП участника оптового рынка, равная разности величин </w:t>
            </w:r>
            <w:r w:rsidRPr="00A9450D">
              <w:rPr>
                <w:rFonts w:ascii="Garamond" w:hAnsi="Garamond" w:cs="Garamond"/>
              </w:rPr>
              <w:object w:dxaOrig="980" w:dyaOrig="420" w14:anchorId="6850B1B4">
                <v:shape id="_x0000_i1245" type="#_x0000_t75" style="width:47.55pt;height:21.05pt" o:ole="">
                  <v:imagedata r:id="rId332" o:title=""/>
                </v:shape>
                <o:OLEObject Type="Embed" ProgID="Equation.3" ShapeID="_x0000_i1245" DrawAspect="Content" ObjectID="_1759870014" r:id="rId342"/>
              </w:object>
            </w:r>
            <w:r w:rsidRPr="00A9450D">
              <w:rPr>
                <w:rFonts w:ascii="Garamond" w:hAnsi="Garamond" w:cs="Garamond"/>
              </w:rPr>
              <w:t xml:space="preserve"> и </w:t>
            </w:r>
            <w:r w:rsidRPr="00A9450D">
              <w:rPr>
                <w:rFonts w:ascii="Garamond" w:hAnsi="Garamond" w:cs="Garamond"/>
              </w:rPr>
              <w:object w:dxaOrig="960" w:dyaOrig="540" w14:anchorId="7ABE3415">
                <v:shape id="_x0000_i1246" type="#_x0000_t75" style="width:47.55pt;height:27.85pt" o:ole="">
                  <v:imagedata r:id="rId334" o:title=""/>
                </v:shape>
                <o:OLEObject Type="Embed" ProgID="Equation.3" ShapeID="_x0000_i1246" DrawAspect="Content" ObjectID="_1759870015" r:id="rId343"/>
              </w:object>
            </w:r>
            <w:r w:rsidRPr="00A9450D">
              <w:rPr>
                <w:rFonts w:ascii="Garamond" w:hAnsi="Garamond" w:cs="Garamond"/>
              </w:rPr>
              <w:t xml:space="preserve">, относится на наибольшую величину </w:t>
            </w:r>
            <w:r w:rsidRPr="00A9450D">
              <w:rPr>
                <w:rFonts w:ascii="Garamond" w:hAnsi="Garamond" w:cs="Garamond"/>
              </w:rPr>
              <w:object w:dxaOrig="460" w:dyaOrig="380" w14:anchorId="6DE106D5">
                <v:shape id="_x0000_i1247" type="#_x0000_t75" style="width:24.45pt;height:19pt" o:ole="">
                  <v:imagedata r:id="rId336" o:title=""/>
                </v:shape>
                <o:OLEObject Type="Embed" ProgID="Equation.3" ShapeID="_x0000_i1247" DrawAspect="Content" ObjectID="_1759870016" r:id="rId344"/>
              </w:object>
            </w:r>
            <w:r w:rsidRPr="00A9450D">
              <w:rPr>
                <w:rFonts w:ascii="Garamond" w:hAnsi="Garamond" w:cs="Garamond"/>
              </w:rPr>
              <w:t xml:space="preserve"> в ценовой зоне.</w:t>
            </w:r>
          </w:p>
          <w:p w14:paraId="50472CA6" w14:textId="77777777" w:rsidR="00A9450D" w:rsidRPr="00A9450D" w:rsidRDefault="00A9450D" w:rsidP="00A9450D">
            <w:pPr>
              <w:spacing w:after="0" w:line="240" w:lineRule="auto"/>
              <w:jc w:val="both"/>
              <w:rPr>
                <w:rFonts w:ascii="Garamond" w:hAnsi="Garamond"/>
                <w:lang w:eastAsia="ru-RU"/>
              </w:rPr>
            </w:pPr>
            <w:r w:rsidRPr="00A9450D">
              <w:rPr>
                <w:rFonts w:ascii="Garamond" w:hAnsi="Garamond"/>
                <w:i/>
                <w:lang w:eastAsia="ru-RU"/>
              </w:rPr>
              <w:t>k</w:t>
            </w:r>
            <w:r w:rsidRPr="00A9450D">
              <w:rPr>
                <w:rFonts w:ascii="Garamond" w:hAnsi="Garamond"/>
                <w:lang w:eastAsia="ru-RU"/>
              </w:rPr>
              <w:t xml:space="preserve"> – ГТП участника оптового рынка, для которого рассчитывается величина начисленной корректировки.</w:t>
            </w:r>
          </w:p>
        </w:tc>
      </w:tr>
      <w:tr w:rsidR="00A9450D" w:rsidRPr="00A9450D" w14:paraId="1A71748F" w14:textId="77777777" w:rsidTr="0032649B">
        <w:tc>
          <w:tcPr>
            <w:tcW w:w="896" w:type="dxa"/>
            <w:vAlign w:val="center"/>
          </w:tcPr>
          <w:p w14:paraId="7AA64541"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4.3.5.4</w:t>
            </w:r>
          </w:p>
        </w:tc>
        <w:tc>
          <w:tcPr>
            <w:tcW w:w="6759" w:type="dxa"/>
          </w:tcPr>
          <w:p w14:paraId="57BBC872"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t>Порядок проведения корректировки финансовых обязательств/требований участника оптового рынка</w:t>
            </w:r>
          </w:p>
          <w:p w14:paraId="5A05A4BD" w14:textId="77777777" w:rsidR="00A9450D" w:rsidRPr="00A9450D" w:rsidRDefault="00A9450D" w:rsidP="00A9450D">
            <w:pPr>
              <w:widowControl w:val="0"/>
              <w:spacing w:before="120" w:after="120" w:line="240" w:lineRule="auto"/>
              <w:jc w:val="both"/>
              <w:rPr>
                <w:rFonts w:ascii="Garamond" w:hAnsi="Garamond" w:cs="Garamond"/>
              </w:rPr>
            </w:pPr>
            <w:r w:rsidRPr="00A9450D">
              <w:rPr>
                <w:rFonts w:ascii="Garamond" w:hAnsi="Garamond" w:cs="Garamond"/>
              </w:rPr>
              <w:lastRenderedPageBreak/>
              <w:t xml:space="preserve">Распределение величины </w:t>
            </w:r>
            <w:r w:rsidRPr="00A9450D">
              <w:rPr>
                <w:rFonts w:ascii="Garamond" w:hAnsi="Garamond" w:cs="Garamond"/>
                <w:lang w:val="en-GB"/>
              </w:rPr>
              <w:object w:dxaOrig="980" w:dyaOrig="420" w14:anchorId="6CD0074C">
                <v:shape id="_x0000_i1248" type="#_x0000_t75" style="width:69.3pt;height:30.55pt" o:ole="">
                  <v:imagedata r:id="rId345" o:title=""/>
                </v:shape>
                <o:OLEObject Type="Embed" ProgID="Equation.3" ShapeID="_x0000_i1248" DrawAspect="Content" ObjectID="_1759870017" r:id="rId346"/>
              </w:object>
            </w:r>
            <w:r w:rsidRPr="00A9450D">
              <w:rPr>
                <w:rFonts w:ascii="Garamond" w:hAnsi="Garamond" w:cs="Garamond"/>
              </w:rPr>
              <w:t xml:space="preserve"> проводится в несколько итераций. </w:t>
            </w:r>
          </w:p>
          <w:p w14:paraId="258DD302"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Небаланс не распределяется на следующие ГТП участников оптового рынка:</w:t>
            </w:r>
          </w:p>
          <w:p w14:paraId="4CE4C03A"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а) относящихся к неценовой зоне;</w:t>
            </w:r>
          </w:p>
          <w:p w14:paraId="7EAF5C5D"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б) осуществляющих экспортно-импортные операции:</w:t>
            </w:r>
          </w:p>
          <w:p w14:paraId="2877602F"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 – в части поставок электроэнергии по транзитным сечениям экспорта-импорта, соответствующим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06B1C36B"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lang w:val="en-GB"/>
              </w:rPr>
              <w:sym w:font="Symbol" w:char="002D"/>
            </w:r>
            <w:r w:rsidRPr="00A9450D">
              <w:rPr>
                <w:rFonts w:ascii="Garamond" w:hAnsi="Garamond"/>
              </w:rPr>
              <w:t xml:space="preserve"> в части поставок электроэнергии из зарубежной энергосистемы в энергорайон России, временно работающий изолированно от ЕЭС России (при отключении всех электрических связей с ЕЭС России) и параллельно с зарубежной энергосистемой;</w:t>
            </w:r>
          </w:p>
          <w:p w14:paraId="6CA29944"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в) в отношении ГТП генерации, указанных в подпункте «а» п. 3.8.9 </w:t>
            </w:r>
            <w:r w:rsidRPr="00A9450D">
              <w:rPr>
                <w:rFonts w:ascii="Garamond" w:hAnsi="Garamond"/>
                <w:i/>
              </w:rPr>
              <w:t>Регламента подачи ценовых заявок участниками оптового рынка</w:t>
            </w:r>
            <w:r w:rsidRPr="00A9450D">
              <w:rPr>
                <w:rFonts w:ascii="Garamond" w:hAnsi="Garamond"/>
              </w:rPr>
              <w:t xml:space="preserve"> (Приложение № 5 к </w:t>
            </w:r>
            <w:r w:rsidRPr="00A9450D">
              <w:rPr>
                <w:rFonts w:ascii="Garamond" w:hAnsi="Garamond"/>
                <w:i/>
              </w:rPr>
              <w:t>Договору о присоединении к торговой системе оптового рынка</w:t>
            </w:r>
            <w:r w:rsidRPr="00A9450D">
              <w:rPr>
                <w:rFonts w:ascii="Garamond" w:hAnsi="Garamond"/>
              </w:rPr>
              <w:t>), ГТП генерации, включающих генерирующие объекты, мощность которых поставляется в вынужденном режиме;</w:t>
            </w:r>
          </w:p>
          <w:p w14:paraId="34DEA4CA"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г) в отношении ГТП потребления единого закупщика.</w:t>
            </w:r>
          </w:p>
          <w:p w14:paraId="5C64A030" w14:textId="77777777" w:rsidR="00A9450D" w:rsidRPr="00A9450D" w:rsidRDefault="00A9450D" w:rsidP="00A9450D">
            <w:pPr>
              <w:widowControl w:val="0"/>
              <w:numPr>
                <w:ilvl w:val="1"/>
                <w:numId w:val="0"/>
              </w:numPr>
              <w:tabs>
                <w:tab w:val="num" w:pos="2134"/>
              </w:tabs>
              <w:spacing w:before="120" w:after="120" w:line="240" w:lineRule="auto"/>
              <w:jc w:val="both"/>
              <w:outlineLvl w:val="2"/>
              <w:rPr>
                <w:rFonts w:ascii="Garamond" w:hAnsi="Garamond"/>
                <w:b/>
                <w:lang w:eastAsia="ru-RU"/>
              </w:rPr>
            </w:pPr>
            <w:r w:rsidRPr="00A9450D">
              <w:rPr>
                <w:rFonts w:ascii="Garamond" w:hAnsi="Garamond"/>
                <w:b/>
                <w:lang w:eastAsia="ru-RU"/>
              </w:rPr>
              <w:t>…</w:t>
            </w:r>
          </w:p>
        </w:tc>
        <w:tc>
          <w:tcPr>
            <w:tcW w:w="7229" w:type="dxa"/>
          </w:tcPr>
          <w:p w14:paraId="1B62443B"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lastRenderedPageBreak/>
              <w:t>Порядок проведения корректировки финансовых обязательств/требований участника оптового рынка</w:t>
            </w:r>
          </w:p>
          <w:p w14:paraId="23E04967" w14:textId="77777777" w:rsidR="00A9450D" w:rsidRPr="00A9450D" w:rsidRDefault="00A9450D" w:rsidP="00A9450D">
            <w:pPr>
              <w:widowControl w:val="0"/>
              <w:spacing w:before="120" w:after="120" w:line="240" w:lineRule="auto"/>
              <w:jc w:val="both"/>
              <w:rPr>
                <w:rFonts w:ascii="Garamond" w:hAnsi="Garamond" w:cs="Garamond"/>
              </w:rPr>
            </w:pPr>
            <w:r w:rsidRPr="00A9450D">
              <w:rPr>
                <w:rFonts w:ascii="Garamond" w:hAnsi="Garamond" w:cs="Garamond"/>
              </w:rPr>
              <w:lastRenderedPageBreak/>
              <w:t xml:space="preserve">Распределение величины </w:t>
            </w:r>
            <w:r w:rsidRPr="00A9450D">
              <w:rPr>
                <w:rFonts w:ascii="Garamond" w:hAnsi="Garamond" w:cs="Garamond"/>
                <w:lang w:val="en-GB"/>
              </w:rPr>
              <w:object w:dxaOrig="980" w:dyaOrig="420" w14:anchorId="03B4DA6F">
                <v:shape id="_x0000_i1249" type="#_x0000_t75" style="width:69.3pt;height:30.55pt" o:ole="">
                  <v:imagedata r:id="rId345" o:title=""/>
                </v:shape>
                <o:OLEObject Type="Embed" ProgID="Equation.3" ShapeID="_x0000_i1249" DrawAspect="Content" ObjectID="_1759870018" r:id="rId347"/>
              </w:object>
            </w:r>
            <w:r w:rsidRPr="00A9450D">
              <w:rPr>
                <w:rFonts w:ascii="Garamond" w:hAnsi="Garamond" w:cs="Garamond"/>
              </w:rPr>
              <w:t xml:space="preserve"> проводится в несколько итераций. </w:t>
            </w:r>
          </w:p>
          <w:p w14:paraId="6E6CB035"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Небаланс не распределяется на следующие ГТП участников оптового рынка:</w:t>
            </w:r>
          </w:p>
          <w:p w14:paraId="5AB0DF82"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а) относящихся к неценовой зоне;</w:t>
            </w:r>
          </w:p>
          <w:p w14:paraId="4E7B5A9D"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б) осуществляющих экспортно-импортные операции:</w:t>
            </w:r>
          </w:p>
          <w:p w14:paraId="6D501173"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 – в части поставок электроэнергии по транзитным сечениям экспорта-импорта, соответствующим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w:t>
            </w:r>
          </w:p>
          <w:p w14:paraId="33BA4F81"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lang w:val="en-GB"/>
              </w:rPr>
              <w:sym w:font="Symbol" w:char="002D"/>
            </w:r>
            <w:r w:rsidRPr="00A9450D">
              <w:rPr>
                <w:rFonts w:ascii="Garamond" w:hAnsi="Garamond"/>
              </w:rPr>
              <w:t xml:space="preserve"> в части поставок электроэнергии из зарубежной энергосистемы в энергорайон России, временно работающий изолированно от ЕЭС России (при отключении всех электрических связей с ЕЭС России) и параллельно с зарубежной энергосистемой;</w:t>
            </w:r>
          </w:p>
          <w:p w14:paraId="0D88E2E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в) в отношении ГТП генерации, указанных в подпункте «а» п. 3.8.9 </w:t>
            </w:r>
            <w:r w:rsidRPr="00A9450D">
              <w:rPr>
                <w:rFonts w:ascii="Garamond" w:hAnsi="Garamond"/>
                <w:i/>
              </w:rPr>
              <w:t>Регламента подачи ценовых заявок участниками оптового рынка</w:t>
            </w:r>
            <w:r w:rsidRPr="00A9450D">
              <w:rPr>
                <w:rFonts w:ascii="Garamond" w:hAnsi="Garamond"/>
              </w:rPr>
              <w:t xml:space="preserve"> (Приложение № 5 к </w:t>
            </w:r>
            <w:r w:rsidRPr="00A9450D">
              <w:rPr>
                <w:rFonts w:ascii="Garamond" w:hAnsi="Garamond"/>
                <w:i/>
              </w:rPr>
              <w:t>Договору о присоединении к торговой системе оптового рынка</w:t>
            </w:r>
            <w:r w:rsidRPr="00A9450D">
              <w:rPr>
                <w:rFonts w:ascii="Garamond" w:hAnsi="Garamond"/>
              </w:rPr>
              <w:t>), ГТП генерации, включающих генерирующие объекты, мощность которых поставляется в вынужденном режиме;</w:t>
            </w:r>
          </w:p>
          <w:p w14:paraId="577585FE"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г) в отношении ГТП потребления единого закупщика</w:t>
            </w:r>
            <w:r w:rsidRPr="00A9450D">
              <w:rPr>
                <w:rFonts w:ascii="Garamond" w:hAnsi="Garamond"/>
                <w:bCs/>
                <w:szCs w:val="20"/>
                <w:highlight w:val="yellow"/>
              </w:rPr>
              <w:t xml:space="preserve"> </w:t>
            </w:r>
            <w:r w:rsidRPr="00327982">
              <w:rPr>
                <w:rFonts w:ascii="Garamond" w:hAnsi="Garamond"/>
                <w:bCs/>
                <w:szCs w:val="20"/>
                <w:highlight w:val="yellow"/>
              </w:rPr>
              <w:t>на территории новых субъектов Российской Федерации</w:t>
            </w:r>
            <w:r w:rsidRPr="00327982">
              <w:rPr>
                <w:rFonts w:ascii="Garamond" w:hAnsi="Garamond"/>
              </w:rPr>
              <w:t>.</w:t>
            </w:r>
          </w:p>
          <w:p w14:paraId="52A24574" w14:textId="77777777" w:rsidR="00A9450D" w:rsidRPr="00A9450D" w:rsidRDefault="00A9450D" w:rsidP="00A9450D">
            <w:pPr>
              <w:spacing w:after="0" w:line="240" w:lineRule="auto"/>
              <w:jc w:val="both"/>
              <w:rPr>
                <w:rFonts w:ascii="Garamond" w:hAnsi="Garamond"/>
                <w:lang w:eastAsia="ru-RU"/>
              </w:rPr>
            </w:pPr>
            <w:r w:rsidRPr="00A9450D">
              <w:rPr>
                <w:rFonts w:ascii="Garamond" w:hAnsi="Garamond"/>
                <w:lang w:eastAsia="ru-RU"/>
              </w:rPr>
              <w:t>…</w:t>
            </w:r>
          </w:p>
          <w:p w14:paraId="364F475C" w14:textId="77777777" w:rsidR="00A9450D" w:rsidRPr="00A9450D" w:rsidRDefault="00A9450D" w:rsidP="00A9450D">
            <w:pPr>
              <w:spacing w:after="0" w:line="240" w:lineRule="auto"/>
              <w:jc w:val="both"/>
              <w:rPr>
                <w:rFonts w:ascii="Garamond" w:hAnsi="Garamond"/>
                <w:lang w:eastAsia="ru-RU"/>
              </w:rPr>
            </w:pPr>
          </w:p>
        </w:tc>
      </w:tr>
      <w:tr w:rsidR="00A9450D" w:rsidRPr="00A9450D" w14:paraId="283DB99F" w14:textId="77777777" w:rsidTr="0032649B">
        <w:tc>
          <w:tcPr>
            <w:tcW w:w="896" w:type="dxa"/>
            <w:vAlign w:val="center"/>
          </w:tcPr>
          <w:p w14:paraId="0D914727"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4.3.6</w:t>
            </w:r>
          </w:p>
        </w:tc>
        <w:tc>
          <w:tcPr>
            <w:tcW w:w="6759" w:type="dxa"/>
          </w:tcPr>
          <w:p w14:paraId="1963554C"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t>Определение объемов электроэнергии, купленной/проданной участником оптового рынка на рынке на сутки вперед за расчетный период</w:t>
            </w:r>
          </w:p>
          <w:p w14:paraId="12CC0BF2" w14:textId="77777777" w:rsidR="00A9450D" w:rsidRPr="00A9450D" w:rsidRDefault="00A9450D" w:rsidP="00A9450D">
            <w:pPr>
              <w:spacing w:after="0" w:line="240" w:lineRule="auto"/>
              <w:rPr>
                <w:rFonts w:ascii="Garamond" w:hAnsi="Garamond"/>
                <w:lang w:eastAsia="ru-RU"/>
              </w:rPr>
            </w:pPr>
            <w:r w:rsidRPr="00A9450D">
              <w:rPr>
                <w:rFonts w:ascii="Garamond" w:hAnsi="Garamond"/>
                <w:lang w:eastAsia="ru-RU"/>
              </w:rPr>
              <w:t>…</w:t>
            </w:r>
          </w:p>
          <w:p w14:paraId="38F2F365" w14:textId="77777777" w:rsidR="00A9450D" w:rsidRPr="00A9450D" w:rsidRDefault="00A9450D" w:rsidP="00A9450D">
            <w:pPr>
              <w:numPr>
                <w:ilvl w:val="0"/>
                <w:numId w:val="65"/>
              </w:numPr>
              <w:spacing w:before="120" w:after="120" w:line="240" w:lineRule="auto"/>
              <w:ind w:left="0" w:firstLine="567"/>
              <w:jc w:val="both"/>
              <w:rPr>
                <w:rFonts w:ascii="Garamond" w:hAnsi="Garamond"/>
                <w:b/>
              </w:rPr>
            </w:pPr>
            <w:r w:rsidRPr="00A9450D">
              <w:rPr>
                <w:rFonts w:ascii="Garamond" w:hAnsi="Garamond"/>
                <w:b/>
                <w:lang w:val="en-US"/>
              </w:rPr>
              <w:t>b</w:t>
            </w:r>
            <w:r w:rsidRPr="00A9450D">
              <w:rPr>
                <w:rFonts w:ascii="Garamond" w:hAnsi="Garamond"/>
                <w:b/>
              </w:rPr>
              <w:t xml:space="preserve">) Объем электроэнергии, проданный участником оптового рынка </w:t>
            </w:r>
            <w:r w:rsidRPr="00A9450D">
              <w:rPr>
                <w:rFonts w:ascii="Garamond" w:hAnsi="Garamond"/>
                <w:b/>
                <w:i/>
                <w:lang w:val="en-GB"/>
              </w:rPr>
              <w:t>i</w:t>
            </w:r>
            <w:r w:rsidRPr="00A9450D">
              <w:rPr>
                <w:rFonts w:ascii="Garamond" w:hAnsi="Garamond"/>
                <w:b/>
              </w:rPr>
              <w:t xml:space="preserve"> </w:t>
            </w:r>
            <w:r w:rsidRPr="00A9450D">
              <w:rPr>
                <w:rFonts w:ascii="Garamond" w:hAnsi="Garamond" w:cs="Garamond"/>
                <w:b/>
              </w:rPr>
              <w:t>на РСВ</w:t>
            </w:r>
            <w:r w:rsidRPr="00A9450D">
              <w:rPr>
                <w:rFonts w:ascii="Garamond" w:hAnsi="Garamond"/>
                <w:b/>
              </w:rPr>
              <w:t xml:space="preserve"> за расчетный период </w:t>
            </w:r>
            <w:r w:rsidRPr="00A9450D">
              <w:rPr>
                <w:rFonts w:ascii="Garamond" w:hAnsi="Garamond"/>
                <w:b/>
                <w:i/>
                <w:lang w:val="en-GB"/>
              </w:rPr>
              <w:t>t</w:t>
            </w:r>
            <w:r w:rsidRPr="00A9450D">
              <w:rPr>
                <w:rFonts w:ascii="Garamond" w:hAnsi="Garamond"/>
                <w:b/>
              </w:rPr>
              <w:t>, определяется по формуле:</w:t>
            </w:r>
          </w:p>
          <w:p w14:paraId="5B70312C" w14:textId="77777777" w:rsidR="00A9450D" w:rsidRPr="00A9450D" w:rsidRDefault="00A9450D" w:rsidP="00A9450D">
            <w:pPr>
              <w:spacing w:before="120" w:after="120" w:line="240" w:lineRule="auto"/>
              <w:jc w:val="both"/>
              <w:rPr>
                <w:rFonts w:ascii="Garamond" w:hAnsi="Garamond" w:cs="Garamond"/>
                <w:spacing w:val="1"/>
              </w:rPr>
            </w:pPr>
            <w:r w:rsidRPr="00A9450D">
              <w:rPr>
                <w:rFonts w:ascii="Garamond" w:hAnsi="Garamond" w:cs="Garamond"/>
                <w:spacing w:val="1"/>
              </w:rPr>
              <w:lastRenderedPageBreak/>
              <w:t>…</w:t>
            </w:r>
          </w:p>
          <w:p w14:paraId="03E9A372" w14:textId="77777777" w:rsidR="00A9450D" w:rsidRPr="00A9450D" w:rsidRDefault="00A9450D" w:rsidP="00A9450D">
            <w:pPr>
              <w:spacing w:before="120" w:after="0" w:line="240" w:lineRule="auto"/>
              <w:jc w:val="both"/>
              <w:rPr>
                <w:rFonts w:ascii="Garamond" w:hAnsi="Garamond"/>
              </w:rPr>
            </w:pPr>
            <w:r w:rsidRPr="00A9450D">
              <w:rPr>
                <w:rFonts w:ascii="Garamond" w:hAnsi="Garamond"/>
                <w:position w:val="-14"/>
              </w:rPr>
              <w:object w:dxaOrig="1700" w:dyaOrig="400" w14:anchorId="4C2C967C">
                <v:shape id="_x0000_i1250" type="#_x0000_t75" style="width:115.45pt;height:28.55pt" o:ole="">
                  <v:imagedata r:id="rId348" o:title=""/>
                </v:shape>
                <o:OLEObject Type="Embed" ProgID="Equation.3" ShapeID="_x0000_i1250" DrawAspect="Content" ObjectID="_1759870019" r:id="rId349"/>
              </w:object>
            </w:r>
            <w:r w:rsidRPr="00A9450D">
              <w:rPr>
                <w:rFonts w:ascii="Garamond" w:hAnsi="Garamond"/>
              </w:rPr>
              <w:t xml:space="preserve"> [МВт.ч] – плановый объем продажи электрической энергии в ГТП потребления единого закупщика 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 xml:space="preserve">. </w:t>
            </w:r>
            <w:r w:rsidRPr="00A9450D">
              <w:rPr>
                <w:rFonts w:ascii="Garamond" w:hAnsi="Garamond" w:cs="Garamond"/>
                <w:spacing w:val="1"/>
              </w:rPr>
              <w:t>Определяется в соответствии с</w:t>
            </w:r>
            <w:r w:rsidRPr="00A9450D">
              <w:rPr>
                <w:rFonts w:ascii="Garamond" w:hAnsi="Garamond" w:cs="Garamond"/>
                <w:i/>
                <w:spacing w:val="1"/>
              </w:rPr>
              <w:t xml:space="preserve"> Регламентом </w:t>
            </w:r>
            <w:r w:rsidRPr="00A9450D">
              <w:rPr>
                <w:rFonts w:ascii="Garamond" w:hAnsi="Garamond"/>
                <w:i/>
              </w:rPr>
              <w:t xml:space="preserve">расчета плановых объемов производства и потребления и расчета стоимости электроэнергии на сутки вперед </w:t>
            </w:r>
            <w:r w:rsidRPr="00A9450D">
              <w:rPr>
                <w:rFonts w:ascii="Garamond" w:hAnsi="Garamond"/>
              </w:rPr>
              <w:t>(Приложение № 8 к</w:t>
            </w:r>
            <w:r w:rsidRPr="00A9450D">
              <w:rPr>
                <w:rFonts w:ascii="Garamond" w:hAnsi="Garamond"/>
                <w:i/>
              </w:rPr>
              <w:t xml:space="preserve"> Договору о присоединении к торговой системе оптового рынка)</w:t>
            </w:r>
            <w:r w:rsidRPr="00A9450D">
              <w:rPr>
                <w:rFonts w:ascii="Garamond" w:hAnsi="Garamond" w:cs="Garamond"/>
                <w:spacing w:val="1"/>
              </w:rPr>
              <w:t>;</w:t>
            </w:r>
          </w:p>
          <w:p w14:paraId="35300B94"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i</w:t>
            </w:r>
            <w:r w:rsidRPr="00A9450D">
              <w:rPr>
                <w:rFonts w:ascii="Garamond" w:hAnsi="Garamond"/>
                <w:spacing w:val="1"/>
              </w:rPr>
              <w:t xml:space="preserve"> – участник оптового рынка;</w:t>
            </w:r>
          </w:p>
          <w:p w14:paraId="0F390B54"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d</w:t>
            </w:r>
            <w:r w:rsidRPr="00A9450D">
              <w:rPr>
                <w:rFonts w:ascii="Garamond" w:hAnsi="Garamond"/>
                <w:spacing w:val="1"/>
              </w:rPr>
              <w:t xml:space="preserve"> – СДД (СДЭМ);</w:t>
            </w:r>
          </w:p>
          <w:p w14:paraId="1A7451D6" w14:textId="77777777" w:rsidR="00A9450D" w:rsidRPr="00A9450D" w:rsidRDefault="00A9450D" w:rsidP="00A9450D">
            <w:pPr>
              <w:widowControl w:val="0"/>
              <w:spacing w:before="120" w:after="120" w:line="240" w:lineRule="auto"/>
              <w:jc w:val="both"/>
              <w:rPr>
                <w:rFonts w:ascii="Garamond" w:hAnsi="Garamond" w:cs="Garamond"/>
                <w:spacing w:val="1"/>
              </w:rPr>
            </w:pPr>
            <w:r w:rsidRPr="00A9450D">
              <w:rPr>
                <w:rFonts w:ascii="Garamond" w:hAnsi="Garamond"/>
                <w:i/>
                <w:spacing w:val="1"/>
                <w:lang w:val="en-GB"/>
              </w:rPr>
              <w:t>D</w:t>
            </w:r>
            <w:r w:rsidRPr="00A9450D">
              <w:rPr>
                <w:rFonts w:ascii="Garamond" w:hAnsi="Garamond"/>
                <w:spacing w:val="1"/>
              </w:rPr>
              <w:t xml:space="preserve"> – регулируемый договор;</w:t>
            </w:r>
          </w:p>
          <w:p w14:paraId="7B743AAE" w14:textId="77777777" w:rsidR="00A9450D" w:rsidRPr="00A9450D" w:rsidRDefault="00A9450D" w:rsidP="00A9450D">
            <w:pPr>
              <w:widowControl w:val="0"/>
              <w:spacing w:before="120" w:after="120" w:line="240" w:lineRule="auto"/>
              <w:ind w:right="-74"/>
              <w:jc w:val="both"/>
              <w:rPr>
                <w:rFonts w:ascii="Garamond" w:hAnsi="Garamond"/>
                <w:spacing w:val="1"/>
              </w:rPr>
            </w:pPr>
            <w:r w:rsidRPr="00A9450D">
              <w:rPr>
                <w:rFonts w:ascii="Garamond" w:hAnsi="Garamond"/>
                <w:i/>
                <w:spacing w:val="1"/>
                <w:lang w:val="en-GB"/>
              </w:rPr>
              <w:t>p</w:t>
            </w:r>
            <w:r w:rsidRPr="00A9450D">
              <w:rPr>
                <w:rFonts w:ascii="Garamond" w:hAnsi="Garamond"/>
                <w:spacing w:val="1"/>
              </w:rPr>
              <w:t xml:space="preserve"> – ГТП потребления </w:t>
            </w:r>
            <w:r w:rsidRPr="00A9450D">
              <w:rPr>
                <w:rFonts w:ascii="Garamond" w:hAnsi="Garamond" w:cs="Garamond"/>
              </w:rPr>
              <w:t>(в том числе ГТП потребления поставщика)</w:t>
            </w:r>
            <w:r w:rsidRPr="00A9450D">
              <w:rPr>
                <w:rFonts w:ascii="Garamond" w:hAnsi="Garamond"/>
                <w:spacing w:val="1"/>
              </w:rPr>
              <w:t>;</w:t>
            </w:r>
          </w:p>
          <w:p w14:paraId="34FC3167"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q</w:t>
            </w:r>
            <w:r w:rsidRPr="00A9450D">
              <w:rPr>
                <w:rFonts w:ascii="Garamond" w:hAnsi="Garamond"/>
                <w:spacing w:val="1"/>
              </w:rPr>
              <w:t xml:space="preserve"> – ГТП генерации;</w:t>
            </w:r>
          </w:p>
          <w:p w14:paraId="4A001090"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r</w:t>
            </w:r>
            <w:r w:rsidRPr="00A9450D">
              <w:rPr>
                <w:rFonts w:ascii="Garamond" w:hAnsi="Garamond"/>
                <w:spacing w:val="1"/>
              </w:rPr>
              <w:t xml:space="preserve"> – ГТП импорта;</w:t>
            </w:r>
          </w:p>
          <w:p w14:paraId="7F883D79"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r</w:t>
            </w:r>
            <w:r w:rsidRPr="00A9450D">
              <w:rPr>
                <w:rFonts w:ascii="Garamond" w:hAnsi="Garamond"/>
                <w:i/>
                <w:spacing w:val="1"/>
              </w:rPr>
              <w:t>’</w:t>
            </w:r>
            <w:r w:rsidRPr="00A9450D">
              <w:rPr>
                <w:rFonts w:ascii="Garamond" w:hAnsi="Garamond"/>
                <w:spacing w:val="1"/>
              </w:rPr>
              <w:t xml:space="preserve"> – ГТП экспорта;</w:t>
            </w:r>
          </w:p>
          <w:p w14:paraId="28AB5101"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h</w:t>
            </w:r>
            <w:r w:rsidRPr="00A9450D">
              <w:rPr>
                <w:rFonts w:ascii="Garamond" w:hAnsi="Garamond"/>
                <w:spacing w:val="1"/>
              </w:rPr>
              <w:t xml:space="preserve"> – час операционных суток;</w:t>
            </w:r>
          </w:p>
          <w:p w14:paraId="4F4F6B8E" w14:textId="77777777" w:rsidR="00A9450D" w:rsidRPr="00A9450D" w:rsidRDefault="00A9450D" w:rsidP="00A9450D">
            <w:pPr>
              <w:spacing w:after="0" w:line="240" w:lineRule="auto"/>
              <w:jc w:val="both"/>
              <w:rPr>
                <w:rFonts w:ascii="Garamond" w:hAnsi="Garamond"/>
                <w:lang w:eastAsia="ru-RU"/>
              </w:rPr>
            </w:pPr>
            <w:r w:rsidRPr="00A9450D">
              <w:rPr>
                <w:rFonts w:ascii="Garamond" w:hAnsi="Garamond"/>
                <w:i/>
                <w:spacing w:val="1"/>
                <w:lang w:eastAsia="ru-RU"/>
              </w:rPr>
              <w:t>t</w:t>
            </w:r>
            <w:r w:rsidRPr="00A9450D">
              <w:rPr>
                <w:rFonts w:ascii="Garamond" w:hAnsi="Garamond"/>
                <w:spacing w:val="1"/>
                <w:lang w:eastAsia="ru-RU"/>
              </w:rPr>
              <w:t xml:space="preserve"> – расчетный период.</w:t>
            </w:r>
          </w:p>
        </w:tc>
        <w:tc>
          <w:tcPr>
            <w:tcW w:w="7229" w:type="dxa"/>
          </w:tcPr>
          <w:p w14:paraId="34DDF869" w14:textId="77777777" w:rsidR="00A9450D" w:rsidRPr="00A9450D" w:rsidRDefault="00A9450D" w:rsidP="00A9450D">
            <w:pPr>
              <w:widowControl w:val="0"/>
              <w:spacing w:before="120" w:after="120" w:line="240" w:lineRule="auto"/>
              <w:jc w:val="both"/>
              <w:outlineLvl w:val="2"/>
              <w:rPr>
                <w:rFonts w:ascii="Garamond" w:hAnsi="Garamond"/>
                <w:b/>
                <w:lang w:eastAsia="ru-RU"/>
              </w:rPr>
            </w:pPr>
            <w:r w:rsidRPr="00A9450D">
              <w:rPr>
                <w:rFonts w:ascii="Garamond" w:hAnsi="Garamond"/>
                <w:b/>
                <w:lang w:eastAsia="ru-RU"/>
              </w:rPr>
              <w:lastRenderedPageBreak/>
              <w:t>Определение объемов электроэнергии, купленной/проданной участником оптового рынка на рынке на сутки вперед за расчетный период</w:t>
            </w:r>
          </w:p>
          <w:p w14:paraId="428F951C" w14:textId="77777777" w:rsidR="00A9450D" w:rsidRPr="00A9450D" w:rsidRDefault="00A9450D" w:rsidP="00A9450D">
            <w:pPr>
              <w:spacing w:after="0" w:line="240" w:lineRule="auto"/>
              <w:rPr>
                <w:rFonts w:ascii="Garamond" w:hAnsi="Garamond"/>
                <w:lang w:eastAsia="ru-RU"/>
              </w:rPr>
            </w:pPr>
            <w:r w:rsidRPr="00A9450D">
              <w:rPr>
                <w:rFonts w:ascii="Garamond" w:hAnsi="Garamond"/>
                <w:lang w:eastAsia="ru-RU"/>
              </w:rPr>
              <w:t>…</w:t>
            </w:r>
          </w:p>
          <w:p w14:paraId="19581928" w14:textId="77777777" w:rsidR="00A9450D" w:rsidRPr="00A9450D" w:rsidRDefault="00A9450D" w:rsidP="00A9450D">
            <w:pPr>
              <w:numPr>
                <w:ilvl w:val="0"/>
                <w:numId w:val="65"/>
              </w:numPr>
              <w:spacing w:before="120" w:after="120" w:line="240" w:lineRule="auto"/>
              <w:ind w:left="0" w:firstLine="567"/>
              <w:jc w:val="both"/>
              <w:rPr>
                <w:rFonts w:ascii="Garamond" w:hAnsi="Garamond"/>
                <w:b/>
              </w:rPr>
            </w:pPr>
            <w:r w:rsidRPr="00A9450D">
              <w:rPr>
                <w:rFonts w:ascii="Garamond" w:hAnsi="Garamond"/>
                <w:b/>
                <w:lang w:val="en-US"/>
              </w:rPr>
              <w:t>b</w:t>
            </w:r>
            <w:r w:rsidRPr="00A9450D">
              <w:rPr>
                <w:rFonts w:ascii="Garamond" w:hAnsi="Garamond"/>
                <w:b/>
              </w:rPr>
              <w:t xml:space="preserve">) Объем электроэнергии, проданный участником оптового рынка </w:t>
            </w:r>
            <w:r w:rsidRPr="00A9450D">
              <w:rPr>
                <w:rFonts w:ascii="Garamond" w:hAnsi="Garamond"/>
                <w:b/>
                <w:i/>
                <w:lang w:val="en-GB"/>
              </w:rPr>
              <w:t>i</w:t>
            </w:r>
            <w:r w:rsidRPr="00A9450D">
              <w:rPr>
                <w:rFonts w:ascii="Garamond" w:hAnsi="Garamond"/>
                <w:b/>
              </w:rPr>
              <w:t xml:space="preserve"> </w:t>
            </w:r>
            <w:r w:rsidRPr="00A9450D">
              <w:rPr>
                <w:rFonts w:ascii="Garamond" w:hAnsi="Garamond" w:cs="Garamond"/>
                <w:b/>
              </w:rPr>
              <w:t>на РСВ</w:t>
            </w:r>
            <w:r w:rsidRPr="00A9450D">
              <w:rPr>
                <w:rFonts w:ascii="Garamond" w:hAnsi="Garamond"/>
                <w:b/>
              </w:rPr>
              <w:t xml:space="preserve"> за расчетный период </w:t>
            </w:r>
            <w:r w:rsidRPr="00A9450D">
              <w:rPr>
                <w:rFonts w:ascii="Garamond" w:hAnsi="Garamond"/>
                <w:b/>
                <w:i/>
                <w:lang w:val="en-GB"/>
              </w:rPr>
              <w:t>t</w:t>
            </w:r>
            <w:r w:rsidRPr="00A9450D">
              <w:rPr>
                <w:rFonts w:ascii="Garamond" w:hAnsi="Garamond"/>
                <w:b/>
              </w:rPr>
              <w:t>, определяется по формуле:</w:t>
            </w:r>
          </w:p>
          <w:p w14:paraId="63C9E008" w14:textId="77777777" w:rsidR="00A9450D" w:rsidRPr="00A9450D" w:rsidRDefault="00A9450D" w:rsidP="00A9450D">
            <w:pPr>
              <w:spacing w:before="120" w:after="120" w:line="240" w:lineRule="auto"/>
              <w:jc w:val="both"/>
              <w:rPr>
                <w:rFonts w:ascii="Garamond" w:hAnsi="Garamond" w:cs="Garamond"/>
                <w:spacing w:val="1"/>
              </w:rPr>
            </w:pPr>
            <w:r w:rsidRPr="00A9450D">
              <w:rPr>
                <w:rFonts w:ascii="Garamond" w:hAnsi="Garamond" w:cs="Garamond"/>
                <w:spacing w:val="1"/>
              </w:rPr>
              <w:t>…</w:t>
            </w:r>
          </w:p>
          <w:p w14:paraId="0B8A6EEE" w14:textId="77777777" w:rsidR="00A9450D" w:rsidRPr="00A9450D" w:rsidRDefault="00A9450D" w:rsidP="00A9450D">
            <w:pPr>
              <w:spacing w:before="120" w:after="0" w:line="240" w:lineRule="auto"/>
              <w:jc w:val="both"/>
              <w:rPr>
                <w:rFonts w:ascii="Garamond" w:hAnsi="Garamond"/>
              </w:rPr>
            </w:pPr>
            <w:r w:rsidRPr="00A9450D">
              <w:rPr>
                <w:rFonts w:ascii="Garamond" w:hAnsi="Garamond"/>
                <w:position w:val="-14"/>
              </w:rPr>
              <w:object w:dxaOrig="1700" w:dyaOrig="400" w14:anchorId="6595FBCB">
                <v:shape id="_x0000_i1251" type="#_x0000_t75" style="width:115.45pt;height:28.55pt" o:ole="">
                  <v:imagedata r:id="rId348" o:title=""/>
                </v:shape>
                <o:OLEObject Type="Embed" ProgID="Equation.3" ShapeID="_x0000_i1251" DrawAspect="Content" ObjectID="_1759870020" r:id="rId350"/>
              </w:object>
            </w:r>
            <w:r w:rsidRPr="00A9450D">
              <w:rPr>
                <w:rFonts w:ascii="Garamond" w:hAnsi="Garamond"/>
              </w:rPr>
              <w:t xml:space="preserve"> [МВт.ч] – плановый объем продажи электрической энергии в ГТП потребления единого закупщика </w:t>
            </w:r>
            <w:r w:rsidRPr="00327982">
              <w:rPr>
                <w:rFonts w:ascii="Garamond" w:hAnsi="Garamond"/>
                <w:bCs/>
                <w:highlight w:val="yellow"/>
              </w:rPr>
              <w:t>на территории новых субъектов Российской Федерации</w:t>
            </w:r>
            <w:r w:rsidRPr="00327982">
              <w:rPr>
                <w:rFonts w:ascii="Garamond" w:hAnsi="Garamond" w:cs="Garamond"/>
                <w:highlight w:val="yellow"/>
              </w:rPr>
              <w:t xml:space="preserve"> </w:t>
            </w:r>
            <w:r w:rsidRPr="00A9450D">
              <w:rPr>
                <w:rFonts w:ascii="Garamond" w:hAnsi="Garamond"/>
              </w:rPr>
              <w:t xml:space="preserve">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 xml:space="preserve">. </w:t>
            </w:r>
            <w:r w:rsidRPr="00A9450D">
              <w:rPr>
                <w:rFonts w:ascii="Garamond" w:hAnsi="Garamond" w:cs="Garamond"/>
                <w:spacing w:val="1"/>
              </w:rPr>
              <w:t>Определяется в соответствии с</w:t>
            </w:r>
            <w:r w:rsidRPr="00A9450D">
              <w:rPr>
                <w:rFonts w:ascii="Garamond" w:hAnsi="Garamond" w:cs="Garamond"/>
                <w:i/>
                <w:spacing w:val="1"/>
              </w:rPr>
              <w:t xml:space="preserve"> Регламентом </w:t>
            </w:r>
            <w:r w:rsidRPr="00A9450D">
              <w:rPr>
                <w:rFonts w:ascii="Garamond" w:hAnsi="Garamond"/>
                <w:i/>
              </w:rPr>
              <w:t xml:space="preserve">расчета плановых объемов производства и потребления и расчета стоимости электроэнергии на сутки вперед </w:t>
            </w:r>
            <w:r w:rsidRPr="00A9450D">
              <w:rPr>
                <w:rFonts w:ascii="Garamond" w:hAnsi="Garamond"/>
              </w:rPr>
              <w:t>(Приложение № 8 к</w:t>
            </w:r>
            <w:r w:rsidRPr="00A9450D">
              <w:rPr>
                <w:rFonts w:ascii="Garamond" w:hAnsi="Garamond"/>
                <w:i/>
              </w:rPr>
              <w:t xml:space="preserve"> Договору о присоединении к торговой системе оптового рынка)</w:t>
            </w:r>
            <w:r w:rsidRPr="00A9450D">
              <w:rPr>
                <w:rFonts w:ascii="Garamond" w:hAnsi="Garamond" w:cs="Garamond"/>
                <w:spacing w:val="1"/>
              </w:rPr>
              <w:t>;</w:t>
            </w:r>
          </w:p>
          <w:p w14:paraId="58CE525D"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i</w:t>
            </w:r>
            <w:r w:rsidRPr="00A9450D">
              <w:rPr>
                <w:rFonts w:ascii="Garamond" w:hAnsi="Garamond"/>
                <w:spacing w:val="1"/>
              </w:rPr>
              <w:t xml:space="preserve"> – участник оптового рынка;</w:t>
            </w:r>
          </w:p>
          <w:p w14:paraId="7E3A9292"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d</w:t>
            </w:r>
            <w:r w:rsidRPr="00A9450D">
              <w:rPr>
                <w:rFonts w:ascii="Garamond" w:hAnsi="Garamond"/>
                <w:spacing w:val="1"/>
              </w:rPr>
              <w:t xml:space="preserve"> – СДД (СДЭМ);</w:t>
            </w:r>
          </w:p>
          <w:p w14:paraId="2815F49C" w14:textId="77777777" w:rsidR="00A9450D" w:rsidRPr="00A9450D" w:rsidRDefault="00A9450D" w:rsidP="00A9450D">
            <w:pPr>
              <w:widowControl w:val="0"/>
              <w:spacing w:before="120" w:after="120" w:line="240" w:lineRule="auto"/>
              <w:jc w:val="both"/>
              <w:rPr>
                <w:rFonts w:ascii="Garamond" w:hAnsi="Garamond" w:cs="Garamond"/>
                <w:spacing w:val="1"/>
              </w:rPr>
            </w:pPr>
            <w:r w:rsidRPr="00A9450D">
              <w:rPr>
                <w:rFonts w:ascii="Garamond" w:hAnsi="Garamond"/>
                <w:i/>
                <w:spacing w:val="1"/>
                <w:lang w:val="en-GB"/>
              </w:rPr>
              <w:t>D</w:t>
            </w:r>
            <w:r w:rsidRPr="00A9450D">
              <w:rPr>
                <w:rFonts w:ascii="Garamond" w:hAnsi="Garamond"/>
                <w:spacing w:val="1"/>
              </w:rPr>
              <w:t xml:space="preserve"> – регулируемый договор;</w:t>
            </w:r>
          </w:p>
          <w:p w14:paraId="6D55CB07" w14:textId="77777777" w:rsidR="00A9450D" w:rsidRPr="00A9450D" w:rsidRDefault="00A9450D" w:rsidP="00A9450D">
            <w:pPr>
              <w:widowControl w:val="0"/>
              <w:spacing w:before="120" w:after="120" w:line="240" w:lineRule="auto"/>
              <w:ind w:right="-74"/>
              <w:jc w:val="both"/>
              <w:rPr>
                <w:rFonts w:ascii="Garamond" w:hAnsi="Garamond"/>
                <w:spacing w:val="1"/>
              </w:rPr>
            </w:pPr>
            <w:r w:rsidRPr="00A9450D">
              <w:rPr>
                <w:rFonts w:ascii="Garamond" w:hAnsi="Garamond"/>
                <w:i/>
                <w:spacing w:val="1"/>
                <w:lang w:val="en-GB"/>
              </w:rPr>
              <w:t>p</w:t>
            </w:r>
            <w:r w:rsidRPr="00A9450D">
              <w:rPr>
                <w:rFonts w:ascii="Garamond" w:hAnsi="Garamond"/>
                <w:spacing w:val="1"/>
              </w:rPr>
              <w:t xml:space="preserve"> – ГТП потребления </w:t>
            </w:r>
            <w:r w:rsidRPr="00A9450D">
              <w:rPr>
                <w:rFonts w:ascii="Garamond" w:hAnsi="Garamond" w:cs="Garamond"/>
              </w:rPr>
              <w:t>(в том числе ГТП потребления поставщика)</w:t>
            </w:r>
            <w:r w:rsidRPr="00A9450D">
              <w:rPr>
                <w:rFonts w:ascii="Garamond" w:hAnsi="Garamond"/>
                <w:spacing w:val="1"/>
              </w:rPr>
              <w:t>;</w:t>
            </w:r>
          </w:p>
          <w:p w14:paraId="0F5ABAE4"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q</w:t>
            </w:r>
            <w:r w:rsidRPr="00A9450D">
              <w:rPr>
                <w:rFonts w:ascii="Garamond" w:hAnsi="Garamond"/>
                <w:spacing w:val="1"/>
              </w:rPr>
              <w:t xml:space="preserve"> – ГТП генерации;</w:t>
            </w:r>
          </w:p>
          <w:p w14:paraId="26C06D4F"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r</w:t>
            </w:r>
            <w:r w:rsidRPr="00A9450D">
              <w:rPr>
                <w:rFonts w:ascii="Garamond" w:hAnsi="Garamond"/>
                <w:spacing w:val="1"/>
              </w:rPr>
              <w:t xml:space="preserve"> – ГТП импорта;</w:t>
            </w:r>
          </w:p>
          <w:p w14:paraId="3F2E372E"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r</w:t>
            </w:r>
            <w:r w:rsidRPr="00A9450D">
              <w:rPr>
                <w:rFonts w:ascii="Garamond" w:hAnsi="Garamond"/>
                <w:i/>
                <w:spacing w:val="1"/>
              </w:rPr>
              <w:t>’</w:t>
            </w:r>
            <w:r w:rsidRPr="00A9450D">
              <w:rPr>
                <w:rFonts w:ascii="Garamond" w:hAnsi="Garamond"/>
                <w:spacing w:val="1"/>
              </w:rPr>
              <w:t xml:space="preserve"> – ГТП экспорта;</w:t>
            </w:r>
          </w:p>
          <w:p w14:paraId="6B07C47D" w14:textId="77777777" w:rsidR="00A9450D" w:rsidRPr="00A9450D" w:rsidRDefault="00A9450D" w:rsidP="00A9450D">
            <w:pPr>
              <w:widowControl w:val="0"/>
              <w:spacing w:before="120" w:after="120" w:line="240" w:lineRule="auto"/>
              <w:jc w:val="both"/>
              <w:rPr>
                <w:rFonts w:ascii="Garamond" w:hAnsi="Garamond"/>
                <w:spacing w:val="1"/>
              </w:rPr>
            </w:pPr>
            <w:r w:rsidRPr="00A9450D">
              <w:rPr>
                <w:rFonts w:ascii="Garamond" w:hAnsi="Garamond"/>
                <w:i/>
                <w:spacing w:val="1"/>
                <w:lang w:val="en-GB"/>
              </w:rPr>
              <w:t>h</w:t>
            </w:r>
            <w:r w:rsidRPr="00A9450D">
              <w:rPr>
                <w:rFonts w:ascii="Garamond" w:hAnsi="Garamond"/>
                <w:spacing w:val="1"/>
              </w:rPr>
              <w:t xml:space="preserve"> – час операционных суток;</w:t>
            </w:r>
          </w:p>
          <w:p w14:paraId="2409D504" w14:textId="77777777" w:rsidR="00A9450D" w:rsidRPr="00A9450D" w:rsidRDefault="00A9450D" w:rsidP="00A9450D">
            <w:pPr>
              <w:spacing w:before="120" w:after="120" w:line="240" w:lineRule="auto"/>
              <w:jc w:val="both"/>
              <w:rPr>
                <w:rFonts w:ascii="Garamond" w:hAnsi="Garamond" w:cs="Garamond"/>
                <w:i/>
                <w:spacing w:val="1"/>
              </w:rPr>
            </w:pPr>
            <w:r w:rsidRPr="00A9450D">
              <w:rPr>
                <w:rFonts w:ascii="Garamond" w:hAnsi="Garamond"/>
                <w:i/>
                <w:spacing w:val="1"/>
                <w:lang w:val="en-GB"/>
              </w:rPr>
              <w:t>t</w:t>
            </w:r>
            <w:r w:rsidRPr="00A9450D">
              <w:rPr>
                <w:rFonts w:ascii="Garamond" w:hAnsi="Garamond"/>
                <w:spacing w:val="1"/>
              </w:rPr>
              <w:t xml:space="preserve"> – расчетный период.</w:t>
            </w:r>
          </w:p>
        </w:tc>
      </w:tr>
    </w:tbl>
    <w:p w14:paraId="4CE5F609" w14:textId="77777777" w:rsidR="00327982" w:rsidRDefault="00A9450D" w:rsidP="00A9450D">
      <w:pPr>
        <w:widowControl w:val="0"/>
        <w:spacing w:after="0" w:line="240" w:lineRule="auto"/>
        <w:jc w:val="right"/>
        <w:rPr>
          <w:lang w:eastAsia="ru-RU"/>
        </w:rPr>
      </w:pPr>
      <w:r>
        <w:rPr>
          <w:lang w:eastAsia="ru-RU"/>
        </w:rPr>
        <w:lastRenderedPageBreak/>
        <w:tab/>
      </w:r>
    </w:p>
    <w:p w14:paraId="152559B0" w14:textId="61F69CB0" w:rsidR="00A9450D" w:rsidRPr="00503E9B" w:rsidRDefault="00A9450D" w:rsidP="00A9450D">
      <w:pPr>
        <w:widowControl w:val="0"/>
        <w:spacing w:after="0" w:line="240" w:lineRule="auto"/>
        <w:jc w:val="right"/>
        <w:rPr>
          <w:rFonts w:ascii="Garamond" w:eastAsia="Times New Roman" w:hAnsi="Garamond"/>
          <w:b/>
          <w:sz w:val="28"/>
          <w:szCs w:val="28"/>
          <w:lang w:eastAsia="ru-RU"/>
        </w:rPr>
      </w:pPr>
      <w:r w:rsidRPr="00503E9B">
        <w:rPr>
          <w:rFonts w:ascii="Garamond" w:eastAsia="Times New Roman" w:hAnsi="Garamond"/>
          <w:b/>
          <w:sz w:val="28"/>
          <w:szCs w:val="28"/>
          <w:lang w:eastAsia="ru-RU"/>
        </w:rPr>
        <w:t>Приложение № 9.1.2</w:t>
      </w:r>
    </w:p>
    <w:p w14:paraId="54EE70E1" w14:textId="77777777" w:rsidR="00A9450D" w:rsidRPr="00A9450D" w:rsidRDefault="00A9450D" w:rsidP="00A9450D">
      <w:pPr>
        <w:spacing w:after="0" w:line="240" w:lineRule="auto"/>
        <w:jc w:val="both"/>
        <w:rPr>
          <w:rFonts w:ascii="Times New Roman" w:eastAsia="Times New Roman" w:hAnsi="Times New Roman" w:cs="Garamond"/>
          <w:sz w:val="24"/>
          <w:szCs w:val="24"/>
          <w:lang w:eastAsia="ru-RU"/>
        </w:rPr>
      </w:pPr>
    </w:p>
    <w:tbl>
      <w:tblPr>
        <w:tblW w:w="14771" w:type="dxa"/>
        <w:tblInd w:w="108" w:type="dxa"/>
        <w:tblLayout w:type="fixed"/>
        <w:tblLook w:val="0000" w:firstRow="0" w:lastRow="0" w:firstColumn="0" w:lastColumn="0" w:noHBand="0" w:noVBand="0"/>
      </w:tblPr>
      <w:tblGrid>
        <w:gridCol w:w="14771"/>
      </w:tblGrid>
      <w:tr w:rsidR="00A9450D" w:rsidRPr="00A9450D" w14:paraId="2E4587BF" w14:textId="77777777" w:rsidTr="00961049">
        <w:trPr>
          <w:trHeight w:val="350"/>
        </w:trPr>
        <w:tc>
          <w:tcPr>
            <w:tcW w:w="14771" w:type="dxa"/>
            <w:tcBorders>
              <w:top w:val="single" w:sz="4" w:space="0" w:color="000000"/>
              <w:left w:val="single" w:sz="4" w:space="0" w:color="000000"/>
              <w:bottom w:val="single" w:sz="4" w:space="0" w:color="000000"/>
              <w:right w:val="single" w:sz="4" w:space="0" w:color="000000"/>
            </w:tcBorders>
          </w:tcPr>
          <w:p w14:paraId="5A6D4D91" w14:textId="0B2A6E31" w:rsidR="00A9450D" w:rsidRPr="00A9450D" w:rsidRDefault="00A9450D" w:rsidP="00A9450D">
            <w:pPr>
              <w:widowControl w:val="0"/>
              <w:autoSpaceDE w:val="0"/>
              <w:autoSpaceDN w:val="0"/>
              <w:adjustRightInd w:val="0"/>
              <w:spacing w:after="0" w:line="240" w:lineRule="auto"/>
              <w:jc w:val="both"/>
              <w:rPr>
                <w:rFonts w:ascii="Garamond" w:eastAsia="Times New Roman" w:hAnsi="Garamond" w:cs="Arial"/>
                <w:sz w:val="24"/>
                <w:szCs w:val="24"/>
                <w:lang w:eastAsia="ru-RU"/>
              </w:rPr>
            </w:pPr>
            <w:r w:rsidRPr="00A9450D">
              <w:rPr>
                <w:rFonts w:ascii="Garamond" w:eastAsia="Times New Roman" w:hAnsi="Garamond" w:cs="Arial"/>
                <w:b/>
                <w:sz w:val="24"/>
                <w:szCs w:val="24"/>
                <w:lang w:eastAsia="ru-RU"/>
              </w:rPr>
              <w:t xml:space="preserve">Дата вступления в силу: </w:t>
            </w:r>
            <w:bookmarkStart w:id="0" w:name="_Hlk148978296"/>
            <w:r w:rsidR="00503E9B" w:rsidRPr="00503E9B">
              <w:rPr>
                <w:rFonts w:ascii="Garamond" w:eastAsia="Times New Roman" w:hAnsi="Garamond" w:cs="Arial"/>
                <w:sz w:val="24"/>
                <w:szCs w:val="24"/>
                <w:lang w:eastAsia="ru-RU"/>
              </w:rPr>
              <w:t xml:space="preserve">с </w:t>
            </w:r>
            <w:r w:rsidR="00503E9B" w:rsidRPr="00503E9B">
              <w:rPr>
                <w:rFonts w:ascii="Garamond" w:eastAsia="Times New Roman" w:hAnsi="Garamond" w:cs="Arial"/>
                <w:bCs/>
                <w:sz w:val="24"/>
                <w:szCs w:val="24"/>
                <w:lang w:eastAsia="ru-RU"/>
              </w:rPr>
              <w:t>27 октября 2023 года и распространяют свое действие на отношения сторон по Договору о присоединении к торговой системе оптового рынка, возникшие с 1 октября 2023 года</w:t>
            </w:r>
            <w:r w:rsidR="00503E9B" w:rsidRPr="00503E9B">
              <w:rPr>
                <w:rFonts w:ascii="Garamond" w:eastAsia="Times New Roman" w:hAnsi="Garamond" w:cs="Arial"/>
                <w:sz w:val="24"/>
                <w:szCs w:val="24"/>
                <w:lang w:eastAsia="ru-RU"/>
              </w:rPr>
              <w:t>, и действуют по 31 октября 2023 года (включительно).</w:t>
            </w:r>
            <w:bookmarkEnd w:id="0"/>
          </w:p>
        </w:tc>
      </w:tr>
    </w:tbl>
    <w:p w14:paraId="3C757C95" w14:textId="77777777" w:rsidR="00A9450D" w:rsidRPr="00A9450D" w:rsidRDefault="00A9450D" w:rsidP="00A9450D">
      <w:pPr>
        <w:spacing w:after="0" w:line="240" w:lineRule="auto"/>
        <w:jc w:val="both"/>
        <w:rPr>
          <w:rFonts w:ascii="Times New Roman" w:eastAsia="Times New Roman" w:hAnsi="Times New Roman" w:cs="Garamond"/>
          <w:sz w:val="24"/>
          <w:szCs w:val="24"/>
          <w:lang w:eastAsia="ru-RU"/>
        </w:rPr>
      </w:pPr>
    </w:p>
    <w:p w14:paraId="023943F0" w14:textId="77777777" w:rsidR="00A9450D" w:rsidRPr="00A9450D" w:rsidRDefault="00A9450D" w:rsidP="00A9450D">
      <w:pPr>
        <w:spacing w:after="0" w:line="240" w:lineRule="auto"/>
        <w:ind w:left="142"/>
        <w:rPr>
          <w:rFonts w:ascii="Garamond" w:eastAsia="Times New Roman" w:hAnsi="Garamond" w:cs="Garamond"/>
          <w:sz w:val="26"/>
          <w:szCs w:val="26"/>
          <w:lang w:eastAsia="ru-RU"/>
        </w:rPr>
      </w:pPr>
      <w:r w:rsidRPr="00A9450D">
        <w:rPr>
          <w:rFonts w:ascii="Garamond" w:eastAsia="Times New Roman" w:hAnsi="Garamond" w:cs="Garamond"/>
          <w:b/>
          <w:bCs/>
          <w:sz w:val="26"/>
          <w:szCs w:val="26"/>
          <w:lang w:eastAsia="ru-RU"/>
        </w:rPr>
        <w:t>Предложения по изменениям и дополнениям в РЕГЛАМЕНТ РАСЧЕТА ПЛАНОВЫХ ОБЪЕМОВ ПРОИЗВОДСТВА И ПОТРЕБЛЕНИЯ И РАСЧЕТА СТОИМОСТИ ЭЛЕКТРОЭНЕРГИИ НА СУТКИ ВПЕРЕД (Приложение № 8 к Договору о присоединении к торговой системе оптового рынка)</w:t>
      </w:r>
    </w:p>
    <w:p w14:paraId="69EFFF90" w14:textId="77777777" w:rsidR="00A9450D" w:rsidRPr="00A9450D" w:rsidRDefault="00A9450D" w:rsidP="00A9450D">
      <w:pPr>
        <w:spacing w:after="0" w:line="240" w:lineRule="auto"/>
        <w:jc w:val="both"/>
        <w:rPr>
          <w:rFonts w:ascii="Garamond" w:eastAsia="Times New Roman" w:hAnsi="Garamond" w:cs="Garamond"/>
          <w:b/>
          <w:bCs/>
          <w:sz w:val="24"/>
          <w:szCs w:val="24"/>
          <w:lang w:eastAsia="ru-RU"/>
        </w:rPr>
      </w:pPr>
    </w:p>
    <w:tbl>
      <w:tblPr>
        <w:tblStyle w:val="72"/>
        <w:tblW w:w="15050" w:type="dxa"/>
        <w:tblInd w:w="113" w:type="dxa"/>
        <w:tblLayout w:type="fixed"/>
        <w:tblLook w:val="04A0" w:firstRow="1" w:lastRow="0" w:firstColumn="1" w:lastColumn="0" w:noHBand="0" w:noVBand="1"/>
      </w:tblPr>
      <w:tblGrid>
        <w:gridCol w:w="896"/>
        <w:gridCol w:w="7066"/>
        <w:gridCol w:w="7088"/>
      </w:tblGrid>
      <w:tr w:rsidR="00A9450D" w:rsidRPr="00A9450D" w14:paraId="578C93CE" w14:textId="77777777" w:rsidTr="002C120C">
        <w:trPr>
          <w:tblHeader/>
        </w:trPr>
        <w:tc>
          <w:tcPr>
            <w:tcW w:w="896" w:type="dxa"/>
            <w:vAlign w:val="center"/>
          </w:tcPr>
          <w:p w14:paraId="372C2C0E"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lastRenderedPageBreak/>
              <w:t>№ пункта</w:t>
            </w:r>
          </w:p>
        </w:tc>
        <w:tc>
          <w:tcPr>
            <w:tcW w:w="7066" w:type="dxa"/>
          </w:tcPr>
          <w:p w14:paraId="34A2DF6A"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Редакция, действующая на момент</w:t>
            </w:r>
          </w:p>
          <w:p w14:paraId="6761C68A"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вступления в силу изменений</w:t>
            </w:r>
          </w:p>
        </w:tc>
        <w:tc>
          <w:tcPr>
            <w:tcW w:w="7088" w:type="dxa"/>
          </w:tcPr>
          <w:p w14:paraId="2D0A7E97" w14:textId="77777777" w:rsidR="00A9450D" w:rsidRPr="00A9450D" w:rsidRDefault="00A9450D" w:rsidP="00A9450D">
            <w:pPr>
              <w:widowControl w:val="0"/>
              <w:spacing w:after="0" w:line="240" w:lineRule="auto"/>
              <w:ind w:firstLine="33"/>
              <w:jc w:val="center"/>
              <w:rPr>
                <w:rFonts w:ascii="Garamond" w:hAnsi="Garamond"/>
                <w:b/>
                <w:bCs/>
                <w:lang w:eastAsia="ru-RU"/>
              </w:rPr>
            </w:pPr>
            <w:r w:rsidRPr="00A9450D">
              <w:rPr>
                <w:rFonts w:ascii="Garamond" w:hAnsi="Garamond"/>
                <w:b/>
                <w:bCs/>
                <w:lang w:eastAsia="ru-RU"/>
              </w:rPr>
              <w:t>Предлагаемая редакция</w:t>
            </w:r>
          </w:p>
          <w:p w14:paraId="06A73443" w14:textId="77777777" w:rsidR="00A9450D" w:rsidRPr="00A9450D" w:rsidRDefault="00A9450D" w:rsidP="00A9450D">
            <w:pPr>
              <w:widowControl w:val="0"/>
              <w:spacing w:after="0" w:line="240" w:lineRule="auto"/>
              <w:ind w:firstLine="33"/>
              <w:jc w:val="center"/>
              <w:rPr>
                <w:rFonts w:ascii="Garamond" w:hAnsi="Garamond"/>
                <w:bCs/>
                <w:lang w:eastAsia="ru-RU"/>
              </w:rPr>
            </w:pPr>
            <w:r w:rsidRPr="00A9450D">
              <w:rPr>
                <w:rFonts w:ascii="Garamond" w:hAnsi="Garamond"/>
                <w:bCs/>
                <w:lang w:eastAsia="ru-RU"/>
              </w:rPr>
              <w:t>(изменения выделены цветом)</w:t>
            </w:r>
          </w:p>
        </w:tc>
      </w:tr>
      <w:tr w:rsidR="00DF6998" w:rsidRPr="00A9450D" w14:paraId="7B75A1ED" w14:textId="77777777" w:rsidTr="002C120C">
        <w:tc>
          <w:tcPr>
            <w:tcW w:w="896" w:type="dxa"/>
            <w:vAlign w:val="center"/>
          </w:tcPr>
          <w:p w14:paraId="470F18C8" w14:textId="77777777" w:rsidR="00DF6998" w:rsidRDefault="00DF6998" w:rsidP="00DF6998">
            <w:pPr>
              <w:jc w:val="center"/>
              <w:rPr>
                <w:rFonts w:ascii="Garamond" w:hAnsi="Garamond"/>
                <w:b/>
                <w:bCs/>
              </w:rPr>
            </w:pPr>
            <w:r>
              <w:rPr>
                <w:rFonts w:ascii="Garamond" w:hAnsi="Garamond"/>
                <w:b/>
                <w:bCs/>
              </w:rPr>
              <w:t>1.7</w:t>
            </w:r>
          </w:p>
        </w:tc>
        <w:tc>
          <w:tcPr>
            <w:tcW w:w="7066" w:type="dxa"/>
          </w:tcPr>
          <w:p w14:paraId="29368D6B" w14:textId="77777777" w:rsidR="00DF6998" w:rsidRPr="00B945B2" w:rsidRDefault="00DF6998" w:rsidP="00DF6998">
            <w:pPr>
              <w:pStyle w:val="30"/>
              <w:keepNext w:val="0"/>
              <w:keepLines w:val="0"/>
              <w:widowControl w:val="0"/>
              <w:spacing w:before="120" w:after="120"/>
              <w:jc w:val="both"/>
              <w:outlineLvl w:val="2"/>
              <w:rPr>
                <w:rFonts w:ascii="Garamond" w:hAnsi="Garamond"/>
                <w:b/>
                <w:color w:val="auto"/>
                <w:sz w:val="22"/>
                <w:szCs w:val="22"/>
              </w:rPr>
            </w:pPr>
            <w:r>
              <w:rPr>
                <w:rFonts w:ascii="Garamond" w:hAnsi="Garamond"/>
                <w:b/>
                <w:color w:val="auto"/>
                <w:sz w:val="22"/>
                <w:szCs w:val="22"/>
              </w:rPr>
              <w:t xml:space="preserve">1.7 </w:t>
            </w:r>
            <w:r w:rsidRPr="00B945B2">
              <w:rPr>
                <w:rFonts w:ascii="Garamond" w:hAnsi="Garamond"/>
                <w:b/>
                <w:color w:val="auto"/>
                <w:sz w:val="22"/>
                <w:szCs w:val="22"/>
              </w:rPr>
              <w:t>Особенности расчета объемов и стоимости электрической энергии по результатам конкурентного отбора ценовых заявок на сутки вперед, поставляемой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p>
          <w:p w14:paraId="2CDC16C4" w14:textId="77777777" w:rsidR="00DF6998" w:rsidRPr="00B945B2" w:rsidRDefault="00DF6998" w:rsidP="00DF6998">
            <w:pPr>
              <w:widowControl w:val="0"/>
              <w:spacing w:before="120" w:after="120"/>
              <w:jc w:val="both"/>
              <w:rPr>
                <w:rFonts w:ascii="Garamond" w:hAnsi="Garamond"/>
                <w:color w:val="000000" w:themeColor="text1"/>
              </w:rPr>
            </w:pPr>
            <w:r w:rsidRPr="00B945B2">
              <w:rPr>
                <w:rFonts w:ascii="Garamond" w:hAnsi="Garamond"/>
              </w:rPr>
              <w:t xml:space="preserve">В случае если по состоянию на 31 </w:t>
            </w:r>
            <w:r w:rsidRPr="0074091D">
              <w:rPr>
                <w:rFonts w:ascii="Garamond" w:hAnsi="Garamond"/>
              </w:rPr>
              <w:t>октября 2023 года органами исполнительной власти субъекта Российской Федерации в области государственного регулирования тарифов в отношении октября 2023 года не установлены значения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r>
              <w:rPr>
                <w:rFonts w:ascii="Garamond" w:hAnsi="Garamond"/>
              </w:rPr>
              <w:t xml:space="preserve"> и</w:t>
            </w:r>
            <w:r w:rsidRPr="0074091D">
              <w:rPr>
                <w:rFonts w:ascii="Garamond" w:hAnsi="Garamond"/>
              </w:rPr>
              <w:t xml:space="preserve"> представленных в таблице в п. 8.4.16.1 настоящего Регламента, либо установлены значения</w:t>
            </w:r>
            <w:r>
              <w:rPr>
                <w:rFonts w:ascii="Garamond" w:hAnsi="Garamond"/>
              </w:rPr>
              <w:t>,</w:t>
            </w:r>
            <w:r w:rsidRPr="0074091D">
              <w:rPr>
                <w:rFonts w:ascii="Garamond" w:hAnsi="Garamond"/>
              </w:rPr>
              <w:t xml:space="preserve"> отличные от значений, определенных в указанной таблице (с учетом приведения в соответствие размерности используемых величин),</w:t>
            </w:r>
            <w:r w:rsidRPr="00B945B2">
              <w:rPr>
                <w:rFonts w:ascii="Garamond" w:hAnsi="Garamond"/>
              </w:rPr>
              <w:t xml:space="preserve"> то в отношении октября 2023 года КО во внерегламентные сроки выполняет расчеты в соответствии с настоящим Регламентом с учетом установленных органами исполнительной власти субъекта Российской Федерации в области государственного регулирования тарифов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p>
        </w:tc>
        <w:tc>
          <w:tcPr>
            <w:tcW w:w="7088" w:type="dxa"/>
          </w:tcPr>
          <w:p w14:paraId="12622F54" w14:textId="77777777" w:rsidR="00DF6998" w:rsidRPr="00B945B2" w:rsidRDefault="00DF6998" w:rsidP="002C120C">
            <w:pPr>
              <w:pStyle w:val="30"/>
              <w:keepNext w:val="0"/>
              <w:keepLines w:val="0"/>
              <w:widowControl w:val="0"/>
              <w:spacing w:before="120" w:after="120"/>
              <w:ind w:right="41"/>
              <w:jc w:val="both"/>
              <w:outlineLvl w:val="2"/>
              <w:rPr>
                <w:rFonts w:ascii="Garamond" w:hAnsi="Garamond"/>
                <w:b/>
                <w:color w:val="auto"/>
                <w:sz w:val="22"/>
                <w:szCs w:val="22"/>
              </w:rPr>
            </w:pPr>
            <w:r>
              <w:rPr>
                <w:rFonts w:ascii="Garamond" w:hAnsi="Garamond"/>
                <w:b/>
                <w:color w:val="auto"/>
                <w:sz w:val="22"/>
                <w:szCs w:val="22"/>
              </w:rPr>
              <w:t xml:space="preserve">1.7 </w:t>
            </w:r>
            <w:r w:rsidRPr="00B945B2">
              <w:rPr>
                <w:rFonts w:ascii="Garamond" w:hAnsi="Garamond"/>
                <w:b/>
                <w:color w:val="auto"/>
                <w:sz w:val="22"/>
                <w:szCs w:val="22"/>
              </w:rPr>
              <w:t>Особенности расчета объемов и стоимости электрической энергии по результатам конкурентного отбора ценовых заявок на сутки вперед, поставляемой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p>
          <w:p w14:paraId="5BBE5FFD" w14:textId="77777777" w:rsidR="00DF6998" w:rsidRDefault="00DF6998" w:rsidP="00DF6998">
            <w:pPr>
              <w:widowControl w:val="0"/>
              <w:spacing w:before="120" w:after="120"/>
              <w:jc w:val="both"/>
              <w:rPr>
                <w:rFonts w:ascii="Garamond" w:hAnsi="Garamond"/>
              </w:rPr>
            </w:pPr>
            <w:r w:rsidRPr="00B945B2">
              <w:rPr>
                <w:rFonts w:ascii="Garamond" w:hAnsi="Garamond"/>
              </w:rPr>
              <w:t xml:space="preserve">В случае если по состоянию на 31 </w:t>
            </w:r>
            <w:r w:rsidRPr="0074091D">
              <w:rPr>
                <w:rFonts w:ascii="Garamond" w:hAnsi="Garamond"/>
              </w:rPr>
              <w:t>октября 2023 года органами исполнительной власти субъекта Российской Федерации в области государственного регулирования тарифов в отношении октября 2023 года не установлены значения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r>
              <w:rPr>
                <w:rFonts w:ascii="Garamond" w:hAnsi="Garamond"/>
              </w:rPr>
              <w:t xml:space="preserve"> и</w:t>
            </w:r>
            <w:r w:rsidRPr="0074091D">
              <w:rPr>
                <w:rFonts w:ascii="Garamond" w:hAnsi="Garamond"/>
              </w:rPr>
              <w:t xml:space="preserve"> представленных в таблице в п. 8.4.16.1 настоящего Регламента, либо установлены значения</w:t>
            </w:r>
            <w:r>
              <w:rPr>
                <w:rFonts w:ascii="Garamond" w:hAnsi="Garamond"/>
              </w:rPr>
              <w:t>,</w:t>
            </w:r>
            <w:r w:rsidRPr="0074091D">
              <w:rPr>
                <w:rFonts w:ascii="Garamond" w:hAnsi="Garamond"/>
              </w:rPr>
              <w:t xml:space="preserve"> отличные от значений, определенных в указанной таблице (с учетом приведения в соответствие размерности используемых величин),</w:t>
            </w:r>
            <w:r w:rsidRPr="00B945B2">
              <w:rPr>
                <w:rFonts w:ascii="Garamond" w:hAnsi="Garamond"/>
              </w:rPr>
              <w:t xml:space="preserve"> то в отношении октября 2023 года КО во внерегламентные сроки выполняет расчеты в соответствии с настоящим Регламентом с учетом установленных органами исполнительной власти субъекта Российской Федерации в области государственного регулирования тарифов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p>
          <w:p w14:paraId="317548C6" w14:textId="77777777" w:rsidR="00DF6998" w:rsidRPr="00DF6998" w:rsidRDefault="00DF6998" w:rsidP="00DF6998">
            <w:pPr>
              <w:pStyle w:val="subsubclauseindent"/>
              <w:widowControl w:val="0"/>
              <w:ind w:left="0"/>
              <w:rPr>
                <w:rFonts w:ascii="Garamond" w:hAnsi="Garamond"/>
                <w:color w:val="000000" w:themeColor="text1"/>
                <w:szCs w:val="22"/>
                <w:highlight w:val="green"/>
              </w:rPr>
            </w:pPr>
            <w:r w:rsidRPr="002C120C">
              <w:rPr>
                <w:rFonts w:ascii="Garamond" w:hAnsi="Garamond"/>
                <w:szCs w:val="22"/>
                <w:highlight w:val="yellow"/>
              </w:rPr>
              <w:t xml:space="preserve">Для указанных целей </w:t>
            </w:r>
            <w:r w:rsidRPr="002C120C">
              <w:rPr>
                <w:rFonts w:ascii="Garamond" w:hAnsi="Garamond"/>
                <w:color w:val="000000" w:themeColor="text1"/>
                <w:szCs w:val="22"/>
                <w:highlight w:val="yellow"/>
              </w:rPr>
              <w:t xml:space="preserve">в отношении генерирующих объектов, относящихся к совокупности </w:t>
            </w:r>
            <w:r w:rsidRPr="002C120C">
              <w:rPr>
                <w:rFonts w:ascii="Garamond" w:hAnsi="Garamond"/>
                <w:noProof/>
                <w:color w:val="000000" w:themeColor="text1"/>
                <w:szCs w:val="22"/>
                <w:highlight w:val="yellow"/>
                <w:lang w:eastAsia="ru-RU"/>
              </w:rPr>
              <w:drawing>
                <wp:inline distT="0" distB="0" distL="0" distR="0" wp14:anchorId="45E99867" wp14:editId="2D887259">
                  <wp:extent cx="219075" cy="257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sidRPr="002C120C">
              <w:rPr>
                <w:rFonts w:ascii="Garamond" w:hAnsi="Garamond"/>
                <w:color w:val="000000" w:themeColor="text1"/>
                <w:szCs w:val="22"/>
                <w:highlight w:val="yellow"/>
              </w:rPr>
              <w:t xml:space="preserve">, определенной в п. 8.4.16.1 настоящего Регламента, КО использует значения цен (тарифов) на электрическую энергию (мощность), установленные уполномоченными органами исполнительной власти субъектов Российской Федерации в области государственного регулирования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 и опубликованные на </w:t>
            </w:r>
            <w:r w:rsidRPr="002C120C">
              <w:rPr>
                <w:rFonts w:ascii="Garamond" w:hAnsi="Garamond"/>
                <w:color w:val="000000" w:themeColor="text1"/>
                <w:szCs w:val="22"/>
                <w:highlight w:val="yellow"/>
              </w:rPr>
              <w:lastRenderedPageBreak/>
              <w:t xml:space="preserve">«Официальном интернет-портале правовой информации» (pravo.gov.ru) или на сайтах, указанных в Законе Донецкой Народной Республики от 29.09.2023 № 10-РЗ «О порядке обнародования и вступления в силу Конституции Донецкой Народной республики, законов Донецкой Народной Республики, официального опубликования и вступления в силу иных нормативных правовых актов Донецкой Народной Республики», Указе Губернатора Херсонской области от 19.09.2023 № 124-у «О порядке размещения, опубликования и вступления в силу нормативных правовых актов», Указе временно исполняющего обязанности Губернатора Запорожской области от 03.03.2023 № 19-у «О некоторых вопросах опубликования нормативных правовых актов Губернатора Запорожской области» (в редакции Указа Губернатора Запорожской области от 12.10.2023 № 38-у). </w:t>
            </w:r>
          </w:p>
        </w:tc>
      </w:tr>
      <w:tr w:rsidR="00A9450D" w:rsidRPr="00A9450D" w14:paraId="67F15F0B" w14:textId="77777777" w:rsidTr="002C120C">
        <w:tc>
          <w:tcPr>
            <w:tcW w:w="896" w:type="dxa"/>
            <w:vAlign w:val="center"/>
          </w:tcPr>
          <w:p w14:paraId="6AD204AB"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lastRenderedPageBreak/>
              <w:t>8.4.16.2</w:t>
            </w:r>
          </w:p>
        </w:tc>
        <w:tc>
          <w:tcPr>
            <w:tcW w:w="7066" w:type="dxa"/>
          </w:tcPr>
          <w:p w14:paraId="160A12D4" w14:textId="77777777" w:rsidR="00A9450D" w:rsidRPr="00A9450D" w:rsidRDefault="00A9450D" w:rsidP="00A9450D">
            <w:pPr>
              <w:widowControl w:val="0"/>
              <w:tabs>
                <w:tab w:val="num" w:pos="0"/>
                <w:tab w:val="num" w:pos="1276"/>
              </w:tabs>
              <w:spacing w:before="120" w:after="120" w:line="240" w:lineRule="auto"/>
              <w:jc w:val="both"/>
              <w:outlineLvl w:val="3"/>
              <w:rPr>
                <w:rFonts w:ascii="Garamond" w:hAnsi="Garamond"/>
              </w:rPr>
            </w:pPr>
            <w:r w:rsidRPr="00A9450D">
              <w:rPr>
                <w:rFonts w:ascii="Garamond" w:hAnsi="Garamond"/>
                <w:color w:val="000000"/>
              </w:rPr>
              <w:t xml:space="preserve">8.4.16.2. </w:t>
            </w:r>
            <w:r w:rsidRPr="00A9450D">
              <w:rPr>
                <w:rFonts w:ascii="Garamond" w:hAnsi="Garamond"/>
              </w:rPr>
              <w:t>Стоимость планового объема продажи электрической энергии в ГТП потребления единого закупщика</w:t>
            </w:r>
            <w:r w:rsidRPr="00A9450D">
              <w:rPr>
                <w:rFonts w:ascii="Garamond" w:hAnsi="Garamond" w:cs="Garamond"/>
              </w:rPr>
              <w:t xml:space="preserve"> </w:t>
            </w:r>
          </w:p>
          <w:p w14:paraId="1B81087D"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1760" w:dyaOrig="400" w14:anchorId="66978C62">
                <v:shape id="_x0000_i1252" type="#_x0000_t75" style="width:119.55pt;height:28.55pt" o:ole="">
                  <v:imagedata r:id="rId352" o:title=""/>
                </v:shape>
                <o:OLEObject Type="Embed" ProgID="Equation.3" ShapeID="_x0000_i1252" DrawAspect="Content" ObjectID="_1759870021" r:id="rId353"/>
              </w:object>
            </w:r>
            <w:r w:rsidRPr="00A9450D">
              <w:rPr>
                <w:rFonts w:ascii="Garamond" w:hAnsi="Garamond"/>
              </w:rPr>
              <w:t xml:space="preserve"> [руб.] – стоимость планового объема продажи электрической энергии в ГТП потребления единого закупщика</w:t>
            </w:r>
            <w:r w:rsidRPr="00A9450D">
              <w:rPr>
                <w:rFonts w:ascii="Garamond" w:hAnsi="Garamond" w:cs="Garamond"/>
              </w:rPr>
              <w:t xml:space="preserve"> </w:t>
            </w:r>
            <w:r w:rsidRPr="00A9450D">
              <w:rPr>
                <w:rFonts w:ascii="Garamond" w:hAnsi="Garamond"/>
              </w:rPr>
              <w:t xml:space="preserve">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w:t>
            </w:r>
          </w:p>
          <w:p w14:paraId="402F6319"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КО рассчитывает величину </w:t>
            </w:r>
            <w:r w:rsidRPr="00A9450D">
              <w:rPr>
                <w:rFonts w:ascii="Garamond" w:hAnsi="Garamond"/>
                <w:position w:val="-14"/>
              </w:rPr>
              <w:object w:dxaOrig="1740" w:dyaOrig="400" w14:anchorId="5EF17373">
                <v:shape id="_x0000_i1253" type="#_x0000_t75" style="width:87.6pt;height:21.05pt" o:ole="">
                  <v:imagedata r:id="rId354" o:title=""/>
                </v:shape>
                <o:OLEObject Type="Embed" ProgID="Equation.3" ShapeID="_x0000_i1253" DrawAspect="Content" ObjectID="_1759870022" r:id="rId355"/>
              </w:object>
            </w:r>
            <w:r w:rsidRPr="00A9450D">
              <w:rPr>
                <w:rFonts w:ascii="Garamond" w:hAnsi="Garamond"/>
              </w:rPr>
              <w:t xml:space="preserve"> в соответствии с формулой:</w:t>
            </w:r>
          </w:p>
          <w:p w14:paraId="74F99F0E"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а) в случае если рассматриваемый час операционных суток </w:t>
            </w:r>
            <w:r w:rsidRPr="00A9450D">
              <w:rPr>
                <w:rFonts w:ascii="Garamond" w:hAnsi="Garamond"/>
                <w:i/>
              </w:rPr>
              <w:t>h</w:t>
            </w:r>
            <w:r w:rsidRPr="00A9450D">
              <w:rPr>
                <w:rFonts w:ascii="Garamond" w:hAnsi="Garamond"/>
              </w:rPr>
              <w:t xml:space="preserve"> не отнесен к периоду действия введенного в установленном порядке государственного регулирования цен (тарифов) в данной ценовой зоне:</w:t>
            </w:r>
          </w:p>
          <w:p w14:paraId="2757C849"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ГТП потребления единого закупщика:</w:t>
            </w:r>
          </w:p>
          <w:p w14:paraId="6DAB5715"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6FE6F989">
                <v:shape id="_x0000_i1254" type="#_x0000_t75" style="width:124.3pt;height:22.4pt" o:ole="">
                  <v:imagedata r:id="rId356" o:title=""/>
                </v:shape>
                <o:OLEObject Type="Embed" ProgID="Equation.3" ShapeID="_x0000_i1254" DrawAspect="Content" ObjectID="_1759870023" r:id="rId357"/>
              </w:object>
            </w:r>
            <w:r w:rsidRPr="00A9450D">
              <w:rPr>
                <w:rFonts w:ascii="Garamond" w:hAnsi="Garamond"/>
                <w:lang w:eastAsia="ru-RU"/>
              </w:rPr>
              <w:t>, то</w:t>
            </w:r>
          </w:p>
          <w:p w14:paraId="6138B42B"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5764B30E"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0AFFF927">
                <v:shape id="_x0000_i1255" type="#_x0000_t75" style="width:255.4pt;height:23.1pt" o:ole="">
                  <v:imagedata r:id="rId358" o:title=""/>
                </v:shape>
                <o:OLEObject Type="Embed" ProgID="Equation.3" ShapeID="_x0000_i1255" DrawAspect="Content" ObjectID="_1759870024" r:id="rId359"/>
              </w:object>
            </w:r>
            <w:r w:rsidRPr="00A9450D">
              <w:rPr>
                <w:rFonts w:ascii="Garamond" w:hAnsi="Garamond"/>
                <w:lang w:eastAsia="ru-RU"/>
              </w:rPr>
              <w:t>,</w:t>
            </w:r>
          </w:p>
          <w:p w14:paraId="4D360D55"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2DAA4947"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lastRenderedPageBreak/>
              <w:t xml:space="preserve">если </w:t>
            </w:r>
            <w:r w:rsidRPr="00A9450D">
              <w:rPr>
                <w:rFonts w:ascii="Garamond" w:hAnsi="Garamond"/>
                <w:position w:val="-14"/>
                <w:lang w:eastAsia="ru-RU"/>
              </w:rPr>
              <w:object w:dxaOrig="2220" w:dyaOrig="400" w14:anchorId="190614BA">
                <v:shape id="_x0000_i1256" type="#_x0000_t75" style="width:119.55pt;height:22.4pt" o:ole="">
                  <v:imagedata r:id="rId360" o:title=""/>
                </v:shape>
                <o:OLEObject Type="Embed" ProgID="Equation.3" ShapeID="_x0000_i1256" DrawAspect="Content" ObjectID="_1759870025" r:id="rId361"/>
              </w:object>
            </w:r>
            <w:r w:rsidRPr="00A9450D">
              <w:rPr>
                <w:rFonts w:ascii="Garamond" w:hAnsi="Garamond"/>
                <w:lang w:eastAsia="ru-RU"/>
              </w:rPr>
              <w:t>, то</w:t>
            </w:r>
          </w:p>
          <w:p w14:paraId="78C9E2A2"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740869BE"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1955E8F5">
                <v:shape id="_x0000_i1257" type="#_x0000_t75" style="width:362.7pt;height:78.1pt" o:ole="">
                  <v:imagedata r:id="rId362" o:title=""/>
                </v:shape>
                <o:OLEObject Type="Embed" ProgID="Equation.3" ShapeID="_x0000_i1257" DrawAspect="Content" ObjectID="_1759870026" r:id="rId363"/>
              </w:object>
            </w:r>
            <w:r w:rsidRPr="00A9450D">
              <w:rPr>
                <w:rFonts w:ascii="Garamond" w:hAnsi="Garamond"/>
              </w:rPr>
              <w:t>,</w:t>
            </w:r>
          </w:p>
          <w:p w14:paraId="01CD98D6"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476CF221"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0FD6BA20">
                <v:shape id="_x0000_i1258" type="#_x0000_t75" style="width:144.7pt;height:28.55pt" o:ole="">
                  <v:imagedata r:id="rId364" o:title=""/>
                </v:shape>
                <o:OLEObject Type="Embed" ProgID="Equation.3" ShapeID="_x0000_i1258" DrawAspect="Content" ObjectID="_1759870027" r:id="rId365"/>
              </w:object>
            </w:r>
            <w:r w:rsidRPr="00A9450D">
              <w:rPr>
                <w:rFonts w:ascii="Garamond" w:hAnsi="Garamond"/>
              </w:rPr>
              <w:t>;</w:t>
            </w:r>
          </w:p>
          <w:p w14:paraId="3991B229"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б) в случае если рассматриваемый час операционных суток </w:t>
            </w:r>
            <w:r w:rsidRPr="00A9450D">
              <w:rPr>
                <w:rFonts w:ascii="Garamond" w:hAnsi="Garamond"/>
                <w:i/>
              </w:rPr>
              <w:t>h</w:t>
            </w:r>
            <w:r w:rsidRPr="00A9450D">
              <w:rPr>
                <w:rFonts w:ascii="Garamond" w:hAnsi="Garamond"/>
              </w:rPr>
              <w:t xml:space="preserve"> отнесен к периоду действия введенного в установленном порядке государственного регулирования цен (тарифов) в данной ценовой зоне:</w:t>
            </w:r>
          </w:p>
          <w:p w14:paraId="256C9508"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ГТП потребления единого закупщика:</w:t>
            </w:r>
          </w:p>
          <w:p w14:paraId="519E07FB"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3BAF1D2A">
                <v:shape id="_x0000_i1259" type="#_x0000_t75" style="width:124.3pt;height:22.4pt" o:ole="">
                  <v:imagedata r:id="rId356" o:title=""/>
                </v:shape>
                <o:OLEObject Type="Embed" ProgID="Equation.3" ShapeID="_x0000_i1259" DrawAspect="Content" ObjectID="_1759870028" r:id="rId366"/>
              </w:object>
            </w:r>
            <w:r w:rsidRPr="00A9450D">
              <w:rPr>
                <w:rFonts w:ascii="Garamond" w:hAnsi="Garamond"/>
                <w:lang w:eastAsia="ru-RU"/>
              </w:rPr>
              <w:t>, то</w:t>
            </w:r>
          </w:p>
          <w:p w14:paraId="36A50B3D"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74AD01F1"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47FEAF4C">
                <v:shape id="_x0000_i1260" type="#_x0000_t75" style="width:255.4pt;height:23.1pt" o:ole="">
                  <v:imagedata r:id="rId358" o:title=""/>
                </v:shape>
                <o:OLEObject Type="Embed" ProgID="Equation.3" ShapeID="_x0000_i1260" DrawAspect="Content" ObjectID="_1759870029" r:id="rId367"/>
              </w:object>
            </w:r>
            <w:r w:rsidRPr="00A9450D">
              <w:rPr>
                <w:rFonts w:ascii="Garamond" w:hAnsi="Garamond"/>
                <w:lang w:eastAsia="ru-RU"/>
              </w:rPr>
              <w:t>,</w:t>
            </w:r>
          </w:p>
          <w:p w14:paraId="2C307223"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59977EA8"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1097C4B0">
                <v:shape id="_x0000_i1261" type="#_x0000_t75" style="width:119.55pt;height:22.4pt" o:ole="">
                  <v:imagedata r:id="rId360" o:title=""/>
                </v:shape>
                <o:OLEObject Type="Embed" ProgID="Equation.3" ShapeID="_x0000_i1261" DrawAspect="Content" ObjectID="_1759870030" r:id="rId368"/>
              </w:object>
            </w:r>
            <w:r w:rsidRPr="00A9450D">
              <w:rPr>
                <w:rFonts w:ascii="Garamond" w:hAnsi="Garamond"/>
                <w:lang w:eastAsia="ru-RU"/>
              </w:rPr>
              <w:t>, то</w:t>
            </w:r>
          </w:p>
          <w:p w14:paraId="23E2D9FC"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50D1620D"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296151C1">
                <v:shape id="_x0000_i1262" type="#_x0000_t75" style="width:362.7pt;height:78.1pt" o:ole="">
                  <v:imagedata r:id="rId369" o:title=""/>
                </v:shape>
                <o:OLEObject Type="Embed" ProgID="Equation.3" ShapeID="_x0000_i1262" DrawAspect="Content" ObjectID="_1759870031" r:id="rId370"/>
              </w:object>
            </w:r>
            <w:r w:rsidRPr="00A9450D">
              <w:rPr>
                <w:rFonts w:ascii="Garamond" w:hAnsi="Garamond"/>
              </w:rPr>
              <w:t>,</w:t>
            </w:r>
          </w:p>
          <w:p w14:paraId="0BAB6DD5"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4AA14770"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158A2D56">
                <v:shape id="_x0000_i1263" type="#_x0000_t75" style="width:144.7pt;height:28.55pt" o:ole="">
                  <v:imagedata r:id="rId364" o:title=""/>
                </v:shape>
                <o:OLEObject Type="Embed" ProgID="Equation.3" ShapeID="_x0000_i1263" DrawAspect="Content" ObjectID="_1759870032" r:id="rId371"/>
              </w:object>
            </w:r>
            <w:r w:rsidRPr="00A9450D">
              <w:rPr>
                <w:rFonts w:ascii="Garamond" w:hAnsi="Garamond"/>
              </w:rPr>
              <w:t>,</w:t>
            </w:r>
          </w:p>
          <w:p w14:paraId="283E8355"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где </w:t>
            </w:r>
            <w:r w:rsidRPr="00A9450D">
              <w:rPr>
                <w:rFonts w:ascii="Garamond" w:hAnsi="Garamond"/>
                <w:i/>
              </w:rPr>
              <w:t>i</w:t>
            </w:r>
            <w:r w:rsidRPr="00A9450D">
              <w:rPr>
                <w:rFonts w:ascii="Garamond" w:hAnsi="Garamond"/>
              </w:rPr>
              <w:t xml:space="preserve"> – участник оптового рынка;</w:t>
            </w:r>
          </w:p>
          <w:p w14:paraId="01412016"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rPr>
              <w:t>p</w:t>
            </w:r>
            <w:r w:rsidRPr="00A9450D">
              <w:rPr>
                <w:rFonts w:ascii="Garamond" w:hAnsi="Garamond"/>
              </w:rPr>
              <w:t xml:space="preserve"> – ГТП потребления;</w:t>
            </w:r>
          </w:p>
          <w:p w14:paraId="3A78950E"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p</w:t>
            </w:r>
            <w:r w:rsidRPr="00A9450D">
              <w:rPr>
                <w:rFonts w:ascii="Garamond" w:hAnsi="Garamond"/>
                <w:i/>
              </w:rPr>
              <w:t>1</w:t>
            </w:r>
            <w:r w:rsidRPr="00A9450D">
              <w:rPr>
                <w:rFonts w:ascii="Garamond" w:hAnsi="Garamond"/>
              </w:rPr>
              <w:t xml:space="preserve"> – ГТП потребления единого закупщика;</w:t>
            </w:r>
          </w:p>
          <w:p w14:paraId="3EFB023E"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m</w:t>
            </w:r>
            <w:r w:rsidRPr="00A9450D">
              <w:rPr>
                <w:rFonts w:ascii="Garamond" w:hAnsi="Garamond"/>
              </w:rPr>
              <w:t xml:space="preserve"> – месяц, к которому отнесен час операционных суток </w:t>
            </w:r>
            <w:r w:rsidRPr="00A9450D">
              <w:rPr>
                <w:rFonts w:ascii="Garamond" w:hAnsi="Garamond"/>
                <w:i/>
                <w:lang w:val="en-US"/>
              </w:rPr>
              <w:t>h</w:t>
            </w:r>
            <w:r w:rsidRPr="00A9450D">
              <w:rPr>
                <w:rFonts w:ascii="Garamond" w:hAnsi="Garamond"/>
              </w:rPr>
              <w:t>;</w:t>
            </w:r>
          </w:p>
          <w:p w14:paraId="3E91E6C1" w14:textId="77777777" w:rsidR="00A9450D" w:rsidRPr="00A9450D" w:rsidRDefault="00A9450D" w:rsidP="00A9450D">
            <w:pPr>
              <w:numPr>
                <w:ilvl w:val="3"/>
                <w:numId w:val="0"/>
              </w:numPr>
              <w:tabs>
                <w:tab w:val="num" w:pos="1276"/>
              </w:tabs>
              <w:spacing w:before="120" w:after="120" w:line="240" w:lineRule="auto"/>
              <w:jc w:val="both"/>
              <w:outlineLvl w:val="3"/>
              <w:rPr>
                <w:rFonts w:ascii="Garamond" w:hAnsi="Garamond"/>
                <w:b/>
              </w:rPr>
            </w:pPr>
            <w:r w:rsidRPr="00A9450D">
              <w:rPr>
                <w:rFonts w:ascii="Garamond" w:hAnsi="Garamond"/>
                <w:i/>
              </w:rPr>
              <w:t xml:space="preserve">h </w:t>
            </w:r>
            <w:r w:rsidRPr="00A9450D">
              <w:rPr>
                <w:rFonts w:ascii="Garamond" w:hAnsi="Garamond"/>
              </w:rPr>
              <w:t>– час операционных суток.</w:t>
            </w:r>
          </w:p>
        </w:tc>
        <w:tc>
          <w:tcPr>
            <w:tcW w:w="7088" w:type="dxa"/>
          </w:tcPr>
          <w:p w14:paraId="7E4E58F8" w14:textId="77777777" w:rsidR="00A9450D" w:rsidRPr="00A9450D" w:rsidRDefault="00A9450D" w:rsidP="00A9450D">
            <w:pPr>
              <w:widowControl w:val="0"/>
              <w:tabs>
                <w:tab w:val="num" w:pos="0"/>
                <w:tab w:val="num" w:pos="1276"/>
              </w:tabs>
              <w:spacing w:before="120" w:after="120" w:line="240" w:lineRule="auto"/>
              <w:jc w:val="both"/>
              <w:outlineLvl w:val="3"/>
              <w:rPr>
                <w:rFonts w:ascii="Garamond" w:hAnsi="Garamond"/>
              </w:rPr>
            </w:pPr>
            <w:r w:rsidRPr="00A9450D">
              <w:rPr>
                <w:rFonts w:ascii="Garamond" w:hAnsi="Garamond"/>
                <w:color w:val="000000"/>
              </w:rPr>
              <w:lastRenderedPageBreak/>
              <w:t xml:space="preserve">8.4.16.2. </w:t>
            </w:r>
            <w:r w:rsidRPr="00A9450D">
              <w:rPr>
                <w:rFonts w:ascii="Garamond" w:hAnsi="Garamond"/>
              </w:rPr>
              <w:t xml:space="preserve">Стоимость планового объема продажи электрической энергии в ГТП потребления единого закупщика </w:t>
            </w:r>
            <w:r w:rsidRPr="00E14580">
              <w:rPr>
                <w:rFonts w:ascii="Garamond" w:hAnsi="Garamond"/>
                <w:bCs/>
                <w:szCs w:val="20"/>
                <w:highlight w:val="yellow"/>
              </w:rPr>
              <w:t>на территории новых субъектов Российской Федерации</w:t>
            </w:r>
            <w:r w:rsidRPr="00A9450D">
              <w:rPr>
                <w:rFonts w:ascii="Garamond" w:hAnsi="Garamond" w:cs="Garamond"/>
              </w:rPr>
              <w:t xml:space="preserve"> </w:t>
            </w:r>
          </w:p>
          <w:p w14:paraId="1EB820A6"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1760" w:dyaOrig="400" w14:anchorId="70F9F602">
                <v:shape id="_x0000_i1264" type="#_x0000_t75" style="width:119.55pt;height:28.55pt" o:ole="">
                  <v:imagedata r:id="rId352" o:title=""/>
                </v:shape>
                <o:OLEObject Type="Embed" ProgID="Equation.3" ShapeID="_x0000_i1264" DrawAspect="Content" ObjectID="_1759870033" r:id="rId372"/>
              </w:object>
            </w:r>
            <w:r w:rsidRPr="00A9450D">
              <w:rPr>
                <w:rFonts w:ascii="Garamond" w:hAnsi="Garamond"/>
              </w:rPr>
              <w:t xml:space="preserve"> [руб.] – стоимость планового объема продажи электрической энергии в ГТП потребления единого закупщика </w:t>
            </w:r>
            <w:r w:rsidRPr="00E14580">
              <w:rPr>
                <w:rFonts w:ascii="Garamond" w:hAnsi="Garamond"/>
                <w:bCs/>
                <w:szCs w:val="20"/>
                <w:highlight w:val="yellow"/>
              </w:rPr>
              <w:t>на территории новых субъектов Российской Федерации</w:t>
            </w:r>
            <w:r w:rsidRPr="00A9450D">
              <w:rPr>
                <w:rFonts w:ascii="Garamond" w:hAnsi="Garamond" w:cs="Garamond"/>
              </w:rPr>
              <w:t xml:space="preserve"> </w:t>
            </w:r>
            <w:r w:rsidRPr="00A9450D">
              <w:rPr>
                <w:rFonts w:ascii="Garamond" w:hAnsi="Garamond"/>
              </w:rPr>
              <w:t xml:space="preserve">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w:t>
            </w:r>
          </w:p>
          <w:p w14:paraId="18C95234"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КО рассчитывает величину </w:t>
            </w:r>
            <w:r w:rsidRPr="00A9450D">
              <w:rPr>
                <w:rFonts w:ascii="Garamond" w:hAnsi="Garamond"/>
                <w:position w:val="-14"/>
              </w:rPr>
              <w:object w:dxaOrig="1740" w:dyaOrig="400" w14:anchorId="405FACA7">
                <v:shape id="_x0000_i1265" type="#_x0000_t75" style="width:87.6pt;height:21.05pt" o:ole="">
                  <v:imagedata r:id="rId354" o:title=""/>
                </v:shape>
                <o:OLEObject Type="Embed" ProgID="Equation.3" ShapeID="_x0000_i1265" DrawAspect="Content" ObjectID="_1759870034" r:id="rId373"/>
              </w:object>
            </w:r>
            <w:r w:rsidRPr="00A9450D">
              <w:rPr>
                <w:rFonts w:ascii="Garamond" w:hAnsi="Garamond"/>
              </w:rPr>
              <w:t xml:space="preserve"> в соответствии с формулой:</w:t>
            </w:r>
          </w:p>
          <w:p w14:paraId="7E635CD1" w14:textId="77777777" w:rsidR="00A9450D" w:rsidRPr="00E14580" w:rsidRDefault="00A9450D" w:rsidP="00A9450D">
            <w:pPr>
              <w:widowControl w:val="0"/>
              <w:spacing w:before="120" w:after="120" w:line="240" w:lineRule="auto"/>
              <w:jc w:val="both"/>
              <w:rPr>
                <w:rFonts w:ascii="Garamond" w:hAnsi="Garamond"/>
              </w:rPr>
            </w:pPr>
            <w:r w:rsidRPr="00A9450D">
              <w:rPr>
                <w:rFonts w:ascii="Garamond" w:hAnsi="Garamond"/>
              </w:rPr>
              <w:t xml:space="preserve">а) в случае если рассматриваемый час операционных суток </w:t>
            </w:r>
            <w:r w:rsidRPr="00A9450D">
              <w:rPr>
                <w:rFonts w:ascii="Garamond" w:hAnsi="Garamond"/>
                <w:i/>
              </w:rPr>
              <w:t>h</w:t>
            </w:r>
            <w:r w:rsidRPr="00A9450D">
              <w:rPr>
                <w:rFonts w:ascii="Garamond" w:hAnsi="Garamond"/>
              </w:rPr>
              <w:t xml:space="preserve"> не отнесен к периоду действия введенного в установленном порядке государственного регулирования цен (тарифов) в данной </w:t>
            </w:r>
            <w:r w:rsidRPr="00E14580">
              <w:rPr>
                <w:rFonts w:ascii="Garamond" w:hAnsi="Garamond"/>
              </w:rPr>
              <w:t>ценовой зоне:</w:t>
            </w:r>
          </w:p>
          <w:p w14:paraId="44ECCC84" w14:textId="77777777" w:rsidR="00A9450D" w:rsidRPr="00E14580" w:rsidRDefault="00A9450D" w:rsidP="00A9450D">
            <w:pPr>
              <w:widowControl w:val="0"/>
              <w:numPr>
                <w:ilvl w:val="0"/>
                <w:numId w:val="40"/>
              </w:numPr>
              <w:spacing w:before="120" w:after="120" w:line="240" w:lineRule="auto"/>
              <w:ind w:left="455"/>
              <w:jc w:val="both"/>
              <w:rPr>
                <w:rFonts w:ascii="Garamond" w:hAnsi="Garamond"/>
              </w:rPr>
            </w:pPr>
            <w:r w:rsidRPr="00E14580">
              <w:rPr>
                <w:rFonts w:ascii="Garamond" w:hAnsi="Garamond"/>
              </w:rPr>
              <w:t xml:space="preserve">для ГТП потребления единого закупщика </w:t>
            </w:r>
            <w:r w:rsidRPr="00E14580">
              <w:rPr>
                <w:rFonts w:ascii="Garamond" w:hAnsi="Garamond"/>
                <w:bCs/>
                <w:szCs w:val="20"/>
                <w:highlight w:val="yellow"/>
              </w:rPr>
              <w:t>на территории новых субъектов Российской Федерации</w:t>
            </w:r>
            <w:r w:rsidRPr="00E14580">
              <w:rPr>
                <w:rFonts w:ascii="Garamond" w:hAnsi="Garamond"/>
              </w:rPr>
              <w:t>:</w:t>
            </w:r>
          </w:p>
          <w:p w14:paraId="4B6EB0E7"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316F5B4F">
                <v:shape id="_x0000_i1266" type="#_x0000_t75" style="width:124.3pt;height:22.4pt" o:ole="">
                  <v:imagedata r:id="rId356" o:title=""/>
                </v:shape>
                <o:OLEObject Type="Embed" ProgID="Equation.3" ShapeID="_x0000_i1266" DrawAspect="Content" ObjectID="_1759870035" r:id="rId374"/>
              </w:object>
            </w:r>
            <w:r w:rsidRPr="00A9450D">
              <w:rPr>
                <w:rFonts w:ascii="Garamond" w:hAnsi="Garamond"/>
                <w:lang w:eastAsia="ru-RU"/>
              </w:rPr>
              <w:t>, то</w:t>
            </w:r>
          </w:p>
          <w:p w14:paraId="70857CA9"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4C0C4B11"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180EBAF8">
                <v:shape id="_x0000_i1267" type="#_x0000_t75" style="width:255.4pt;height:23.1pt" o:ole="">
                  <v:imagedata r:id="rId358" o:title=""/>
                </v:shape>
                <o:OLEObject Type="Embed" ProgID="Equation.3" ShapeID="_x0000_i1267" DrawAspect="Content" ObjectID="_1759870036" r:id="rId375"/>
              </w:object>
            </w:r>
            <w:r w:rsidRPr="00A9450D">
              <w:rPr>
                <w:rFonts w:ascii="Garamond" w:hAnsi="Garamond"/>
                <w:lang w:eastAsia="ru-RU"/>
              </w:rPr>
              <w:t>,</w:t>
            </w:r>
          </w:p>
          <w:p w14:paraId="0EA8A5C4"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76EC1AD4"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08278AB2">
                <v:shape id="_x0000_i1268" type="#_x0000_t75" style="width:119.55pt;height:22.4pt" o:ole="">
                  <v:imagedata r:id="rId360" o:title=""/>
                </v:shape>
                <o:OLEObject Type="Embed" ProgID="Equation.3" ShapeID="_x0000_i1268" DrawAspect="Content" ObjectID="_1759870037" r:id="rId376"/>
              </w:object>
            </w:r>
            <w:r w:rsidRPr="00A9450D">
              <w:rPr>
                <w:rFonts w:ascii="Garamond" w:hAnsi="Garamond"/>
                <w:lang w:eastAsia="ru-RU"/>
              </w:rPr>
              <w:t>, то</w:t>
            </w:r>
          </w:p>
          <w:p w14:paraId="5ACE33EB"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33AAB6C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700096E4">
                <v:shape id="_x0000_i1269" type="#_x0000_t75" style="width:362.7pt;height:78.1pt" o:ole="">
                  <v:imagedata r:id="rId362" o:title=""/>
                </v:shape>
                <o:OLEObject Type="Embed" ProgID="Equation.3" ShapeID="_x0000_i1269" DrawAspect="Content" ObjectID="_1759870038" r:id="rId377"/>
              </w:object>
            </w:r>
            <w:r w:rsidRPr="00A9450D">
              <w:rPr>
                <w:rFonts w:ascii="Garamond" w:hAnsi="Garamond"/>
              </w:rPr>
              <w:t>,</w:t>
            </w:r>
          </w:p>
          <w:p w14:paraId="3732EC86"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37A8B0AA"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61A9ACED">
                <v:shape id="_x0000_i1270" type="#_x0000_t75" style="width:144.7pt;height:28.55pt" o:ole="">
                  <v:imagedata r:id="rId364" o:title=""/>
                </v:shape>
                <o:OLEObject Type="Embed" ProgID="Equation.3" ShapeID="_x0000_i1270" DrawAspect="Content" ObjectID="_1759870039" r:id="rId378"/>
              </w:object>
            </w:r>
            <w:r w:rsidRPr="00A9450D">
              <w:rPr>
                <w:rFonts w:ascii="Garamond" w:hAnsi="Garamond"/>
              </w:rPr>
              <w:t>;</w:t>
            </w:r>
          </w:p>
          <w:p w14:paraId="5D8E3762" w14:textId="77777777" w:rsidR="00A9450D" w:rsidRPr="00E14580" w:rsidRDefault="00A9450D" w:rsidP="00A9450D">
            <w:pPr>
              <w:widowControl w:val="0"/>
              <w:spacing w:before="120" w:after="120" w:line="240" w:lineRule="auto"/>
              <w:jc w:val="both"/>
              <w:rPr>
                <w:rFonts w:ascii="Garamond" w:hAnsi="Garamond"/>
              </w:rPr>
            </w:pPr>
            <w:r w:rsidRPr="00A9450D">
              <w:rPr>
                <w:rFonts w:ascii="Garamond" w:hAnsi="Garamond"/>
              </w:rPr>
              <w:t xml:space="preserve">б) в случае если рассматриваемый час операционных суток </w:t>
            </w:r>
            <w:r w:rsidRPr="00A9450D">
              <w:rPr>
                <w:rFonts w:ascii="Garamond" w:hAnsi="Garamond"/>
                <w:i/>
              </w:rPr>
              <w:t>h</w:t>
            </w:r>
            <w:r w:rsidRPr="00A9450D">
              <w:rPr>
                <w:rFonts w:ascii="Garamond" w:hAnsi="Garamond"/>
              </w:rPr>
              <w:t xml:space="preserve"> отнесен к периоду действия введенного в установленном порядке государственного регулирования </w:t>
            </w:r>
            <w:r w:rsidRPr="00E14580">
              <w:rPr>
                <w:rFonts w:ascii="Garamond" w:hAnsi="Garamond"/>
              </w:rPr>
              <w:t>цен (тарифов) в данной ценовой зоне:</w:t>
            </w:r>
          </w:p>
          <w:p w14:paraId="33EF8B56" w14:textId="77777777" w:rsidR="00A9450D" w:rsidRPr="00E14580" w:rsidRDefault="00A9450D" w:rsidP="00A9450D">
            <w:pPr>
              <w:widowControl w:val="0"/>
              <w:numPr>
                <w:ilvl w:val="0"/>
                <w:numId w:val="40"/>
              </w:numPr>
              <w:spacing w:before="120" w:after="120" w:line="240" w:lineRule="auto"/>
              <w:ind w:left="455"/>
              <w:jc w:val="both"/>
              <w:rPr>
                <w:rFonts w:ascii="Garamond" w:hAnsi="Garamond"/>
              </w:rPr>
            </w:pPr>
            <w:r w:rsidRPr="00E14580">
              <w:rPr>
                <w:rFonts w:ascii="Garamond" w:hAnsi="Garamond"/>
              </w:rPr>
              <w:t xml:space="preserve">для ГТП потребления единого закупщика </w:t>
            </w:r>
            <w:r w:rsidRPr="00E14580">
              <w:rPr>
                <w:rFonts w:ascii="Garamond" w:hAnsi="Garamond"/>
                <w:bCs/>
                <w:szCs w:val="20"/>
                <w:highlight w:val="yellow"/>
              </w:rPr>
              <w:t>на территории новых субъектов Российской Федерации</w:t>
            </w:r>
            <w:r w:rsidRPr="00E14580">
              <w:rPr>
                <w:rFonts w:ascii="Garamond" w:hAnsi="Garamond"/>
              </w:rPr>
              <w:t>:</w:t>
            </w:r>
          </w:p>
          <w:p w14:paraId="07C128D4"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455BE2EE">
                <v:shape id="_x0000_i1271" type="#_x0000_t75" style="width:124.3pt;height:22.4pt" o:ole="">
                  <v:imagedata r:id="rId356" o:title=""/>
                </v:shape>
                <o:OLEObject Type="Embed" ProgID="Equation.3" ShapeID="_x0000_i1271" DrawAspect="Content" ObjectID="_1759870040" r:id="rId379"/>
              </w:object>
            </w:r>
            <w:r w:rsidRPr="00A9450D">
              <w:rPr>
                <w:rFonts w:ascii="Garamond" w:hAnsi="Garamond"/>
                <w:lang w:eastAsia="ru-RU"/>
              </w:rPr>
              <w:t>, то</w:t>
            </w:r>
          </w:p>
          <w:p w14:paraId="1848048A"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1DE2EC77"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711D8E56">
                <v:shape id="_x0000_i1272" type="#_x0000_t75" style="width:255.4pt;height:23.1pt" o:ole="">
                  <v:imagedata r:id="rId358" o:title=""/>
                </v:shape>
                <o:OLEObject Type="Embed" ProgID="Equation.3" ShapeID="_x0000_i1272" DrawAspect="Content" ObjectID="_1759870041" r:id="rId380"/>
              </w:object>
            </w:r>
            <w:r w:rsidRPr="00A9450D">
              <w:rPr>
                <w:rFonts w:ascii="Garamond" w:hAnsi="Garamond"/>
                <w:lang w:eastAsia="ru-RU"/>
              </w:rPr>
              <w:t>,</w:t>
            </w:r>
          </w:p>
          <w:p w14:paraId="25964BE7"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11EA9903"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15EA7D32">
                <v:shape id="_x0000_i1273" type="#_x0000_t75" style="width:119.55pt;height:22.4pt" o:ole="">
                  <v:imagedata r:id="rId360" o:title=""/>
                </v:shape>
                <o:OLEObject Type="Embed" ProgID="Equation.3" ShapeID="_x0000_i1273" DrawAspect="Content" ObjectID="_1759870042" r:id="rId381"/>
              </w:object>
            </w:r>
            <w:r w:rsidRPr="00A9450D">
              <w:rPr>
                <w:rFonts w:ascii="Garamond" w:hAnsi="Garamond"/>
                <w:lang w:eastAsia="ru-RU"/>
              </w:rPr>
              <w:t>, то</w:t>
            </w:r>
          </w:p>
          <w:p w14:paraId="6FFCD57D"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51970E9A"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5FD195B1">
                <v:shape id="_x0000_i1274" type="#_x0000_t75" style="width:362.7pt;height:78.1pt" o:ole="">
                  <v:imagedata r:id="rId369" o:title=""/>
                </v:shape>
                <o:OLEObject Type="Embed" ProgID="Equation.3" ShapeID="_x0000_i1274" DrawAspect="Content" ObjectID="_1759870043" r:id="rId382"/>
              </w:object>
            </w:r>
            <w:r w:rsidRPr="00A9450D">
              <w:rPr>
                <w:rFonts w:ascii="Garamond" w:hAnsi="Garamond"/>
              </w:rPr>
              <w:t>,</w:t>
            </w:r>
          </w:p>
          <w:p w14:paraId="2B17FCE4"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524D9397"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06689FCA">
                <v:shape id="_x0000_i1275" type="#_x0000_t75" style="width:144.7pt;height:28.55pt" o:ole="">
                  <v:imagedata r:id="rId364" o:title=""/>
                </v:shape>
                <o:OLEObject Type="Embed" ProgID="Equation.3" ShapeID="_x0000_i1275" DrawAspect="Content" ObjectID="_1759870044" r:id="rId383"/>
              </w:object>
            </w:r>
            <w:r w:rsidRPr="00A9450D">
              <w:rPr>
                <w:rFonts w:ascii="Garamond" w:hAnsi="Garamond"/>
              </w:rPr>
              <w:t>,</w:t>
            </w:r>
          </w:p>
          <w:p w14:paraId="0523DCC1"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где </w:t>
            </w:r>
            <w:r w:rsidRPr="00A9450D">
              <w:rPr>
                <w:rFonts w:ascii="Garamond" w:hAnsi="Garamond"/>
                <w:i/>
              </w:rPr>
              <w:t>i</w:t>
            </w:r>
            <w:r w:rsidRPr="00A9450D">
              <w:rPr>
                <w:rFonts w:ascii="Garamond" w:hAnsi="Garamond"/>
              </w:rPr>
              <w:t xml:space="preserve"> – участник оптового рынка;</w:t>
            </w:r>
          </w:p>
          <w:p w14:paraId="4BD883DF"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rPr>
              <w:t>p</w:t>
            </w:r>
            <w:r w:rsidRPr="00A9450D">
              <w:rPr>
                <w:rFonts w:ascii="Garamond" w:hAnsi="Garamond"/>
              </w:rPr>
              <w:t xml:space="preserve"> – ГТП потребления;</w:t>
            </w:r>
          </w:p>
          <w:p w14:paraId="4C47DED9"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p</w:t>
            </w:r>
            <w:r w:rsidRPr="00A9450D">
              <w:rPr>
                <w:rFonts w:ascii="Garamond" w:hAnsi="Garamond"/>
                <w:i/>
              </w:rPr>
              <w:t>1</w:t>
            </w:r>
            <w:r w:rsidRPr="00A9450D">
              <w:rPr>
                <w:rFonts w:ascii="Garamond" w:hAnsi="Garamond"/>
              </w:rPr>
              <w:t xml:space="preserve"> – ГТП потребления единого закупщика </w:t>
            </w:r>
            <w:r w:rsidRPr="00E14580">
              <w:rPr>
                <w:rFonts w:ascii="Garamond" w:hAnsi="Garamond"/>
                <w:bCs/>
                <w:szCs w:val="20"/>
                <w:highlight w:val="yellow"/>
              </w:rPr>
              <w:t>на территории новых субъектов Российской Федерации</w:t>
            </w:r>
            <w:r w:rsidRPr="00E14580">
              <w:rPr>
                <w:rFonts w:ascii="Garamond" w:hAnsi="Garamond"/>
              </w:rPr>
              <w:t>;</w:t>
            </w:r>
          </w:p>
          <w:p w14:paraId="7C3D06B1"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m</w:t>
            </w:r>
            <w:r w:rsidRPr="00A9450D">
              <w:rPr>
                <w:rFonts w:ascii="Garamond" w:hAnsi="Garamond"/>
              </w:rPr>
              <w:t xml:space="preserve"> – месяц, к которому отнесен час операционных суток </w:t>
            </w:r>
            <w:r w:rsidRPr="00A9450D">
              <w:rPr>
                <w:rFonts w:ascii="Garamond" w:hAnsi="Garamond"/>
                <w:i/>
                <w:lang w:val="en-US"/>
              </w:rPr>
              <w:t>h</w:t>
            </w:r>
            <w:r w:rsidRPr="00A9450D">
              <w:rPr>
                <w:rFonts w:ascii="Garamond" w:hAnsi="Garamond"/>
              </w:rPr>
              <w:t>;</w:t>
            </w:r>
          </w:p>
          <w:p w14:paraId="4C36A8AA" w14:textId="77777777" w:rsidR="00A9450D" w:rsidRPr="00A9450D" w:rsidRDefault="00A9450D" w:rsidP="00A9450D">
            <w:pPr>
              <w:widowControl w:val="0"/>
              <w:spacing w:before="120" w:after="120" w:line="240" w:lineRule="auto"/>
              <w:ind w:left="315"/>
              <w:jc w:val="both"/>
              <w:rPr>
                <w:rFonts w:ascii="Garamond" w:hAnsi="Garamond"/>
                <w:color w:val="000000"/>
                <w:lang w:eastAsia="ru-RU"/>
              </w:rPr>
            </w:pPr>
            <w:r w:rsidRPr="00A9450D">
              <w:rPr>
                <w:rFonts w:ascii="Garamond" w:hAnsi="Garamond"/>
                <w:i/>
                <w:lang w:eastAsia="ru-RU"/>
              </w:rPr>
              <w:t xml:space="preserve">h </w:t>
            </w:r>
            <w:r w:rsidRPr="00A9450D">
              <w:rPr>
                <w:rFonts w:ascii="Garamond" w:hAnsi="Garamond"/>
                <w:lang w:eastAsia="ru-RU"/>
              </w:rPr>
              <w:t>– час операционных суток.</w:t>
            </w:r>
          </w:p>
        </w:tc>
      </w:tr>
    </w:tbl>
    <w:p w14:paraId="31D8084E" w14:textId="77777777" w:rsidR="00A9450D" w:rsidRPr="00A9450D" w:rsidRDefault="00A9450D" w:rsidP="00327982">
      <w:pPr>
        <w:spacing w:after="0" w:line="240" w:lineRule="auto"/>
        <w:jc w:val="both"/>
        <w:rPr>
          <w:rFonts w:ascii="Garamond" w:eastAsia="Times New Roman" w:hAnsi="Garamond" w:cs="Garamond"/>
          <w:b/>
          <w:bCs/>
          <w:sz w:val="28"/>
          <w:szCs w:val="28"/>
          <w:lang w:eastAsia="ru-RU"/>
        </w:rPr>
      </w:pPr>
    </w:p>
    <w:p w14:paraId="47C373F9" w14:textId="77777777" w:rsidR="00A14292" w:rsidRPr="00704F28" w:rsidRDefault="00A14292" w:rsidP="007602C7">
      <w:pPr>
        <w:pStyle w:val="af2"/>
        <w:spacing w:before="0"/>
        <w:ind w:left="142"/>
        <w:jc w:val="left"/>
        <w:rPr>
          <w:rFonts w:cs="Garamond"/>
          <w:b w:val="0"/>
          <w:bCs w:val="0"/>
          <w:sz w:val="26"/>
          <w:szCs w:val="26"/>
        </w:rPr>
      </w:pPr>
      <w:r w:rsidRPr="00F16837">
        <w:rPr>
          <w:rFonts w:cs="Garamond"/>
          <w:sz w:val="26"/>
          <w:szCs w:val="26"/>
        </w:rPr>
        <w:t xml:space="preserve">Предложения по изменениям и дополнениям в </w:t>
      </w:r>
      <w:r>
        <w:rPr>
          <w:rFonts w:cs="Garamond"/>
          <w:sz w:val="26"/>
          <w:szCs w:val="26"/>
        </w:rPr>
        <w:t>РЕГЛАМЕНТ КОММЕРЧЕСКОГО УЧЕТА ЭЛЕКТРОЭНЕРГИИ И МОЩНОСТИ</w:t>
      </w:r>
      <w:r w:rsidRPr="00F16837">
        <w:rPr>
          <w:rFonts w:cs="Garamond"/>
          <w:sz w:val="26"/>
          <w:szCs w:val="26"/>
        </w:rPr>
        <w:t xml:space="preserve"> (Приложение № </w:t>
      </w:r>
      <w:r>
        <w:rPr>
          <w:rFonts w:cs="Garamond"/>
          <w:sz w:val="26"/>
          <w:szCs w:val="26"/>
        </w:rPr>
        <w:t>11</w:t>
      </w:r>
      <w:r w:rsidRPr="00F16837">
        <w:rPr>
          <w:rFonts w:cs="Garamond"/>
          <w:sz w:val="26"/>
          <w:szCs w:val="26"/>
        </w:rPr>
        <w:t xml:space="preserve"> к Договору о присоединении к торговой системе оптового рынка)</w:t>
      </w:r>
    </w:p>
    <w:p w14:paraId="3044F6EB" w14:textId="77777777" w:rsidR="00A14292" w:rsidRPr="004E7B29" w:rsidRDefault="00A14292" w:rsidP="00327982">
      <w:pPr>
        <w:pStyle w:val="af2"/>
        <w:spacing w:before="0"/>
        <w:jc w:val="both"/>
        <w:rPr>
          <w:rFonts w:cs="Garamond"/>
          <w:sz w:val="24"/>
        </w:rPr>
      </w:pPr>
    </w:p>
    <w:tbl>
      <w:tblPr>
        <w:tblStyle w:val="af4"/>
        <w:tblW w:w="14766" w:type="dxa"/>
        <w:tblInd w:w="113" w:type="dxa"/>
        <w:tblLook w:val="04A0" w:firstRow="1" w:lastRow="0" w:firstColumn="1" w:lastColumn="0" w:noHBand="0" w:noVBand="1"/>
      </w:tblPr>
      <w:tblGrid>
        <w:gridCol w:w="896"/>
        <w:gridCol w:w="6357"/>
        <w:gridCol w:w="7513"/>
      </w:tblGrid>
      <w:tr w:rsidR="00A14292" w:rsidRPr="00704F28" w14:paraId="50730E24" w14:textId="77777777" w:rsidTr="007602C7">
        <w:trPr>
          <w:tblHeader/>
        </w:trPr>
        <w:tc>
          <w:tcPr>
            <w:tcW w:w="896" w:type="dxa"/>
            <w:vAlign w:val="center"/>
          </w:tcPr>
          <w:p w14:paraId="60C15895"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 пункта</w:t>
            </w:r>
          </w:p>
        </w:tc>
        <w:tc>
          <w:tcPr>
            <w:tcW w:w="6357" w:type="dxa"/>
          </w:tcPr>
          <w:p w14:paraId="74702358"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Редакция, действующая на момент</w:t>
            </w:r>
          </w:p>
          <w:p w14:paraId="0D08D14C"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вступления в силу изменений</w:t>
            </w:r>
          </w:p>
        </w:tc>
        <w:tc>
          <w:tcPr>
            <w:tcW w:w="7513" w:type="dxa"/>
          </w:tcPr>
          <w:p w14:paraId="2651FA7F" w14:textId="77777777" w:rsidR="00A14292" w:rsidRPr="00704F28" w:rsidRDefault="00A14292" w:rsidP="00327982">
            <w:pPr>
              <w:widowControl w:val="0"/>
              <w:spacing w:after="0" w:line="240" w:lineRule="auto"/>
              <w:ind w:firstLine="33"/>
              <w:jc w:val="center"/>
              <w:rPr>
                <w:rFonts w:ascii="Garamond" w:hAnsi="Garamond"/>
                <w:b/>
                <w:bCs/>
              </w:rPr>
            </w:pPr>
            <w:r w:rsidRPr="00704F28">
              <w:rPr>
                <w:rFonts w:ascii="Garamond" w:hAnsi="Garamond"/>
                <w:b/>
                <w:bCs/>
              </w:rPr>
              <w:t>Предлагаемая редакция</w:t>
            </w:r>
          </w:p>
          <w:p w14:paraId="3203A238" w14:textId="77777777" w:rsidR="00A14292" w:rsidRPr="00704F28" w:rsidRDefault="00A14292" w:rsidP="00327982">
            <w:pPr>
              <w:widowControl w:val="0"/>
              <w:spacing w:after="0" w:line="240" w:lineRule="auto"/>
              <w:ind w:firstLine="33"/>
              <w:jc w:val="center"/>
              <w:rPr>
                <w:rFonts w:ascii="Garamond" w:hAnsi="Garamond"/>
                <w:bCs/>
              </w:rPr>
            </w:pPr>
            <w:r w:rsidRPr="00704F28">
              <w:rPr>
                <w:rFonts w:ascii="Garamond" w:hAnsi="Garamond"/>
                <w:bCs/>
              </w:rPr>
              <w:t>(изменения выделены цветом)</w:t>
            </w:r>
          </w:p>
        </w:tc>
      </w:tr>
      <w:tr w:rsidR="00C93307" w:rsidRPr="005D1BE5" w14:paraId="5716D70D" w14:textId="77777777" w:rsidTr="007602C7">
        <w:tc>
          <w:tcPr>
            <w:tcW w:w="896" w:type="dxa"/>
            <w:vAlign w:val="center"/>
          </w:tcPr>
          <w:p w14:paraId="68F26613" w14:textId="77777777" w:rsidR="00C93307" w:rsidRDefault="00C93307" w:rsidP="00C93307">
            <w:pPr>
              <w:jc w:val="center"/>
              <w:rPr>
                <w:rFonts w:ascii="Garamond" w:hAnsi="Garamond"/>
                <w:b/>
                <w:bCs/>
              </w:rPr>
            </w:pPr>
            <w:r>
              <w:rPr>
                <w:rFonts w:ascii="Garamond" w:hAnsi="Garamond"/>
                <w:b/>
                <w:bCs/>
              </w:rPr>
              <w:t>7.13</w:t>
            </w:r>
          </w:p>
        </w:tc>
        <w:tc>
          <w:tcPr>
            <w:tcW w:w="6357" w:type="dxa"/>
          </w:tcPr>
          <w:p w14:paraId="3642CF6E" w14:textId="77777777" w:rsidR="00C93307" w:rsidRDefault="00C93307" w:rsidP="003B5640">
            <w:pPr>
              <w:ind w:firstLine="594"/>
              <w:jc w:val="both"/>
              <w:rPr>
                <w:rFonts w:ascii="Garamond" w:hAnsi="Garamond"/>
                <w:b/>
              </w:rPr>
            </w:pPr>
            <w:r>
              <w:rPr>
                <w:rFonts w:ascii="Garamond" w:hAnsi="Garamond" w:cs="Courier New"/>
              </w:rPr>
              <w:t xml:space="preserve">Для каждого участника оптового рынка почасовое количество электрической энергии, потребленной в каждой группе точек поставки, за исключением группы точек поставки потребления на собственные нужды поставщика электроэнергии, определяется КО путем суммирования почасовых величин сальдо </w:t>
            </w:r>
            <w:r>
              <w:rPr>
                <w:rFonts w:ascii="Garamond" w:hAnsi="Garamond" w:cs="Courier New"/>
              </w:rPr>
              <w:lastRenderedPageBreak/>
              <w:t>перетоков по всем точкам, принадлежащим группе точек поставки данного участника оптового рынка.</w:t>
            </w:r>
          </w:p>
        </w:tc>
        <w:tc>
          <w:tcPr>
            <w:tcW w:w="7513" w:type="dxa"/>
          </w:tcPr>
          <w:p w14:paraId="3C1C7159" w14:textId="77777777" w:rsidR="00C93307" w:rsidRDefault="00C93307" w:rsidP="003B5640">
            <w:pPr>
              <w:ind w:firstLine="594"/>
              <w:jc w:val="both"/>
              <w:rPr>
                <w:rFonts w:ascii="Garamond" w:hAnsi="Garamond" w:cs="Courier New"/>
              </w:rPr>
            </w:pPr>
            <w:r>
              <w:rPr>
                <w:rFonts w:ascii="Garamond" w:hAnsi="Garamond" w:cs="Courier New"/>
              </w:rPr>
              <w:lastRenderedPageBreak/>
              <w:t>Для каждого участника оптового рынка почасовое количество электрической энергии, потребленной в каждой группе точек поставки, за исключением группы точек поставки потребления на собственные нужды поставщика электроэнергии, определяется КО путем суммирования почасовых величин сальдо перетоков по всем точкам, принадлежащим группе точек поставки данного участника оптового рынка.</w:t>
            </w:r>
          </w:p>
          <w:p w14:paraId="2A353AA0" w14:textId="77777777" w:rsidR="00C93307" w:rsidRDefault="00C93307" w:rsidP="003B5640">
            <w:pPr>
              <w:ind w:firstLine="594"/>
              <w:jc w:val="both"/>
              <w:rPr>
                <w:rFonts w:ascii="Garamond" w:hAnsi="Garamond"/>
              </w:rPr>
            </w:pPr>
            <w:r>
              <w:rPr>
                <w:rFonts w:ascii="Garamond" w:hAnsi="Garamond" w:cs="Courier New"/>
                <w:highlight w:val="yellow"/>
              </w:rPr>
              <w:lastRenderedPageBreak/>
              <w:t>При этом для группы точек поставки потребления единого закупщика почасовое количество потребленной электрической энергии соответствует величине сальдо перетоков электрической энергии между ценовой зоной оптового рынка и новыми субъектами РФ (может принимать как положительные, так и отрицательные значения в зависимости от направления перетока), определяемой КО путем суммирования почасовых величин сальдо перетоков по всем точкам, принадлежащим данной группе точек поставки.</w:t>
            </w:r>
            <w:r>
              <w:rPr>
                <w:rFonts w:ascii="Garamond" w:hAnsi="Garamond" w:cs="Courier New"/>
              </w:rPr>
              <w:t xml:space="preserve">  </w:t>
            </w:r>
          </w:p>
        </w:tc>
      </w:tr>
    </w:tbl>
    <w:p w14:paraId="22450024" w14:textId="77777777" w:rsidR="00A14292" w:rsidRDefault="00A14292" w:rsidP="00A14292">
      <w:pPr>
        <w:pStyle w:val="af2"/>
        <w:spacing w:before="0"/>
        <w:jc w:val="both"/>
        <w:rPr>
          <w:rFonts w:cs="Garamond"/>
          <w:sz w:val="26"/>
          <w:szCs w:val="26"/>
        </w:rPr>
      </w:pPr>
    </w:p>
    <w:p w14:paraId="7B8B5912" w14:textId="77777777" w:rsidR="00A9450D" w:rsidRPr="00A9450D" w:rsidRDefault="00A9450D" w:rsidP="00A9450D">
      <w:pPr>
        <w:tabs>
          <w:tab w:val="left" w:pos="12896"/>
        </w:tabs>
        <w:rPr>
          <w:lang w:eastAsia="ru-RU"/>
        </w:rPr>
        <w:sectPr w:rsidR="00A9450D" w:rsidRPr="00A9450D" w:rsidSect="00327982">
          <w:headerReference w:type="default" r:id="rId384"/>
          <w:footerReference w:type="even" r:id="rId385"/>
          <w:footerReference w:type="default" r:id="rId386"/>
          <w:footerReference w:type="first" r:id="rId387"/>
          <w:pgSz w:w="16838" w:h="11906" w:orient="landscape" w:code="9"/>
          <w:pgMar w:top="1134" w:right="851" w:bottom="1134" w:left="1304" w:header="709" w:footer="709" w:gutter="0"/>
          <w:cols w:space="708"/>
          <w:titlePg/>
          <w:docGrid w:linePitch="360"/>
        </w:sectPr>
      </w:pPr>
    </w:p>
    <w:p w14:paraId="0BD43C4B" w14:textId="77777777" w:rsidR="00F716B4" w:rsidRPr="00503E9B" w:rsidRDefault="00F716B4" w:rsidP="00327982">
      <w:pPr>
        <w:widowControl w:val="0"/>
        <w:spacing w:after="0" w:line="240" w:lineRule="auto"/>
        <w:jc w:val="right"/>
        <w:rPr>
          <w:rFonts w:ascii="Garamond" w:eastAsia="Times New Roman" w:hAnsi="Garamond"/>
          <w:b/>
          <w:sz w:val="28"/>
          <w:szCs w:val="28"/>
          <w:lang w:eastAsia="ru-RU"/>
        </w:rPr>
      </w:pPr>
      <w:r w:rsidRPr="00503E9B">
        <w:rPr>
          <w:rFonts w:ascii="Garamond" w:eastAsia="Times New Roman" w:hAnsi="Garamond"/>
          <w:b/>
          <w:sz w:val="28"/>
          <w:szCs w:val="28"/>
          <w:lang w:eastAsia="ru-RU"/>
        </w:rPr>
        <w:lastRenderedPageBreak/>
        <w:t>Приложение №</w:t>
      </w:r>
      <w:r w:rsidR="00E26553" w:rsidRPr="00503E9B">
        <w:rPr>
          <w:rFonts w:ascii="Garamond" w:eastAsia="Times New Roman" w:hAnsi="Garamond"/>
          <w:b/>
          <w:sz w:val="28"/>
          <w:szCs w:val="28"/>
          <w:lang w:eastAsia="ru-RU"/>
        </w:rPr>
        <w:t xml:space="preserve"> 9.1</w:t>
      </w:r>
      <w:r w:rsidRPr="00503E9B">
        <w:rPr>
          <w:rFonts w:ascii="Garamond" w:eastAsia="Times New Roman" w:hAnsi="Garamond"/>
          <w:b/>
          <w:sz w:val="28"/>
          <w:szCs w:val="28"/>
          <w:lang w:eastAsia="ru-RU"/>
        </w:rPr>
        <w:t>.</w:t>
      </w:r>
      <w:r w:rsidR="00A9450D" w:rsidRPr="00503E9B">
        <w:rPr>
          <w:rFonts w:ascii="Garamond" w:eastAsia="Times New Roman" w:hAnsi="Garamond"/>
          <w:b/>
          <w:sz w:val="28"/>
          <w:szCs w:val="28"/>
          <w:lang w:eastAsia="ru-RU"/>
        </w:rPr>
        <w:t>3</w:t>
      </w:r>
    </w:p>
    <w:p w14:paraId="6819CEA1" w14:textId="77777777" w:rsidR="00F716B4" w:rsidRPr="009C2BA5" w:rsidRDefault="00F716B4" w:rsidP="00327982">
      <w:pPr>
        <w:widowControl w:val="0"/>
        <w:spacing w:after="0" w:line="240" w:lineRule="auto"/>
        <w:jc w:val="center"/>
        <w:rPr>
          <w:rFonts w:ascii="Garamond" w:hAnsi="Garamond"/>
          <w:b/>
          <w:i/>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F716B4" w14:paraId="71222AFE" w14:textId="77777777" w:rsidTr="00F716B4">
        <w:trPr>
          <w:trHeight w:val="294"/>
        </w:trPr>
        <w:tc>
          <w:tcPr>
            <w:tcW w:w="14992" w:type="dxa"/>
          </w:tcPr>
          <w:p w14:paraId="4118D7F8" w14:textId="5D218046" w:rsidR="00F716B4" w:rsidRDefault="00F716B4" w:rsidP="00327982">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 xml:space="preserve">Дата вступления в силу: </w:t>
            </w:r>
            <w:r w:rsidRPr="00EA7635">
              <w:rPr>
                <w:rFonts w:ascii="Garamond" w:hAnsi="Garamond"/>
                <w:sz w:val="24"/>
                <w:szCs w:val="24"/>
              </w:rPr>
              <w:t xml:space="preserve">1 </w:t>
            </w:r>
            <w:r w:rsidR="003F24E4">
              <w:rPr>
                <w:rFonts w:ascii="Garamond" w:hAnsi="Garamond"/>
                <w:sz w:val="24"/>
                <w:szCs w:val="24"/>
              </w:rPr>
              <w:t>ноября</w:t>
            </w:r>
            <w:r w:rsidRPr="00EA7635">
              <w:rPr>
                <w:rFonts w:ascii="Garamond" w:hAnsi="Garamond"/>
                <w:sz w:val="24"/>
                <w:szCs w:val="24"/>
              </w:rPr>
              <w:t xml:space="preserve"> 2023 года</w:t>
            </w:r>
            <w:r w:rsidR="00327982">
              <w:rPr>
                <w:rFonts w:ascii="Garamond" w:hAnsi="Garamond"/>
                <w:sz w:val="24"/>
                <w:szCs w:val="24"/>
              </w:rPr>
              <w:t>.</w:t>
            </w:r>
          </w:p>
        </w:tc>
      </w:tr>
    </w:tbl>
    <w:p w14:paraId="46D853AD" w14:textId="77777777" w:rsidR="00F716B4" w:rsidRDefault="00F716B4" w:rsidP="00327982">
      <w:pPr>
        <w:widowControl w:val="0"/>
        <w:spacing w:after="0" w:line="240" w:lineRule="auto"/>
        <w:rPr>
          <w:rFonts w:ascii="Garamond" w:hAnsi="Garamond"/>
        </w:rPr>
      </w:pPr>
    </w:p>
    <w:p w14:paraId="740EE1FF" w14:textId="77777777" w:rsidR="00A14292" w:rsidRPr="00704F28" w:rsidRDefault="00A14292" w:rsidP="00327982">
      <w:pPr>
        <w:pStyle w:val="af2"/>
        <w:spacing w:before="0"/>
        <w:jc w:val="left"/>
        <w:rPr>
          <w:rFonts w:cs="Garamond"/>
          <w:b w:val="0"/>
          <w:bCs w:val="0"/>
          <w:sz w:val="26"/>
          <w:szCs w:val="26"/>
        </w:rPr>
      </w:pPr>
      <w:r w:rsidRPr="00F16837">
        <w:rPr>
          <w:rFonts w:cs="Garamond"/>
          <w:sz w:val="26"/>
          <w:szCs w:val="26"/>
        </w:rPr>
        <w:t xml:space="preserve">Предложения по изменениям и дополнениям в </w:t>
      </w:r>
      <w:r>
        <w:rPr>
          <w:rFonts w:cs="Garamond"/>
          <w:sz w:val="26"/>
          <w:szCs w:val="26"/>
        </w:rPr>
        <w:t>РЕГЛАМЕНТ КОММЕРЧЕСКОГО УЧЕТА ЭЛЕКТРОЭНЕРГИИ И МОЩНОСТИ</w:t>
      </w:r>
      <w:r w:rsidRPr="00F16837">
        <w:rPr>
          <w:rFonts w:cs="Garamond"/>
          <w:sz w:val="26"/>
          <w:szCs w:val="26"/>
        </w:rPr>
        <w:t xml:space="preserve"> (Приложение № </w:t>
      </w:r>
      <w:r>
        <w:rPr>
          <w:rFonts w:cs="Garamond"/>
          <w:sz w:val="26"/>
          <w:szCs w:val="26"/>
        </w:rPr>
        <w:t>11</w:t>
      </w:r>
      <w:r w:rsidRPr="00F16837">
        <w:rPr>
          <w:rFonts w:cs="Garamond"/>
          <w:sz w:val="26"/>
          <w:szCs w:val="26"/>
        </w:rPr>
        <w:t xml:space="preserve"> к Договору о присоединении к торговой системе оптового рынка)</w:t>
      </w:r>
    </w:p>
    <w:p w14:paraId="7A00DEC8" w14:textId="77777777" w:rsidR="00A14292" w:rsidRPr="004E7B29" w:rsidRDefault="00A14292" w:rsidP="00327982">
      <w:pPr>
        <w:pStyle w:val="af2"/>
        <w:spacing w:before="0"/>
        <w:jc w:val="both"/>
        <w:rPr>
          <w:rFonts w:cs="Garamond"/>
          <w:sz w:val="24"/>
        </w:rPr>
      </w:pPr>
    </w:p>
    <w:tbl>
      <w:tblPr>
        <w:tblStyle w:val="af4"/>
        <w:tblW w:w="14908" w:type="dxa"/>
        <w:tblInd w:w="113" w:type="dxa"/>
        <w:tblLook w:val="04A0" w:firstRow="1" w:lastRow="0" w:firstColumn="1" w:lastColumn="0" w:noHBand="0" w:noVBand="1"/>
      </w:tblPr>
      <w:tblGrid>
        <w:gridCol w:w="896"/>
        <w:gridCol w:w="6499"/>
        <w:gridCol w:w="7513"/>
      </w:tblGrid>
      <w:tr w:rsidR="00A14292" w:rsidRPr="00704F28" w14:paraId="5C62FA05" w14:textId="77777777" w:rsidTr="00327982">
        <w:trPr>
          <w:tblHeader/>
        </w:trPr>
        <w:tc>
          <w:tcPr>
            <w:tcW w:w="896" w:type="dxa"/>
            <w:vAlign w:val="center"/>
          </w:tcPr>
          <w:p w14:paraId="0E6F9545"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 пункта</w:t>
            </w:r>
          </w:p>
        </w:tc>
        <w:tc>
          <w:tcPr>
            <w:tcW w:w="6499" w:type="dxa"/>
          </w:tcPr>
          <w:p w14:paraId="69BE4038"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Редакция, действующая на момент</w:t>
            </w:r>
          </w:p>
          <w:p w14:paraId="42B2A179" w14:textId="77777777" w:rsidR="00A14292" w:rsidRPr="00704F28" w:rsidRDefault="00A14292" w:rsidP="00327982">
            <w:pPr>
              <w:widowControl w:val="0"/>
              <w:spacing w:after="0" w:line="240" w:lineRule="auto"/>
              <w:jc w:val="center"/>
              <w:rPr>
                <w:rFonts w:ascii="Garamond" w:hAnsi="Garamond"/>
                <w:b/>
                <w:bCs/>
              </w:rPr>
            </w:pPr>
            <w:r w:rsidRPr="00704F28">
              <w:rPr>
                <w:rFonts w:ascii="Garamond" w:hAnsi="Garamond"/>
                <w:b/>
                <w:bCs/>
              </w:rPr>
              <w:t>вступления в силу изменений</w:t>
            </w:r>
          </w:p>
        </w:tc>
        <w:tc>
          <w:tcPr>
            <w:tcW w:w="7513" w:type="dxa"/>
          </w:tcPr>
          <w:p w14:paraId="59E985D5" w14:textId="77777777" w:rsidR="00A14292" w:rsidRPr="00704F28" w:rsidRDefault="00A14292" w:rsidP="00327982">
            <w:pPr>
              <w:widowControl w:val="0"/>
              <w:spacing w:after="0" w:line="240" w:lineRule="auto"/>
              <w:ind w:firstLine="33"/>
              <w:jc w:val="center"/>
              <w:rPr>
                <w:rFonts w:ascii="Garamond" w:hAnsi="Garamond"/>
                <w:b/>
                <w:bCs/>
              </w:rPr>
            </w:pPr>
            <w:r w:rsidRPr="00704F28">
              <w:rPr>
                <w:rFonts w:ascii="Garamond" w:hAnsi="Garamond"/>
                <w:b/>
                <w:bCs/>
              </w:rPr>
              <w:t>Предлагаемая редакция</w:t>
            </w:r>
          </w:p>
          <w:p w14:paraId="6EC02547" w14:textId="77777777" w:rsidR="00A14292" w:rsidRPr="00704F28" w:rsidRDefault="00A14292" w:rsidP="00327982">
            <w:pPr>
              <w:widowControl w:val="0"/>
              <w:spacing w:after="0" w:line="240" w:lineRule="auto"/>
              <w:ind w:firstLine="33"/>
              <w:jc w:val="center"/>
              <w:rPr>
                <w:rFonts w:ascii="Garamond" w:hAnsi="Garamond"/>
                <w:bCs/>
              </w:rPr>
            </w:pPr>
            <w:r w:rsidRPr="00704F28">
              <w:rPr>
                <w:rFonts w:ascii="Garamond" w:hAnsi="Garamond"/>
                <w:bCs/>
              </w:rPr>
              <w:t>(изменения выделены цветом)</w:t>
            </w:r>
          </w:p>
        </w:tc>
      </w:tr>
      <w:tr w:rsidR="00A14292" w:rsidRPr="005D1BE5" w14:paraId="63A66A21" w14:textId="77777777" w:rsidTr="00327982">
        <w:tc>
          <w:tcPr>
            <w:tcW w:w="896" w:type="dxa"/>
            <w:vAlign w:val="center"/>
          </w:tcPr>
          <w:p w14:paraId="5C1E7AF0" w14:textId="77777777" w:rsidR="00A14292" w:rsidRPr="00B5791C" w:rsidRDefault="00A14292" w:rsidP="00A14292">
            <w:pPr>
              <w:jc w:val="center"/>
              <w:rPr>
                <w:rFonts w:ascii="Garamond" w:hAnsi="Garamond"/>
                <w:b/>
                <w:bCs/>
                <w:lang w:val="en-US"/>
              </w:rPr>
            </w:pPr>
            <w:r>
              <w:rPr>
                <w:rFonts w:ascii="Garamond" w:hAnsi="Garamond"/>
                <w:b/>
                <w:bCs/>
              </w:rPr>
              <w:t>7.1</w:t>
            </w:r>
            <w:r>
              <w:rPr>
                <w:rFonts w:ascii="Garamond" w:hAnsi="Garamond"/>
                <w:b/>
                <w:bCs/>
                <w:lang w:val="en-US"/>
              </w:rPr>
              <w:t>2</w:t>
            </w:r>
          </w:p>
        </w:tc>
        <w:tc>
          <w:tcPr>
            <w:tcW w:w="6499" w:type="dxa"/>
          </w:tcPr>
          <w:p w14:paraId="185F4353" w14:textId="77777777" w:rsidR="00A14292" w:rsidRPr="00EE14D5" w:rsidRDefault="00A14292" w:rsidP="003B5640">
            <w:pPr>
              <w:ind w:firstLine="594"/>
              <w:jc w:val="both"/>
              <w:rPr>
                <w:rFonts w:ascii="Garamond" w:hAnsi="Garamond"/>
                <w:b/>
              </w:rPr>
            </w:pPr>
            <w:r w:rsidRPr="00B5791C">
              <w:rPr>
                <w:rFonts w:ascii="Garamond" w:hAnsi="Garamond" w:cs="Courier New"/>
              </w:rPr>
              <w:t>Для каждого участника оптового рынка почасовое потребление электроэнергии в каждой ГТП потребления, за исключением ГТП потребления на собственные нужды поставщика электроэнергии, определяется КО путем суммирования почасовых величин сальдо перетоков по всем сечениям коммерческого учета, входящим в состав вышеуказанной ГТП.</w:t>
            </w:r>
          </w:p>
        </w:tc>
        <w:tc>
          <w:tcPr>
            <w:tcW w:w="7513" w:type="dxa"/>
          </w:tcPr>
          <w:p w14:paraId="19A67D7A" w14:textId="04B2D858" w:rsidR="00A14292" w:rsidRDefault="00327982" w:rsidP="003B5640">
            <w:pPr>
              <w:ind w:firstLine="594"/>
              <w:jc w:val="both"/>
              <w:rPr>
                <w:rFonts w:ascii="Garamond" w:hAnsi="Garamond" w:cs="Courier New"/>
              </w:rPr>
            </w:pPr>
            <w:r w:rsidRPr="00B5791C">
              <w:rPr>
                <w:rFonts w:ascii="Garamond" w:hAnsi="Garamond" w:cs="Courier New"/>
              </w:rPr>
              <w:t>Для каждого участника оптового рынка почасовое потребление электроэнергии в каждой ГТП потребления, за исключением ГТП потребления на собственные нужды поставщика электроэнергии, определяется КО путем суммирования почасовых величин сальдо перетоков по всем сечениям коммерческого учета, входящим в состав вышеуказанной ГТП.</w:t>
            </w:r>
          </w:p>
          <w:p w14:paraId="23287F3F" w14:textId="77777777" w:rsidR="00A14292" w:rsidRPr="00EF342D" w:rsidRDefault="00A14292" w:rsidP="003B5640">
            <w:pPr>
              <w:ind w:firstLine="594"/>
              <w:jc w:val="both"/>
              <w:rPr>
                <w:rFonts w:ascii="Garamond" w:hAnsi="Garamond"/>
              </w:rPr>
            </w:pPr>
            <w:r w:rsidRPr="00E10326">
              <w:rPr>
                <w:rFonts w:ascii="Garamond" w:hAnsi="Garamond" w:cs="Courier New"/>
                <w:highlight w:val="yellow"/>
              </w:rPr>
              <w:t>При этом для группы точек поставки потребления единого закупщика почасовое количество потребленной электрической энергии соответствует величине сальдо перетоков электрической энергии между ценовой зоной оптового рынка и новыми субъектами РФ (может принимать как положительные, так и отрицательные значения в зависимости от направления перетока), определяемой КО путем суммирования почасовых величин сальдо перетоков по всем сечениям коммерческого учета, входящим в состав вышеуказанной ГТП.</w:t>
            </w:r>
            <w:r w:rsidRPr="00B5791C">
              <w:rPr>
                <w:rFonts w:ascii="Garamond" w:hAnsi="Garamond" w:cs="Courier New"/>
              </w:rPr>
              <w:t xml:space="preserve">  </w:t>
            </w:r>
          </w:p>
        </w:tc>
      </w:tr>
    </w:tbl>
    <w:p w14:paraId="45152B29" w14:textId="77777777" w:rsidR="00A14292" w:rsidRDefault="00A14292" w:rsidP="00A9450D">
      <w:pPr>
        <w:spacing w:after="0" w:line="240" w:lineRule="auto"/>
        <w:ind w:left="142"/>
        <w:rPr>
          <w:rFonts w:ascii="Garamond" w:eastAsia="Times New Roman" w:hAnsi="Garamond" w:cs="Garamond"/>
          <w:b/>
          <w:bCs/>
          <w:sz w:val="26"/>
          <w:szCs w:val="26"/>
          <w:lang w:eastAsia="ru-RU"/>
        </w:rPr>
      </w:pPr>
    </w:p>
    <w:p w14:paraId="5825A680" w14:textId="47D3F182" w:rsidR="00A9450D" w:rsidRPr="00A9450D" w:rsidRDefault="00A9450D" w:rsidP="00A9450D">
      <w:pPr>
        <w:spacing w:after="0" w:line="240" w:lineRule="auto"/>
        <w:ind w:left="142"/>
        <w:rPr>
          <w:rFonts w:ascii="Garamond" w:eastAsia="Times New Roman" w:hAnsi="Garamond" w:cs="Garamond"/>
          <w:sz w:val="26"/>
          <w:szCs w:val="26"/>
          <w:lang w:eastAsia="ru-RU"/>
        </w:rPr>
      </w:pPr>
      <w:r w:rsidRPr="00A9450D">
        <w:rPr>
          <w:rFonts w:ascii="Garamond" w:eastAsia="Times New Roman" w:hAnsi="Garamond" w:cs="Garamond"/>
          <w:b/>
          <w:bCs/>
          <w:sz w:val="26"/>
          <w:szCs w:val="26"/>
          <w:lang w:eastAsia="ru-RU"/>
        </w:rPr>
        <w:t>Предложения по изменениям и дополнениям в РЕГЛАМЕНТ РАСЧЕТА ПЛАНОВЫХ ОБЪЕМОВ ПРОИЗВОДСТВА И ПОТРЕБЛЕНИЯ И РАСЧЕТА СТОИМОСТИ ЭЛЕКТРОЭНЕРГИИ НА</w:t>
      </w:r>
      <w:r w:rsidR="00D23ED7">
        <w:rPr>
          <w:rFonts w:ascii="Garamond" w:eastAsia="Times New Roman" w:hAnsi="Garamond" w:cs="Garamond"/>
          <w:b/>
          <w:bCs/>
          <w:sz w:val="26"/>
          <w:szCs w:val="26"/>
          <w:lang w:eastAsia="ru-RU"/>
        </w:rPr>
        <w:t xml:space="preserve"> СУТКИ ВПЕРЕД (Приложение № 8 к </w:t>
      </w:r>
      <w:r w:rsidRPr="00A9450D">
        <w:rPr>
          <w:rFonts w:ascii="Garamond" w:eastAsia="Times New Roman" w:hAnsi="Garamond" w:cs="Garamond"/>
          <w:b/>
          <w:bCs/>
          <w:sz w:val="26"/>
          <w:szCs w:val="26"/>
          <w:lang w:eastAsia="ru-RU"/>
        </w:rPr>
        <w:t>Договору о присоединении к торговой системе оптового рынка)</w:t>
      </w:r>
    </w:p>
    <w:p w14:paraId="37716ED7" w14:textId="77777777" w:rsidR="00A9450D" w:rsidRPr="00A9450D" w:rsidRDefault="00A9450D" w:rsidP="00A9450D">
      <w:pPr>
        <w:spacing w:after="0" w:line="240" w:lineRule="auto"/>
        <w:jc w:val="both"/>
        <w:rPr>
          <w:rFonts w:ascii="Garamond" w:eastAsia="Times New Roman" w:hAnsi="Garamond" w:cs="Garamond"/>
          <w:b/>
          <w:bCs/>
          <w:sz w:val="24"/>
          <w:szCs w:val="24"/>
          <w:lang w:eastAsia="ru-RU"/>
        </w:rPr>
      </w:pPr>
    </w:p>
    <w:tbl>
      <w:tblPr>
        <w:tblStyle w:val="82"/>
        <w:tblW w:w="15050" w:type="dxa"/>
        <w:tblInd w:w="113" w:type="dxa"/>
        <w:tblLayout w:type="fixed"/>
        <w:tblLook w:val="04A0" w:firstRow="1" w:lastRow="0" w:firstColumn="1" w:lastColumn="0" w:noHBand="0" w:noVBand="1"/>
      </w:tblPr>
      <w:tblGrid>
        <w:gridCol w:w="896"/>
        <w:gridCol w:w="6641"/>
        <w:gridCol w:w="7513"/>
      </w:tblGrid>
      <w:tr w:rsidR="00A9450D" w:rsidRPr="00A9450D" w14:paraId="12C558FE" w14:textId="77777777" w:rsidTr="0030500F">
        <w:trPr>
          <w:tblHeader/>
        </w:trPr>
        <w:tc>
          <w:tcPr>
            <w:tcW w:w="896" w:type="dxa"/>
            <w:vAlign w:val="center"/>
          </w:tcPr>
          <w:p w14:paraId="15B60EFE"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 пункта</w:t>
            </w:r>
          </w:p>
        </w:tc>
        <w:tc>
          <w:tcPr>
            <w:tcW w:w="6641" w:type="dxa"/>
          </w:tcPr>
          <w:p w14:paraId="0469D46F"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Редакция, действующая на момент</w:t>
            </w:r>
          </w:p>
          <w:p w14:paraId="6B07559A" w14:textId="77777777" w:rsidR="00A9450D" w:rsidRPr="00A9450D" w:rsidRDefault="00A9450D" w:rsidP="00A9450D">
            <w:pPr>
              <w:widowControl w:val="0"/>
              <w:spacing w:after="0" w:line="240" w:lineRule="auto"/>
              <w:jc w:val="center"/>
              <w:rPr>
                <w:rFonts w:ascii="Garamond" w:hAnsi="Garamond"/>
                <w:b/>
                <w:bCs/>
                <w:lang w:eastAsia="ru-RU"/>
              </w:rPr>
            </w:pPr>
            <w:r w:rsidRPr="00A9450D">
              <w:rPr>
                <w:rFonts w:ascii="Garamond" w:hAnsi="Garamond"/>
                <w:b/>
                <w:bCs/>
                <w:lang w:eastAsia="ru-RU"/>
              </w:rPr>
              <w:t>вступления в силу изменений</w:t>
            </w:r>
          </w:p>
        </w:tc>
        <w:tc>
          <w:tcPr>
            <w:tcW w:w="7513" w:type="dxa"/>
          </w:tcPr>
          <w:p w14:paraId="136BE664" w14:textId="77777777" w:rsidR="00A9450D" w:rsidRPr="00A9450D" w:rsidRDefault="00A9450D" w:rsidP="00A9450D">
            <w:pPr>
              <w:widowControl w:val="0"/>
              <w:spacing w:after="0" w:line="240" w:lineRule="auto"/>
              <w:ind w:firstLine="33"/>
              <w:jc w:val="center"/>
              <w:rPr>
                <w:rFonts w:ascii="Garamond" w:hAnsi="Garamond"/>
                <w:b/>
                <w:bCs/>
                <w:lang w:eastAsia="ru-RU"/>
              </w:rPr>
            </w:pPr>
            <w:r w:rsidRPr="00A9450D">
              <w:rPr>
                <w:rFonts w:ascii="Garamond" w:hAnsi="Garamond"/>
                <w:b/>
                <w:bCs/>
                <w:lang w:eastAsia="ru-RU"/>
              </w:rPr>
              <w:t>Предлагаемая редакция</w:t>
            </w:r>
          </w:p>
          <w:p w14:paraId="2D723E1B" w14:textId="77777777" w:rsidR="00A9450D" w:rsidRPr="00A9450D" w:rsidRDefault="00A9450D" w:rsidP="00A9450D">
            <w:pPr>
              <w:widowControl w:val="0"/>
              <w:spacing w:after="0" w:line="240" w:lineRule="auto"/>
              <w:ind w:firstLine="33"/>
              <w:jc w:val="center"/>
              <w:rPr>
                <w:rFonts w:ascii="Garamond" w:hAnsi="Garamond"/>
                <w:bCs/>
                <w:lang w:eastAsia="ru-RU"/>
              </w:rPr>
            </w:pPr>
            <w:r w:rsidRPr="00A9450D">
              <w:rPr>
                <w:rFonts w:ascii="Garamond" w:hAnsi="Garamond"/>
                <w:bCs/>
                <w:lang w:eastAsia="ru-RU"/>
              </w:rPr>
              <w:t>(изменения выделены цветом)</w:t>
            </w:r>
          </w:p>
        </w:tc>
      </w:tr>
      <w:tr w:rsidR="00A9450D" w:rsidRPr="00A9450D" w14:paraId="4D08C65A" w14:textId="77777777" w:rsidTr="0030500F">
        <w:tc>
          <w:tcPr>
            <w:tcW w:w="896" w:type="dxa"/>
            <w:vAlign w:val="center"/>
          </w:tcPr>
          <w:p w14:paraId="37F3D12E" w14:textId="77777777" w:rsidR="00A9450D" w:rsidRPr="00A9450D" w:rsidRDefault="00A9450D" w:rsidP="00A9450D">
            <w:pPr>
              <w:spacing w:after="0" w:line="240" w:lineRule="auto"/>
              <w:jc w:val="center"/>
              <w:rPr>
                <w:rFonts w:ascii="Garamond" w:hAnsi="Garamond"/>
                <w:b/>
                <w:bCs/>
                <w:lang w:eastAsia="ru-RU"/>
              </w:rPr>
            </w:pPr>
            <w:r w:rsidRPr="00A9450D">
              <w:rPr>
                <w:rFonts w:ascii="Garamond" w:hAnsi="Garamond"/>
                <w:b/>
                <w:bCs/>
                <w:lang w:eastAsia="ru-RU"/>
              </w:rPr>
              <w:t>8.4.16.2</w:t>
            </w:r>
          </w:p>
        </w:tc>
        <w:tc>
          <w:tcPr>
            <w:tcW w:w="6641" w:type="dxa"/>
          </w:tcPr>
          <w:p w14:paraId="1FACA170" w14:textId="77777777" w:rsidR="00A9450D" w:rsidRPr="00A9450D" w:rsidRDefault="00A9450D" w:rsidP="00A9450D">
            <w:pPr>
              <w:widowControl w:val="0"/>
              <w:tabs>
                <w:tab w:val="num" w:pos="0"/>
                <w:tab w:val="num" w:pos="1276"/>
              </w:tabs>
              <w:spacing w:before="120" w:after="120" w:line="240" w:lineRule="auto"/>
              <w:jc w:val="both"/>
              <w:outlineLvl w:val="3"/>
              <w:rPr>
                <w:rFonts w:ascii="Garamond" w:hAnsi="Garamond"/>
              </w:rPr>
            </w:pPr>
            <w:r w:rsidRPr="00A9450D">
              <w:rPr>
                <w:rFonts w:ascii="Garamond" w:hAnsi="Garamond"/>
                <w:color w:val="000000"/>
              </w:rPr>
              <w:t xml:space="preserve">8.4.16.2. </w:t>
            </w:r>
            <w:r w:rsidRPr="00A9450D">
              <w:rPr>
                <w:rFonts w:ascii="Garamond" w:hAnsi="Garamond"/>
              </w:rPr>
              <w:t>Стоимость планового объема продажи электрической энергии в ГТП потребления единого закупщика</w:t>
            </w:r>
            <w:r w:rsidRPr="00A9450D">
              <w:rPr>
                <w:rFonts w:ascii="Garamond" w:hAnsi="Garamond" w:cs="Garamond"/>
              </w:rPr>
              <w:t xml:space="preserve"> </w:t>
            </w:r>
          </w:p>
          <w:p w14:paraId="3CBA035B"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1760" w:dyaOrig="400" w14:anchorId="76C6BEDA">
                <v:shape id="_x0000_i1276" type="#_x0000_t75" style="width:119.55pt;height:28.55pt" o:ole="">
                  <v:imagedata r:id="rId352" o:title=""/>
                </v:shape>
                <o:OLEObject Type="Embed" ProgID="Equation.3" ShapeID="_x0000_i1276" DrawAspect="Content" ObjectID="_1759870045" r:id="rId388"/>
              </w:object>
            </w:r>
            <w:r w:rsidRPr="00A9450D">
              <w:rPr>
                <w:rFonts w:ascii="Garamond" w:hAnsi="Garamond"/>
              </w:rPr>
              <w:t xml:space="preserve"> [руб.] – стоимость планового объема </w:t>
            </w:r>
            <w:r w:rsidRPr="00A9450D">
              <w:rPr>
                <w:rFonts w:ascii="Garamond" w:hAnsi="Garamond"/>
              </w:rPr>
              <w:lastRenderedPageBreak/>
              <w:t xml:space="preserve">продажи электрической энергии в ГТП потребления единого закупщика 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w:t>
            </w:r>
          </w:p>
          <w:p w14:paraId="471F8057"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КО рассчитывает величину </w:t>
            </w:r>
            <w:r w:rsidRPr="00A9450D">
              <w:rPr>
                <w:rFonts w:ascii="Garamond" w:hAnsi="Garamond"/>
                <w:position w:val="-14"/>
              </w:rPr>
              <w:object w:dxaOrig="1740" w:dyaOrig="400" w14:anchorId="4194B36C">
                <v:shape id="_x0000_i1277" type="#_x0000_t75" style="width:87.6pt;height:21.05pt" o:ole="">
                  <v:imagedata r:id="rId354" o:title=""/>
                </v:shape>
                <o:OLEObject Type="Embed" ProgID="Equation.3" ShapeID="_x0000_i1277" DrawAspect="Content" ObjectID="_1759870046" r:id="rId389"/>
              </w:object>
            </w:r>
            <w:r w:rsidRPr="00A9450D">
              <w:rPr>
                <w:rFonts w:ascii="Garamond" w:hAnsi="Garamond"/>
              </w:rPr>
              <w:t xml:space="preserve"> в соответствии с формулой:</w:t>
            </w:r>
          </w:p>
          <w:p w14:paraId="1E8B71FC"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а) в случае если рассматриваемый час операционных суток </w:t>
            </w:r>
            <w:r w:rsidRPr="00A9450D">
              <w:rPr>
                <w:rFonts w:ascii="Garamond" w:hAnsi="Garamond"/>
                <w:i/>
              </w:rPr>
              <w:t>h</w:t>
            </w:r>
            <w:r w:rsidRPr="00A9450D">
              <w:rPr>
                <w:rFonts w:ascii="Garamond" w:hAnsi="Garamond"/>
              </w:rPr>
              <w:t xml:space="preserve"> не отнесен к периоду действия введенного в установленном порядке государственного регулирования цен (тарифов) в данной ценовой зоне:</w:t>
            </w:r>
          </w:p>
          <w:p w14:paraId="66A084FF"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ГТП потребления единого закупщика:</w:t>
            </w:r>
          </w:p>
          <w:p w14:paraId="371B0A2C"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00B40464">
                <v:shape id="_x0000_i1278" type="#_x0000_t75" style="width:124.3pt;height:22.4pt" o:ole="">
                  <v:imagedata r:id="rId356" o:title=""/>
                </v:shape>
                <o:OLEObject Type="Embed" ProgID="Equation.3" ShapeID="_x0000_i1278" DrawAspect="Content" ObjectID="_1759870047" r:id="rId390"/>
              </w:object>
            </w:r>
            <w:r w:rsidRPr="00A9450D">
              <w:rPr>
                <w:rFonts w:ascii="Garamond" w:hAnsi="Garamond"/>
                <w:lang w:eastAsia="ru-RU"/>
              </w:rPr>
              <w:t>, то</w:t>
            </w:r>
          </w:p>
          <w:p w14:paraId="2362042A" w14:textId="77777777" w:rsidR="00A9450D" w:rsidRPr="00A9450D" w:rsidRDefault="00A9450D" w:rsidP="00A9450D">
            <w:pPr>
              <w:widowControl w:val="0"/>
              <w:spacing w:before="120" w:after="120" w:line="240" w:lineRule="auto"/>
              <w:jc w:val="both"/>
              <w:rPr>
                <w:rFonts w:ascii="Garamond" w:hAnsi="Garamond"/>
                <w:lang w:eastAsia="ru-RU"/>
              </w:rPr>
            </w:pPr>
          </w:p>
          <w:p w14:paraId="0246925B"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15190EC1">
                <v:shape id="_x0000_i1279" type="#_x0000_t75" style="width:255.4pt;height:23.1pt" o:ole="">
                  <v:imagedata r:id="rId358" o:title=""/>
                </v:shape>
                <o:OLEObject Type="Embed" ProgID="Equation.3" ShapeID="_x0000_i1279" DrawAspect="Content" ObjectID="_1759870048" r:id="rId391"/>
              </w:object>
            </w:r>
            <w:r w:rsidRPr="00A9450D">
              <w:rPr>
                <w:rFonts w:ascii="Garamond" w:hAnsi="Garamond"/>
                <w:lang w:eastAsia="ru-RU"/>
              </w:rPr>
              <w:t>,</w:t>
            </w:r>
          </w:p>
          <w:p w14:paraId="68697164" w14:textId="77777777" w:rsidR="00A9450D" w:rsidRPr="00A9450D" w:rsidRDefault="00A9450D" w:rsidP="00A9450D">
            <w:pPr>
              <w:widowControl w:val="0"/>
              <w:spacing w:before="120" w:after="120" w:line="240" w:lineRule="auto"/>
              <w:jc w:val="both"/>
              <w:rPr>
                <w:rFonts w:ascii="Garamond" w:hAnsi="Garamond"/>
                <w:lang w:eastAsia="ru-RU"/>
              </w:rPr>
            </w:pPr>
          </w:p>
          <w:p w14:paraId="302FFC59"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7D57ABD9">
                <v:shape id="_x0000_i1280" type="#_x0000_t75" style="width:119.55pt;height:22.4pt" o:ole="">
                  <v:imagedata r:id="rId360" o:title=""/>
                </v:shape>
                <o:OLEObject Type="Embed" ProgID="Equation.3" ShapeID="_x0000_i1280" DrawAspect="Content" ObjectID="_1759870049" r:id="rId392"/>
              </w:object>
            </w:r>
            <w:r w:rsidRPr="00A9450D">
              <w:rPr>
                <w:rFonts w:ascii="Garamond" w:hAnsi="Garamond"/>
                <w:lang w:eastAsia="ru-RU"/>
              </w:rPr>
              <w:t>, то</w:t>
            </w:r>
          </w:p>
          <w:p w14:paraId="3BF0A5D8" w14:textId="77777777" w:rsidR="00A9450D" w:rsidRPr="00A9450D" w:rsidRDefault="00A9450D" w:rsidP="00A9450D">
            <w:pPr>
              <w:widowControl w:val="0"/>
              <w:spacing w:before="120" w:after="120" w:line="240" w:lineRule="auto"/>
              <w:jc w:val="both"/>
              <w:rPr>
                <w:rFonts w:ascii="Garamond" w:hAnsi="Garamond"/>
                <w:lang w:eastAsia="ru-RU"/>
              </w:rPr>
            </w:pPr>
          </w:p>
          <w:p w14:paraId="1A171C33"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27688FD8">
                <v:shape id="_x0000_i1281" type="#_x0000_t75" style="width:362.7pt;height:78.1pt" o:ole="">
                  <v:imagedata r:id="rId362" o:title=""/>
                </v:shape>
                <o:OLEObject Type="Embed" ProgID="Equation.3" ShapeID="_x0000_i1281" DrawAspect="Content" ObjectID="_1759870050" r:id="rId393"/>
              </w:object>
            </w:r>
            <w:r w:rsidRPr="00A9450D">
              <w:rPr>
                <w:rFonts w:ascii="Garamond" w:hAnsi="Garamond"/>
              </w:rPr>
              <w:t>,</w:t>
            </w:r>
          </w:p>
          <w:p w14:paraId="03A18402"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6651EC0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716311D4">
                <v:shape id="_x0000_i1282" type="#_x0000_t75" style="width:144.7pt;height:28.55pt" o:ole="">
                  <v:imagedata r:id="rId364" o:title=""/>
                </v:shape>
                <o:OLEObject Type="Embed" ProgID="Equation.3" ShapeID="_x0000_i1282" DrawAspect="Content" ObjectID="_1759870051" r:id="rId394"/>
              </w:object>
            </w:r>
            <w:r w:rsidRPr="00A9450D">
              <w:rPr>
                <w:rFonts w:ascii="Garamond" w:hAnsi="Garamond"/>
              </w:rPr>
              <w:t>;</w:t>
            </w:r>
          </w:p>
          <w:p w14:paraId="6FD8EEA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lastRenderedPageBreak/>
              <w:t xml:space="preserve">б) в случае если рассматриваемый час операционных суток </w:t>
            </w:r>
            <w:r w:rsidRPr="00A9450D">
              <w:rPr>
                <w:rFonts w:ascii="Garamond" w:hAnsi="Garamond"/>
                <w:i/>
              </w:rPr>
              <w:t>h</w:t>
            </w:r>
            <w:r w:rsidRPr="00A9450D">
              <w:rPr>
                <w:rFonts w:ascii="Garamond" w:hAnsi="Garamond"/>
              </w:rPr>
              <w:t xml:space="preserve"> отнесен к периоду действия введенного в установленном порядке государственного регулирования цен (тарифов) в данной ценовой зоне:</w:t>
            </w:r>
          </w:p>
          <w:p w14:paraId="7048979E"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ГТП потребления единого закупщика:</w:t>
            </w:r>
          </w:p>
          <w:p w14:paraId="2BED7A84"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00AFF359">
                <v:shape id="_x0000_i1283" type="#_x0000_t75" style="width:124.3pt;height:22.4pt" o:ole="">
                  <v:imagedata r:id="rId356" o:title=""/>
                </v:shape>
                <o:OLEObject Type="Embed" ProgID="Equation.3" ShapeID="_x0000_i1283" DrawAspect="Content" ObjectID="_1759870052" r:id="rId395"/>
              </w:object>
            </w:r>
            <w:r w:rsidRPr="00A9450D">
              <w:rPr>
                <w:rFonts w:ascii="Garamond" w:hAnsi="Garamond"/>
                <w:lang w:eastAsia="ru-RU"/>
              </w:rPr>
              <w:t>, то</w:t>
            </w:r>
          </w:p>
          <w:p w14:paraId="5081E601"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22619C37"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79173E39">
                <v:shape id="_x0000_i1284" type="#_x0000_t75" style="width:255.4pt;height:23.1pt" o:ole="">
                  <v:imagedata r:id="rId358" o:title=""/>
                </v:shape>
                <o:OLEObject Type="Embed" ProgID="Equation.3" ShapeID="_x0000_i1284" DrawAspect="Content" ObjectID="_1759870053" r:id="rId396"/>
              </w:object>
            </w:r>
            <w:r w:rsidRPr="00A9450D">
              <w:rPr>
                <w:rFonts w:ascii="Garamond" w:hAnsi="Garamond"/>
                <w:lang w:eastAsia="ru-RU"/>
              </w:rPr>
              <w:t>,</w:t>
            </w:r>
          </w:p>
          <w:p w14:paraId="15B2BA62"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04A4F143"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0BBB06F3">
                <v:shape id="_x0000_i1285" type="#_x0000_t75" style="width:119.55pt;height:22.4pt" o:ole="">
                  <v:imagedata r:id="rId360" o:title=""/>
                </v:shape>
                <o:OLEObject Type="Embed" ProgID="Equation.3" ShapeID="_x0000_i1285" DrawAspect="Content" ObjectID="_1759870054" r:id="rId397"/>
              </w:object>
            </w:r>
            <w:r w:rsidRPr="00A9450D">
              <w:rPr>
                <w:rFonts w:ascii="Garamond" w:hAnsi="Garamond"/>
                <w:lang w:eastAsia="ru-RU"/>
              </w:rPr>
              <w:t>, то</w:t>
            </w:r>
          </w:p>
          <w:p w14:paraId="46C83888"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0A2DA52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2106490F">
                <v:shape id="_x0000_i1286" type="#_x0000_t75" style="width:362.7pt;height:78.1pt" o:ole="">
                  <v:imagedata r:id="rId369" o:title=""/>
                </v:shape>
                <o:OLEObject Type="Embed" ProgID="Equation.3" ShapeID="_x0000_i1286" DrawAspect="Content" ObjectID="_1759870055" r:id="rId398"/>
              </w:object>
            </w:r>
            <w:r w:rsidRPr="00A9450D">
              <w:rPr>
                <w:rFonts w:ascii="Garamond" w:hAnsi="Garamond"/>
              </w:rPr>
              <w:t>,</w:t>
            </w:r>
          </w:p>
          <w:p w14:paraId="1425AAA7"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04108836"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092D8172">
                <v:shape id="_x0000_i1287" type="#_x0000_t75" style="width:144.7pt;height:28.55pt" o:ole="">
                  <v:imagedata r:id="rId364" o:title=""/>
                </v:shape>
                <o:OLEObject Type="Embed" ProgID="Equation.3" ShapeID="_x0000_i1287" DrawAspect="Content" ObjectID="_1759870056" r:id="rId399"/>
              </w:object>
            </w:r>
            <w:r w:rsidRPr="00A9450D">
              <w:rPr>
                <w:rFonts w:ascii="Garamond" w:hAnsi="Garamond"/>
              </w:rPr>
              <w:t>,</w:t>
            </w:r>
          </w:p>
          <w:p w14:paraId="0946344C" w14:textId="77777777" w:rsidR="00A9450D" w:rsidRPr="00A9450D" w:rsidRDefault="00A9450D" w:rsidP="00A9450D">
            <w:pPr>
              <w:widowControl w:val="0"/>
              <w:tabs>
                <w:tab w:val="left" w:pos="698"/>
              </w:tabs>
              <w:spacing w:before="120" w:after="120" w:line="240" w:lineRule="auto"/>
              <w:jc w:val="both"/>
              <w:rPr>
                <w:rFonts w:ascii="Garamond" w:hAnsi="Garamond"/>
              </w:rPr>
            </w:pPr>
            <w:r w:rsidRPr="00A9450D">
              <w:rPr>
                <w:rFonts w:ascii="Garamond" w:hAnsi="Garamond"/>
              </w:rPr>
              <w:t xml:space="preserve">где </w:t>
            </w:r>
            <w:r w:rsidRPr="00A9450D">
              <w:rPr>
                <w:rFonts w:ascii="Garamond" w:hAnsi="Garamond"/>
                <w:i/>
              </w:rPr>
              <w:t>i</w:t>
            </w:r>
            <w:r w:rsidRPr="00A9450D">
              <w:rPr>
                <w:rFonts w:ascii="Garamond" w:hAnsi="Garamond"/>
              </w:rPr>
              <w:t xml:space="preserve"> – участник оптового рынка;</w:t>
            </w:r>
          </w:p>
          <w:p w14:paraId="6550EF52"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rPr>
              <w:t>p</w:t>
            </w:r>
            <w:r w:rsidRPr="00A9450D">
              <w:rPr>
                <w:rFonts w:ascii="Garamond" w:hAnsi="Garamond"/>
              </w:rPr>
              <w:t xml:space="preserve"> – ГТП потребления;</w:t>
            </w:r>
          </w:p>
          <w:p w14:paraId="6CFA00F7"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p</w:t>
            </w:r>
            <w:r w:rsidRPr="00A9450D">
              <w:rPr>
                <w:rFonts w:ascii="Garamond" w:hAnsi="Garamond"/>
                <w:i/>
              </w:rPr>
              <w:t>1</w:t>
            </w:r>
            <w:r w:rsidRPr="00A9450D">
              <w:rPr>
                <w:rFonts w:ascii="Garamond" w:hAnsi="Garamond"/>
              </w:rPr>
              <w:t xml:space="preserve"> – ГТП потребления единого закупщика;</w:t>
            </w:r>
          </w:p>
          <w:p w14:paraId="4E03FE50"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m</w:t>
            </w:r>
            <w:r w:rsidRPr="00A9450D">
              <w:rPr>
                <w:rFonts w:ascii="Garamond" w:hAnsi="Garamond"/>
              </w:rPr>
              <w:t xml:space="preserve"> – месяц, к которому отнесен час операционных суток </w:t>
            </w:r>
            <w:r w:rsidRPr="00A9450D">
              <w:rPr>
                <w:rFonts w:ascii="Garamond" w:hAnsi="Garamond"/>
                <w:i/>
                <w:lang w:val="en-US"/>
              </w:rPr>
              <w:t>h</w:t>
            </w:r>
            <w:r w:rsidRPr="00A9450D">
              <w:rPr>
                <w:rFonts w:ascii="Garamond" w:hAnsi="Garamond"/>
              </w:rPr>
              <w:t>;</w:t>
            </w:r>
          </w:p>
          <w:p w14:paraId="0A402333" w14:textId="77777777" w:rsidR="00A9450D" w:rsidRPr="00A9450D" w:rsidRDefault="00A9450D" w:rsidP="00A9450D">
            <w:pPr>
              <w:numPr>
                <w:ilvl w:val="3"/>
                <w:numId w:val="0"/>
              </w:numPr>
              <w:tabs>
                <w:tab w:val="num" w:pos="1276"/>
              </w:tabs>
              <w:spacing w:before="120" w:after="120" w:line="240" w:lineRule="auto"/>
              <w:jc w:val="both"/>
              <w:outlineLvl w:val="3"/>
              <w:rPr>
                <w:rFonts w:ascii="Garamond" w:hAnsi="Garamond"/>
              </w:rPr>
            </w:pPr>
            <w:r w:rsidRPr="00A9450D">
              <w:rPr>
                <w:rFonts w:ascii="Garamond" w:hAnsi="Garamond"/>
                <w:i/>
              </w:rPr>
              <w:lastRenderedPageBreak/>
              <w:t xml:space="preserve">h </w:t>
            </w:r>
            <w:r w:rsidRPr="00A9450D">
              <w:rPr>
                <w:rFonts w:ascii="Garamond" w:hAnsi="Garamond"/>
              </w:rPr>
              <w:t>– час операционных суток.</w:t>
            </w:r>
          </w:p>
        </w:tc>
        <w:tc>
          <w:tcPr>
            <w:tcW w:w="7513" w:type="dxa"/>
          </w:tcPr>
          <w:p w14:paraId="599310BA" w14:textId="77777777" w:rsidR="00A9450D" w:rsidRPr="00A9450D" w:rsidRDefault="00A9450D" w:rsidP="00A9450D">
            <w:pPr>
              <w:widowControl w:val="0"/>
              <w:tabs>
                <w:tab w:val="num" w:pos="0"/>
                <w:tab w:val="num" w:pos="1276"/>
              </w:tabs>
              <w:spacing w:before="120" w:after="120" w:line="240" w:lineRule="auto"/>
              <w:jc w:val="both"/>
              <w:outlineLvl w:val="3"/>
              <w:rPr>
                <w:rFonts w:ascii="Garamond" w:hAnsi="Garamond"/>
              </w:rPr>
            </w:pPr>
            <w:r w:rsidRPr="00A9450D">
              <w:rPr>
                <w:rFonts w:ascii="Garamond" w:hAnsi="Garamond"/>
                <w:color w:val="000000"/>
              </w:rPr>
              <w:lastRenderedPageBreak/>
              <w:t xml:space="preserve">8.4.16.2. </w:t>
            </w:r>
            <w:r w:rsidRPr="00A9450D">
              <w:rPr>
                <w:rFonts w:ascii="Garamond" w:hAnsi="Garamond"/>
              </w:rPr>
              <w:t>Стоимость планового объема продажи электрической энергии в ГТП потребления единого закупщик</w:t>
            </w:r>
            <w:r w:rsidRPr="00D23ED7">
              <w:rPr>
                <w:rFonts w:ascii="Garamond" w:hAnsi="Garamond"/>
              </w:rPr>
              <w:t>а</w:t>
            </w:r>
            <w:r w:rsidRPr="00D23ED7">
              <w:rPr>
                <w:rFonts w:ascii="Garamond" w:hAnsi="Garamond"/>
                <w:bCs/>
                <w:szCs w:val="20"/>
              </w:rPr>
              <w:t xml:space="preserve"> </w:t>
            </w:r>
            <w:r w:rsidRPr="00D23ED7">
              <w:rPr>
                <w:rFonts w:ascii="Garamond" w:hAnsi="Garamond"/>
                <w:bCs/>
                <w:szCs w:val="20"/>
                <w:highlight w:val="yellow"/>
              </w:rPr>
              <w:t>на территории новых субъектов Российской Федерации</w:t>
            </w:r>
            <w:r w:rsidRPr="00A9450D">
              <w:rPr>
                <w:rFonts w:ascii="Garamond" w:hAnsi="Garamond" w:cs="Garamond"/>
              </w:rPr>
              <w:t xml:space="preserve"> </w:t>
            </w:r>
          </w:p>
          <w:p w14:paraId="79F5880F" w14:textId="78CF5D63"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1760" w:dyaOrig="400" w14:anchorId="31CBA059">
                <v:shape id="_x0000_i1288" type="#_x0000_t75" style="width:119.55pt;height:28.55pt" o:ole="">
                  <v:imagedata r:id="rId352" o:title=""/>
                </v:shape>
                <o:OLEObject Type="Embed" ProgID="Equation.3" ShapeID="_x0000_i1288" DrawAspect="Content" ObjectID="_1759870057" r:id="rId400"/>
              </w:object>
            </w:r>
            <w:r w:rsidRPr="00A9450D">
              <w:rPr>
                <w:rFonts w:ascii="Garamond" w:hAnsi="Garamond"/>
              </w:rPr>
              <w:t xml:space="preserve"> [руб.] – стоимость планового объема продажи электрической энергии в ГТП потребления единого закупщика </w:t>
            </w:r>
            <w:r w:rsidRPr="00A31F33">
              <w:rPr>
                <w:rFonts w:ascii="Garamond" w:hAnsi="Garamond"/>
                <w:bCs/>
                <w:szCs w:val="20"/>
                <w:highlight w:val="yellow"/>
              </w:rPr>
              <w:t>на территории новых субъектов Российской Федерации</w:t>
            </w:r>
            <w:r w:rsidRPr="00A9450D">
              <w:rPr>
                <w:rFonts w:ascii="Garamond" w:hAnsi="Garamond"/>
              </w:rPr>
              <w:t xml:space="preserve"> для ГТП потребления </w:t>
            </w:r>
            <w:r w:rsidRPr="00A9450D">
              <w:rPr>
                <w:rFonts w:ascii="Garamond" w:hAnsi="Garamond"/>
                <w:i/>
              </w:rPr>
              <w:t>p</w:t>
            </w:r>
            <w:r w:rsidRPr="00A9450D">
              <w:rPr>
                <w:rFonts w:ascii="Garamond" w:hAnsi="Garamond"/>
              </w:rPr>
              <w:t xml:space="preserve"> участника оптового рынка </w:t>
            </w:r>
            <w:r w:rsidRPr="00A9450D">
              <w:rPr>
                <w:rFonts w:ascii="Garamond" w:hAnsi="Garamond"/>
                <w:i/>
              </w:rPr>
              <w:t>i</w:t>
            </w:r>
            <w:r w:rsidRPr="00A9450D">
              <w:rPr>
                <w:rFonts w:ascii="Garamond" w:hAnsi="Garamond"/>
              </w:rPr>
              <w:t xml:space="preserve"> в час операционных суток </w:t>
            </w:r>
            <w:r w:rsidRPr="00A9450D">
              <w:rPr>
                <w:rFonts w:ascii="Garamond" w:hAnsi="Garamond"/>
                <w:i/>
              </w:rPr>
              <w:t>h</w:t>
            </w:r>
            <w:r w:rsidRPr="00A9450D">
              <w:rPr>
                <w:rFonts w:ascii="Garamond" w:hAnsi="Garamond"/>
              </w:rPr>
              <w:t>.</w:t>
            </w:r>
          </w:p>
          <w:p w14:paraId="5B719525"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rPr>
              <w:t xml:space="preserve">КО рассчитывает величину </w:t>
            </w:r>
            <w:r w:rsidRPr="00A9450D">
              <w:rPr>
                <w:rFonts w:ascii="Garamond" w:hAnsi="Garamond"/>
                <w:position w:val="-14"/>
              </w:rPr>
              <w:object w:dxaOrig="1740" w:dyaOrig="400" w14:anchorId="6BD33711">
                <v:shape id="_x0000_i1289" type="#_x0000_t75" style="width:87.6pt;height:21.05pt" o:ole="">
                  <v:imagedata r:id="rId354" o:title=""/>
                </v:shape>
                <o:OLEObject Type="Embed" ProgID="Equation.3" ShapeID="_x0000_i1289" DrawAspect="Content" ObjectID="_1759870058" r:id="rId401"/>
              </w:object>
            </w:r>
            <w:r w:rsidRPr="00A9450D">
              <w:rPr>
                <w:rFonts w:ascii="Garamond" w:hAnsi="Garamond"/>
              </w:rPr>
              <w:t xml:space="preserve"> в соответствии с формулой:</w:t>
            </w:r>
          </w:p>
          <w:p w14:paraId="2F738349" w14:textId="77777777" w:rsidR="00A9450D" w:rsidRPr="00A31F33" w:rsidRDefault="00A9450D" w:rsidP="00A9450D">
            <w:pPr>
              <w:widowControl w:val="0"/>
              <w:spacing w:before="120" w:after="120" w:line="240" w:lineRule="auto"/>
              <w:jc w:val="both"/>
              <w:rPr>
                <w:rFonts w:ascii="Garamond" w:hAnsi="Garamond"/>
              </w:rPr>
            </w:pPr>
            <w:r w:rsidRPr="00A9450D">
              <w:rPr>
                <w:rFonts w:ascii="Garamond" w:hAnsi="Garamond"/>
              </w:rPr>
              <w:t xml:space="preserve">а) в случае если рассматриваемый час операционных суток </w:t>
            </w:r>
            <w:r w:rsidRPr="00A9450D">
              <w:rPr>
                <w:rFonts w:ascii="Garamond" w:hAnsi="Garamond"/>
                <w:i/>
              </w:rPr>
              <w:t>h</w:t>
            </w:r>
            <w:r w:rsidRPr="00A9450D">
              <w:rPr>
                <w:rFonts w:ascii="Garamond" w:hAnsi="Garamond"/>
              </w:rPr>
              <w:t xml:space="preserve"> не отнесен к периоду действия введенного в установленном порядке государственного регулирования цен (тарифов) в </w:t>
            </w:r>
            <w:r w:rsidRPr="00A31F33">
              <w:rPr>
                <w:rFonts w:ascii="Garamond" w:hAnsi="Garamond"/>
              </w:rPr>
              <w:t>данной ценовой зоне:</w:t>
            </w:r>
          </w:p>
          <w:p w14:paraId="7D804EFF" w14:textId="77777777" w:rsidR="00A9450D" w:rsidRPr="00A31F33" w:rsidRDefault="00A9450D" w:rsidP="00A9450D">
            <w:pPr>
              <w:widowControl w:val="0"/>
              <w:numPr>
                <w:ilvl w:val="0"/>
                <w:numId w:val="40"/>
              </w:numPr>
              <w:spacing w:before="120" w:after="120" w:line="240" w:lineRule="auto"/>
              <w:ind w:left="455"/>
              <w:jc w:val="both"/>
              <w:rPr>
                <w:rFonts w:ascii="Garamond" w:hAnsi="Garamond"/>
              </w:rPr>
            </w:pPr>
            <w:r w:rsidRPr="00A31F33">
              <w:rPr>
                <w:rFonts w:ascii="Garamond" w:hAnsi="Garamond"/>
              </w:rPr>
              <w:t xml:space="preserve">для ГТП потребления единого закупщика </w:t>
            </w:r>
            <w:r w:rsidRPr="00A31F33">
              <w:rPr>
                <w:rFonts w:ascii="Garamond" w:hAnsi="Garamond"/>
                <w:bCs/>
                <w:szCs w:val="20"/>
                <w:highlight w:val="yellow"/>
              </w:rPr>
              <w:t>на территории новых субъектов Российской Федерации</w:t>
            </w:r>
            <w:r w:rsidRPr="00A31F33">
              <w:rPr>
                <w:rFonts w:ascii="Garamond" w:hAnsi="Garamond"/>
              </w:rPr>
              <w:t>:</w:t>
            </w:r>
          </w:p>
          <w:p w14:paraId="3E6397C7"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20F484FC">
                <v:shape id="_x0000_i1290" type="#_x0000_t75" style="width:124.3pt;height:22.4pt" o:ole="">
                  <v:imagedata r:id="rId356" o:title=""/>
                </v:shape>
                <o:OLEObject Type="Embed" ProgID="Equation.3" ShapeID="_x0000_i1290" DrawAspect="Content" ObjectID="_1759870059" r:id="rId402"/>
              </w:object>
            </w:r>
            <w:r w:rsidRPr="00A9450D">
              <w:rPr>
                <w:rFonts w:ascii="Garamond" w:hAnsi="Garamond"/>
                <w:lang w:eastAsia="ru-RU"/>
              </w:rPr>
              <w:t>, то</w:t>
            </w:r>
          </w:p>
          <w:p w14:paraId="0DC292F9" w14:textId="77777777" w:rsidR="00A9450D" w:rsidRPr="00A9450D" w:rsidRDefault="00A9450D" w:rsidP="00A9450D">
            <w:pPr>
              <w:widowControl w:val="0"/>
              <w:spacing w:before="120" w:after="120" w:line="240" w:lineRule="auto"/>
              <w:jc w:val="both"/>
              <w:rPr>
                <w:rFonts w:ascii="Garamond" w:hAnsi="Garamond"/>
                <w:lang w:eastAsia="ru-RU"/>
              </w:rPr>
            </w:pPr>
          </w:p>
          <w:p w14:paraId="7C8D2096"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5F9E6A1F">
                <v:shape id="_x0000_i1291" type="#_x0000_t75" style="width:255.4pt;height:23.1pt" o:ole="">
                  <v:imagedata r:id="rId358" o:title=""/>
                </v:shape>
                <o:OLEObject Type="Embed" ProgID="Equation.3" ShapeID="_x0000_i1291" DrawAspect="Content" ObjectID="_1759870060" r:id="rId403"/>
              </w:object>
            </w:r>
            <w:r w:rsidRPr="00A9450D">
              <w:rPr>
                <w:rFonts w:ascii="Garamond" w:hAnsi="Garamond"/>
                <w:lang w:eastAsia="ru-RU"/>
              </w:rPr>
              <w:t>,</w:t>
            </w:r>
          </w:p>
          <w:p w14:paraId="4D281B4B" w14:textId="77777777" w:rsidR="00A9450D" w:rsidRPr="00A9450D" w:rsidRDefault="00A9450D" w:rsidP="00A9450D">
            <w:pPr>
              <w:widowControl w:val="0"/>
              <w:spacing w:before="120" w:after="120" w:line="240" w:lineRule="auto"/>
              <w:jc w:val="both"/>
              <w:rPr>
                <w:rFonts w:ascii="Garamond" w:hAnsi="Garamond"/>
                <w:lang w:eastAsia="ru-RU"/>
              </w:rPr>
            </w:pPr>
          </w:p>
          <w:p w14:paraId="16ABEF61"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5B5A1867">
                <v:shape id="_x0000_i1292" type="#_x0000_t75" style="width:119.55pt;height:22.4pt" o:ole="">
                  <v:imagedata r:id="rId360" o:title=""/>
                </v:shape>
                <o:OLEObject Type="Embed" ProgID="Equation.3" ShapeID="_x0000_i1292" DrawAspect="Content" ObjectID="_1759870061" r:id="rId404"/>
              </w:object>
            </w:r>
            <w:r w:rsidRPr="00A9450D">
              <w:rPr>
                <w:rFonts w:ascii="Garamond" w:hAnsi="Garamond"/>
                <w:lang w:eastAsia="ru-RU"/>
              </w:rPr>
              <w:t>, то</w:t>
            </w:r>
          </w:p>
          <w:p w14:paraId="5D0B1BA0" w14:textId="77777777" w:rsidR="00A9450D" w:rsidRPr="00A9450D" w:rsidRDefault="00A9450D" w:rsidP="00A9450D">
            <w:pPr>
              <w:widowControl w:val="0"/>
              <w:spacing w:before="120" w:after="120" w:line="240" w:lineRule="auto"/>
              <w:jc w:val="both"/>
              <w:rPr>
                <w:rFonts w:ascii="Garamond" w:hAnsi="Garamond"/>
                <w:lang w:eastAsia="ru-RU"/>
              </w:rPr>
            </w:pPr>
          </w:p>
          <w:p w14:paraId="0E2FBC98"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2A670BE6">
                <v:shape id="_x0000_i1293" type="#_x0000_t75" style="width:362.7pt;height:78.1pt" o:ole="">
                  <v:imagedata r:id="rId362" o:title=""/>
                </v:shape>
                <o:OLEObject Type="Embed" ProgID="Equation.3" ShapeID="_x0000_i1293" DrawAspect="Content" ObjectID="_1759870062" r:id="rId405"/>
              </w:object>
            </w:r>
            <w:r w:rsidRPr="00A9450D">
              <w:rPr>
                <w:rFonts w:ascii="Garamond" w:hAnsi="Garamond"/>
              </w:rPr>
              <w:t>,</w:t>
            </w:r>
          </w:p>
          <w:p w14:paraId="5862C32C"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5FE6526A"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4E404049">
                <v:shape id="_x0000_i1294" type="#_x0000_t75" style="width:144.7pt;height:28.55pt" o:ole="">
                  <v:imagedata r:id="rId364" o:title=""/>
                </v:shape>
                <o:OLEObject Type="Embed" ProgID="Equation.3" ShapeID="_x0000_i1294" DrawAspect="Content" ObjectID="_1759870063" r:id="rId406"/>
              </w:object>
            </w:r>
            <w:r w:rsidRPr="00A9450D">
              <w:rPr>
                <w:rFonts w:ascii="Garamond" w:hAnsi="Garamond"/>
              </w:rPr>
              <w:t>;</w:t>
            </w:r>
          </w:p>
          <w:p w14:paraId="21F487C6" w14:textId="77777777" w:rsidR="00A9450D" w:rsidRPr="00A31F33" w:rsidRDefault="00A9450D" w:rsidP="00A9450D">
            <w:pPr>
              <w:widowControl w:val="0"/>
              <w:spacing w:before="120" w:after="120" w:line="240" w:lineRule="auto"/>
              <w:jc w:val="both"/>
              <w:rPr>
                <w:rFonts w:ascii="Garamond" w:hAnsi="Garamond"/>
              </w:rPr>
            </w:pPr>
            <w:r w:rsidRPr="00A9450D">
              <w:rPr>
                <w:rFonts w:ascii="Garamond" w:hAnsi="Garamond"/>
              </w:rPr>
              <w:t xml:space="preserve">б) в случае если рассматриваемый час операционных суток </w:t>
            </w:r>
            <w:r w:rsidRPr="00A9450D">
              <w:rPr>
                <w:rFonts w:ascii="Garamond" w:hAnsi="Garamond"/>
                <w:i/>
              </w:rPr>
              <w:t>h</w:t>
            </w:r>
            <w:r w:rsidRPr="00A9450D">
              <w:rPr>
                <w:rFonts w:ascii="Garamond" w:hAnsi="Garamond"/>
              </w:rPr>
              <w:t xml:space="preserve"> отнесен к периоду действия введенного в </w:t>
            </w:r>
            <w:r w:rsidRPr="00A31F33">
              <w:rPr>
                <w:rFonts w:ascii="Garamond" w:hAnsi="Garamond"/>
              </w:rPr>
              <w:t>установленном порядке государственного регулирования цен (тарифов) в данной ценовой зоне:</w:t>
            </w:r>
          </w:p>
          <w:p w14:paraId="3D09738C" w14:textId="77777777" w:rsidR="00A9450D" w:rsidRPr="00A31F33" w:rsidRDefault="00A9450D" w:rsidP="00A9450D">
            <w:pPr>
              <w:widowControl w:val="0"/>
              <w:numPr>
                <w:ilvl w:val="0"/>
                <w:numId w:val="40"/>
              </w:numPr>
              <w:spacing w:before="120" w:after="120" w:line="240" w:lineRule="auto"/>
              <w:ind w:left="455"/>
              <w:jc w:val="both"/>
              <w:rPr>
                <w:rFonts w:ascii="Garamond" w:hAnsi="Garamond"/>
              </w:rPr>
            </w:pPr>
            <w:r w:rsidRPr="00A31F33">
              <w:rPr>
                <w:rFonts w:ascii="Garamond" w:hAnsi="Garamond"/>
              </w:rPr>
              <w:t xml:space="preserve">для ГТП потребления единого закупщика </w:t>
            </w:r>
            <w:r w:rsidRPr="00A31F33">
              <w:rPr>
                <w:rFonts w:ascii="Garamond" w:hAnsi="Garamond"/>
                <w:bCs/>
                <w:highlight w:val="yellow"/>
              </w:rPr>
              <w:t>на территории новых субъектов Российской Федерации</w:t>
            </w:r>
            <w:r w:rsidRPr="00A31F33">
              <w:rPr>
                <w:rFonts w:ascii="Garamond" w:hAnsi="Garamond"/>
              </w:rPr>
              <w:t>:</w:t>
            </w:r>
          </w:p>
          <w:p w14:paraId="2EA299AD"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80" w:dyaOrig="400" w14:anchorId="11EF002C">
                <v:shape id="_x0000_i1295" type="#_x0000_t75" style="width:124.3pt;height:22.4pt" o:ole="">
                  <v:imagedata r:id="rId356" o:title=""/>
                </v:shape>
                <o:OLEObject Type="Embed" ProgID="Equation.3" ShapeID="_x0000_i1295" DrawAspect="Content" ObjectID="_1759870064" r:id="rId407"/>
              </w:object>
            </w:r>
            <w:r w:rsidRPr="00A9450D">
              <w:rPr>
                <w:rFonts w:ascii="Garamond" w:hAnsi="Garamond"/>
                <w:lang w:eastAsia="ru-RU"/>
              </w:rPr>
              <w:t>, то</w:t>
            </w:r>
          </w:p>
          <w:p w14:paraId="2EEE5731"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0893C85F" w14:textId="77777777" w:rsidR="00A9450D" w:rsidRPr="00A9450D" w:rsidRDefault="00A9450D" w:rsidP="00A9450D">
            <w:pPr>
              <w:widowControl w:val="0"/>
              <w:spacing w:before="120" w:after="120" w:line="240" w:lineRule="auto"/>
              <w:jc w:val="both"/>
              <w:rPr>
                <w:rFonts w:ascii="Garamond" w:hAnsi="Garamond"/>
                <w:lang w:eastAsia="ru-RU"/>
              </w:rPr>
            </w:pPr>
            <w:r w:rsidRPr="00A9450D">
              <w:rPr>
                <w:rFonts w:ascii="Garamond" w:hAnsi="Garamond"/>
                <w:position w:val="-14"/>
                <w:lang w:eastAsia="ru-RU"/>
              </w:rPr>
              <w:object w:dxaOrig="4599" w:dyaOrig="400" w14:anchorId="18E64EAF">
                <v:shape id="_x0000_i1296" type="#_x0000_t75" style="width:255.4pt;height:23.1pt" o:ole="">
                  <v:imagedata r:id="rId358" o:title=""/>
                </v:shape>
                <o:OLEObject Type="Embed" ProgID="Equation.3" ShapeID="_x0000_i1296" DrawAspect="Content" ObjectID="_1759870065" r:id="rId408"/>
              </w:object>
            </w:r>
            <w:r w:rsidRPr="00A9450D">
              <w:rPr>
                <w:rFonts w:ascii="Garamond" w:hAnsi="Garamond"/>
                <w:lang w:eastAsia="ru-RU"/>
              </w:rPr>
              <w:t>,</w:t>
            </w:r>
          </w:p>
          <w:p w14:paraId="287AA8A0" w14:textId="77777777" w:rsidR="00A9450D" w:rsidRPr="00A9450D" w:rsidRDefault="00A9450D" w:rsidP="00A9450D">
            <w:pPr>
              <w:widowControl w:val="0"/>
              <w:spacing w:before="120" w:after="120" w:line="240" w:lineRule="auto"/>
              <w:ind w:left="360"/>
              <w:jc w:val="both"/>
              <w:rPr>
                <w:rFonts w:ascii="Garamond" w:hAnsi="Garamond"/>
                <w:lang w:eastAsia="ru-RU"/>
              </w:rPr>
            </w:pPr>
          </w:p>
          <w:p w14:paraId="04A3B9E0" w14:textId="77777777" w:rsidR="00A9450D" w:rsidRPr="00A9450D" w:rsidRDefault="00A9450D" w:rsidP="00A9450D">
            <w:pPr>
              <w:widowControl w:val="0"/>
              <w:numPr>
                <w:ilvl w:val="0"/>
                <w:numId w:val="68"/>
              </w:numPr>
              <w:spacing w:before="120" w:after="120" w:line="240" w:lineRule="auto"/>
              <w:jc w:val="both"/>
              <w:rPr>
                <w:rFonts w:ascii="Garamond" w:hAnsi="Garamond"/>
                <w:lang w:eastAsia="ru-RU"/>
              </w:rPr>
            </w:pPr>
            <w:r w:rsidRPr="00A9450D">
              <w:rPr>
                <w:rFonts w:ascii="Garamond" w:hAnsi="Garamond"/>
                <w:lang w:eastAsia="ru-RU"/>
              </w:rPr>
              <w:t xml:space="preserve">если </w:t>
            </w:r>
            <w:r w:rsidRPr="00A9450D">
              <w:rPr>
                <w:rFonts w:ascii="Garamond" w:hAnsi="Garamond"/>
                <w:position w:val="-14"/>
                <w:lang w:eastAsia="ru-RU"/>
              </w:rPr>
              <w:object w:dxaOrig="2220" w:dyaOrig="400" w14:anchorId="566559FA">
                <v:shape id="_x0000_i1297" type="#_x0000_t75" style="width:119.55pt;height:22.4pt" o:ole="">
                  <v:imagedata r:id="rId360" o:title=""/>
                </v:shape>
                <o:OLEObject Type="Embed" ProgID="Equation.3" ShapeID="_x0000_i1297" DrawAspect="Content" ObjectID="_1759870066" r:id="rId409"/>
              </w:object>
            </w:r>
            <w:r w:rsidRPr="00A9450D">
              <w:rPr>
                <w:rFonts w:ascii="Garamond" w:hAnsi="Garamond"/>
                <w:lang w:eastAsia="ru-RU"/>
              </w:rPr>
              <w:t>, то</w:t>
            </w:r>
          </w:p>
          <w:p w14:paraId="181E7F40" w14:textId="77777777" w:rsidR="00A9450D" w:rsidRPr="00A9450D" w:rsidRDefault="00A9450D" w:rsidP="00A9450D">
            <w:pPr>
              <w:widowControl w:val="0"/>
              <w:spacing w:before="120" w:after="120" w:line="240" w:lineRule="auto"/>
              <w:ind w:left="720"/>
              <w:jc w:val="both"/>
              <w:rPr>
                <w:rFonts w:ascii="Garamond" w:hAnsi="Garamond"/>
                <w:lang w:eastAsia="ru-RU"/>
              </w:rPr>
            </w:pPr>
          </w:p>
          <w:p w14:paraId="6504688E"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90"/>
              </w:rPr>
              <w:object w:dxaOrig="8940" w:dyaOrig="1920" w14:anchorId="0939B3D3">
                <v:shape id="_x0000_i1298" type="#_x0000_t75" style="width:362.7pt;height:78.1pt" o:ole="">
                  <v:imagedata r:id="rId369" o:title=""/>
                </v:shape>
                <o:OLEObject Type="Embed" ProgID="Equation.3" ShapeID="_x0000_i1298" DrawAspect="Content" ObjectID="_1759870067" r:id="rId410"/>
              </w:object>
            </w:r>
            <w:r w:rsidRPr="00A9450D">
              <w:rPr>
                <w:rFonts w:ascii="Garamond" w:hAnsi="Garamond"/>
              </w:rPr>
              <w:t>,</w:t>
            </w:r>
          </w:p>
          <w:p w14:paraId="752BF32A" w14:textId="77777777" w:rsidR="00A9450D" w:rsidRPr="00A9450D" w:rsidRDefault="00A9450D" w:rsidP="00A9450D">
            <w:pPr>
              <w:widowControl w:val="0"/>
              <w:numPr>
                <w:ilvl w:val="0"/>
                <w:numId w:val="40"/>
              </w:numPr>
              <w:spacing w:before="120" w:after="120" w:line="240" w:lineRule="auto"/>
              <w:ind w:left="455"/>
              <w:jc w:val="both"/>
              <w:rPr>
                <w:rFonts w:ascii="Garamond" w:hAnsi="Garamond"/>
              </w:rPr>
            </w:pPr>
            <w:r w:rsidRPr="00A9450D">
              <w:rPr>
                <w:rFonts w:ascii="Garamond" w:hAnsi="Garamond"/>
              </w:rPr>
              <w:t>для прочих ГТП потребления:</w:t>
            </w:r>
          </w:p>
          <w:p w14:paraId="321C7B75" w14:textId="77777777" w:rsidR="00A9450D" w:rsidRPr="00A9450D" w:rsidRDefault="00A9450D" w:rsidP="00A9450D">
            <w:pPr>
              <w:widowControl w:val="0"/>
              <w:spacing w:before="120" w:after="120" w:line="240" w:lineRule="auto"/>
              <w:jc w:val="both"/>
              <w:rPr>
                <w:rFonts w:ascii="Garamond" w:hAnsi="Garamond"/>
              </w:rPr>
            </w:pPr>
            <w:r w:rsidRPr="00A9450D">
              <w:rPr>
                <w:rFonts w:ascii="Garamond" w:hAnsi="Garamond"/>
                <w:position w:val="-14"/>
              </w:rPr>
              <w:object w:dxaOrig="2120" w:dyaOrig="400" w14:anchorId="05B45DA1">
                <v:shape id="_x0000_i1299" type="#_x0000_t75" style="width:144.7pt;height:28.55pt" o:ole="">
                  <v:imagedata r:id="rId364" o:title=""/>
                </v:shape>
                <o:OLEObject Type="Embed" ProgID="Equation.3" ShapeID="_x0000_i1299" DrawAspect="Content" ObjectID="_1759870068" r:id="rId411"/>
              </w:object>
            </w:r>
            <w:r w:rsidRPr="00A9450D">
              <w:rPr>
                <w:rFonts w:ascii="Garamond" w:hAnsi="Garamond"/>
              </w:rPr>
              <w:t>,</w:t>
            </w:r>
          </w:p>
          <w:p w14:paraId="09B9123F" w14:textId="77777777" w:rsidR="00A9450D" w:rsidRPr="00A9450D" w:rsidRDefault="00A9450D" w:rsidP="00A9450D">
            <w:pPr>
              <w:widowControl w:val="0"/>
              <w:tabs>
                <w:tab w:val="left" w:pos="698"/>
              </w:tabs>
              <w:spacing w:before="120" w:after="120" w:line="240" w:lineRule="auto"/>
              <w:jc w:val="both"/>
              <w:rPr>
                <w:rFonts w:ascii="Garamond" w:hAnsi="Garamond"/>
              </w:rPr>
            </w:pPr>
            <w:r w:rsidRPr="00A9450D">
              <w:rPr>
                <w:rFonts w:ascii="Garamond" w:hAnsi="Garamond"/>
              </w:rPr>
              <w:t xml:space="preserve">где </w:t>
            </w:r>
            <w:r w:rsidRPr="00A9450D">
              <w:rPr>
                <w:rFonts w:ascii="Garamond" w:hAnsi="Garamond"/>
                <w:i/>
              </w:rPr>
              <w:t>i</w:t>
            </w:r>
            <w:r w:rsidRPr="00A9450D">
              <w:rPr>
                <w:rFonts w:ascii="Garamond" w:hAnsi="Garamond"/>
              </w:rPr>
              <w:t xml:space="preserve"> – участник оптового рынка;</w:t>
            </w:r>
          </w:p>
          <w:p w14:paraId="1BFDAD17"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rPr>
              <w:t>p</w:t>
            </w:r>
            <w:r w:rsidRPr="00A9450D">
              <w:rPr>
                <w:rFonts w:ascii="Garamond" w:hAnsi="Garamond"/>
              </w:rPr>
              <w:t xml:space="preserve"> – ГТП потребления;</w:t>
            </w:r>
          </w:p>
          <w:p w14:paraId="6DE619A7"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p</w:t>
            </w:r>
            <w:r w:rsidRPr="00A9450D">
              <w:rPr>
                <w:rFonts w:ascii="Garamond" w:hAnsi="Garamond"/>
                <w:i/>
              </w:rPr>
              <w:t>1</w:t>
            </w:r>
            <w:r w:rsidRPr="00A9450D">
              <w:rPr>
                <w:rFonts w:ascii="Garamond" w:hAnsi="Garamond"/>
              </w:rPr>
              <w:t xml:space="preserve"> – ГТП потребления единого закупщика</w:t>
            </w:r>
            <w:r w:rsidRPr="00A31F33">
              <w:rPr>
                <w:rFonts w:ascii="Garamond" w:hAnsi="Garamond"/>
                <w:bCs/>
                <w:szCs w:val="20"/>
              </w:rPr>
              <w:t xml:space="preserve"> </w:t>
            </w:r>
            <w:r w:rsidRPr="00A31F33">
              <w:rPr>
                <w:rFonts w:ascii="Garamond" w:hAnsi="Garamond"/>
                <w:bCs/>
                <w:szCs w:val="20"/>
                <w:highlight w:val="yellow"/>
              </w:rPr>
              <w:t xml:space="preserve">на территории новых субъектов </w:t>
            </w:r>
            <w:r w:rsidRPr="00A31F33">
              <w:rPr>
                <w:rFonts w:ascii="Garamond" w:hAnsi="Garamond"/>
                <w:bCs/>
                <w:szCs w:val="20"/>
                <w:highlight w:val="yellow"/>
              </w:rPr>
              <w:lastRenderedPageBreak/>
              <w:t>Российской Федерации</w:t>
            </w:r>
            <w:r w:rsidRPr="00A31F33">
              <w:rPr>
                <w:rFonts w:ascii="Garamond" w:hAnsi="Garamond"/>
              </w:rPr>
              <w:t>;</w:t>
            </w:r>
          </w:p>
          <w:p w14:paraId="2F7314C1" w14:textId="77777777" w:rsidR="00A9450D" w:rsidRPr="00A9450D" w:rsidRDefault="00A9450D" w:rsidP="00A9450D">
            <w:pPr>
              <w:widowControl w:val="0"/>
              <w:spacing w:before="120" w:after="120" w:line="240" w:lineRule="auto"/>
              <w:ind w:left="315"/>
              <w:jc w:val="both"/>
              <w:rPr>
                <w:rFonts w:ascii="Garamond" w:hAnsi="Garamond"/>
              </w:rPr>
            </w:pPr>
            <w:r w:rsidRPr="00A9450D">
              <w:rPr>
                <w:rFonts w:ascii="Garamond" w:hAnsi="Garamond"/>
                <w:i/>
                <w:lang w:val="en-US"/>
              </w:rPr>
              <w:t>m</w:t>
            </w:r>
            <w:r w:rsidRPr="00A9450D">
              <w:rPr>
                <w:rFonts w:ascii="Garamond" w:hAnsi="Garamond"/>
              </w:rPr>
              <w:t xml:space="preserve"> – месяц, к которому отнесен час операционных суток </w:t>
            </w:r>
            <w:r w:rsidRPr="00A9450D">
              <w:rPr>
                <w:rFonts w:ascii="Garamond" w:hAnsi="Garamond"/>
                <w:i/>
                <w:lang w:val="en-US"/>
              </w:rPr>
              <w:t>h</w:t>
            </w:r>
            <w:r w:rsidRPr="00A9450D">
              <w:rPr>
                <w:rFonts w:ascii="Garamond" w:hAnsi="Garamond"/>
              </w:rPr>
              <w:t>;</w:t>
            </w:r>
          </w:p>
          <w:p w14:paraId="6CEFF7F8" w14:textId="77777777" w:rsidR="00A9450D" w:rsidRPr="00A9450D" w:rsidRDefault="00A9450D" w:rsidP="00A9450D">
            <w:pPr>
              <w:widowControl w:val="0"/>
              <w:spacing w:before="120" w:after="120" w:line="240" w:lineRule="auto"/>
              <w:ind w:left="315"/>
              <w:jc w:val="both"/>
              <w:rPr>
                <w:rFonts w:ascii="Garamond" w:hAnsi="Garamond"/>
                <w:color w:val="000000"/>
              </w:rPr>
            </w:pPr>
            <w:r w:rsidRPr="00A9450D">
              <w:rPr>
                <w:rFonts w:ascii="Garamond" w:hAnsi="Garamond"/>
                <w:i/>
              </w:rPr>
              <w:t xml:space="preserve">h </w:t>
            </w:r>
            <w:r w:rsidRPr="00A9450D">
              <w:rPr>
                <w:rFonts w:ascii="Garamond" w:hAnsi="Garamond"/>
              </w:rPr>
              <w:t>– час операционных суток.</w:t>
            </w:r>
          </w:p>
        </w:tc>
      </w:tr>
    </w:tbl>
    <w:p w14:paraId="64AE3BD7" w14:textId="77777777" w:rsidR="002C2CEF" w:rsidRDefault="002C2CEF" w:rsidP="00BC3B34">
      <w:pPr>
        <w:tabs>
          <w:tab w:val="left" w:pos="709"/>
        </w:tabs>
        <w:spacing w:after="0" w:line="240" w:lineRule="auto"/>
        <w:ind w:right="-284"/>
        <w:rPr>
          <w:rFonts w:ascii="Garamond" w:hAnsi="Garamond"/>
          <w:b/>
          <w:sz w:val="26"/>
          <w:szCs w:val="26"/>
        </w:rPr>
      </w:pPr>
    </w:p>
    <w:p w14:paraId="0B3A9C72" w14:textId="26A2209E" w:rsidR="00BC3B34" w:rsidRDefault="00BC3B34" w:rsidP="00BC3B34">
      <w:pPr>
        <w:tabs>
          <w:tab w:val="left" w:pos="709"/>
        </w:tabs>
        <w:spacing w:after="0" w:line="240" w:lineRule="auto"/>
        <w:ind w:right="-284"/>
        <w:rPr>
          <w:rFonts w:ascii="Garamond" w:hAnsi="Garamond"/>
          <w:b/>
          <w:sz w:val="26"/>
          <w:szCs w:val="26"/>
        </w:rPr>
      </w:pPr>
      <w:r w:rsidRPr="006626E4">
        <w:rPr>
          <w:rFonts w:ascii="Garamond" w:hAnsi="Garamond"/>
          <w:b/>
          <w:sz w:val="26"/>
          <w:szCs w:val="26"/>
        </w:rPr>
        <w:t>Предложения по изменениям и дополнениям в РЕГЛАМЕНТ ОПРЕДЕЛЕНИЯ ОБЪЕМОВ МОЩНОСТИ, ПРОДАВАЕМОЙ ПО ДОГОВОРАМ О ПРЕДОСТАВЛЕНИИ МОЩНОСТИ</w:t>
      </w:r>
      <w:r w:rsidR="00327982">
        <w:rPr>
          <w:rFonts w:ascii="Garamond" w:hAnsi="Garamond"/>
          <w:b/>
          <w:sz w:val="26"/>
          <w:szCs w:val="26"/>
        </w:rPr>
        <w:t xml:space="preserve"> (Приложение № 6.7 к Договору о </w:t>
      </w:r>
      <w:r w:rsidRPr="006626E4">
        <w:rPr>
          <w:rFonts w:ascii="Garamond" w:hAnsi="Garamond"/>
          <w:b/>
          <w:sz w:val="26"/>
          <w:szCs w:val="26"/>
        </w:rPr>
        <w:t>присоединении к торговой системе оптового рынка)</w:t>
      </w:r>
    </w:p>
    <w:p w14:paraId="6290861F" w14:textId="77777777" w:rsidR="00BC3B34" w:rsidRPr="006626E4" w:rsidRDefault="00BC3B34" w:rsidP="00BC3B34">
      <w:pPr>
        <w:tabs>
          <w:tab w:val="left" w:pos="709"/>
        </w:tabs>
        <w:spacing w:after="0" w:line="240" w:lineRule="auto"/>
        <w:rPr>
          <w:rFonts w:ascii="Garamond" w:hAnsi="Garamond"/>
          <w:b/>
          <w:sz w:val="26"/>
          <w:szCs w:val="26"/>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6960"/>
        <w:gridCol w:w="7228"/>
      </w:tblGrid>
      <w:tr w:rsidR="00BC3B34" w:rsidRPr="006626E4" w14:paraId="69F17C6C" w14:textId="77777777" w:rsidTr="007602C7">
        <w:trPr>
          <w:trHeight w:val="435"/>
        </w:trPr>
        <w:tc>
          <w:tcPr>
            <w:tcW w:w="277" w:type="pct"/>
            <w:tcMar>
              <w:left w:w="57" w:type="dxa"/>
              <w:right w:w="57" w:type="dxa"/>
            </w:tcMar>
            <w:vAlign w:val="center"/>
          </w:tcPr>
          <w:p w14:paraId="5D7642C1" w14:textId="77777777" w:rsidR="00BC3B34" w:rsidRPr="006626E4" w:rsidRDefault="00BC3B34" w:rsidP="002C2CEF">
            <w:pPr>
              <w:spacing w:after="0" w:line="240" w:lineRule="auto"/>
              <w:jc w:val="center"/>
              <w:rPr>
                <w:rFonts w:ascii="Garamond" w:eastAsia="Times New Roman" w:hAnsi="Garamond" w:cs="Garamond"/>
                <w:b/>
                <w:bCs/>
                <w:lang w:eastAsia="ru-RU"/>
              </w:rPr>
            </w:pPr>
            <w:r w:rsidRPr="006626E4">
              <w:rPr>
                <w:rFonts w:ascii="Garamond" w:eastAsia="Times New Roman" w:hAnsi="Garamond" w:cs="Garamond"/>
                <w:b/>
                <w:bCs/>
                <w:lang w:eastAsia="ru-RU"/>
              </w:rPr>
              <w:t>№</w:t>
            </w:r>
          </w:p>
          <w:p w14:paraId="1CEBCABF" w14:textId="77777777" w:rsidR="00BC3B34" w:rsidRPr="006626E4" w:rsidRDefault="00BC3B34" w:rsidP="002C2CEF">
            <w:pPr>
              <w:spacing w:after="0" w:line="240" w:lineRule="auto"/>
              <w:jc w:val="center"/>
              <w:rPr>
                <w:rFonts w:ascii="Garamond" w:eastAsia="Times New Roman" w:hAnsi="Garamond" w:cs="Garamond"/>
                <w:b/>
                <w:bCs/>
                <w:lang w:eastAsia="ru-RU"/>
              </w:rPr>
            </w:pPr>
            <w:r w:rsidRPr="006626E4">
              <w:rPr>
                <w:rFonts w:ascii="Garamond" w:eastAsia="Times New Roman" w:hAnsi="Garamond" w:cs="Garamond"/>
                <w:b/>
                <w:bCs/>
                <w:lang w:eastAsia="ru-RU"/>
              </w:rPr>
              <w:t>пункта</w:t>
            </w:r>
          </w:p>
        </w:tc>
        <w:tc>
          <w:tcPr>
            <w:tcW w:w="2317" w:type="pct"/>
            <w:vAlign w:val="center"/>
          </w:tcPr>
          <w:p w14:paraId="1CCDB2B1" w14:textId="77777777" w:rsidR="00BC3B34" w:rsidRPr="006626E4" w:rsidRDefault="00BC3B34" w:rsidP="002C2CEF">
            <w:pPr>
              <w:spacing w:after="0" w:line="240" w:lineRule="auto"/>
              <w:jc w:val="center"/>
              <w:rPr>
                <w:rFonts w:ascii="Garamond" w:eastAsia="Times New Roman" w:hAnsi="Garamond" w:cs="Garamond"/>
                <w:b/>
                <w:bCs/>
                <w:lang w:eastAsia="ru-RU"/>
              </w:rPr>
            </w:pPr>
            <w:r w:rsidRPr="006626E4">
              <w:rPr>
                <w:rFonts w:ascii="Garamond" w:eastAsia="Times New Roman" w:hAnsi="Garamond" w:cs="Garamond"/>
                <w:b/>
                <w:bCs/>
                <w:lang w:eastAsia="ru-RU"/>
              </w:rPr>
              <w:t>Редакция, действующая на момент</w:t>
            </w:r>
          </w:p>
          <w:p w14:paraId="1A4CF7B6" w14:textId="77777777" w:rsidR="00BC3B34" w:rsidRPr="006626E4" w:rsidRDefault="00BC3B34" w:rsidP="002C2CEF">
            <w:pPr>
              <w:spacing w:after="0" w:line="240" w:lineRule="auto"/>
              <w:jc w:val="center"/>
              <w:rPr>
                <w:rFonts w:ascii="Garamond" w:eastAsia="Times New Roman" w:hAnsi="Garamond" w:cs="Garamond"/>
                <w:b/>
                <w:bCs/>
                <w:lang w:eastAsia="ru-RU"/>
              </w:rPr>
            </w:pPr>
            <w:r w:rsidRPr="006626E4">
              <w:rPr>
                <w:rFonts w:ascii="Garamond" w:eastAsia="Times New Roman" w:hAnsi="Garamond" w:cs="Garamond"/>
                <w:b/>
                <w:bCs/>
                <w:lang w:eastAsia="ru-RU"/>
              </w:rPr>
              <w:t xml:space="preserve"> вступления в силу изменений</w:t>
            </w:r>
          </w:p>
        </w:tc>
        <w:tc>
          <w:tcPr>
            <w:tcW w:w="2407" w:type="pct"/>
            <w:vAlign w:val="center"/>
          </w:tcPr>
          <w:p w14:paraId="15C7B891" w14:textId="77777777" w:rsidR="00BC3B34" w:rsidRPr="006626E4" w:rsidRDefault="00BC3B34" w:rsidP="002C2CEF">
            <w:pPr>
              <w:spacing w:after="0" w:line="240" w:lineRule="auto"/>
              <w:jc w:val="center"/>
              <w:rPr>
                <w:rFonts w:ascii="Garamond" w:eastAsia="Times New Roman" w:hAnsi="Garamond" w:cs="Garamond"/>
                <w:b/>
                <w:bCs/>
                <w:lang w:eastAsia="ru-RU"/>
              </w:rPr>
            </w:pPr>
            <w:r w:rsidRPr="006626E4">
              <w:rPr>
                <w:rFonts w:ascii="Garamond" w:eastAsia="Times New Roman" w:hAnsi="Garamond" w:cs="Garamond"/>
                <w:b/>
                <w:bCs/>
                <w:lang w:eastAsia="ru-RU"/>
              </w:rPr>
              <w:t>Предлагаемая редакция</w:t>
            </w:r>
          </w:p>
          <w:p w14:paraId="2A00560A" w14:textId="77777777" w:rsidR="00BC3B34" w:rsidRPr="006626E4" w:rsidRDefault="00BC3B34" w:rsidP="002C2CEF">
            <w:pPr>
              <w:spacing w:after="0" w:line="240" w:lineRule="auto"/>
              <w:jc w:val="center"/>
              <w:rPr>
                <w:rFonts w:ascii="Garamond" w:eastAsia="Times New Roman" w:hAnsi="Garamond" w:cs="Garamond"/>
                <w:lang w:eastAsia="ru-RU"/>
              </w:rPr>
            </w:pPr>
            <w:r w:rsidRPr="006626E4">
              <w:rPr>
                <w:rFonts w:ascii="Garamond" w:eastAsia="Times New Roman" w:hAnsi="Garamond" w:cs="Garamond"/>
                <w:lang w:eastAsia="ru-RU"/>
              </w:rPr>
              <w:t>(изменения выделены цветом)</w:t>
            </w:r>
          </w:p>
        </w:tc>
      </w:tr>
      <w:tr w:rsidR="00BC3B34" w:rsidRPr="006626E4" w14:paraId="54DEEAD2" w14:textId="77777777" w:rsidTr="007602C7">
        <w:trPr>
          <w:trHeight w:val="435"/>
        </w:trPr>
        <w:tc>
          <w:tcPr>
            <w:tcW w:w="277" w:type="pct"/>
            <w:tcMar>
              <w:left w:w="57" w:type="dxa"/>
              <w:right w:w="57" w:type="dxa"/>
            </w:tcMar>
            <w:vAlign w:val="center"/>
          </w:tcPr>
          <w:p w14:paraId="703F1D50" w14:textId="77777777" w:rsidR="00BC3B34" w:rsidRPr="006626E4"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6.2.2</w:t>
            </w:r>
          </w:p>
        </w:tc>
        <w:tc>
          <w:tcPr>
            <w:tcW w:w="2317" w:type="pct"/>
            <w:vAlign w:val="center"/>
          </w:tcPr>
          <w:p w14:paraId="40547D59"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t xml:space="preserve">Для каждой ГТП потребления (экспорта) </w:t>
            </w:r>
            <w:r w:rsidRPr="002C3E74">
              <w:rPr>
                <w:rFonts w:ascii="Garamond" w:eastAsia="Times New Roman" w:hAnsi="Garamond"/>
                <w:i/>
                <w:lang w:val="en-US"/>
              </w:rPr>
              <w:t>q</w:t>
            </w:r>
            <w:r w:rsidRPr="002C3E74">
              <w:rPr>
                <w:rFonts w:ascii="Garamond" w:eastAsia="Times New Roman" w:hAnsi="Garamond"/>
              </w:rPr>
              <w:t xml:space="preserve">, в отношении которой участником оптового рынка </w:t>
            </w:r>
            <w:r w:rsidRPr="002C3E74">
              <w:rPr>
                <w:rFonts w:ascii="Garamond" w:eastAsia="Times New Roman" w:hAnsi="Garamond"/>
                <w:i/>
                <w:lang w:val="en-US"/>
              </w:rPr>
              <w:t>j</w:t>
            </w:r>
            <w:r w:rsidRPr="002C3E74">
              <w:rPr>
                <w:rFonts w:ascii="Garamond" w:eastAsia="Times New Roman" w:hAnsi="Garamond"/>
              </w:rPr>
              <w:t xml:space="preserve"> в расчетном периоде получено право на участие в торговле электрической энергией и мощностью (за исключением ГТП в отношении ГТП потребления гидроаккумулирующих электростанций, к которым не отнесено потребление на собственные и хозяйственные нужды, и 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рассчитывается доля </w:t>
            </w:r>
            <m:oMath>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lang w:val="en-US"/>
                    </w:rPr>
                    <m:t>m</m:t>
                  </m:r>
                </m:sup>
              </m:sSubSup>
            </m:oMath>
            <w:r w:rsidRPr="002C3E74">
              <w:rPr>
                <w:rFonts w:ascii="Garamond" w:eastAsia="Times New Roman" w:hAnsi="Garamond"/>
              </w:rPr>
              <w:t xml:space="preserve">, которую пиковое потребление в этой ГТП в месяце </w:t>
            </w:r>
            <w:r w:rsidRPr="002C3E74">
              <w:rPr>
                <w:rFonts w:ascii="Garamond" w:eastAsia="Times New Roman" w:hAnsi="Garamond"/>
                <w:i/>
              </w:rPr>
              <w:t>m</w:t>
            </w:r>
            <w:r w:rsidRPr="002C3E74">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Pr="002C3E74">
              <w:rPr>
                <w:rFonts w:ascii="Garamond" w:eastAsia="Times New Roman" w:hAnsi="Garamond"/>
                <w:i/>
              </w:rPr>
              <w:t>z</w:t>
            </w:r>
            <w:r w:rsidRPr="002C3E74">
              <w:rPr>
                <w:rFonts w:ascii="Garamond" w:eastAsia="Times New Roman" w:hAnsi="Garamond"/>
              </w:rPr>
              <w:t>:</w:t>
            </w:r>
          </w:p>
          <w:p w14:paraId="04599FC5" w14:textId="77777777" w:rsidR="00BC3B34" w:rsidRPr="002C3E74" w:rsidRDefault="007A3898" w:rsidP="002C2CEF">
            <w:pPr>
              <w:widowControl w:val="0"/>
              <w:tabs>
                <w:tab w:val="num" w:pos="432"/>
              </w:tabs>
              <w:spacing w:before="120" w:after="120" w:line="240" w:lineRule="auto"/>
              <w:ind w:left="432"/>
              <w:jc w:val="center"/>
              <w:rPr>
                <w:rFonts w:ascii="Garamond" w:eastAsia="Times New Roman" w:hAnsi="Garamond"/>
                <w:szCs w:val="20"/>
              </w:rPr>
            </w:pPr>
            <m:oMath>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lang w:val="en-US"/>
                    </w:rPr>
                    <m:t>m</m:t>
                  </m:r>
                </m:sup>
              </m:sSubSup>
              <m:r>
                <w:rPr>
                  <w:rFonts w:ascii="Cambria Math" w:eastAsia="Times New Roman" w:hAnsi="Cambria Math"/>
                </w:rPr>
                <m:t>=</m:t>
              </m:r>
              <m:f>
                <m:fPr>
                  <m:ctrlPr>
                    <w:rPr>
                      <w:rFonts w:ascii="Cambria Math" w:eastAsia="Times New Roman" w:hAnsi="Cambria Math"/>
                      <w:i/>
                    </w:rPr>
                  </m:ctrlPr>
                </m:fPr>
                <m:num>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итог</m:t>
                      </m:r>
                    </m:sup>
                  </m:sSubSup>
                </m:num>
                <m:den>
                  <m:nary>
                    <m:naryPr>
                      <m:chr m:val="∑"/>
                      <m:limLoc m:val="undOvr"/>
                      <m:supHide m:val="1"/>
                      <m:ctrlPr>
                        <w:rPr>
                          <w:rFonts w:ascii="Cambria Math" w:eastAsia="Times New Roman" w:hAnsi="Cambria Math"/>
                          <w:i/>
                        </w:rPr>
                      </m:ctrlPr>
                    </m:naryPr>
                    <m:sub>
                      <m:r>
                        <w:rPr>
                          <w:rFonts w:ascii="Cambria Math" w:eastAsia="Times New Roman" w:hAnsi="Cambria Math"/>
                        </w:rPr>
                        <m:t>q∈z</m:t>
                      </m:r>
                    </m:sub>
                    <m:sup/>
                    <m:e>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итог</m:t>
                          </m:r>
                        </m:sup>
                      </m:sSubSup>
                    </m:e>
                  </m:nary>
                </m:den>
              </m:f>
            </m:oMath>
            <w:r w:rsidR="00BC3B34" w:rsidRPr="002C3E74">
              <w:rPr>
                <w:rFonts w:ascii="Garamond" w:eastAsia="Times New Roman" w:hAnsi="Garamond"/>
                <w:szCs w:val="20"/>
              </w:rPr>
              <w:t>,</w:t>
            </w:r>
            <m:oMath>
              <m:r>
                <m:rPr>
                  <m:sty m:val="p"/>
                </m:rPr>
                <w:rPr>
                  <w:rFonts w:ascii="Cambria Math" w:eastAsia="Times New Roman" w:hAnsi="Cambria Math"/>
                </w:rPr>
                <m:t xml:space="preserve"> </m:t>
              </m:r>
            </m:oMath>
          </w:p>
          <w:p w14:paraId="724BB2CC" w14:textId="198897D6" w:rsidR="00BC3B34" w:rsidRPr="00327982" w:rsidRDefault="00BC3B34" w:rsidP="00327982">
            <w:pPr>
              <w:widowControl w:val="0"/>
              <w:tabs>
                <w:tab w:val="num" w:pos="180"/>
              </w:tabs>
              <w:spacing w:before="120" w:after="120" w:line="240" w:lineRule="auto"/>
              <w:jc w:val="both"/>
              <w:rPr>
                <w:rFonts w:ascii="Garamond" w:eastAsia="Times New Roman" w:hAnsi="Garamond"/>
              </w:rPr>
            </w:pPr>
            <w:r w:rsidRPr="002C3E74">
              <w:rPr>
                <w:rFonts w:ascii="Garamond" w:eastAsia="Times New Roman" w:hAnsi="Garamond"/>
                <w:szCs w:val="20"/>
              </w:rPr>
              <w:t xml:space="preserve">где </w:t>
            </w:r>
            <w:r>
              <w:rPr>
                <w:rFonts w:ascii="Garamond" w:eastAsia="Times New Roman" w:hAnsi="Garamond"/>
                <w:noProof/>
                <w:position w:val="-14"/>
                <w:szCs w:val="20"/>
                <w:lang w:eastAsia="ru-RU"/>
              </w:rPr>
              <w:drawing>
                <wp:inline distT="0" distB="0" distL="0" distR="0" wp14:anchorId="737890E6" wp14:editId="735BB639">
                  <wp:extent cx="457200" cy="228600"/>
                  <wp:effectExtent l="0" t="0" r="0" b="0"/>
                  <wp:docPr id="67438078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C3E74">
              <w:rPr>
                <w:rFonts w:ascii="Garamond" w:eastAsia="Times New Roman" w:hAnsi="Garamond"/>
                <w:szCs w:val="20"/>
              </w:rPr>
              <w:t xml:space="preserve"> – </w:t>
            </w:r>
            <w:r w:rsidRPr="002C3E74">
              <w:rPr>
                <w:rFonts w:ascii="Garamond" w:eastAsia="Times New Roman" w:hAnsi="Garamond"/>
                <w:bCs/>
                <w:szCs w:val="20"/>
              </w:rPr>
              <w:t xml:space="preserve">нерегулируемая часть объема фактического пикового потребления электрической энергии в ГТП потребления (экспорта) </w:t>
            </w:r>
            <w:r w:rsidRPr="002C3E74">
              <w:rPr>
                <w:rFonts w:ascii="Garamond" w:eastAsia="Times New Roman" w:hAnsi="Garamond"/>
                <w:bCs/>
                <w:i/>
                <w:szCs w:val="20"/>
                <w:lang w:val="en-US"/>
              </w:rPr>
              <w:t>q</w:t>
            </w:r>
            <w:r w:rsidRPr="002C3E74">
              <w:rPr>
                <w:rFonts w:ascii="Garamond" w:eastAsia="Times New Roman" w:hAnsi="Garamond"/>
                <w:bCs/>
                <w:szCs w:val="20"/>
              </w:rPr>
              <w:t xml:space="preserve"> участника оптового рынка </w:t>
            </w:r>
            <w:r w:rsidRPr="002C3E74">
              <w:rPr>
                <w:rFonts w:ascii="Garamond" w:eastAsia="Times New Roman" w:hAnsi="Garamond"/>
                <w:bCs/>
                <w:i/>
                <w:szCs w:val="20"/>
                <w:lang w:val="en-US"/>
              </w:rPr>
              <w:t>j</w:t>
            </w:r>
            <w:r w:rsidRPr="002C3E74">
              <w:rPr>
                <w:rFonts w:ascii="Garamond" w:eastAsia="Times New Roman" w:hAnsi="Garamond"/>
                <w:bCs/>
                <w:szCs w:val="20"/>
              </w:rPr>
              <w:t xml:space="preserve"> в расчетном месяце </w:t>
            </w:r>
            <w:r w:rsidRPr="002C3E74">
              <w:rPr>
                <w:rFonts w:ascii="Garamond" w:eastAsia="Times New Roman" w:hAnsi="Garamond"/>
                <w:bCs/>
                <w:i/>
                <w:szCs w:val="20"/>
                <w:lang w:val="en-US"/>
              </w:rPr>
              <w:t>m</w:t>
            </w:r>
            <w:r w:rsidRPr="002C3E74">
              <w:rPr>
                <w:rFonts w:ascii="Garamond" w:eastAsia="Times New Roman" w:hAnsi="Garamond"/>
                <w:bCs/>
                <w:szCs w:val="20"/>
              </w:rPr>
              <w:t xml:space="preserve"> в ценовой зоне </w:t>
            </w:r>
            <w:r w:rsidRPr="002C3E74">
              <w:rPr>
                <w:rFonts w:ascii="Garamond" w:eastAsia="Times New Roman" w:hAnsi="Garamond"/>
                <w:bCs/>
                <w:i/>
                <w:szCs w:val="20"/>
                <w:lang w:val="en-US"/>
              </w:rPr>
              <w:t>z</w:t>
            </w:r>
            <w:r w:rsidRPr="002C3E74">
              <w:rPr>
                <w:rFonts w:ascii="Garamond" w:eastAsia="Times New Roman" w:hAnsi="Garamond"/>
                <w:bCs/>
                <w:szCs w:val="20"/>
              </w:rPr>
              <w:t xml:space="preserve">, определенная в соответствии с </w:t>
            </w:r>
            <w:r w:rsidRPr="002C3E74">
              <w:rPr>
                <w:rFonts w:ascii="Garamond" w:eastAsia="Times New Roman" w:hAnsi="Garamond"/>
                <w:i/>
                <w:szCs w:val="20"/>
              </w:rPr>
              <w:t xml:space="preserve">Регламентом определения объемов покупки и </w:t>
            </w:r>
            <w:r w:rsidRPr="002C3E74">
              <w:rPr>
                <w:rFonts w:ascii="Garamond" w:eastAsia="Times New Roman" w:hAnsi="Garamond"/>
                <w:i/>
                <w:szCs w:val="20"/>
              </w:rPr>
              <w:lastRenderedPageBreak/>
              <w:t xml:space="preserve">продажи мощности на оптовом рынке </w:t>
            </w:r>
            <w:r w:rsidRPr="002C3E74">
              <w:rPr>
                <w:rFonts w:ascii="Garamond" w:eastAsia="Times New Roman" w:hAnsi="Garamond"/>
                <w:szCs w:val="20"/>
              </w:rPr>
              <w:t xml:space="preserve">(Приложение № 13.2 к </w:t>
            </w:r>
            <w:r w:rsidRPr="002C3E74">
              <w:rPr>
                <w:rFonts w:ascii="Garamond" w:eastAsia="Times New Roman" w:hAnsi="Garamond"/>
                <w:i/>
                <w:szCs w:val="20"/>
              </w:rPr>
              <w:t>Договору о присоединении к торговой системе оптового рынка</w:t>
            </w:r>
            <w:r w:rsidRPr="002C3E74">
              <w:rPr>
                <w:rFonts w:ascii="Garamond" w:eastAsia="Times New Roman" w:hAnsi="Garamond"/>
                <w:szCs w:val="20"/>
              </w:rPr>
              <w:t>).</w:t>
            </w:r>
          </w:p>
        </w:tc>
        <w:tc>
          <w:tcPr>
            <w:tcW w:w="2407" w:type="pct"/>
            <w:vAlign w:val="center"/>
          </w:tcPr>
          <w:p w14:paraId="5D172B60"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lastRenderedPageBreak/>
              <w:t xml:space="preserve">Для каждой ГТП потребления (экспорта) </w:t>
            </w:r>
            <w:r w:rsidRPr="002C3E74">
              <w:rPr>
                <w:rFonts w:ascii="Garamond" w:eastAsia="Times New Roman" w:hAnsi="Garamond"/>
                <w:i/>
                <w:lang w:val="en-US"/>
              </w:rPr>
              <w:t>q</w:t>
            </w:r>
            <w:r w:rsidRPr="002C3E74">
              <w:rPr>
                <w:rFonts w:ascii="Garamond" w:eastAsia="Times New Roman" w:hAnsi="Garamond"/>
              </w:rPr>
              <w:t xml:space="preserve">, в отношении которой участником оптового рынка </w:t>
            </w:r>
            <w:r w:rsidRPr="002C3E74">
              <w:rPr>
                <w:rFonts w:ascii="Garamond" w:eastAsia="Times New Roman" w:hAnsi="Garamond"/>
                <w:i/>
                <w:lang w:val="en-US"/>
              </w:rPr>
              <w:t>j</w:t>
            </w:r>
            <w:r w:rsidRPr="002C3E74">
              <w:rPr>
                <w:rFonts w:ascii="Garamond" w:eastAsia="Times New Roman" w:hAnsi="Garamond"/>
              </w:rPr>
              <w:t xml:space="preserve"> в расчетном периоде получено право на участие в торговле электрической энергией и мощностью (за исключением ГТП в отношении ГТП потребления гидроаккумулирующих электростанций, к которым не отнесено потребление на собственные и хозяйственные нужды, и 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рассчитывается доля </w:t>
            </w:r>
            <m:oMath>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lang w:val="en-US"/>
                    </w:rPr>
                    <m:t>m</m:t>
                  </m:r>
                  <m:r>
                    <w:rPr>
                      <w:rFonts w:ascii="Cambria Math" w:eastAsia="Times New Roman" w:hAnsi="Cambria Math"/>
                    </w:rPr>
                    <m:t>,z</m:t>
                  </m:r>
                </m:sub>
              </m:sSub>
            </m:oMath>
            <w:r w:rsidRPr="002C3E74">
              <w:rPr>
                <w:rFonts w:ascii="Garamond" w:eastAsia="Times New Roman" w:hAnsi="Garamond"/>
              </w:rPr>
              <w:t xml:space="preserve">, которую пиковое потребление в этой ГТП в месяце </w:t>
            </w:r>
            <w:r w:rsidRPr="002C3E74">
              <w:rPr>
                <w:rFonts w:ascii="Garamond" w:eastAsia="Times New Roman" w:hAnsi="Garamond"/>
                <w:i/>
              </w:rPr>
              <w:t>m</w:t>
            </w:r>
            <w:r w:rsidRPr="002C3E74">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Pr="002C3E74">
              <w:rPr>
                <w:rFonts w:ascii="Garamond" w:eastAsia="Times New Roman" w:hAnsi="Garamond"/>
                <w:i/>
              </w:rPr>
              <w:t>z</w:t>
            </w:r>
            <w:r w:rsidRPr="002C3E74">
              <w:rPr>
                <w:rFonts w:ascii="Garamond" w:eastAsia="Times New Roman" w:hAnsi="Garamond"/>
              </w:rPr>
              <w:t>:</w:t>
            </w:r>
          </w:p>
          <w:p w14:paraId="5CE7F809" w14:textId="77777777" w:rsidR="00BC3B34" w:rsidRPr="002C3E74" w:rsidRDefault="007A3898" w:rsidP="002C2CEF">
            <w:pPr>
              <w:widowControl w:val="0"/>
              <w:tabs>
                <w:tab w:val="num" w:pos="432"/>
              </w:tabs>
              <w:spacing w:before="120" w:after="120" w:line="240" w:lineRule="auto"/>
              <w:ind w:left="432"/>
              <w:jc w:val="center"/>
              <w:rPr>
                <w:rFonts w:ascii="Garamond" w:eastAsia="Times New Roman" w:hAnsi="Garamond"/>
                <w:szCs w:val="20"/>
              </w:rPr>
            </w:pPr>
            <m:oMath>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lang w:val="en-US"/>
                    </w:rPr>
                    <m:t>m</m:t>
                  </m:r>
                  <m:r>
                    <w:rPr>
                      <w:rFonts w:ascii="Cambria Math" w:eastAsia="Times New Roman" w:hAnsi="Cambria Math"/>
                    </w:rPr>
                    <m:t>,z</m:t>
                  </m:r>
                </m:sub>
              </m:sSub>
              <m:r>
                <w:rPr>
                  <w:rFonts w:ascii="Cambria Math" w:eastAsia="Times New Roman" w:hAnsi="Cambria Math"/>
                </w:rPr>
                <m:t>=</m:t>
              </m:r>
              <m:f>
                <m:fPr>
                  <m:ctrlPr>
                    <w:rPr>
                      <w:rFonts w:ascii="Cambria Math" w:eastAsia="Times New Roman" w:hAnsi="Cambria Math"/>
                      <w:i/>
                    </w:rPr>
                  </m:ctrlPr>
                </m:fPr>
                <m:num>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итог</m:t>
                      </m:r>
                    </m:sup>
                  </m:sSubSup>
                </m:num>
                <m:den>
                  <m:nary>
                    <m:naryPr>
                      <m:chr m:val="∑"/>
                      <m:limLoc m:val="undOvr"/>
                      <m:supHide m:val="1"/>
                      <m:ctrlPr>
                        <w:rPr>
                          <w:rFonts w:ascii="Cambria Math" w:eastAsia="Times New Roman" w:hAnsi="Cambria Math"/>
                          <w:i/>
                        </w:rPr>
                      </m:ctrlPr>
                    </m:naryPr>
                    <m:sub>
                      <m:r>
                        <w:rPr>
                          <w:rFonts w:ascii="Cambria Math" w:eastAsia="Times New Roman" w:hAnsi="Cambria Math"/>
                        </w:rPr>
                        <m:t>q∈z</m:t>
                      </m:r>
                    </m:sub>
                    <m:sup/>
                    <m:e>
                      <m:sSubSup>
                        <m:sSubSupPr>
                          <m:ctrlPr>
                            <w:rPr>
                              <w:rFonts w:ascii="Cambria Math" w:eastAsia="Times New Roman" w:hAnsi="Cambria Math"/>
                              <w:i/>
                            </w:rPr>
                          </m:ctrlPr>
                        </m:sSubSupPr>
                        <m:e>
                          <m:r>
                            <w:rPr>
                              <w:rFonts w:ascii="Cambria Math" w:eastAsia="Times New Roman" w:hAnsi="Cambria Math"/>
                            </w:rPr>
                            <m:t>p</m:t>
                          </m:r>
                        </m:e>
                        <m:sub>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итог</m:t>
                          </m:r>
                        </m:sup>
                      </m:sSubSup>
                    </m:e>
                  </m:nary>
                </m:den>
              </m:f>
            </m:oMath>
            <w:r w:rsidR="00BC3B34" w:rsidRPr="001A4D63">
              <w:rPr>
                <w:rFonts w:ascii="Garamond" w:eastAsia="Times New Roman" w:hAnsi="Garamond"/>
              </w:rPr>
              <w:t>,</w:t>
            </w:r>
          </w:p>
          <w:p w14:paraId="4A235C44" w14:textId="77777777" w:rsidR="00BC3B34" w:rsidRPr="002C3E74" w:rsidRDefault="00BC3B34" w:rsidP="002C2CEF">
            <w:pPr>
              <w:widowControl w:val="0"/>
              <w:tabs>
                <w:tab w:val="num" w:pos="180"/>
              </w:tabs>
              <w:spacing w:before="120" w:after="120" w:line="240" w:lineRule="auto"/>
              <w:jc w:val="both"/>
              <w:rPr>
                <w:rFonts w:ascii="Garamond" w:eastAsia="Times New Roman" w:hAnsi="Garamond"/>
              </w:rPr>
            </w:pPr>
            <w:r w:rsidRPr="002C3E74">
              <w:rPr>
                <w:rFonts w:ascii="Garamond" w:eastAsia="Times New Roman" w:hAnsi="Garamond"/>
                <w:szCs w:val="20"/>
              </w:rPr>
              <w:t xml:space="preserve">где </w:t>
            </w:r>
            <w:r>
              <w:rPr>
                <w:rFonts w:ascii="Garamond" w:eastAsia="Times New Roman" w:hAnsi="Garamond"/>
                <w:noProof/>
                <w:position w:val="-14"/>
                <w:szCs w:val="20"/>
                <w:lang w:eastAsia="ru-RU"/>
              </w:rPr>
              <w:drawing>
                <wp:inline distT="0" distB="0" distL="0" distR="0" wp14:anchorId="206A8D7D" wp14:editId="32C2B3BA">
                  <wp:extent cx="457200" cy="228600"/>
                  <wp:effectExtent l="0" t="0" r="0" b="0"/>
                  <wp:docPr id="32985957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C3E74">
              <w:rPr>
                <w:rFonts w:ascii="Garamond" w:eastAsia="Times New Roman" w:hAnsi="Garamond"/>
                <w:szCs w:val="20"/>
              </w:rPr>
              <w:t xml:space="preserve"> – </w:t>
            </w:r>
            <w:r w:rsidRPr="002C3E74">
              <w:rPr>
                <w:rFonts w:ascii="Garamond" w:eastAsia="Times New Roman" w:hAnsi="Garamond"/>
                <w:bCs/>
                <w:szCs w:val="20"/>
              </w:rPr>
              <w:t xml:space="preserve">нерегулируемая часть объема фактического пикового потребления электрической энергии в ГТП потребления (экспорта) </w:t>
            </w:r>
            <w:r w:rsidRPr="002C3E74">
              <w:rPr>
                <w:rFonts w:ascii="Garamond" w:eastAsia="Times New Roman" w:hAnsi="Garamond"/>
                <w:bCs/>
                <w:i/>
                <w:szCs w:val="20"/>
                <w:lang w:val="en-US"/>
              </w:rPr>
              <w:t>q</w:t>
            </w:r>
            <w:r w:rsidRPr="002C3E74">
              <w:rPr>
                <w:rFonts w:ascii="Garamond" w:eastAsia="Times New Roman" w:hAnsi="Garamond"/>
                <w:bCs/>
                <w:szCs w:val="20"/>
              </w:rPr>
              <w:t xml:space="preserve"> участника оптового рынка </w:t>
            </w:r>
            <w:r w:rsidRPr="002C3E74">
              <w:rPr>
                <w:rFonts w:ascii="Garamond" w:eastAsia="Times New Roman" w:hAnsi="Garamond"/>
                <w:bCs/>
                <w:i/>
                <w:szCs w:val="20"/>
                <w:lang w:val="en-US"/>
              </w:rPr>
              <w:t>j</w:t>
            </w:r>
            <w:r w:rsidRPr="002C3E74">
              <w:rPr>
                <w:rFonts w:ascii="Garamond" w:eastAsia="Times New Roman" w:hAnsi="Garamond"/>
                <w:bCs/>
                <w:szCs w:val="20"/>
              </w:rPr>
              <w:t xml:space="preserve"> в расчетном месяце </w:t>
            </w:r>
            <w:r w:rsidRPr="002C3E74">
              <w:rPr>
                <w:rFonts w:ascii="Garamond" w:eastAsia="Times New Roman" w:hAnsi="Garamond"/>
                <w:bCs/>
                <w:i/>
                <w:szCs w:val="20"/>
                <w:lang w:val="en-US"/>
              </w:rPr>
              <w:t>m</w:t>
            </w:r>
            <w:r w:rsidRPr="002C3E74">
              <w:rPr>
                <w:rFonts w:ascii="Garamond" w:eastAsia="Times New Roman" w:hAnsi="Garamond"/>
                <w:bCs/>
                <w:szCs w:val="20"/>
              </w:rPr>
              <w:t xml:space="preserve"> в ценовой зоне </w:t>
            </w:r>
            <w:r w:rsidRPr="002C3E74">
              <w:rPr>
                <w:rFonts w:ascii="Garamond" w:eastAsia="Times New Roman" w:hAnsi="Garamond"/>
                <w:bCs/>
                <w:i/>
                <w:szCs w:val="20"/>
                <w:lang w:val="en-US"/>
              </w:rPr>
              <w:t>z</w:t>
            </w:r>
            <w:r w:rsidRPr="002C3E74">
              <w:rPr>
                <w:rFonts w:ascii="Garamond" w:eastAsia="Times New Roman" w:hAnsi="Garamond"/>
                <w:bCs/>
                <w:szCs w:val="20"/>
              </w:rPr>
              <w:t xml:space="preserve">, определенная в соответствии с </w:t>
            </w:r>
            <w:r w:rsidRPr="002C3E74">
              <w:rPr>
                <w:rFonts w:ascii="Garamond" w:eastAsia="Times New Roman" w:hAnsi="Garamond"/>
                <w:i/>
                <w:szCs w:val="20"/>
              </w:rPr>
              <w:t xml:space="preserve">Регламентом определения объемов покупки и продажи мощности на оптовом рынке </w:t>
            </w:r>
            <w:r w:rsidRPr="002C3E74">
              <w:rPr>
                <w:rFonts w:ascii="Garamond" w:eastAsia="Times New Roman" w:hAnsi="Garamond"/>
                <w:szCs w:val="20"/>
              </w:rPr>
              <w:t xml:space="preserve">(Приложение № 13.2 к </w:t>
            </w:r>
            <w:r w:rsidRPr="002C3E74">
              <w:rPr>
                <w:rFonts w:ascii="Garamond" w:eastAsia="Times New Roman" w:hAnsi="Garamond"/>
                <w:i/>
                <w:szCs w:val="20"/>
              </w:rPr>
              <w:t xml:space="preserve">Договору о присоединении к </w:t>
            </w:r>
            <w:r w:rsidRPr="002C3E74">
              <w:rPr>
                <w:rFonts w:ascii="Garamond" w:eastAsia="Times New Roman" w:hAnsi="Garamond"/>
                <w:i/>
                <w:szCs w:val="20"/>
              </w:rPr>
              <w:lastRenderedPageBreak/>
              <w:t>торговой системе оптового рынка</w:t>
            </w:r>
            <w:r w:rsidRPr="002C3E74">
              <w:rPr>
                <w:rFonts w:ascii="Garamond" w:eastAsia="Times New Roman" w:hAnsi="Garamond"/>
                <w:szCs w:val="20"/>
              </w:rPr>
              <w:t>).</w:t>
            </w:r>
          </w:p>
          <w:p w14:paraId="4997853A" w14:textId="77777777" w:rsidR="00BC3B34" w:rsidRPr="006626E4" w:rsidRDefault="00BC3B34" w:rsidP="002C2CEF">
            <w:pPr>
              <w:spacing w:before="120" w:after="120" w:line="240" w:lineRule="auto"/>
              <w:ind w:firstLine="540"/>
              <w:jc w:val="both"/>
              <w:rPr>
                <w:rFonts w:ascii="Garamond" w:eastAsia="Times New Roman" w:hAnsi="Garamond" w:cs="Garamond"/>
                <w:b/>
                <w:bCs/>
                <w:lang w:eastAsia="ru-RU"/>
              </w:rPr>
            </w:pPr>
          </w:p>
        </w:tc>
      </w:tr>
      <w:tr w:rsidR="00BC3B34" w:rsidRPr="006626E4" w14:paraId="52736F1C" w14:textId="77777777" w:rsidTr="007602C7">
        <w:trPr>
          <w:trHeight w:val="435"/>
        </w:trPr>
        <w:tc>
          <w:tcPr>
            <w:tcW w:w="277" w:type="pct"/>
            <w:tcMar>
              <w:left w:w="57" w:type="dxa"/>
              <w:right w:w="57" w:type="dxa"/>
            </w:tcMar>
            <w:vAlign w:val="center"/>
          </w:tcPr>
          <w:p w14:paraId="06E35196" w14:textId="77777777" w:rsidR="00BC3B34" w:rsidRPr="00415333"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6.2.3</w:t>
            </w:r>
          </w:p>
        </w:tc>
        <w:tc>
          <w:tcPr>
            <w:tcW w:w="2317" w:type="pct"/>
            <w:vAlign w:val="center"/>
          </w:tcPr>
          <w:p w14:paraId="59BD8C0E"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t xml:space="preserve">6.2.3. Для каждой пары «генерирующий объект </w:t>
            </w:r>
            <w:r>
              <w:rPr>
                <w:rFonts w:ascii="Garamond" w:eastAsia="Times New Roman" w:hAnsi="Garamond"/>
                <w:noProof/>
                <w:position w:val="-14"/>
                <w:lang w:eastAsia="ru-RU"/>
              </w:rPr>
              <w:drawing>
                <wp:inline distT="0" distB="0" distL="0" distR="0" wp14:anchorId="7275ACB3" wp14:editId="276F4FD5">
                  <wp:extent cx="228600" cy="228600"/>
                  <wp:effectExtent l="0" t="0" r="0" b="0"/>
                  <wp:docPr id="76185518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 ГТП потребления </w:t>
            </w:r>
            <w:r>
              <w:rPr>
                <w:rFonts w:ascii="Garamond" w:eastAsia="Times New Roman" w:hAnsi="Garamond"/>
                <w:noProof/>
                <w:position w:val="-14"/>
                <w:lang w:eastAsia="ru-RU"/>
              </w:rPr>
              <w:drawing>
                <wp:inline distT="0" distB="0" distL="0" distR="0" wp14:anchorId="74565B25" wp14:editId="2FF38032">
                  <wp:extent cx="228600" cy="228600"/>
                  <wp:effectExtent l="0" t="0" r="0" b="0"/>
                  <wp:docPr id="210765029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расположенной в ценовой зоне </w:t>
            </w:r>
            <w:r w:rsidRPr="002C3E74">
              <w:rPr>
                <w:rFonts w:ascii="Garamond" w:eastAsia="Times New Roman" w:hAnsi="Garamond"/>
                <w:i/>
              </w:rPr>
              <w:t>z</w:t>
            </w:r>
            <w:r w:rsidRPr="002C3E74">
              <w:rPr>
                <w:rFonts w:ascii="Garamond" w:eastAsia="Times New Roman" w:hAnsi="Garamond"/>
              </w:rPr>
              <w:t xml:space="preserve"> (в том числе для пар, в которых генерирующий объект и ГТП потребления (экспорта) представлены одним участником оптового рынка), объем мощности </w:t>
            </w:r>
            <w:r>
              <w:rPr>
                <w:rFonts w:ascii="Garamond" w:eastAsia="Times New Roman" w:hAnsi="Garamond"/>
                <w:noProof/>
                <w:position w:val="-14"/>
                <w:lang w:eastAsia="ru-RU"/>
              </w:rPr>
              <w:drawing>
                <wp:inline distT="0" distB="0" distL="0" distR="0" wp14:anchorId="2B89CB6B" wp14:editId="604D85C3">
                  <wp:extent cx="533400" cy="228600"/>
                  <wp:effectExtent l="0" t="0" r="0" b="0"/>
                  <wp:docPr id="214280844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определенный для месяца </w:t>
            </w:r>
            <w:r w:rsidRPr="002C3E74">
              <w:rPr>
                <w:rFonts w:ascii="Garamond" w:eastAsia="Times New Roman" w:hAnsi="Garamond"/>
                <w:i/>
              </w:rPr>
              <w:t>m</w:t>
            </w:r>
            <w:r w:rsidRPr="002C3E74">
              <w:rPr>
                <w:rFonts w:ascii="Garamond" w:eastAsia="Times New Roman" w:hAnsi="Garamond"/>
              </w:rPr>
              <w:t>, равен:</w:t>
            </w:r>
          </w:p>
          <w:p w14:paraId="57B2E780" w14:textId="77777777" w:rsidR="00BC3B34" w:rsidRPr="00415333" w:rsidRDefault="007A3898" w:rsidP="002C2CEF">
            <w:pPr>
              <w:pStyle w:val="subclauseindent"/>
              <w:ind w:left="0"/>
              <w:jc w:val="center"/>
              <w:rPr>
                <w:rFonts w:ascii="Garamond" w:hAnsi="Garamond"/>
                <w:lang w:val="en-US"/>
              </w:rPr>
            </w:pPr>
            <m:oMath>
              <m:sSubSup>
                <m:sSubSupPr>
                  <m:ctrlPr>
                    <w:rPr>
                      <w:rFonts w:ascii="Cambria Math" w:hAnsi="Cambria Math"/>
                      <w:i/>
                      <w:szCs w:val="22"/>
                    </w:rPr>
                  </m:ctrlPr>
                </m:sSubSupPr>
                <m:e>
                  <m:r>
                    <w:rPr>
                      <w:rFonts w:ascii="Cambria Math" w:hAnsi="Cambria Math"/>
                      <w:szCs w:val="22"/>
                    </w:rPr>
                    <m:t>n</m:t>
                  </m:r>
                </m:e>
                <m:sub>
                  <m:r>
                    <m:rPr>
                      <m:nor/>
                    </m:rPr>
                    <w:rPr>
                      <w:rFonts w:ascii="Cambria Math" w:hAnsi="Cambria Math"/>
                      <w:szCs w:val="22"/>
                      <w:lang w:val="en-US"/>
                    </w:rPr>
                    <m:t>g,i/q,j,z,m</m:t>
                  </m:r>
                </m:sub>
                <m:sup>
                  <m:r>
                    <m:rPr>
                      <m:nor/>
                    </m:rPr>
                    <w:rPr>
                      <w:rFonts w:ascii="Cambria Math" w:hAnsi="Cambria Math"/>
                      <w:szCs w:val="22"/>
                    </w:rPr>
                    <m:t>ДПМ</m:t>
                  </m:r>
                </m:sup>
              </m:sSubSup>
              <m:r>
                <w:rPr>
                  <w:rFonts w:ascii="Cambria Math" w:hAnsi="Cambria Math"/>
                  <w:szCs w:val="22"/>
                  <w:lang w:val="en-US"/>
                </w:rPr>
                <m:t>=</m:t>
              </m:r>
              <m:sSubSup>
                <m:sSubSupPr>
                  <m:ctrlPr>
                    <w:rPr>
                      <w:rFonts w:ascii="Cambria Math" w:hAnsi="Cambria Math"/>
                      <w:i/>
                      <w:szCs w:val="22"/>
                    </w:rPr>
                  </m:ctrlPr>
                </m:sSubSupPr>
                <m:e>
                  <m:r>
                    <w:rPr>
                      <w:rFonts w:ascii="Cambria Math" w:hAnsi="Cambria Math"/>
                      <w:szCs w:val="22"/>
                      <w:lang w:val="en-US"/>
                    </w:rPr>
                    <m:t>(N</m:t>
                  </m:r>
                </m:e>
                <m:sub>
                  <m:r>
                    <m:rPr>
                      <m:nor/>
                    </m:rPr>
                    <w:rPr>
                      <w:rFonts w:ascii="Cambria Math" w:hAnsi="Cambria Math"/>
                      <w:szCs w:val="22"/>
                      <w:lang w:val="en-US"/>
                    </w:rPr>
                    <m:t>g,i,z</m:t>
                  </m:r>
                </m:sub>
                <m:sup>
                  <m:r>
                    <m:rPr>
                      <m:nor/>
                    </m:rPr>
                    <w:rPr>
                      <w:rFonts w:ascii="Cambria Math" w:hAnsi="Cambria Math"/>
                      <w:szCs w:val="22"/>
                    </w:rPr>
                    <m:t>ДПМ</m:t>
                  </m:r>
                </m:sup>
              </m:sSubSup>
              <m:r>
                <w:rPr>
                  <w:rFonts w:ascii="Cambria Math" w:hAnsi="Cambria Math"/>
                  <w:szCs w:val="22"/>
                  <w:lang w:val="en-US"/>
                </w:rPr>
                <m:t>∙</m:t>
              </m:r>
              <m:sSub>
                <m:sSubPr>
                  <m:ctrlPr>
                    <w:rPr>
                      <w:rFonts w:ascii="Cambria Math" w:hAnsi="Cambria Math"/>
                      <w:i/>
                      <w:szCs w:val="22"/>
                    </w:rPr>
                  </m:ctrlPr>
                </m:sSubPr>
                <m:e>
                  <m:r>
                    <w:rPr>
                      <w:rFonts w:ascii="Cambria Math" w:hAnsi="Cambria Math"/>
                      <w:szCs w:val="22"/>
                    </w:rPr>
                    <m:t>δ</m:t>
                  </m:r>
                </m:e>
                <m:sub>
                  <m:r>
                    <w:rPr>
                      <w:rFonts w:ascii="Cambria Math" w:hAnsi="Cambria Math"/>
                      <w:szCs w:val="22"/>
                      <w:lang w:val="en-US"/>
                    </w:rPr>
                    <m:t>g,m</m:t>
                  </m:r>
                </m:sub>
              </m:sSub>
              <m:r>
                <w:rPr>
                  <w:rFonts w:ascii="Cambria Math" w:hAnsi="Cambria Math"/>
                  <w:szCs w:val="22"/>
                  <w:lang w:val="en-US"/>
                </w:rPr>
                <m:t xml:space="preserve">)∙ </m:t>
              </m:r>
              <m:sSubSup>
                <m:sSubSupPr>
                  <m:ctrlPr>
                    <w:rPr>
                      <w:rFonts w:ascii="Cambria Math" w:hAnsi="Cambria Math"/>
                      <w:i/>
                    </w:rPr>
                  </m:ctrlPr>
                </m:sSubSupPr>
                <m:e>
                  <m:r>
                    <w:rPr>
                      <w:rFonts w:ascii="Cambria Math" w:hAnsi="Cambria Math"/>
                    </w:rPr>
                    <m:t>α</m:t>
                  </m:r>
                </m:e>
                <m:sub>
                  <m:r>
                    <w:rPr>
                      <w:rFonts w:ascii="Cambria Math" w:hAnsi="Cambria Math"/>
                    </w:rPr>
                    <m:t>q</m:t>
                  </m:r>
                  <m:r>
                    <w:rPr>
                      <w:rFonts w:ascii="Cambria Math" w:hAnsi="Cambria Math"/>
                      <w:lang w:val="en-US"/>
                    </w:rPr>
                    <m:t>,</m:t>
                  </m:r>
                  <m:r>
                    <w:rPr>
                      <w:rFonts w:ascii="Cambria Math" w:hAnsi="Cambria Math"/>
                    </w:rPr>
                    <m:t>j</m:t>
                  </m:r>
                  <m:r>
                    <w:rPr>
                      <w:rFonts w:ascii="Cambria Math" w:hAnsi="Cambria Math"/>
                      <w:lang w:val="en-US"/>
                    </w:rPr>
                    <m:t>,</m:t>
                  </m:r>
                  <m:r>
                    <w:rPr>
                      <w:rFonts w:ascii="Cambria Math" w:hAnsi="Cambria Math"/>
                    </w:rPr>
                    <m:t>z</m:t>
                  </m:r>
                </m:sub>
                <m:sup>
                  <m:r>
                    <w:rPr>
                      <w:rFonts w:ascii="Cambria Math" w:hAnsi="Cambria Math"/>
                      <w:highlight w:val="yellow"/>
                      <w:lang w:val="en-US"/>
                    </w:rPr>
                    <m:t>m</m:t>
                  </m:r>
                </m:sup>
              </m:sSubSup>
            </m:oMath>
            <w:r w:rsidR="00BC3B34" w:rsidRPr="00415333">
              <w:rPr>
                <w:rFonts w:ascii="Garamond" w:hAnsi="Garamond"/>
                <w:szCs w:val="22"/>
                <w:lang w:val="en-US"/>
              </w:rPr>
              <w:t>,</w:t>
            </w:r>
          </w:p>
          <w:p w14:paraId="0568015B" w14:textId="77777777" w:rsidR="00BC3B34" w:rsidRPr="00415333" w:rsidRDefault="00BC3B34" w:rsidP="002C2CEF">
            <w:pPr>
              <w:spacing w:before="120" w:after="120" w:line="240" w:lineRule="auto"/>
              <w:jc w:val="center"/>
              <w:rPr>
                <w:rFonts w:ascii="Garamond" w:eastAsia="Times New Roman" w:hAnsi="Garamond"/>
                <w:lang w:val="en-US"/>
              </w:rPr>
            </w:pPr>
          </w:p>
          <w:p w14:paraId="0208AA19"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t xml:space="preserve">где </w:t>
            </w:r>
            <w:r>
              <w:rPr>
                <w:rFonts w:ascii="Garamond" w:eastAsia="Times New Roman" w:hAnsi="Garamond"/>
                <w:noProof/>
                <w:position w:val="-14"/>
                <w:lang w:eastAsia="ru-RU"/>
              </w:rPr>
              <w:drawing>
                <wp:inline distT="0" distB="0" distL="0" distR="0" wp14:anchorId="19116508" wp14:editId="4B5D998E">
                  <wp:extent cx="304800" cy="228600"/>
                  <wp:effectExtent l="0" t="0" r="0" b="0"/>
                  <wp:docPr id="12028859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C3E74">
              <w:rPr>
                <w:rFonts w:ascii="Garamond" w:eastAsia="Times New Roman" w:hAnsi="Garamond"/>
              </w:rPr>
              <w:t xml:space="preserve"> – коэффициент, определяющий, должна ли мощность генерирующего объекта </w:t>
            </w:r>
            <w:r>
              <w:rPr>
                <w:rFonts w:ascii="Garamond" w:eastAsia="Times New Roman" w:hAnsi="Garamond"/>
                <w:noProof/>
                <w:position w:val="-14"/>
                <w:lang w:eastAsia="ru-RU"/>
              </w:rPr>
              <w:drawing>
                <wp:inline distT="0" distB="0" distL="0" distR="0" wp14:anchorId="60D8B885" wp14:editId="752BC1A5">
                  <wp:extent cx="228600" cy="228600"/>
                  <wp:effectExtent l="0" t="0" r="0" b="0"/>
                  <wp:docPr id="2318483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поставляться по ДПМ в месяце </w:t>
            </w:r>
            <w:r w:rsidRPr="002C3E74">
              <w:rPr>
                <w:rFonts w:ascii="Garamond" w:eastAsia="Times New Roman" w:hAnsi="Garamond"/>
                <w:i/>
              </w:rPr>
              <w:t>m</w:t>
            </w:r>
            <w:r w:rsidRPr="002C3E74">
              <w:rPr>
                <w:rFonts w:ascii="Garamond" w:eastAsia="Times New Roman" w:hAnsi="Garamond"/>
              </w:rPr>
              <w:t xml:space="preserve">: </w:t>
            </w:r>
            <w:r>
              <w:rPr>
                <w:rFonts w:ascii="Garamond" w:eastAsia="Times New Roman" w:hAnsi="Garamond"/>
                <w:noProof/>
                <w:position w:val="-14"/>
                <w:lang w:eastAsia="ru-RU"/>
              </w:rPr>
              <w:drawing>
                <wp:inline distT="0" distB="0" distL="0" distR="0" wp14:anchorId="2AB0D665" wp14:editId="5D1DB97B">
                  <wp:extent cx="533400" cy="228600"/>
                  <wp:effectExtent l="0" t="0" r="0" b="0"/>
                  <wp:docPr id="11150410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если месяц </w:t>
            </w:r>
            <w:r w:rsidRPr="002C3E74">
              <w:rPr>
                <w:rFonts w:ascii="Garamond" w:eastAsia="Times New Roman" w:hAnsi="Garamond"/>
                <w:i/>
              </w:rPr>
              <w:t>m</w:t>
            </w:r>
            <w:r w:rsidRPr="002C3E74">
              <w:rPr>
                <w:rFonts w:ascii="Garamond" w:eastAsia="Times New Roman" w:hAnsi="Garamond"/>
              </w:rPr>
              <w:t xml:space="preserve"> наступил ранее наступления месяца </w:t>
            </w:r>
            <w:r w:rsidRPr="002C3E74">
              <w:rPr>
                <w:rFonts w:ascii="Garamond" w:eastAsia="Times New Roman" w:hAnsi="Garamond"/>
                <w:i/>
              </w:rPr>
              <w:t>Мg</w:t>
            </w:r>
            <w:r w:rsidRPr="002C3E74">
              <w:rPr>
                <w:rFonts w:ascii="Garamond" w:eastAsia="Times New Roman" w:hAnsi="Garamond"/>
              </w:rPr>
              <w:t xml:space="preserve">, и </w:t>
            </w:r>
            <w:r>
              <w:rPr>
                <w:rFonts w:ascii="Garamond" w:eastAsia="Times New Roman" w:hAnsi="Garamond"/>
                <w:noProof/>
                <w:position w:val="-14"/>
                <w:lang w:eastAsia="ru-RU"/>
              </w:rPr>
              <w:drawing>
                <wp:inline distT="0" distB="0" distL="0" distR="0" wp14:anchorId="586186E3" wp14:editId="30809F30">
                  <wp:extent cx="533400" cy="228600"/>
                  <wp:effectExtent l="0" t="0" r="0" b="0"/>
                  <wp:docPr id="113906949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если месяц </w:t>
            </w:r>
            <w:r w:rsidRPr="002C3E74">
              <w:rPr>
                <w:rFonts w:ascii="Garamond" w:eastAsia="Times New Roman" w:hAnsi="Garamond"/>
                <w:i/>
              </w:rPr>
              <w:t>m</w:t>
            </w:r>
            <w:r w:rsidRPr="002C3E74">
              <w:rPr>
                <w:rFonts w:ascii="Garamond" w:eastAsia="Times New Roman" w:hAnsi="Garamond"/>
              </w:rPr>
              <w:t xml:space="preserve"> соответствует месяцу </w:t>
            </w:r>
            <w:r w:rsidRPr="002C3E74">
              <w:rPr>
                <w:rFonts w:ascii="Garamond" w:eastAsia="Times New Roman" w:hAnsi="Garamond"/>
                <w:i/>
              </w:rPr>
              <w:t>Мg</w:t>
            </w:r>
            <w:r w:rsidRPr="002C3E74">
              <w:rPr>
                <w:rFonts w:ascii="Garamond" w:eastAsia="Times New Roman" w:hAnsi="Garamond"/>
              </w:rPr>
              <w:t xml:space="preserve"> или наступил позднее месяца </w:t>
            </w:r>
            <w:r w:rsidRPr="002C3E74">
              <w:rPr>
                <w:rFonts w:ascii="Garamond" w:eastAsia="Times New Roman" w:hAnsi="Garamond"/>
                <w:i/>
              </w:rPr>
              <w:t>Мg</w:t>
            </w:r>
            <w:r w:rsidRPr="002C3E74">
              <w:rPr>
                <w:rFonts w:ascii="Garamond" w:eastAsia="Times New Roman" w:hAnsi="Garamond"/>
              </w:rPr>
              <w:t>.</w:t>
            </w:r>
          </w:p>
          <w:p w14:paraId="34C48A38" w14:textId="754374E3" w:rsidR="00BC3B34" w:rsidRPr="002C3E74" w:rsidRDefault="00BC3B34" w:rsidP="00327982">
            <w:pPr>
              <w:spacing w:before="120" w:after="120" w:line="240" w:lineRule="auto"/>
              <w:ind w:firstLine="540"/>
              <w:jc w:val="both"/>
              <w:rPr>
                <w:rFonts w:ascii="Garamond" w:eastAsia="Times New Roman" w:hAnsi="Garamond"/>
              </w:rPr>
            </w:pPr>
            <w:r w:rsidRPr="002C3E74">
              <w:rPr>
                <w:rFonts w:ascii="Garamond" w:eastAsia="Times New Roman" w:hAnsi="Garamond"/>
              </w:rPr>
              <w:t xml:space="preserve">Величины </w:t>
            </w:r>
            <w:r>
              <w:rPr>
                <w:rFonts w:ascii="Garamond" w:eastAsia="Times New Roman" w:hAnsi="Garamond"/>
                <w:noProof/>
                <w:position w:val="-14"/>
                <w:lang w:eastAsia="ru-RU"/>
              </w:rPr>
              <w:drawing>
                <wp:inline distT="0" distB="0" distL="0" distR="0" wp14:anchorId="5167BD6B" wp14:editId="13DA8891">
                  <wp:extent cx="533400" cy="228600"/>
                  <wp:effectExtent l="0" t="0" r="0" b="0"/>
                  <wp:docPr id="14164354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Pr>
                <w:rFonts w:ascii="Garamond" w:eastAsia="Times New Roman" w:hAnsi="Garamond"/>
                <w:noProof/>
                <w:position w:val="-30"/>
                <w:lang w:eastAsia="ru-RU"/>
              </w:rPr>
              <w:drawing>
                <wp:inline distT="0" distB="0" distL="0" distR="0" wp14:anchorId="41B5DC39" wp14:editId="78CE3D5C">
                  <wp:extent cx="1219200" cy="381000"/>
                  <wp:effectExtent l="0" t="0" r="0" b="0"/>
                  <wp:docPr id="1901385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219200" cy="381000"/>
                          </a:xfrm>
                          <a:prstGeom prst="rect">
                            <a:avLst/>
                          </a:prstGeom>
                          <a:noFill/>
                          <a:ln>
                            <a:noFill/>
                          </a:ln>
                        </pic:spPr>
                      </pic:pic>
                    </a:graphicData>
                  </a:graphic>
                </wp:inline>
              </w:drawing>
            </w:r>
            <w:r w:rsidRPr="002C3E74">
              <w:rPr>
                <w:rFonts w:ascii="Garamond" w:eastAsia="Times New Roman" w:hAnsi="Garamond"/>
              </w:rPr>
              <w:t>.</w:t>
            </w:r>
          </w:p>
        </w:tc>
        <w:tc>
          <w:tcPr>
            <w:tcW w:w="2407" w:type="pct"/>
            <w:vAlign w:val="center"/>
          </w:tcPr>
          <w:p w14:paraId="72F762BA"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t xml:space="preserve">6.2.3. Для каждой пары «генерирующий объект </w:t>
            </w:r>
            <w:r>
              <w:rPr>
                <w:rFonts w:ascii="Garamond" w:eastAsia="Times New Roman" w:hAnsi="Garamond"/>
                <w:noProof/>
                <w:position w:val="-14"/>
                <w:lang w:eastAsia="ru-RU"/>
              </w:rPr>
              <w:drawing>
                <wp:inline distT="0" distB="0" distL="0" distR="0" wp14:anchorId="1B14FDA4" wp14:editId="0F5342F0">
                  <wp:extent cx="228600" cy="228600"/>
                  <wp:effectExtent l="0" t="0" r="0" b="0"/>
                  <wp:docPr id="175069760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 ГТП потребления </w:t>
            </w:r>
            <w:r>
              <w:rPr>
                <w:rFonts w:ascii="Garamond" w:eastAsia="Times New Roman" w:hAnsi="Garamond"/>
                <w:noProof/>
                <w:position w:val="-14"/>
                <w:lang w:eastAsia="ru-RU"/>
              </w:rPr>
              <w:drawing>
                <wp:inline distT="0" distB="0" distL="0" distR="0" wp14:anchorId="083BBA2C" wp14:editId="7661DA4F">
                  <wp:extent cx="228600" cy="228600"/>
                  <wp:effectExtent l="0" t="0" r="0" b="0"/>
                  <wp:docPr id="125531244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расположенной в ценовой зоне </w:t>
            </w:r>
            <w:r w:rsidRPr="002C3E74">
              <w:rPr>
                <w:rFonts w:ascii="Garamond" w:eastAsia="Times New Roman" w:hAnsi="Garamond"/>
                <w:i/>
              </w:rPr>
              <w:t>z</w:t>
            </w:r>
            <w:r w:rsidRPr="002C3E74">
              <w:rPr>
                <w:rFonts w:ascii="Garamond" w:eastAsia="Times New Roman" w:hAnsi="Garamond"/>
              </w:rPr>
              <w:t xml:space="preserve"> (в том числе для пар, в которых генерирующий объект и ГТП потребления (экспорта) представлены одним участником оптового рынка), объем мощности </w:t>
            </w:r>
            <w:r>
              <w:rPr>
                <w:rFonts w:ascii="Garamond" w:eastAsia="Times New Roman" w:hAnsi="Garamond"/>
                <w:noProof/>
                <w:position w:val="-14"/>
                <w:lang w:eastAsia="ru-RU"/>
              </w:rPr>
              <w:drawing>
                <wp:inline distT="0" distB="0" distL="0" distR="0" wp14:anchorId="23010EF9" wp14:editId="7AA82D1C">
                  <wp:extent cx="533400" cy="228600"/>
                  <wp:effectExtent l="0" t="0" r="0" b="0"/>
                  <wp:docPr id="40983132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определенный для месяца </w:t>
            </w:r>
            <w:r w:rsidRPr="002C3E74">
              <w:rPr>
                <w:rFonts w:ascii="Garamond" w:eastAsia="Times New Roman" w:hAnsi="Garamond"/>
                <w:i/>
              </w:rPr>
              <w:t>m</w:t>
            </w:r>
            <w:r w:rsidRPr="002C3E74">
              <w:rPr>
                <w:rFonts w:ascii="Garamond" w:eastAsia="Times New Roman" w:hAnsi="Garamond"/>
              </w:rPr>
              <w:t>, равен:</w:t>
            </w:r>
          </w:p>
          <w:p w14:paraId="1793785A" w14:textId="77777777" w:rsidR="00BC3B34" w:rsidRPr="00415333" w:rsidRDefault="007A3898" w:rsidP="002C2CEF">
            <w:pPr>
              <w:pStyle w:val="subclauseindent"/>
              <w:ind w:left="0"/>
              <w:jc w:val="center"/>
              <w:rPr>
                <w:rFonts w:ascii="Garamond" w:hAnsi="Garamond"/>
                <w:szCs w:val="22"/>
                <w:lang w:val="en-US"/>
              </w:rPr>
            </w:pPr>
            <m:oMath>
              <m:sSubSup>
                <m:sSubSupPr>
                  <m:ctrlPr>
                    <w:rPr>
                      <w:rFonts w:ascii="Cambria Math" w:hAnsi="Cambria Math"/>
                      <w:i/>
                      <w:szCs w:val="22"/>
                    </w:rPr>
                  </m:ctrlPr>
                </m:sSubSupPr>
                <m:e>
                  <m:r>
                    <w:rPr>
                      <w:rFonts w:ascii="Cambria Math" w:hAnsi="Cambria Math"/>
                      <w:szCs w:val="22"/>
                    </w:rPr>
                    <m:t>n</m:t>
                  </m:r>
                </m:e>
                <m:sub>
                  <m:r>
                    <m:rPr>
                      <m:nor/>
                    </m:rPr>
                    <w:rPr>
                      <w:rFonts w:ascii="Cambria Math" w:hAnsi="Cambria Math"/>
                      <w:szCs w:val="22"/>
                      <w:lang w:val="en-US"/>
                    </w:rPr>
                    <m:t>g,i/q,j,z,m</m:t>
                  </m:r>
                </m:sub>
                <m:sup>
                  <m:r>
                    <m:rPr>
                      <m:nor/>
                    </m:rPr>
                    <w:rPr>
                      <w:rFonts w:ascii="Cambria Math" w:hAnsi="Cambria Math"/>
                      <w:szCs w:val="22"/>
                    </w:rPr>
                    <m:t>ДПМ</m:t>
                  </m:r>
                </m:sup>
              </m:sSubSup>
              <m:r>
                <w:rPr>
                  <w:rFonts w:ascii="Cambria Math" w:hAnsi="Cambria Math"/>
                  <w:szCs w:val="22"/>
                  <w:lang w:val="en-US"/>
                </w:rPr>
                <m:t>=</m:t>
              </m:r>
              <m:sSubSup>
                <m:sSubSupPr>
                  <m:ctrlPr>
                    <w:rPr>
                      <w:rFonts w:ascii="Cambria Math" w:hAnsi="Cambria Math"/>
                      <w:i/>
                      <w:szCs w:val="22"/>
                    </w:rPr>
                  </m:ctrlPr>
                </m:sSubSupPr>
                <m:e>
                  <m:r>
                    <w:rPr>
                      <w:rFonts w:ascii="Cambria Math" w:hAnsi="Cambria Math"/>
                      <w:szCs w:val="22"/>
                      <w:lang w:val="en-US"/>
                    </w:rPr>
                    <m:t>(N</m:t>
                  </m:r>
                </m:e>
                <m:sub>
                  <m:r>
                    <m:rPr>
                      <m:nor/>
                    </m:rPr>
                    <w:rPr>
                      <w:rFonts w:ascii="Cambria Math" w:hAnsi="Cambria Math"/>
                      <w:szCs w:val="22"/>
                      <w:lang w:val="en-US"/>
                    </w:rPr>
                    <m:t>g,i,z</m:t>
                  </m:r>
                </m:sub>
                <m:sup>
                  <m:r>
                    <m:rPr>
                      <m:nor/>
                    </m:rPr>
                    <w:rPr>
                      <w:rFonts w:ascii="Cambria Math" w:hAnsi="Cambria Math"/>
                      <w:szCs w:val="22"/>
                    </w:rPr>
                    <m:t>ДПМ</m:t>
                  </m:r>
                </m:sup>
              </m:sSubSup>
              <m:r>
                <w:rPr>
                  <w:rFonts w:ascii="Cambria Math" w:hAnsi="Cambria Math"/>
                  <w:szCs w:val="22"/>
                  <w:lang w:val="en-US"/>
                </w:rPr>
                <m:t>∙</m:t>
              </m:r>
              <m:sSub>
                <m:sSubPr>
                  <m:ctrlPr>
                    <w:rPr>
                      <w:rFonts w:ascii="Cambria Math" w:hAnsi="Cambria Math"/>
                      <w:i/>
                      <w:szCs w:val="22"/>
                    </w:rPr>
                  </m:ctrlPr>
                </m:sSubPr>
                <m:e>
                  <m:r>
                    <w:rPr>
                      <w:rFonts w:ascii="Cambria Math" w:hAnsi="Cambria Math"/>
                      <w:szCs w:val="22"/>
                    </w:rPr>
                    <m:t>δ</m:t>
                  </m:r>
                </m:e>
                <m:sub>
                  <m:r>
                    <w:rPr>
                      <w:rFonts w:ascii="Cambria Math" w:hAnsi="Cambria Math"/>
                      <w:szCs w:val="22"/>
                      <w:lang w:val="en-US"/>
                    </w:rPr>
                    <m:t>g,m</m:t>
                  </m:r>
                </m:sub>
              </m:sSub>
              <m:r>
                <w:rPr>
                  <w:rFonts w:ascii="Cambria Math" w:hAnsi="Cambria Math"/>
                  <w:szCs w:val="22"/>
                  <w:lang w:val="en-US"/>
                </w:rPr>
                <m:t xml:space="preserve">)∙ </m:t>
              </m:r>
              <m:sSub>
                <m:sSubPr>
                  <m:ctrlPr>
                    <w:rPr>
                      <w:rFonts w:ascii="Cambria Math" w:hAnsi="Cambria Math"/>
                      <w:i/>
                    </w:rPr>
                  </m:ctrlPr>
                </m:sSubPr>
                <m:e>
                  <m:r>
                    <w:rPr>
                      <w:rFonts w:ascii="Cambria Math" w:hAnsi="Cambria Math"/>
                    </w:rPr>
                    <m:t>α</m:t>
                  </m:r>
                </m:e>
                <m:sub>
                  <m:r>
                    <w:rPr>
                      <w:rFonts w:ascii="Cambria Math" w:hAnsi="Cambria Math"/>
                    </w:rPr>
                    <m:t>q</m:t>
                  </m:r>
                  <m:r>
                    <w:rPr>
                      <w:rFonts w:ascii="Cambria Math" w:hAnsi="Cambria Math"/>
                      <w:lang w:val="en-US"/>
                    </w:rPr>
                    <m:t>,</m:t>
                  </m:r>
                  <m:r>
                    <w:rPr>
                      <w:rFonts w:ascii="Cambria Math" w:hAnsi="Cambria Math"/>
                    </w:rPr>
                    <m:t>j</m:t>
                  </m:r>
                  <m:r>
                    <w:rPr>
                      <w:rFonts w:ascii="Cambria Math" w:hAnsi="Cambria Math"/>
                      <w:lang w:val="en-US"/>
                    </w:rPr>
                    <m:t>,</m:t>
                  </m:r>
                  <m:r>
                    <w:rPr>
                      <w:rFonts w:ascii="Cambria Math" w:hAnsi="Cambria Math"/>
                      <w:highlight w:val="yellow"/>
                    </w:rPr>
                    <m:t>m</m:t>
                  </m:r>
                  <m:r>
                    <w:rPr>
                      <w:rFonts w:ascii="Cambria Math" w:hAnsi="Cambria Math"/>
                      <w:highlight w:val="yellow"/>
                      <w:lang w:val="en-US"/>
                    </w:rPr>
                    <m:t>,</m:t>
                  </m:r>
                  <m:r>
                    <w:rPr>
                      <w:rFonts w:ascii="Cambria Math" w:hAnsi="Cambria Math"/>
                    </w:rPr>
                    <m:t>z</m:t>
                  </m:r>
                </m:sub>
              </m:sSub>
            </m:oMath>
            <w:r w:rsidR="00BC3B34" w:rsidRPr="00415333">
              <w:rPr>
                <w:rFonts w:ascii="Garamond" w:hAnsi="Garamond"/>
                <w:szCs w:val="22"/>
                <w:lang w:val="en-US"/>
              </w:rPr>
              <w:t>,</w:t>
            </w:r>
          </w:p>
          <w:p w14:paraId="0F7CD510" w14:textId="77777777" w:rsidR="00BC3B34" w:rsidRPr="00415333" w:rsidRDefault="00BC3B34" w:rsidP="002C2CEF">
            <w:pPr>
              <w:spacing w:before="120" w:after="120" w:line="240" w:lineRule="auto"/>
              <w:jc w:val="center"/>
              <w:rPr>
                <w:rFonts w:ascii="Garamond" w:eastAsia="Times New Roman" w:hAnsi="Garamond"/>
                <w:lang w:val="en-US"/>
              </w:rPr>
            </w:pPr>
          </w:p>
          <w:p w14:paraId="43067B6A" w14:textId="77777777" w:rsidR="00BC3B34" w:rsidRPr="002C3E74" w:rsidRDefault="00BC3B34" w:rsidP="002C2CEF">
            <w:pPr>
              <w:spacing w:before="120" w:after="120" w:line="240" w:lineRule="auto"/>
              <w:jc w:val="both"/>
              <w:rPr>
                <w:rFonts w:ascii="Garamond" w:eastAsia="Times New Roman" w:hAnsi="Garamond"/>
              </w:rPr>
            </w:pPr>
            <w:r w:rsidRPr="002C3E74">
              <w:rPr>
                <w:rFonts w:ascii="Garamond" w:eastAsia="Times New Roman" w:hAnsi="Garamond"/>
              </w:rPr>
              <w:t xml:space="preserve">где </w:t>
            </w:r>
            <w:r>
              <w:rPr>
                <w:rFonts w:ascii="Garamond" w:eastAsia="Times New Roman" w:hAnsi="Garamond"/>
                <w:noProof/>
                <w:position w:val="-14"/>
                <w:lang w:eastAsia="ru-RU"/>
              </w:rPr>
              <w:drawing>
                <wp:inline distT="0" distB="0" distL="0" distR="0" wp14:anchorId="20D79664" wp14:editId="09B140B0">
                  <wp:extent cx="304800" cy="228600"/>
                  <wp:effectExtent l="0" t="0" r="0" b="0"/>
                  <wp:docPr id="9770014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C3E74">
              <w:rPr>
                <w:rFonts w:ascii="Garamond" w:eastAsia="Times New Roman" w:hAnsi="Garamond"/>
              </w:rPr>
              <w:t xml:space="preserve"> – коэффициент, определяющий, должна ли мощность генерирующего объекта </w:t>
            </w:r>
            <w:r>
              <w:rPr>
                <w:rFonts w:ascii="Garamond" w:eastAsia="Times New Roman" w:hAnsi="Garamond"/>
                <w:noProof/>
                <w:position w:val="-14"/>
                <w:lang w:eastAsia="ru-RU"/>
              </w:rPr>
              <w:drawing>
                <wp:inline distT="0" distB="0" distL="0" distR="0" wp14:anchorId="700B68EA" wp14:editId="00C4D611">
                  <wp:extent cx="228600" cy="228600"/>
                  <wp:effectExtent l="0" t="0" r="0" b="0"/>
                  <wp:docPr id="1836797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E74">
              <w:rPr>
                <w:rFonts w:ascii="Garamond" w:eastAsia="Times New Roman" w:hAnsi="Garamond"/>
              </w:rPr>
              <w:t xml:space="preserve"> поставляться по ДПМ в месяце </w:t>
            </w:r>
            <w:r w:rsidRPr="002C3E74">
              <w:rPr>
                <w:rFonts w:ascii="Garamond" w:eastAsia="Times New Roman" w:hAnsi="Garamond"/>
                <w:i/>
              </w:rPr>
              <w:t>m</w:t>
            </w:r>
            <w:r w:rsidRPr="002C3E74">
              <w:rPr>
                <w:rFonts w:ascii="Garamond" w:eastAsia="Times New Roman" w:hAnsi="Garamond"/>
              </w:rPr>
              <w:t xml:space="preserve">: </w:t>
            </w:r>
            <w:r>
              <w:rPr>
                <w:rFonts w:ascii="Garamond" w:eastAsia="Times New Roman" w:hAnsi="Garamond"/>
                <w:noProof/>
                <w:position w:val="-14"/>
                <w:lang w:eastAsia="ru-RU"/>
              </w:rPr>
              <w:drawing>
                <wp:inline distT="0" distB="0" distL="0" distR="0" wp14:anchorId="1A5503CC" wp14:editId="4A7F76BC">
                  <wp:extent cx="533400" cy="228600"/>
                  <wp:effectExtent l="0" t="0" r="0" b="0"/>
                  <wp:docPr id="11495055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если месяц </w:t>
            </w:r>
            <w:r w:rsidRPr="002C3E74">
              <w:rPr>
                <w:rFonts w:ascii="Garamond" w:eastAsia="Times New Roman" w:hAnsi="Garamond"/>
                <w:i/>
              </w:rPr>
              <w:t>m</w:t>
            </w:r>
            <w:r w:rsidRPr="002C3E74">
              <w:rPr>
                <w:rFonts w:ascii="Garamond" w:eastAsia="Times New Roman" w:hAnsi="Garamond"/>
              </w:rPr>
              <w:t xml:space="preserve"> наступил ранее наступления месяца </w:t>
            </w:r>
            <w:r w:rsidRPr="002C3E74">
              <w:rPr>
                <w:rFonts w:ascii="Garamond" w:eastAsia="Times New Roman" w:hAnsi="Garamond"/>
                <w:i/>
              </w:rPr>
              <w:t>Мg</w:t>
            </w:r>
            <w:r w:rsidRPr="002C3E74">
              <w:rPr>
                <w:rFonts w:ascii="Garamond" w:eastAsia="Times New Roman" w:hAnsi="Garamond"/>
              </w:rPr>
              <w:t xml:space="preserve">, и </w:t>
            </w:r>
            <w:r>
              <w:rPr>
                <w:rFonts w:ascii="Garamond" w:eastAsia="Times New Roman" w:hAnsi="Garamond"/>
                <w:noProof/>
                <w:position w:val="-14"/>
                <w:lang w:eastAsia="ru-RU"/>
              </w:rPr>
              <w:drawing>
                <wp:inline distT="0" distB="0" distL="0" distR="0" wp14:anchorId="16FAF689" wp14:editId="34D094AD">
                  <wp:extent cx="533400" cy="228600"/>
                  <wp:effectExtent l="0" t="0" r="0" b="0"/>
                  <wp:docPr id="17033910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если месяц </w:t>
            </w:r>
            <w:r w:rsidRPr="002C3E74">
              <w:rPr>
                <w:rFonts w:ascii="Garamond" w:eastAsia="Times New Roman" w:hAnsi="Garamond"/>
                <w:i/>
              </w:rPr>
              <w:t>m</w:t>
            </w:r>
            <w:r w:rsidRPr="002C3E74">
              <w:rPr>
                <w:rFonts w:ascii="Garamond" w:eastAsia="Times New Roman" w:hAnsi="Garamond"/>
              </w:rPr>
              <w:t xml:space="preserve"> соответствует месяцу </w:t>
            </w:r>
            <w:r w:rsidRPr="002C3E74">
              <w:rPr>
                <w:rFonts w:ascii="Garamond" w:eastAsia="Times New Roman" w:hAnsi="Garamond"/>
                <w:i/>
              </w:rPr>
              <w:t>Мg</w:t>
            </w:r>
            <w:r w:rsidRPr="002C3E74">
              <w:rPr>
                <w:rFonts w:ascii="Garamond" w:eastAsia="Times New Roman" w:hAnsi="Garamond"/>
              </w:rPr>
              <w:t xml:space="preserve"> или наступил позднее месяца </w:t>
            </w:r>
            <w:r w:rsidRPr="002C3E74">
              <w:rPr>
                <w:rFonts w:ascii="Garamond" w:eastAsia="Times New Roman" w:hAnsi="Garamond"/>
                <w:i/>
              </w:rPr>
              <w:t>Мg</w:t>
            </w:r>
            <w:r w:rsidRPr="002C3E74">
              <w:rPr>
                <w:rFonts w:ascii="Garamond" w:eastAsia="Times New Roman" w:hAnsi="Garamond"/>
              </w:rPr>
              <w:t>.</w:t>
            </w:r>
          </w:p>
          <w:p w14:paraId="357E89A6" w14:textId="22250F6C" w:rsidR="00BC3B34" w:rsidRPr="002C3E74" w:rsidRDefault="00BC3B34" w:rsidP="007602C7">
            <w:pPr>
              <w:spacing w:before="120" w:after="120" w:line="240" w:lineRule="auto"/>
              <w:ind w:firstLine="540"/>
              <w:jc w:val="both"/>
              <w:rPr>
                <w:rFonts w:ascii="Garamond" w:eastAsia="Times New Roman" w:hAnsi="Garamond"/>
              </w:rPr>
            </w:pPr>
            <w:r w:rsidRPr="002C3E74">
              <w:rPr>
                <w:rFonts w:ascii="Garamond" w:eastAsia="Times New Roman" w:hAnsi="Garamond"/>
              </w:rPr>
              <w:t xml:space="preserve">Величины </w:t>
            </w:r>
            <w:r>
              <w:rPr>
                <w:rFonts w:ascii="Garamond" w:eastAsia="Times New Roman" w:hAnsi="Garamond"/>
                <w:noProof/>
                <w:position w:val="-14"/>
                <w:lang w:eastAsia="ru-RU"/>
              </w:rPr>
              <w:drawing>
                <wp:inline distT="0" distB="0" distL="0" distR="0" wp14:anchorId="40E47F73" wp14:editId="18FA2703">
                  <wp:extent cx="533400" cy="228600"/>
                  <wp:effectExtent l="0" t="0" r="0" b="0"/>
                  <wp:docPr id="6277703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C3E74">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Pr>
                <w:rFonts w:ascii="Garamond" w:eastAsia="Times New Roman" w:hAnsi="Garamond"/>
                <w:noProof/>
                <w:position w:val="-30"/>
                <w:lang w:eastAsia="ru-RU"/>
              </w:rPr>
              <w:drawing>
                <wp:inline distT="0" distB="0" distL="0" distR="0" wp14:anchorId="4FB75576" wp14:editId="4756729F">
                  <wp:extent cx="1219200" cy="381000"/>
                  <wp:effectExtent l="0" t="0" r="0" b="0"/>
                  <wp:docPr id="675968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219200" cy="381000"/>
                          </a:xfrm>
                          <a:prstGeom prst="rect">
                            <a:avLst/>
                          </a:prstGeom>
                          <a:noFill/>
                          <a:ln>
                            <a:noFill/>
                          </a:ln>
                        </pic:spPr>
                      </pic:pic>
                    </a:graphicData>
                  </a:graphic>
                </wp:inline>
              </w:drawing>
            </w:r>
            <w:r w:rsidRPr="002C3E74">
              <w:rPr>
                <w:rFonts w:ascii="Garamond" w:eastAsia="Times New Roman" w:hAnsi="Garamond"/>
              </w:rPr>
              <w:t>.</w:t>
            </w:r>
          </w:p>
        </w:tc>
      </w:tr>
      <w:tr w:rsidR="00BC3B34" w:rsidRPr="006626E4" w14:paraId="73A630FE" w14:textId="77777777" w:rsidTr="007602C7">
        <w:trPr>
          <w:trHeight w:val="435"/>
        </w:trPr>
        <w:tc>
          <w:tcPr>
            <w:tcW w:w="277" w:type="pct"/>
            <w:tcMar>
              <w:left w:w="57" w:type="dxa"/>
              <w:right w:w="57" w:type="dxa"/>
            </w:tcMar>
            <w:vAlign w:val="center"/>
          </w:tcPr>
          <w:p w14:paraId="317A5BCA" w14:textId="77777777" w:rsidR="00BC3B34" w:rsidRPr="002F29A8"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6.5.1</w:t>
            </w:r>
          </w:p>
        </w:tc>
        <w:tc>
          <w:tcPr>
            <w:tcW w:w="2317" w:type="pct"/>
            <w:vAlign w:val="center"/>
          </w:tcPr>
          <w:p w14:paraId="3E202D53" w14:textId="77777777" w:rsidR="00BC3B34" w:rsidRPr="002F29A8" w:rsidRDefault="00BC3B34" w:rsidP="002C2CEF">
            <w:pPr>
              <w:spacing w:before="120" w:after="120" w:line="240" w:lineRule="auto"/>
              <w:ind w:firstLine="588"/>
              <w:jc w:val="both"/>
              <w:rPr>
                <w:rFonts w:ascii="Garamond" w:eastAsia="Times New Roman" w:hAnsi="Garamond"/>
                <w:szCs w:val="20"/>
              </w:rPr>
            </w:pPr>
            <w:r w:rsidRPr="002F29A8">
              <w:rPr>
                <w:rFonts w:ascii="Garamond" w:eastAsia="Times New Roman" w:hAnsi="Garamond"/>
                <w:szCs w:val="20"/>
              </w:rPr>
              <w:t xml:space="preserve">Для каждой ГТП потребления (экспорта) </w:t>
            </w:r>
            <w:r w:rsidRPr="002F29A8">
              <w:rPr>
                <w:rFonts w:ascii="Garamond" w:eastAsia="Times New Roman" w:hAnsi="Garamond"/>
                <w:position w:val="-14"/>
                <w:szCs w:val="20"/>
              </w:rPr>
              <w:object w:dxaOrig="400" w:dyaOrig="400" w14:anchorId="5A782709">
                <v:shape id="_x0000_i1300" type="#_x0000_t75" style="width:21.05pt;height:21.05pt" o:ole="">
                  <v:imagedata r:id="rId422" o:title=""/>
                </v:shape>
                <o:OLEObject Type="Embed" ProgID="Equation.3" ShapeID="_x0000_i1300" DrawAspect="Content" ObjectID="_1759870069" r:id="rId423"/>
              </w:object>
            </w:r>
            <w:r w:rsidRPr="002F29A8">
              <w:rPr>
                <w:rFonts w:ascii="Garamond" w:eastAsia="Times New Roman" w:hAnsi="Garamond"/>
                <w:szCs w:val="20"/>
              </w:rPr>
              <w:t xml:space="preserve">, функционирующей в зоне расположения генерирующего объекта, в отношении которого заключен ДПМ ТБО, и в отношении которой участником оптового рынка </w:t>
            </w:r>
            <w:r w:rsidRPr="002F29A8">
              <w:rPr>
                <w:rFonts w:ascii="Garamond" w:eastAsia="Times New Roman" w:hAnsi="Garamond"/>
                <w:i/>
                <w:szCs w:val="20"/>
                <w:lang w:val="en-US"/>
              </w:rPr>
              <w:t>j</w:t>
            </w:r>
            <w:r w:rsidRPr="002F29A8">
              <w:rPr>
                <w:rFonts w:ascii="Garamond" w:eastAsia="Times New Roman" w:hAnsi="Garamond"/>
                <w:szCs w:val="20"/>
              </w:rPr>
              <w:t xml:space="preserve"> в расчетном периоде получено право на участие в торговле электрической энергией и мощностью, за исключением:</w:t>
            </w:r>
          </w:p>
          <w:p w14:paraId="737793EE" w14:textId="77777777" w:rsidR="00BC3B34" w:rsidRPr="002F29A8" w:rsidRDefault="00BC3B34" w:rsidP="00BB5BCC">
            <w:pPr>
              <w:numPr>
                <w:ilvl w:val="0"/>
                <w:numId w:val="2"/>
              </w:numPr>
              <w:spacing w:before="120" w:after="120" w:line="240" w:lineRule="auto"/>
              <w:jc w:val="both"/>
              <w:rPr>
                <w:rFonts w:ascii="Garamond" w:eastAsia="Times New Roman" w:hAnsi="Garamond"/>
                <w:szCs w:val="20"/>
              </w:rPr>
            </w:pPr>
            <w:r w:rsidRPr="002F29A8">
              <w:rPr>
                <w:rFonts w:ascii="Garamond" w:eastAsia="Times New Roman" w:hAnsi="Garamond"/>
                <w:szCs w:val="20"/>
              </w:rPr>
              <w:t>ГТП в отношении ГТП потребления гидроаккумулирующих электростанций, к которым не отнесено потребление на собственные и хозяйственные нужды;</w:t>
            </w:r>
          </w:p>
          <w:p w14:paraId="4D72F5F0" w14:textId="77777777" w:rsidR="00BC3B34" w:rsidRPr="002F29A8" w:rsidRDefault="00BC3B34" w:rsidP="00BB5BCC">
            <w:pPr>
              <w:numPr>
                <w:ilvl w:val="0"/>
                <w:numId w:val="2"/>
              </w:numPr>
              <w:spacing w:before="120" w:after="120" w:line="240" w:lineRule="auto"/>
              <w:jc w:val="both"/>
              <w:rPr>
                <w:rFonts w:ascii="Garamond" w:eastAsia="Times New Roman" w:hAnsi="Garamond"/>
                <w:szCs w:val="20"/>
              </w:rPr>
            </w:pPr>
            <w:r w:rsidRPr="002F29A8">
              <w:rPr>
                <w:rFonts w:ascii="Garamond" w:eastAsia="Times New Roman" w:hAnsi="Garamond"/>
                <w:szCs w:val="20"/>
              </w:rPr>
              <w:t xml:space="preserve">ГТП экспорта участников оптового рынка, осуществляющих экспортно-импортные операции, зарегистрированных на </w:t>
            </w:r>
            <w:r w:rsidRPr="002F29A8">
              <w:rPr>
                <w:rFonts w:ascii="Garamond" w:eastAsia="Times New Roman" w:hAnsi="Garamond"/>
                <w:szCs w:val="20"/>
              </w:rPr>
              <w:lastRenderedPageBreak/>
              <w:t>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w:t>
            </w:r>
          </w:p>
          <w:p w14:paraId="4E51E85B" w14:textId="77777777" w:rsidR="00BC3B34" w:rsidRDefault="00BC3B34" w:rsidP="002C2CEF">
            <w:pPr>
              <w:spacing w:before="120" w:after="120" w:line="240" w:lineRule="auto"/>
              <w:jc w:val="both"/>
              <w:rPr>
                <w:rFonts w:ascii="Garamond" w:eastAsia="Times New Roman" w:hAnsi="Garamond"/>
                <w:szCs w:val="20"/>
              </w:rPr>
            </w:pPr>
            <w:r w:rsidRPr="002F29A8">
              <w:rPr>
                <w:rFonts w:ascii="Garamond" w:eastAsia="Times New Roman" w:hAnsi="Garamond"/>
                <w:szCs w:val="20"/>
              </w:rPr>
              <w:t xml:space="preserve">рассчитывается доля </w:t>
            </w:r>
            <m:oMath>
              <m:sSubSup>
                <m:sSubSupPr>
                  <m:ctrlPr>
                    <w:rPr>
                      <w:rFonts w:ascii="Cambria Math" w:eastAsia="Times New Roman" w:hAnsi="Garamond"/>
                      <w:i/>
                      <w:szCs w:val="20"/>
                    </w:rPr>
                  </m:ctrlPr>
                </m:sSubSupPr>
                <m:e>
                  <m:r>
                    <w:rPr>
                      <w:rFonts w:ascii="Cambria Math" w:eastAsia="Times New Roman" w:hAnsi="Garamond"/>
                      <w:szCs w:val="20"/>
                    </w:rPr>
                    <m:t>α</m:t>
                  </m:r>
                </m:e>
                <m:sub>
                  <m:r>
                    <m:rPr>
                      <m:nor/>
                    </m:rPr>
                    <w:rPr>
                      <w:rFonts w:ascii="Cambria Math" w:eastAsia="Times New Roman" w:hAnsi="Garamond"/>
                      <w:szCs w:val="20"/>
                    </w:rPr>
                    <m:t>q,</m:t>
                  </m:r>
                  <m:r>
                    <w:rPr>
                      <w:rFonts w:ascii="Cambria Math" w:eastAsia="Times New Roman" w:hAnsi="Garamond"/>
                      <w:szCs w:val="20"/>
                    </w:rPr>
                    <m:t>j</m:t>
                  </m:r>
                  <m:r>
                    <m:rPr>
                      <m:sty m:val="p"/>
                    </m:rPr>
                    <w:rPr>
                      <w:rFonts w:ascii="Cambria Math" w:eastAsia="Times New Roman" w:hAnsi="Garamond"/>
                      <w:szCs w:val="20"/>
                    </w:rPr>
                    <m:t>,</m:t>
                  </m:r>
                  <m:r>
                    <w:rPr>
                      <w:rFonts w:ascii="Cambria Math" w:eastAsia="Times New Roman" w:hAnsi="Garamond"/>
                      <w:szCs w:val="20"/>
                    </w:rPr>
                    <m:t>lc</m:t>
                  </m:r>
                  <m:r>
                    <m:rPr>
                      <m:sty m:val="p"/>
                    </m:rPr>
                    <w:rPr>
                      <w:rFonts w:ascii="Cambria Math" w:eastAsia="Times New Roman" w:hAnsi="Garamond"/>
                      <w:szCs w:val="20"/>
                    </w:rPr>
                    <m:t>,</m:t>
                  </m:r>
                  <m:r>
                    <w:rPr>
                      <w:rFonts w:ascii="Cambria Math" w:eastAsia="Times New Roman" w:hAnsi="Garamond"/>
                      <w:szCs w:val="20"/>
                    </w:rPr>
                    <m:t>z</m:t>
                  </m:r>
                  <m:ctrlPr>
                    <w:rPr>
                      <w:rFonts w:ascii="Cambria Math" w:eastAsia="Times New Roman" w:hAnsi="Garamond"/>
                      <w:szCs w:val="20"/>
                    </w:rPr>
                  </m:ctrlPr>
                </m:sub>
                <m:sup>
                  <m:r>
                    <w:rPr>
                      <w:rFonts w:ascii="Cambria Math" w:eastAsia="Times New Roman" w:hAnsi="Garamond"/>
                      <w:szCs w:val="20"/>
                      <w:highlight w:val="yellow"/>
                    </w:rPr>
                    <m:t>m</m:t>
                  </m:r>
                </m:sup>
              </m:sSubSup>
            </m:oMath>
            <w:r w:rsidRPr="002F29A8">
              <w:rPr>
                <w:rFonts w:ascii="Garamond" w:eastAsia="Times New Roman" w:hAnsi="Garamond"/>
                <w:szCs w:val="20"/>
              </w:rPr>
              <w:t xml:space="preserve">, которую пиковое потребление этой ГТП в месяце </w:t>
            </w:r>
            <w:r w:rsidRPr="002F29A8">
              <w:rPr>
                <w:rFonts w:ascii="Garamond" w:eastAsia="Times New Roman" w:hAnsi="Garamond"/>
                <w:i/>
                <w:szCs w:val="20"/>
              </w:rPr>
              <w:t>m</w:t>
            </w:r>
            <w:r w:rsidRPr="002F29A8">
              <w:rPr>
                <w:rFonts w:ascii="Garamond" w:eastAsia="Times New Roman" w:hAnsi="Garamond"/>
                <w:szCs w:val="20"/>
              </w:rPr>
              <w:t xml:space="preserve"> занимает в суммарном значении такого пикового потребления в ГТП потребления (экспорта) в зоне расположения генерирующего объекта ДПМ ТБО </w:t>
            </w:r>
            <w:r w:rsidRPr="002F29A8">
              <w:rPr>
                <w:rFonts w:ascii="Garamond" w:eastAsia="Times New Roman" w:hAnsi="Garamond"/>
                <w:i/>
                <w:szCs w:val="20"/>
                <w:lang w:val="en-US"/>
              </w:rPr>
              <w:t>lc</w:t>
            </w:r>
            <w:r w:rsidRPr="002F29A8">
              <w:rPr>
                <w:rFonts w:ascii="Garamond" w:eastAsia="Times New Roman" w:hAnsi="Garamond"/>
                <w:szCs w:val="20"/>
              </w:rPr>
              <w:t>:</w:t>
            </w:r>
          </w:p>
          <w:p w14:paraId="374BC1AD" w14:textId="77777777" w:rsidR="00BC3B34" w:rsidRPr="002F29A8" w:rsidRDefault="007A3898" w:rsidP="002C2CEF">
            <w:pPr>
              <w:spacing w:before="120" w:after="120" w:line="240" w:lineRule="auto"/>
              <w:jc w:val="center"/>
              <w:rPr>
                <w:rFonts w:ascii="Garamond" w:eastAsia="Times New Roman" w:hAnsi="Garamond"/>
                <w:szCs w:val="20"/>
              </w:rPr>
            </w:pPr>
            <m:oMath>
              <m:sSubSup>
                <m:sSubSupPr>
                  <m:ctrlPr>
                    <w:rPr>
                      <w:rFonts w:ascii="Cambria Math" w:hAnsi="Cambria Math"/>
                      <w:i/>
                    </w:rPr>
                  </m:ctrlPr>
                </m:sSubSupPr>
                <m:e>
                  <m:r>
                    <w:rPr>
                      <w:rFonts w:ascii="Cambria Math" w:hAnsi="Cambria Math"/>
                    </w:rPr>
                    <m:t>α</m:t>
                  </m:r>
                </m:e>
                <m:sub>
                  <m:r>
                    <w:rPr>
                      <w:rFonts w:ascii="Cambria Math" w:hAnsi="Cambria Math"/>
                    </w:rPr>
                    <m:t>q,j,lc,z</m:t>
                  </m:r>
                </m:sub>
                <m:sup>
                  <m:r>
                    <w:rPr>
                      <w:rFonts w:ascii="Cambria Math" w:hAnsi="Cambria Math"/>
                      <w:highlight w:val="yellow"/>
                      <w:lang w:val="en-US"/>
                    </w:rPr>
                    <m:t>m</m:t>
                  </m:r>
                </m:sup>
              </m:sSubSup>
              <m:r>
                <w:rPr>
                  <w:rFonts w:ascii="Cambria Math" w:hAnsi="Cambria Math"/>
                </w:rPr>
                <m:t>=</m:t>
              </m:r>
              <m:f>
                <m:fPr>
                  <m:ctrlPr>
                    <w:rPr>
                      <w:rFonts w:ascii="Cambria Math" w:hAnsi="Cambria Math"/>
                      <w:i/>
                    </w:rPr>
                  </m:ctrlPr>
                </m:fPr>
                <m:num>
                  <m:nary>
                    <m:naryPr>
                      <m:chr m:val="∑"/>
                      <m:limLoc m:val="undOvr"/>
                      <m:grow m:val="1"/>
                      <m:supHide m:val="1"/>
                      <m:ctrlPr>
                        <w:rPr>
                          <w:rFonts w:ascii="Cambria Math" w:hAnsi="Cambria Math"/>
                          <w:i/>
                        </w:rPr>
                      </m:ctrlPr>
                    </m:naryPr>
                    <m:sub>
                      <m:argPr>
                        <m:argSz m:val="1"/>
                      </m:argPr>
                      <m:r>
                        <w:rPr>
                          <w:rFonts w:ascii="Cambria Math" w:hAnsi="Cambria Math"/>
                        </w:rPr>
                        <m:t>fϵlc</m:t>
                      </m:r>
                    </m:sub>
                    <m:sup/>
                    <m:e>
                      <m:sSubSup>
                        <m:sSubSupPr>
                          <m:ctrlPr>
                            <w:rPr>
                              <w:rFonts w:ascii="Cambria Math" w:hAnsi="Cambria Math"/>
                              <w:i/>
                            </w:rPr>
                          </m:ctrlPr>
                        </m:sSubSupPr>
                        <m:e>
                          <m:r>
                            <w:rPr>
                              <w:rFonts w:ascii="Cambria Math" w:hAnsi="Cambria Math"/>
                            </w:rPr>
                            <m:t>k</m:t>
                          </m:r>
                        </m:e>
                        <m:sub>
                          <m:r>
                            <w:rPr>
                              <w:rFonts w:ascii="Cambria Math" w:hAnsi="Cambria Math"/>
                              <w:lang w:val="en-US"/>
                            </w:rPr>
                            <m:t>q</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f</m:t>
                          </m:r>
                          <m:r>
                            <w:rPr>
                              <w:rFonts w:ascii="Cambria Math" w:hAnsi="Cambria Math"/>
                            </w:rPr>
                            <m:t>,</m:t>
                          </m:r>
                          <m:r>
                            <w:rPr>
                              <w:rFonts w:ascii="Cambria Math" w:hAnsi="Cambria Math"/>
                              <w:lang w:val="en-US"/>
                            </w:rPr>
                            <m:t>zp</m:t>
                          </m:r>
                        </m:sub>
                        <m:sup>
                          <m:r>
                            <w:rPr>
                              <w:rFonts w:ascii="Cambria Math" w:hAnsi="Cambria Math"/>
                            </w:rPr>
                            <m:t>ГТП_суб_ЗСП</m:t>
                          </m:r>
                        </m:sup>
                      </m:sSubSup>
                    </m:e>
                  </m:nary>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итог</m:t>
                      </m:r>
                    </m:sup>
                  </m:sSubSup>
                </m:num>
                <m:den>
                  <m:nary>
                    <m:naryPr>
                      <m:chr m:val="∑"/>
                      <m:limLoc m:val="subSup"/>
                      <m:supHide m:val="1"/>
                      <m:ctrlPr>
                        <w:rPr>
                          <w:rFonts w:ascii="Cambria Math" w:hAnsi="Cambria Math"/>
                          <w:i/>
                        </w:rPr>
                      </m:ctrlPr>
                    </m:naryPr>
                    <m:sub>
                      <m:r>
                        <w:rPr>
                          <w:rFonts w:ascii="Cambria Math" w:hAnsi="Cambria Math"/>
                        </w:rPr>
                        <m:t>qϵlc</m:t>
                      </m:r>
                    </m:sub>
                    <m:sup/>
                    <m:e>
                      <m:nary>
                        <m:naryPr>
                          <m:chr m:val="∑"/>
                          <m:limLoc m:val="undOvr"/>
                          <m:supHide m:val="1"/>
                          <m:ctrlPr>
                            <w:rPr>
                              <w:rFonts w:ascii="Cambria Math" w:hAnsi="Cambria Math"/>
                              <w:i/>
                            </w:rPr>
                          </m:ctrlPr>
                        </m:naryPr>
                        <m:sub>
                          <m:argPr>
                            <m:argSz m:val="1"/>
                          </m:argPr>
                          <m:r>
                            <w:rPr>
                              <w:rFonts w:ascii="Cambria Math" w:hAnsi="Cambria Math"/>
                            </w:rPr>
                            <m:t>fϵlc</m:t>
                          </m:r>
                        </m:sub>
                        <m:sup/>
                        <m:e>
                          <m:sSubSup>
                            <m:sSubSupPr>
                              <m:ctrlPr>
                                <w:rPr>
                                  <w:rFonts w:ascii="Cambria Math" w:hAnsi="Cambria Math"/>
                                  <w:i/>
                                </w:rPr>
                              </m:ctrlPr>
                            </m:sSubSupPr>
                            <m:e>
                              <m:r>
                                <w:rPr>
                                  <w:rFonts w:ascii="Cambria Math" w:hAnsi="Cambria Math"/>
                                </w:rPr>
                                <m:t>k</m:t>
                              </m:r>
                            </m:e>
                            <m:sub>
                              <m:r>
                                <w:rPr>
                                  <w:rFonts w:ascii="Cambria Math" w:hAnsi="Cambria Math"/>
                                  <w:lang w:val="en-US"/>
                                </w:rPr>
                                <m:t>q</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f</m:t>
                              </m:r>
                              <m:r>
                                <w:rPr>
                                  <w:rFonts w:ascii="Cambria Math" w:hAnsi="Cambria Math"/>
                                </w:rPr>
                                <m:t>,</m:t>
                              </m:r>
                              <m:r>
                                <w:rPr>
                                  <w:rFonts w:ascii="Cambria Math" w:hAnsi="Cambria Math"/>
                                  <w:lang w:val="en-US"/>
                                </w:rPr>
                                <m:t>zp</m:t>
                              </m:r>
                            </m:sub>
                            <m:sup>
                              <m:r>
                                <w:rPr>
                                  <w:rFonts w:ascii="Cambria Math" w:hAnsi="Cambria Math"/>
                                </w:rPr>
                                <m:t>ГТП_суб_ЗСП</m:t>
                              </m:r>
                            </m:sup>
                          </m:sSubSup>
                        </m:e>
                      </m:nary>
                    </m:e>
                  </m:nary>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итог</m:t>
                      </m:r>
                    </m:sup>
                  </m:sSubSup>
                </m:den>
              </m:f>
            </m:oMath>
            <w:r w:rsidR="00BC3B34" w:rsidRPr="002F29A8">
              <w:rPr>
                <w:rFonts w:ascii="Garamond" w:eastAsia="Times New Roman" w:hAnsi="Garamond"/>
                <w:szCs w:val="20"/>
              </w:rPr>
              <w:t>,</w:t>
            </w:r>
          </w:p>
          <w:p w14:paraId="7051E2C9" w14:textId="77777777" w:rsidR="00BC3B34" w:rsidRPr="002C3E74" w:rsidRDefault="00BC3B34" w:rsidP="002C2CEF">
            <w:pPr>
              <w:spacing w:before="120" w:after="120" w:line="240" w:lineRule="auto"/>
              <w:jc w:val="center"/>
              <w:rPr>
                <w:rFonts w:ascii="Garamond" w:eastAsia="Times New Roman" w:hAnsi="Garamond"/>
              </w:rPr>
            </w:pPr>
            <w:r>
              <w:rPr>
                <w:rFonts w:ascii="Garamond" w:eastAsia="Times New Roman" w:hAnsi="Garamond"/>
              </w:rPr>
              <w:t>…</w:t>
            </w:r>
          </w:p>
        </w:tc>
        <w:tc>
          <w:tcPr>
            <w:tcW w:w="2407" w:type="pct"/>
            <w:vAlign w:val="center"/>
          </w:tcPr>
          <w:p w14:paraId="10762A2A" w14:textId="77777777" w:rsidR="00BC3B34" w:rsidRPr="002F29A8" w:rsidRDefault="00BC3B34" w:rsidP="002C2CEF">
            <w:pPr>
              <w:spacing w:before="120" w:after="120" w:line="240" w:lineRule="auto"/>
              <w:ind w:firstLine="588"/>
              <w:jc w:val="both"/>
              <w:rPr>
                <w:rFonts w:ascii="Garamond" w:eastAsia="Times New Roman" w:hAnsi="Garamond"/>
                <w:szCs w:val="20"/>
              </w:rPr>
            </w:pPr>
            <w:r w:rsidRPr="002F29A8">
              <w:rPr>
                <w:rFonts w:ascii="Garamond" w:eastAsia="Times New Roman" w:hAnsi="Garamond"/>
                <w:szCs w:val="20"/>
              </w:rPr>
              <w:lastRenderedPageBreak/>
              <w:t xml:space="preserve">Для каждой ГТП потребления (экспорта) </w:t>
            </w:r>
            <w:r w:rsidRPr="002F29A8">
              <w:rPr>
                <w:rFonts w:ascii="Garamond" w:eastAsia="Times New Roman" w:hAnsi="Garamond"/>
                <w:position w:val="-14"/>
                <w:szCs w:val="20"/>
              </w:rPr>
              <w:object w:dxaOrig="400" w:dyaOrig="400" w14:anchorId="4E7E65FA">
                <v:shape id="_x0000_i1301" type="#_x0000_t75" style="width:21.05pt;height:21.05pt" o:ole="">
                  <v:imagedata r:id="rId422" o:title=""/>
                </v:shape>
                <o:OLEObject Type="Embed" ProgID="Equation.3" ShapeID="_x0000_i1301" DrawAspect="Content" ObjectID="_1759870070" r:id="rId424"/>
              </w:object>
            </w:r>
            <w:r w:rsidRPr="002F29A8">
              <w:rPr>
                <w:rFonts w:ascii="Garamond" w:eastAsia="Times New Roman" w:hAnsi="Garamond"/>
                <w:szCs w:val="20"/>
              </w:rPr>
              <w:t xml:space="preserve">, функционирующей в зоне расположения генерирующего объекта, в отношении которого заключен ДПМ ТБО, и в отношении которой участником оптового рынка </w:t>
            </w:r>
            <w:r w:rsidRPr="002F29A8">
              <w:rPr>
                <w:rFonts w:ascii="Garamond" w:eastAsia="Times New Roman" w:hAnsi="Garamond"/>
                <w:i/>
                <w:szCs w:val="20"/>
                <w:lang w:val="en-US"/>
              </w:rPr>
              <w:t>j</w:t>
            </w:r>
            <w:r w:rsidRPr="002F29A8">
              <w:rPr>
                <w:rFonts w:ascii="Garamond" w:eastAsia="Times New Roman" w:hAnsi="Garamond"/>
                <w:szCs w:val="20"/>
              </w:rPr>
              <w:t xml:space="preserve"> в расчетном периоде получено право на участие в торговле электрической энергией и мощностью, за исключением:</w:t>
            </w:r>
          </w:p>
          <w:p w14:paraId="203C4B87" w14:textId="77777777" w:rsidR="00BC3B34" w:rsidRPr="002F29A8" w:rsidRDefault="00BC3B34" w:rsidP="00BB5BCC">
            <w:pPr>
              <w:numPr>
                <w:ilvl w:val="0"/>
                <w:numId w:val="2"/>
              </w:numPr>
              <w:spacing w:before="120" w:after="120" w:line="240" w:lineRule="auto"/>
              <w:jc w:val="both"/>
              <w:rPr>
                <w:rFonts w:ascii="Garamond" w:eastAsia="Times New Roman" w:hAnsi="Garamond"/>
                <w:szCs w:val="20"/>
              </w:rPr>
            </w:pPr>
            <w:r w:rsidRPr="002F29A8">
              <w:rPr>
                <w:rFonts w:ascii="Garamond" w:eastAsia="Times New Roman" w:hAnsi="Garamond"/>
                <w:szCs w:val="20"/>
              </w:rPr>
              <w:t>ГТП в отношении ГТП потребления гидроаккумулирующих электростанций, к которым не отнесено потребление на собственные и хозяйственные нужды;</w:t>
            </w:r>
          </w:p>
          <w:p w14:paraId="442A2B59" w14:textId="77777777" w:rsidR="00BC3B34" w:rsidRPr="002F29A8" w:rsidRDefault="00BC3B34" w:rsidP="00BB5BCC">
            <w:pPr>
              <w:numPr>
                <w:ilvl w:val="0"/>
                <w:numId w:val="2"/>
              </w:numPr>
              <w:spacing w:before="120" w:after="120" w:line="240" w:lineRule="auto"/>
              <w:jc w:val="both"/>
              <w:rPr>
                <w:rFonts w:ascii="Garamond" w:eastAsia="Times New Roman" w:hAnsi="Garamond"/>
                <w:szCs w:val="20"/>
              </w:rPr>
            </w:pPr>
            <w:r w:rsidRPr="002F29A8">
              <w:rPr>
                <w:rFonts w:ascii="Garamond" w:eastAsia="Times New Roman" w:hAnsi="Garamond"/>
                <w:szCs w:val="20"/>
              </w:rPr>
              <w:t xml:space="preserve">ГТП экспорта участников оптового рынка, осуществляющих экспортно-импортные операции, зарегистрированных на </w:t>
            </w:r>
            <w:r w:rsidRPr="002F29A8">
              <w:rPr>
                <w:rFonts w:ascii="Garamond" w:eastAsia="Times New Roman" w:hAnsi="Garamond"/>
                <w:szCs w:val="20"/>
              </w:rPr>
              <w:lastRenderedPageBreak/>
              <w:t>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w:t>
            </w:r>
          </w:p>
          <w:p w14:paraId="20CDBCBE" w14:textId="77777777" w:rsidR="00BC3B34" w:rsidRPr="002F29A8" w:rsidRDefault="00BC3B34" w:rsidP="002C2CEF">
            <w:pPr>
              <w:spacing w:before="120" w:after="120" w:line="240" w:lineRule="auto"/>
              <w:jc w:val="both"/>
              <w:rPr>
                <w:rFonts w:ascii="Garamond" w:eastAsia="Times New Roman" w:hAnsi="Garamond"/>
                <w:szCs w:val="20"/>
              </w:rPr>
            </w:pPr>
            <w:r w:rsidRPr="002F29A8">
              <w:rPr>
                <w:rFonts w:ascii="Garamond" w:eastAsia="Times New Roman" w:hAnsi="Garamond"/>
                <w:szCs w:val="20"/>
              </w:rPr>
              <w:t xml:space="preserve">рассчитывается доля </w:t>
            </w:r>
            <m:oMath>
              <m:sSub>
                <m:sSubPr>
                  <m:ctrlPr>
                    <w:rPr>
                      <w:rFonts w:ascii="Cambria Math" w:eastAsia="Times New Roman" w:hAnsi="Garamond"/>
                      <w:i/>
                      <w:szCs w:val="20"/>
                    </w:rPr>
                  </m:ctrlPr>
                </m:sSubPr>
                <m:e>
                  <m:r>
                    <w:rPr>
                      <w:rFonts w:ascii="Cambria Math" w:eastAsia="Times New Roman" w:hAnsi="Garamond"/>
                      <w:szCs w:val="20"/>
                    </w:rPr>
                    <m:t>α</m:t>
                  </m:r>
                </m:e>
                <m:sub>
                  <m:r>
                    <m:rPr>
                      <m:nor/>
                    </m:rPr>
                    <w:rPr>
                      <w:rFonts w:ascii="Cambria Math" w:eastAsia="Times New Roman" w:hAnsi="Garamond"/>
                      <w:szCs w:val="20"/>
                    </w:rPr>
                    <m:t>q,</m:t>
                  </m:r>
                  <m:r>
                    <w:rPr>
                      <w:rFonts w:ascii="Cambria Math" w:eastAsia="Times New Roman" w:hAnsi="Garamond"/>
                      <w:szCs w:val="20"/>
                    </w:rPr>
                    <m:t>j</m:t>
                  </m:r>
                  <m:r>
                    <m:rPr>
                      <m:sty m:val="p"/>
                    </m:rPr>
                    <w:rPr>
                      <w:rFonts w:ascii="Cambria Math" w:eastAsia="Times New Roman" w:hAnsi="Garamond"/>
                      <w:szCs w:val="20"/>
                    </w:rPr>
                    <m:t>,</m:t>
                  </m:r>
                  <m:r>
                    <w:rPr>
                      <w:rFonts w:ascii="Cambria Math" w:eastAsia="Times New Roman" w:hAnsi="Garamond"/>
                      <w:szCs w:val="20"/>
                      <w:highlight w:val="yellow"/>
                      <w:lang w:val="en-US"/>
                    </w:rPr>
                    <m:t>m</m:t>
                  </m:r>
                  <m:r>
                    <w:rPr>
                      <w:rFonts w:ascii="Cambria Math" w:eastAsia="Times New Roman" w:hAnsi="Garamond"/>
                      <w:szCs w:val="20"/>
                      <w:highlight w:val="yellow"/>
                    </w:rPr>
                    <m:t>,</m:t>
                  </m:r>
                  <m:r>
                    <w:rPr>
                      <w:rFonts w:ascii="Cambria Math" w:eastAsia="Times New Roman" w:hAnsi="Garamond"/>
                      <w:szCs w:val="20"/>
                    </w:rPr>
                    <m:t>lc</m:t>
                  </m:r>
                  <m:r>
                    <m:rPr>
                      <m:sty m:val="p"/>
                    </m:rPr>
                    <w:rPr>
                      <w:rFonts w:ascii="Cambria Math" w:eastAsia="Times New Roman" w:hAnsi="Garamond"/>
                      <w:szCs w:val="20"/>
                    </w:rPr>
                    <m:t>,</m:t>
                  </m:r>
                  <m:r>
                    <w:rPr>
                      <w:rFonts w:ascii="Cambria Math" w:eastAsia="Times New Roman" w:hAnsi="Garamond"/>
                      <w:szCs w:val="20"/>
                    </w:rPr>
                    <m:t>z</m:t>
                  </m:r>
                  <m:ctrlPr>
                    <w:rPr>
                      <w:rFonts w:ascii="Cambria Math" w:eastAsia="Times New Roman" w:hAnsi="Garamond"/>
                      <w:szCs w:val="20"/>
                    </w:rPr>
                  </m:ctrlPr>
                </m:sub>
              </m:sSub>
            </m:oMath>
            <w:r w:rsidRPr="002F29A8">
              <w:rPr>
                <w:rFonts w:ascii="Garamond" w:eastAsia="Times New Roman" w:hAnsi="Garamond"/>
                <w:szCs w:val="20"/>
              </w:rPr>
              <w:t xml:space="preserve">, которую пиковое потребление этой ГТП в месяце </w:t>
            </w:r>
            <w:r w:rsidRPr="002F29A8">
              <w:rPr>
                <w:rFonts w:ascii="Garamond" w:eastAsia="Times New Roman" w:hAnsi="Garamond"/>
                <w:i/>
                <w:szCs w:val="20"/>
              </w:rPr>
              <w:t>m</w:t>
            </w:r>
            <w:r w:rsidRPr="002F29A8">
              <w:rPr>
                <w:rFonts w:ascii="Garamond" w:eastAsia="Times New Roman" w:hAnsi="Garamond"/>
                <w:szCs w:val="20"/>
              </w:rPr>
              <w:t xml:space="preserve"> занимает в суммарном значении такого пикового потребления в ГТП потребления (экспорта) в зоне расположения генерирующего объекта ДПМ ТБО </w:t>
            </w:r>
            <w:r w:rsidRPr="002F29A8">
              <w:rPr>
                <w:rFonts w:ascii="Garamond" w:eastAsia="Times New Roman" w:hAnsi="Garamond"/>
                <w:i/>
                <w:szCs w:val="20"/>
                <w:lang w:val="en-US"/>
              </w:rPr>
              <w:t>lc</w:t>
            </w:r>
            <w:r w:rsidRPr="002F29A8">
              <w:rPr>
                <w:rFonts w:ascii="Garamond" w:eastAsia="Times New Roman" w:hAnsi="Garamond"/>
                <w:szCs w:val="20"/>
              </w:rPr>
              <w:t>:</w:t>
            </w:r>
          </w:p>
          <w:p w14:paraId="0FCE7C79" w14:textId="77777777" w:rsidR="00BC3B34" w:rsidRPr="002F29A8" w:rsidRDefault="007A3898" w:rsidP="002C2CEF">
            <w:pPr>
              <w:spacing w:before="120" w:after="120" w:line="240" w:lineRule="auto"/>
              <w:jc w:val="center"/>
              <w:rPr>
                <w:rFonts w:ascii="Garamond" w:eastAsia="Times New Roman" w:hAnsi="Garamond"/>
                <w:szCs w:val="20"/>
              </w:rPr>
            </w:pP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lc,z</m:t>
                  </m:r>
                </m:sub>
              </m:sSub>
              <m:r>
                <w:rPr>
                  <w:rFonts w:ascii="Cambria Math" w:hAnsi="Cambria Math"/>
                </w:rPr>
                <m:t>=</m:t>
              </m:r>
              <m:f>
                <m:fPr>
                  <m:ctrlPr>
                    <w:rPr>
                      <w:rFonts w:ascii="Cambria Math" w:hAnsi="Cambria Math"/>
                      <w:i/>
                    </w:rPr>
                  </m:ctrlPr>
                </m:fPr>
                <m:num>
                  <m:nary>
                    <m:naryPr>
                      <m:chr m:val="∑"/>
                      <m:limLoc m:val="undOvr"/>
                      <m:grow m:val="1"/>
                      <m:supHide m:val="1"/>
                      <m:ctrlPr>
                        <w:rPr>
                          <w:rFonts w:ascii="Cambria Math" w:hAnsi="Cambria Math"/>
                          <w:i/>
                        </w:rPr>
                      </m:ctrlPr>
                    </m:naryPr>
                    <m:sub>
                      <m:argPr>
                        <m:argSz m:val="1"/>
                      </m:argPr>
                      <m:r>
                        <w:rPr>
                          <w:rFonts w:ascii="Cambria Math" w:hAnsi="Cambria Math"/>
                        </w:rPr>
                        <m:t>fϵlc</m:t>
                      </m:r>
                    </m:sub>
                    <m:sup/>
                    <m:e>
                      <m:sSubSup>
                        <m:sSubSupPr>
                          <m:ctrlPr>
                            <w:rPr>
                              <w:rFonts w:ascii="Cambria Math" w:hAnsi="Cambria Math"/>
                              <w:i/>
                            </w:rPr>
                          </m:ctrlPr>
                        </m:sSubSupPr>
                        <m:e>
                          <m:r>
                            <w:rPr>
                              <w:rFonts w:ascii="Cambria Math" w:hAnsi="Cambria Math"/>
                            </w:rPr>
                            <m:t>k</m:t>
                          </m:r>
                        </m:e>
                        <m:sub>
                          <m:r>
                            <w:rPr>
                              <w:rFonts w:ascii="Cambria Math" w:hAnsi="Cambria Math"/>
                              <w:lang w:val="en-US"/>
                            </w:rPr>
                            <m:t>q</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f</m:t>
                          </m:r>
                          <m:r>
                            <w:rPr>
                              <w:rFonts w:ascii="Cambria Math" w:hAnsi="Cambria Math"/>
                            </w:rPr>
                            <m:t>,</m:t>
                          </m:r>
                          <m:r>
                            <w:rPr>
                              <w:rFonts w:ascii="Cambria Math" w:hAnsi="Cambria Math"/>
                              <w:lang w:val="en-US"/>
                            </w:rPr>
                            <m:t>zp</m:t>
                          </m:r>
                        </m:sub>
                        <m:sup>
                          <m:r>
                            <w:rPr>
                              <w:rFonts w:ascii="Cambria Math" w:hAnsi="Cambria Math"/>
                            </w:rPr>
                            <m:t>ГТП_суб_ЗСП</m:t>
                          </m:r>
                        </m:sup>
                      </m:sSubSup>
                    </m:e>
                  </m:nary>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итог</m:t>
                      </m:r>
                    </m:sup>
                  </m:sSubSup>
                </m:num>
                <m:den>
                  <m:nary>
                    <m:naryPr>
                      <m:chr m:val="∑"/>
                      <m:limLoc m:val="subSup"/>
                      <m:supHide m:val="1"/>
                      <m:ctrlPr>
                        <w:rPr>
                          <w:rFonts w:ascii="Cambria Math" w:hAnsi="Cambria Math"/>
                          <w:i/>
                        </w:rPr>
                      </m:ctrlPr>
                    </m:naryPr>
                    <m:sub>
                      <m:r>
                        <w:rPr>
                          <w:rFonts w:ascii="Cambria Math" w:hAnsi="Cambria Math"/>
                        </w:rPr>
                        <m:t>qϵlc</m:t>
                      </m:r>
                    </m:sub>
                    <m:sup/>
                    <m:e>
                      <m:nary>
                        <m:naryPr>
                          <m:chr m:val="∑"/>
                          <m:limLoc m:val="undOvr"/>
                          <m:supHide m:val="1"/>
                          <m:ctrlPr>
                            <w:rPr>
                              <w:rFonts w:ascii="Cambria Math" w:hAnsi="Cambria Math"/>
                              <w:i/>
                            </w:rPr>
                          </m:ctrlPr>
                        </m:naryPr>
                        <m:sub>
                          <m:argPr>
                            <m:argSz m:val="1"/>
                          </m:argPr>
                          <m:r>
                            <w:rPr>
                              <w:rFonts w:ascii="Cambria Math" w:hAnsi="Cambria Math"/>
                            </w:rPr>
                            <m:t>fϵlc</m:t>
                          </m:r>
                        </m:sub>
                        <m:sup/>
                        <m:e>
                          <m:sSubSup>
                            <m:sSubSupPr>
                              <m:ctrlPr>
                                <w:rPr>
                                  <w:rFonts w:ascii="Cambria Math" w:hAnsi="Cambria Math"/>
                                  <w:i/>
                                </w:rPr>
                              </m:ctrlPr>
                            </m:sSubSupPr>
                            <m:e>
                              <m:r>
                                <w:rPr>
                                  <w:rFonts w:ascii="Cambria Math" w:hAnsi="Cambria Math"/>
                                </w:rPr>
                                <m:t>k</m:t>
                              </m:r>
                            </m:e>
                            <m:sub>
                              <m:r>
                                <w:rPr>
                                  <w:rFonts w:ascii="Cambria Math" w:hAnsi="Cambria Math"/>
                                  <w:lang w:val="en-US"/>
                                </w:rPr>
                                <m:t>q</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f</m:t>
                              </m:r>
                              <m:r>
                                <w:rPr>
                                  <w:rFonts w:ascii="Cambria Math" w:hAnsi="Cambria Math"/>
                                </w:rPr>
                                <m:t>,</m:t>
                              </m:r>
                              <m:r>
                                <w:rPr>
                                  <w:rFonts w:ascii="Cambria Math" w:hAnsi="Cambria Math"/>
                                  <w:lang w:val="en-US"/>
                                </w:rPr>
                                <m:t>zp</m:t>
                              </m:r>
                            </m:sub>
                            <m:sup>
                              <m:r>
                                <w:rPr>
                                  <w:rFonts w:ascii="Cambria Math" w:hAnsi="Cambria Math"/>
                                </w:rPr>
                                <m:t>ГТП_суб_ЗСП</m:t>
                              </m:r>
                            </m:sup>
                          </m:sSubSup>
                        </m:e>
                      </m:nary>
                    </m:e>
                  </m:nary>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итог</m:t>
                      </m:r>
                    </m:sup>
                  </m:sSubSup>
                </m:den>
              </m:f>
            </m:oMath>
            <w:r w:rsidR="00BC3B34" w:rsidRPr="002F29A8">
              <w:rPr>
                <w:rFonts w:ascii="Garamond" w:eastAsia="Times New Roman" w:hAnsi="Garamond"/>
              </w:rPr>
              <w:t>,</w:t>
            </w:r>
          </w:p>
          <w:p w14:paraId="69FB9594" w14:textId="77777777" w:rsidR="00BC3B34" w:rsidRPr="002C3E74" w:rsidRDefault="00BC3B34" w:rsidP="002C2CEF">
            <w:pPr>
              <w:spacing w:before="120" w:after="120" w:line="240" w:lineRule="auto"/>
              <w:jc w:val="center"/>
              <w:rPr>
                <w:rFonts w:ascii="Garamond" w:eastAsia="Times New Roman" w:hAnsi="Garamond"/>
              </w:rPr>
            </w:pPr>
            <w:r>
              <w:rPr>
                <w:rFonts w:ascii="Garamond" w:eastAsia="Times New Roman" w:hAnsi="Garamond"/>
              </w:rPr>
              <w:t>…</w:t>
            </w:r>
          </w:p>
        </w:tc>
      </w:tr>
      <w:tr w:rsidR="00BC3B34" w:rsidRPr="006626E4" w14:paraId="04CE4F3E" w14:textId="77777777" w:rsidTr="007602C7">
        <w:trPr>
          <w:trHeight w:val="435"/>
        </w:trPr>
        <w:tc>
          <w:tcPr>
            <w:tcW w:w="277" w:type="pct"/>
            <w:tcMar>
              <w:left w:w="57" w:type="dxa"/>
              <w:right w:w="57" w:type="dxa"/>
            </w:tcMar>
            <w:vAlign w:val="center"/>
          </w:tcPr>
          <w:p w14:paraId="49B2857F" w14:textId="77777777" w:rsidR="00BC3B34" w:rsidRPr="009F0EE0"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lastRenderedPageBreak/>
              <w:t>6.5.2</w:t>
            </w:r>
          </w:p>
        </w:tc>
        <w:tc>
          <w:tcPr>
            <w:tcW w:w="2317" w:type="pct"/>
            <w:vAlign w:val="center"/>
          </w:tcPr>
          <w:p w14:paraId="60B8317A" w14:textId="05066F78" w:rsidR="00BC3B34" w:rsidRPr="006626E4" w:rsidRDefault="00BC3B34" w:rsidP="002C2CEF">
            <w:pPr>
              <w:widowControl w:val="0"/>
              <w:tabs>
                <w:tab w:val="num" w:pos="432"/>
              </w:tabs>
              <w:spacing w:before="120" w:after="120" w:line="240" w:lineRule="auto"/>
              <w:jc w:val="both"/>
              <w:rPr>
                <w:rFonts w:ascii="Garamond" w:eastAsia="Times New Roman" w:hAnsi="Garamond"/>
                <w:b/>
              </w:rPr>
            </w:pPr>
            <w:r w:rsidRPr="009F0EE0">
              <w:rPr>
                <w:rFonts w:ascii="Garamond" w:eastAsia="Times New Roman" w:hAnsi="Garamond"/>
                <w:b/>
              </w:rPr>
              <w:t>1) По ДПМ ВИЭ</w:t>
            </w:r>
          </w:p>
          <w:p w14:paraId="154EF515" w14:textId="77777777" w:rsidR="00BC3B34" w:rsidRPr="00A56FAA" w:rsidRDefault="00BC3B34" w:rsidP="002C2CEF">
            <w:pPr>
              <w:spacing w:before="120" w:after="120" w:line="240" w:lineRule="auto"/>
              <w:jc w:val="both"/>
              <w:rPr>
                <w:rFonts w:ascii="Garamond" w:eastAsia="Times New Roman" w:hAnsi="Garamond"/>
              </w:rPr>
            </w:pPr>
            <w:r w:rsidRPr="00A56FAA">
              <w:rPr>
                <w:rFonts w:ascii="Garamond" w:eastAsia="Times New Roman" w:hAnsi="Garamond"/>
              </w:rPr>
              <w:t xml:space="preserve">Для каждой пары «ГТП генерации </w:t>
            </w:r>
            <w:r w:rsidRPr="00A56FAA">
              <w:rPr>
                <w:rFonts w:ascii="Garamond" w:eastAsia="Times New Roman" w:hAnsi="Garamond"/>
                <w:position w:val="-14"/>
              </w:rPr>
              <w:object w:dxaOrig="400" w:dyaOrig="400" w14:anchorId="621AFC43">
                <v:shape id="_x0000_i1302" type="#_x0000_t75" style="width:19pt;height:19pt" o:ole="">
                  <v:imagedata r:id="rId425" o:title=""/>
                </v:shape>
                <o:OLEObject Type="Embed" ProgID="Equation.3" ShapeID="_x0000_i1302" DrawAspect="Content" ObjectID="_1759870071" r:id="rId426"/>
              </w:object>
            </w:r>
            <w:r w:rsidRPr="00A56FAA">
              <w:rPr>
                <w:rFonts w:ascii="Garamond" w:eastAsia="Times New Roman" w:hAnsi="Garamond"/>
                <w:position w:val="-14"/>
              </w:rPr>
              <w:t xml:space="preserve"> </w:t>
            </w:r>
            <w:r w:rsidRPr="00A56FAA">
              <w:rPr>
                <w:rFonts w:ascii="Garamond" w:eastAsia="Times New Roman" w:hAnsi="Garamond"/>
              </w:rPr>
              <w:t xml:space="preserve">/ ГТП потребления </w:t>
            </w:r>
            <w:r w:rsidRPr="00A56FAA">
              <w:rPr>
                <w:rFonts w:ascii="Garamond" w:eastAsia="Times New Roman" w:hAnsi="Garamond"/>
                <w:position w:val="-14"/>
              </w:rPr>
              <w:object w:dxaOrig="400" w:dyaOrig="400" w14:anchorId="404C8B61">
                <v:shape id="_x0000_i1303" type="#_x0000_t75" style="width:19pt;height:19pt" o:ole="">
                  <v:imagedata r:id="rId422" o:title=""/>
                </v:shape>
                <o:OLEObject Type="Embed" ProgID="Equation.3" ShapeID="_x0000_i1303" DrawAspect="Content" ObjectID="_1759870072" r:id="rId427"/>
              </w:object>
            </w:r>
            <w:r w:rsidRPr="00A56FAA">
              <w:rPr>
                <w:rFonts w:ascii="Garamond" w:eastAsia="Times New Roman" w:hAnsi="Garamond"/>
              </w:rPr>
              <w:t xml:space="preserve">», расположенной в ценовой зоне </w:t>
            </w:r>
            <w:r w:rsidRPr="00A56FAA">
              <w:rPr>
                <w:rFonts w:ascii="Garamond" w:eastAsia="Times New Roman" w:hAnsi="Garamond"/>
                <w:i/>
              </w:rPr>
              <w:t>z</w:t>
            </w:r>
            <w:r w:rsidRPr="00A56FAA">
              <w:rPr>
                <w:rFonts w:ascii="Garamond" w:eastAsia="Times New Roman" w:hAnsi="Garamond"/>
              </w:rPr>
              <w:t xml:space="preserve"> (в том числе для пар, в которых ГТП генерации и ГТП потребления (экспорта) представлены одним участником оптового рынка), объем мощности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p,i,q,</m:t>
                  </m:r>
                  <m:r>
                    <w:rPr>
                      <w:rFonts w:ascii="Cambria Math" w:eastAsia="Times New Roman" w:hAnsi="Cambria Math"/>
                    </w:rPr>
                    <m:t>j</m:t>
                  </m:r>
                  <m:r>
                    <m:rPr>
                      <m:sty m:val="p"/>
                    </m:rPr>
                    <w:rPr>
                      <w:rFonts w:ascii="Cambria Math" w:eastAsia="Times New Roman" w:hAnsi="Cambria Math"/>
                    </w:rPr>
                    <m:t>,</m:t>
                  </m:r>
                  <m:r>
                    <w:rPr>
                      <w:rFonts w:ascii="Cambria Math" w:eastAsia="Times New Roman" w:hAnsi="Cambria Math"/>
                    </w:rPr>
                    <m:t>z</m:t>
                  </m:r>
                  <m:r>
                    <m:rPr>
                      <m:sty m:val="p"/>
                    </m:rPr>
                    <w:rPr>
                      <w:rFonts w:ascii="Cambria Math" w:eastAsia="Times New Roman" w:hAnsi="Cambria Math"/>
                    </w:rPr>
                    <m:t>,</m:t>
                  </m:r>
                  <m:r>
                    <w:rPr>
                      <w:rFonts w:ascii="Cambria Math" w:eastAsia="Times New Roman" w:hAnsi="Cambria Math"/>
                    </w:rPr>
                    <m:t>m</m:t>
                  </m:r>
                  <m:ctrlPr>
                    <w:rPr>
                      <w:rFonts w:ascii="Cambria Math" w:eastAsia="Times New Roman" w:hAnsi="Cambria Math"/>
                    </w:rPr>
                  </m:ctrlPr>
                </m:sub>
                <m:sup>
                  <m:r>
                    <w:rPr>
                      <w:rFonts w:ascii="Cambria Math" w:eastAsia="Times New Roman" w:hAnsi="Cambria Math"/>
                    </w:rPr>
                    <m:t>дог_непост_ВИЭ</m:t>
                  </m:r>
                </m:sup>
              </m:sSubSup>
            </m:oMath>
            <w:r w:rsidRPr="00A56FAA">
              <w:rPr>
                <w:rFonts w:ascii="Garamond" w:eastAsia="Times New Roman" w:hAnsi="Garamond"/>
              </w:rPr>
              <w:t xml:space="preserve">, обусловленный  снижением объема фактически поставленной мощности относительно объема установленной мощности, указанного в приложении 1 к ДПМ ВИЭ для генерирующих объектов, отобранных по результатам ОПВ, проведенных до 1 января 2021 года, или относительно объема мощности объекта генерации, подлежащей поставке на оптовый рынок (объем установленной мощности), указанного в приложении 2 к ДПМ ВИЭ для генерирующих объектов, отобранных по результатам ОПВ, проведенных после 1 января 2021 года, определенный для месяца </w:t>
            </w:r>
            <w:r w:rsidRPr="00A56FAA">
              <w:rPr>
                <w:rFonts w:ascii="Garamond" w:eastAsia="Times New Roman" w:hAnsi="Garamond"/>
                <w:i/>
              </w:rPr>
              <w:t>m</w:t>
            </w:r>
            <w:r w:rsidRPr="00A56FAA">
              <w:rPr>
                <w:rFonts w:ascii="Garamond" w:eastAsia="Times New Roman" w:hAnsi="Garamond"/>
              </w:rPr>
              <w:t>, равен:</w:t>
            </w:r>
          </w:p>
          <w:p w14:paraId="111CDF5A" w14:textId="77777777" w:rsidR="00BC3B34" w:rsidRPr="007A30B1" w:rsidRDefault="007A3898" w:rsidP="002C2CEF">
            <w:pPr>
              <w:spacing w:before="120" w:after="120" w:line="240" w:lineRule="auto"/>
              <w:jc w:val="center"/>
              <w:rPr>
                <w:rFonts w:ascii="Cambria Math" w:eastAsia="Times New Roman" w:hAnsi="Cambria Math"/>
                <w:lang w:val="en-US"/>
              </w:rPr>
            </w:pP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p,i,q,</m:t>
                  </m:r>
                  <m:r>
                    <w:rPr>
                      <w:rFonts w:ascii="Cambria Math" w:eastAsia="Times New Roman" w:hAnsi="Cambria Math"/>
                    </w:rPr>
                    <m:t>j</m:t>
                  </m:r>
                  <m:r>
                    <m:rPr>
                      <m:sty m:val="p"/>
                    </m:rPr>
                    <w:rPr>
                      <w:rFonts w:ascii="Cambria Math" w:eastAsia="Times New Roman" w:hAnsi="Cambria Math"/>
                      <w:lang w:val="en-US"/>
                    </w:rPr>
                    <m:t>,</m:t>
                  </m:r>
                  <m:r>
                    <w:rPr>
                      <w:rFonts w:ascii="Cambria Math" w:eastAsia="Times New Roman" w:hAnsi="Cambria Math"/>
                    </w:rPr>
                    <m:t>z</m:t>
                  </m:r>
                  <m:r>
                    <m:rPr>
                      <m:sty m:val="p"/>
                    </m:rPr>
                    <w:rPr>
                      <w:rFonts w:ascii="Cambria Math" w:eastAsia="Times New Roman" w:hAnsi="Cambria Math"/>
                      <w:lang w:val="en-US"/>
                    </w:rPr>
                    <m:t>,</m:t>
                  </m:r>
                  <m:r>
                    <w:rPr>
                      <w:rFonts w:ascii="Cambria Math" w:eastAsia="Times New Roman" w:hAnsi="Cambria Math"/>
                    </w:rPr>
                    <m:t>m</m:t>
                  </m:r>
                  <m:ctrlPr>
                    <w:rPr>
                      <w:rFonts w:ascii="Cambria Math" w:eastAsia="Times New Roman" w:hAnsi="Cambria Math"/>
                    </w:rPr>
                  </m:ctrlPr>
                </m:sub>
                <m:sup>
                  <m:r>
                    <w:rPr>
                      <w:rFonts w:ascii="Cambria Math" w:eastAsia="Times New Roman" w:hAnsi="Cambria Math"/>
                    </w:rPr>
                    <m:t>дог</m:t>
                  </m:r>
                  <m:r>
                    <w:rPr>
                      <w:rFonts w:ascii="Cambria Math" w:eastAsia="Times New Roman" w:hAnsi="Cambria Math"/>
                      <w:lang w:val="en-US"/>
                    </w:rPr>
                    <m:t>_</m:t>
                  </m:r>
                  <m:r>
                    <w:rPr>
                      <w:rFonts w:ascii="Cambria Math" w:eastAsia="Times New Roman" w:hAnsi="Cambria Math"/>
                    </w:rPr>
                    <m:t>непост</m:t>
                  </m:r>
                  <m:r>
                    <w:rPr>
                      <w:rFonts w:ascii="Cambria Math" w:eastAsia="Times New Roman" w:hAnsi="Cambria Math"/>
                      <w:lang w:val="en-US"/>
                    </w:rPr>
                    <m:t>_</m:t>
                  </m:r>
                  <m:r>
                    <w:rPr>
                      <w:rFonts w:ascii="Cambria Math" w:eastAsia="Times New Roman" w:hAnsi="Cambria Math"/>
                    </w:rPr>
                    <m:t>ВИЭ</m:t>
                  </m:r>
                </m:sup>
              </m:sSubSup>
              <m:r>
                <w:rPr>
                  <w:rFonts w:ascii="Cambria Math" w:eastAsia="Times New Roman" w:hAnsi="Cambria Math"/>
                  <w:lang w:val="en-US"/>
                </w:rPr>
                <m:t>=</m:t>
              </m:r>
              <m:sSub>
                <m:sSubPr>
                  <m:ctrlPr>
                    <w:rPr>
                      <w:rFonts w:ascii="Cambria Math" w:eastAsia="Times New Roman" w:hAnsi="Cambria Math"/>
                      <w:i/>
                    </w:rPr>
                  </m:ctrlPr>
                </m:sSubPr>
                <m:e>
                  <m:r>
                    <w:rPr>
                      <w:rFonts w:ascii="Cambria Math" w:eastAsia="Times New Roman" w:hAnsi="Cambria Math"/>
                    </w:rPr>
                    <m:t>δ</m:t>
                  </m:r>
                </m:e>
                <m:sub>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m</m:t>
                  </m:r>
                </m:sub>
              </m:sSub>
              <m:r>
                <w:rPr>
                  <w:rFonts w:ascii="Cambria Math" w:eastAsia="Times New Roman" w:hAnsi="Cambria Math" w:cs="Cambria Math"/>
                  <w:lang w:val="en-US"/>
                </w:rPr>
                <m:t>⋅</m:t>
              </m:r>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уст</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p,i,m,</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факт</m:t>
                  </m:r>
                  <m:r>
                    <w:rPr>
                      <w:rFonts w:ascii="Cambria Math" w:eastAsia="Times New Roman" w:hAnsi="Cambria Math"/>
                      <w:lang w:val="en-US"/>
                    </w:rPr>
                    <m:t>_</m:t>
                  </m:r>
                  <m:r>
                    <w:rPr>
                      <w:rFonts w:ascii="Cambria Math" w:eastAsia="Times New Roman" w:hAnsi="Cambria Math"/>
                    </w:rPr>
                    <m:t>пост</m:t>
                  </m:r>
                </m:sup>
              </m:sSubSup>
              <m:r>
                <w:rPr>
                  <w:rFonts w:ascii="Cambria Math" w:eastAsia="Times New Roman" w:hAnsi="Cambria Math"/>
                  <w:lang w:val="en-US"/>
                </w:rPr>
                <m:t>)</m:t>
              </m:r>
              <m:r>
                <w:rPr>
                  <w:rFonts w:ascii="Cambria Math" w:eastAsia="Times New Roman" w:hAnsi="Cambria Math" w:cs="Cambria Math"/>
                  <w:lang w:val="en-US"/>
                </w:rPr>
                <m:t>⋅</m:t>
              </m:r>
              <m:sSub>
                <m:sSubPr>
                  <m:ctrlPr>
                    <w:rPr>
                      <w:rFonts w:ascii="Cambria Math" w:hAnsi="Cambria Math"/>
                      <w:i/>
                    </w:rPr>
                  </m:ctrlPr>
                </m:sSubPr>
                <m:e>
                  <m:sSup>
                    <m:sSupPr>
                      <m:ctrlPr>
                        <w:rPr>
                          <w:rFonts w:ascii="Cambria Math" w:hAnsi="Cambria Math"/>
                          <w:i/>
                        </w:rPr>
                      </m:ctrlPr>
                    </m:sSupPr>
                    <m:e>
                      <m:r>
                        <w:rPr>
                          <w:rFonts w:ascii="Cambria Math" w:hAnsi="Cambria Math"/>
                          <w:lang w:val="en-US"/>
                        </w:rPr>
                        <m:t>a</m:t>
                      </m:r>
                    </m:e>
                    <m:sup>
                      <m:r>
                        <w:rPr>
                          <w:rFonts w:ascii="Cambria Math" w:hAnsi="Cambria Math"/>
                          <w:highlight w:val="yellow"/>
                        </w:rPr>
                        <m:t>m</m:t>
                      </m:r>
                    </m:sup>
                  </m:sSup>
                </m:e>
                <m:sub>
                  <m:r>
                    <w:rPr>
                      <w:rFonts w:ascii="Cambria Math" w:hAnsi="Cambria Math"/>
                    </w:rPr>
                    <m:t>q</m:t>
                  </m:r>
                  <m:r>
                    <w:rPr>
                      <w:rFonts w:ascii="Cambria Math" w:hAnsi="Cambria Math"/>
                      <w:lang w:val="en-US"/>
                    </w:rPr>
                    <m:t>,</m:t>
                  </m:r>
                  <m:r>
                    <w:rPr>
                      <w:rFonts w:ascii="Cambria Math" w:hAnsi="Cambria Math"/>
                    </w:rPr>
                    <m:t>j</m:t>
                  </m:r>
                  <m:r>
                    <w:rPr>
                      <w:rFonts w:ascii="Cambria Math" w:hAnsi="Cambria Math"/>
                      <w:lang w:val="en-US"/>
                    </w:rPr>
                    <m:t>,</m:t>
                  </m:r>
                  <m:r>
                    <w:rPr>
                      <w:rFonts w:ascii="Cambria Math" w:hAnsi="Cambria Math"/>
                    </w:rPr>
                    <m:t>z</m:t>
                  </m:r>
                </m:sub>
              </m:sSub>
            </m:oMath>
            <w:r w:rsidR="00BC3B34" w:rsidRPr="007A30B1">
              <w:rPr>
                <w:rFonts w:ascii="Cambria Math" w:eastAsia="Times New Roman" w:hAnsi="Cambria Math"/>
                <w:lang w:val="en-US"/>
              </w:rPr>
              <w:t>,</w:t>
            </w:r>
          </w:p>
          <w:p w14:paraId="1BB1466E" w14:textId="77777777" w:rsidR="00BC3B34" w:rsidRPr="00A56FAA" w:rsidRDefault="00BC3B34" w:rsidP="002C2CEF">
            <w:pPr>
              <w:spacing w:before="120" w:after="120" w:line="240" w:lineRule="auto"/>
              <w:ind w:left="360" w:hanging="360"/>
              <w:jc w:val="both"/>
              <w:rPr>
                <w:rFonts w:ascii="Garamond" w:eastAsia="Times New Roman" w:hAnsi="Garamond"/>
              </w:rPr>
            </w:pPr>
            <w:r w:rsidRPr="00A56FAA">
              <w:rPr>
                <w:rFonts w:ascii="Garamond" w:eastAsia="Times New Roman" w:hAnsi="Garamond"/>
              </w:rPr>
              <w:t xml:space="preserve">где </w:t>
            </w:r>
            <m:oMath>
              <m:sSub>
                <m:sSubPr>
                  <m:ctrlPr>
                    <w:rPr>
                      <w:rFonts w:ascii="Cambria Math" w:hAnsi="Cambria Math"/>
                      <w:i/>
                    </w:rPr>
                  </m:ctrlPr>
                </m:sSubPr>
                <m:e>
                  <m:r>
                    <w:rPr>
                      <w:rFonts w:ascii="Cambria Math" w:hAnsi="Cambria Math"/>
                    </w:rPr>
                    <m:t>δ</m:t>
                  </m:r>
                </m:e>
                <m:sub>
                  <m:r>
                    <w:rPr>
                      <w:rFonts w:ascii="Cambria Math" w:hAnsi="Cambria Math"/>
                    </w:rPr>
                    <m:t>p,m</m:t>
                  </m:r>
                </m:sub>
              </m:sSub>
            </m:oMath>
            <w:r w:rsidRPr="00A56FAA">
              <w:rPr>
                <w:rFonts w:ascii="Garamond" w:eastAsia="Times New Roman" w:hAnsi="Garamond"/>
              </w:rPr>
              <w:t xml:space="preserve"> – коэффициент, определяющий, должна ли мощность генерирующего объекта </w:t>
            </w:r>
            <w:r w:rsidRPr="00A56FAA">
              <w:rPr>
                <w:rFonts w:ascii="Garamond" w:eastAsia="Times New Roman" w:hAnsi="Garamond"/>
                <w:position w:val="-14"/>
              </w:rPr>
              <w:object w:dxaOrig="380" w:dyaOrig="400" w14:anchorId="538BD770">
                <v:shape id="_x0000_i1304" type="#_x0000_t75" style="width:17.65pt;height:19pt" o:ole="">
                  <v:imagedata r:id="rId428" o:title=""/>
                </v:shape>
                <o:OLEObject Type="Embed" ProgID="Equation.3" ShapeID="_x0000_i1304" DrawAspect="Content" ObjectID="_1759870073" r:id="rId429"/>
              </w:object>
            </w:r>
            <w:r w:rsidRPr="00A56FAA">
              <w:rPr>
                <w:rFonts w:ascii="Garamond" w:eastAsia="Times New Roman" w:hAnsi="Garamond"/>
              </w:rPr>
              <w:t xml:space="preserve"> поставляться по ДПМ ВИЭ в месяце </w:t>
            </w:r>
            <w:r w:rsidRPr="00A56FAA">
              <w:rPr>
                <w:rFonts w:ascii="Garamond" w:eastAsia="Times New Roman" w:hAnsi="Garamond"/>
                <w:i/>
              </w:rPr>
              <w:t>m</w:t>
            </w:r>
            <w:r w:rsidRPr="00A56FAA">
              <w:rPr>
                <w:rFonts w:ascii="Garamond" w:eastAsia="Times New Roman" w:hAnsi="Garamond"/>
              </w:rPr>
              <w:t xml:space="preserve">: </w:t>
            </w:r>
            <m:oMath>
              <m:sSub>
                <m:sSubPr>
                  <m:ctrlPr>
                    <w:rPr>
                      <w:rFonts w:ascii="Cambria Math" w:hAnsi="Cambria Math"/>
                      <w:i/>
                    </w:rPr>
                  </m:ctrlPr>
                </m:sSubPr>
                <m:e>
                  <m:r>
                    <w:rPr>
                      <w:rFonts w:ascii="Cambria Math" w:hAnsi="Cambria Math"/>
                    </w:rPr>
                    <m:t>δ</m:t>
                  </m:r>
                </m:e>
                <m:sub>
                  <m:r>
                    <w:rPr>
                      <w:rFonts w:ascii="Cambria Math" w:hAnsi="Cambria Math"/>
                    </w:rPr>
                    <m:t>p,m</m:t>
                  </m:r>
                </m:sub>
              </m:sSub>
              <m:r>
                <w:rPr>
                  <w:rFonts w:ascii="Cambria Math" w:hAnsi="Cambria Math"/>
                </w:rPr>
                <m:t>=0</m:t>
              </m:r>
            </m:oMath>
            <w:r w:rsidRPr="00A56FAA">
              <w:rPr>
                <w:rFonts w:ascii="Garamond" w:eastAsia="Times New Roman" w:hAnsi="Garamond"/>
              </w:rPr>
              <w:t xml:space="preserve">, если месяц </w:t>
            </w:r>
            <w:r w:rsidRPr="00A56FAA">
              <w:rPr>
                <w:rFonts w:ascii="Garamond" w:eastAsia="Times New Roman" w:hAnsi="Garamond"/>
                <w:i/>
              </w:rPr>
              <w:t>m</w:t>
            </w:r>
            <w:r w:rsidRPr="00A56FAA">
              <w:rPr>
                <w:rFonts w:ascii="Garamond" w:eastAsia="Times New Roman" w:hAnsi="Garamond"/>
              </w:rPr>
              <w:t xml:space="preserve"> наступил ранее наступления месяца </w:t>
            </w:r>
            <w:r w:rsidRPr="00A56FAA">
              <w:rPr>
                <w:rFonts w:ascii="Garamond" w:eastAsia="Times New Roman" w:hAnsi="Garamond"/>
                <w:i/>
              </w:rPr>
              <w:t>Мg</w:t>
            </w:r>
            <w:r w:rsidRPr="00A56FAA">
              <w:rPr>
                <w:rFonts w:ascii="Garamond" w:eastAsia="Times New Roman" w:hAnsi="Garamond"/>
              </w:rPr>
              <w:t xml:space="preserve">, и </w:t>
            </w:r>
            <m:oMath>
              <m:sSub>
                <m:sSubPr>
                  <m:ctrlPr>
                    <w:rPr>
                      <w:rFonts w:ascii="Cambria Math" w:hAnsi="Cambria Math"/>
                      <w:i/>
                    </w:rPr>
                  </m:ctrlPr>
                </m:sSubPr>
                <m:e>
                  <m:r>
                    <w:rPr>
                      <w:rFonts w:ascii="Cambria Math" w:hAnsi="Cambria Math"/>
                    </w:rPr>
                    <m:t>δ</m:t>
                  </m:r>
                </m:e>
                <m:sub>
                  <m:r>
                    <w:rPr>
                      <w:rFonts w:ascii="Cambria Math" w:hAnsi="Cambria Math"/>
                    </w:rPr>
                    <m:t>p,m</m:t>
                  </m:r>
                </m:sub>
              </m:sSub>
              <m:r>
                <w:rPr>
                  <w:rFonts w:ascii="Cambria Math" w:hAnsi="Cambria Math"/>
                </w:rPr>
                <m:t>=1</m:t>
              </m:r>
            </m:oMath>
            <w:r w:rsidRPr="00A56FAA">
              <w:rPr>
                <w:rFonts w:ascii="Garamond" w:eastAsia="Times New Roman" w:hAnsi="Garamond"/>
              </w:rPr>
              <w:t xml:space="preserve">, если месяц </w:t>
            </w:r>
            <w:r w:rsidRPr="00A56FAA">
              <w:rPr>
                <w:rFonts w:ascii="Garamond" w:eastAsia="Times New Roman" w:hAnsi="Garamond"/>
                <w:i/>
              </w:rPr>
              <w:t>m</w:t>
            </w:r>
            <w:r w:rsidRPr="00A56FAA">
              <w:rPr>
                <w:rFonts w:ascii="Garamond" w:eastAsia="Times New Roman" w:hAnsi="Garamond"/>
              </w:rPr>
              <w:t xml:space="preserve"> соответствует месяцу </w:t>
            </w:r>
            <w:r w:rsidRPr="00A56FAA">
              <w:rPr>
                <w:rFonts w:ascii="Garamond" w:eastAsia="Times New Roman" w:hAnsi="Garamond"/>
                <w:i/>
              </w:rPr>
              <w:t>Мg</w:t>
            </w:r>
            <w:r w:rsidRPr="00A56FAA">
              <w:rPr>
                <w:rFonts w:ascii="Garamond" w:eastAsia="Times New Roman" w:hAnsi="Garamond"/>
              </w:rPr>
              <w:t xml:space="preserve"> или наступил позднее месяца </w:t>
            </w:r>
            <w:r w:rsidRPr="00A56FAA">
              <w:rPr>
                <w:rFonts w:ascii="Garamond" w:eastAsia="Times New Roman" w:hAnsi="Garamond"/>
                <w:i/>
              </w:rPr>
              <w:t>Мg</w:t>
            </w:r>
            <w:r w:rsidRPr="00A56FAA">
              <w:rPr>
                <w:rFonts w:ascii="Garamond" w:eastAsia="Times New Roman" w:hAnsi="Garamond"/>
              </w:rPr>
              <w:t>;</w:t>
            </w:r>
          </w:p>
          <w:p w14:paraId="7AE7AF6B" w14:textId="77777777" w:rsidR="00BC3B34" w:rsidRPr="00A56FAA" w:rsidRDefault="007A3898" w:rsidP="002C2CEF">
            <w:pPr>
              <w:spacing w:before="120" w:after="120" w:line="240" w:lineRule="auto"/>
              <w:ind w:left="360"/>
              <w:jc w:val="both"/>
              <w:rPr>
                <w:rFonts w:ascii="Garamond" w:eastAsia="Times New Roman" w:hAnsi="Garamond"/>
              </w:rPr>
            </w:pPr>
            <m:oMath>
              <m:sSub>
                <m:sSubPr>
                  <m:ctrlPr>
                    <w:rPr>
                      <w:rFonts w:ascii="Cambria Math" w:hAnsi="Cambria Math"/>
                      <w:i/>
                    </w:rPr>
                  </m:ctrlPr>
                </m:sSubPr>
                <m:e>
                  <m:sSup>
                    <m:sSupPr>
                      <m:ctrlPr>
                        <w:rPr>
                          <w:rFonts w:ascii="Cambria Math" w:hAnsi="Cambria Math"/>
                          <w:i/>
                        </w:rPr>
                      </m:ctrlPr>
                    </m:sSupPr>
                    <m:e>
                      <m:r>
                        <w:rPr>
                          <w:rFonts w:ascii="Cambria Math" w:hAnsi="Cambria Math"/>
                          <w:lang w:val="en-US"/>
                        </w:rPr>
                        <m:t>a</m:t>
                      </m:r>
                    </m:e>
                    <m:sup>
                      <m:r>
                        <w:rPr>
                          <w:rFonts w:ascii="Cambria Math" w:hAnsi="Cambria Math"/>
                          <w:highlight w:val="yellow"/>
                        </w:rPr>
                        <m:t>m</m:t>
                      </m:r>
                    </m:sup>
                  </m:sSup>
                </m:e>
                <m:sub>
                  <m:r>
                    <w:rPr>
                      <w:rFonts w:ascii="Cambria Math" w:hAnsi="Cambria Math"/>
                    </w:rPr>
                    <m:t>q,j,z</m:t>
                  </m:r>
                </m:sub>
              </m:sSub>
            </m:oMath>
            <w:r w:rsidR="00BC3B34" w:rsidRPr="00A56FAA">
              <w:rPr>
                <w:rFonts w:ascii="Garamond" w:eastAsia="Times New Roman" w:hAnsi="Garamond"/>
              </w:rPr>
              <w:t xml:space="preserve"> – доля, которую пиковое потребление в ГТП </w:t>
            </w:r>
            <w:r w:rsidR="00BC3B34" w:rsidRPr="00A56FAA">
              <w:rPr>
                <w:rFonts w:ascii="Garamond" w:eastAsia="Times New Roman" w:hAnsi="Garamond"/>
                <w:position w:val="-14"/>
              </w:rPr>
              <w:object w:dxaOrig="400" w:dyaOrig="400" w14:anchorId="36D4BD4D">
                <v:shape id="_x0000_i1305" type="#_x0000_t75" style="width:19pt;height:19pt" o:ole="">
                  <v:imagedata r:id="rId430" o:title=""/>
                </v:shape>
                <o:OLEObject Type="Embed" ProgID="Equation.3" ShapeID="_x0000_i1305" DrawAspect="Content" ObjectID="_1759870074" r:id="rId431"/>
              </w:object>
            </w:r>
            <w:r w:rsidR="00BC3B34" w:rsidRPr="00A56FAA">
              <w:rPr>
                <w:rFonts w:ascii="Garamond" w:eastAsia="Times New Roman" w:hAnsi="Garamond"/>
              </w:rPr>
              <w:t xml:space="preserve"> в месяце </w:t>
            </w:r>
            <w:r w:rsidR="00BC3B34" w:rsidRPr="00A56FAA">
              <w:rPr>
                <w:rFonts w:ascii="Garamond" w:eastAsia="Times New Roman" w:hAnsi="Garamond"/>
                <w:i/>
              </w:rPr>
              <w:t>m</w:t>
            </w:r>
            <w:r w:rsidR="00BC3B34" w:rsidRPr="00A56FAA">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00BC3B34" w:rsidRPr="00A56FAA">
              <w:rPr>
                <w:rFonts w:ascii="Garamond" w:eastAsia="Times New Roman" w:hAnsi="Garamond"/>
                <w:i/>
              </w:rPr>
              <w:t>z</w:t>
            </w:r>
            <w:r w:rsidR="00BC3B34" w:rsidRPr="00A56FAA">
              <w:rPr>
                <w:rFonts w:ascii="Garamond" w:eastAsia="Times New Roman" w:hAnsi="Garamond"/>
              </w:rPr>
              <w:t>.</w:t>
            </w:r>
          </w:p>
          <w:p w14:paraId="25418453" w14:textId="77777777" w:rsidR="00BC3B34" w:rsidRDefault="00BC3B34" w:rsidP="002C2CEF">
            <w:pPr>
              <w:spacing w:before="120" w:after="120" w:line="240" w:lineRule="auto"/>
              <w:ind w:firstLine="567"/>
              <w:jc w:val="both"/>
              <w:rPr>
                <w:rFonts w:ascii="Garamond" w:eastAsia="Times New Roman" w:hAnsi="Garamond"/>
              </w:rPr>
            </w:pPr>
            <w:r w:rsidRPr="00A56FAA">
              <w:rPr>
                <w:rFonts w:ascii="Garamond" w:eastAsia="Times New Roman" w:hAnsi="Garamond"/>
              </w:rPr>
              <w:t xml:space="preserve">Величины </w:t>
            </w:r>
            <w:r w:rsidRPr="00A56FAA">
              <w:rPr>
                <w:rFonts w:ascii="Garamond" w:eastAsia="Times New Roman" w:hAnsi="Garamond"/>
                <w:position w:val="-14"/>
                <w:szCs w:val="20"/>
              </w:rPr>
              <w:object w:dxaOrig="1359" w:dyaOrig="400" w14:anchorId="1A6F161B">
                <v:shape id="_x0000_i1306" type="#_x0000_t75" style="width:65.9pt;height:19pt" o:ole="">
                  <v:imagedata r:id="rId432" o:title=""/>
                </v:shape>
                <o:OLEObject Type="Embed" ProgID="Equation.3" ShapeID="_x0000_i1306" DrawAspect="Content" ObjectID="_1759870075" r:id="rId433"/>
              </w:object>
            </w:r>
            <w:r w:rsidRPr="00A56FAA">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A56FAA">
              <w:rPr>
                <w:rFonts w:ascii="Garamond" w:eastAsia="Times New Roman" w:hAnsi="Garamond"/>
                <w:position w:val="-30"/>
              </w:rPr>
              <w:object w:dxaOrig="5640" w:dyaOrig="560" w14:anchorId="32AFC933">
                <v:shape id="_x0000_i1307" type="#_x0000_t75" style="width:281.9pt;height:29.9pt" o:ole="">
                  <v:imagedata r:id="rId434" o:title=""/>
                </v:shape>
                <o:OLEObject Type="Embed" ProgID="Equation.3" ShapeID="_x0000_i1307" DrawAspect="Content" ObjectID="_1759870076" r:id="rId435"/>
              </w:object>
            </w:r>
            <w:r w:rsidRPr="00A56FAA">
              <w:rPr>
                <w:rFonts w:ascii="Garamond" w:eastAsia="Times New Roman" w:hAnsi="Garamond"/>
              </w:rPr>
              <w:t>.</w:t>
            </w:r>
          </w:p>
          <w:p w14:paraId="5D7E1FB8" w14:textId="77777777" w:rsidR="00BC3B34" w:rsidRDefault="00BC3B34" w:rsidP="002C2CEF">
            <w:pPr>
              <w:spacing w:before="120" w:after="120" w:line="240" w:lineRule="auto"/>
              <w:ind w:firstLine="567"/>
              <w:jc w:val="both"/>
              <w:rPr>
                <w:rFonts w:ascii="Garamond" w:eastAsia="Times New Roman" w:hAnsi="Garamond"/>
                <w:b/>
                <w:szCs w:val="20"/>
              </w:rPr>
            </w:pPr>
            <w:r w:rsidRPr="00177E0C">
              <w:rPr>
                <w:rFonts w:ascii="Garamond" w:eastAsia="Times New Roman" w:hAnsi="Garamond"/>
                <w:b/>
                <w:szCs w:val="20"/>
              </w:rPr>
              <w:t>2) По ДПМ ТБО</w:t>
            </w:r>
          </w:p>
          <w:p w14:paraId="4A93BF31" w14:textId="77777777" w:rsidR="00BC3B34" w:rsidRDefault="00BC3B34" w:rsidP="002C2CEF">
            <w:pPr>
              <w:spacing w:before="120" w:after="120" w:line="240" w:lineRule="auto"/>
              <w:ind w:firstLine="567"/>
              <w:jc w:val="center"/>
              <w:rPr>
                <w:rFonts w:ascii="Garamond" w:eastAsia="Times New Roman" w:hAnsi="Garamond"/>
              </w:rPr>
            </w:pPr>
            <w:r>
              <w:rPr>
                <w:rFonts w:ascii="Garamond" w:eastAsia="Times New Roman" w:hAnsi="Garamond"/>
              </w:rPr>
              <w:t>…</w:t>
            </w:r>
          </w:p>
          <w:p w14:paraId="211AA37A" w14:textId="77777777" w:rsidR="00BC3B34" w:rsidRPr="00177E0C" w:rsidRDefault="00BC3B34" w:rsidP="002C2CEF">
            <w:pPr>
              <w:spacing w:before="120" w:after="120" w:line="240" w:lineRule="auto"/>
              <w:ind w:firstLine="619"/>
              <w:jc w:val="both"/>
              <w:rPr>
                <w:rFonts w:ascii="Garamond" w:eastAsia="Times New Roman" w:hAnsi="Garamond"/>
                <w:szCs w:val="20"/>
              </w:rPr>
            </w:pPr>
            <w:r w:rsidRPr="00177E0C">
              <w:rPr>
                <w:rFonts w:ascii="Garamond" w:eastAsia="Times New Roman" w:hAnsi="Garamond"/>
                <w:szCs w:val="20"/>
              </w:rPr>
              <w:t xml:space="preserve">Определяется объем для расчета составляющей объема обязательств по поставке мощности по ДПМ ТБО в отношении ГТП генерации </w:t>
            </w:r>
            <w:r w:rsidRPr="00177E0C">
              <w:rPr>
                <w:rFonts w:ascii="Garamond" w:eastAsia="Times New Roman" w:hAnsi="Garamond"/>
                <w:i/>
                <w:szCs w:val="20"/>
              </w:rPr>
              <w:t xml:space="preserve">p </w:t>
            </w:r>
            <w:r w:rsidRPr="00177E0C">
              <w:rPr>
                <w:rFonts w:ascii="Garamond" w:eastAsia="Times New Roman" w:hAnsi="Garamond"/>
                <w:szCs w:val="20"/>
              </w:rPr>
              <w:t xml:space="preserve">участника оптового рынка </w:t>
            </w:r>
            <w:r w:rsidRPr="00177E0C">
              <w:rPr>
                <w:rFonts w:ascii="Garamond" w:eastAsia="Times New Roman" w:hAnsi="Garamond"/>
                <w:i/>
                <w:szCs w:val="20"/>
              </w:rPr>
              <w:t>i</w:t>
            </w:r>
            <w:r w:rsidRPr="00177E0C">
              <w:rPr>
                <w:rFonts w:ascii="Garamond" w:eastAsia="Times New Roman" w:hAnsi="Garamond"/>
                <w:szCs w:val="20"/>
              </w:rPr>
              <w:t xml:space="preserve">, приходящийся на покупателя </w:t>
            </w:r>
            <w:r w:rsidRPr="00177E0C">
              <w:rPr>
                <w:rFonts w:ascii="Garamond" w:eastAsia="Times New Roman" w:hAnsi="Garamond"/>
                <w:i/>
                <w:szCs w:val="20"/>
              </w:rPr>
              <w:t>j</w:t>
            </w:r>
            <w:r w:rsidRPr="00177E0C">
              <w:rPr>
                <w:rFonts w:ascii="Garamond" w:eastAsia="Times New Roman" w:hAnsi="Garamond"/>
                <w:szCs w:val="20"/>
              </w:rPr>
              <w:t xml:space="preserve"> в ГТП потребления (экспорта) </w:t>
            </w:r>
            <w:r w:rsidRPr="00177E0C">
              <w:rPr>
                <w:rFonts w:ascii="Garamond" w:eastAsia="Times New Roman" w:hAnsi="Garamond"/>
                <w:i/>
                <w:szCs w:val="20"/>
              </w:rPr>
              <w:t>q</w:t>
            </w:r>
            <w:r w:rsidRPr="00177E0C">
              <w:rPr>
                <w:rFonts w:ascii="Garamond" w:eastAsia="Times New Roman" w:hAnsi="Garamond"/>
                <w:szCs w:val="20"/>
              </w:rPr>
              <w:t xml:space="preserve">, в рамках распределения в ценовой зоне </w:t>
            </w:r>
            <w:r w:rsidRPr="00177E0C">
              <w:rPr>
                <w:rFonts w:ascii="Garamond" w:eastAsia="Times New Roman" w:hAnsi="Garamond"/>
                <w:i/>
                <w:szCs w:val="20"/>
              </w:rPr>
              <w:t>z</w:t>
            </w:r>
            <w:r w:rsidRPr="00177E0C">
              <w:rPr>
                <w:rFonts w:ascii="Garamond" w:eastAsia="Times New Roman" w:hAnsi="Garamond"/>
                <w:szCs w:val="20"/>
              </w:rPr>
              <w:t xml:space="preserve"> в расчетном месяце </w:t>
            </w:r>
            <w:r w:rsidRPr="00177E0C">
              <w:rPr>
                <w:rFonts w:ascii="Garamond" w:eastAsia="Times New Roman" w:hAnsi="Garamond"/>
                <w:i/>
                <w:szCs w:val="20"/>
              </w:rPr>
              <w:t>m</w:t>
            </w:r>
            <w:r w:rsidRPr="00177E0C">
              <w:rPr>
                <w:rFonts w:ascii="Garamond" w:eastAsia="Times New Roman" w:hAnsi="Garamond"/>
                <w:szCs w:val="20"/>
              </w:rPr>
              <w:t>:</w:t>
            </w:r>
          </w:p>
          <w:p w14:paraId="15FE4FA5" w14:textId="77777777" w:rsidR="00BC3B34" w:rsidRPr="00177E0C" w:rsidRDefault="007A3898" w:rsidP="002C2CEF">
            <w:pPr>
              <w:spacing w:before="120" w:after="120" w:line="240" w:lineRule="auto"/>
              <w:ind w:firstLine="619"/>
              <w:jc w:val="center"/>
              <w:rPr>
                <w:rFonts w:ascii="Garamond" w:eastAsia="Times New Roman" w:hAnsi="Garamond"/>
                <w:i/>
                <w:szCs w:val="20"/>
                <w:lang w:val="en-US"/>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p,i,</m:t>
                  </m:r>
                  <m:r>
                    <w:rPr>
                      <w:rFonts w:ascii="Cambria Math" w:eastAsia="Times New Roman" w:hAnsi="Cambria Math"/>
                      <w:szCs w:val="20"/>
                    </w:rPr>
                    <m:t>q</m:t>
                  </m:r>
                  <m:r>
                    <w:rPr>
                      <w:rFonts w:ascii="Cambria Math" w:eastAsia="Times New Roman" w:hAnsi="Cambria Math"/>
                      <w:szCs w:val="20"/>
                      <w:lang w:val="en-US"/>
                    </w:rPr>
                    <m:t>,</m:t>
                  </m:r>
                  <m:r>
                    <w:rPr>
                      <w:rFonts w:ascii="Cambria Math" w:eastAsia="Times New Roman" w:hAnsi="Cambria Math"/>
                      <w:szCs w:val="20"/>
                    </w:rPr>
                    <m:t>j</m:t>
                  </m:r>
                  <m:r>
                    <w:rPr>
                      <w:rFonts w:ascii="Cambria Math" w:eastAsia="Times New Roman" w:hAnsi="Cambria Math"/>
                      <w:szCs w:val="20"/>
                      <w:lang w:val="en-US"/>
                    </w:rPr>
                    <m:t>,m,z</m:t>
                  </m:r>
                </m:sub>
                <m:sup>
                  <m:r>
                    <w:rPr>
                      <w:rFonts w:ascii="Cambria Math" w:eastAsia="Times New Roman" w:hAnsi="Cambria Math"/>
                      <w:szCs w:val="20"/>
                    </w:rPr>
                    <m:t>дог</m:t>
                  </m:r>
                  <m:r>
                    <w:rPr>
                      <w:rFonts w:ascii="Cambria Math" w:eastAsia="Times New Roman" w:hAnsi="Cambria Math"/>
                      <w:szCs w:val="20"/>
                      <w:lang w:val="en-US"/>
                    </w:rPr>
                    <m:t>_</m:t>
                  </m:r>
                  <m:r>
                    <w:rPr>
                      <w:rFonts w:ascii="Cambria Math" w:eastAsia="Times New Roman" w:hAnsi="Cambria Math"/>
                      <w:szCs w:val="20"/>
                    </w:rPr>
                    <m:t>непост</m:t>
                  </m:r>
                  <m:r>
                    <w:rPr>
                      <w:rFonts w:ascii="Cambria Math" w:eastAsia="Times New Roman" w:hAnsi="Cambria Math"/>
                      <w:szCs w:val="20"/>
                      <w:lang w:val="en-US"/>
                    </w:rPr>
                    <m:t>_</m:t>
                  </m:r>
                  <m:r>
                    <w:rPr>
                      <w:rFonts w:ascii="Cambria Math" w:eastAsia="Times New Roman" w:hAnsi="Cambria Math"/>
                      <w:szCs w:val="20"/>
                    </w:rPr>
                    <m:t>ТБО</m:t>
                  </m:r>
                  <m:r>
                    <w:rPr>
                      <w:rFonts w:ascii="Cambria Math" w:eastAsia="Times New Roman" w:hAnsi="Cambria Math"/>
                      <w:szCs w:val="20"/>
                      <w:lang w:val="en-US"/>
                    </w:rPr>
                    <m:t>_</m:t>
                  </m:r>
                  <m:r>
                    <w:rPr>
                      <w:rFonts w:ascii="Cambria Math" w:eastAsia="Times New Roman" w:hAnsi="Cambria Math"/>
                      <w:szCs w:val="20"/>
                    </w:rPr>
                    <m:t>ЦЗ</m:t>
                  </m:r>
                </m:sup>
              </m:sSubSup>
              <m:r>
                <w:rPr>
                  <w:rFonts w:ascii="Cambria Math" w:eastAsia="Times New Roman" w:hAnsi="Cambria Math"/>
                  <w:szCs w:val="20"/>
                  <w:lang w:val="en-US"/>
                </w:rPr>
                <m:t>=</m:t>
              </m:r>
              <m:sSubSup>
                <m:sSubSupPr>
                  <m:ctrlPr>
                    <w:rPr>
                      <w:rFonts w:ascii="Cambria Math" w:eastAsia="Times New Roman" w:hAnsi="Cambria Math"/>
                      <w:i/>
                      <w:szCs w:val="20"/>
                    </w:rPr>
                  </m:ctrlPr>
                </m:sSubSupPr>
                <m:e>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p,i,m,z</m:t>
                      </m:r>
                    </m:sub>
                    <m:sup>
                      <m:r>
                        <w:rPr>
                          <w:rFonts w:ascii="Cambria Math" w:eastAsia="Times New Roman" w:hAnsi="Cambria Math"/>
                          <w:szCs w:val="20"/>
                        </w:rPr>
                        <m:t>дог</m:t>
                      </m:r>
                      <m:r>
                        <w:rPr>
                          <w:rFonts w:ascii="Cambria Math" w:eastAsia="Times New Roman" w:hAnsi="Cambria Math"/>
                          <w:szCs w:val="20"/>
                          <w:lang w:val="en-US"/>
                        </w:rPr>
                        <m:t>_</m:t>
                      </m:r>
                      <m:r>
                        <w:rPr>
                          <w:rFonts w:ascii="Cambria Math" w:eastAsia="Times New Roman" w:hAnsi="Cambria Math"/>
                          <w:szCs w:val="20"/>
                        </w:rPr>
                        <m:t>непост</m:t>
                      </m:r>
                      <m:r>
                        <w:rPr>
                          <w:rFonts w:ascii="Cambria Math" w:eastAsia="Times New Roman" w:hAnsi="Cambria Math"/>
                          <w:szCs w:val="20"/>
                          <w:lang w:val="en-US"/>
                        </w:rPr>
                        <m:t>_</m:t>
                      </m:r>
                      <m:r>
                        <w:rPr>
                          <w:rFonts w:ascii="Cambria Math" w:eastAsia="Times New Roman" w:hAnsi="Cambria Math"/>
                          <w:szCs w:val="20"/>
                        </w:rPr>
                        <m:t>ТБО</m:t>
                      </m:r>
                      <m:r>
                        <w:rPr>
                          <w:rFonts w:ascii="Cambria Math" w:eastAsia="Times New Roman" w:hAnsi="Cambria Math"/>
                          <w:szCs w:val="20"/>
                          <w:lang w:val="en-US"/>
                        </w:rPr>
                        <m:t>_</m:t>
                      </m:r>
                      <m:r>
                        <w:rPr>
                          <w:rFonts w:ascii="Cambria Math" w:eastAsia="Times New Roman" w:hAnsi="Cambria Math"/>
                          <w:szCs w:val="20"/>
                        </w:rPr>
                        <m:t>ЦЗ</m:t>
                      </m:r>
                    </m:sup>
                  </m:sSubSup>
                  <m:r>
                    <w:rPr>
                      <w:rFonts w:ascii="Cambria Math" w:eastAsia="Times New Roman" w:hAnsi="Cambria Math"/>
                      <w:szCs w:val="20"/>
                      <w:lang w:val="en-US"/>
                    </w:rPr>
                    <m:t>∙</m:t>
                  </m:r>
                  <m:r>
                    <w:rPr>
                      <w:rFonts w:ascii="Cambria Math" w:eastAsia="Times New Roman" w:hAnsi="Cambria Math"/>
                      <w:szCs w:val="20"/>
                    </w:rPr>
                    <m:t>α</m:t>
                  </m:r>
                </m:e>
                <m:sub>
                  <m:r>
                    <m:rPr>
                      <m:nor/>
                    </m:rPr>
                    <w:rPr>
                      <w:rFonts w:ascii="Garamond" w:eastAsia="Times New Roman" w:hAnsi="Garamond"/>
                      <w:i/>
                      <w:iCs/>
                      <w:szCs w:val="20"/>
                      <w:lang w:val="en-US"/>
                    </w:rPr>
                    <m:t>q,</m:t>
                  </m:r>
                  <m:r>
                    <w:rPr>
                      <w:rFonts w:ascii="Cambria Math" w:eastAsia="Times New Roman" w:hAnsi="Cambria Math"/>
                      <w:szCs w:val="20"/>
                    </w:rPr>
                    <m:t>j</m:t>
                  </m:r>
                  <m:r>
                    <m:rPr>
                      <m:sty m:val="p"/>
                    </m:rPr>
                    <w:rPr>
                      <w:rFonts w:ascii="Cambria Math" w:eastAsia="Times New Roman" w:hAnsi="Cambria Math"/>
                      <w:szCs w:val="20"/>
                      <w:lang w:val="en-US"/>
                    </w:rPr>
                    <m:t>,</m:t>
                  </m:r>
                  <m:r>
                    <w:rPr>
                      <w:rFonts w:ascii="Cambria Math" w:eastAsia="Times New Roman" w:hAnsi="Cambria Math"/>
                      <w:szCs w:val="20"/>
                    </w:rPr>
                    <m:t>z</m:t>
                  </m:r>
                  <m:ctrlPr>
                    <w:rPr>
                      <w:rFonts w:ascii="Cambria Math" w:eastAsia="Times New Roman" w:hAnsi="Cambria Math"/>
                      <w:szCs w:val="20"/>
                    </w:rPr>
                  </m:ctrlPr>
                </m:sub>
                <m:sup>
                  <m:r>
                    <w:rPr>
                      <w:rFonts w:ascii="Cambria Math" w:eastAsia="Times New Roman" w:hAnsi="Cambria Math"/>
                      <w:szCs w:val="20"/>
                      <w:highlight w:val="yellow"/>
                    </w:rPr>
                    <m:t>m</m:t>
                  </m:r>
                </m:sup>
              </m:sSubSup>
            </m:oMath>
            <w:r w:rsidR="00BC3B34" w:rsidRPr="00177E0C">
              <w:rPr>
                <w:rFonts w:ascii="Garamond" w:eastAsia="Times New Roman" w:hAnsi="Garamond"/>
                <w:i/>
                <w:szCs w:val="20"/>
                <w:lang w:val="en-US"/>
              </w:rPr>
              <w:t>,</w:t>
            </w:r>
          </w:p>
          <w:p w14:paraId="58423BFD" w14:textId="77777777" w:rsidR="00BC3B34" w:rsidRPr="00177E0C" w:rsidRDefault="00BC3B34" w:rsidP="002C2CEF">
            <w:pPr>
              <w:spacing w:before="120" w:after="120" w:line="240" w:lineRule="auto"/>
              <w:jc w:val="both"/>
              <w:rPr>
                <w:rFonts w:ascii="Garamond" w:eastAsia="Times New Roman" w:hAnsi="Garamond"/>
                <w:szCs w:val="20"/>
              </w:rPr>
            </w:pPr>
            <w:r w:rsidRPr="00177E0C">
              <w:rPr>
                <w:rFonts w:ascii="Garamond" w:eastAsia="Times New Roman" w:hAnsi="Garamond"/>
                <w:szCs w:val="20"/>
              </w:rPr>
              <w:t xml:space="preserve">где </w:t>
            </w:r>
            <m:oMath>
              <m:sSubSup>
                <m:sSubSupPr>
                  <m:ctrlPr>
                    <w:rPr>
                      <w:rFonts w:ascii="Cambria Math" w:eastAsia="Times New Roman" w:hAnsi="Cambria Math"/>
                      <w:i/>
                      <w:szCs w:val="20"/>
                    </w:rPr>
                  </m:ctrlPr>
                </m:sSubSupPr>
                <m:e>
                  <m:r>
                    <w:rPr>
                      <w:rFonts w:ascii="Cambria Math" w:eastAsia="Times New Roman" w:hAnsi="Cambria Math"/>
                      <w:szCs w:val="20"/>
                    </w:rPr>
                    <m:t>α</m:t>
                  </m:r>
                </m:e>
                <m:sub>
                  <m:r>
                    <w:rPr>
                      <w:rFonts w:ascii="Cambria Math" w:eastAsia="Times New Roman" w:hAnsi="Cambria Math"/>
                      <w:szCs w:val="20"/>
                    </w:rPr>
                    <m:t>q,j,z</m:t>
                  </m:r>
                </m:sub>
                <m:sup>
                  <m:r>
                    <w:rPr>
                      <w:rFonts w:ascii="Cambria Math" w:eastAsia="Times New Roman" w:hAnsi="Cambria Math"/>
                      <w:szCs w:val="20"/>
                      <w:highlight w:val="yellow"/>
                    </w:rPr>
                    <m:t>m</m:t>
                  </m:r>
                </m:sup>
              </m:sSubSup>
            </m:oMath>
            <w:r w:rsidRPr="00177E0C">
              <w:rPr>
                <w:rFonts w:ascii="Garamond" w:eastAsia="Times New Roman" w:hAnsi="Garamond"/>
                <w:szCs w:val="20"/>
              </w:rPr>
              <w:t xml:space="preserve"> – доля, которую пиковое потребление в ГТП </w:t>
            </w:r>
            <m:oMath>
              <m:sSub>
                <m:sSubPr>
                  <m:ctrlPr>
                    <w:rPr>
                      <w:rFonts w:ascii="Cambria Math" w:eastAsia="Times New Roman" w:hAnsi="Cambria Math"/>
                      <w:i/>
                      <w:szCs w:val="20"/>
                    </w:rPr>
                  </m:ctrlPr>
                </m:sSubPr>
                <m:e>
                  <m:r>
                    <w:rPr>
                      <w:rFonts w:ascii="Cambria Math" w:eastAsia="Times New Roman" w:hAnsi="Cambria Math"/>
                      <w:szCs w:val="20"/>
                    </w:rPr>
                    <m:t>q</m:t>
                  </m:r>
                </m:e>
                <m:sub>
                  <m:r>
                    <w:rPr>
                      <w:rFonts w:ascii="Cambria Math" w:eastAsia="Times New Roman" w:hAnsi="Cambria Math"/>
                      <w:szCs w:val="20"/>
                    </w:rPr>
                    <m:t>j,z</m:t>
                  </m:r>
                </m:sub>
              </m:sSub>
            </m:oMath>
            <w:r w:rsidRPr="00177E0C">
              <w:rPr>
                <w:rFonts w:ascii="Garamond" w:eastAsia="Times New Roman" w:hAnsi="Garamond"/>
                <w:szCs w:val="20"/>
              </w:rPr>
              <w:t xml:space="preserve"> в месяце </w:t>
            </w:r>
            <w:r w:rsidRPr="00177E0C">
              <w:rPr>
                <w:rFonts w:ascii="Garamond" w:eastAsia="Times New Roman" w:hAnsi="Garamond"/>
                <w:i/>
                <w:szCs w:val="20"/>
              </w:rPr>
              <w:t>m</w:t>
            </w:r>
            <w:r w:rsidRPr="00177E0C">
              <w:rPr>
                <w:rFonts w:ascii="Garamond" w:eastAsia="Times New Roman" w:hAnsi="Garamond"/>
                <w:szCs w:val="20"/>
              </w:rPr>
              <w:t xml:space="preserve"> занимает в суммарном значении такого пикового потребления в ГТП потребления (экспорта) в ценовой зоне </w:t>
            </w:r>
            <w:r w:rsidRPr="00177E0C">
              <w:rPr>
                <w:rFonts w:ascii="Garamond" w:eastAsia="Times New Roman" w:hAnsi="Garamond"/>
                <w:i/>
                <w:szCs w:val="20"/>
              </w:rPr>
              <w:t>z</w:t>
            </w:r>
            <w:r w:rsidRPr="00177E0C">
              <w:rPr>
                <w:rFonts w:ascii="Garamond" w:eastAsia="Times New Roman" w:hAnsi="Garamond"/>
                <w:szCs w:val="20"/>
              </w:rPr>
              <w:t>.</w:t>
            </w:r>
          </w:p>
          <w:p w14:paraId="00044AF5" w14:textId="77777777" w:rsidR="00BC3B34" w:rsidRPr="00177E0C" w:rsidRDefault="00BC3B34" w:rsidP="002C2CEF">
            <w:pPr>
              <w:spacing w:before="120" w:after="120" w:line="240" w:lineRule="auto"/>
              <w:ind w:firstLine="619"/>
              <w:jc w:val="both"/>
              <w:rPr>
                <w:rFonts w:ascii="Garamond" w:eastAsia="Times New Roman" w:hAnsi="Garamond"/>
                <w:szCs w:val="20"/>
              </w:rPr>
            </w:pPr>
            <w:r w:rsidRPr="00177E0C">
              <w:rPr>
                <w:rFonts w:ascii="Garamond" w:eastAsia="Times New Roman" w:hAnsi="Garamond"/>
                <w:szCs w:val="20"/>
              </w:rPr>
              <w:t xml:space="preserve">Определяется объем для расчета составляющей объема обязательств по поставке мощности по ДПМ ТБО в отношении ГТП генерации </w:t>
            </w:r>
            <w:r w:rsidRPr="00177E0C">
              <w:rPr>
                <w:rFonts w:ascii="Garamond" w:eastAsia="Times New Roman" w:hAnsi="Garamond"/>
                <w:i/>
                <w:szCs w:val="20"/>
              </w:rPr>
              <w:t>p</w:t>
            </w:r>
            <w:r w:rsidRPr="00177E0C">
              <w:rPr>
                <w:rFonts w:ascii="Garamond" w:eastAsia="Times New Roman" w:hAnsi="Garamond"/>
                <w:szCs w:val="20"/>
              </w:rPr>
              <w:t xml:space="preserve"> участника оптового рынка </w:t>
            </w:r>
            <w:r w:rsidRPr="00177E0C">
              <w:rPr>
                <w:rFonts w:ascii="Garamond" w:eastAsia="Times New Roman" w:hAnsi="Garamond"/>
                <w:i/>
                <w:szCs w:val="20"/>
              </w:rPr>
              <w:t>i</w:t>
            </w:r>
            <w:r w:rsidRPr="00177E0C">
              <w:rPr>
                <w:rFonts w:ascii="Garamond" w:eastAsia="Times New Roman" w:hAnsi="Garamond"/>
                <w:szCs w:val="20"/>
              </w:rPr>
              <w:t xml:space="preserve">, приходящийся на покупателя </w:t>
            </w:r>
            <w:r w:rsidRPr="00177E0C">
              <w:rPr>
                <w:rFonts w:ascii="Garamond" w:eastAsia="Times New Roman" w:hAnsi="Garamond"/>
                <w:i/>
                <w:szCs w:val="20"/>
              </w:rPr>
              <w:t>j</w:t>
            </w:r>
            <w:r w:rsidRPr="00177E0C">
              <w:rPr>
                <w:rFonts w:ascii="Garamond" w:eastAsia="Times New Roman" w:hAnsi="Garamond"/>
                <w:szCs w:val="20"/>
              </w:rPr>
              <w:t xml:space="preserve"> в ГТП потребления (экспорта) </w:t>
            </w:r>
            <w:r w:rsidRPr="00177E0C">
              <w:rPr>
                <w:rFonts w:ascii="Garamond" w:eastAsia="Times New Roman" w:hAnsi="Garamond"/>
                <w:i/>
                <w:szCs w:val="20"/>
              </w:rPr>
              <w:t>q</w:t>
            </w:r>
            <w:r w:rsidRPr="00177E0C">
              <w:rPr>
                <w:rFonts w:ascii="Garamond" w:eastAsia="Times New Roman" w:hAnsi="Garamond"/>
                <w:szCs w:val="20"/>
              </w:rPr>
              <w:t xml:space="preserve">, в рамках распределения в зоне расположения </w:t>
            </w:r>
            <w:r w:rsidRPr="00177E0C">
              <w:rPr>
                <w:rFonts w:ascii="Garamond" w:eastAsia="Times New Roman" w:hAnsi="Garamond"/>
                <w:i/>
                <w:szCs w:val="20"/>
              </w:rPr>
              <w:t>lc</w:t>
            </w:r>
            <w:r w:rsidRPr="00177E0C">
              <w:rPr>
                <w:rFonts w:ascii="Garamond" w:eastAsia="Times New Roman" w:hAnsi="Garamond"/>
                <w:szCs w:val="20"/>
              </w:rPr>
              <w:t xml:space="preserve"> в расчетном месяце </w:t>
            </w:r>
            <w:r w:rsidRPr="00177E0C">
              <w:rPr>
                <w:rFonts w:ascii="Garamond" w:eastAsia="Times New Roman" w:hAnsi="Garamond"/>
                <w:i/>
                <w:szCs w:val="20"/>
              </w:rPr>
              <w:t>m</w:t>
            </w:r>
            <w:r w:rsidRPr="00177E0C">
              <w:rPr>
                <w:rFonts w:ascii="Garamond" w:eastAsia="Times New Roman" w:hAnsi="Garamond"/>
                <w:szCs w:val="20"/>
              </w:rPr>
              <w:t>:</w:t>
            </w:r>
          </w:p>
          <w:p w14:paraId="3FBC37A6" w14:textId="77777777" w:rsidR="00BC3B34" w:rsidRPr="00177E0C" w:rsidRDefault="007A3898" w:rsidP="002C2CEF">
            <w:pPr>
              <w:spacing w:before="120" w:after="120" w:line="240" w:lineRule="auto"/>
              <w:ind w:firstLine="619"/>
              <w:jc w:val="center"/>
              <w:rPr>
                <w:rFonts w:ascii="Garamond" w:eastAsia="Times New Roman" w:hAnsi="Garamond"/>
                <w:i/>
                <w:szCs w:val="20"/>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,q,j,</m:t>
                  </m:r>
                  <m:r>
                    <w:rPr>
                      <w:rFonts w:ascii="Cambria Math" w:eastAsia="Times New Roman" w:hAnsi="Cambria Math"/>
                      <w:szCs w:val="20"/>
                      <w:lang w:val="en-US"/>
                    </w:rPr>
                    <m:t>m</m:t>
                  </m:r>
                  <m:r>
                    <w:rPr>
                      <w:rFonts w:ascii="Cambria Math" w:eastAsia="Times New Roman" w:hAnsi="Cambria Math"/>
                      <w:szCs w:val="20"/>
                    </w:rPr>
                    <m:t>,lc,</m:t>
                  </m:r>
                  <m:r>
                    <w:rPr>
                      <w:rFonts w:ascii="Cambria Math" w:eastAsia="Times New Roman" w:hAnsi="Cambria Math"/>
                      <w:szCs w:val="20"/>
                      <w:lang w:val="en-US"/>
                    </w:rPr>
                    <m:t>z</m:t>
                  </m:r>
                </m:sub>
                <m:sup>
                  <m:r>
                    <w:rPr>
                      <w:rFonts w:ascii="Cambria Math" w:eastAsia="Times New Roman" w:hAnsi="Cambria Math"/>
                      <w:szCs w:val="20"/>
                    </w:rPr>
                    <m:t>дог_непост_ТБО_</m:t>
                  </m:r>
                  <m:r>
                    <m:rPr>
                      <m:nor/>
                    </m:rPr>
                    <w:rPr>
                      <w:rFonts w:ascii="Garamond" w:eastAsia="Times New Roman" w:hAnsi="Garamond"/>
                      <w:szCs w:val="20"/>
                    </w:rPr>
                    <m:t>зона_расп</m:t>
                  </m:r>
                </m:sup>
              </m:sSubSup>
              <m:r>
                <w:rPr>
                  <w:rFonts w:ascii="Cambria Math" w:eastAsia="Times New Roman" w:hAnsi="Cambria Math"/>
                  <w:szCs w:val="20"/>
                </w:rPr>
                <m:t>=</m:t>
              </m:r>
              <m:sSubSup>
                <m:sSubSupPr>
                  <m:ctrlPr>
                    <w:rPr>
                      <w:rFonts w:ascii="Cambria Math" w:eastAsia="Times New Roman" w:hAnsi="Cambria Math"/>
                      <w:i/>
                      <w:szCs w:val="20"/>
                    </w:rPr>
                  </m:ctrlPr>
                </m:sSubSupPr>
                <m:e>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m:rPr>
                          <m:nor/>
                        </m:rPr>
                        <w:rPr>
                          <w:rFonts w:ascii="Garamond" w:eastAsia="Times New Roman" w:hAnsi="Garamond"/>
                          <w:szCs w:val="20"/>
                        </w:rPr>
                        <m:t>дог_непост_ТБО_зона_расп</m:t>
                      </m:r>
                    </m:sup>
                  </m:sSubSup>
                  <m:r>
                    <w:rPr>
                      <w:rFonts w:ascii="Cambria Math" w:eastAsia="Times New Roman" w:hAnsi="Cambria Math"/>
                      <w:szCs w:val="20"/>
                    </w:rPr>
                    <m:t>∙α</m:t>
                  </m:r>
                </m:e>
                <m:sub>
                  <m:r>
                    <m:rPr>
                      <m:nor/>
                    </m:rPr>
                    <w:rPr>
                      <w:rFonts w:ascii="Garamond" w:eastAsia="Times New Roman" w:hAnsi="Garamond"/>
                      <w:i/>
                      <w:szCs w:val="20"/>
                      <w:lang w:val="en-US"/>
                    </w:rPr>
                    <m:t>q</m:t>
                  </m:r>
                  <m:r>
                    <m:rPr>
                      <m:nor/>
                    </m:rPr>
                    <w:rPr>
                      <w:rFonts w:ascii="Garamond" w:eastAsia="Times New Roman" w:hAnsi="Garamond"/>
                      <w:i/>
                      <w:szCs w:val="20"/>
                    </w:rPr>
                    <m:t>,</m:t>
                  </m:r>
                  <m:r>
                    <w:rPr>
                      <w:rFonts w:ascii="Cambria Math" w:eastAsia="Times New Roman" w:hAnsi="Cambria Math"/>
                      <w:szCs w:val="20"/>
                    </w:rPr>
                    <m:t>j,lc,z</m:t>
                  </m:r>
                </m:sub>
                <m:sup>
                  <m:r>
                    <w:rPr>
                      <w:rFonts w:ascii="Cambria Math" w:eastAsia="Times New Roman" w:hAnsi="Cambria Math"/>
                      <w:szCs w:val="20"/>
                      <w:highlight w:val="yellow"/>
                    </w:rPr>
                    <m:t>m</m:t>
                  </m:r>
                </m:sup>
              </m:sSubSup>
            </m:oMath>
            <w:r w:rsidR="00BC3B34" w:rsidRPr="00177E0C">
              <w:rPr>
                <w:rFonts w:ascii="Garamond" w:eastAsia="Times New Roman" w:hAnsi="Garamond"/>
                <w:i/>
                <w:szCs w:val="20"/>
              </w:rPr>
              <w:t>,</w:t>
            </w:r>
          </w:p>
          <w:p w14:paraId="1B7178B5" w14:textId="6E09A29C" w:rsidR="00BC3B34" w:rsidRPr="00327982" w:rsidRDefault="00BC3B34" w:rsidP="002C2CEF">
            <w:pPr>
              <w:spacing w:before="120" w:after="120" w:line="240" w:lineRule="auto"/>
              <w:jc w:val="both"/>
              <w:rPr>
                <w:rFonts w:ascii="Garamond" w:eastAsia="Times New Roman" w:hAnsi="Garamond"/>
                <w:szCs w:val="20"/>
              </w:rPr>
            </w:pPr>
            <w:r w:rsidRPr="00177E0C">
              <w:rPr>
                <w:rFonts w:ascii="Garamond" w:eastAsia="Times New Roman" w:hAnsi="Garamond"/>
                <w:szCs w:val="20"/>
              </w:rPr>
              <w:t>где</w:t>
            </w:r>
            <m:oMath>
              <m:r>
                <w:rPr>
                  <w:rFonts w:ascii="Cambria Math" w:eastAsia="Times New Roman" w:hAnsi="Cambria Math"/>
                  <w:szCs w:val="20"/>
                </w:rPr>
                <m:t xml:space="preserve"> </m:t>
              </m:r>
              <m:sSubSup>
                <m:sSubSupPr>
                  <m:ctrlPr>
                    <w:rPr>
                      <w:rFonts w:ascii="Cambria Math" w:eastAsia="Times New Roman" w:hAnsi="Cambria Math"/>
                      <w:i/>
                      <w:szCs w:val="20"/>
                    </w:rPr>
                  </m:ctrlPr>
                </m:sSubSupPr>
                <m:e>
                  <m:r>
                    <w:rPr>
                      <w:rFonts w:ascii="Cambria Math" w:eastAsia="Times New Roman" w:hAnsi="Cambria Math"/>
                      <w:szCs w:val="20"/>
                    </w:rPr>
                    <m:t>α</m:t>
                  </m:r>
                </m:e>
                <m:sub>
                  <m:r>
                    <w:rPr>
                      <w:rFonts w:ascii="Cambria Math" w:eastAsia="Times New Roman" w:hAnsi="Cambria Math"/>
                      <w:szCs w:val="20"/>
                    </w:rPr>
                    <m:t>q,j,lc,z</m:t>
                  </m:r>
                </m:sub>
                <m:sup>
                  <m:r>
                    <w:rPr>
                      <w:rFonts w:ascii="Cambria Math" w:eastAsia="Times New Roman" w:hAnsi="Cambria Math"/>
                      <w:szCs w:val="20"/>
                      <w:highlight w:val="yellow"/>
                    </w:rPr>
                    <m:t>m</m:t>
                  </m:r>
                </m:sup>
              </m:sSubSup>
            </m:oMath>
            <w:r w:rsidRPr="00177E0C">
              <w:rPr>
                <w:rFonts w:ascii="Garamond" w:eastAsia="Times New Roman" w:hAnsi="Garamond"/>
                <w:szCs w:val="20"/>
              </w:rPr>
              <w:t xml:space="preserve"> – доля, которую пиковое потребление в ГТП </w:t>
            </w:r>
            <m:oMath>
              <m:sSub>
                <m:sSubPr>
                  <m:ctrlPr>
                    <w:rPr>
                      <w:rFonts w:ascii="Cambria Math" w:eastAsia="Times New Roman" w:hAnsi="Cambria Math"/>
                      <w:i/>
                      <w:szCs w:val="20"/>
                    </w:rPr>
                  </m:ctrlPr>
                </m:sSubPr>
                <m:e>
                  <m:r>
                    <w:rPr>
                      <w:rFonts w:ascii="Cambria Math" w:eastAsia="Times New Roman" w:hAnsi="Cambria Math"/>
                      <w:szCs w:val="20"/>
                    </w:rPr>
                    <m:t>q</m:t>
                  </m:r>
                </m:e>
                <m:sub>
                  <m:r>
                    <w:rPr>
                      <w:rFonts w:ascii="Cambria Math" w:eastAsia="Times New Roman" w:hAnsi="Cambria Math"/>
                      <w:szCs w:val="20"/>
                    </w:rPr>
                    <m:t>j,z</m:t>
                  </m:r>
                </m:sub>
              </m:sSub>
            </m:oMath>
            <w:r w:rsidRPr="00177E0C">
              <w:rPr>
                <w:rFonts w:ascii="Garamond" w:eastAsia="Times New Roman" w:hAnsi="Garamond"/>
                <w:szCs w:val="20"/>
              </w:rPr>
              <w:t xml:space="preserve"> в месяце </w:t>
            </w:r>
            <w:r w:rsidRPr="00177E0C">
              <w:rPr>
                <w:rFonts w:ascii="Garamond" w:eastAsia="Times New Roman" w:hAnsi="Garamond"/>
                <w:i/>
                <w:szCs w:val="20"/>
              </w:rPr>
              <w:t>m</w:t>
            </w:r>
            <w:r w:rsidRPr="00177E0C">
              <w:rPr>
                <w:rFonts w:ascii="Garamond" w:eastAsia="Times New Roman" w:hAnsi="Garamond"/>
                <w:szCs w:val="20"/>
              </w:rPr>
              <w:t xml:space="preserve"> занимает в суммарном значении такого пикового потребления в ГТП потребления (экспорта) в зоне расположения </w:t>
            </w:r>
            <w:r w:rsidRPr="00177E0C">
              <w:rPr>
                <w:rFonts w:ascii="Garamond" w:eastAsia="Times New Roman" w:hAnsi="Garamond"/>
                <w:i/>
                <w:szCs w:val="20"/>
                <w:lang w:val="en-US"/>
              </w:rPr>
              <w:t>lc</w:t>
            </w:r>
            <w:r w:rsidRPr="00177E0C">
              <w:rPr>
                <w:rFonts w:ascii="Garamond" w:eastAsia="Times New Roman" w:hAnsi="Garamond"/>
                <w:szCs w:val="20"/>
              </w:rPr>
              <w:t>.</w:t>
            </w:r>
          </w:p>
        </w:tc>
        <w:tc>
          <w:tcPr>
            <w:tcW w:w="2407" w:type="pct"/>
            <w:vAlign w:val="center"/>
          </w:tcPr>
          <w:p w14:paraId="6B3081B5" w14:textId="5A4C30FB" w:rsidR="00BC3B34" w:rsidRPr="006626E4" w:rsidRDefault="00BC3B34" w:rsidP="002C2CEF">
            <w:pPr>
              <w:widowControl w:val="0"/>
              <w:tabs>
                <w:tab w:val="num" w:pos="432"/>
              </w:tabs>
              <w:spacing w:before="120" w:after="120" w:line="240" w:lineRule="auto"/>
              <w:jc w:val="both"/>
              <w:rPr>
                <w:rFonts w:ascii="Garamond" w:eastAsia="Times New Roman" w:hAnsi="Garamond"/>
                <w:b/>
              </w:rPr>
            </w:pPr>
            <w:r w:rsidRPr="009F0EE0">
              <w:rPr>
                <w:rFonts w:ascii="Garamond" w:eastAsia="Times New Roman" w:hAnsi="Garamond"/>
                <w:b/>
              </w:rPr>
              <w:lastRenderedPageBreak/>
              <w:t>1) По ДПМ ВИЭ</w:t>
            </w:r>
          </w:p>
          <w:p w14:paraId="3EECE14F" w14:textId="77777777" w:rsidR="00BC3B34" w:rsidRPr="00A56FAA" w:rsidRDefault="00BC3B34" w:rsidP="002C2CEF">
            <w:pPr>
              <w:spacing w:before="120" w:after="120" w:line="240" w:lineRule="auto"/>
              <w:jc w:val="both"/>
              <w:rPr>
                <w:rFonts w:ascii="Garamond" w:eastAsia="Times New Roman" w:hAnsi="Garamond"/>
              </w:rPr>
            </w:pPr>
            <w:r w:rsidRPr="00A56FAA">
              <w:rPr>
                <w:rFonts w:ascii="Garamond" w:eastAsia="Times New Roman" w:hAnsi="Garamond"/>
              </w:rPr>
              <w:t xml:space="preserve">Для каждой пары «ГТП генерации </w:t>
            </w:r>
            <w:r w:rsidRPr="00A56FAA">
              <w:rPr>
                <w:rFonts w:ascii="Garamond" w:eastAsia="Times New Roman" w:hAnsi="Garamond"/>
                <w:position w:val="-14"/>
              </w:rPr>
              <w:object w:dxaOrig="400" w:dyaOrig="400" w14:anchorId="1CC676A2">
                <v:shape id="_x0000_i1308" type="#_x0000_t75" style="width:19pt;height:19pt" o:ole="">
                  <v:imagedata r:id="rId425" o:title=""/>
                </v:shape>
                <o:OLEObject Type="Embed" ProgID="Equation.3" ShapeID="_x0000_i1308" DrawAspect="Content" ObjectID="_1759870077" r:id="rId436"/>
              </w:object>
            </w:r>
            <w:r w:rsidRPr="00A56FAA">
              <w:rPr>
                <w:rFonts w:ascii="Garamond" w:eastAsia="Times New Roman" w:hAnsi="Garamond"/>
                <w:position w:val="-14"/>
              </w:rPr>
              <w:t xml:space="preserve"> </w:t>
            </w:r>
            <w:r w:rsidRPr="00A56FAA">
              <w:rPr>
                <w:rFonts w:ascii="Garamond" w:eastAsia="Times New Roman" w:hAnsi="Garamond"/>
              </w:rPr>
              <w:t xml:space="preserve">/ ГТП потребления </w:t>
            </w:r>
            <w:r w:rsidRPr="00A56FAA">
              <w:rPr>
                <w:rFonts w:ascii="Garamond" w:eastAsia="Times New Roman" w:hAnsi="Garamond"/>
                <w:position w:val="-14"/>
              </w:rPr>
              <w:object w:dxaOrig="400" w:dyaOrig="400" w14:anchorId="04C1D4CF">
                <v:shape id="_x0000_i1309" type="#_x0000_t75" style="width:19pt;height:19pt" o:ole="">
                  <v:imagedata r:id="rId422" o:title=""/>
                </v:shape>
                <o:OLEObject Type="Embed" ProgID="Equation.3" ShapeID="_x0000_i1309" DrawAspect="Content" ObjectID="_1759870078" r:id="rId437"/>
              </w:object>
            </w:r>
            <w:r w:rsidRPr="00A56FAA">
              <w:rPr>
                <w:rFonts w:ascii="Garamond" w:eastAsia="Times New Roman" w:hAnsi="Garamond"/>
              </w:rPr>
              <w:t xml:space="preserve">», расположенной в ценовой зоне </w:t>
            </w:r>
            <w:r w:rsidRPr="00A56FAA">
              <w:rPr>
                <w:rFonts w:ascii="Garamond" w:eastAsia="Times New Roman" w:hAnsi="Garamond"/>
                <w:i/>
              </w:rPr>
              <w:t>z</w:t>
            </w:r>
            <w:r w:rsidRPr="00A56FAA">
              <w:rPr>
                <w:rFonts w:ascii="Garamond" w:eastAsia="Times New Roman" w:hAnsi="Garamond"/>
              </w:rPr>
              <w:t xml:space="preserve"> (в том числе для пар, в которых ГТП генерации и ГТП потребления (экспорта) представлены одним участником оптового рынка), объем мощности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p,i,q,</m:t>
                  </m:r>
                  <m:r>
                    <w:rPr>
                      <w:rFonts w:ascii="Cambria Math" w:eastAsia="Times New Roman" w:hAnsi="Cambria Math"/>
                    </w:rPr>
                    <m:t>j</m:t>
                  </m:r>
                  <m:r>
                    <m:rPr>
                      <m:sty m:val="p"/>
                    </m:rPr>
                    <w:rPr>
                      <w:rFonts w:ascii="Cambria Math" w:eastAsia="Times New Roman" w:hAnsi="Cambria Math"/>
                    </w:rPr>
                    <m:t>,</m:t>
                  </m:r>
                  <m:r>
                    <w:rPr>
                      <w:rFonts w:ascii="Cambria Math" w:eastAsia="Times New Roman" w:hAnsi="Cambria Math"/>
                    </w:rPr>
                    <m:t>z</m:t>
                  </m:r>
                  <m:r>
                    <m:rPr>
                      <m:sty m:val="p"/>
                    </m:rPr>
                    <w:rPr>
                      <w:rFonts w:ascii="Cambria Math" w:eastAsia="Times New Roman" w:hAnsi="Cambria Math"/>
                    </w:rPr>
                    <m:t>,</m:t>
                  </m:r>
                  <m:r>
                    <w:rPr>
                      <w:rFonts w:ascii="Cambria Math" w:eastAsia="Times New Roman" w:hAnsi="Cambria Math"/>
                    </w:rPr>
                    <m:t>m</m:t>
                  </m:r>
                  <m:ctrlPr>
                    <w:rPr>
                      <w:rFonts w:ascii="Cambria Math" w:eastAsia="Times New Roman" w:hAnsi="Cambria Math"/>
                    </w:rPr>
                  </m:ctrlPr>
                </m:sub>
                <m:sup>
                  <m:r>
                    <w:rPr>
                      <w:rFonts w:ascii="Cambria Math" w:eastAsia="Times New Roman" w:hAnsi="Cambria Math"/>
                    </w:rPr>
                    <m:t>дог_непост_ВИЭ</m:t>
                  </m:r>
                </m:sup>
              </m:sSubSup>
            </m:oMath>
            <w:r w:rsidRPr="00A56FAA">
              <w:rPr>
                <w:rFonts w:ascii="Garamond" w:eastAsia="Times New Roman" w:hAnsi="Garamond"/>
              </w:rPr>
              <w:t xml:space="preserve">, обусловленный  снижением объема фактически поставленной мощности относительно объема установленной мощности, указанного в приложении 1 к ДПМ ВИЭ для генерирующих объектов, отобранных по результатам ОПВ, проведенных до 1 января 2021 года, или относительно объема мощности объекта генерации, подлежащей поставке на оптовый рынок (объем установленной мощности), указанного в приложении 2 к ДПМ ВИЭ для генерирующих объектов, отобранных по результатам ОПВ, проведенных после 1 января 2021 года, определенный для месяца </w:t>
            </w:r>
            <w:r w:rsidRPr="00A56FAA">
              <w:rPr>
                <w:rFonts w:ascii="Garamond" w:eastAsia="Times New Roman" w:hAnsi="Garamond"/>
                <w:i/>
              </w:rPr>
              <w:t>m</w:t>
            </w:r>
            <w:r w:rsidRPr="00A56FAA">
              <w:rPr>
                <w:rFonts w:ascii="Garamond" w:eastAsia="Times New Roman" w:hAnsi="Garamond"/>
              </w:rPr>
              <w:t>, равен:</w:t>
            </w:r>
          </w:p>
          <w:p w14:paraId="208C648D" w14:textId="77777777" w:rsidR="00BC3B34" w:rsidRPr="007A30B1" w:rsidRDefault="007A3898" w:rsidP="002C2CEF">
            <w:pPr>
              <w:spacing w:before="120" w:after="120" w:line="240" w:lineRule="auto"/>
              <w:jc w:val="center"/>
              <w:rPr>
                <w:rFonts w:ascii="Cambria Math" w:eastAsia="Times New Roman" w:hAnsi="Cambria Math"/>
                <w:lang w:val="en-US"/>
              </w:rPr>
            </w:pP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p,i,q,</m:t>
                  </m:r>
                  <m:r>
                    <w:rPr>
                      <w:rFonts w:ascii="Cambria Math" w:eastAsia="Times New Roman" w:hAnsi="Cambria Math"/>
                    </w:rPr>
                    <m:t>j</m:t>
                  </m:r>
                  <m:r>
                    <m:rPr>
                      <m:sty m:val="p"/>
                    </m:rPr>
                    <w:rPr>
                      <w:rFonts w:ascii="Cambria Math" w:eastAsia="Times New Roman" w:hAnsi="Cambria Math"/>
                      <w:lang w:val="en-US"/>
                    </w:rPr>
                    <m:t>,</m:t>
                  </m:r>
                  <m:r>
                    <w:rPr>
                      <w:rFonts w:ascii="Cambria Math" w:eastAsia="Times New Roman" w:hAnsi="Cambria Math"/>
                    </w:rPr>
                    <m:t>z</m:t>
                  </m:r>
                  <m:r>
                    <m:rPr>
                      <m:sty m:val="p"/>
                    </m:rPr>
                    <w:rPr>
                      <w:rFonts w:ascii="Cambria Math" w:eastAsia="Times New Roman" w:hAnsi="Cambria Math"/>
                      <w:lang w:val="en-US"/>
                    </w:rPr>
                    <m:t>,</m:t>
                  </m:r>
                  <m:r>
                    <w:rPr>
                      <w:rFonts w:ascii="Cambria Math" w:eastAsia="Times New Roman" w:hAnsi="Cambria Math"/>
                    </w:rPr>
                    <m:t>m</m:t>
                  </m:r>
                  <m:ctrlPr>
                    <w:rPr>
                      <w:rFonts w:ascii="Cambria Math" w:eastAsia="Times New Roman" w:hAnsi="Cambria Math"/>
                    </w:rPr>
                  </m:ctrlPr>
                </m:sub>
                <m:sup>
                  <m:r>
                    <w:rPr>
                      <w:rFonts w:ascii="Cambria Math" w:eastAsia="Times New Roman" w:hAnsi="Cambria Math"/>
                    </w:rPr>
                    <m:t>дог</m:t>
                  </m:r>
                  <m:r>
                    <w:rPr>
                      <w:rFonts w:ascii="Cambria Math" w:eastAsia="Times New Roman" w:hAnsi="Cambria Math"/>
                      <w:lang w:val="en-US"/>
                    </w:rPr>
                    <m:t>_</m:t>
                  </m:r>
                  <m:r>
                    <w:rPr>
                      <w:rFonts w:ascii="Cambria Math" w:eastAsia="Times New Roman" w:hAnsi="Cambria Math"/>
                    </w:rPr>
                    <m:t>непост</m:t>
                  </m:r>
                  <m:r>
                    <w:rPr>
                      <w:rFonts w:ascii="Cambria Math" w:eastAsia="Times New Roman" w:hAnsi="Cambria Math"/>
                      <w:lang w:val="en-US"/>
                    </w:rPr>
                    <m:t>_</m:t>
                  </m:r>
                  <m:r>
                    <w:rPr>
                      <w:rFonts w:ascii="Cambria Math" w:eastAsia="Times New Roman" w:hAnsi="Cambria Math"/>
                    </w:rPr>
                    <m:t>ВИЭ</m:t>
                  </m:r>
                </m:sup>
              </m:sSubSup>
              <m:r>
                <w:rPr>
                  <w:rFonts w:ascii="Cambria Math" w:eastAsia="Times New Roman" w:hAnsi="Cambria Math"/>
                  <w:lang w:val="en-US"/>
                </w:rPr>
                <m:t>=</m:t>
              </m:r>
              <m:sSub>
                <m:sSubPr>
                  <m:ctrlPr>
                    <w:rPr>
                      <w:rFonts w:ascii="Cambria Math" w:eastAsia="Times New Roman" w:hAnsi="Cambria Math"/>
                      <w:i/>
                    </w:rPr>
                  </m:ctrlPr>
                </m:sSubPr>
                <m:e>
                  <m:r>
                    <w:rPr>
                      <w:rFonts w:ascii="Cambria Math" w:eastAsia="Times New Roman" w:hAnsi="Cambria Math"/>
                    </w:rPr>
                    <m:t>δ</m:t>
                  </m:r>
                </m:e>
                <m:sub>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m</m:t>
                  </m:r>
                </m:sub>
              </m:sSub>
              <m:r>
                <w:rPr>
                  <w:rFonts w:ascii="Cambria Math" w:eastAsia="Times New Roman" w:hAnsi="Cambria Math" w:cs="Cambria Math"/>
                  <w:lang w:val="en-US"/>
                </w:rPr>
                <m:t>⋅</m:t>
              </m:r>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уст</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p,i,m,</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факт</m:t>
                  </m:r>
                  <m:r>
                    <w:rPr>
                      <w:rFonts w:ascii="Cambria Math" w:eastAsia="Times New Roman" w:hAnsi="Cambria Math"/>
                      <w:lang w:val="en-US"/>
                    </w:rPr>
                    <m:t>_</m:t>
                  </m:r>
                  <m:r>
                    <w:rPr>
                      <w:rFonts w:ascii="Cambria Math" w:eastAsia="Times New Roman" w:hAnsi="Cambria Math"/>
                    </w:rPr>
                    <m:t>пост</m:t>
                  </m:r>
                </m:sup>
              </m:sSubSup>
              <m:r>
                <w:rPr>
                  <w:rFonts w:ascii="Cambria Math" w:eastAsia="Times New Roman" w:hAnsi="Cambria Math"/>
                  <w:lang w:val="en-US"/>
                </w:rPr>
                <m:t>)</m:t>
              </m:r>
              <m:r>
                <w:rPr>
                  <w:rFonts w:ascii="Cambria Math" w:eastAsia="Times New Roman" w:hAnsi="Cambria Math" w:cs="Cambria Math"/>
                  <w:lang w:val="en-US"/>
                </w:rPr>
                <m:t>⋅</m:t>
              </m:r>
              <m:sSub>
                <m:sSubPr>
                  <m:ctrlPr>
                    <w:rPr>
                      <w:rFonts w:ascii="Cambria Math" w:hAnsi="Cambria Math"/>
                      <w:i/>
                    </w:rPr>
                  </m:ctrlPr>
                </m:sSubPr>
                <m:e>
                  <m:r>
                    <w:rPr>
                      <w:rFonts w:ascii="Cambria Math" w:hAnsi="Cambria Math"/>
                    </w:rPr>
                    <m:t>α</m:t>
                  </m:r>
                </m:e>
                <m:sub>
                  <m:r>
                    <w:rPr>
                      <w:rFonts w:ascii="Cambria Math" w:hAnsi="Cambria Math"/>
                    </w:rPr>
                    <m:t>q</m:t>
                  </m:r>
                  <m:r>
                    <w:rPr>
                      <w:rFonts w:ascii="Cambria Math" w:hAnsi="Cambria Math"/>
                      <w:lang w:val="en-US"/>
                    </w:rPr>
                    <m:t>,</m:t>
                  </m:r>
                  <m:r>
                    <w:rPr>
                      <w:rFonts w:ascii="Cambria Math" w:hAnsi="Cambria Math"/>
                    </w:rPr>
                    <m:t>j</m:t>
                  </m:r>
                  <m:r>
                    <w:rPr>
                      <w:rFonts w:ascii="Cambria Math" w:hAnsi="Cambria Math"/>
                      <w:lang w:val="en-US"/>
                    </w:rPr>
                    <m:t>,</m:t>
                  </m:r>
                  <m:r>
                    <w:rPr>
                      <w:rFonts w:ascii="Cambria Math" w:hAnsi="Cambria Math"/>
                      <w:highlight w:val="yellow"/>
                    </w:rPr>
                    <m:t>m</m:t>
                  </m:r>
                  <m:r>
                    <w:rPr>
                      <w:rFonts w:ascii="Cambria Math" w:hAnsi="Cambria Math"/>
                      <w:highlight w:val="yellow"/>
                      <w:lang w:val="en-US"/>
                    </w:rPr>
                    <m:t>,</m:t>
                  </m:r>
                  <m:r>
                    <w:rPr>
                      <w:rFonts w:ascii="Cambria Math" w:hAnsi="Cambria Math"/>
                    </w:rPr>
                    <m:t>z</m:t>
                  </m:r>
                </m:sub>
              </m:sSub>
            </m:oMath>
            <w:r w:rsidR="00BC3B34" w:rsidRPr="007A30B1">
              <w:rPr>
                <w:rFonts w:ascii="Cambria Math" w:eastAsia="Times New Roman" w:hAnsi="Cambria Math"/>
                <w:lang w:val="en-US"/>
              </w:rPr>
              <w:t>,</w:t>
            </w:r>
          </w:p>
          <w:p w14:paraId="44FA2853" w14:textId="77777777" w:rsidR="00BC3B34" w:rsidRPr="00A56FAA" w:rsidRDefault="00BC3B34" w:rsidP="002C2CEF">
            <w:pPr>
              <w:spacing w:before="120" w:after="120" w:line="240" w:lineRule="auto"/>
              <w:ind w:left="360" w:hanging="360"/>
              <w:jc w:val="both"/>
              <w:rPr>
                <w:rFonts w:ascii="Garamond" w:eastAsia="Times New Roman" w:hAnsi="Garamond"/>
              </w:rPr>
            </w:pPr>
            <w:r w:rsidRPr="00A56FAA">
              <w:rPr>
                <w:rFonts w:ascii="Garamond" w:eastAsia="Times New Roman" w:hAnsi="Garamond"/>
              </w:rPr>
              <w:t xml:space="preserve">где </w:t>
            </w:r>
            <m:oMath>
              <m:sSub>
                <m:sSubPr>
                  <m:ctrlPr>
                    <w:rPr>
                      <w:rFonts w:ascii="Cambria Math" w:hAnsi="Cambria Math"/>
                      <w:i/>
                    </w:rPr>
                  </m:ctrlPr>
                </m:sSubPr>
                <m:e>
                  <m:r>
                    <w:rPr>
                      <w:rFonts w:ascii="Cambria Math" w:hAnsi="Cambria Math"/>
                    </w:rPr>
                    <m:t>δ</m:t>
                  </m:r>
                </m:e>
                <m:sub>
                  <m:r>
                    <w:rPr>
                      <w:rFonts w:ascii="Cambria Math" w:hAnsi="Cambria Math"/>
                    </w:rPr>
                    <m:t>p,m</m:t>
                  </m:r>
                </m:sub>
              </m:sSub>
            </m:oMath>
            <w:r w:rsidRPr="00A56FAA">
              <w:rPr>
                <w:rFonts w:ascii="Garamond" w:eastAsia="Times New Roman" w:hAnsi="Garamond"/>
              </w:rPr>
              <w:t xml:space="preserve"> – коэффициент, определяющий, должна ли мощность генерирующего объекта </w:t>
            </w:r>
            <w:r w:rsidRPr="00A56FAA">
              <w:rPr>
                <w:rFonts w:ascii="Garamond" w:eastAsia="Times New Roman" w:hAnsi="Garamond"/>
                <w:position w:val="-14"/>
              </w:rPr>
              <w:object w:dxaOrig="380" w:dyaOrig="400" w14:anchorId="1B0DC645">
                <v:shape id="_x0000_i1310" type="#_x0000_t75" style="width:17.65pt;height:19pt" o:ole="">
                  <v:imagedata r:id="rId428" o:title=""/>
                </v:shape>
                <o:OLEObject Type="Embed" ProgID="Equation.3" ShapeID="_x0000_i1310" DrawAspect="Content" ObjectID="_1759870079" r:id="rId438"/>
              </w:object>
            </w:r>
            <w:r w:rsidRPr="00A56FAA">
              <w:rPr>
                <w:rFonts w:ascii="Garamond" w:eastAsia="Times New Roman" w:hAnsi="Garamond"/>
              </w:rPr>
              <w:t xml:space="preserve"> поставляться по ДПМ ВИЭ в месяце </w:t>
            </w:r>
            <w:r w:rsidRPr="00A56FAA">
              <w:rPr>
                <w:rFonts w:ascii="Garamond" w:eastAsia="Times New Roman" w:hAnsi="Garamond"/>
                <w:i/>
              </w:rPr>
              <w:t>m</w:t>
            </w:r>
            <w:r w:rsidRPr="00A56FAA">
              <w:rPr>
                <w:rFonts w:ascii="Garamond" w:eastAsia="Times New Roman" w:hAnsi="Garamond"/>
              </w:rPr>
              <w:t xml:space="preserve">: </w:t>
            </w:r>
            <m:oMath>
              <m:sSub>
                <m:sSubPr>
                  <m:ctrlPr>
                    <w:rPr>
                      <w:rFonts w:ascii="Cambria Math" w:hAnsi="Cambria Math"/>
                      <w:i/>
                    </w:rPr>
                  </m:ctrlPr>
                </m:sSubPr>
                <m:e>
                  <m:r>
                    <w:rPr>
                      <w:rFonts w:ascii="Cambria Math" w:hAnsi="Cambria Math"/>
                    </w:rPr>
                    <m:t>δ</m:t>
                  </m:r>
                </m:e>
                <m:sub>
                  <m:r>
                    <w:rPr>
                      <w:rFonts w:ascii="Cambria Math" w:hAnsi="Cambria Math"/>
                    </w:rPr>
                    <m:t>p,m</m:t>
                  </m:r>
                </m:sub>
              </m:sSub>
              <m:r>
                <w:rPr>
                  <w:rFonts w:ascii="Cambria Math" w:hAnsi="Cambria Math"/>
                </w:rPr>
                <m:t>=0</m:t>
              </m:r>
            </m:oMath>
            <w:r w:rsidRPr="00A56FAA">
              <w:rPr>
                <w:rFonts w:ascii="Garamond" w:eastAsia="Times New Roman" w:hAnsi="Garamond"/>
              </w:rPr>
              <w:t xml:space="preserve">, если месяц </w:t>
            </w:r>
            <w:r w:rsidRPr="00A56FAA">
              <w:rPr>
                <w:rFonts w:ascii="Garamond" w:eastAsia="Times New Roman" w:hAnsi="Garamond"/>
                <w:i/>
              </w:rPr>
              <w:t>m</w:t>
            </w:r>
            <w:r w:rsidRPr="00A56FAA">
              <w:rPr>
                <w:rFonts w:ascii="Garamond" w:eastAsia="Times New Roman" w:hAnsi="Garamond"/>
              </w:rPr>
              <w:t xml:space="preserve"> наступил ранее наступления месяца </w:t>
            </w:r>
            <w:r w:rsidRPr="00A56FAA">
              <w:rPr>
                <w:rFonts w:ascii="Garamond" w:eastAsia="Times New Roman" w:hAnsi="Garamond"/>
                <w:i/>
              </w:rPr>
              <w:t>Мg</w:t>
            </w:r>
            <w:r w:rsidRPr="00A56FAA">
              <w:rPr>
                <w:rFonts w:ascii="Garamond" w:eastAsia="Times New Roman" w:hAnsi="Garamond"/>
              </w:rPr>
              <w:t xml:space="preserve">, и </w:t>
            </w:r>
            <m:oMath>
              <m:sSub>
                <m:sSubPr>
                  <m:ctrlPr>
                    <w:rPr>
                      <w:rFonts w:ascii="Cambria Math" w:hAnsi="Cambria Math"/>
                      <w:i/>
                    </w:rPr>
                  </m:ctrlPr>
                </m:sSubPr>
                <m:e>
                  <m:r>
                    <w:rPr>
                      <w:rFonts w:ascii="Cambria Math" w:hAnsi="Cambria Math"/>
                    </w:rPr>
                    <m:t>δ</m:t>
                  </m:r>
                </m:e>
                <m:sub>
                  <m:r>
                    <w:rPr>
                      <w:rFonts w:ascii="Cambria Math" w:hAnsi="Cambria Math"/>
                    </w:rPr>
                    <m:t>p,m</m:t>
                  </m:r>
                </m:sub>
              </m:sSub>
              <m:r>
                <w:rPr>
                  <w:rFonts w:ascii="Cambria Math" w:hAnsi="Cambria Math"/>
                </w:rPr>
                <m:t>=1</m:t>
              </m:r>
            </m:oMath>
            <w:r w:rsidRPr="00A56FAA">
              <w:rPr>
                <w:rFonts w:ascii="Garamond" w:eastAsia="Times New Roman" w:hAnsi="Garamond"/>
              </w:rPr>
              <w:t xml:space="preserve">, если месяц </w:t>
            </w:r>
            <w:r w:rsidRPr="00A56FAA">
              <w:rPr>
                <w:rFonts w:ascii="Garamond" w:eastAsia="Times New Roman" w:hAnsi="Garamond"/>
                <w:i/>
              </w:rPr>
              <w:t>m</w:t>
            </w:r>
            <w:r w:rsidRPr="00A56FAA">
              <w:rPr>
                <w:rFonts w:ascii="Garamond" w:eastAsia="Times New Roman" w:hAnsi="Garamond"/>
              </w:rPr>
              <w:t xml:space="preserve"> соответствует месяцу </w:t>
            </w:r>
            <w:r w:rsidRPr="00A56FAA">
              <w:rPr>
                <w:rFonts w:ascii="Garamond" w:eastAsia="Times New Roman" w:hAnsi="Garamond"/>
                <w:i/>
              </w:rPr>
              <w:t>Мg</w:t>
            </w:r>
            <w:r w:rsidRPr="00A56FAA">
              <w:rPr>
                <w:rFonts w:ascii="Garamond" w:eastAsia="Times New Roman" w:hAnsi="Garamond"/>
              </w:rPr>
              <w:t xml:space="preserve"> или наступил позднее месяца </w:t>
            </w:r>
            <w:r w:rsidRPr="00A56FAA">
              <w:rPr>
                <w:rFonts w:ascii="Garamond" w:eastAsia="Times New Roman" w:hAnsi="Garamond"/>
                <w:i/>
              </w:rPr>
              <w:t>Мg</w:t>
            </w:r>
            <w:r w:rsidRPr="00A56FAA">
              <w:rPr>
                <w:rFonts w:ascii="Garamond" w:eastAsia="Times New Roman" w:hAnsi="Garamond"/>
              </w:rPr>
              <w:t>;</w:t>
            </w:r>
          </w:p>
          <w:p w14:paraId="4BE9CD58" w14:textId="77777777" w:rsidR="00BC3B34" w:rsidRPr="00A56FAA" w:rsidRDefault="007A3898" w:rsidP="002C2CEF">
            <w:pPr>
              <w:spacing w:before="120" w:after="120" w:line="240" w:lineRule="auto"/>
              <w:ind w:left="360"/>
              <w:jc w:val="both"/>
              <w:rPr>
                <w:rFonts w:ascii="Garamond" w:eastAsia="Times New Roman" w:hAnsi="Garamond"/>
              </w:rPr>
            </w:pP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00BC3B34" w:rsidRPr="00A56FAA">
              <w:rPr>
                <w:rFonts w:ascii="Garamond" w:eastAsia="Times New Roman" w:hAnsi="Garamond"/>
              </w:rPr>
              <w:t xml:space="preserve"> – доля, которую пиковое потребление в ГТП </w:t>
            </w:r>
            <w:r w:rsidR="00BC3B34" w:rsidRPr="00A56FAA">
              <w:rPr>
                <w:rFonts w:ascii="Garamond" w:eastAsia="Times New Roman" w:hAnsi="Garamond"/>
                <w:position w:val="-14"/>
              </w:rPr>
              <w:object w:dxaOrig="400" w:dyaOrig="400" w14:anchorId="7A7BF9F6">
                <v:shape id="_x0000_i1311" type="#_x0000_t75" style="width:19pt;height:19pt" o:ole="">
                  <v:imagedata r:id="rId430" o:title=""/>
                </v:shape>
                <o:OLEObject Type="Embed" ProgID="Equation.3" ShapeID="_x0000_i1311" DrawAspect="Content" ObjectID="_1759870080" r:id="rId439"/>
              </w:object>
            </w:r>
            <w:r w:rsidR="00BC3B34" w:rsidRPr="00A56FAA">
              <w:rPr>
                <w:rFonts w:ascii="Garamond" w:eastAsia="Times New Roman" w:hAnsi="Garamond"/>
              </w:rPr>
              <w:t xml:space="preserve"> в месяце </w:t>
            </w:r>
            <w:r w:rsidR="00BC3B34" w:rsidRPr="00A56FAA">
              <w:rPr>
                <w:rFonts w:ascii="Garamond" w:eastAsia="Times New Roman" w:hAnsi="Garamond"/>
                <w:i/>
              </w:rPr>
              <w:t>m</w:t>
            </w:r>
            <w:r w:rsidR="00BC3B34" w:rsidRPr="00A56FAA">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00BC3B34" w:rsidRPr="00A56FAA">
              <w:rPr>
                <w:rFonts w:ascii="Garamond" w:eastAsia="Times New Roman" w:hAnsi="Garamond"/>
                <w:i/>
              </w:rPr>
              <w:t>z</w:t>
            </w:r>
            <w:r w:rsidR="00BC3B34" w:rsidRPr="00A56FAA">
              <w:rPr>
                <w:rFonts w:ascii="Garamond" w:eastAsia="Times New Roman" w:hAnsi="Garamond"/>
              </w:rPr>
              <w:t>.</w:t>
            </w:r>
          </w:p>
          <w:p w14:paraId="637796F6" w14:textId="77777777" w:rsidR="00BC3B34" w:rsidRPr="00A56FAA" w:rsidRDefault="00BC3B34" w:rsidP="002C2CEF">
            <w:pPr>
              <w:spacing w:before="120" w:after="120" w:line="240" w:lineRule="auto"/>
              <w:ind w:firstLine="567"/>
              <w:jc w:val="both"/>
              <w:rPr>
                <w:rFonts w:ascii="Garamond" w:eastAsia="Times New Roman" w:hAnsi="Garamond"/>
              </w:rPr>
            </w:pPr>
            <w:r w:rsidRPr="00A56FAA">
              <w:rPr>
                <w:rFonts w:ascii="Garamond" w:eastAsia="Times New Roman" w:hAnsi="Garamond"/>
              </w:rPr>
              <w:t xml:space="preserve">Величины </w:t>
            </w:r>
            <w:r w:rsidRPr="00A56FAA">
              <w:rPr>
                <w:rFonts w:ascii="Garamond" w:eastAsia="Times New Roman" w:hAnsi="Garamond"/>
                <w:position w:val="-14"/>
                <w:szCs w:val="20"/>
              </w:rPr>
              <w:object w:dxaOrig="1359" w:dyaOrig="400" w14:anchorId="01315BB7">
                <v:shape id="_x0000_i1312" type="#_x0000_t75" style="width:65.9pt;height:19pt" o:ole="">
                  <v:imagedata r:id="rId432" o:title=""/>
                </v:shape>
                <o:OLEObject Type="Embed" ProgID="Equation.3" ShapeID="_x0000_i1312" DrawAspect="Content" ObjectID="_1759870081" r:id="rId440"/>
              </w:object>
            </w:r>
            <w:r w:rsidRPr="00A56FAA">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A56FAA">
              <w:rPr>
                <w:rFonts w:ascii="Garamond" w:eastAsia="Times New Roman" w:hAnsi="Garamond"/>
                <w:position w:val="-30"/>
              </w:rPr>
              <w:object w:dxaOrig="5640" w:dyaOrig="560" w14:anchorId="5D982D02">
                <v:shape id="_x0000_i1313" type="#_x0000_t75" style="width:281.9pt;height:29.9pt" o:ole="">
                  <v:imagedata r:id="rId434" o:title=""/>
                </v:shape>
                <o:OLEObject Type="Embed" ProgID="Equation.3" ShapeID="_x0000_i1313" DrawAspect="Content" ObjectID="_1759870082" r:id="rId441"/>
              </w:object>
            </w:r>
            <w:r w:rsidRPr="00A56FAA">
              <w:rPr>
                <w:rFonts w:ascii="Garamond" w:eastAsia="Times New Roman" w:hAnsi="Garamond"/>
              </w:rPr>
              <w:t>.</w:t>
            </w:r>
          </w:p>
          <w:p w14:paraId="7DE74E14" w14:textId="77777777" w:rsidR="00BC3B34" w:rsidRDefault="00BC3B34" w:rsidP="002C2CEF">
            <w:pPr>
              <w:spacing w:before="120" w:after="120" w:line="240" w:lineRule="auto"/>
              <w:ind w:firstLine="567"/>
              <w:jc w:val="both"/>
              <w:rPr>
                <w:rFonts w:ascii="Garamond" w:eastAsia="Times New Roman" w:hAnsi="Garamond"/>
                <w:b/>
                <w:szCs w:val="20"/>
              </w:rPr>
            </w:pPr>
            <w:r w:rsidRPr="00177E0C">
              <w:rPr>
                <w:rFonts w:ascii="Garamond" w:eastAsia="Times New Roman" w:hAnsi="Garamond"/>
                <w:b/>
                <w:szCs w:val="20"/>
              </w:rPr>
              <w:t>2) По ДПМ ТБО</w:t>
            </w:r>
          </w:p>
          <w:p w14:paraId="2DAB58FE" w14:textId="77777777" w:rsidR="00BC3B34" w:rsidRDefault="00BC3B34" w:rsidP="002C2CEF">
            <w:pPr>
              <w:spacing w:before="120" w:after="120" w:line="240" w:lineRule="auto"/>
              <w:ind w:firstLine="567"/>
              <w:jc w:val="center"/>
              <w:rPr>
                <w:rFonts w:ascii="Garamond" w:eastAsia="Times New Roman" w:hAnsi="Garamond"/>
              </w:rPr>
            </w:pPr>
            <w:r>
              <w:rPr>
                <w:rFonts w:ascii="Garamond" w:eastAsia="Times New Roman" w:hAnsi="Garamond"/>
              </w:rPr>
              <w:t>…</w:t>
            </w:r>
          </w:p>
          <w:p w14:paraId="2181C857" w14:textId="77777777" w:rsidR="00BC3B34" w:rsidRPr="00177E0C" w:rsidRDefault="00BC3B34" w:rsidP="002C2CEF">
            <w:pPr>
              <w:spacing w:before="120" w:after="120" w:line="240" w:lineRule="auto"/>
              <w:ind w:firstLine="619"/>
              <w:jc w:val="both"/>
              <w:rPr>
                <w:rFonts w:ascii="Garamond" w:eastAsia="Times New Roman" w:hAnsi="Garamond"/>
                <w:szCs w:val="20"/>
              </w:rPr>
            </w:pPr>
            <w:r w:rsidRPr="00177E0C">
              <w:rPr>
                <w:rFonts w:ascii="Garamond" w:eastAsia="Times New Roman" w:hAnsi="Garamond"/>
                <w:szCs w:val="20"/>
              </w:rPr>
              <w:t xml:space="preserve">Определяется объем для расчета составляющей объема обязательств по поставке мощности по ДПМ ТБО в отношении ГТП генерации </w:t>
            </w:r>
            <w:r w:rsidRPr="00177E0C">
              <w:rPr>
                <w:rFonts w:ascii="Garamond" w:eastAsia="Times New Roman" w:hAnsi="Garamond"/>
                <w:i/>
                <w:szCs w:val="20"/>
              </w:rPr>
              <w:t xml:space="preserve">p </w:t>
            </w:r>
            <w:r w:rsidRPr="00177E0C">
              <w:rPr>
                <w:rFonts w:ascii="Garamond" w:eastAsia="Times New Roman" w:hAnsi="Garamond"/>
                <w:szCs w:val="20"/>
              </w:rPr>
              <w:t xml:space="preserve">участника оптового рынка </w:t>
            </w:r>
            <w:r w:rsidRPr="00177E0C">
              <w:rPr>
                <w:rFonts w:ascii="Garamond" w:eastAsia="Times New Roman" w:hAnsi="Garamond"/>
                <w:i/>
                <w:szCs w:val="20"/>
              </w:rPr>
              <w:t>i</w:t>
            </w:r>
            <w:r w:rsidRPr="00177E0C">
              <w:rPr>
                <w:rFonts w:ascii="Garamond" w:eastAsia="Times New Roman" w:hAnsi="Garamond"/>
                <w:szCs w:val="20"/>
              </w:rPr>
              <w:t xml:space="preserve">, приходящийся на покупателя </w:t>
            </w:r>
            <w:r w:rsidRPr="00177E0C">
              <w:rPr>
                <w:rFonts w:ascii="Garamond" w:eastAsia="Times New Roman" w:hAnsi="Garamond"/>
                <w:i/>
                <w:szCs w:val="20"/>
              </w:rPr>
              <w:t>j</w:t>
            </w:r>
            <w:r w:rsidRPr="00177E0C">
              <w:rPr>
                <w:rFonts w:ascii="Garamond" w:eastAsia="Times New Roman" w:hAnsi="Garamond"/>
                <w:szCs w:val="20"/>
              </w:rPr>
              <w:t xml:space="preserve"> в ГТП потребления (экспорта) </w:t>
            </w:r>
            <w:r w:rsidRPr="00177E0C">
              <w:rPr>
                <w:rFonts w:ascii="Garamond" w:eastAsia="Times New Roman" w:hAnsi="Garamond"/>
                <w:i/>
                <w:szCs w:val="20"/>
              </w:rPr>
              <w:t>q</w:t>
            </w:r>
            <w:r w:rsidRPr="00177E0C">
              <w:rPr>
                <w:rFonts w:ascii="Garamond" w:eastAsia="Times New Roman" w:hAnsi="Garamond"/>
                <w:szCs w:val="20"/>
              </w:rPr>
              <w:t xml:space="preserve">, в рамках распределения в ценовой зоне </w:t>
            </w:r>
            <w:r w:rsidRPr="00177E0C">
              <w:rPr>
                <w:rFonts w:ascii="Garamond" w:eastAsia="Times New Roman" w:hAnsi="Garamond"/>
                <w:i/>
                <w:szCs w:val="20"/>
              </w:rPr>
              <w:t>z</w:t>
            </w:r>
            <w:r w:rsidRPr="00177E0C">
              <w:rPr>
                <w:rFonts w:ascii="Garamond" w:eastAsia="Times New Roman" w:hAnsi="Garamond"/>
                <w:szCs w:val="20"/>
              </w:rPr>
              <w:t xml:space="preserve"> в расчетном месяце </w:t>
            </w:r>
            <w:r w:rsidRPr="00177E0C">
              <w:rPr>
                <w:rFonts w:ascii="Garamond" w:eastAsia="Times New Roman" w:hAnsi="Garamond"/>
                <w:i/>
                <w:szCs w:val="20"/>
              </w:rPr>
              <w:t>m</w:t>
            </w:r>
            <w:r w:rsidRPr="00177E0C">
              <w:rPr>
                <w:rFonts w:ascii="Garamond" w:eastAsia="Times New Roman" w:hAnsi="Garamond"/>
                <w:szCs w:val="20"/>
              </w:rPr>
              <w:t>:</w:t>
            </w:r>
          </w:p>
          <w:p w14:paraId="0AEF70B3" w14:textId="77777777" w:rsidR="00BC3B34" w:rsidRPr="00177E0C" w:rsidRDefault="007A3898" w:rsidP="002C2CEF">
            <w:pPr>
              <w:spacing w:before="120" w:after="120" w:line="240" w:lineRule="auto"/>
              <w:ind w:firstLine="619"/>
              <w:jc w:val="center"/>
              <w:rPr>
                <w:rFonts w:ascii="Garamond" w:eastAsia="Times New Roman" w:hAnsi="Garamond"/>
                <w:i/>
                <w:szCs w:val="20"/>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,q,j,</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дог_непост_ТБО_ЦЗ</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дог_непост_ТБО_ЦЗ</m:t>
                  </m:r>
                </m:sup>
              </m:sSubSup>
              <m:r>
                <w:rPr>
                  <w:rFonts w:ascii="Cambria Math" w:eastAsia="Times New Roman" w:hAnsi="Cambria Math"/>
                  <w:szCs w:val="20"/>
                </w:rPr>
                <m:t>∙</m:t>
              </m:r>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00BC3B34" w:rsidRPr="00177E0C">
              <w:rPr>
                <w:rFonts w:ascii="Garamond" w:eastAsia="Times New Roman" w:hAnsi="Garamond"/>
                <w:i/>
                <w:szCs w:val="20"/>
              </w:rPr>
              <w:t>,</w:t>
            </w:r>
          </w:p>
          <w:p w14:paraId="1EC33442" w14:textId="77777777" w:rsidR="00BC3B34" w:rsidRPr="00177E0C" w:rsidRDefault="00BC3B34" w:rsidP="002C2CEF">
            <w:pPr>
              <w:spacing w:before="120" w:after="120" w:line="240" w:lineRule="auto"/>
              <w:jc w:val="both"/>
              <w:rPr>
                <w:rFonts w:ascii="Garamond" w:eastAsia="Times New Roman" w:hAnsi="Garamond"/>
                <w:szCs w:val="20"/>
              </w:rPr>
            </w:pPr>
            <w:r w:rsidRPr="00177E0C">
              <w:rPr>
                <w:rFonts w:ascii="Garamond" w:eastAsia="Times New Roman" w:hAnsi="Garamond"/>
                <w:szCs w:val="20"/>
              </w:rPr>
              <w:t xml:space="preserve">где </w:t>
            </w: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Pr="00177E0C">
              <w:rPr>
                <w:rFonts w:ascii="Garamond" w:eastAsia="Times New Roman" w:hAnsi="Garamond"/>
                <w:szCs w:val="20"/>
              </w:rPr>
              <w:t xml:space="preserve"> – доля, которую пиковое потребление в ГТП </w:t>
            </w:r>
            <m:oMath>
              <m:sSub>
                <m:sSubPr>
                  <m:ctrlPr>
                    <w:rPr>
                      <w:rFonts w:ascii="Cambria Math" w:eastAsia="Times New Roman" w:hAnsi="Cambria Math"/>
                      <w:i/>
                      <w:szCs w:val="20"/>
                    </w:rPr>
                  </m:ctrlPr>
                </m:sSubPr>
                <m:e>
                  <m:r>
                    <w:rPr>
                      <w:rFonts w:ascii="Cambria Math" w:eastAsia="Times New Roman" w:hAnsi="Cambria Math"/>
                      <w:szCs w:val="20"/>
                    </w:rPr>
                    <m:t>q</m:t>
                  </m:r>
                </m:e>
                <m:sub>
                  <m:r>
                    <w:rPr>
                      <w:rFonts w:ascii="Cambria Math" w:eastAsia="Times New Roman" w:hAnsi="Cambria Math"/>
                      <w:szCs w:val="20"/>
                    </w:rPr>
                    <m:t>j,z</m:t>
                  </m:r>
                </m:sub>
              </m:sSub>
            </m:oMath>
            <w:r w:rsidRPr="00177E0C">
              <w:rPr>
                <w:rFonts w:ascii="Garamond" w:eastAsia="Times New Roman" w:hAnsi="Garamond"/>
                <w:szCs w:val="20"/>
              </w:rPr>
              <w:t xml:space="preserve"> в месяце </w:t>
            </w:r>
            <w:r w:rsidRPr="00177E0C">
              <w:rPr>
                <w:rFonts w:ascii="Garamond" w:eastAsia="Times New Roman" w:hAnsi="Garamond"/>
                <w:i/>
                <w:szCs w:val="20"/>
              </w:rPr>
              <w:t>m</w:t>
            </w:r>
            <w:r w:rsidRPr="00177E0C">
              <w:rPr>
                <w:rFonts w:ascii="Garamond" w:eastAsia="Times New Roman" w:hAnsi="Garamond"/>
                <w:szCs w:val="20"/>
              </w:rPr>
              <w:t xml:space="preserve"> занимает в суммарном значении такого пикового потребления в ГТП потребления (экспорта) в ценовой зоне </w:t>
            </w:r>
            <w:r w:rsidRPr="00177E0C">
              <w:rPr>
                <w:rFonts w:ascii="Garamond" w:eastAsia="Times New Roman" w:hAnsi="Garamond"/>
                <w:i/>
                <w:szCs w:val="20"/>
              </w:rPr>
              <w:t>z</w:t>
            </w:r>
            <w:r w:rsidRPr="00177E0C">
              <w:rPr>
                <w:rFonts w:ascii="Garamond" w:eastAsia="Times New Roman" w:hAnsi="Garamond"/>
                <w:szCs w:val="20"/>
              </w:rPr>
              <w:t>.</w:t>
            </w:r>
          </w:p>
          <w:p w14:paraId="41B8886A" w14:textId="77777777" w:rsidR="00BC3B34" w:rsidRPr="00177E0C" w:rsidRDefault="00BC3B34" w:rsidP="002C2CEF">
            <w:pPr>
              <w:spacing w:before="120" w:after="120" w:line="240" w:lineRule="auto"/>
              <w:ind w:firstLine="619"/>
              <w:jc w:val="both"/>
              <w:rPr>
                <w:rFonts w:ascii="Garamond" w:eastAsia="Times New Roman" w:hAnsi="Garamond"/>
                <w:szCs w:val="20"/>
              </w:rPr>
            </w:pPr>
            <w:r w:rsidRPr="00177E0C">
              <w:rPr>
                <w:rFonts w:ascii="Garamond" w:eastAsia="Times New Roman" w:hAnsi="Garamond"/>
                <w:szCs w:val="20"/>
              </w:rPr>
              <w:t xml:space="preserve">Определяется объем для расчета составляющей объема обязательств по поставке мощности по ДПМ ТБО в отношении ГТП генерации </w:t>
            </w:r>
            <w:r w:rsidRPr="00177E0C">
              <w:rPr>
                <w:rFonts w:ascii="Garamond" w:eastAsia="Times New Roman" w:hAnsi="Garamond"/>
                <w:i/>
                <w:szCs w:val="20"/>
              </w:rPr>
              <w:t>p</w:t>
            </w:r>
            <w:r w:rsidRPr="00177E0C">
              <w:rPr>
                <w:rFonts w:ascii="Garamond" w:eastAsia="Times New Roman" w:hAnsi="Garamond"/>
                <w:szCs w:val="20"/>
              </w:rPr>
              <w:t xml:space="preserve"> участника оптового рынка </w:t>
            </w:r>
            <w:r w:rsidRPr="00177E0C">
              <w:rPr>
                <w:rFonts w:ascii="Garamond" w:eastAsia="Times New Roman" w:hAnsi="Garamond"/>
                <w:i/>
                <w:szCs w:val="20"/>
              </w:rPr>
              <w:t>i</w:t>
            </w:r>
            <w:r w:rsidRPr="00177E0C">
              <w:rPr>
                <w:rFonts w:ascii="Garamond" w:eastAsia="Times New Roman" w:hAnsi="Garamond"/>
                <w:szCs w:val="20"/>
              </w:rPr>
              <w:t xml:space="preserve">, приходящийся на покупателя </w:t>
            </w:r>
            <w:r w:rsidRPr="00177E0C">
              <w:rPr>
                <w:rFonts w:ascii="Garamond" w:eastAsia="Times New Roman" w:hAnsi="Garamond"/>
                <w:i/>
                <w:szCs w:val="20"/>
              </w:rPr>
              <w:t>j</w:t>
            </w:r>
            <w:r w:rsidRPr="00177E0C">
              <w:rPr>
                <w:rFonts w:ascii="Garamond" w:eastAsia="Times New Roman" w:hAnsi="Garamond"/>
                <w:szCs w:val="20"/>
              </w:rPr>
              <w:t xml:space="preserve"> в ГТП потребления (экспорта) </w:t>
            </w:r>
            <w:r w:rsidRPr="00177E0C">
              <w:rPr>
                <w:rFonts w:ascii="Garamond" w:eastAsia="Times New Roman" w:hAnsi="Garamond"/>
                <w:i/>
                <w:szCs w:val="20"/>
              </w:rPr>
              <w:t>q</w:t>
            </w:r>
            <w:r w:rsidRPr="00177E0C">
              <w:rPr>
                <w:rFonts w:ascii="Garamond" w:eastAsia="Times New Roman" w:hAnsi="Garamond"/>
                <w:szCs w:val="20"/>
              </w:rPr>
              <w:t xml:space="preserve">, в рамках распределения в зоне расположения </w:t>
            </w:r>
            <w:r w:rsidRPr="00177E0C">
              <w:rPr>
                <w:rFonts w:ascii="Garamond" w:eastAsia="Times New Roman" w:hAnsi="Garamond"/>
                <w:i/>
                <w:szCs w:val="20"/>
              </w:rPr>
              <w:t>lc</w:t>
            </w:r>
            <w:r w:rsidRPr="00177E0C">
              <w:rPr>
                <w:rFonts w:ascii="Garamond" w:eastAsia="Times New Roman" w:hAnsi="Garamond"/>
                <w:szCs w:val="20"/>
              </w:rPr>
              <w:t xml:space="preserve"> в расчетном месяце </w:t>
            </w:r>
            <w:r w:rsidRPr="00177E0C">
              <w:rPr>
                <w:rFonts w:ascii="Garamond" w:eastAsia="Times New Roman" w:hAnsi="Garamond"/>
                <w:i/>
                <w:szCs w:val="20"/>
              </w:rPr>
              <w:t>m</w:t>
            </w:r>
            <w:r w:rsidRPr="00177E0C">
              <w:rPr>
                <w:rFonts w:ascii="Garamond" w:eastAsia="Times New Roman" w:hAnsi="Garamond"/>
                <w:szCs w:val="20"/>
              </w:rPr>
              <w:t>:</w:t>
            </w:r>
          </w:p>
          <w:p w14:paraId="5F562C70" w14:textId="77777777" w:rsidR="00BC3B34" w:rsidRPr="00177E0C" w:rsidRDefault="007A3898" w:rsidP="002C2CEF">
            <w:pPr>
              <w:spacing w:before="120" w:after="120" w:line="240" w:lineRule="auto"/>
              <w:ind w:firstLine="619"/>
              <w:jc w:val="center"/>
              <w:rPr>
                <w:rFonts w:ascii="Garamond" w:eastAsia="Times New Roman" w:hAnsi="Garamond"/>
                <w:i/>
                <w:szCs w:val="20"/>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,q,j,</m:t>
                  </m:r>
                  <m:r>
                    <w:rPr>
                      <w:rFonts w:ascii="Cambria Math" w:eastAsia="Times New Roman" w:hAnsi="Cambria Math"/>
                      <w:szCs w:val="20"/>
                      <w:lang w:val="en-US"/>
                    </w:rPr>
                    <m:t>m</m:t>
                  </m:r>
                  <m:r>
                    <w:rPr>
                      <w:rFonts w:ascii="Cambria Math" w:eastAsia="Times New Roman" w:hAnsi="Cambria Math"/>
                      <w:szCs w:val="20"/>
                    </w:rPr>
                    <m:t>,lc,</m:t>
                  </m:r>
                  <m:r>
                    <w:rPr>
                      <w:rFonts w:ascii="Cambria Math" w:eastAsia="Times New Roman" w:hAnsi="Cambria Math"/>
                      <w:szCs w:val="20"/>
                      <w:lang w:val="en-US"/>
                    </w:rPr>
                    <m:t>z</m:t>
                  </m:r>
                </m:sub>
                <m:sup>
                  <m:r>
                    <w:rPr>
                      <w:rFonts w:ascii="Cambria Math" w:eastAsia="Times New Roman" w:hAnsi="Cambria Math"/>
                      <w:szCs w:val="20"/>
                    </w:rPr>
                    <m:t>дог_непост_ТБО_</m:t>
                  </m:r>
                  <m:r>
                    <m:rPr>
                      <m:nor/>
                    </m:rPr>
                    <w:rPr>
                      <w:rFonts w:ascii="Garamond" w:eastAsia="Times New Roman" w:hAnsi="Garamond"/>
                      <w:szCs w:val="20"/>
                    </w:rPr>
                    <m:t>зона_расп</m:t>
                  </m:r>
                </m:sup>
              </m:sSubSup>
              <m:r>
                <w:rPr>
                  <w:rFonts w:ascii="Cambria Math" w:eastAsia="Times New Roman" w:hAnsi="Cambria Math"/>
                  <w:szCs w:val="20"/>
                </w:rPr>
                <m:t>=</m:t>
              </m:r>
              <m:sSub>
                <m:sSubPr>
                  <m:ctrlPr>
                    <w:rPr>
                      <w:rFonts w:ascii="Cambria Math" w:eastAsia="Times New Roman" w:hAnsi="Cambria Math"/>
                      <w:i/>
                      <w:szCs w:val="20"/>
                    </w:rPr>
                  </m:ctrlPr>
                </m:sSubPr>
                <m:e>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m:rPr>
                          <m:nor/>
                        </m:rPr>
                        <w:rPr>
                          <w:rFonts w:ascii="Garamond" w:eastAsia="Times New Roman" w:hAnsi="Garamond"/>
                          <w:szCs w:val="20"/>
                        </w:rPr>
                        <m:t>дог_непост_ТБО_зона_расп</m:t>
                      </m:r>
                    </m:sup>
                  </m:sSubSup>
                  <m:r>
                    <w:rPr>
                      <w:rFonts w:ascii="Cambria Math" w:eastAsia="Times New Roman" w:hAnsi="Cambria Math"/>
                      <w:szCs w:val="20"/>
                    </w:rPr>
                    <m:t>∙α</m:t>
                  </m:r>
                </m:e>
                <m:sub>
                  <m:r>
                    <m:rPr>
                      <m:nor/>
                    </m:rPr>
                    <w:rPr>
                      <w:rFonts w:ascii="Cambria Math" w:hAnsi="Cambria Math"/>
                      <w:i/>
                      <w:lang w:val="en-US"/>
                    </w:rPr>
                    <m:t>q</m:t>
                  </m:r>
                  <m:r>
                    <m:rPr>
                      <m:nor/>
                    </m:rPr>
                    <w:rPr>
                      <w:rFonts w:ascii="Cambria Math" w:hAnsi="Cambria Math"/>
                      <w:i/>
                    </w:rPr>
                    <m:t>,</m:t>
                  </m:r>
                  <m:r>
                    <w:rPr>
                      <w:rFonts w:ascii="Cambria Math" w:hAnsi="Cambria Math"/>
                    </w:rPr>
                    <m:t>j,</m:t>
                  </m:r>
                  <m:r>
                    <w:rPr>
                      <w:rFonts w:ascii="Cambria Math" w:hAnsi="Cambria Math"/>
                      <w:highlight w:val="yellow"/>
                    </w:rPr>
                    <m:t>m,</m:t>
                  </m:r>
                  <m:r>
                    <w:rPr>
                      <w:rFonts w:ascii="Cambria Math" w:hAnsi="Cambria Math"/>
                    </w:rPr>
                    <m:t>lc,z</m:t>
                  </m:r>
                </m:sub>
              </m:sSub>
            </m:oMath>
            <w:r w:rsidR="00BC3B34" w:rsidRPr="00177E0C">
              <w:rPr>
                <w:rFonts w:ascii="Garamond" w:eastAsia="Times New Roman" w:hAnsi="Garamond"/>
                <w:i/>
                <w:szCs w:val="20"/>
              </w:rPr>
              <w:t>,</w:t>
            </w:r>
          </w:p>
          <w:p w14:paraId="2A6877F2" w14:textId="37C5C81E" w:rsidR="00BC3B34" w:rsidRPr="007602C7" w:rsidRDefault="00BC3B34" w:rsidP="002C2CEF">
            <w:pPr>
              <w:spacing w:before="120" w:after="120" w:line="240" w:lineRule="auto"/>
              <w:jc w:val="both"/>
              <w:rPr>
                <w:rFonts w:ascii="Garamond" w:eastAsia="Times New Roman" w:hAnsi="Garamond"/>
                <w:szCs w:val="20"/>
              </w:rPr>
            </w:pPr>
            <w:r w:rsidRPr="00177E0C">
              <w:rPr>
                <w:rFonts w:ascii="Garamond" w:eastAsia="Times New Roman" w:hAnsi="Garamond"/>
                <w:szCs w:val="20"/>
              </w:rPr>
              <w:lastRenderedPageBreak/>
              <w:t>где</w:t>
            </w:r>
            <m:oMath>
              <m:r>
                <w:rPr>
                  <w:rFonts w:ascii="Cambria Math" w:eastAsia="Times New Roman" w:hAnsi="Cambria Math"/>
                  <w:szCs w:val="20"/>
                </w:rPr>
                <m:t xml:space="preserve"> </m:t>
              </m:r>
              <m:sSub>
                <m:sSubPr>
                  <m:ctrlPr>
                    <w:rPr>
                      <w:rFonts w:ascii="Cambria Math" w:eastAsia="Times New Roman" w:hAnsi="Cambria Math"/>
                      <w:i/>
                      <w:szCs w:val="20"/>
                    </w:rPr>
                  </m:ctrlPr>
                </m:sSubPr>
                <m:e>
                  <m:r>
                    <w:rPr>
                      <w:rFonts w:ascii="Cambria Math" w:eastAsia="Times New Roman" w:hAnsi="Cambria Math"/>
                      <w:szCs w:val="20"/>
                    </w:rPr>
                    <m:t>α</m:t>
                  </m:r>
                </m:e>
                <m:sub>
                  <m:r>
                    <m:rPr>
                      <m:nor/>
                    </m:rPr>
                    <w:rPr>
                      <w:rFonts w:ascii="Cambria Math" w:hAnsi="Cambria Math"/>
                      <w:i/>
                      <w:lang w:val="en-US"/>
                    </w:rPr>
                    <m:t>q</m:t>
                  </m:r>
                  <m:r>
                    <m:rPr>
                      <m:nor/>
                    </m:rPr>
                    <w:rPr>
                      <w:rFonts w:ascii="Cambria Math" w:hAnsi="Cambria Math"/>
                      <w:i/>
                    </w:rPr>
                    <m:t>,</m:t>
                  </m:r>
                  <m:r>
                    <w:rPr>
                      <w:rFonts w:ascii="Cambria Math" w:hAnsi="Cambria Math"/>
                    </w:rPr>
                    <m:t>j,</m:t>
                  </m:r>
                  <m:r>
                    <w:rPr>
                      <w:rFonts w:ascii="Cambria Math" w:hAnsi="Cambria Math"/>
                      <w:highlight w:val="yellow"/>
                    </w:rPr>
                    <m:t>m,</m:t>
                  </m:r>
                  <m:r>
                    <w:rPr>
                      <w:rFonts w:ascii="Cambria Math" w:hAnsi="Cambria Math"/>
                    </w:rPr>
                    <m:t>lc,z</m:t>
                  </m:r>
                </m:sub>
              </m:sSub>
            </m:oMath>
            <w:r w:rsidRPr="00177E0C">
              <w:rPr>
                <w:rFonts w:ascii="Garamond" w:eastAsia="Times New Roman" w:hAnsi="Garamond"/>
                <w:szCs w:val="20"/>
              </w:rPr>
              <w:t xml:space="preserve"> – доля, которую пиковое потребление в ГТП </w:t>
            </w:r>
            <m:oMath>
              <m:sSub>
                <m:sSubPr>
                  <m:ctrlPr>
                    <w:rPr>
                      <w:rFonts w:ascii="Cambria Math" w:eastAsia="Times New Roman" w:hAnsi="Cambria Math"/>
                      <w:i/>
                      <w:szCs w:val="20"/>
                    </w:rPr>
                  </m:ctrlPr>
                </m:sSubPr>
                <m:e>
                  <m:r>
                    <w:rPr>
                      <w:rFonts w:ascii="Cambria Math" w:eastAsia="Times New Roman" w:hAnsi="Cambria Math"/>
                      <w:szCs w:val="20"/>
                    </w:rPr>
                    <m:t>q</m:t>
                  </m:r>
                </m:e>
                <m:sub>
                  <m:r>
                    <w:rPr>
                      <w:rFonts w:ascii="Cambria Math" w:eastAsia="Times New Roman" w:hAnsi="Cambria Math"/>
                      <w:szCs w:val="20"/>
                    </w:rPr>
                    <m:t>j,z</m:t>
                  </m:r>
                </m:sub>
              </m:sSub>
            </m:oMath>
            <w:r w:rsidRPr="00177E0C">
              <w:rPr>
                <w:rFonts w:ascii="Garamond" w:eastAsia="Times New Roman" w:hAnsi="Garamond"/>
                <w:szCs w:val="20"/>
              </w:rPr>
              <w:t xml:space="preserve"> в месяце </w:t>
            </w:r>
            <w:r w:rsidRPr="00177E0C">
              <w:rPr>
                <w:rFonts w:ascii="Garamond" w:eastAsia="Times New Roman" w:hAnsi="Garamond"/>
                <w:i/>
                <w:szCs w:val="20"/>
              </w:rPr>
              <w:t>m</w:t>
            </w:r>
            <w:r w:rsidRPr="00177E0C">
              <w:rPr>
                <w:rFonts w:ascii="Garamond" w:eastAsia="Times New Roman" w:hAnsi="Garamond"/>
                <w:szCs w:val="20"/>
              </w:rPr>
              <w:t xml:space="preserve"> занимает в суммарном значении такого пикового потребления в ГТП потребления (экспорта) в зоне расположения </w:t>
            </w:r>
            <w:r w:rsidRPr="00177E0C">
              <w:rPr>
                <w:rFonts w:ascii="Garamond" w:eastAsia="Times New Roman" w:hAnsi="Garamond"/>
                <w:i/>
                <w:szCs w:val="20"/>
                <w:lang w:val="en-US"/>
              </w:rPr>
              <w:t>lc</w:t>
            </w:r>
            <w:r w:rsidR="007602C7">
              <w:rPr>
                <w:rFonts w:ascii="Garamond" w:eastAsia="Times New Roman" w:hAnsi="Garamond"/>
                <w:szCs w:val="20"/>
              </w:rPr>
              <w:t>.</w:t>
            </w:r>
          </w:p>
        </w:tc>
      </w:tr>
      <w:tr w:rsidR="00BC3B34" w:rsidRPr="006626E4" w14:paraId="7FFD3187" w14:textId="77777777" w:rsidTr="007602C7">
        <w:trPr>
          <w:trHeight w:val="435"/>
        </w:trPr>
        <w:tc>
          <w:tcPr>
            <w:tcW w:w="277" w:type="pct"/>
            <w:tcMar>
              <w:left w:w="57" w:type="dxa"/>
              <w:right w:w="57" w:type="dxa"/>
            </w:tcMar>
            <w:vAlign w:val="center"/>
          </w:tcPr>
          <w:p w14:paraId="79C2A635" w14:textId="77777777" w:rsidR="00BC3B34" w:rsidRPr="00F2776D"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7.1</w:t>
            </w:r>
          </w:p>
        </w:tc>
        <w:tc>
          <w:tcPr>
            <w:tcW w:w="2317" w:type="pct"/>
            <w:vAlign w:val="center"/>
          </w:tcPr>
          <w:p w14:paraId="3B6F314C" w14:textId="77777777" w:rsidR="00BC3B34" w:rsidRPr="00F2776D" w:rsidRDefault="00BC3B34" w:rsidP="002C2CEF">
            <w:pPr>
              <w:numPr>
                <w:ilvl w:val="2"/>
                <w:numId w:val="0"/>
              </w:numPr>
              <w:spacing w:before="120" w:after="120" w:line="240" w:lineRule="auto"/>
              <w:ind w:left="27" w:firstLine="20"/>
              <w:jc w:val="both"/>
              <w:outlineLvl w:val="2"/>
              <w:rPr>
                <w:rFonts w:ascii="Garamond" w:eastAsia="Times New Roman" w:hAnsi="Garamond"/>
                <w:b/>
              </w:rPr>
            </w:pPr>
            <w:bookmarkStart w:id="1" w:name="_Toc143797133"/>
            <w:r w:rsidRPr="00F2776D">
              <w:rPr>
                <w:rFonts w:ascii="Garamond" w:eastAsia="Times New Roman" w:hAnsi="Garamond"/>
                <w:b/>
              </w:rPr>
              <w:t>Исходные данные</w:t>
            </w:r>
            <w:bookmarkEnd w:id="1"/>
          </w:p>
          <w:p w14:paraId="33C2F5C5" w14:textId="77777777" w:rsidR="00BC3B34" w:rsidRPr="00F2776D" w:rsidRDefault="00BC3B34" w:rsidP="002C2CEF">
            <w:pPr>
              <w:spacing w:before="120" w:after="120" w:line="240" w:lineRule="auto"/>
              <w:ind w:firstLine="540"/>
              <w:jc w:val="both"/>
              <w:rPr>
                <w:rFonts w:ascii="Garamond" w:eastAsia="Times New Roman" w:hAnsi="Garamond"/>
              </w:rPr>
            </w:pPr>
            <w:r w:rsidRPr="00F2776D">
              <w:rPr>
                <w:rFonts w:ascii="Garamond" w:eastAsia="Times New Roman" w:hAnsi="Garamond"/>
              </w:rPr>
              <w:t xml:space="preserve">Для определения объемов мощности, фактически поставленных по ДПМ, договорам АЭС/ГЭС, ДПМ ВИЭ и ДПМ ТБО в расчетном периоде </w:t>
            </w:r>
            <w:r w:rsidRPr="00F2776D">
              <w:rPr>
                <w:rFonts w:ascii="Garamond" w:eastAsia="Times New Roman" w:hAnsi="Garamond"/>
                <w:i/>
              </w:rPr>
              <w:t>m</w:t>
            </w:r>
            <w:r w:rsidRPr="00F2776D">
              <w:rPr>
                <w:rFonts w:ascii="Garamond" w:eastAsia="Times New Roman" w:hAnsi="Garamond"/>
              </w:rPr>
              <w:t>, используются следующие исходные данные:</w:t>
            </w:r>
          </w:p>
          <w:p w14:paraId="595B5324" w14:textId="77777777" w:rsidR="00BC3B34" w:rsidRPr="00F2776D" w:rsidRDefault="00BC3B34" w:rsidP="00BB5BCC">
            <w:pPr>
              <w:numPr>
                <w:ilvl w:val="0"/>
                <w:numId w:val="16"/>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position w:val="-14"/>
              </w:rPr>
              <w:object w:dxaOrig="859" w:dyaOrig="400" w14:anchorId="3203820A">
                <v:shape id="_x0000_i1314" type="#_x0000_t75" style="width:43.45pt;height:21.05pt" o:ole="">
                  <v:imagedata r:id="rId442" o:title=""/>
                </v:shape>
                <o:OLEObject Type="Embed" ProgID="Equation.3" ShapeID="_x0000_i1314" DrawAspect="Content" ObjectID="_1759870083" r:id="rId443"/>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исходя из которых устанавливаются договорные объемы по ДПМ и договорам АЭС/ГЭС в расчетном периоде </w:t>
            </w:r>
            <w:r w:rsidRPr="00F2776D">
              <w:rPr>
                <w:rFonts w:ascii="Garamond" w:eastAsia="Times New Roman" w:hAnsi="Garamond"/>
                <w:i/>
              </w:rPr>
              <w:t>m</w:t>
            </w:r>
            <w:r w:rsidRPr="00F2776D">
              <w:rPr>
                <w:rFonts w:ascii="Garamond" w:eastAsia="Times New Roman" w:hAnsi="Garamond"/>
              </w:rPr>
              <w:t>, а также объемы мощности, которые должны быть поставлены для покрытия собственного потребления в ГТП потребления (экспорта) поставщика;</w:t>
            </w:r>
          </w:p>
          <w:p w14:paraId="1F917E59" w14:textId="77777777" w:rsidR="00BC3B34" w:rsidRPr="00F2776D" w:rsidRDefault="00BC3B34" w:rsidP="00BB5BCC">
            <w:pPr>
              <w:numPr>
                <w:ilvl w:val="0"/>
                <w:numId w:val="16"/>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position w:val="-14"/>
              </w:rPr>
              <w:object w:dxaOrig="859" w:dyaOrig="400" w14:anchorId="4BA0968B">
                <v:shape id="_x0000_i1315" type="#_x0000_t75" style="width:43.45pt;height:21.05pt" o:ole="">
                  <v:imagedata r:id="rId444" o:title=""/>
                </v:shape>
                <o:OLEObject Type="Embed" ProgID="Equation.3" ShapeID="_x0000_i1315" DrawAspect="Content" ObjectID="_1759870084" r:id="rId445"/>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исходя из которых устанавливаются договорные объемы по ДПМ ВИЭ / ДПМ ТБО в расчетном периоде </w:t>
            </w:r>
            <w:r w:rsidRPr="00F2776D">
              <w:rPr>
                <w:rFonts w:ascii="Garamond" w:eastAsia="Times New Roman" w:hAnsi="Garamond"/>
                <w:i/>
              </w:rPr>
              <w:t>m</w:t>
            </w:r>
            <w:r w:rsidRPr="00F2776D">
              <w:rPr>
                <w:rFonts w:ascii="Garamond" w:eastAsia="Times New Roman" w:hAnsi="Garamond"/>
              </w:rPr>
              <w:t>, а также объемы мощности, которые должны быть поставлены для покрытия собственного потребления в ГТП потребления (экспорта) поставщика;</w:t>
            </w:r>
          </w:p>
          <w:p w14:paraId="2BA8CFE2" w14:textId="77777777" w:rsidR="00BC3B34" w:rsidRPr="00F2776D" w:rsidRDefault="00BC3B34" w:rsidP="00BB5BCC">
            <w:pPr>
              <w:numPr>
                <w:ilvl w:val="0"/>
                <w:numId w:val="16"/>
              </w:numPr>
              <w:spacing w:before="120" w:after="120" w:line="240" w:lineRule="auto"/>
              <w:jc w:val="both"/>
              <w:rPr>
                <w:rFonts w:ascii="Garamond" w:eastAsia="Times New Roman" w:hAnsi="Garamond"/>
              </w:rPr>
            </w:pPr>
            <w:r w:rsidRPr="00F2776D">
              <w:rPr>
                <w:rFonts w:ascii="Garamond" w:eastAsia="Times New Roman" w:hAnsi="Garamond"/>
              </w:rPr>
              <w:t xml:space="preserve">доли </w:t>
            </w:r>
            <m:oMath>
              <m:sSubSup>
                <m:sSubSupPr>
                  <m:ctrlPr>
                    <w:rPr>
                      <w:rFonts w:ascii="Cambria Math" w:eastAsia="Times New Roman" w:hAnsi="Garamond"/>
                      <w:i/>
                    </w:rPr>
                  </m:ctrlPr>
                </m:sSubSupPr>
                <m:e>
                  <m:r>
                    <w:rPr>
                      <w:rFonts w:ascii="Cambria Math" w:eastAsia="Times New Roman" w:hAnsi="Garamond"/>
                    </w:rPr>
                    <m:t>α</m:t>
                  </m:r>
                </m:e>
                <m:sub>
                  <m:r>
                    <w:rPr>
                      <w:rFonts w:ascii="Cambria Math" w:eastAsia="Times New Roman" w:hAnsi="Garamond"/>
                    </w:rPr>
                    <m:t>q,j,z</m:t>
                  </m:r>
                </m:sub>
                <m:sup>
                  <m:r>
                    <w:rPr>
                      <w:rFonts w:ascii="Cambria Math" w:eastAsia="Times New Roman" w:hAnsi="Garamond"/>
                      <w:highlight w:val="yellow"/>
                    </w:rPr>
                    <m:t>m</m:t>
                  </m:r>
                </m:sup>
              </m:sSubSup>
            </m:oMath>
            <w:r w:rsidRPr="00F2776D">
              <w:rPr>
                <w:rFonts w:ascii="Garamond" w:eastAsia="Times New Roman" w:hAnsi="Garamond"/>
              </w:rPr>
              <w:t xml:space="preserve"> для каждой ГТП потребления (экспорта) </w:t>
            </w:r>
            <w:r w:rsidRPr="00F2776D">
              <w:rPr>
                <w:rFonts w:ascii="Garamond" w:eastAsia="Times New Roman" w:hAnsi="Garamond"/>
                <w:position w:val="-14"/>
              </w:rPr>
              <w:object w:dxaOrig="400" w:dyaOrig="400" w14:anchorId="6ABC3553">
                <v:shape id="_x0000_i1316" type="#_x0000_t75" style="width:21.05pt;height:21.05pt" o:ole="">
                  <v:imagedata r:id="rId446" o:title=""/>
                </v:shape>
                <o:OLEObject Type="Embed" ProgID="Equation.3" ShapeID="_x0000_i1316" DrawAspect="Content" ObjectID="_1759870085" r:id="rId447"/>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w:t>
            </w:r>
          </w:p>
          <w:p w14:paraId="063BE9BF" w14:textId="77777777" w:rsidR="00BC3B34" w:rsidRPr="00F2776D" w:rsidRDefault="00BC3B34" w:rsidP="00BB5BCC">
            <w:pPr>
              <w:numPr>
                <w:ilvl w:val="0"/>
                <w:numId w:val="16"/>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b/>
                <w:position w:val="-14"/>
              </w:rPr>
              <w:object w:dxaOrig="1060" w:dyaOrig="400" w14:anchorId="5156A165">
                <v:shape id="_x0000_i1317" type="#_x0000_t75" style="width:50.95pt;height:21.05pt" o:ole="">
                  <v:imagedata r:id="rId448" o:title=""/>
                </v:shape>
                <o:OLEObject Type="Embed" ProgID="Equation.3" ShapeID="_x0000_i1317" DrawAspect="Content" ObjectID="_1759870086" r:id="rId449"/>
              </w:object>
            </w:r>
            <w:r w:rsidRPr="00F2776D">
              <w:rPr>
                <w:rFonts w:ascii="Garamond" w:eastAsia="Times New Roman" w:hAnsi="Garamond"/>
              </w:rPr>
              <w:t xml:space="preserve">, фактически поставленные на оптовый рынок в месяце </w:t>
            </w:r>
            <w:r w:rsidRPr="00F2776D">
              <w:rPr>
                <w:rFonts w:ascii="Garamond" w:eastAsia="Times New Roman" w:hAnsi="Garamond"/>
                <w:i/>
              </w:rPr>
              <w:t>m</w:t>
            </w:r>
            <w:r w:rsidRPr="00F2776D">
              <w:rPr>
                <w:rFonts w:ascii="Garamond" w:eastAsia="Times New Roman" w:hAnsi="Garamond"/>
              </w:rPr>
              <w:t xml:space="preserve"> в ГТП </w:t>
            </w:r>
            <w:r w:rsidRPr="00F2776D">
              <w:rPr>
                <w:rFonts w:ascii="Garamond" w:eastAsia="Times New Roman" w:hAnsi="Garamond"/>
                <w:position w:val="-14"/>
              </w:rPr>
              <w:object w:dxaOrig="380" w:dyaOrig="400" w14:anchorId="037A7D48">
                <v:shape id="_x0000_i1318" type="#_x0000_t75" style="width:21.05pt;height:21.05pt" o:ole="">
                  <v:imagedata r:id="rId450" o:title=""/>
                </v:shape>
                <o:OLEObject Type="Embed" ProgID="Equation.3" ShapeID="_x0000_i1318" DrawAspect="Content" ObjectID="_1759870087" r:id="rId451"/>
              </w:object>
            </w:r>
            <w:r w:rsidRPr="00F2776D">
              <w:rPr>
                <w:rFonts w:ascii="Garamond" w:eastAsia="Times New Roman" w:hAnsi="Garamond"/>
                <w:position w:val="-14"/>
              </w:rPr>
              <w:t>,</w:t>
            </w:r>
            <w:r w:rsidRPr="00F2776D">
              <w:rPr>
                <w:rFonts w:ascii="Garamond" w:eastAsia="Times New Roman" w:hAnsi="Garamond"/>
              </w:rPr>
              <w:t xml:space="preserve"> зарегистрированной в отношении генерирующего объекта </w:t>
            </w:r>
            <w:r w:rsidRPr="00F2776D">
              <w:rPr>
                <w:rFonts w:ascii="Garamond" w:eastAsia="Times New Roman" w:hAnsi="Garamond"/>
                <w:position w:val="-14"/>
              </w:rPr>
              <w:object w:dxaOrig="380" w:dyaOrig="400" w14:anchorId="0D24E19D">
                <v:shape id="_x0000_i1319" type="#_x0000_t75" style="width:21.05pt;height:21.05pt" o:ole="">
                  <v:imagedata r:id="rId452" o:title=""/>
                </v:shape>
                <o:OLEObject Type="Embed" ProgID="Equation.3" ShapeID="_x0000_i1319" DrawAspect="Content" ObjectID="_1759870088" r:id="rId453"/>
              </w:object>
            </w:r>
            <w:r w:rsidRPr="00F2776D">
              <w:rPr>
                <w:rFonts w:ascii="Garamond" w:eastAsia="Times New Roman" w:hAnsi="Garamond"/>
              </w:rPr>
              <w:t xml:space="preserve">, определенные в соответствии с </w:t>
            </w:r>
            <w:r w:rsidRPr="00F2776D">
              <w:rPr>
                <w:rFonts w:ascii="Garamond" w:eastAsia="Times New Roman" w:hAnsi="Garamond"/>
                <w:i/>
              </w:rPr>
              <w:t>Регламентом определения объемов фактически поставленной на оптовый рынок мощности</w:t>
            </w:r>
            <w:r w:rsidRPr="00F2776D">
              <w:rPr>
                <w:rFonts w:ascii="Garamond" w:eastAsia="Times New Roman" w:hAnsi="Garamond"/>
              </w:rPr>
              <w:t xml:space="preserve"> (Приложение № 13 к </w:t>
            </w:r>
            <w:r w:rsidRPr="00F2776D">
              <w:rPr>
                <w:rFonts w:ascii="Garamond" w:eastAsia="Times New Roman" w:hAnsi="Garamond"/>
                <w:i/>
              </w:rPr>
              <w:t>Договору о присоединении к торговой системе оптового рынка</w:t>
            </w:r>
            <w:r w:rsidRPr="00F2776D">
              <w:rPr>
                <w:rFonts w:ascii="Garamond" w:eastAsia="Times New Roman" w:hAnsi="Garamond"/>
              </w:rPr>
              <w:t>);</w:t>
            </w:r>
          </w:p>
          <w:p w14:paraId="11BC52D9" w14:textId="1FD3EE2E" w:rsidR="00BC3B34" w:rsidRPr="00327982" w:rsidRDefault="00BC3B34" w:rsidP="00327982">
            <w:pPr>
              <w:numPr>
                <w:ilvl w:val="0"/>
                <w:numId w:val="16"/>
              </w:numPr>
              <w:spacing w:before="120" w:after="120" w:line="240" w:lineRule="auto"/>
              <w:jc w:val="both"/>
              <w:rPr>
                <w:rFonts w:ascii="Garamond" w:eastAsia="Times New Roman" w:hAnsi="Garamond"/>
              </w:rPr>
            </w:pPr>
            <w:r w:rsidRPr="00F2776D">
              <w:rPr>
                <w:rFonts w:ascii="Garamond" w:eastAsia="Times New Roman" w:hAnsi="Garamond"/>
              </w:rPr>
              <w:lastRenderedPageBreak/>
              <w:t xml:space="preserve">доли </w:t>
            </w:r>
            <m:oMath>
              <m:sSubSup>
                <m:sSubSupPr>
                  <m:ctrlPr>
                    <w:rPr>
                      <w:rFonts w:ascii="Cambria Math" w:eastAsia="Times New Roman" w:hAnsi="Garamond"/>
                      <w:i/>
                    </w:rPr>
                  </m:ctrlPr>
                </m:sSubSupPr>
                <m:e>
                  <m:r>
                    <w:rPr>
                      <w:rFonts w:ascii="Cambria Math" w:eastAsia="Times New Roman" w:hAnsi="Garamond"/>
                    </w:rPr>
                    <m:t>α</m:t>
                  </m:r>
                </m:e>
                <m:sub>
                  <m:r>
                    <m:rPr>
                      <m:nor/>
                    </m:rPr>
                    <w:rPr>
                      <w:rFonts w:ascii="Cambria Math" w:eastAsia="Times New Roman" w:hAnsi="Garamond"/>
                    </w:rPr>
                    <m:t>q,</m:t>
                  </m:r>
                  <m:r>
                    <w:rPr>
                      <w:rFonts w:ascii="Cambria Math" w:eastAsia="Times New Roman" w:hAnsi="Garamond"/>
                    </w:rPr>
                    <m:t>j</m:t>
                  </m:r>
                  <m:r>
                    <m:rPr>
                      <m:sty m:val="p"/>
                    </m:rPr>
                    <w:rPr>
                      <w:rFonts w:ascii="Cambria Math" w:eastAsia="Times New Roman" w:hAnsi="Garamond"/>
                    </w:rPr>
                    <m:t>,</m:t>
                  </m:r>
                  <m:r>
                    <w:rPr>
                      <w:rFonts w:ascii="Cambria Math" w:eastAsia="Times New Roman" w:hAnsi="Garamond"/>
                    </w:rPr>
                    <m:t>lc</m:t>
                  </m:r>
                  <m:r>
                    <m:rPr>
                      <m:sty m:val="p"/>
                    </m:rPr>
                    <w:rPr>
                      <w:rFonts w:ascii="Cambria Math" w:eastAsia="Times New Roman" w:hAnsi="Garamond"/>
                    </w:rPr>
                    <m:t>,</m:t>
                  </m:r>
                  <m:r>
                    <w:rPr>
                      <w:rFonts w:ascii="Cambria Math" w:eastAsia="Times New Roman" w:hAnsi="Garamond"/>
                    </w:rPr>
                    <m:t>z</m:t>
                  </m:r>
                  <m:ctrlPr>
                    <w:rPr>
                      <w:rFonts w:ascii="Cambria Math" w:eastAsia="Times New Roman" w:hAnsi="Garamond"/>
                    </w:rPr>
                  </m:ctrlPr>
                </m:sub>
                <m:sup>
                  <m:r>
                    <w:rPr>
                      <w:rFonts w:ascii="Cambria Math" w:eastAsia="Times New Roman" w:hAnsi="Garamond"/>
                      <w:highlight w:val="yellow"/>
                    </w:rPr>
                    <m:t>m</m:t>
                  </m:r>
                </m:sup>
              </m:sSubSup>
            </m:oMath>
            <w:r w:rsidRPr="00F2776D">
              <w:rPr>
                <w:rFonts w:ascii="Garamond" w:eastAsia="Times New Roman" w:hAnsi="Garamond"/>
              </w:rPr>
              <w:t xml:space="preserve"> для ГТП потребления (экспорта) </w:t>
            </w:r>
            <w:r w:rsidRPr="00F2776D">
              <w:rPr>
                <w:rFonts w:ascii="Garamond" w:eastAsia="Times New Roman" w:hAnsi="Garamond"/>
                <w:position w:val="-14"/>
              </w:rPr>
              <w:object w:dxaOrig="400" w:dyaOrig="400" w14:anchorId="5AF00F30">
                <v:shape id="_x0000_i1320" type="#_x0000_t75" style="width:21.05pt;height:21.05pt" o:ole="">
                  <v:imagedata r:id="rId446" o:title=""/>
                </v:shape>
                <o:OLEObject Type="Embed" ProgID="Equation.3" ShapeID="_x0000_i1320" DrawAspect="Content" ObjectID="_1759870089" r:id="rId454"/>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егламента.</w:t>
            </w:r>
          </w:p>
        </w:tc>
        <w:tc>
          <w:tcPr>
            <w:tcW w:w="2407" w:type="pct"/>
            <w:vAlign w:val="center"/>
          </w:tcPr>
          <w:p w14:paraId="00C31711" w14:textId="77777777" w:rsidR="00BC3B34" w:rsidRPr="00F2776D" w:rsidRDefault="00BC3B34" w:rsidP="002C2CEF">
            <w:pPr>
              <w:numPr>
                <w:ilvl w:val="2"/>
                <w:numId w:val="0"/>
              </w:numPr>
              <w:spacing w:before="120" w:after="120" w:line="240" w:lineRule="auto"/>
              <w:ind w:left="27" w:firstLine="20"/>
              <w:jc w:val="both"/>
              <w:outlineLvl w:val="2"/>
              <w:rPr>
                <w:rFonts w:ascii="Garamond" w:eastAsia="Times New Roman" w:hAnsi="Garamond"/>
                <w:b/>
              </w:rPr>
            </w:pPr>
            <w:r w:rsidRPr="00F2776D">
              <w:rPr>
                <w:rFonts w:ascii="Garamond" w:eastAsia="Times New Roman" w:hAnsi="Garamond"/>
                <w:b/>
              </w:rPr>
              <w:lastRenderedPageBreak/>
              <w:t>Исходные данные</w:t>
            </w:r>
          </w:p>
          <w:p w14:paraId="57589E8C" w14:textId="77777777" w:rsidR="00BC3B34" w:rsidRPr="00F2776D" w:rsidRDefault="00BC3B34" w:rsidP="002C2CEF">
            <w:pPr>
              <w:spacing w:before="120" w:after="120" w:line="240" w:lineRule="auto"/>
              <w:ind w:firstLine="540"/>
              <w:jc w:val="both"/>
              <w:rPr>
                <w:rFonts w:ascii="Garamond" w:eastAsia="Times New Roman" w:hAnsi="Garamond"/>
              </w:rPr>
            </w:pPr>
            <w:r w:rsidRPr="00F2776D">
              <w:rPr>
                <w:rFonts w:ascii="Garamond" w:eastAsia="Times New Roman" w:hAnsi="Garamond"/>
              </w:rPr>
              <w:t xml:space="preserve">Для определения объемов мощности, фактически поставленных по ДПМ, договорам АЭС/ГЭС, ДПМ ВИЭ и ДПМ ТБО в расчетном периоде </w:t>
            </w:r>
            <w:r w:rsidRPr="00F2776D">
              <w:rPr>
                <w:rFonts w:ascii="Garamond" w:eastAsia="Times New Roman" w:hAnsi="Garamond"/>
                <w:i/>
              </w:rPr>
              <w:t>m</w:t>
            </w:r>
            <w:r w:rsidRPr="00F2776D">
              <w:rPr>
                <w:rFonts w:ascii="Garamond" w:eastAsia="Times New Roman" w:hAnsi="Garamond"/>
              </w:rPr>
              <w:t>, используются следующие исходные данные:</w:t>
            </w:r>
          </w:p>
          <w:p w14:paraId="7DC7439D" w14:textId="77777777" w:rsidR="00BC3B34" w:rsidRPr="00F2776D" w:rsidRDefault="00BC3B34" w:rsidP="00327982">
            <w:pPr>
              <w:numPr>
                <w:ilvl w:val="0"/>
                <w:numId w:val="69"/>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position w:val="-14"/>
              </w:rPr>
              <w:object w:dxaOrig="859" w:dyaOrig="400" w14:anchorId="46838565">
                <v:shape id="_x0000_i1321" type="#_x0000_t75" style="width:43.45pt;height:21.05pt" o:ole="">
                  <v:imagedata r:id="rId442" o:title=""/>
                </v:shape>
                <o:OLEObject Type="Embed" ProgID="Equation.3" ShapeID="_x0000_i1321" DrawAspect="Content" ObjectID="_1759870090" r:id="rId455"/>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исходя из которых устанавливаются договорные объемы по ДПМ и договорам АЭС/ГЭС в расчетном периоде </w:t>
            </w:r>
            <w:r w:rsidRPr="00F2776D">
              <w:rPr>
                <w:rFonts w:ascii="Garamond" w:eastAsia="Times New Roman" w:hAnsi="Garamond"/>
                <w:i/>
              </w:rPr>
              <w:t>m</w:t>
            </w:r>
            <w:r w:rsidRPr="00F2776D">
              <w:rPr>
                <w:rFonts w:ascii="Garamond" w:eastAsia="Times New Roman" w:hAnsi="Garamond"/>
              </w:rPr>
              <w:t>, а также объемы мощности, которые должны быть поставлены для покрытия собственного потребления в ГТП потребления (экспорта) поставщика;</w:t>
            </w:r>
          </w:p>
          <w:p w14:paraId="6079D2C6" w14:textId="77777777" w:rsidR="00BC3B34" w:rsidRPr="00F2776D" w:rsidRDefault="00BC3B34" w:rsidP="00327982">
            <w:pPr>
              <w:numPr>
                <w:ilvl w:val="0"/>
                <w:numId w:val="69"/>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position w:val="-14"/>
              </w:rPr>
              <w:object w:dxaOrig="859" w:dyaOrig="400" w14:anchorId="3EA14F2E">
                <v:shape id="_x0000_i1322" type="#_x0000_t75" style="width:43.45pt;height:21.05pt" o:ole="">
                  <v:imagedata r:id="rId444" o:title=""/>
                </v:shape>
                <o:OLEObject Type="Embed" ProgID="Equation.3" ShapeID="_x0000_i1322" DrawAspect="Content" ObjectID="_1759870091" r:id="rId456"/>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исходя из которых устанавливаются договорные объемы по ДПМ ВИЭ / ДПМ ТБО в расчетном периоде </w:t>
            </w:r>
            <w:r w:rsidRPr="00F2776D">
              <w:rPr>
                <w:rFonts w:ascii="Garamond" w:eastAsia="Times New Roman" w:hAnsi="Garamond"/>
                <w:i/>
              </w:rPr>
              <w:t>m</w:t>
            </w:r>
            <w:r w:rsidRPr="00F2776D">
              <w:rPr>
                <w:rFonts w:ascii="Garamond" w:eastAsia="Times New Roman" w:hAnsi="Garamond"/>
              </w:rPr>
              <w:t>, а также объемы мощности, которые должны быть поставлены для покрытия собственного потребления в ГТП потребления (экспорта) поставщика;</w:t>
            </w:r>
          </w:p>
          <w:p w14:paraId="3C97CFC5" w14:textId="77777777" w:rsidR="00BC3B34" w:rsidRPr="00F2776D" w:rsidRDefault="00BC3B34" w:rsidP="00327982">
            <w:pPr>
              <w:numPr>
                <w:ilvl w:val="0"/>
                <w:numId w:val="69"/>
              </w:numPr>
              <w:spacing w:before="120" w:after="120" w:line="240" w:lineRule="auto"/>
              <w:jc w:val="both"/>
              <w:rPr>
                <w:rFonts w:ascii="Garamond" w:eastAsia="Times New Roman" w:hAnsi="Garamond"/>
              </w:rPr>
            </w:pPr>
            <w:r w:rsidRPr="00F2776D">
              <w:rPr>
                <w:rFonts w:ascii="Garamond" w:eastAsia="Times New Roman" w:hAnsi="Garamond"/>
              </w:rPr>
              <w:t xml:space="preserve">доли </w:t>
            </w:r>
            <m:oMath>
              <m:sSub>
                <m:sSubPr>
                  <m:ctrlPr>
                    <w:rPr>
                      <w:rFonts w:ascii="Cambria Math" w:eastAsia="Times New Roman" w:hAnsi="Garamond"/>
                      <w:i/>
                    </w:rPr>
                  </m:ctrlPr>
                </m:sSubPr>
                <m:e>
                  <m:r>
                    <w:rPr>
                      <w:rFonts w:ascii="Cambria Math" w:eastAsia="Times New Roman" w:hAnsi="Garamond"/>
                    </w:rPr>
                    <m:t>α</m:t>
                  </m:r>
                </m:e>
                <m:sub>
                  <m:r>
                    <w:rPr>
                      <w:rFonts w:ascii="Cambria Math" w:eastAsia="Times New Roman" w:hAnsi="Garamond"/>
                    </w:rPr>
                    <m:t>q,j,</m:t>
                  </m:r>
                  <m:r>
                    <w:rPr>
                      <w:rFonts w:ascii="Cambria Math" w:eastAsia="Times New Roman" w:hAnsi="Garamond"/>
                      <w:highlight w:val="yellow"/>
                    </w:rPr>
                    <m:t>m,</m:t>
                  </m:r>
                  <m:r>
                    <w:rPr>
                      <w:rFonts w:ascii="Cambria Math" w:eastAsia="Times New Roman" w:hAnsi="Garamond"/>
                    </w:rPr>
                    <m:t>z</m:t>
                  </m:r>
                </m:sub>
              </m:sSub>
            </m:oMath>
            <w:r w:rsidRPr="00F2776D">
              <w:rPr>
                <w:rFonts w:ascii="Garamond" w:eastAsia="Times New Roman" w:hAnsi="Garamond"/>
              </w:rPr>
              <w:t xml:space="preserve"> для каждой ГТП потребления (экспорта) </w:t>
            </w:r>
            <w:r w:rsidRPr="00F2776D">
              <w:rPr>
                <w:rFonts w:ascii="Garamond" w:eastAsia="Times New Roman" w:hAnsi="Garamond"/>
                <w:position w:val="-14"/>
              </w:rPr>
              <w:object w:dxaOrig="400" w:dyaOrig="400" w14:anchorId="4D67693C">
                <v:shape id="_x0000_i1323" type="#_x0000_t75" style="width:21.05pt;height:21.05pt" o:ole="">
                  <v:imagedata r:id="rId446" o:title=""/>
                </v:shape>
                <o:OLEObject Type="Embed" ProgID="Equation.3" ShapeID="_x0000_i1323" DrawAspect="Content" ObjectID="_1759870092" r:id="rId457"/>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 xml:space="preserve">егламента;  </w:t>
            </w:r>
          </w:p>
          <w:p w14:paraId="270A8A3D" w14:textId="77777777" w:rsidR="00BC3B34" w:rsidRPr="00F2776D" w:rsidRDefault="00BC3B34" w:rsidP="00327982">
            <w:pPr>
              <w:numPr>
                <w:ilvl w:val="0"/>
                <w:numId w:val="69"/>
              </w:numPr>
              <w:spacing w:before="120" w:after="120" w:line="240" w:lineRule="auto"/>
              <w:jc w:val="both"/>
              <w:rPr>
                <w:rFonts w:ascii="Garamond" w:eastAsia="Times New Roman" w:hAnsi="Garamond"/>
              </w:rPr>
            </w:pPr>
            <w:r w:rsidRPr="00F2776D">
              <w:rPr>
                <w:rFonts w:ascii="Garamond" w:eastAsia="Times New Roman" w:hAnsi="Garamond"/>
              </w:rPr>
              <w:t xml:space="preserve">объемы мощности </w:t>
            </w:r>
            <w:r w:rsidRPr="00F2776D">
              <w:rPr>
                <w:rFonts w:ascii="Garamond" w:eastAsia="Times New Roman" w:hAnsi="Garamond"/>
                <w:b/>
                <w:position w:val="-14"/>
              </w:rPr>
              <w:object w:dxaOrig="1060" w:dyaOrig="400" w14:anchorId="133CEE41">
                <v:shape id="_x0000_i1324" type="#_x0000_t75" style="width:50.95pt;height:21.05pt" o:ole="">
                  <v:imagedata r:id="rId448" o:title=""/>
                </v:shape>
                <o:OLEObject Type="Embed" ProgID="Equation.3" ShapeID="_x0000_i1324" DrawAspect="Content" ObjectID="_1759870093" r:id="rId458"/>
              </w:object>
            </w:r>
            <w:r w:rsidRPr="00F2776D">
              <w:rPr>
                <w:rFonts w:ascii="Garamond" w:eastAsia="Times New Roman" w:hAnsi="Garamond"/>
              </w:rPr>
              <w:t xml:space="preserve">, фактически поставленные на оптовый рынок в месяце </w:t>
            </w:r>
            <w:r w:rsidRPr="00F2776D">
              <w:rPr>
                <w:rFonts w:ascii="Garamond" w:eastAsia="Times New Roman" w:hAnsi="Garamond"/>
                <w:i/>
              </w:rPr>
              <w:t>m</w:t>
            </w:r>
            <w:r w:rsidRPr="00F2776D">
              <w:rPr>
                <w:rFonts w:ascii="Garamond" w:eastAsia="Times New Roman" w:hAnsi="Garamond"/>
              </w:rPr>
              <w:t xml:space="preserve"> в ГТП </w:t>
            </w:r>
            <w:r w:rsidRPr="00F2776D">
              <w:rPr>
                <w:rFonts w:ascii="Garamond" w:eastAsia="Times New Roman" w:hAnsi="Garamond"/>
                <w:position w:val="-14"/>
              </w:rPr>
              <w:object w:dxaOrig="380" w:dyaOrig="400" w14:anchorId="238CE3B8">
                <v:shape id="_x0000_i1325" type="#_x0000_t75" style="width:21.05pt;height:21.05pt" o:ole="">
                  <v:imagedata r:id="rId450" o:title=""/>
                </v:shape>
                <o:OLEObject Type="Embed" ProgID="Equation.3" ShapeID="_x0000_i1325" DrawAspect="Content" ObjectID="_1759870094" r:id="rId459"/>
              </w:object>
            </w:r>
            <w:r w:rsidRPr="00F2776D">
              <w:rPr>
                <w:rFonts w:ascii="Garamond" w:eastAsia="Times New Roman" w:hAnsi="Garamond"/>
                <w:position w:val="-14"/>
              </w:rPr>
              <w:t>,</w:t>
            </w:r>
            <w:r w:rsidRPr="00F2776D">
              <w:rPr>
                <w:rFonts w:ascii="Garamond" w:eastAsia="Times New Roman" w:hAnsi="Garamond"/>
              </w:rPr>
              <w:t xml:space="preserve"> зарегистрированной в отношении генерирующего объекта </w:t>
            </w:r>
            <w:r w:rsidRPr="00F2776D">
              <w:rPr>
                <w:rFonts w:ascii="Garamond" w:eastAsia="Times New Roman" w:hAnsi="Garamond"/>
                <w:position w:val="-14"/>
              </w:rPr>
              <w:object w:dxaOrig="380" w:dyaOrig="400" w14:anchorId="6F08D4D8">
                <v:shape id="_x0000_i1326" type="#_x0000_t75" style="width:21.05pt;height:21.05pt" o:ole="">
                  <v:imagedata r:id="rId452" o:title=""/>
                </v:shape>
                <o:OLEObject Type="Embed" ProgID="Equation.3" ShapeID="_x0000_i1326" DrawAspect="Content" ObjectID="_1759870095" r:id="rId460"/>
              </w:object>
            </w:r>
            <w:r w:rsidRPr="00F2776D">
              <w:rPr>
                <w:rFonts w:ascii="Garamond" w:eastAsia="Times New Roman" w:hAnsi="Garamond"/>
              </w:rPr>
              <w:t xml:space="preserve">, определенные в соответствии с </w:t>
            </w:r>
            <w:r w:rsidRPr="00F2776D">
              <w:rPr>
                <w:rFonts w:ascii="Garamond" w:eastAsia="Times New Roman" w:hAnsi="Garamond"/>
                <w:i/>
              </w:rPr>
              <w:t>Регламентом определения объемов фактически поставленной на оптовый рынок мощности</w:t>
            </w:r>
            <w:r w:rsidRPr="00F2776D">
              <w:rPr>
                <w:rFonts w:ascii="Garamond" w:eastAsia="Times New Roman" w:hAnsi="Garamond"/>
              </w:rPr>
              <w:t xml:space="preserve"> (Приложение № 13 к </w:t>
            </w:r>
            <w:r w:rsidRPr="00F2776D">
              <w:rPr>
                <w:rFonts w:ascii="Garamond" w:eastAsia="Times New Roman" w:hAnsi="Garamond"/>
                <w:i/>
              </w:rPr>
              <w:t>Договору о присоединении к торговой системе оптового рынка</w:t>
            </w:r>
            <w:r w:rsidRPr="00F2776D">
              <w:rPr>
                <w:rFonts w:ascii="Garamond" w:eastAsia="Times New Roman" w:hAnsi="Garamond"/>
              </w:rPr>
              <w:t>);</w:t>
            </w:r>
          </w:p>
          <w:p w14:paraId="1AD53273" w14:textId="0AE6F8C8" w:rsidR="00BC3B34" w:rsidRPr="007602C7" w:rsidRDefault="00BC3B34" w:rsidP="007602C7">
            <w:pPr>
              <w:numPr>
                <w:ilvl w:val="0"/>
                <w:numId w:val="69"/>
              </w:numPr>
              <w:spacing w:before="120" w:after="120" w:line="240" w:lineRule="auto"/>
              <w:jc w:val="both"/>
              <w:rPr>
                <w:rFonts w:ascii="Garamond" w:eastAsia="Times New Roman" w:hAnsi="Garamond"/>
              </w:rPr>
            </w:pPr>
            <w:r w:rsidRPr="00F2776D">
              <w:rPr>
                <w:rFonts w:ascii="Garamond" w:eastAsia="Times New Roman" w:hAnsi="Garamond"/>
              </w:rPr>
              <w:lastRenderedPageBreak/>
              <w:t xml:space="preserve">доли </w:t>
            </w:r>
            <m:oMath>
              <m:sSub>
                <m:sSubPr>
                  <m:ctrlPr>
                    <w:rPr>
                      <w:rFonts w:ascii="Cambria Math" w:eastAsia="Times New Roman" w:hAnsi="Garamond"/>
                      <w:i/>
                    </w:rPr>
                  </m:ctrlPr>
                </m:sSubPr>
                <m:e>
                  <m:r>
                    <w:rPr>
                      <w:rFonts w:ascii="Cambria Math" w:eastAsia="Times New Roman" w:hAnsi="Garamond"/>
                    </w:rPr>
                    <m:t>α</m:t>
                  </m:r>
                </m:e>
                <m:sub>
                  <m:r>
                    <m:rPr>
                      <m:nor/>
                    </m:rPr>
                    <w:rPr>
                      <w:rFonts w:ascii="Cambria Math" w:eastAsia="Times New Roman" w:hAnsi="Garamond"/>
                    </w:rPr>
                    <m:t>q,</m:t>
                  </m:r>
                  <m:r>
                    <w:rPr>
                      <w:rFonts w:ascii="Cambria Math" w:eastAsia="Times New Roman" w:hAnsi="Garamond"/>
                    </w:rPr>
                    <m:t>j</m:t>
                  </m:r>
                  <m:r>
                    <m:rPr>
                      <m:sty m:val="p"/>
                    </m:rPr>
                    <w:rPr>
                      <w:rFonts w:ascii="Cambria Math" w:eastAsia="Times New Roman" w:hAnsi="Garamond"/>
                    </w:rPr>
                    <m:t>,</m:t>
                  </m:r>
                  <m:r>
                    <w:rPr>
                      <w:rFonts w:ascii="Cambria Math" w:eastAsia="Times New Roman" w:hAnsi="Garamond"/>
                      <w:highlight w:val="yellow"/>
                    </w:rPr>
                    <m:t>m,</m:t>
                  </m:r>
                  <m:r>
                    <w:rPr>
                      <w:rFonts w:ascii="Cambria Math" w:eastAsia="Times New Roman" w:hAnsi="Garamond"/>
                    </w:rPr>
                    <m:t>lc</m:t>
                  </m:r>
                  <m:r>
                    <m:rPr>
                      <m:sty m:val="p"/>
                    </m:rPr>
                    <w:rPr>
                      <w:rFonts w:ascii="Cambria Math" w:eastAsia="Times New Roman" w:hAnsi="Garamond"/>
                    </w:rPr>
                    <m:t>,</m:t>
                  </m:r>
                  <m:r>
                    <w:rPr>
                      <w:rFonts w:ascii="Cambria Math" w:eastAsia="Times New Roman" w:hAnsi="Garamond"/>
                    </w:rPr>
                    <m:t>z</m:t>
                  </m:r>
                  <m:ctrlPr>
                    <w:rPr>
                      <w:rFonts w:ascii="Cambria Math" w:eastAsia="Times New Roman" w:hAnsi="Garamond"/>
                    </w:rPr>
                  </m:ctrlPr>
                </m:sub>
              </m:sSub>
            </m:oMath>
            <w:r w:rsidRPr="00F2776D">
              <w:rPr>
                <w:rFonts w:ascii="Garamond" w:eastAsia="Times New Roman" w:hAnsi="Garamond"/>
              </w:rPr>
              <w:t xml:space="preserve"> для ГТП потребления (экспорта) </w:t>
            </w:r>
            <w:r w:rsidRPr="00F2776D">
              <w:rPr>
                <w:rFonts w:ascii="Garamond" w:eastAsia="Times New Roman" w:hAnsi="Garamond"/>
                <w:position w:val="-14"/>
              </w:rPr>
              <w:object w:dxaOrig="400" w:dyaOrig="400" w14:anchorId="40DA5BDA">
                <v:shape id="_x0000_i1327" type="#_x0000_t75" style="width:21.05pt;height:21.05pt" o:ole="">
                  <v:imagedata r:id="rId446" o:title=""/>
                </v:shape>
                <o:OLEObject Type="Embed" ProgID="Equation.3" ShapeID="_x0000_i1327" DrawAspect="Content" ObjectID="_1759870096" r:id="rId461"/>
              </w:object>
            </w:r>
            <w:r w:rsidRPr="00F2776D">
              <w:rPr>
                <w:rFonts w:ascii="Garamond" w:eastAsia="Times New Roman" w:hAnsi="Garamond"/>
              </w:rPr>
              <w:t xml:space="preserve">, определенные в соответствии с разделом 6 настоящего </w:t>
            </w:r>
            <w:r w:rsidRPr="00F2776D">
              <w:rPr>
                <w:rFonts w:ascii="Garamond" w:eastAsia="Times New Roman" w:hAnsi="Garamond"/>
                <w:caps/>
              </w:rPr>
              <w:t>р</w:t>
            </w:r>
            <w:r w:rsidRPr="00F2776D">
              <w:rPr>
                <w:rFonts w:ascii="Garamond" w:eastAsia="Times New Roman" w:hAnsi="Garamond"/>
              </w:rPr>
              <w:t>егламента.</w:t>
            </w:r>
          </w:p>
        </w:tc>
      </w:tr>
      <w:tr w:rsidR="00BC3B34" w:rsidRPr="006626E4" w14:paraId="449BBB7B" w14:textId="77777777" w:rsidTr="007602C7">
        <w:trPr>
          <w:trHeight w:val="435"/>
        </w:trPr>
        <w:tc>
          <w:tcPr>
            <w:tcW w:w="277" w:type="pct"/>
            <w:tcMar>
              <w:left w:w="57" w:type="dxa"/>
              <w:right w:w="57" w:type="dxa"/>
            </w:tcMar>
            <w:vAlign w:val="center"/>
          </w:tcPr>
          <w:p w14:paraId="2F61FA63" w14:textId="77777777" w:rsidR="00BC3B34"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lastRenderedPageBreak/>
              <w:t>7.2.1</w:t>
            </w:r>
          </w:p>
        </w:tc>
        <w:tc>
          <w:tcPr>
            <w:tcW w:w="2317" w:type="pct"/>
            <w:vAlign w:val="center"/>
          </w:tcPr>
          <w:p w14:paraId="5CCF62A2" w14:textId="77777777" w:rsidR="00BC3B34" w:rsidRPr="00577BC1" w:rsidRDefault="00BC3B34" w:rsidP="002C2CEF">
            <w:pPr>
              <w:spacing w:before="120" w:after="120" w:line="240" w:lineRule="auto"/>
              <w:jc w:val="both"/>
              <w:rPr>
                <w:rFonts w:ascii="Garamond" w:eastAsia="Times New Roman" w:hAnsi="Garamond"/>
              </w:rPr>
            </w:pPr>
            <w:r w:rsidRPr="00577BC1">
              <w:rPr>
                <w:rFonts w:ascii="Garamond" w:eastAsia="Times New Roman" w:hAnsi="Garamond"/>
              </w:rPr>
              <w:t xml:space="preserve">Для каждой пары «генерирующий объект </w:t>
            </w:r>
            <w:r w:rsidRPr="00577BC1">
              <w:rPr>
                <w:rFonts w:ascii="Garamond" w:eastAsia="Times New Roman" w:hAnsi="Garamond"/>
                <w:position w:val="-14"/>
              </w:rPr>
              <w:object w:dxaOrig="380" w:dyaOrig="400" w14:anchorId="14029DEE">
                <v:shape id="_x0000_i1328" type="#_x0000_t75" style="width:17.65pt;height:19pt" o:ole="">
                  <v:imagedata r:id="rId452" o:title=""/>
                </v:shape>
                <o:OLEObject Type="Embed" ProgID="Equation.3" ShapeID="_x0000_i1328" DrawAspect="Content" ObjectID="_1759870097" r:id="rId462"/>
              </w:object>
            </w:r>
            <w:r w:rsidRPr="00577BC1">
              <w:rPr>
                <w:rFonts w:ascii="Garamond" w:eastAsia="Times New Roman" w:hAnsi="Garamond"/>
              </w:rPr>
              <w:t xml:space="preserve"> / ГТП потребления </w:t>
            </w:r>
            <w:r w:rsidRPr="00577BC1">
              <w:rPr>
                <w:rFonts w:ascii="Garamond" w:eastAsia="Times New Roman" w:hAnsi="Garamond"/>
                <w:position w:val="-14"/>
              </w:rPr>
              <w:object w:dxaOrig="400" w:dyaOrig="400" w14:anchorId="43715DDF">
                <v:shape id="_x0000_i1329" type="#_x0000_t75" style="width:19pt;height:19pt" o:ole="">
                  <v:imagedata r:id="rId463" o:title=""/>
                </v:shape>
                <o:OLEObject Type="Embed" ProgID="Equation.3" ShapeID="_x0000_i1329" DrawAspect="Content" ObjectID="_1759870098" r:id="rId464"/>
              </w:object>
            </w:r>
            <w:r w:rsidRPr="00577BC1">
              <w:rPr>
                <w:rFonts w:ascii="Garamond" w:eastAsia="Times New Roman" w:hAnsi="Garamond"/>
              </w:rPr>
              <w:t xml:space="preserve">», расположенной в ценовой зоне </w:t>
            </w:r>
            <w:r w:rsidRPr="00577BC1">
              <w:rPr>
                <w:rFonts w:ascii="Garamond" w:eastAsia="Times New Roman" w:hAnsi="Garamond"/>
                <w:i/>
              </w:rPr>
              <w:t>z</w:t>
            </w:r>
            <w:r w:rsidRPr="00577BC1">
              <w:rPr>
                <w:rFonts w:ascii="Garamond" w:eastAsia="Times New Roman" w:hAnsi="Garamond"/>
              </w:rPr>
              <w:t xml:space="preserve"> (в том числе для пар, в которых генерирующий объект и ГТП потребления (экспорта) представлены одним участником оптового рынка), определяются объемы </w:t>
            </w:r>
            <w:r w:rsidRPr="00577BC1">
              <w:rPr>
                <w:rFonts w:ascii="Garamond" w:eastAsia="Times New Roman" w:hAnsi="Garamond"/>
                <w:position w:val="-14"/>
              </w:rPr>
              <w:object w:dxaOrig="1020" w:dyaOrig="400" w14:anchorId="6F2B0681">
                <v:shape id="_x0000_i1330" type="#_x0000_t75" style="width:54.35pt;height:19pt" o:ole="">
                  <v:imagedata r:id="rId465" o:title=""/>
                </v:shape>
                <o:OLEObject Type="Embed" ProgID="Equation.3" ShapeID="_x0000_i1330" DrawAspect="Content" ObjectID="_1759870099" r:id="rId466"/>
              </w:object>
            </w:r>
            <w:r w:rsidRPr="00577BC1">
              <w:rPr>
                <w:rFonts w:ascii="Garamond" w:eastAsia="Times New Roman" w:hAnsi="Garamond"/>
              </w:rPr>
              <w:t xml:space="preserve">, исходя из которых устанавливаются объемы мощности, фактически поставленные по ДПМ и договорам АЭС/ГЭС в расчетном периоде </w:t>
            </w:r>
            <w:r w:rsidRPr="00577BC1">
              <w:rPr>
                <w:rFonts w:ascii="Garamond" w:eastAsia="Times New Roman" w:hAnsi="Garamond"/>
                <w:i/>
              </w:rPr>
              <w:t>m</w:t>
            </w:r>
            <w:r w:rsidRPr="00577BC1">
              <w:rPr>
                <w:rFonts w:ascii="Garamond" w:eastAsia="Times New Roman" w:hAnsi="Garamond"/>
              </w:rPr>
              <w:t>, а также объемы мощности, фактически поставленные для покрытия собственного потребления в ГТП потребления (экспорта) поставщика:</w:t>
            </w:r>
          </w:p>
          <w:p w14:paraId="1B07C34F" w14:textId="77777777" w:rsidR="00BC3B34" w:rsidRPr="00577BC1" w:rsidRDefault="007A3898" w:rsidP="002C2CEF">
            <w:pPr>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lang w:val="en-US"/>
                    </w:rPr>
                    <m:t>g</m:t>
                  </m:r>
                  <m:r>
                    <m:rPr>
                      <m:nor/>
                    </m:rPr>
                    <w:rPr>
                      <w:rFonts w:ascii="Cambria Math" w:eastAsia="Times New Roman" w:hAnsi="Cambria Math"/>
                    </w:rPr>
                    <m:t>,</m:t>
                  </m:r>
                  <m:r>
                    <m:rPr>
                      <m:nor/>
                    </m:rPr>
                    <w:rPr>
                      <w:rFonts w:ascii="Cambria Math" w:eastAsia="Times New Roman" w:hAnsi="Cambria Math"/>
                      <w:lang w:val="en-US"/>
                    </w:rPr>
                    <m:t>i</m:t>
                  </m:r>
                  <m:r>
                    <m:rPr>
                      <m:nor/>
                    </m:rPr>
                    <w:rPr>
                      <w:rFonts w:ascii="Cambria Math" w:eastAsia="Times New Roman" w:hAnsi="Cambria Math"/>
                    </w:rPr>
                    <m:t>/</m:t>
                  </m:r>
                  <m:r>
                    <m:rPr>
                      <m:nor/>
                    </m:rPr>
                    <w:rPr>
                      <w:rFonts w:ascii="Cambria Math" w:eastAsia="Times New Roman" w:hAnsi="Cambria Math"/>
                      <w:lang w:val="en-US"/>
                    </w:rPr>
                    <m:t>q</m:t>
                  </m:r>
                  <m:r>
                    <m:rPr>
                      <m:nor/>
                    </m:rPr>
                    <w:rPr>
                      <w:rFonts w:ascii="Cambria Math" w:eastAsia="Times New Roman" w:hAnsi="Cambria Math"/>
                    </w:rPr>
                    <m:t>,</m:t>
                  </m:r>
                  <m:r>
                    <m:rPr>
                      <m:nor/>
                    </m:rPr>
                    <w:rPr>
                      <w:rFonts w:ascii="Cambria Math" w:eastAsia="Times New Roman" w:hAnsi="Cambria Math"/>
                      <w:lang w:val="en-US"/>
                    </w:rPr>
                    <m:t>j</m:t>
                  </m:r>
                  <m:r>
                    <m:rPr>
                      <m:nor/>
                    </m:rPr>
                    <w:rPr>
                      <w:rFonts w:ascii="Cambria Math" w:eastAsia="Times New Roman" w:hAnsi="Cambria Math"/>
                    </w:rPr>
                    <m:t>,</m:t>
                  </m:r>
                  <m:r>
                    <m:rPr>
                      <m:nor/>
                    </m:rPr>
                    <w:rPr>
                      <w:rFonts w:ascii="Cambria Math" w:eastAsia="Times New Roman" w:hAnsi="Cambria Math"/>
                      <w:lang w:val="en-US"/>
                    </w:rPr>
                    <m:t>z</m:t>
                  </m:r>
                  <m:r>
                    <m:rPr>
                      <m:nor/>
                    </m:rPr>
                    <w:rPr>
                      <w:rFonts w:ascii="Cambria Math" w:eastAsia="Times New Roman" w:hAnsi="Cambria Math"/>
                    </w:rPr>
                    <m:t>,</m:t>
                  </m:r>
                  <m:r>
                    <m:rPr>
                      <m:nor/>
                    </m:rPr>
                    <w:rPr>
                      <w:rFonts w:ascii="Cambria Math" w:eastAsia="Times New Roman" w:hAnsi="Cambria Math"/>
                      <w:lang w:val="en-US"/>
                    </w:rPr>
                    <m:t>m</m:t>
                  </m:r>
                </m:sub>
                <m:sup>
                  <m:r>
                    <m:rPr>
                      <m:nor/>
                    </m:rPr>
                    <w:rPr>
                      <w:rFonts w:ascii="Cambria Math" w:eastAsia="Times New Roman" w:hAnsi="Cambria Math"/>
                    </w:rPr>
                    <m:t>ДПМ_факт</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m:t>
                  </m:r>
                  <m:r>
                    <w:rPr>
                      <w:rFonts w:ascii="Cambria Math" w:eastAsia="Times New Roman" w:hAnsi="Cambria Math"/>
                      <w:lang w:val="en-US"/>
                    </w:rPr>
                    <m:t>N</m:t>
                  </m:r>
                </m:e>
                <m:sub>
                  <m:r>
                    <m:rPr>
                      <m:nor/>
                    </m:rPr>
                    <w:rPr>
                      <w:rFonts w:ascii="Cambria Math" w:eastAsia="Times New Roman" w:hAnsi="Cambria Math"/>
                      <w:lang w:val="en-US"/>
                    </w:rPr>
                    <m:t>p</m:t>
                  </m:r>
                  <m:r>
                    <m:rPr>
                      <m:nor/>
                    </m:rPr>
                    <w:rPr>
                      <w:rFonts w:ascii="Cambria Math" w:eastAsia="Times New Roman" w:hAnsi="Cambria Math"/>
                    </w:rPr>
                    <m:t>,</m:t>
                  </m:r>
                  <m:r>
                    <m:rPr>
                      <m:nor/>
                    </m:rPr>
                    <w:rPr>
                      <w:rFonts w:ascii="Cambria Math" w:eastAsia="Times New Roman" w:hAnsi="Cambria Math"/>
                      <w:lang w:val="en-US"/>
                    </w:rPr>
                    <m:t>i</m:t>
                  </m:r>
                  <m:r>
                    <m:rPr>
                      <m:nor/>
                    </m:rPr>
                    <w:rPr>
                      <w:rFonts w:ascii="Cambria Math" w:eastAsia="Times New Roman" w:hAnsi="Cambria Math"/>
                    </w:rPr>
                    <m:t>,</m:t>
                  </m:r>
                  <m:r>
                    <m:rPr>
                      <m:nor/>
                    </m:rPr>
                    <w:rPr>
                      <w:rFonts w:ascii="Cambria Math" w:eastAsia="Times New Roman" w:hAnsi="Cambria Math"/>
                      <w:lang w:val="en-US"/>
                    </w:rPr>
                    <m:t>m</m:t>
                  </m:r>
                  <m:r>
                    <m:rPr>
                      <m:nor/>
                    </m:rPr>
                    <w:rPr>
                      <w:rFonts w:ascii="Cambria Math" w:eastAsia="Times New Roman" w:hAnsi="Cambria Math"/>
                    </w:rPr>
                    <m:t>,</m:t>
                  </m:r>
                  <m:r>
                    <m:rPr>
                      <m:nor/>
                    </m:rPr>
                    <w:rPr>
                      <w:rFonts w:ascii="Cambria Math" w:eastAsia="Times New Roman" w:hAnsi="Cambria Math"/>
                      <w:lang w:val="en-US"/>
                    </w:rPr>
                    <m:t>z</m:t>
                  </m:r>
                </m:sub>
                <m:sup>
                  <m:r>
                    <m:rPr>
                      <m:nor/>
                    </m:rPr>
                    <w:rPr>
                      <w:rFonts w:ascii="Cambria Math" w:eastAsia="Times New Roman" w:hAnsi="Cambria Math"/>
                    </w:rPr>
                    <m:t>факт_пост</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δ</m:t>
                  </m:r>
                </m:e>
                <m:sub>
                  <m:r>
                    <w:rPr>
                      <w:rFonts w:ascii="Cambria Math" w:eastAsia="Times New Roman" w:hAnsi="Cambria Math"/>
                      <w:lang w:val="en-US"/>
                    </w:rPr>
                    <m:t>g</m:t>
                  </m:r>
                  <m:r>
                    <w:rPr>
                      <w:rFonts w:ascii="Cambria Math" w:eastAsia="Times New Roman" w:hAnsi="Cambria Math"/>
                    </w:rPr>
                    <m:t>,</m:t>
                  </m:r>
                  <m:r>
                    <w:rPr>
                      <w:rFonts w:ascii="Cambria Math" w:eastAsia="Times New Roman" w:hAnsi="Cambria Math"/>
                      <w:lang w:val="en-US"/>
                    </w:rPr>
                    <m:t>m</m:t>
                  </m:r>
                </m:sub>
              </m:sSub>
              <m:r>
                <w:rPr>
                  <w:rFonts w:ascii="Cambria Math" w:eastAsia="Times New Roman" w:hAnsi="Cambria Math"/>
                </w:rPr>
                <m:t xml:space="preserve">)∙ </m:t>
              </m:r>
              <m:sSubSup>
                <m:sSubSupPr>
                  <m:ctrlPr>
                    <w:rPr>
                      <w:rFonts w:ascii="Cambria Math" w:eastAsia="Times New Roman" w:hAnsi="Cambria Math"/>
                      <w:i/>
                    </w:rPr>
                  </m:ctrlPr>
                </m:sSubSupPr>
                <m:e>
                  <m:r>
                    <w:rPr>
                      <w:rFonts w:ascii="Cambria Math" w:eastAsia="Times New Roman" w:hAnsi="Cambria Math"/>
                      <w:szCs w:val="20"/>
                    </w:rPr>
                    <m:t>α</m:t>
                  </m:r>
                </m:e>
                <m:sub>
                  <m:r>
                    <w:rPr>
                      <w:rFonts w:ascii="Cambria Math" w:eastAsia="Times New Roman" w:hAnsi="Cambria Math"/>
                      <w:szCs w:val="20"/>
                    </w:rPr>
                    <m:t>q,j,z</m:t>
                  </m:r>
                </m:sub>
                <m:sup>
                  <m:r>
                    <w:rPr>
                      <w:rFonts w:ascii="Cambria Math" w:eastAsia="Times New Roman" w:hAnsi="Cambria Math"/>
                      <w:szCs w:val="20"/>
                      <w:highlight w:val="yellow"/>
                      <w:lang w:val="en-US"/>
                    </w:rPr>
                    <m:t>m</m:t>
                  </m:r>
                </m:sup>
              </m:sSubSup>
            </m:oMath>
            <w:r w:rsidR="00BC3B34" w:rsidRPr="00577BC1">
              <w:rPr>
                <w:rFonts w:ascii="Garamond" w:eastAsia="Times New Roman" w:hAnsi="Garamond"/>
              </w:rPr>
              <w:t>,</w:t>
            </w:r>
          </w:p>
          <w:p w14:paraId="13DC7B1A" w14:textId="77777777" w:rsidR="00BC3B34" w:rsidRPr="00577BC1" w:rsidRDefault="00BC3B34" w:rsidP="002C2CEF">
            <w:pPr>
              <w:spacing w:before="120" w:after="120" w:line="240" w:lineRule="auto"/>
              <w:ind w:left="360" w:hanging="360"/>
              <w:jc w:val="both"/>
              <w:rPr>
                <w:rFonts w:ascii="Garamond" w:eastAsia="Times New Roman" w:hAnsi="Garamond"/>
              </w:rPr>
            </w:pPr>
            <w:r w:rsidRPr="00577BC1">
              <w:rPr>
                <w:rFonts w:ascii="Garamond" w:eastAsia="Times New Roman" w:hAnsi="Garamond"/>
              </w:rPr>
              <w:t xml:space="preserve">где </w:t>
            </w:r>
            <w:r w:rsidRPr="00577BC1">
              <w:rPr>
                <w:rFonts w:ascii="Garamond" w:eastAsia="Times New Roman" w:hAnsi="Garamond"/>
                <w:position w:val="-14"/>
              </w:rPr>
              <w:object w:dxaOrig="440" w:dyaOrig="380" w14:anchorId="60A5828A">
                <v:shape id="_x0000_i1331" type="#_x0000_t75" style="width:24.45pt;height:17.65pt" o:ole="">
                  <v:imagedata r:id="rId467" o:title=""/>
                </v:shape>
                <o:OLEObject Type="Embed" ProgID="Equation.3" ShapeID="_x0000_i1331" DrawAspect="Content" ObjectID="_1759870100" r:id="rId468"/>
              </w:object>
            </w:r>
            <w:r w:rsidRPr="00577BC1">
              <w:rPr>
                <w:rFonts w:ascii="Garamond" w:eastAsia="Times New Roman" w:hAnsi="Garamond"/>
              </w:rPr>
              <w:t xml:space="preserve"> – коэффициент, определяющий, должна ли мощность генерирующего объекта </w:t>
            </w:r>
            <w:r w:rsidRPr="00577BC1">
              <w:rPr>
                <w:rFonts w:ascii="Garamond" w:eastAsia="Times New Roman" w:hAnsi="Garamond"/>
                <w:position w:val="-14"/>
              </w:rPr>
              <w:object w:dxaOrig="380" w:dyaOrig="400" w14:anchorId="488DD5C1">
                <v:shape id="_x0000_i1332" type="#_x0000_t75" style="width:17.65pt;height:19pt" o:ole="">
                  <v:imagedata r:id="rId428" o:title=""/>
                </v:shape>
                <o:OLEObject Type="Embed" ProgID="Equation.3" ShapeID="_x0000_i1332" DrawAspect="Content" ObjectID="_1759870101" r:id="rId469"/>
              </w:object>
            </w:r>
            <w:r w:rsidRPr="00577BC1">
              <w:rPr>
                <w:rFonts w:ascii="Garamond" w:eastAsia="Times New Roman" w:hAnsi="Garamond"/>
              </w:rPr>
              <w:t xml:space="preserve"> поставляться по ДПМ или договору АЭС/ГЭС в месяце </w:t>
            </w:r>
            <w:r w:rsidRPr="00577BC1">
              <w:rPr>
                <w:rFonts w:ascii="Garamond" w:eastAsia="Times New Roman" w:hAnsi="Garamond"/>
                <w:i/>
              </w:rPr>
              <w:t>m</w:t>
            </w:r>
            <w:r w:rsidRPr="00577BC1">
              <w:rPr>
                <w:rFonts w:ascii="Garamond" w:eastAsia="Times New Roman" w:hAnsi="Garamond"/>
              </w:rPr>
              <w:t xml:space="preserve">: </w:t>
            </w:r>
            <w:r w:rsidRPr="00577BC1">
              <w:rPr>
                <w:rFonts w:ascii="Garamond" w:eastAsia="Times New Roman" w:hAnsi="Garamond"/>
                <w:position w:val="-14"/>
              </w:rPr>
              <w:object w:dxaOrig="820" w:dyaOrig="380" w14:anchorId="044E1CFE">
                <v:shape id="_x0000_i1333" type="#_x0000_t75" style="width:42.1pt;height:17.65pt" o:ole="">
                  <v:imagedata r:id="rId470" o:title=""/>
                </v:shape>
                <o:OLEObject Type="Embed" ProgID="Equation.3" ShapeID="_x0000_i1333" DrawAspect="Content" ObjectID="_1759870102" r:id="rId471"/>
              </w:object>
            </w:r>
            <w:r w:rsidRPr="00577BC1">
              <w:rPr>
                <w:rFonts w:ascii="Garamond" w:eastAsia="Times New Roman" w:hAnsi="Garamond"/>
              </w:rPr>
              <w:t xml:space="preserve">, если месяц </w:t>
            </w:r>
            <w:r w:rsidRPr="00577BC1">
              <w:rPr>
                <w:rFonts w:ascii="Garamond" w:eastAsia="Times New Roman" w:hAnsi="Garamond"/>
                <w:i/>
              </w:rPr>
              <w:t>m</w:t>
            </w:r>
            <w:r w:rsidRPr="00577BC1">
              <w:rPr>
                <w:rFonts w:ascii="Garamond" w:eastAsia="Times New Roman" w:hAnsi="Garamond"/>
              </w:rPr>
              <w:t xml:space="preserve"> наступил ранее наступления месяца </w:t>
            </w:r>
            <w:r w:rsidRPr="00577BC1">
              <w:rPr>
                <w:rFonts w:ascii="Garamond" w:eastAsia="Times New Roman" w:hAnsi="Garamond"/>
                <w:i/>
              </w:rPr>
              <w:t>Мg</w:t>
            </w:r>
            <w:r w:rsidRPr="00577BC1">
              <w:rPr>
                <w:rFonts w:ascii="Garamond" w:eastAsia="Times New Roman" w:hAnsi="Garamond"/>
              </w:rPr>
              <w:t xml:space="preserve">, и </w:t>
            </w:r>
            <w:r w:rsidRPr="00577BC1">
              <w:rPr>
                <w:rFonts w:ascii="Garamond" w:eastAsia="Times New Roman" w:hAnsi="Garamond"/>
                <w:position w:val="-14"/>
              </w:rPr>
              <w:object w:dxaOrig="780" w:dyaOrig="380" w14:anchorId="43BAE183">
                <v:shape id="_x0000_i1334" type="#_x0000_t75" style="width:42.1pt;height:17.65pt" o:ole="">
                  <v:imagedata r:id="rId472" o:title=""/>
                </v:shape>
                <o:OLEObject Type="Embed" ProgID="Equation.3" ShapeID="_x0000_i1334" DrawAspect="Content" ObjectID="_1759870103" r:id="rId473"/>
              </w:object>
            </w:r>
            <w:r w:rsidRPr="00577BC1">
              <w:rPr>
                <w:rFonts w:ascii="Garamond" w:eastAsia="Times New Roman" w:hAnsi="Garamond"/>
              </w:rPr>
              <w:t xml:space="preserve">, если месяц </w:t>
            </w:r>
            <w:r w:rsidRPr="00577BC1">
              <w:rPr>
                <w:rFonts w:ascii="Garamond" w:eastAsia="Times New Roman" w:hAnsi="Garamond"/>
                <w:i/>
              </w:rPr>
              <w:t>m</w:t>
            </w:r>
            <w:r w:rsidRPr="00577BC1">
              <w:rPr>
                <w:rFonts w:ascii="Garamond" w:eastAsia="Times New Roman" w:hAnsi="Garamond"/>
              </w:rPr>
              <w:t xml:space="preserve"> соответствует месяцу </w:t>
            </w:r>
            <w:r w:rsidRPr="00577BC1">
              <w:rPr>
                <w:rFonts w:ascii="Garamond" w:eastAsia="Times New Roman" w:hAnsi="Garamond"/>
                <w:i/>
              </w:rPr>
              <w:t>Мg</w:t>
            </w:r>
            <w:r w:rsidRPr="00577BC1">
              <w:rPr>
                <w:rFonts w:ascii="Garamond" w:eastAsia="Times New Roman" w:hAnsi="Garamond"/>
              </w:rPr>
              <w:t xml:space="preserve"> или наступил позднее месяца </w:t>
            </w:r>
            <w:r w:rsidRPr="00577BC1">
              <w:rPr>
                <w:rFonts w:ascii="Garamond" w:eastAsia="Times New Roman" w:hAnsi="Garamond"/>
                <w:i/>
              </w:rPr>
              <w:t>Мg</w:t>
            </w:r>
            <w:r w:rsidRPr="00577BC1">
              <w:rPr>
                <w:rFonts w:ascii="Garamond" w:eastAsia="Times New Roman" w:hAnsi="Garamond"/>
              </w:rPr>
              <w:t>;</w:t>
            </w:r>
          </w:p>
          <w:p w14:paraId="0C6B6047" w14:textId="77777777" w:rsidR="00BC3B34" w:rsidRPr="00577BC1" w:rsidRDefault="007A3898" w:rsidP="002C2CEF">
            <w:pPr>
              <w:spacing w:before="120" w:after="120" w:line="240" w:lineRule="auto"/>
              <w:ind w:left="360"/>
              <w:jc w:val="both"/>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szCs w:val="20"/>
                    </w:rPr>
                    <m:t>α</m:t>
                  </m:r>
                </m:e>
                <m:sub>
                  <m:r>
                    <w:rPr>
                      <w:rFonts w:ascii="Cambria Math" w:eastAsia="Times New Roman" w:hAnsi="Cambria Math"/>
                      <w:szCs w:val="20"/>
                    </w:rPr>
                    <m:t>q,j,z</m:t>
                  </m:r>
                </m:sub>
                <m:sup>
                  <m:r>
                    <w:rPr>
                      <w:rFonts w:ascii="Cambria Math" w:eastAsia="Times New Roman" w:hAnsi="Cambria Math"/>
                      <w:szCs w:val="20"/>
                      <w:highlight w:val="yellow"/>
                      <w:lang w:val="en-US"/>
                    </w:rPr>
                    <m:t>m</m:t>
                  </m:r>
                </m:sup>
              </m:sSubSup>
            </m:oMath>
            <w:r w:rsidR="00BC3B34" w:rsidRPr="00577BC1">
              <w:rPr>
                <w:rFonts w:ascii="Garamond" w:eastAsia="Times New Roman" w:hAnsi="Garamond"/>
              </w:rPr>
              <w:t xml:space="preserve"> – доля, которую пиковое потребление в ГТП </w:t>
            </w:r>
            <w:r w:rsidR="00BC3B34" w:rsidRPr="00577BC1">
              <w:rPr>
                <w:rFonts w:ascii="Garamond" w:eastAsia="Times New Roman" w:hAnsi="Garamond"/>
                <w:position w:val="-14"/>
              </w:rPr>
              <w:object w:dxaOrig="400" w:dyaOrig="400" w14:anchorId="736A42FE">
                <v:shape id="_x0000_i1335" type="#_x0000_t75" style="width:19pt;height:19pt" o:ole="">
                  <v:imagedata r:id="rId430" o:title=""/>
                </v:shape>
                <o:OLEObject Type="Embed" ProgID="Equation.3" ShapeID="_x0000_i1335" DrawAspect="Content" ObjectID="_1759870104" r:id="rId474"/>
              </w:object>
            </w:r>
            <w:r w:rsidR="00BC3B34" w:rsidRPr="00577BC1">
              <w:rPr>
                <w:rFonts w:ascii="Garamond" w:eastAsia="Times New Roman" w:hAnsi="Garamond"/>
              </w:rPr>
              <w:t xml:space="preserve"> в месяце </w:t>
            </w:r>
            <w:r w:rsidR="00BC3B34" w:rsidRPr="00577BC1">
              <w:rPr>
                <w:rFonts w:ascii="Garamond" w:eastAsia="Times New Roman" w:hAnsi="Garamond"/>
                <w:i/>
              </w:rPr>
              <w:t>m</w:t>
            </w:r>
            <w:r w:rsidR="00BC3B34" w:rsidRPr="00577BC1">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00BC3B34" w:rsidRPr="00577BC1">
              <w:rPr>
                <w:rFonts w:ascii="Garamond" w:eastAsia="Times New Roman" w:hAnsi="Garamond"/>
                <w:i/>
              </w:rPr>
              <w:t>z</w:t>
            </w:r>
            <w:r w:rsidR="00BC3B34" w:rsidRPr="00577BC1">
              <w:rPr>
                <w:rFonts w:ascii="Garamond" w:eastAsia="Times New Roman" w:hAnsi="Garamond"/>
              </w:rPr>
              <w:t>;</w:t>
            </w:r>
          </w:p>
          <w:p w14:paraId="0E593061" w14:textId="77777777" w:rsidR="00BC3B34" w:rsidRPr="00577BC1" w:rsidRDefault="00BC3B34" w:rsidP="002C2CEF">
            <w:pPr>
              <w:spacing w:before="120" w:after="120" w:line="240" w:lineRule="auto"/>
              <w:ind w:left="360"/>
              <w:jc w:val="both"/>
              <w:rPr>
                <w:rFonts w:ascii="Garamond" w:eastAsia="Times New Roman" w:hAnsi="Garamond"/>
              </w:rPr>
            </w:pPr>
            <w:r w:rsidRPr="00577BC1">
              <w:rPr>
                <w:rFonts w:ascii="Garamond" w:eastAsia="Times New Roman" w:hAnsi="Garamond"/>
                <w:position w:val="-14"/>
              </w:rPr>
              <w:object w:dxaOrig="1060" w:dyaOrig="400" w14:anchorId="4E98F366">
                <v:shape id="_x0000_i1336" type="#_x0000_t75" style="width:54.35pt;height:19pt" o:ole="">
                  <v:imagedata r:id="rId475" o:title=""/>
                </v:shape>
                <o:OLEObject Type="Embed" ProgID="Equation.3" ShapeID="_x0000_i1336" DrawAspect="Content" ObjectID="_1759870105" r:id="rId476"/>
              </w:object>
            </w:r>
            <w:r w:rsidRPr="00577BC1">
              <w:rPr>
                <w:rFonts w:ascii="Garamond" w:eastAsia="Times New Roman" w:hAnsi="Garamond"/>
              </w:rPr>
              <w:t xml:space="preserve"> – объемы мощности, фактически поставленные на оптовый рынок в месяце </w:t>
            </w:r>
            <w:r w:rsidRPr="00577BC1">
              <w:rPr>
                <w:rFonts w:ascii="Garamond" w:eastAsia="Times New Roman" w:hAnsi="Garamond"/>
                <w:i/>
              </w:rPr>
              <w:t>m</w:t>
            </w:r>
            <w:r w:rsidRPr="00577BC1">
              <w:rPr>
                <w:rFonts w:ascii="Garamond" w:eastAsia="Times New Roman" w:hAnsi="Garamond"/>
              </w:rPr>
              <w:t xml:space="preserve"> в ГТП </w:t>
            </w:r>
            <w:r w:rsidRPr="00577BC1">
              <w:rPr>
                <w:rFonts w:ascii="Garamond" w:eastAsia="Times New Roman" w:hAnsi="Garamond"/>
                <w:position w:val="-14"/>
              </w:rPr>
              <w:object w:dxaOrig="380" w:dyaOrig="400" w14:anchorId="5CBE63E6">
                <v:shape id="_x0000_i1337" type="#_x0000_t75" style="width:17.65pt;height:19pt" o:ole="">
                  <v:imagedata r:id="rId450" o:title=""/>
                </v:shape>
                <o:OLEObject Type="Embed" ProgID="Equation.3" ShapeID="_x0000_i1337" DrawAspect="Content" ObjectID="_1759870106" r:id="rId477"/>
              </w:object>
            </w:r>
            <w:r w:rsidRPr="00577BC1">
              <w:rPr>
                <w:rFonts w:ascii="Garamond" w:eastAsia="Times New Roman" w:hAnsi="Garamond"/>
                <w:position w:val="-14"/>
              </w:rPr>
              <w:t>,</w:t>
            </w:r>
            <w:r w:rsidRPr="00577BC1">
              <w:rPr>
                <w:rFonts w:ascii="Garamond" w:eastAsia="Times New Roman" w:hAnsi="Garamond"/>
              </w:rPr>
              <w:t xml:space="preserve"> зарегистрированной в отношении генерирующего объекта </w:t>
            </w:r>
            <w:r w:rsidRPr="00577BC1">
              <w:rPr>
                <w:rFonts w:ascii="Garamond" w:eastAsia="Times New Roman" w:hAnsi="Garamond"/>
                <w:position w:val="-14"/>
              </w:rPr>
              <w:object w:dxaOrig="380" w:dyaOrig="400" w14:anchorId="0F0B5236">
                <v:shape id="_x0000_i1338" type="#_x0000_t75" style="width:17.65pt;height:19pt" o:ole="">
                  <v:imagedata r:id="rId452" o:title=""/>
                </v:shape>
                <o:OLEObject Type="Embed" ProgID="Equation.3" ShapeID="_x0000_i1338" DrawAspect="Content" ObjectID="_1759870107" r:id="rId478"/>
              </w:object>
            </w:r>
            <w:r w:rsidRPr="00577BC1">
              <w:rPr>
                <w:rFonts w:ascii="Garamond" w:eastAsia="Times New Roman" w:hAnsi="Garamond"/>
              </w:rPr>
              <w:t>,</w:t>
            </w:r>
            <w:r w:rsidRPr="00577BC1">
              <w:rPr>
                <w:rFonts w:ascii="Garamond" w:eastAsia="Times New Roman" w:hAnsi="Garamond"/>
                <w:b/>
              </w:rPr>
              <w:t xml:space="preserve"> </w:t>
            </w:r>
            <w:r w:rsidRPr="00577BC1">
              <w:rPr>
                <w:rFonts w:ascii="Garamond" w:eastAsia="Times New Roman" w:hAnsi="Garamond"/>
              </w:rPr>
              <w:t xml:space="preserve">определенные в соответствии с </w:t>
            </w:r>
            <w:r w:rsidRPr="00577BC1">
              <w:rPr>
                <w:rFonts w:ascii="Garamond" w:eastAsia="Times New Roman" w:hAnsi="Garamond"/>
                <w:i/>
              </w:rPr>
              <w:t xml:space="preserve">Регламентом определения объемов фактически поставленной на оптовый рынок мощности </w:t>
            </w:r>
            <w:r w:rsidRPr="00577BC1">
              <w:rPr>
                <w:rFonts w:ascii="Garamond" w:eastAsia="Times New Roman" w:hAnsi="Garamond"/>
              </w:rPr>
              <w:t xml:space="preserve">(Приложение № 13 к </w:t>
            </w:r>
            <w:r w:rsidRPr="00577BC1">
              <w:rPr>
                <w:rFonts w:ascii="Garamond" w:eastAsia="Times New Roman" w:hAnsi="Garamond"/>
                <w:i/>
              </w:rPr>
              <w:t>Договору о присоединении к торговой системе оптового рынка</w:t>
            </w:r>
            <w:r w:rsidRPr="00577BC1">
              <w:rPr>
                <w:rFonts w:ascii="Garamond" w:eastAsia="Times New Roman" w:hAnsi="Garamond"/>
              </w:rPr>
              <w:t>).</w:t>
            </w:r>
          </w:p>
          <w:p w14:paraId="6BDBD51B" w14:textId="51FA9C3C" w:rsidR="00BC3B34" w:rsidRPr="007602C7" w:rsidRDefault="00BC3B34" w:rsidP="007602C7">
            <w:pPr>
              <w:spacing w:before="120" w:after="120" w:line="240" w:lineRule="auto"/>
              <w:jc w:val="both"/>
              <w:rPr>
                <w:rFonts w:ascii="Garamond" w:eastAsia="Times New Roman" w:hAnsi="Garamond"/>
              </w:rPr>
            </w:pPr>
            <w:r w:rsidRPr="00577BC1">
              <w:rPr>
                <w:rFonts w:ascii="Garamond" w:eastAsia="Times New Roman" w:hAnsi="Garamond"/>
              </w:rPr>
              <w:t xml:space="preserve">Величины </w:t>
            </w:r>
            <w:r w:rsidRPr="00577BC1">
              <w:rPr>
                <w:rFonts w:ascii="Garamond" w:eastAsia="Times New Roman" w:hAnsi="Garamond"/>
              </w:rPr>
              <w:object w:dxaOrig="1020" w:dyaOrig="400" w14:anchorId="405DAB6C">
                <v:shape id="_x0000_i1339" type="#_x0000_t75" style="width:54.35pt;height:19pt" o:ole="">
                  <v:imagedata r:id="rId479" o:title=""/>
                </v:shape>
                <o:OLEObject Type="Embed" ProgID="Equation.3" ShapeID="_x0000_i1339" DrawAspect="Content" ObjectID="_1759870108" r:id="rId480"/>
              </w:object>
            </w:r>
            <w:r w:rsidRPr="00577BC1">
              <w:rPr>
                <w:rFonts w:ascii="Garamond" w:eastAsia="Times New Roman" w:hAnsi="Garamond"/>
              </w:rPr>
              <w:t xml:space="preserve">с учетом их изменений в соответствии с настоящим разделом могут быть скорректированы вследствие их округления до целого </w:t>
            </w:r>
            <w:r w:rsidRPr="00577BC1">
              <w:rPr>
                <w:rFonts w:ascii="Garamond" w:eastAsia="Times New Roman" w:hAnsi="Garamond"/>
              </w:rPr>
              <w:lastRenderedPageBreak/>
              <w:t xml:space="preserve">числа кВт, а также для выполнения требования: </w:t>
            </w:r>
            <w:r w:rsidRPr="00577BC1">
              <w:rPr>
                <w:rFonts w:ascii="Garamond" w:eastAsia="Times New Roman" w:hAnsi="Garamond"/>
                <w:position w:val="-30"/>
              </w:rPr>
              <w:object w:dxaOrig="2560" w:dyaOrig="560" w14:anchorId="648624D9">
                <v:shape id="_x0000_i1340" type="#_x0000_t75" style="width:125.65pt;height:29.9pt" o:ole="">
                  <v:imagedata r:id="rId481" o:title=""/>
                </v:shape>
                <o:OLEObject Type="Embed" ProgID="Equation.3" ShapeID="_x0000_i1340" DrawAspect="Content" ObjectID="_1759870109" r:id="rId482"/>
              </w:object>
            </w:r>
            <w:r w:rsidR="007602C7">
              <w:rPr>
                <w:rFonts w:ascii="Garamond" w:eastAsia="Times New Roman" w:hAnsi="Garamond"/>
              </w:rPr>
              <w:t>.</w:t>
            </w:r>
          </w:p>
        </w:tc>
        <w:tc>
          <w:tcPr>
            <w:tcW w:w="2407" w:type="pct"/>
            <w:vAlign w:val="center"/>
          </w:tcPr>
          <w:p w14:paraId="6B8B654A" w14:textId="77777777" w:rsidR="00BC3B34" w:rsidRPr="00722A29" w:rsidRDefault="00BC3B34" w:rsidP="002C2CEF">
            <w:pPr>
              <w:pStyle w:val="subclauseindent"/>
              <w:ind w:left="0"/>
              <w:rPr>
                <w:rFonts w:ascii="Garamond" w:hAnsi="Garamond"/>
                <w:szCs w:val="22"/>
              </w:rPr>
            </w:pPr>
            <w:r w:rsidRPr="00EF2CF8">
              <w:rPr>
                <w:rFonts w:ascii="Garamond" w:hAnsi="Garamond"/>
                <w:szCs w:val="22"/>
              </w:rPr>
              <w:lastRenderedPageBreak/>
              <w:t>Для каждой пары</w:t>
            </w:r>
            <w:r w:rsidRPr="00625816">
              <w:rPr>
                <w:rFonts w:ascii="Garamond" w:hAnsi="Garamond"/>
                <w:szCs w:val="22"/>
              </w:rPr>
              <w:t xml:space="preserve"> «генерирующий объект </w:t>
            </w:r>
            <w:r w:rsidRPr="00625816">
              <w:rPr>
                <w:rFonts w:ascii="Garamond" w:hAnsi="Garamond"/>
                <w:position w:val="-14"/>
                <w:szCs w:val="22"/>
              </w:rPr>
              <w:object w:dxaOrig="380" w:dyaOrig="400" w14:anchorId="09409824">
                <v:shape id="_x0000_i1341" type="#_x0000_t75" style="width:17.65pt;height:19pt" o:ole="">
                  <v:imagedata r:id="rId452" o:title=""/>
                </v:shape>
                <o:OLEObject Type="Embed" ProgID="Equation.3" ShapeID="_x0000_i1341" DrawAspect="Content" ObjectID="_1759870110" r:id="rId483"/>
              </w:object>
            </w:r>
            <w:r w:rsidRPr="00625816">
              <w:rPr>
                <w:rFonts w:ascii="Garamond" w:hAnsi="Garamond"/>
                <w:szCs w:val="22"/>
              </w:rPr>
              <w:t xml:space="preserve"> / ГТП потребления </w:t>
            </w:r>
            <w:r w:rsidRPr="00625816">
              <w:rPr>
                <w:rFonts w:ascii="Garamond" w:hAnsi="Garamond"/>
                <w:position w:val="-14"/>
                <w:szCs w:val="22"/>
              </w:rPr>
              <w:object w:dxaOrig="400" w:dyaOrig="400" w14:anchorId="0E19417F">
                <v:shape id="_x0000_i1342" type="#_x0000_t75" style="width:19pt;height:19pt" o:ole="">
                  <v:imagedata r:id="rId463" o:title=""/>
                </v:shape>
                <o:OLEObject Type="Embed" ProgID="Equation.3" ShapeID="_x0000_i1342" DrawAspect="Content" ObjectID="_1759870111" r:id="rId484"/>
              </w:object>
            </w:r>
            <w:r w:rsidRPr="00625816">
              <w:rPr>
                <w:rFonts w:ascii="Garamond" w:hAnsi="Garamond"/>
                <w:szCs w:val="22"/>
              </w:rPr>
              <w:t xml:space="preserve">», расположенной в ценовой зоне </w:t>
            </w:r>
            <w:r w:rsidRPr="00625816">
              <w:rPr>
                <w:rFonts w:ascii="Garamond" w:hAnsi="Garamond"/>
                <w:i/>
                <w:szCs w:val="22"/>
              </w:rPr>
              <w:t>z</w:t>
            </w:r>
            <w:r w:rsidRPr="00625816">
              <w:rPr>
                <w:rFonts w:ascii="Garamond" w:hAnsi="Garamond"/>
                <w:szCs w:val="22"/>
              </w:rPr>
              <w:t xml:space="preserve"> (в том числе для пар, в которых генерирующий объект и ГТП потребления (экспорта) представлены одним участником оптового рынка), определяются объемы </w:t>
            </w:r>
            <w:r w:rsidRPr="00625816">
              <w:rPr>
                <w:rFonts w:ascii="Garamond" w:hAnsi="Garamond"/>
                <w:position w:val="-14"/>
                <w:szCs w:val="22"/>
              </w:rPr>
              <w:object w:dxaOrig="1020" w:dyaOrig="400" w14:anchorId="79F26340">
                <v:shape id="_x0000_i1343" type="#_x0000_t75" style="width:54.35pt;height:19pt" o:ole="">
                  <v:imagedata r:id="rId465" o:title=""/>
                </v:shape>
                <o:OLEObject Type="Embed" ProgID="Equation.3" ShapeID="_x0000_i1343" DrawAspect="Content" ObjectID="_1759870112" r:id="rId485"/>
              </w:object>
            </w:r>
            <w:r w:rsidRPr="00625816">
              <w:rPr>
                <w:rFonts w:ascii="Garamond" w:hAnsi="Garamond"/>
                <w:szCs w:val="22"/>
              </w:rPr>
              <w:t xml:space="preserve">, исходя из которых устанавливаются объемы мощности, фактически поставленные по ДПМ и договорам АЭС/ГЭС в расчетном периоде </w:t>
            </w:r>
            <w:r w:rsidRPr="00625816">
              <w:rPr>
                <w:rFonts w:ascii="Garamond" w:hAnsi="Garamond"/>
                <w:i/>
                <w:szCs w:val="22"/>
              </w:rPr>
              <w:t>m</w:t>
            </w:r>
            <w:r w:rsidRPr="00625816">
              <w:rPr>
                <w:rFonts w:ascii="Garamond" w:hAnsi="Garamond"/>
                <w:szCs w:val="22"/>
              </w:rPr>
              <w:t xml:space="preserve">, а также объемы мощности, фактически поставленные для покрытия </w:t>
            </w:r>
            <w:r w:rsidRPr="00722A29">
              <w:rPr>
                <w:rFonts w:ascii="Garamond" w:hAnsi="Garamond"/>
                <w:szCs w:val="22"/>
              </w:rPr>
              <w:t>собственного потребления в ГТП потребления (экспорта) поставщика:</w:t>
            </w:r>
          </w:p>
          <w:p w14:paraId="5DB9CB15" w14:textId="77777777" w:rsidR="00BC3B34" w:rsidRPr="00722A29" w:rsidRDefault="007A3898" w:rsidP="002C2CEF">
            <w:pPr>
              <w:pStyle w:val="subclauseindent"/>
              <w:ind w:left="0"/>
              <w:jc w:val="center"/>
              <w:rPr>
                <w:rFonts w:ascii="Garamond" w:hAnsi="Garamond"/>
                <w:szCs w:val="22"/>
              </w:rPr>
            </w:pPr>
            <m:oMath>
              <m:sSubSup>
                <m:sSubSupPr>
                  <m:ctrlPr>
                    <w:rPr>
                      <w:rFonts w:ascii="Cambria Math" w:hAnsi="Cambria Math"/>
                      <w:i/>
                      <w:szCs w:val="22"/>
                    </w:rPr>
                  </m:ctrlPr>
                </m:sSubSupPr>
                <m:e>
                  <m:r>
                    <w:rPr>
                      <w:rFonts w:ascii="Cambria Math" w:hAnsi="Cambria Math"/>
                      <w:szCs w:val="22"/>
                    </w:rPr>
                    <m:t>n</m:t>
                  </m:r>
                </m:e>
                <m:sub>
                  <m:r>
                    <m:rPr>
                      <m:nor/>
                    </m:rPr>
                    <w:rPr>
                      <w:rFonts w:ascii="Cambria Math" w:hAnsi="Cambria Math"/>
                      <w:szCs w:val="22"/>
                      <w:lang w:val="en-US"/>
                    </w:rPr>
                    <m:t>g</m:t>
                  </m:r>
                  <m:r>
                    <m:rPr>
                      <m:nor/>
                    </m:rPr>
                    <w:rPr>
                      <w:rFonts w:ascii="Cambria Math" w:hAnsi="Cambria Math"/>
                      <w:szCs w:val="22"/>
                    </w:rPr>
                    <m:t>,</m:t>
                  </m:r>
                  <m:r>
                    <m:rPr>
                      <m:nor/>
                    </m:rPr>
                    <w:rPr>
                      <w:rFonts w:ascii="Cambria Math" w:hAnsi="Cambria Math"/>
                      <w:szCs w:val="22"/>
                      <w:lang w:val="en-US"/>
                    </w:rPr>
                    <m:t>i</m:t>
                  </m:r>
                  <m:r>
                    <m:rPr>
                      <m:nor/>
                    </m:rPr>
                    <w:rPr>
                      <w:rFonts w:ascii="Cambria Math" w:hAnsi="Cambria Math"/>
                      <w:szCs w:val="22"/>
                    </w:rPr>
                    <m:t>/</m:t>
                  </m:r>
                  <m:r>
                    <m:rPr>
                      <m:nor/>
                    </m:rPr>
                    <w:rPr>
                      <w:rFonts w:ascii="Cambria Math" w:hAnsi="Cambria Math"/>
                      <w:szCs w:val="22"/>
                      <w:lang w:val="en-US"/>
                    </w:rPr>
                    <m:t>q</m:t>
                  </m:r>
                  <m:r>
                    <m:rPr>
                      <m:nor/>
                    </m:rPr>
                    <w:rPr>
                      <w:rFonts w:ascii="Cambria Math" w:hAnsi="Cambria Math"/>
                      <w:szCs w:val="22"/>
                    </w:rPr>
                    <m:t>,</m:t>
                  </m:r>
                  <m:r>
                    <m:rPr>
                      <m:nor/>
                    </m:rPr>
                    <w:rPr>
                      <w:rFonts w:ascii="Cambria Math" w:hAnsi="Cambria Math"/>
                      <w:szCs w:val="22"/>
                      <w:lang w:val="en-US"/>
                    </w:rPr>
                    <m:t>j</m:t>
                  </m:r>
                  <m:r>
                    <m:rPr>
                      <m:nor/>
                    </m:rPr>
                    <w:rPr>
                      <w:rFonts w:ascii="Cambria Math" w:hAnsi="Cambria Math"/>
                      <w:szCs w:val="22"/>
                    </w:rPr>
                    <m:t>,</m:t>
                  </m:r>
                  <m:r>
                    <m:rPr>
                      <m:nor/>
                    </m:rPr>
                    <w:rPr>
                      <w:rFonts w:ascii="Cambria Math" w:hAnsi="Cambria Math"/>
                      <w:szCs w:val="22"/>
                      <w:lang w:val="en-US"/>
                    </w:rPr>
                    <m:t>z</m:t>
                  </m:r>
                  <m:r>
                    <m:rPr>
                      <m:nor/>
                    </m:rPr>
                    <w:rPr>
                      <w:rFonts w:ascii="Cambria Math" w:hAnsi="Cambria Math"/>
                      <w:szCs w:val="22"/>
                    </w:rPr>
                    <m:t>,</m:t>
                  </m:r>
                  <m:r>
                    <m:rPr>
                      <m:nor/>
                    </m:rPr>
                    <w:rPr>
                      <w:rFonts w:ascii="Cambria Math" w:hAnsi="Cambria Math"/>
                      <w:szCs w:val="22"/>
                      <w:lang w:val="en-US"/>
                    </w:rPr>
                    <m:t>m</m:t>
                  </m:r>
                </m:sub>
                <m:sup>
                  <m:r>
                    <m:rPr>
                      <m:nor/>
                    </m:rPr>
                    <w:rPr>
                      <w:rFonts w:ascii="Cambria Math" w:hAnsi="Cambria Math"/>
                      <w:szCs w:val="22"/>
                    </w:rPr>
                    <m:t>ДПМ_факт</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m:t>
                  </m:r>
                  <m:r>
                    <w:rPr>
                      <w:rFonts w:ascii="Cambria Math" w:hAnsi="Cambria Math"/>
                      <w:szCs w:val="22"/>
                      <w:lang w:val="en-US"/>
                    </w:rPr>
                    <m:t>N</m:t>
                  </m:r>
                </m:e>
                <m:sub>
                  <m:r>
                    <m:rPr>
                      <m:nor/>
                    </m:rPr>
                    <w:rPr>
                      <w:rFonts w:ascii="Cambria Math" w:hAnsi="Cambria Math"/>
                      <w:szCs w:val="22"/>
                      <w:lang w:val="en-US"/>
                    </w:rPr>
                    <m:t>p</m:t>
                  </m:r>
                  <m:r>
                    <m:rPr>
                      <m:nor/>
                    </m:rPr>
                    <w:rPr>
                      <w:rFonts w:ascii="Cambria Math" w:hAnsi="Cambria Math"/>
                      <w:szCs w:val="22"/>
                    </w:rPr>
                    <m:t>,</m:t>
                  </m:r>
                  <m:r>
                    <m:rPr>
                      <m:nor/>
                    </m:rPr>
                    <w:rPr>
                      <w:rFonts w:ascii="Cambria Math" w:hAnsi="Cambria Math"/>
                      <w:szCs w:val="22"/>
                      <w:lang w:val="en-US"/>
                    </w:rPr>
                    <m:t>i</m:t>
                  </m:r>
                  <m:r>
                    <m:rPr>
                      <m:nor/>
                    </m:rPr>
                    <w:rPr>
                      <w:rFonts w:ascii="Cambria Math" w:hAnsi="Cambria Math"/>
                      <w:szCs w:val="22"/>
                    </w:rPr>
                    <m:t>,</m:t>
                  </m:r>
                  <m:r>
                    <m:rPr>
                      <m:nor/>
                    </m:rPr>
                    <w:rPr>
                      <w:rFonts w:ascii="Cambria Math" w:hAnsi="Cambria Math"/>
                      <w:szCs w:val="22"/>
                      <w:lang w:val="en-US"/>
                    </w:rPr>
                    <m:t>m</m:t>
                  </m:r>
                  <m:r>
                    <m:rPr>
                      <m:nor/>
                    </m:rPr>
                    <w:rPr>
                      <w:rFonts w:ascii="Cambria Math" w:hAnsi="Cambria Math"/>
                      <w:szCs w:val="22"/>
                    </w:rPr>
                    <m:t>,</m:t>
                  </m:r>
                  <m:r>
                    <m:rPr>
                      <m:nor/>
                    </m:rPr>
                    <w:rPr>
                      <w:rFonts w:ascii="Cambria Math" w:hAnsi="Cambria Math"/>
                      <w:szCs w:val="22"/>
                      <w:lang w:val="en-US"/>
                    </w:rPr>
                    <m:t>z</m:t>
                  </m:r>
                </m:sub>
                <m:sup>
                  <m:r>
                    <m:rPr>
                      <m:nor/>
                    </m:rPr>
                    <w:rPr>
                      <w:rFonts w:ascii="Cambria Math" w:hAnsi="Cambria Math"/>
                      <w:szCs w:val="22"/>
                    </w:rPr>
                    <m:t>факт_пост</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δ</m:t>
                  </m:r>
                </m:e>
                <m:sub>
                  <m:r>
                    <w:rPr>
                      <w:rFonts w:ascii="Cambria Math" w:hAnsi="Cambria Math"/>
                      <w:szCs w:val="22"/>
                      <w:lang w:val="en-US"/>
                    </w:rPr>
                    <m:t>g</m:t>
                  </m:r>
                  <m:r>
                    <w:rPr>
                      <w:rFonts w:ascii="Cambria Math" w:hAnsi="Cambria Math"/>
                      <w:szCs w:val="22"/>
                    </w:rPr>
                    <m:t>,</m:t>
                  </m:r>
                  <m:r>
                    <w:rPr>
                      <w:rFonts w:ascii="Cambria Math" w:hAnsi="Cambria Math"/>
                      <w:szCs w:val="22"/>
                      <w:lang w:val="en-US"/>
                    </w:rPr>
                    <m:t>m</m:t>
                  </m:r>
                </m:sub>
              </m:sSub>
              <m:r>
                <w:rPr>
                  <w:rFonts w:ascii="Cambria Math" w:hAnsi="Cambria Math"/>
                  <w:szCs w:val="22"/>
                </w:rPr>
                <m:t xml:space="preserve">)∙ </m:t>
              </m:r>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00BC3B34" w:rsidRPr="00722A29">
              <w:rPr>
                <w:rFonts w:ascii="Garamond" w:hAnsi="Garamond"/>
                <w:szCs w:val="22"/>
              </w:rPr>
              <w:t>,</w:t>
            </w:r>
          </w:p>
          <w:p w14:paraId="3BB0C091" w14:textId="77777777" w:rsidR="00BC3B34" w:rsidRPr="00722A29" w:rsidRDefault="00BC3B34" w:rsidP="002C2CEF">
            <w:pPr>
              <w:pStyle w:val="subclauseindent"/>
              <w:ind w:left="360" w:hanging="360"/>
              <w:rPr>
                <w:rFonts w:ascii="Garamond" w:hAnsi="Garamond"/>
                <w:szCs w:val="22"/>
              </w:rPr>
            </w:pPr>
            <w:r w:rsidRPr="00722A29">
              <w:rPr>
                <w:rFonts w:ascii="Garamond" w:hAnsi="Garamond"/>
                <w:szCs w:val="22"/>
              </w:rPr>
              <w:t xml:space="preserve">где </w:t>
            </w:r>
            <w:r w:rsidRPr="00722A29">
              <w:rPr>
                <w:rFonts w:ascii="Garamond" w:hAnsi="Garamond"/>
                <w:position w:val="-14"/>
                <w:szCs w:val="22"/>
              </w:rPr>
              <w:object w:dxaOrig="440" w:dyaOrig="380" w14:anchorId="62D67E57">
                <v:shape id="_x0000_i1344" type="#_x0000_t75" style="width:24.45pt;height:17.65pt" o:ole="">
                  <v:imagedata r:id="rId467" o:title=""/>
                </v:shape>
                <o:OLEObject Type="Embed" ProgID="Equation.3" ShapeID="_x0000_i1344" DrawAspect="Content" ObjectID="_1759870113" r:id="rId486"/>
              </w:object>
            </w:r>
            <w:r w:rsidRPr="00722A29">
              <w:rPr>
                <w:rFonts w:ascii="Garamond" w:hAnsi="Garamond"/>
                <w:szCs w:val="22"/>
              </w:rPr>
              <w:t xml:space="preserve"> – коэффициент, определяющий, должна ли мощность генерирующего объекта </w:t>
            </w:r>
            <w:r w:rsidRPr="00722A29">
              <w:rPr>
                <w:rFonts w:ascii="Garamond" w:hAnsi="Garamond"/>
                <w:position w:val="-14"/>
                <w:szCs w:val="22"/>
              </w:rPr>
              <w:object w:dxaOrig="380" w:dyaOrig="400" w14:anchorId="59B9C59E">
                <v:shape id="_x0000_i1345" type="#_x0000_t75" style="width:17.65pt;height:19pt" o:ole="">
                  <v:imagedata r:id="rId428" o:title=""/>
                </v:shape>
                <o:OLEObject Type="Embed" ProgID="Equation.3" ShapeID="_x0000_i1345" DrawAspect="Content" ObjectID="_1759870114" r:id="rId487"/>
              </w:object>
            </w:r>
            <w:r w:rsidRPr="00722A29">
              <w:rPr>
                <w:rFonts w:ascii="Garamond" w:hAnsi="Garamond"/>
                <w:szCs w:val="22"/>
              </w:rPr>
              <w:t xml:space="preserve"> поставляться по ДПМ или договору АЭС/ГЭС в месяце </w:t>
            </w:r>
            <w:r w:rsidRPr="00722A29">
              <w:rPr>
                <w:rFonts w:ascii="Garamond" w:hAnsi="Garamond"/>
                <w:i/>
                <w:szCs w:val="22"/>
              </w:rPr>
              <w:t>m</w:t>
            </w:r>
            <w:r w:rsidRPr="00722A29">
              <w:rPr>
                <w:rFonts w:ascii="Garamond" w:hAnsi="Garamond"/>
                <w:szCs w:val="22"/>
              </w:rPr>
              <w:t xml:space="preserve">: </w:t>
            </w:r>
            <w:r w:rsidRPr="00722A29">
              <w:rPr>
                <w:rFonts w:ascii="Garamond" w:hAnsi="Garamond"/>
                <w:position w:val="-14"/>
                <w:szCs w:val="22"/>
              </w:rPr>
              <w:object w:dxaOrig="820" w:dyaOrig="380" w14:anchorId="46DF1B76">
                <v:shape id="_x0000_i1346" type="#_x0000_t75" style="width:42.1pt;height:17.65pt" o:ole="">
                  <v:imagedata r:id="rId470" o:title=""/>
                </v:shape>
                <o:OLEObject Type="Embed" ProgID="Equation.3" ShapeID="_x0000_i1346" DrawAspect="Content" ObjectID="_1759870115" r:id="rId488"/>
              </w:object>
            </w:r>
            <w:r w:rsidRPr="00722A29">
              <w:rPr>
                <w:rFonts w:ascii="Garamond" w:hAnsi="Garamond"/>
                <w:szCs w:val="22"/>
              </w:rPr>
              <w:t xml:space="preserve">, если месяц </w:t>
            </w:r>
            <w:r w:rsidRPr="00722A29">
              <w:rPr>
                <w:rFonts w:ascii="Garamond" w:hAnsi="Garamond"/>
                <w:i/>
                <w:szCs w:val="22"/>
              </w:rPr>
              <w:t>m</w:t>
            </w:r>
            <w:r w:rsidRPr="00722A29">
              <w:rPr>
                <w:rFonts w:ascii="Garamond" w:hAnsi="Garamond"/>
                <w:szCs w:val="22"/>
              </w:rPr>
              <w:t xml:space="preserve"> наступил ранее наступления месяца </w:t>
            </w:r>
            <w:r w:rsidRPr="00722A29">
              <w:rPr>
                <w:rFonts w:ascii="Garamond" w:hAnsi="Garamond"/>
                <w:i/>
                <w:szCs w:val="22"/>
              </w:rPr>
              <w:t>Мg</w:t>
            </w:r>
            <w:r w:rsidRPr="00722A29">
              <w:rPr>
                <w:rFonts w:ascii="Garamond" w:hAnsi="Garamond"/>
                <w:szCs w:val="22"/>
              </w:rPr>
              <w:t xml:space="preserve">, и </w:t>
            </w:r>
            <w:r w:rsidRPr="00722A29">
              <w:rPr>
                <w:rFonts w:ascii="Garamond" w:hAnsi="Garamond"/>
                <w:position w:val="-14"/>
                <w:szCs w:val="22"/>
              </w:rPr>
              <w:object w:dxaOrig="780" w:dyaOrig="380" w14:anchorId="782D4845">
                <v:shape id="_x0000_i1347" type="#_x0000_t75" style="width:42.1pt;height:17.65pt" o:ole="">
                  <v:imagedata r:id="rId472" o:title=""/>
                </v:shape>
                <o:OLEObject Type="Embed" ProgID="Equation.3" ShapeID="_x0000_i1347" DrawAspect="Content" ObjectID="_1759870116" r:id="rId489"/>
              </w:object>
            </w:r>
            <w:r w:rsidRPr="00722A29">
              <w:rPr>
                <w:rFonts w:ascii="Garamond" w:hAnsi="Garamond"/>
                <w:szCs w:val="22"/>
              </w:rPr>
              <w:t xml:space="preserve">, если месяц </w:t>
            </w:r>
            <w:r w:rsidRPr="00722A29">
              <w:rPr>
                <w:rFonts w:ascii="Garamond" w:hAnsi="Garamond"/>
                <w:i/>
                <w:szCs w:val="22"/>
              </w:rPr>
              <w:t>m</w:t>
            </w:r>
            <w:r w:rsidRPr="00722A29">
              <w:rPr>
                <w:rFonts w:ascii="Garamond" w:hAnsi="Garamond"/>
                <w:szCs w:val="22"/>
              </w:rPr>
              <w:t xml:space="preserve"> соответствует месяцу </w:t>
            </w:r>
            <w:r w:rsidRPr="00722A29">
              <w:rPr>
                <w:rFonts w:ascii="Garamond" w:hAnsi="Garamond"/>
                <w:i/>
                <w:szCs w:val="22"/>
              </w:rPr>
              <w:t>Мg</w:t>
            </w:r>
            <w:r w:rsidRPr="00722A29">
              <w:rPr>
                <w:rFonts w:ascii="Garamond" w:hAnsi="Garamond"/>
                <w:szCs w:val="22"/>
              </w:rPr>
              <w:t xml:space="preserve"> или наступил позднее месяца </w:t>
            </w:r>
            <w:r w:rsidRPr="00722A29">
              <w:rPr>
                <w:rFonts w:ascii="Garamond" w:hAnsi="Garamond"/>
                <w:i/>
                <w:szCs w:val="22"/>
              </w:rPr>
              <w:t>Мg</w:t>
            </w:r>
            <w:r w:rsidRPr="00722A29">
              <w:rPr>
                <w:rFonts w:ascii="Garamond" w:hAnsi="Garamond"/>
                <w:szCs w:val="22"/>
              </w:rPr>
              <w:t>;</w:t>
            </w:r>
          </w:p>
          <w:p w14:paraId="06D84FA6" w14:textId="77777777" w:rsidR="00BC3B34" w:rsidRPr="00722A29" w:rsidRDefault="007A3898" w:rsidP="002C2CEF">
            <w:pPr>
              <w:pStyle w:val="subclauseindent"/>
              <w:ind w:left="360"/>
              <w:rPr>
                <w:rFonts w:ascii="Garamond" w:hAnsi="Garamond"/>
                <w:szCs w:val="22"/>
              </w:rPr>
            </w:pP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00BC3B34" w:rsidRPr="00722A29">
              <w:rPr>
                <w:rFonts w:ascii="Garamond" w:hAnsi="Garamond"/>
                <w:szCs w:val="22"/>
              </w:rPr>
              <w:t xml:space="preserve"> – доля, которую пиковое потребление в ГТП </w:t>
            </w:r>
            <w:r w:rsidR="00BC3B34" w:rsidRPr="00722A29">
              <w:rPr>
                <w:rFonts w:ascii="Garamond" w:hAnsi="Garamond"/>
                <w:position w:val="-14"/>
                <w:szCs w:val="22"/>
              </w:rPr>
              <w:object w:dxaOrig="400" w:dyaOrig="400" w14:anchorId="7C3A6710">
                <v:shape id="_x0000_i1348" type="#_x0000_t75" style="width:19pt;height:19pt" o:ole="">
                  <v:imagedata r:id="rId430" o:title=""/>
                </v:shape>
                <o:OLEObject Type="Embed" ProgID="Equation.3" ShapeID="_x0000_i1348" DrawAspect="Content" ObjectID="_1759870117" r:id="rId490"/>
              </w:object>
            </w:r>
            <w:r w:rsidR="00BC3B34" w:rsidRPr="00722A29">
              <w:rPr>
                <w:rFonts w:ascii="Garamond" w:hAnsi="Garamond"/>
                <w:szCs w:val="22"/>
              </w:rPr>
              <w:t xml:space="preserve"> в месяце </w:t>
            </w:r>
            <w:r w:rsidR="00BC3B34" w:rsidRPr="00722A29">
              <w:rPr>
                <w:rFonts w:ascii="Garamond" w:hAnsi="Garamond"/>
                <w:i/>
                <w:szCs w:val="22"/>
              </w:rPr>
              <w:t>m</w:t>
            </w:r>
            <w:r w:rsidR="00BC3B34" w:rsidRPr="00722A29">
              <w:rPr>
                <w:rFonts w:ascii="Garamond" w:hAnsi="Garamond"/>
                <w:szCs w:val="22"/>
              </w:rPr>
              <w:t xml:space="preserve"> занимает в суммарном значении такого пикового потребления в ГТП потребления (экспорта) в ценовой зоне </w:t>
            </w:r>
            <w:r w:rsidR="00BC3B34" w:rsidRPr="00722A29">
              <w:rPr>
                <w:rFonts w:ascii="Garamond" w:hAnsi="Garamond"/>
                <w:i/>
                <w:szCs w:val="22"/>
              </w:rPr>
              <w:t>z</w:t>
            </w:r>
            <w:r w:rsidR="00BC3B34" w:rsidRPr="00722A29">
              <w:rPr>
                <w:rFonts w:ascii="Garamond" w:hAnsi="Garamond"/>
                <w:szCs w:val="22"/>
              </w:rPr>
              <w:t>;</w:t>
            </w:r>
          </w:p>
          <w:p w14:paraId="33744608" w14:textId="77777777" w:rsidR="00BC3B34" w:rsidRPr="00722A29" w:rsidRDefault="00BC3B34" w:rsidP="002C2CEF">
            <w:pPr>
              <w:pStyle w:val="subclauseindent"/>
              <w:ind w:left="360"/>
              <w:rPr>
                <w:rFonts w:ascii="Garamond" w:hAnsi="Garamond"/>
                <w:szCs w:val="22"/>
              </w:rPr>
            </w:pPr>
            <w:r w:rsidRPr="00722A29">
              <w:rPr>
                <w:rFonts w:ascii="Garamond" w:hAnsi="Garamond"/>
                <w:position w:val="-14"/>
                <w:szCs w:val="22"/>
              </w:rPr>
              <w:object w:dxaOrig="1060" w:dyaOrig="400" w14:anchorId="6790D582">
                <v:shape id="_x0000_i1349" type="#_x0000_t75" style="width:54.35pt;height:19pt" o:ole="">
                  <v:imagedata r:id="rId475" o:title=""/>
                </v:shape>
                <o:OLEObject Type="Embed" ProgID="Equation.3" ShapeID="_x0000_i1349" DrawAspect="Content" ObjectID="_1759870118" r:id="rId491"/>
              </w:object>
            </w:r>
            <w:r w:rsidRPr="00722A29">
              <w:rPr>
                <w:rFonts w:ascii="Garamond" w:hAnsi="Garamond"/>
                <w:szCs w:val="22"/>
              </w:rPr>
              <w:t xml:space="preserve"> – объемы мощности, фактически поставленные на оптовый рынок в месяце </w:t>
            </w:r>
            <w:r w:rsidRPr="00722A29">
              <w:rPr>
                <w:rFonts w:ascii="Garamond" w:hAnsi="Garamond"/>
                <w:i/>
                <w:szCs w:val="22"/>
              </w:rPr>
              <w:t>m</w:t>
            </w:r>
            <w:r w:rsidRPr="00722A29">
              <w:rPr>
                <w:rFonts w:ascii="Garamond" w:hAnsi="Garamond"/>
                <w:szCs w:val="22"/>
              </w:rPr>
              <w:t xml:space="preserve"> в ГТП </w:t>
            </w:r>
            <w:r w:rsidRPr="00722A29">
              <w:rPr>
                <w:rFonts w:ascii="Garamond" w:hAnsi="Garamond"/>
                <w:position w:val="-14"/>
                <w:szCs w:val="22"/>
              </w:rPr>
              <w:object w:dxaOrig="380" w:dyaOrig="400" w14:anchorId="3A5BD071">
                <v:shape id="_x0000_i1350" type="#_x0000_t75" style="width:17.65pt;height:19pt" o:ole="">
                  <v:imagedata r:id="rId450" o:title=""/>
                </v:shape>
                <o:OLEObject Type="Embed" ProgID="Equation.3" ShapeID="_x0000_i1350" DrawAspect="Content" ObjectID="_1759870119" r:id="rId492"/>
              </w:object>
            </w:r>
            <w:r w:rsidRPr="00722A29">
              <w:rPr>
                <w:rFonts w:ascii="Garamond" w:hAnsi="Garamond"/>
                <w:position w:val="-14"/>
                <w:szCs w:val="22"/>
              </w:rPr>
              <w:t>,</w:t>
            </w:r>
            <w:r w:rsidRPr="00722A29">
              <w:rPr>
                <w:rFonts w:ascii="Garamond" w:hAnsi="Garamond"/>
                <w:szCs w:val="22"/>
              </w:rPr>
              <w:t xml:space="preserve"> зарегистрированной в отношении генерирующего объекта </w:t>
            </w:r>
            <w:r w:rsidRPr="00722A29">
              <w:rPr>
                <w:rFonts w:ascii="Garamond" w:hAnsi="Garamond"/>
                <w:position w:val="-14"/>
                <w:szCs w:val="22"/>
              </w:rPr>
              <w:object w:dxaOrig="380" w:dyaOrig="400" w14:anchorId="6F584E53">
                <v:shape id="_x0000_i1351" type="#_x0000_t75" style="width:17.65pt;height:19pt" o:ole="">
                  <v:imagedata r:id="rId452" o:title=""/>
                </v:shape>
                <o:OLEObject Type="Embed" ProgID="Equation.3" ShapeID="_x0000_i1351" DrawAspect="Content" ObjectID="_1759870120" r:id="rId493"/>
              </w:object>
            </w:r>
            <w:r w:rsidRPr="00722A29">
              <w:rPr>
                <w:rFonts w:ascii="Garamond" w:hAnsi="Garamond"/>
                <w:szCs w:val="22"/>
              </w:rPr>
              <w:t>,</w:t>
            </w:r>
            <w:r w:rsidRPr="00722A29">
              <w:rPr>
                <w:rFonts w:ascii="Garamond" w:hAnsi="Garamond"/>
                <w:b/>
                <w:szCs w:val="22"/>
              </w:rPr>
              <w:t xml:space="preserve"> </w:t>
            </w:r>
            <w:r w:rsidRPr="00722A29">
              <w:rPr>
                <w:rFonts w:ascii="Garamond" w:hAnsi="Garamond"/>
                <w:szCs w:val="22"/>
              </w:rPr>
              <w:t xml:space="preserve">определенные в соответствии с </w:t>
            </w:r>
            <w:r w:rsidRPr="00722A29">
              <w:rPr>
                <w:rFonts w:ascii="Garamond" w:hAnsi="Garamond"/>
                <w:i/>
                <w:szCs w:val="22"/>
              </w:rPr>
              <w:t xml:space="preserve">Регламентом определения объемов фактически поставленной на оптовый рынок мощности </w:t>
            </w:r>
            <w:r w:rsidRPr="00722A29">
              <w:rPr>
                <w:rFonts w:ascii="Garamond" w:hAnsi="Garamond"/>
                <w:szCs w:val="22"/>
              </w:rPr>
              <w:t xml:space="preserve">(Приложение № 13 к </w:t>
            </w:r>
            <w:r w:rsidRPr="00722A29">
              <w:rPr>
                <w:rFonts w:ascii="Garamond" w:hAnsi="Garamond"/>
                <w:i/>
                <w:szCs w:val="22"/>
              </w:rPr>
              <w:t>Договору о присоединении к торговой системе оптового рынка</w:t>
            </w:r>
            <w:r w:rsidRPr="00722A29">
              <w:rPr>
                <w:rFonts w:ascii="Garamond" w:hAnsi="Garamond"/>
                <w:szCs w:val="22"/>
              </w:rPr>
              <w:t>).</w:t>
            </w:r>
          </w:p>
          <w:p w14:paraId="7CD9A4FF" w14:textId="4F0DF63A" w:rsidR="00BC3B34" w:rsidRPr="007602C7" w:rsidRDefault="00BC3B34" w:rsidP="007602C7">
            <w:pPr>
              <w:pStyle w:val="subclauseindent"/>
              <w:ind w:left="0"/>
              <w:rPr>
                <w:rFonts w:ascii="Garamond" w:hAnsi="Garamond"/>
                <w:szCs w:val="22"/>
              </w:rPr>
            </w:pPr>
            <w:r w:rsidRPr="00722A29">
              <w:rPr>
                <w:rFonts w:ascii="Garamond" w:hAnsi="Garamond"/>
                <w:szCs w:val="22"/>
              </w:rPr>
              <w:lastRenderedPageBreak/>
              <w:t xml:space="preserve">Величины </w:t>
            </w:r>
            <w:r w:rsidRPr="00722A29">
              <w:rPr>
                <w:rFonts w:ascii="Garamond" w:hAnsi="Garamond"/>
                <w:szCs w:val="22"/>
              </w:rPr>
              <w:object w:dxaOrig="1020" w:dyaOrig="400" w14:anchorId="29C1A6BD">
                <v:shape id="_x0000_i1352" type="#_x0000_t75" style="width:54.35pt;height:19pt" o:ole="">
                  <v:imagedata r:id="rId479" o:title=""/>
                </v:shape>
                <o:OLEObject Type="Embed" ProgID="Equation.3" ShapeID="_x0000_i1352" DrawAspect="Content" ObjectID="_1759870121" r:id="rId494"/>
              </w:object>
            </w:r>
            <w:r w:rsidRPr="00722A29">
              <w:rPr>
                <w:rFonts w:ascii="Garamond" w:hAnsi="Garamond"/>
                <w:szCs w:val="22"/>
              </w:rPr>
              <w:t xml:space="preserve">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722A29">
              <w:rPr>
                <w:rFonts w:ascii="Garamond" w:hAnsi="Garamond"/>
                <w:position w:val="-30"/>
                <w:szCs w:val="22"/>
              </w:rPr>
              <w:object w:dxaOrig="2560" w:dyaOrig="560" w14:anchorId="05265963">
                <v:shape id="_x0000_i1353" type="#_x0000_t75" style="width:125.65pt;height:29.9pt" o:ole="">
                  <v:imagedata r:id="rId481" o:title=""/>
                </v:shape>
                <o:OLEObject Type="Embed" ProgID="Equation.3" ShapeID="_x0000_i1353" DrawAspect="Content" ObjectID="_1759870122" r:id="rId495"/>
              </w:object>
            </w:r>
            <w:r w:rsidR="007602C7">
              <w:rPr>
                <w:rFonts w:ascii="Garamond" w:hAnsi="Garamond"/>
                <w:szCs w:val="22"/>
              </w:rPr>
              <w:t>.</w:t>
            </w:r>
          </w:p>
        </w:tc>
      </w:tr>
      <w:tr w:rsidR="00BC3B34" w:rsidRPr="006626E4" w14:paraId="07C4C40C" w14:textId="77777777" w:rsidTr="007602C7">
        <w:trPr>
          <w:trHeight w:val="435"/>
        </w:trPr>
        <w:tc>
          <w:tcPr>
            <w:tcW w:w="277" w:type="pct"/>
            <w:tcMar>
              <w:left w:w="57" w:type="dxa"/>
              <w:right w:w="57" w:type="dxa"/>
            </w:tcMar>
            <w:vAlign w:val="center"/>
          </w:tcPr>
          <w:p w14:paraId="25742671" w14:textId="77777777" w:rsidR="00BC3B34"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lastRenderedPageBreak/>
              <w:t>7.4.1</w:t>
            </w:r>
          </w:p>
        </w:tc>
        <w:tc>
          <w:tcPr>
            <w:tcW w:w="2317" w:type="pct"/>
            <w:vAlign w:val="center"/>
          </w:tcPr>
          <w:p w14:paraId="73F37ED6" w14:textId="77777777" w:rsidR="00BC3B34" w:rsidRDefault="00BC3B34" w:rsidP="002C2CEF">
            <w:pPr>
              <w:spacing w:before="120" w:after="120" w:line="240" w:lineRule="auto"/>
              <w:jc w:val="center"/>
              <w:rPr>
                <w:rFonts w:ascii="Garamond" w:eastAsia="Times New Roman" w:hAnsi="Garamond"/>
              </w:rPr>
            </w:pPr>
            <w:r>
              <w:rPr>
                <w:rFonts w:ascii="Garamond" w:eastAsia="Times New Roman" w:hAnsi="Garamond"/>
              </w:rPr>
              <w:t>…</w:t>
            </w:r>
          </w:p>
          <w:p w14:paraId="5F55C403" w14:textId="77777777" w:rsidR="00BC3B34" w:rsidRPr="008B12B2" w:rsidRDefault="00BC3B34" w:rsidP="002C2CEF">
            <w:pPr>
              <w:spacing w:before="120" w:after="120" w:line="240" w:lineRule="auto"/>
              <w:ind w:firstLine="515"/>
              <w:jc w:val="both"/>
              <w:rPr>
                <w:rFonts w:ascii="Garamond" w:eastAsia="Times New Roman" w:hAnsi="Garamond"/>
              </w:rPr>
            </w:pPr>
            <w:r w:rsidRPr="008B12B2">
              <w:rPr>
                <w:rFonts w:ascii="Garamond" w:eastAsia="Times New Roman" w:hAnsi="Garamond"/>
              </w:rPr>
              <w:t xml:space="preserve">Определяются совокупные объемы поставки мощности по ДПМ ВИЭ / ДПМ ТБО в ценовой зоне </w:t>
            </w:r>
            <w:r w:rsidRPr="008B12B2">
              <w:rPr>
                <w:rFonts w:ascii="Garamond" w:eastAsia="Times New Roman" w:hAnsi="Garamond"/>
                <w:i/>
              </w:rPr>
              <w:t>z</w:t>
            </w:r>
            <w:r w:rsidRPr="008B12B2">
              <w:rPr>
                <w:rFonts w:ascii="Garamond" w:eastAsia="Times New Roman" w:hAnsi="Garamond"/>
              </w:rPr>
              <w:t xml:space="preserve"> в месяце </w:t>
            </w:r>
            <w:r w:rsidRPr="008B12B2">
              <w:rPr>
                <w:rFonts w:ascii="Garamond" w:eastAsia="Times New Roman" w:hAnsi="Garamond"/>
                <w:i/>
              </w:rPr>
              <w:t>m</w:t>
            </w:r>
            <w:r w:rsidRPr="008B12B2">
              <w:rPr>
                <w:rFonts w:ascii="Garamond" w:eastAsia="Times New Roman" w:hAnsi="Garamond"/>
              </w:rPr>
              <w:t>:</w:t>
            </w:r>
          </w:p>
          <w:p w14:paraId="784D930F" w14:textId="77777777" w:rsidR="00BC3B34" w:rsidRPr="008B12B2" w:rsidRDefault="007A3898" w:rsidP="002C2CEF">
            <w:pPr>
              <w:spacing w:before="120" w:after="120" w:line="240" w:lineRule="auto"/>
              <w:ind w:firstLine="515"/>
              <w:jc w:val="center"/>
              <w:rPr>
                <w:rFonts w:ascii="Garamond" w:eastAsia="Times New Roman" w:hAnsi="Garamond"/>
              </w:rPr>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p∈z</m:t>
                  </m:r>
                </m:sub>
                <m:sup/>
                <m:e>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факт_пост_ЦЗ</m:t>
                      </m:r>
                    </m:sup>
                  </m:sSubSup>
                  <m:r>
                    <w:rPr>
                      <w:rFonts w:ascii="Cambria Math" w:hAnsi="Cambria Math"/>
                    </w:rPr>
                    <m:t>)</m:t>
                  </m:r>
                </m:e>
              </m:nary>
            </m:oMath>
            <w:r w:rsidR="00BC3B34" w:rsidRPr="008B12B2">
              <w:rPr>
                <w:rFonts w:ascii="Garamond" w:eastAsia="Times New Roman" w:hAnsi="Garamond"/>
              </w:rPr>
              <w:t>.</w:t>
            </w:r>
          </w:p>
          <w:p w14:paraId="530F9CD6" w14:textId="77777777" w:rsidR="00BC3B34" w:rsidRPr="008B12B2" w:rsidRDefault="00BC3B34" w:rsidP="002C2CEF">
            <w:pPr>
              <w:spacing w:before="120" w:after="120" w:line="240" w:lineRule="auto"/>
              <w:ind w:firstLine="513"/>
              <w:jc w:val="both"/>
              <w:rPr>
                <w:rFonts w:ascii="Garamond" w:eastAsia="Times New Roman" w:hAnsi="Garamond"/>
                <w:szCs w:val="20"/>
              </w:rPr>
            </w:pPr>
            <w:r w:rsidRPr="008B12B2">
              <w:rPr>
                <w:rFonts w:ascii="Garamond" w:eastAsia="Times New Roman" w:hAnsi="Garamond" w:cs="Garamond"/>
                <w:bCs/>
                <w:szCs w:val="20"/>
                <w:lang w:eastAsia="ru-RU"/>
              </w:rPr>
              <w:t xml:space="preserve">Для каждой </w:t>
            </w:r>
            <w:r w:rsidRPr="008B12B2">
              <w:rPr>
                <w:rFonts w:ascii="Garamond" w:eastAsia="Times New Roman" w:hAnsi="Garamond"/>
                <w:szCs w:val="20"/>
              </w:rPr>
              <w:t xml:space="preserve">ГТП потребления </w:t>
            </w:r>
            <w:r w:rsidRPr="008B12B2">
              <w:rPr>
                <w:rFonts w:ascii="Garamond" w:eastAsia="Times New Roman" w:hAnsi="Garamond"/>
                <w:position w:val="-14"/>
                <w:szCs w:val="20"/>
              </w:rPr>
              <w:object w:dxaOrig="400" w:dyaOrig="400" w14:anchorId="2B3FCB56">
                <v:shape id="_x0000_i1354" type="#_x0000_t75" style="width:24.45pt;height:24.45pt" o:ole="">
                  <v:imagedata r:id="rId422" o:title=""/>
                </v:shape>
                <o:OLEObject Type="Embed" ProgID="Equation.3" ShapeID="_x0000_i1354" DrawAspect="Content" ObjectID="_1759870123" r:id="rId496"/>
              </w:object>
            </w:r>
            <w:r w:rsidRPr="008B12B2">
              <w:rPr>
                <w:rFonts w:ascii="Garamond" w:eastAsia="Times New Roman" w:hAnsi="Garamond"/>
                <w:szCs w:val="20"/>
              </w:rPr>
              <w:t xml:space="preserve">, для которой </w:t>
            </w:r>
            <m:oMath>
              <m:sSubSup>
                <m:sSubSupPr>
                  <m:ctrlPr>
                    <w:rPr>
                      <w:rFonts w:ascii="Cambria Math" w:hAnsi="Cambria Math"/>
                      <w:i/>
                    </w:rPr>
                  </m:ctrlPr>
                </m:sSubSupPr>
                <m:e>
                  <m:r>
                    <w:rPr>
                      <w:rFonts w:ascii="Cambria Math" w:hAnsi="Cambria Math"/>
                    </w:rPr>
                    <m:t>α</m:t>
                  </m:r>
                </m:e>
                <m:sub>
                  <m:r>
                    <w:rPr>
                      <w:rFonts w:ascii="Cambria Math" w:hAnsi="Cambria Math"/>
                    </w:rPr>
                    <m:t>q,j,z</m:t>
                  </m:r>
                </m:sub>
                <m:sup>
                  <m:r>
                    <w:rPr>
                      <w:rFonts w:ascii="Cambria Math" w:hAnsi="Cambria Math"/>
                      <w:highlight w:val="yellow"/>
                      <w:lang w:val="en-US"/>
                    </w:rPr>
                    <m:t>m</m:t>
                  </m:r>
                </m:sup>
              </m:sSubSup>
              <m:r>
                <w:rPr>
                  <w:rFonts w:ascii="Cambria Math" w:hAnsi="Cambria Math"/>
                </w:rPr>
                <m:t>&gt;0</m:t>
              </m:r>
            </m:oMath>
            <w:r w:rsidRPr="008B12B2">
              <w:rPr>
                <w:rFonts w:ascii="Garamond" w:eastAsia="Times New Roman" w:hAnsi="Garamond"/>
                <w:szCs w:val="20"/>
              </w:rPr>
              <w:t>,</w:t>
            </w:r>
            <w:r w:rsidRPr="008B12B2">
              <w:rPr>
                <w:rFonts w:ascii="Garamond" w:eastAsia="Times New Roman" w:hAnsi="Garamond"/>
                <w:position w:val="-14"/>
                <w:szCs w:val="20"/>
              </w:rPr>
              <w:t xml:space="preserve"> </w:t>
            </w:r>
            <w:r w:rsidRPr="008B12B2">
              <w:rPr>
                <w:rFonts w:ascii="Garamond" w:eastAsia="Times New Roman" w:hAnsi="Garamond"/>
                <w:szCs w:val="20"/>
              </w:rPr>
              <w:t xml:space="preserve">рассчитывается суммарный объем покупки по ДПМ ВИЭ и объем покупки по ДПМ ТБО, распределяемый на покупателей в ценовой зоне: </w:t>
            </w:r>
          </w:p>
          <w:p w14:paraId="19009749" w14:textId="77777777" w:rsidR="00BC3B34" w:rsidRPr="008B12B2" w:rsidRDefault="007A3898" w:rsidP="002C2CEF">
            <w:pPr>
              <w:spacing w:before="120" w:after="120" w:line="240" w:lineRule="auto"/>
              <w:ind w:firstLine="515"/>
              <w:jc w:val="center"/>
              <w:rPr>
                <w:rFonts w:ascii="Garamond" w:eastAsia="Times New Roman" w:hAnsi="Garamond"/>
                <w:szCs w:val="20"/>
              </w:rPr>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m:rPr>
                      <m:sty m:val="p"/>
                    </m:rPr>
                    <w:rPr>
                      <w:rFonts w:ascii="Cambria Math" w:hAnsi="Cambria Math"/>
                      <w:lang w:val="en-US"/>
                    </w:rPr>
                    <m:t>max</m:t>
                  </m:r>
                  <m:r>
                    <m:rPr>
                      <m:sty m:val="p"/>
                    </m:rPr>
                    <w:rPr>
                      <w:rFonts w:ascii="Cambria Math" w:hAnsi="Cambria Math"/>
                    </w:rPr>
                    <m:t>⁡</m:t>
                  </m:r>
                  <m:r>
                    <w:rPr>
                      <w:rFonts w:ascii="Cambria Math" w:hAnsi="Cambria Math"/>
                    </w:rPr>
                    <m:t>(1 кВт;</m:t>
                  </m:r>
                  <m:r>
                    <w:rPr>
                      <w:rFonts w:ascii="Cambria Math" w:hAnsi="Cambria Math"/>
                      <w:lang w:val="en-US"/>
                    </w:rPr>
                    <m:t>N</m:t>
                  </m:r>
                </m:e>
                <m:sub>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q,j,z</m:t>
                  </m:r>
                </m:sub>
                <m:sup>
                  <m:r>
                    <w:rPr>
                      <w:rFonts w:ascii="Cambria Math" w:hAnsi="Cambria Math"/>
                      <w:highlight w:val="yellow"/>
                      <w:lang w:val="en-US"/>
                    </w:rPr>
                    <m:t>m</m:t>
                  </m:r>
                </m:sup>
              </m:sSubSup>
              <m:r>
                <w:rPr>
                  <w:rFonts w:ascii="Cambria Math" w:hAnsi="Cambria Math"/>
                </w:rPr>
                <m:t>)</m:t>
              </m:r>
            </m:oMath>
            <w:r w:rsidR="00BC3B34" w:rsidRPr="008B12B2">
              <w:rPr>
                <w:rFonts w:ascii="Garamond" w:eastAsia="Times New Roman" w:hAnsi="Garamond"/>
                <w:szCs w:val="20"/>
              </w:rPr>
              <w:t>,</w:t>
            </w:r>
          </w:p>
          <w:p w14:paraId="46B88151" w14:textId="77777777" w:rsidR="00BC3B34" w:rsidRPr="008B12B2" w:rsidRDefault="00BC3B34" w:rsidP="002C2CEF">
            <w:pPr>
              <w:spacing w:before="120" w:after="120" w:line="240" w:lineRule="auto"/>
              <w:ind w:left="360" w:hanging="360"/>
              <w:jc w:val="both"/>
              <w:rPr>
                <w:rFonts w:ascii="Garamond" w:eastAsia="Times New Roman" w:hAnsi="Garamond"/>
              </w:rPr>
            </w:pPr>
            <w:r w:rsidRPr="008B12B2">
              <w:rPr>
                <w:rFonts w:ascii="Garamond" w:eastAsia="Times New Roman" w:hAnsi="Garamond"/>
              </w:rPr>
              <w:t xml:space="preserve">где </w:t>
            </w:r>
            <m:oMath>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lang w:val="en-US"/>
                    </w:rPr>
                    <m:t>m</m:t>
                  </m:r>
                </m:sup>
              </m:sSubSup>
            </m:oMath>
            <w:r w:rsidRPr="008B12B2">
              <w:rPr>
                <w:rFonts w:ascii="Garamond" w:eastAsia="Times New Roman" w:hAnsi="Garamond"/>
              </w:rPr>
              <w:t xml:space="preserve"> – доля, которую пиковое потребление в ГТП </w:t>
            </w:r>
            <w:r w:rsidRPr="008B12B2">
              <w:rPr>
                <w:rFonts w:ascii="Garamond" w:eastAsia="Times New Roman" w:hAnsi="Garamond"/>
                <w:position w:val="-14"/>
              </w:rPr>
              <w:object w:dxaOrig="400" w:dyaOrig="400" w14:anchorId="496867B3">
                <v:shape id="_x0000_i1355" type="#_x0000_t75" style="width:24.45pt;height:24.45pt" o:ole="">
                  <v:imagedata r:id="rId497" o:title=""/>
                </v:shape>
                <o:OLEObject Type="Embed" ProgID="Equation.3" ShapeID="_x0000_i1355" DrawAspect="Content" ObjectID="_1759870124" r:id="rId498"/>
              </w:object>
            </w:r>
            <w:r w:rsidRPr="008B12B2">
              <w:rPr>
                <w:rFonts w:ascii="Garamond" w:eastAsia="Times New Roman" w:hAnsi="Garamond"/>
              </w:rPr>
              <w:t xml:space="preserve"> в месяце </w:t>
            </w:r>
            <w:r w:rsidRPr="008B12B2">
              <w:rPr>
                <w:rFonts w:ascii="Garamond" w:eastAsia="Times New Roman" w:hAnsi="Garamond"/>
                <w:i/>
              </w:rPr>
              <w:t>m</w:t>
            </w:r>
            <w:r w:rsidRPr="008B12B2">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Pr="008B12B2">
              <w:rPr>
                <w:rFonts w:ascii="Garamond" w:eastAsia="Times New Roman" w:hAnsi="Garamond"/>
                <w:i/>
              </w:rPr>
              <w:t>z</w:t>
            </w:r>
            <w:r w:rsidRPr="008B12B2">
              <w:rPr>
                <w:rFonts w:ascii="Garamond" w:eastAsia="Times New Roman" w:hAnsi="Garamond"/>
              </w:rPr>
              <w:t>.</w:t>
            </w:r>
          </w:p>
          <w:p w14:paraId="283A58B3" w14:textId="4D154D6A" w:rsidR="00BC3B34" w:rsidRPr="007602C7" w:rsidRDefault="00BC3B34" w:rsidP="007602C7">
            <w:pPr>
              <w:spacing w:before="120" w:after="120" w:line="240" w:lineRule="auto"/>
              <w:ind w:firstLine="540"/>
              <w:jc w:val="both"/>
              <w:outlineLvl w:val="2"/>
              <w:rPr>
                <w:rFonts w:ascii="Garamond" w:eastAsia="Times New Roman" w:hAnsi="Garamond"/>
                <w:bCs/>
              </w:rPr>
            </w:pPr>
            <w:bookmarkStart w:id="2" w:name="_Toc57238118"/>
            <w:bookmarkStart w:id="3" w:name="_Toc62651881"/>
            <w:bookmarkStart w:id="4" w:name="_Toc94055365"/>
            <w:bookmarkStart w:id="5" w:name="_Toc101804769"/>
            <w:r w:rsidRPr="008B12B2">
              <w:rPr>
                <w:rFonts w:ascii="Garamond" w:eastAsia="Times New Roman" w:hAnsi="Garamond"/>
                <w:bCs/>
              </w:rPr>
              <w:t xml:space="preserve">Величина </w:t>
            </w:r>
            <w:r w:rsidRPr="008B12B2">
              <w:rPr>
                <w:rFonts w:ascii="Garamond" w:eastAsia="Times New Roman" w:hAnsi="Garamond"/>
                <w:bCs/>
              </w:rPr>
              <w:object w:dxaOrig="999" w:dyaOrig="400" w14:anchorId="455F267A">
                <v:shape id="_x0000_i1356" type="#_x0000_t75" style="width:47.55pt;height:24.45pt" o:ole="">
                  <v:imagedata r:id="rId499" o:title=""/>
                </v:shape>
                <o:OLEObject Type="Embed" ProgID="Equation.3" ShapeID="_x0000_i1356" DrawAspect="Content" ObjectID="_1759870125" r:id="rId500"/>
              </w:object>
            </w:r>
            <w:r w:rsidRPr="008B12B2">
              <w:rPr>
                <w:rFonts w:ascii="Garamond" w:eastAsia="Times New Roman" w:hAnsi="Garamond"/>
                <w:bCs/>
              </w:rPr>
              <w:t xml:space="preserve"> округляется по правилам математического округления до целого числа кВт. Величина небаланса между совокупным объемом поставки мощности и совокупным объемом покупки мощности в ценовой зоне распределяется на ГТП потребления (экспорта) по 1кВт, начиная с ГТП с наибольшим пиком.</w:t>
            </w:r>
            <w:bookmarkEnd w:id="2"/>
            <w:bookmarkEnd w:id="3"/>
            <w:bookmarkEnd w:id="4"/>
            <w:bookmarkEnd w:id="5"/>
          </w:p>
        </w:tc>
        <w:tc>
          <w:tcPr>
            <w:tcW w:w="2407" w:type="pct"/>
            <w:vAlign w:val="center"/>
          </w:tcPr>
          <w:p w14:paraId="6169A4DD" w14:textId="77777777" w:rsidR="00BC3B34" w:rsidRDefault="00BC3B34" w:rsidP="002C2CEF">
            <w:pPr>
              <w:pStyle w:val="subclauseindent"/>
              <w:ind w:left="0"/>
              <w:jc w:val="center"/>
              <w:rPr>
                <w:rFonts w:ascii="Garamond" w:hAnsi="Garamond"/>
                <w:szCs w:val="22"/>
              </w:rPr>
            </w:pPr>
            <w:r>
              <w:rPr>
                <w:rFonts w:ascii="Garamond" w:hAnsi="Garamond"/>
                <w:szCs w:val="22"/>
              </w:rPr>
              <w:t>…</w:t>
            </w:r>
          </w:p>
          <w:p w14:paraId="2CE6AA52" w14:textId="77777777" w:rsidR="00BC3B34" w:rsidRPr="00913F95" w:rsidRDefault="00BC3B34" w:rsidP="002C2CEF">
            <w:pPr>
              <w:spacing w:before="120" w:after="120" w:line="240" w:lineRule="auto"/>
              <w:ind w:firstLine="515"/>
              <w:jc w:val="both"/>
              <w:rPr>
                <w:rFonts w:ascii="Garamond" w:eastAsia="Times New Roman" w:hAnsi="Garamond"/>
              </w:rPr>
            </w:pPr>
            <w:r w:rsidRPr="00913F95">
              <w:rPr>
                <w:rFonts w:ascii="Garamond" w:eastAsia="Times New Roman" w:hAnsi="Garamond"/>
              </w:rPr>
              <w:t xml:space="preserve">Определяются совокупные объемы поставки мощности по ДПМ ВИЭ / ДПМ ТБО в ценовой зоне </w:t>
            </w:r>
            <w:r w:rsidRPr="00913F95">
              <w:rPr>
                <w:rFonts w:ascii="Garamond" w:eastAsia="Times New Roman" w:hAnsi="Garamond"/>
                <w:i/>
              </w:rPr>
              <w:t>z</w:t>
            </w:r>
            <w:r w:rsidRPr="00913F95">
              <w:rPr>
                <w:rFonts w:ascii="Garamond" w:eastAsia="Times New Roman" w:hAnsi="Garamond"/>
              </w:rPr>
              <w:t xml:space="preserve"> в месяце </w:t>
            </w:r>
            <w:r w:rsidRPr="00913F95">
              <w:rPr>
                <w:rFonts w:ascii="Garamond" w:eastAsia="Times New Roman" w:hAnsi="Garamond"/>
                <w:i/>
              </w:rPr>
              <w:t>m</w:t>
            </w:r>
            <w:r w:rsidRPr="00913F95">
              <w:rPr>
                <w:rFonts w:ascii="Garamond" w:eastAsia="Times New Roman" w:hAnsi="Garamond"/>
              </w:rPr>
              <w:t>:</w:t>
            </w:r>
          </w:p>
          <w:p w14:paraId="2820E52E" w14:textId="77777777" w:rsidR="00BC3B34" w:rsidRPr="00913F95" w:rsidRDefault="007A3898" w:rsidP="002C2CEF">
            <w:pPr>
              <w:spacing w:before="120" w:after="120" w:line="240" w:lineRule="auto"/>
              <w:ind w:firstLine="515"/>
              <w:jc w:val="center"/>
              <w:rPr>
                <w:rFonts w:ascii="Garamond" w:eastAsia="Times New Roman" w:hAnsi="Garamond"/>
              </w:rPr>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p∈z</m:t>
                  </m:r>
                </m:sub>
                <m:sup/>
                <m:e>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факт_пост_ЦЗ</m:t>
                      </m:r>
                    </m:sup>
                  </m:sSubSup>
                  <m:r>
                    <w:rPr>
                      <w:rFonts w:ascii="Cambria Math" w:hAnsi="Cambria Math"/>
                    </w:rPr>
                    <m:t>)</m:t>
                  </m:r>
                </m:e>
              </m:nary>
            </m:oMath>
            <w:r w:rsidR="00BC3B34" w:rsidRPr="00913F95">
              <w:rPr>
                <w:rFonts w:ascii="Garamond" w:eastAsia="Times New Roman" w:hAnsi="Garamond"/>
              </w:rPr>
              <w:t>.</w:t>
            </w:r>
          </w:p>
          <w:p w14:paraId="1104E3F0" w14:textId="77777777" w:rsidR="00BC3B34" w:rsidRPr="00913F95" w:rsidRDefault="00BC3B34" w:rsidP="002C2CEF">
            <w:pPr>
              <w:spacing w:before="120" w:after="120" w:line="240" w:lineRule="auto"/>
              <w:ind w:firstLine="513"/>
              <w:jc w:val="both"/>
              <w:rPr>
                <w:rFonts w:ascii="Garamond" w:eastAsia="Times New Roman" w:hAnsi="Garamond"/>
                <w:szCs w:val="20"/>
              </w:rPr>
            </w:pPr>
            <w:r w:rsidRPr="00913F95">
              <w:rPr>
                <w:rFonts w:ascii="Garamond" w:eastAsia="Times New Roman" w:hAnsi="Garamond" w:cs="Garamond"/>
                <w:bCs/>
                <w:szCs w:val="20"/>
                <w:lang w:eastAsia="ru-RU"/>
              </w:rPr>
              <w:t xml:space="preserve">Для каждой </w:t>
            </w:r>
            <w:r w:rsidRPr="00913F95">
              <w:rPr>
                <w:rFonts w:ascii="Garamond" w:eastAsia="Times New Roman" w:hAnsi="Garamond"/>
                <w:szCs w:val="20"/>
              </w:rPr>
              <w:t xml:space="preserve">ГТП потребления </w:t>
            </w:r>
            <w:r w:rsidRPr="00913F95">
              <w:rPr>
                <w:rFonts w:ascii="Garamond" w:eastAsia="Times New Roman" w:hAnsi="Garamond"/>
                <w:position w:val="-14"/>
                <w:szCs w:val="20"/>
              </w:rPr>
              <w:object w:dxaOrig="400" w:dyaOrig="400" w14:anchorId="6E53F819">
                <v:shape id="_x0000_i1357" type="#_x0000_t75" style="width:24.45pt;height:24.45pt" o:ole="">
                  <v:imagedata r:id="rId422" o:title=""/>
                </v:shape>
                <o:OLEObject Type="Embed" ProgID="Equation.3" ShapeID="_x0000_i1357" DrawAspect="Content" ObjectID="_1759870126" r:id="rId501"/>
              </w:object>
            </w:r>
            <w:r w:rsidRPr="00913F95">
              <w:rPr>
                <w:rFonts w:ascii="Garamond" w:eastAsia="Times New Roman" w:hAnsi="Garamond"/>
                <w:szCs w:val="20"/>
              </w:rPr>
              <w:t xml:space="preserve">, для которой </w:t>
            </w: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lang w:val="en-US"/>
                    </w:rPr>
                    <m:t>m</m:t>
                  </m:r>
                  <m:r>
                    <w:rPr>
                      <w:rFonts w:ascii="Cambria Math" w:hAnsi="Cambria Math"/>
                    </w:rPr>
                    <m:t>,z</m:t>
                  </m:r>
                </m:sub>
              </m:sSub>
              <m:r>
                <w:rPr>
                  <w:rFonts w:ascii="Cambria Math" w:hAnsi="Cambria Math"/>
                </w:rPr>
                <m:t>&gt;0</m:t>
              </m:r>
            </m:oMath>
            <w:r w:rsidRPr="00913F95">
              <w:rPr>
                <w:rFonts w:ascii="Garamond" w:eastAsia="Times New Roman" w:hAnsi="Garamond"/>
                <w:szCs w:val="20"/>
              </w:rPr>
              <w:t>,</w:t>
            </w:r>
            <w:r w:rsidRPr="00913F95">
              <w:rPr>
                <w:rFonts w:ascii="Garamond" w:eastAsia="Times New Roman" w:hAnsi="Garamond"/>
                <w:position w:val="-14"/>
                <w:szCs w:val="20"/>
              </w:rPr>
              <w:t xml:space="preserve"> </w:t>
            </w:r>
            <w:r w:rsidRPr="00913F95">
              <w:rPr>
                <w:rFonts w:ascii="Garamond" w:eastAsia="Times New Roman" w:hAnsi="Garamond"/>
                <w:szCs w:val="20"/>
              </w:rPr>
              <w:t xml:space="preserve">рассчитывается суммарный объем покупки по ДПМ ВИЭ и объем покупки по ДПМ ТБО, распределяемый на покупателей в ценовой зоне: </w:t>
            </w:r>
          </w:p>
          <w:p w14:paraId="03A939F2" w14:textId="77777777" w:rsidR="00BC3B34" w:rsidRPr="00913F95" w:rsidRDefault="007A3898" w:rsidP="002C2CEF">
            <w:pPr>
              <w:spacing w:before="120" w:after="120" w:line="240" w:lineRule="auto"/>
              <w:ind w:firstLine="515"/>
              <w:jc w:val="center"/>
              <w:rPr>
                <w:rFonts w:ascii="Garamond" w:eastAsia="Times New Roman" w:hAnsi="Garamond"/>
                <w:szCs w:val="20"/>
              </w:rPr>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m:rPr>
                      <m:sty m:val="p"/>
                    </m:rPr>
                    <w:rPr>
                      <w:rFonts w:ascii="Cambria Math" w:hAnsi="Cambria Math"/>
                      <w:lang w:val="en-US"/>
                    </w:rPr>
                    <m:t>max</m:t>
                  </m:r>
                  <m:r>
                    <m:rPr>
                      <m:sty m:val="p"/>
                    </m:rPr>
                    <w:rPr>
                      <w:rFonts w:ascii="Cambria Math" w:hAnsi="Cambria Math"/>
                    </w:rPr>
                    <m:t>⁡</m:t>
                  </m:r>
                  <m:r>
                    <w:rPr>
                      <w:rFonts w:ascii="Cambria Math" w:hAnsi="Cambria Math"/>
                    </w:rPr>
                    <m:t>(1 кВт;</m:t>
                  </m:r>
                  <m:r>
                    <w:rPr>
                      <w:rFonts w:ascii="Cambria Math" w:hAnsi="Cambria Math"/>
                      <w:lang w:val="en-US"/>
                    </w:rPr>
                    <m:t>N</m:t>
                  </m:r>
                </m:e>
                <m:sub>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факт_пост</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r>
                <w:rPr>
                  <w:rFonts w:ascii="Cambria Math" w:hAnsi="Cambria Math"/>
                </w:rPr>
                <m:t>)</m:t>
              </m:r>
            </m:oMath>
            <w:r w:rsidR="00BC3B34" w:rsidRPr="00913F95">
              <w:rPr>
                <w:rFonts w:ascii="Garamond" w:eastAsia="Times New Roman" w:hAnsi="Garamond"/>
                <w:szCs w:val="20"/>
              </w:rPr>
              <w:t>,</w:t>
            </w:r>
          </w:p>
          <w:p w14:paraId="0E209E88" w14:textId="77777777" w:rsidR="00BC3B34" w:rsidRPr="00913F95" w:rsidRDefault="00BC3B34" w:rsidP="002C2CEF">
            <w:pPr>
              <w:spacing w:before="120" w:after="120" w:line="240" w:lineRule="auto"/>
              <w:ind w:left="360" w:hanging="360"/>
              <w:jc w:val="both"/>
              <w:rPr>
                <w:rFonts w:ascii="Garamond" w:eastAsia="Times New Roman" w:hAnsi="Garamond"/>
              </w:rPr>
            </w:pPr>
            <w:r w:rsidRPr="00913F95">
              <w:rPr>
                <w:rFonts w:ascii="Garamond" w:eastAsia="Times New Roman" w:hAnsi="Garamond"/>
              </w:rPr>
              <w:t xml:space="preserve">где </w:t>
            </w:r>
            <m:oMath>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Pr="00913F95">
              <w:rPr>
                <w:rFonts w:ascii="Garamond" w:eastAsia="Times New Roman" w:hAnsi="Garamond"/>
              </w:rPr>
              <w:t xml:space="preserve"> – доля, которую пиковое потребление в ГТП </w:t>
            </w:r>
            <w:r w:rsidRPr="00913F95">
              <w:rPr>
                <w:rFonts w:ascii="Garamond" w:eastAsia="Times New Roman" w:hAnsi="Garamond"/>
                <w:position w:val="-14"/>
              </w:rPr>
              <w:object w:dxaOrig="400" w:dyaOrig="400" w14:anchorId="2661D8DC">
                <v:shape id="_x0000_i1358" type="#_x0000_t75" style="width:24.45pt;height:24.45pt" o:ole="">
                  <v:imagedata r:id="rId497" o:title=""/>
                </v:shape>
                <o:OLEObject Type="Embed" ProgID="Equation.3" ShapeID="_x0000_i1358" DrawAspect="Content" ObjectID="_1759870127" r:id="rId502"/>
              </w:object>
            </w:r>
            <w:r w:rsidRPr="00913F95">
              <w:rPr>
                <w:rFonts w:ascii="Garamond" w:eastAsia="Times New Roman" w:hAnsi="Garamond"/>
              </w:rPr>
              <w:t xml:space="preserve"> в месяце </w:t>
            </w:r>
            <w:r w:rsidRPr="00913F95">
              <w:rPr>
                <w:rFonts w:ascii="Garamond" w:eastAsia="Times New Roman" w:hAnsi="Garamond"/>
                <w:i/>
              </w:rPr>
              <w:t>m</w:t>
            </w:r>
            <w:r w:rsidRPr="00913F95">
              <w:rPr>
                <w:rFonts w:ascii="Garamond" w:eastAsia="Times New Roman" w:hAnsi="Garamond"/>
              </w:rPr>
              <w:t xml:space="preserve"> занимает в суммарном значении такого пикового потребления в ГТП потребления (экспорта) в ценовой зоне </w:t>
            </w:r>
            <w:r w:rsidRPr="00913F95">
              <w:rPr>
                <w:rFonts w:ascii="Garamond" w:eastAsia="Times New Roman" w:hAnsi="Garamond"/>
                <w:i/>
              </w:rPr>
              <w:t>z</w:t>
            </w:r>
            <w:r w:rsidRPr="00913F95">
              <w:rPr>
                <w:rFonts w:ascii="Garamond" w:eastAsia="Times New Roman" w:hAnsi="Garamond"/>
              </w:rPr>
              <w:t>.</w:t>
            </w:r>
          </w:p>
          <w:p w14:paraId="6E7B359D" w14:textId="64828074" w:rsidR="00BC3B34" w:rsidRPr="007602C7" w:rsidRDefault="00BC3B34" w:rsidP="007602C7">
            <w:pPr>
              <w:spacing w:before="120" w:after="120" w:line="240" w:lineRule="auto"/>
              <w:ind w:firstLine="540"/>
              <w:jc w:val="both"/>
              <w:outlineLvl w:val="2"/>
              <w:rPr>
                <w:rFonts w:ascii="Garamond" w:eastAsia="Times New Roman" w:hAnsi="Garamond"/>
                <w:bCs/>
              </w:rPr>
            </w:pPr>
            <w:r w:rsidRPr="00913F95">
              <w:rPr>
                <w:rFonts w:ascii="Garamond" w:eastAsia="Times New Roman" w:hAnsi="Garamond"/>
                <w:bCs/>
              </w:rPr>
              <w:t xml:space="preserve">Величина </w:t>
            </w:r>
            <w:r w:rsidRPr="00913F95">
              <w:rPr>
                <w:rFonts w:ascii="Garamond" w:eastAsia="Times New Roman" w:hAnsi="Garamond"/>
                <w:bCs/>
              </w:rPr>
              <w:object w:dxaOrig="999" w:dyaOrig="400" w14:anchorId="12C93A7B">
                <v:shape id="_x0000_i1359" type="#_x0000_t75" style="width:47.55pt;height:24.45pt" o:ole="">
                  <v:imagedata r:id="rId499" o:title=""/>
                </v:shape>
                <o:OLEObject Type="Embed" ProgID="Equation.3" ShapeID="_x0000_i1359" DrawAspect="Content" ObjectID="_1759870128" r:id="rId503"/>
              </w:object>
            </w:r>
            <w:r w:rsidRPr="00913F95">
              <w:rPr>
                <w:rFonts w:ascii="Garamond" w:eastAsia="Times New Roman" w:hAnsi="Garamond"/>
                <w:bCs/>
              </w:rPr>
              <w:t xml:space="preserve"> округляется по правилам математического округления до целого числа кВт. Величина небаланса между совокупным объемом поставки мощности и совокупным объемом покупки мощности в ценовой зоне распределяется на ГТП потребления (экспорта) по 1кВт, на</w:t>
            </w:r>
            <w:r w:rsidR="007602C7">
              <w:rPr>
                <w:rFonts w:ascii="Garamond" w:eastAsia="Times New Roman" w:hAnsi="Garamond"/>
                <w:bCs/>
              </w:rPr>
              <w:t>чиная с ГТП с наибольшим пиком.</w:t>
            </w:r>
          </w:p>
        </w:tc>
      </w:tr>
      <w:tr w:rsidR="00BC3B34" w:rsidRPr="006626E4" w14:paraId="4D6E25A4" w14:textId="77777777" w:rsidTr="007602C7">
        <w:trPr>
          <w:trHeight w:val="435"/>
        </w:trPr>
        <w:tc>
          <w:tcPr>
            <w:tcW w:w="277" w:type="pct"/>
            <w:tcMar>
              <w:left w:w="57" w:type="dxa"/>
              <w:right w:w="57" w:type="dxa"/>
            </w:tcMar>
            <w:vAlign w:val="center"/>
          </w:tcPr>
          <w:p w14:paraId="22A1A527" w14:textId="77777777" w:rsidR="00BC3B34" w:rsidRDefault="00BC3B34" w:rsidP="002C2CE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7.4.2</w:t>
            </w:r>
          </w:p>
        </w:tc>
        <w:tc>
          <w:tcPr>
            <w:tcW w:w="2317" w:type="pct"/>
            <w:vAlign w:val="center"/>
          </w:tcPr>
          <w:p w14:paraId="2E4983C3" w14:textId="77777777" w:rsidR="00BC3B34" w:rsidRPr="00913F95" w:rsidRDefault="00BC3B34" w:rsidP="002C2CEF">
            <w:pPr>
              <w:spacing w:before="120" w:after="120" w:line="240" w:lineRule="auto"/>
              <w:ind w:firstLine="458"/>
              <w:jc w:val="both"/>
              <w:rPr>
                <w:rFonts w:ascii="Garamond" w:eastAsia="Times New Roman" w:hAnsi="Garamond"/>
              </w:rPr>
            </w:pPr>
            <w:r w:rsidRPr="00913F95">
              <w:rPr>
                <w:rFonts w:ascii="Garamond" w:eastAsia="Times New Roman" w:hAnsi="Garamond"/>
              </w:rPr>
              <w:t xml:space="preserve">Для каждой ГТП генерации </w:t>
            </w:r>
            <m:oMath>
              <m:sSub>
                <m:sSubPr>
                  <m:ctrlPr>
                    <w:rPr>
                      <w:rFonts w:ascii="Cambria Math" w:eastAsia="Times New Roman" w:hAnsi="Cambria Math"/>
                      <w:i/>
                    </w:rPr>
                  </m:ctrlPr>
                </m:sSubPr>
                <m:e>
                  <m:r>
                    <w:rPr>
                      <w:rFonts w:ascii="Cambria Math" w:eastAsia="Times New Roman" w:hAnsi="Cambria Math"/>
                      <w:lang w:val="en-US"/>
                    </w:rPr>
                    <m:t>p</m:t>
                  </m:r>
                </m:e>
                <m:sub>
                  <m:r>
                    <w:rPr>
                      <w:rFonts w:ascii="Cambria Math" w:eastAsia="Times New Roman" w:hAnsi="Cambria Math"/>
                    </w:rPr>
                    <m:t>i,z</m:t>
                  </m:r>
                </m:sub>
              </m:sSub>
            </m:oMath>
            <w:r w:rsidRPr="00913F95">
              <w:rPr>
                <w:rFonts w:ascii="Garamond" w:eastAsia="Times New Roman" w:hAnsi="Garamond"/>
              </w:rPr>
              <w:t xml:space="preserve"> и ГТП потребления (экспорта) </w:t>
            </w:r>
            <w:r w:rsidRPr="00913F95">
              <w:rPr>
                <w:rFonts w:ascii="Garamond" w:eastAsia="Times New Roman" w:hAnsi="Garamond"/>
                <w:position w:val="-14"/>
              </w:rPr>
              <w:object w:dxaOrig="400" w:dyaOrig="400" w14:anchorId="4CD529E5">
                <v:shape id="_x0000_i1360" type="#_x0000_t75" style="width:21.05pt;height:21.05pt" o:ole="">
                  <v:imagedata r:id="rId422" o:title=""/>
                </v:shape>
                <o:OLEObject Type="Embed" ProgID="Equation.3" ShapeID="_x0000_i1360" DrawAspect="Content" ObjectID="_1759870129" r:id="rId504"/>
              </w:object>
            </w:r>
            <w:r w:rsidRPr="00913F95">
              <w:rPr>
                <w:rFonts w:ascii="Garamond" w:eastAsia="Times New Roman" w:hAnsi="Garamond"/>
              </w:rPr>
              <w:t xml:space="preserve">, функционирующей в зоне расположения генерирующего объекта, в отношении которого заключен ДПМ ТБО, по которой участником оптового рынка </w:t>
            </w:r>
            <w:r w:rsidRPr="00913F95">
              <w:rPr>
                <w:rFonts w:ascii="Garamond" w:eastAsia="Times New Roman" w:hAnsi="Garamond"/>
                <w:i/>
                <w:lang w:val="en-US"/>
              </w:rPr>
              <w:t>j</w:t>
            </w:r>
            <w:r w:rsidRPr="00913F95">
              <w:rPr>
                <w:rFonts w:ascii="Garamond" w:eastAsia="Times New Roman" w:hAnsi="Garamond"/>
              </w:rPr>
              <w:t xml:space="preserve"> в расчетном периоде получено право на участие в торговле электрической энергией и мощностью, за исключением:</w:t>
            </w:r>
          </w:p>
          <w:p w14:paraId="5550AB54" w14:textId="77777777" w:rsidR="00BC3B34" w:rsidRPr="00913F95" w:rsidRDefault="00BC3B34" w:rsidP="00BB5BCC">
            <w:pPr>
              <w:numPr>
                <w:ilvl w:val="0"/>
                <w:numId w:val="2"/>
              </w:numPr>
              <w:spacing w:before="120" w:after="120" w:line="240" w:lineRule="auto"/>
              <w:jc w:val="both"/>
              <w:rPr>
                <w:rFonts w:ascii="Garamond" w:eastAsia="Times New Roman" w:hAnsi="Garamond"/>
              </w:rPr>
            </w:pPr>
            <w:r w:rsidRPr="00913F95">
              <w:rPr>
                <w:rFonts w:ascii="Garamond" w:eastAsia="Times New Roman" w:hAnsi="Garamond"/>
              </w:rPr>
              <w:lastRenderedPageBreak/>
              <w:t>ГТП потребления гидроаккумулирующих электростанций, к которым не отнесено потребление на собственные и хозяйственные нужды;</w:t>
            </w:r>
          </w:p>
          <w:p w14:paraId="12C9870A" w14:textId="77777777" w:rsidR="00BC3B34" w:rsidRPr="00913F95" w:rsidRDefault="00BC3B34" w:rsidP="00BB5BCC">
            <w:pPr>
              <w:numPr>
                <w:ilvl w:val="0"/>
                <w:numId w:val="2"/>
              </w:numPr>
              <w:spacing w:before="120" w:after="120" w:line="240" w:lineRule="auto"/>
              <w:jc w:val="both"/>
              <w:rPr>
                <w:rFonts w:ascii="Garamond" w:eastAsia="Times New Roman" w:hAnsi="Garamond"/>
              </w:rPr>
            </w:pPr>
            <w:r w:rsidRPr="00913F95">
              <w:rPr>
                <w:rFonts w:ascii="Garamond" w:eastAsia="Times New Roman" w:hAnsi="Garamond"/>
              </w:rPr>
              <w:t>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w:t>
            </w:r>
          </w:p>
          <w:p w14:paraId="584E5616" w14:textId="77777777" w:rsidR="00BC3B34" w:rsidRPr="00913F95" w:rsidRDefault="00BC3B34" w:rsidP="002C2CEF">
            <w:pPr>
              <w:tabs>
                <w:tab w:val="left" w:pos="720"/>
              </w:tabs>
              <w:spacing w:before="120" w:after="120" w:line="240" w:lineRule="auto"/>
              <w:jc w:val="both"/>
              <w:rPr>
                <w:rFonts w:ascii="Garamond" w:eastAsia="Times New Roman" w:hAnsi="Garamond"/>
                <w:szCs w:val="20"/>
              </w:rPr>
            </w:pPr>
            <w:r w:rsidRPr="00913F95">
              <w:rPr>
                <w:rFonts w:ascii="Garamond" w:eastAsia="Times New Roman" w:hAnsi="Garamond"/>
                <w:szCs w:val="20"/>
              </w:rPr>
              <w:t>рассчитывается объем продажи и покупки мощности:</w:t>
            </w:r>
          </w:p>
          <w:p w14:paraId="50496075" w14:textId="77777777" w:rsidR="00BC3B34" w:rsidRPr="00913F95" w:rsidRDefault="007A3898" w:rsidP="002C2CEF">
            <w:pPr>
              <w:tabs>
                <w:tab w:val="left" w:pos="720"/>
              </w:tabs>
              <w:spacing w:before="120" w:after="120" w:line="240" w:lineRule="auto"/>
              <w:jc w:val="center"/>
              <w:rPr>
                <w:rFonts w:ascii="Garamond" w:eastAsia="Times New Roman" w:hAnsi="Garamond"/>
                <w:szCs w:val="20"/>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q</m:t>
                  </m:r>
                  <m:r>
                    <w:rPr>
                      <w:rFonts w:ascii="Cambria Math" w:eastAsia="Times New Roman" w:hAnsi="Cambria Math"/>
                      <w:szCs w:val="20"/>
                    </w:rPr>
                    <m:t>,</m:t>
                  </m:r>
                  <m:r>
                    <w:rPr>
                      <w:rFonts w:ascii="Cambria Math" w:eastAsia="Times New Roman" w:hAnsi="Cambria Math"/>
                      <w:szCs w:val="20"/>
                      <w:lang w:val="en-US"/>
                    </w:rPr>
                    <m:t>j</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α</m:t>
                  </m:r>
                </m:e>
                <m:sub>
                  <m:r>
                    <w:rPr>
                      <w:rFonts w:ascii="Cambria Math" w:eastAsia="Times New Roman" w:hAnsi="Cambria Math"/>
                      <w:szCs w:val="20"/>
                    </w:rPr>
                    <m:t>q,j,lc,z</m:t>
                  </m:r>
                </m:sub>
                <m:sup>
                  <m:r>
                    <w:rPr>
                      <w:rFonts w:ascii="Cambria Math" w:eastAsia="Times New Roman" w:hAnsi="Cambria Math"/>
                      <w:szCs w:val="20"/>
                      <w:highlight w:val="yellow"/>
                      <w:lang w:val="en-US"/>
                    </w:rPr>
                    <m:t>m</m:t>
                  </m:r>
                </m:sup>
              </m:sSubSup>
            </m:oMath>
            <w:r w:rsidR="00BC3B34" w:rsidRPr="00913F95">
              <w:rPr>
                <w:rFonts w:ascii="Garamond" w:eastAsia="Times New Roman" w:hAnsi="Garamond"/>
                <w:szCs w:val="20"/>
              </w:rPr>
              <w:t>,</w:t>
            </w:r>
          </w:p>
          <w:p w14:paraId="2A0659DF" w14:textId="77777777" w:rsidR="00BC3B34" w:rsidRPr="00913F95" w:rsidRDefault="00BC3B34" w:rsidP="002C2CEF">
            <w:pPr>
              <w:spacing w:before="120" w:after="120" w:line="240" w:lineRule="auto"/>
              <w:ind w:left="325" w:hanging="325"/>
              <w:jc w:val="both"/>
              <w:rPr>
                <w:rFonts w:ascii="Garamond" w:eastAsia="Times New Roman" w:hAnsi="Garamond"/>
              </w:rPr>
            </w:pPr>
            <w:r w:rsidRPr="00913F95">
              <w:rPr>
                <w:rFonts w:ascii="Garamond" w:eastAsia="Times New Roman" w:hAnsi="Garamond"/>
              </w:rPr>
              <w:t xml:space="preserve">где </w:t>
            </w: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oMath>
            <w:r w:rsidRPr="00913F95">
              <w:rPr>
                <w:rFonts w:ascii="Garamond" w:eastAsia="Times New Roman" w:hAnsi="Garamond"/>
              </w:rPr>
              <w:t xml:space="preserve"> – объем, определяемый в соответствии с п. 7.4.1 настоящего Регламента;</w:t>
            </w:r>
          </w:p>
          <w:p w14:paraId="50B29308" w14:textId="77777777" w:rsidR="00BC3B34" w:rsidRPr="00913F95" w:rsidRDefault="007A3898" w:rsidP="002C2CEF">
            <w:pPr>
              <w:spacing w:before="120" w:after="120" w:line="240" w:lineRule="auto"/>
              <w:ind w:left="325"/>
              <w:jc w:val="both"/>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q,j,lc,z</m:t>
                  </m:r>
                </m:sub>
                <m:sup>
                  <m:r>
                    <w:rPr>
                      <w:rFonts w:ascii="Cambria Math" w:eastAsia="Times New Roman" w:hAnsi="Cambria Math"/>
                      <w:highlight w:val="yellow"/>
                      <w:lang w:val="en-US"/>
                    </w:rPr>
                    <m:t>m</m:t>
                  </m:r>
                </m:sup>
              </m:sSubSup>
            </m:oMath>
            <w:r w:rsidR="00BC3B34" w:rsidRPr="00913F95">
              <w:rPr>
                <w:rFonts w:ascii="Garamond" w:eastAsia="Times New Roman" w:hAnsi="Garamond"/>
              </w:rPr>
              <w:t xml:space="preserve"> – доля, которую пиковое потребление ГТП в месяце </w:t>
            </w:r>
            <w:r w:rsidR="00BC3B34" w:rsidRPr="00913F95">
              <w:rPr>
                <w:rFonts w:ascii="Garamond" w:eastAsia="Times New Roman" w:hAnsi="Garamond"/>
                <w:i/>
              </w:rPr>
              <w:t>m</w:t>
            </w:r>
            <w:r w:rsidR="00BC3B34" w:rsidRPr="00913F95">
              <w:rPr>
                <w:rFonts w:ascii="Garamond" w:eastAsia="Times New Roman" w:hAnsi="Garamond"/>
              </w:rPr>
              <w:t xml:space="preserve"> занимает в суммарном значении такого пикового потребления в ГТП потребления (экспорта) в зоне расположения генерирующего объекта ДПМ ТБО </w:t>
            </w:r>
            <w:r w:rsidR="00BC3B34" w:rsidRPr="00913F95">
              <w:rPr>
                <w:rFonts w:ascii="Garamond" w:eastAsia="Times New Roman" w:hAnsi="Garamond"/>
                <w:i/>
                <w:lang w:val="en-US"/>
              </w:rPr>
              <w:t>lc</w:t>
            </w:r>
            <w:r w:rsidR="00BC3B34" w:rsidRPr="00913F95">
              <w:rPr>
                <w:rFonts w:ascii="Garamond" w:eastAsia="Times New Roman" w:hAnsi="Garamond"/>
              </w:rPr>
              <w:t>.</w:t>
            </w:r>
          </w:p>
          <w:p w14:paraId="6DBF7DA2" w14:textId="77777777" w:rsidR="00BC3B34" w:rsidRPr="00913F95" w:rsidRDefault="00BC3B34" w:rsidP="002C2CEF">
            <w:pPr>
              <w:spacing w:before="120" w:after="120" w:line="240" w:lineRule="auto"/>
              <w:ind w:firstLine="540"/>
              <w:jc w:val="both"/>
              <w:rPr>
                <w:rFonts w:ascii="Garamond" w:eastAsia="Times New Roman" w:hAnsi="Garamond"/>
              </w:rPr>
            </w:pPr>
            <w:r w:rsidRPr="00913F95">
              <w:rPr>
                <w:rFonts w:ascii="Garamond" w:eastAsia="Times New Roman" w:hAnsi="Garamond"/>
              </w:rPr>
              <w:t xml:space="preserve">Величины </w:t>
            </w:r>
            <m:oMath>
              <m:sSubSup>
                <m:sSubSupPr>
                  <m:ctrlPr>
                    <w:rPr>
                      <w:rFonts w:ascii="Cambria Math" w:eastAsia="Times New Roman" w:hAnsi="Cambria Math"/>
                      <w:i/>
                    </w:rPr>
                  </m:ctrlPr>
                </m:sSubSupPr>
                <m:e>
                  <m:r>
                    <w:rPr>
                      <w:rFonts w:ascii="Cambria Math" w:eastAsia="Times New Roman" w:hAnsi="Cambria Math"/>
                      <w:lang w:val="en-US"/>
                    </w:rPr>
                    <m:t>n</m:t>
                  </m:r>
                </m:e>
                <m:sub>
                  <m:r>
                    <w:rPr>
                      <w:rFonts w:ascii="Cambria Math" w:eastAsia="Times New Roman" w:hAnsi="Cambria Math"/>
                      <w:lang w:val="en-US"/>
                    </w:rPr>
                    <m:t>p</m:t>
                  </m:r>
                  <m:r>
                    <w:rPr>
                      <w:rFonts w:ascii="Cambria Math" w:eastAsia="Times New Roman" w:hAnsi="Cambria Math"/>
                    </w:rPr>
                    <m:t>,</m:t>
                  </m:r>
                  <m:r>
                    <w:rPr>
                      <w:rFonts w:ascii="Cambria Math" w:eastAsia="Times New Roman" w:hAnsi="Cambria Math"/>
                      <w:lang w:val="en-US"/>
                    </w:rPr>
                    <m:t>i</m:t>
                  </m:r>
                  <m:r>
                    <w:rPr>
                      <w:rFonts w:ascii="Cambria Math" w:eastAsia="Times New Roman" w:hAnsi="Cambria Math"/>
                    </w:rPr>
                    <m:t>,</m:t>
                  </m:r>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lc</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ТБО_зона_расп</m:t>
                  </m:r>
                </m:sup>
              </m:sSubSup>
            </m:oMath>
            <w:r w:rsidRPr="00913F95">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p>
          <w:bookmarkStart w:id="6" w:name="_Toc143797138"/>
          <w:p w14:paraId="4C6A0A8E" w14:textId="24AA7468" w:rsidR="00BC3B34" w:rsidRPr="007602C7" w:rsidRDefault="007A3898" w:rsidP="007602C7">
            <w:pPr>
              <w:spacing w:before="120" w:after="120" w:line="240" w:lineRule="auto"/>
              <w:ind w:firstLine="540"/>
              <w:jc w:val="center"/>
              <w:outlineLvl w:val="2"/>
              <w:rPr>
                <w:rFonts w:ascii="Garamond" w:eastAsia="Times New Roman" w:hAnsi="Garamond"/>
                <w:szCs w:val="20"/>
              </w:rPr>
            </w:pPr>
            <m:oMath>
              <m:nary>
                <m:naryPr>
                  <m:chr m:val="∑"/>
                  <m:limLoc m:val="undOvr"/>
                  <m:supHide m:val="1"/>
                  <m:ctrlPr>
                    <w:rPr>
                      <w:rFonts w:ascii="Cambria Math" w:eastAsia="Times New Roman" w:hAnsi="Cambria Math"/>
                      <w:i/>
                      <w:szCs w:val="20"/>
                    </w:rPr>
                  </m:ctrlPr>
                </m:naryPr>
                <m:sub>
                  <m:r>
                    <w:rPr>
                      <w:rFonts w:ascii="Cambria Math" w:eastAsia="Times New Roman" w:hAnsi="Cambria Math"/>
                      <w:szCs w:val="20"/>
                    </w:rPr>
                    <m:t>q∈lc</m:t>
                  </m:r>
                </m:sub>
                <m:sup/>
                <m:e>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q</m:t>
                      </m:r>
                      <m:r>
                        <w:rPr>
                          <w:rFonts w:ascii="Cambria Math" w:eastAsia="Times New Roman" w:hAnsi="Cambria Math"/>
                          <w:szCs w:val="20"/>
                        </w:rPr>
                        <m:t>,</m:t>
                      </m:r>
                      <m:r>
                        <w:rPr>
                          <w:rFonts w:ascii="Cambria Math" w:eastAsia="Times New Roman" w:hAnsi="Cambria Math"/>
                          <w:szCs w:val="20"/>
                          <w:lang w:val="en-US"/>
                        </w:rPr>
                        <m:t>j</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e>
              </m:nary>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oMath>
            <w:r w:rsidR="00BC3B34" w:rsidRPr="00913F95">
              <w:rPr>
                <w:rFonts w:ascii="Garamond" w:eastAsia="Times New Roman" w:hAnsi="Garamond"/>
                <w:szCs w:val="20"/>
              </w:rPr>
              <w:t>.</w:t>
            </w:r>
            <w:bookmarkEnd w:id="6"/>
          </w:p>
        </w:tc>
        <w:tc>
          <w:tcPr>
            <w:tcW w:w="2407" w:type="pct"/>
            <w:vAlign w:val="center"/>
          </w:tcPr>
          <w:p w14:paraId="1B23D0D7" w14:textId="77777777" w:rsidR="00BC3B34" w:rsidRPr="00913F95" w:rsidRDefault="00BC3B34" w:rsidP="002C2CEF">
            <w:pPr>
              <w:spacing w:before="120" w:after="120" w:line="240" w:lineRule="auto"/>
              <w:ind w:firstLine="458"/>
              <w:jc w:val="both"/>
              <w:rPr>
                <w:rFonts w:ascii="Garamond" w:eastAsia="Times New Roman" w:hAnsi="Garamond"/>
              </w:rPr>
            </w:pPr>
            <w:r w:rsidRPr="00913F95">
              <w:rPr>
                <w:rFonts w:ascii="Garamond" w:eastAsia="Times New Roman" w:hAnsi="Garamond"/>
              </w:rPr>
              <w:lastRenderedPageBreak/>
              <w:t xml:space="preserve">Для каждой ГТП генерации </w:t>
            </w:r>
            <m:oMath>
              <m:sSub>
                <m:sSubPr>
                  <m:ctrlPr>
                    <w:rPr>
                      <w:rFonts w:ascii="Cambria Math" w:eastAsia="Times New Roman" w:hAnsi="Cambria Math"/>
                      <w:i/>
                    </w:rPr>
                  </m:ctrlPr>
                </m:sSubPr>
                <m:e>
                  <m:r>
                    <w:rPr>
                      <w:rFonts w:ascii="Cambria Math" w:eastAsia="Times New Roman" w:hAnsi="Cambria Math"/>
                      <w:lang w:val="en-US"/>
                    </w:rPr>
                    <m:t>p</m:t>
                  </m:r>
                </m:e>
                <m:sub>
                  <m:r>
                    <w:rPr>
                      <w:rFonts w:ascii="Cambria Math" w:eastAsia="Times New Roman" w:hAnsi="Cambria Math"/>
                    </w:rPr>
                    <m:t>i,z</m:t>
                  </m:r>
                </m:sub>
              </m:sSub>
            </m:oMath>
            <w:r w:rsidRPr="00913F95">
              <w:rPr>
                <w:rFonts w:ascii="Garamond" w:eastAsia="Times New Roman" w:hAnsi="Garamond"/>
              </w:rPr>
              <w:t xml:space="preserve"> и ГТП потребления (экспорта) </w:t>
            </w:r>
            <w:r w:rsidRPr="00913F95">
              <w:rPr>
                <w:rFonts w:ascii="Garamond" w:eastAsia="Times New Roman" w:hAnsi="Garamond"/>
                <w:position w:val="-14"/>
              </w:rPr>
              <w:object w:dxaOrig="400" w:dyaOrig="400" w14:anchorId="28B50C49">
                <v:shape id="_x0000_i1361" type="#_x0000_t75" style="width:21.05pt;height:21.05pt" o:ole="">
                  <v:imagedata r:id="rId422" o:title=""/>
                </v:shape>
                <o:OLEObject Type="Embed" ProgID="Equation.3" ShapeID="_x0000_i1361" DrawAspect="Content" ObjectID="_1759870130" r:id="rId505"/>
              </w:object>
            </w:r>
            <w:r w:rsidRPr="00913F95">
              <w:rPr>
                <w:rFonts w:ascii="Garamond" w:eastAsia="Times New Roman" w:hAnsi="Garamond"/>
              </w:rPr>
              <w:t xml:space="preserve">, функционирующей в зоне расположения генерирующего объекта, в отношении которого заключен ДПМ ТБО, по которой участником оптового рынка </w:t>
            </w:r>
            <w:r w:rsidRPr="00913F95">
              <w:rPr>
                <w:rFonts w:ascii="Garamond" w:eastAsia="Times New Roman" w:hAnsi="Garamond"/>
                <w:i/>
                <w:lang w:val="en-US"/>
              </w:rPr>
              <w:t>j</w:t>
            </w:r>
            <w:r w:rsidRPr="00913F95">
              <w:rPr>
                <w:rFonts w:ascii="Garamond" w:eastAsia="Times New Roman" w:hAnsi="Garamond"/>
              </w:rPr>
              <w:t xml:space="preserve"> в расчетном периоде получено право на участие в торговле электрической энергией и мощностью, за исключением:</w:t>
            </w:r>
          </w:p>
          <w:p w14:paraId="480F871F" w14:textId="77777777" w:rsidR="00BC3B34" w:rsidRPr="00913F95" w:rsidRDefault="00BC3B34" w:rsidP="00BB5BCC">
            <w:pPr>
              <w:numPr>
                <w:ilvl w:val="0"/>
                <w:numId w:val="2"/>
              </w:numPr>
              <w:spacing w:before="120" w:after="120" w:line="240" w:lineRule="auto"/>
              <w:jc w:val="both"/>
              <w:rPr>
                <w:rFonts w:ascii="Garamond" w:eastAsia="Times New Roman" w:hAnsi="Garamond"/>
              </w:rPr>
            </w:pPr>
            <w:r w:rsidRPr="00913F95">
              <w:rPr>
                <w:rFonts w:ascii="Garamond" w:eastAsia="Times New Roman" w:hAnsi="Garamond"/>
              </w:rPr>
              <w:lastRenderedPageBreak/>
              <w:t>ГТП потребления гидроаккумулирующих электростанций, к которым не отнесено потребление на собственные и хозяйственные нужды;</w:t>
            </w:r>
          </w:p>
          <w:p w14:paraId="16BF80E3" w14:textId="77777777" w:rsidR="00BC3B34" w:rsidRPr="00913F95" w:rsidRDefault="00BC3B34" w:rsidP="00BB5BCC">
            <w:pPr>
              <w:numPr>
                <w:ilvl w:val="0"/>
                <w:numId w:val="2"/>
              </w:numPr>
              <w:spacing w:before="120" w:after="120" w:line="240" w:lineRule="auto"/>
              <w:jc w:val="both"/>
              <w:rPr>
                <w:rFonts w:ascii="Garamond" w:eastAsia="Times New Roman" w:hAnsi="Garamond"/>
              </w:rPr>
            </w:pPr>
            <w:r w:rsidRPr="00913F95">
              <w:rPr>
                <w:rFonts w:ascii="Garamond" w:eastAsia="Times New Roman" w:hAnsi="Garamond"/>
              </w:rPr>
              <w:t>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w:t>
            </w:r>
          </w:p>
          <w:p w14:paraId="4BC04906" w14:textId="77777777" w:rsidR="00BC3B34" w:rsidRPr="00913F95" w:rsidRDefault="00BC3B34" w:rsidP="002C2CEF">
            <w:pPr>
              <w:tabs>
                <w:tab w:val="left" w:pos="720"/>
              </w:tabs>
              <w:spacing w:before="120" w:after="120" w:line="240" w:lineRule="auto"/>
              <w:jc w:val="both"/>
              <w:rPr>
                <w:rFonts w:ascii="Garamond" w:eastAsia="Times New Roman" w:hAnsi="Garamond"/>
                <w:szCs w:val="20"/>
              </w:rPr>
            </w:pPr>
            <w:r w:rsidRPr="00913F95">
              <w:rPr>
                <w:rFonts w:ascii="Garamond" w:eastAsia="Times New Roman" w:hAnsi="Garamond"/>
                <w:szCs w:val="20"/>
              </w:rPr>
              <w:t>рассчитывается объем продажи и покупки мощности:</w:t>
            </w:r>
          </w:p>
          <w:p w14:paraId="2ABE4CBD" w14:textId="77777777" w:rsidR="00BC3B34" w:rsidRPr="00913F95" w:rsidRDefault="007A3898" w:rsidP="002C2CEF">
            <w:pPr>
              <w:tabs>
                <w:tab w:val="left" w:pos="720"/>
              </w:tabs>
              <w:spacing w:before="120" w:after="120" w:line="240" w:lineRule="auto"/>
              <w:jc w:val="center"/>
              <w:rPr>
                <w:rFonts w:ascii="Garamond" w:eastAsia="Times New Roman" w:hAnsi="Garamond"/>
                <w:szCs w:val="20"/>
              </w:rPr>
            </w:pP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q</m:t>
                  </m:r>
                  <m:r>
                    <w:rPr>
                      <w:rFonts w:ascii="Cambria Math" w:eastAsia="Times New Roman" w:hAnsi="Cambria Math"/>
                      <w:szCs w:val="20"/>
                    </w:rPr>
                    <m:t>,</m:t>
                  </m:r>
                  <m:r>
                    <w:rPr>
                      <w:rFonts w:ascii="Cambria Math" w:eastAsia="Times New Roman" w:hAnsi="Cambria Math"/>
                      <w:szCs w:val="20"/>
                      <w:lang w:val="en-US"/>
                    </w:rPr>
                    <m:t>j</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r>
                <w:rPr>
                  <w:rFonts w:ascii="Cambria Math" w:eastAsia="Times New Roman" w:hAnsi="Cambria Math"/>
                  <w:szCs w:val="20"/>
                </w:rPr>
                <m:t>∙</m:t>
              </m:r>
              <m:sSub>
                <m:sSubPr>
                  <m:ctrlPr>
                    <w:rPr>
                      <w:rFonts w:ascii="Cambria Math" w:eastAsia="Times New Roman" w:hAnsi="Cambria Math"/>
                      <w:i/>
                      <w:szCs w:val="20"/>
                    </w:rPr>
                  </m:ctrlPr>
                </m:sSubPr>
                <m:e>
                  <m:r>
                    <w:rPr>
                      <w:rFonts w:ascii="Cambria Math" w:eastAsia="Times New Roman" w:hAnsi="Cambria Math"/>
                      <w:szCs w:val="20"/>
                    </w:rPr>
                    <m:t>α</m:t>
                  </m:r>
                </m:e>
                <m:sub>
                  <m:r>
                    <w:rPr>
                      <w:rFonts w:ascii="Cambria Math" w:eastAsia="Times New Roman" w:hAnsi="Cambria Math"/>
                      <w:szCs w:val="20"/>
                    </w:rPr>
                    <m:t>q,j,</m:t>
                  </m:r>
                  <m:r>
                    <w:rPr>
                      <w:rFonts w:ascii="Cambria Math" w:eastAsia="Times New Roman" w:hAnsi="Cambria Math"/>
                      <w:szCs w:val="20"/>
                      <w:highlight w:val="yellow"/>
                      <w:lang w:val="en-US"/>
                    </w:rPr>
                    <m:t>m</m:t>
                  </m:r>
                  <m:r>
                    <w:rPr>
                      <w:rFonts w:ascii="Cambria Math" w:eastAsia="Times New Roman" w:hAnsi="Cambria Math"/>
                      <w:szCs w:val="20"/>
                      <w:highlight w:val="yellow"/>
                    </w:rPr>
                    <m:t>,</m:t>
                  </m:r>
                  <m:r>
                    <w:rPr>
                      <w:rFonts w:ascii="Cambria Math" w:eastAsia="Times New Roman" w:hAnsi="Cambria Math"/>
                      <w:szCs w:val="20"/>
                    </w:rPr>
                    <m:t>lc,z</m:t>
                  </m:r>
                </m:sub>
              </m:sSub>
            </m:oMath>
            <w:r w:rsidR="00BC3B34" w:rsidRPr="00913F95">
              <w:rPr>
                <w:rFonts w:ascii="Garamond" w:eastAsia="Times New Roman" w:hAnsi="Garamond"/>
                <w:szCs w:val="20"/>
              </w:rPr>
              <w:t>,</w:t>
            </w:r>
          </w:p>
          <w:p w14:paraId="6192B52A" w14:textId="77777777" w:rsidR="00BC3B34" w:rsidRPr="00913F95" w:rsidRDefault="00BC3B34" w:rsidP="002C2CEF">
            <w:pPr>
              <w:spacing w:before="120" w:after="120" w:line="240" w:lineRule="auto"/>
              <w:ind w:left="325" w:hanging="325"/>
              <w:jc w:val="both"/>
              <w:rPr>
                <w:rFonts w:ascii="Garamond" w:eastAsia="Times New Roman" w:hAnsi="Garamond"/>
              </w:rPr>
            </w:pPr>
            <w:r w:rsidRPr="00913F95">
              <w:rPr>
                <w:rFonts w:ascii="Garamond" w:eastAsia="Times New Roman" w:hAnsi="Garamond"/>
              </w:rPr>
              <w:t xml:space="preserve">где </w:t>
            </w: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oMath>
            <w:r w:rsidRPr="00913F95">
              <w:rPr>
                <w:rFonts w:ascii="Garamond" w:eastAsia="Times New Roman" w:hAnsi="Garamond"/>
              </w:rPr>
              <w:t xml:space="preserve"> – объем, определяемый в соответствии с п. 7.4.1 настоящего Регламента;</w:t>
            </w:r>
          </w:p>
          <w:p w14:paraId="543D0989" w14:textId="77777777" w:rsidR="00BC3B34" w:rsidRPr="00913F95" w:rsidRDefault="007A3898" w:rsidP="002C2CEF">
            <w:pPr>
              <w:spacing w:before="120" w:after="120" w:line="240" w:lineRule="auto"/>
              <w:ind w:left="325"/>
              <w:jc w:val="both"/>
              <w:rPr>
                <w:rFonts w:ascii="Garamond" w:eastAsia="Times New Roman" w:hAnsi="Garamond"/>
              </w:rPr>
            </w:pPr>
            <m:oMath>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lc,z</m:t>
                  </m:r>
                </m:sub>
              </m:sSub>
            </m:oMath>
            <w:r w:rsidR="00BC3B34" w:rsidRPr="00913F95">
              <w:rPr>
                <w:rFonts w:ascii="Garamond" w:eastAsia="Times New Roman" w:hAnsi="Garamond"/>
              </w:rPr>
              <w:t xml:space="preserve"> – доля, которую пиковое потребление ГТП в месяце </w:t>
            </w:r>
            <w:r w:rsidR="00BC3B34" w:rsidRPr="00913F95">
              <w:rPr>
                <w:rFonts w:ascii="Garamond" w:eastAsia="Times New Roman" w:hAnsi="Garamond"/>
                <w:i/>
              </w:rPr>
              <w:t>m</w:t>
            </w:r>
            <w:r w:rsidR="00BC3B34" w:rsidRPr="00913F95">
              <w:rPr>
                <w:rFonts w:ascii="Garamond" w:eastAsia="Times New Roman" w:hAnsi="Garamond"/>
              </w:rPr>
              <w:t xml:space="preserve"> занимает в суммарном значении такого пикового потребления в ГТП потребления (экспорта) в зоне расположения генерирующего объекта ДПМ ТБО </w:t>
            </w:r>
            <w:r w:rsidR="00BC3B34" w:rsidRPr="00913F95">
              <w:rPr>
                <w:rFonts w:ascii="Garamond" w:eastAsia="Times New Roman" w:hAnsi="Garamond"/>
                <w:i/>
                <w:lang w:val="en-US"/>
              </w:rPr>
              <w:t>lc</w:t>
            </w:r>
            <w:r w:rsidR="00BC3B34" w:rsidRPr="00913F95">
              <w:rPr>
                <w:rFonts w:ascii="Garamond" w:eastAsia="Times New Roman" w:hAnsi="Garamond"/>
              </w:rPr>
              <w:t>.</w:t>
            </w:r>
          </w:p>
          <w:p w14:paraId="44A3C195" w14:textId="77777777" w:rsidR="00BC3B34" w:rsidRPr="00913F95" w:rsidRDefault="00BC3B34" w:rsidP="002C2CEF">
            <w:pPr>
              <w:spacing w:before="120" w:after="120" w:line="240" w:lineRule="auto"/>
              <w:ind w:firstLine="540"/>
              <w:jc w:val="both"/>
              <w:rPr>
                <w:rFonts w:ascii="Garamond" w:eastAsia="Times New Roman" w:hAnsi="Garamond"/>
              </w:rPr>
            </w:pPr>
            <w:r w:rsidRPr="00913F95">
              <w:rPr>
                <w:rFonts w:ascii="Garamond" w:eastAsia="Times New Roman" w:hAnsi="Garamond"/>
              </w:rPr>
              <w:t xml:space="preserve">Величины </w:t>
            </w:r>
            <m:oMath>
              <m:sSubSup>
                <m:sSubSupPr>
                  <m:ctrlPr>
                    <w:rPr>
                      <w:rFonts w:ascii="Cambria Math" w:eastAsia="Times New Roman" w:hAnsi="Cambria Math"/>
                      <w:i/>
                    </w:rPr>
                  </m:ctrlPr>
                </m:sSubSupPr>
                <m:e>
                  <m:r>
                    <w:rPr>
                      <w:rFonts w:ascii="Cambria Math" w:eastAsia="Times New Roman" w:hAnsi="Cambria Math"/>
                      <w:lang w:val="en-US"/>
                    </w:rPr>
                    <m:t>n</m:t>
                  </m:r>
                </m:e>
                <m:sub>
                  <m:r>
                    <w:rPr>
                      <w:rFonts w:ascii="Cambria Math" w:eastAsia="Times New Roman" w:hAnsi="Cambria Math"/>
                      <w:lang w:val="en-US"/>
                    </w:rPr>
                    <m:t>p</m:t>
                  </m:r>
                  <m:r>
                    <w:rPr>
                      <w:rFonts w:ascii="Cambria Math" w:eastAsia="Times New Roman" w:hAnsi="Cambria Math"/>
                    </w:rPr>
                    <m:t>,</m:t>
                  </m:r>
                  <m:r>
                    <w:rPr>
                      <w:rFonts w:ascii="Cambria Math" w:eastAsia="Times New Roman" w:hAnsi="Cambria Math"/>
                      <w:lang w:val="en-US"/>
                    </w:rPr>
                    <m:t>i</m:t>
                  </m:r>
                  <m:r>
                    <w:rPr>
                      <w:rFonts w:ascii="Cambria Math" w:eastAsia="Times New Roman" w:hAnsi="Cambria Math"/>
                    </w:rPr>
                    <m:t>,</m:t>
                  </m:r>
                  <m:r>
                    <w:rPr>
                      <w:rFonts w:ascii="Cambria Math" w:eastAsia="Times New Roman" w:hAnsi="Cambria Math"/>
                      <w:lang w:val="en-US"/>
                    </w:rPr>
                    <m:t>q</m:t>
                  </m:r>
                  <m:r>
                    <w:rPr>
                      <w:rFonts w:ascii="Cambria Math" w:eastAsia="Times New Roman" w:hAnsi="Cambria Math"/>
                    </w:rPr>
                    <m:t>,</m:t>
                  </m:r>
                  <m:r>
                    <w:rPr>
                      <w:rFonts w:ascii="Cambria Math" w:eastAsia="Times New Roman" w:hAnsi="Cambria Math"/>
                      <w:lang w:val="en-US"/>
                    </w:rPr>
                    <m:t>j</m:t>
                  </m:r>
                  <m:r>
                    <w:rPr>
                      <w:rFonts w:ascii="Cambria Math" w:eastAsia="Times New Roman" w:hAnsi="Cambria Math"/>
                    </w:rPr>
                    <m:t>,</m:t>
                  </m:r>
                  <m:r>
                    <w:rPr>
                      <w:rFonts w:ascii="Cambria Math" w:eastAsia="Times New Roman" w:hAnsi="Cambria Math"/>
                      <w:lang w:val="en-US"/>
                    </w:rPr>
                    <m:t>m</m:t>
                  </m:r>
                  <m:r>
                    <w:rPr>
                      <w:rFonts w:ascii="Cambria Math" w:eastAsia="Times New Roman" w:hAnsi="Cambria Math"/>
                    </w:rPr>
                    <m:t>,</m:t>
                  </m:r>
                  <m:r>
                    <w:rPr>
                      <w:rFonts w:ascii="Cambria Math" w:eastAsia="Times New Roman" w:hAnsi="Cambria Math"/>
                      <w:lang w:val="en-US"/>
                    </w:rPr>
                    <m:t>lc</m:t>
                  </m:r>
                  <m:r>
                    <w:rPr>
                      <w:rFonts w:ascii="Cambria Math" w:eastAsia="Times New Roman" w:hAnsi="Cambria Math"/>
                    </w:rPr>
                    <m:t>,</m:t>
                  </m:r>
                  <m:r>
                    <w:rPr>
                      <w:rFonts w:ascii="Cambria Math" w:eastAsia="Times New Roman" w:hAnsi="Cambria Math"/>
                      <w:lang w:val="en-US"/>
                    </w:rPr>
                    <m:t>z</m:t>
                  </m:r>
                </m:sub>
                <m:sup>
                  <m:r>
                    <w:rPr>
                      <w:rFonts w:ascii="Cambria Math" w:eastAsia="Times New Roman" w:hAnsi="Cambria Math"/>
                    </w:rPr>
                    <m:t>ТБО_зона_расп</m:t>
                  </m:r>
                </m:sup>
              </m:sSubSup>
            </m:oMath>
            <w:r w:rsidRPr="00913F95">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p>
          <w:p w14:paraId="79BC71FE" w14:textId="26CB081F" w:rsidR="00BC3B34" w:rsidRPr="007602C7" w:rsidRDefault="007A3898" w:rsidP="007602C7">
            <w:pPr>
              <w:spacing w:before="120" w:after="120" w:line="240" w:lineRule="auto"/>
              <w:ind w:firstLine="540"/>
              <w:jc w:val="center"/>
              <w:outlineLvl w:val="2"/>
              <w:rPr>
                <w:rFonts w:ascii="Garamond" w:eastAsia="Times New Roman" w:hAnsi="Garamond"/>
                <w:szCs w:val="20"/>
              </w:rPr>
            </w:pPr>
            <m:oMath>
              <m:nary>
                <m:naryPr>
                  <m:chr m:val="∑"/>
                  <m:limLoc m:val="undOvr"/>
                  <m:supHide m:val="1"/>
                  <m:ctrlPr>
                    <w:rPr>
                      <w:rFonts w:ascii="Cambria Math" w:eastAsia="Times New Roman" w:hAnsi="Cambria Math"/>
                      <w:i/>
                      <w:szCs w:val="20"/>
                    </w:rPr>
                  </m:ctrlPr>
                </m:naryPr>
                <m:sub>
                  <m:r>
                    <w:rPr>
                      <w:rFonts w:ascii="Cambria Math" w:eastAsia="Times New Roman" w:hAnsi="Cambria Math"/>
                      <w:szCs w:val="20"/>
                    </w:rPr>
                    <m:t>q∈lc</m:t>
                  </m:r>
                </m:sub>
                <m:sup/>
                <m:e>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q</m:t>
                      </m:r>
                      <m:r>
                        <w:rPr>
                          <w:rFonts w:ascii="Cambria Math" w:eastAsia="Times New Roman" w:hAnsi="Cambria Math"/>
                          <w:szCs w:val="20"/>
                        </w:rPr>
                        <m:t>,</m:t>
                      </m:r>
                      <m:r>
                        <w:rPr>
                          <w:rFonts w:ascii="Cambria Math" w:eastAsia="Times New Roman" w:hAnsi="Cambria Math"/>
                          <w:szCs w:val="20"/>
                          <w:lang w:val="en-US"/>
                        </w:rPr>
                        <m:t>j</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e>
              </m:nary>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lc</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ТБО_зона_расп</m:t>
                  </m:r>
                </m:sup>
              </m:sSubSup>
            </m:oMath>
            <w:r w:rsidR="007602C7">
              <w:rPr>
                <w:rFonts w:ascii="Garamond" w:eastAsia="Times New Roman" w:hAnsi="Garamond"/>
                <w:szCs w:val="20"/>
              </w:rPr>
              <w:t>.</w:t>
            </w:r>
          </w:p>
        </w:tc>
      </w:tr>
      <w:tr w:rsidR="00BC3B34" w:rsidRPr="006626E4" w14:paraId="1B13E085" w14:textId="77777777" w:rsidTr="007602C7">
        <w:trPr>
          <w:trHeight w:val="435"/>
        </w:trPr>
        <w:tc>
          <w:tcPr>
            <w:tcW w:w="277" w:type="pct"/>
            <w:tcMar>
              <w:left w:w="57" w:type="dxa"/>
              <w:right w:w="57" w:type="dxa"/>
            </w:tcMar>
            <w:vAlign w:val="center"/>
          </w:tcPr>
          <w:p w14:paraId="15A6F4E6" w14:textId="77777777" w:rsidR="00BC3B34" w:rsidRPr="00961176"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7.5.1</w:t>
            </w:r>
          </w:p>
        </w:tc>
        <w:tc>
          <w:tcPr>
            <w:tcW w:w="2317" w:type="pct"/>
            <w:vAlign w:val="center"/>
          </w:tcPr>
          <w:p w14:paraId="410DD9BF" w14:textId="77777777" w:rsidR="00BC3B34"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rPr>
              <w:t>…</w:t>
            </w:r>
          </w:p>
          <w:p w14:paraId="4B674516" w14:textId="77777777" w:rsidR="00BC3B34" w:rsidRPr="00961176" w:rsidRDefault="00BC3B34" w:rsidP="002C2CEF">
            <w:pPr>
              <w:widowControl w:val="0"/>
              <w:tabs>
                <w:tab w:val="num" w:pos="432"/>
              </w:tabs>
              <w:spacing w:before="120" w:after="120" w:line="240" w:lineRule="auto"/>
              <w:ind w:firstLine="540"/>
              <w:jc w:val="both"/>
              <w:rPr>
                <w:rFonts w:ascii="Garamond" w:eastAsia="Times New Roman" w:hAnsi="Garamond"/>
              </w:rPr>
            </w:pPr>
            <w:r w:rsidRPr="00961176">
              <w:rPr>
                <w:rFonts w:ascii="Garamond" w:eastAsia="Times New Roman" w:hAnsi="Garamond"/>
              </w:rPr>
              <w:t xml:space="preserve">При этом на покупателя </w:t>
            </w:r>
            <w:r w:rsidRPr="00961176">
              <w:rPr>
                <w:rFonts w:ascii="Garamond" w:eastAsia="Times New Roman" w:hAnsi="Garamond"/>
                <w:i/>
                <w:lang w:val="en-US"/>
              </w:rPr>
              <w:t>j</w:t>
            </w:r>
            <w:r w:rsidRPr="00961176">
              <w:rPr>
                <w:rFonts w:ascii="Garamond" w:eastAsia="Times New Roman" w:hAnsi="Garamond"/>
              </w:rPr>
              <w:t xml:space="preserve">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приходится следующий объем штрафа:</w:t>
            </w:r>
          </w:p>
          <w:p w14:paraId="53D22885" w14:textId="77777777" w:rsidR="00BC3B34" w:rsidRPr="00961176" w:rsidRDefault="007A3898" w:rsidP="002C2CEF">
            <w:pPr>
              <w:widowControl w:val="0"/>
              <w:tabs>
                <w:tab w:val="num" w:pos="432"/>
              </w:tabs>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просрочка_ДПМ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просрочка_ДПМ</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961176">
              <w:rPr>
                <w:rFonts w:ascii="Cambria Math" w:eastAsia="Times New Roman" w:hAnsi="Cambria Math"/>
                <w:i/>
              </w:rPr>
              <w:t>,</w:t>
            </w:r>
          </w:p>
          <w:p w14:paraId="406953C1" w14:textId="77777777" w:rsidR="00BC3B34" w:rsidRPr="00961176" w:rsidRDefault="00BC3B34" w:rsidP="002C2CEF">
            <w:pPr>
              <w:widowControl w:val="0"/>
              <w:tabs>
                <w:tab w:val="num" w:pos="432"/>
              </w:tabs>
              <w:spacing w:before="120" w:after="120" w:line="240" w:lineRule="auto"/>
              <w:ind w:left="252" w:hanging="252"/>
              <w:jc w:val="both"/>
              <w:rPr>
                <w:rFonts w:ascii="Garamond" w:eastAsia="Times New Roman" w:hAnsi="Garamond"/>
              </w:rPr>
            </w:pPr>
            <w:r w:rsidRPr="00961176">
              <w:rPr>
                <w:rFonts w:ascii="Garamond" w:eastAsia="Times New Roman" w:hAnsi="Garamond"/>
              </w:rPr>
              <w:t xml:space="preserve">где </w:t>
            </w:r>
            <m:oMath>
              <m:sSubSup>
                <m:sSubSupPr>
                  <m:ctrlPr>
                    <w:rPr>
                      <w:rFonts w:ascii="Cambria Math" w:eastAsia="Times New Roman" w:hAnsi="Garamond"/>
                      <w:i/>
                    </w:rPr>
                  </m:ctrlPr>
                </m:sSubSupPr>
                <m:e>
                  <m:r>
                    <w:rPr>
                      <w:rFonts w:ascii="Cambria Math" w:eastAsia="Times New Roman" w:hAnsi="Garamond"/>
                    </w:rPr>
                    <m:t>α</m:t>
                  </m:r>
                </m:e>
                <m:sub>
                  <m:r>
                    <w:rPr>
                      <w:rFonts w:ascii="Cambria Math" w:eastAsia="Times New Roman" w:hAnsi="Garamond"/>
                    </w:rPr>
                    <m:t>q,j,z</m:t>
                  </m:r>
                </m:sub>
                <m:sup>
                  <m:r>
                    <w:rPr>
                      <w:rFonts w:ascii="Cambria Math" w:eastAsia="Times New Roman" w:hAnsi="Garamond"/>
                      <w:highlight w:val="yellow"/>
                    </w:rPr>
                    <m:t>m</m:t>
                  </m:r>
                </m:sup>
              </m:sSubSup>
            </m:oMath>
            <w:r w:rsidRPr="00961176">
              <w:rPr>
                <w:rFonts w:ascii="Garamond" w:eastAsia="Times New Roman" w:hAnsi="Garamond"/>
              </w:rPr>
              <w:t xml:space="preserve"> – доля пикового потребления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в суммарном значении такого пикового потребления в ГТП потребления </w:t>
            </w:r>
            <w:r w:rsidRPr="00961176">
              <w:rPr>
                <w:rFonts w:ascii="Garamond" w:eastAsia="Times New Roman" w:hAnsi="Garamond"/>
              </w:rPr>
              <w:lastRenderedPageBreak/>
              <w:t xml:space="preserve">(экспорта) в ценовой зоне </w:t>
            </w:r>
            <w:r w:rsidRPr="00961176">
              <w:rPr>
                <w:rFonts w:ascii="Garamond" w:eastAsia="Times New Roman" w:hAnsi="Garamond"/>
                <w:i/>
                <w:lang w:val="en-US"/>
              </w:rPr>
              <w:t>z</w:t>
            </w:r>
            <w:r w:rsidRPr="00961176">
              <w:rPr>
                <w:rFonts w:ascii="Garamond" w:eastAsia="Times New Roman" w:hAnsi="Garamond"/>
              </w:rPr>
              <w:t xml:space="preserve"> в месяце </w:t>
            </w:r>
            <w:r w:rsidRPr="00961176">
              <w:rPr>
                <w:rFonts w:ascii="Garamond" w:eastAsia="Times New Roman" w:hAnsi="Garamond"/>
                <w:i/>
                <w:lang w:val="en-US"/>
              </w:rPr>
              <w:t>m</w:t>
            </w:r>
            <w:r w:rsidRPr="00961176">
              <w:rPr>
                <w:rFonts w:ascii="Garamond" w:eastAsia="Times New Roman" w:hAnsi="Garamond"/>
              </w:rPr>
              <w:t>;</w:t>
            </w:r>
          </w:p>
          <w:p w14:paraId="23BED9FF" w14:textId="77777777" w:rsidR="00BC3B34" w:rsidRPr="00961176" w:rsidRDefault="00BC3B34" w:rsidP="002C2CEF">
            <w:pPr>
              <w:widowControl w:val="0"/>
              <w:tabs>
                <w:tab w:val="num" w:pos="432"/>
              </w:tabs>
              <w:spacing w:before="120" w:after="120" w:line="240" w:lineRule="auto"/>
              <w:ind w:left="252"/>
              <w:jc w:val="both"/>
              <w:rPr>
                <w:rFonts w:ascii="Garamond" w:eastAsia="Times New Roman" w:hAnsi="Garamond"/>
              </w:rPr>
            </w:pPr>
            <w:r w:rsidRPr="00961176">
              <w:rPr>
                <w:rFonts w:ascii="Garamond" w:eastAsia="Times New Roman" w:hAnsi="Garamond"/>
                <w:position w:val="-14"/>
              </w:rPr>
              <w:object w:dxaOrig="999" w:dyaOrig="400" w14:anchorId="44A51B0B">
                <v:shape id="_x0000_i1362" type="#_x0000_t75" style="width:50.95pt;height:21.05pt" o:ole="">
                  <v:imagedata r:id="rId506" o:title=""/>
                </v:shape>
                <o:OLEObject Type="Embed" ProgID="Equation.3" ShapeID="_x0000_i1362" DrawAspect="Content" ObjectID="_1759870131" r:id="rId507"/>
              </w:object>
            </w:r>
            <w:r w:rsidRPr="00961176">
              <w:rPr>
                <w:rFonts w:ascii="Garamond" w:eastAsia="Times New Roman" w:hAnsi="Garamond"/>
              </w:rPr>
              <w:t xml:space="preserve"> – величина установленной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указанная в приложении 1 к ДПМ;</w:t>
            </w:r>
          </w:p>
          <w:p w14:paraId="6BBDDF08" w14:textId="77777777" w:rsidR="00BC3B34" w:rsidRPr="00961176" w:rsidRDefault="00BC3B34" w:rsidP="002C2CEF">
            <w:pPr>
              <w:spacing w:before="120" w:after="120" w:line="240" w:lineRule="auto"/>
              <w:ind w:left="360"/>
              <w:jc w:val="both"/>
              <w:rPr>
                <w:rFonts w:ascii="Garamond" w:eastAsia="Times New Roman" w:hAnsi="Garamond"/>
              </w:rPr>
            </w:pPr>
            <w:r w:rsidRPr="00961176">
              <w:rPr>
                <w:rFonts w:ascii="Garamond" w:eastAsia="Times New Roman" w:hAnsi="Garamond"/>
                <w:position w:val="-14"/>
              </w:rPr>
              <w:object w:dxaOrig="940" w:dyaOrig="400" w14:anchorId="0D0B5CA0">
                <v:shape id="_x0000_i1363" type="#_x0000_t75" style="width:50.95pt;height:21.05pt" o:ole="">
                  <v:imagedata r:id="rId508" o:title=""/>
                </v:shape>
                <o:OLEObject Type="Embed" ProgID="Equation.3" ShapeID="_x0000_i1363" DrawAspect="Content" ObjectID="_1759870132" r:id="rId509"/>
              </w:object>
            </w:r>
            <w:r w:rsidRPr="00961176">
              <w:rPr>
                <w:rFonts w:ascii="Garamond" w:eastAsia="Times New Roman" w:hAnsi="Garamond"/>
              </w:rPr>
              <w:t xml:space="preserve"> ― предельный объем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xml:space="preserve"> в месяце </w:t>
            </w:r>
            <w:r w:rsidRPr="00961176">
              <w:rPr>
                <w:rFonts w:ascii="Garamond" w:eastAsia="Times New Roman" w:hAnsi="Garamond"/>
                <w:i/>
              </w:rPr>
              <w:t>m</w:t>
            </w:r>
            <w:r w:rsidRPr="00961176">
              <w:rPr>
                <w:rFonts w:ascii="Garamond" w:eastAsia="Times New Roman" w:hAnsi="Garamond"/>
              </w:rPr>
              <w:t xml:space="preserve">, определяемый в соответствии с </w:t>
            </w:r>
            <w:r w:rsidRPr="00961176">
              <w:rPr>
                <w:rFonts w:ascii="Garamond" w:eastAsia="Times New Roman" w:hAnsi="Garamond"/>
                <w:i/>
              </w:rPr>
              <w:t>Регламентом аттестации генерирующего оборудования</w:t>
            </w:r>
            <w:r w:rsidRPr="00961176">
              <w:rPr>
                <w:rFonts w:ascii="Garamond" w:eastAsia="Times New Roman" w:hAnsi="Garamond"/>
              </w:rPr>
              <w:t xml:space="preserve"> (Приложение № 19.2 к </w:t>
            </w:r>
            <w:r w:rsidRPr="00961176">
              <w:rPr>
                <w:rFonts w:ascii="Garamond" w:eastAsia="Times New Roman" w:hAnsi="Garamond"/>
                <w:i/>
              </w:rPr>
              <w:t>Договору о присоединении к торговой системе оптового рынка</w:t>
            </w:r>
            <w:r w:rsidRPr="00961176">
              <w:rPr>
                <w:rFonts w:ascii="Garamond" w:eastAsia="Times New Roman" w:hAnsi="Garamond"/>
              </w:rPr>
              <w:t>).</w:t>
            </w:r>
          </w:p>
          <w:p w14:paraId="6E22161D" w14:textId="77777777" w:rsidR="00BC3B34" w:rsidRPr="00961176"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rPr>
              <w:t>…</w:t>
            </w:r>
          </w:p>
        </w:tc>
        <w:tc>
          <w:tcPr>
            <w:tcW w:w="2407" w:type="pct"/>
            <w:vAlign w:val="center"/>
          </w:tcPr>
          <w:p w14:paraId="2CB73911" w14:textId="77777777" w:rsidR="00BC3B34"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rPr>
              <w:lastRenderedPageBreak/>
              <w:t>…</w:t>
            </w:r>
          </w:p>
          <w:p w14:paraId="0C1515A0" w14:textId="77777777" w:rsidR="00BC3B34" w:rsidRPr="00961176" w:rsidRDefault="00BC3B34" w:rsidP="002C2CEF">
            <w:pPr>
              <w:widowControl w:val="0"/>
              <w:tabs>
                <w:tab w:val="num" w:pos="432"/>
              </w:tabs>
              <w:spacing w:before="120" w:after="120" w:line="240" w:lineRule="auto"/>
              <w:ind w:firstLine="540"/>
              <w:jc w:val="both"/>
              <w:rPr>
                <w:rFonts w:ascii="Garamond" w:eastAsia="Times New Roman" w:hAnsi="Garamond"/>
              </w:rPr>
            </w:pPr>
            <w:r w:rsidRPr="00961176">
              <w:rPr>
                <w:rFonts w:ascii="Garamond" w:eastAsia="Times New Roman" w:hAnsi="Garamond"/>
              </w:rPr>
              <w:t xml:space="preserve">При этом на покупателя </w:t>
            </w:r>
            <w:r w:rsidRPr="00961176">
              <w:rPr>
                <w:rFonts w:ascii="Garamond" w:eastAsia="Times New Roman" w:hAnsi="Garamond"/>
                <w:i/>
                <w:lang w:val="en-US"/>
              </w:rPr>
              <w:t>j</w:t>
            </w:r>
            <w:r w:rsidRPr="00961176">
              <w:rPr>
                <w:rFonts w:ascii="Garamond" w:eastAsia="Times New Roman" w:hAnsi="Garamond"/>
              </w:rPr>
              <w:t xml:space="preserve">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приходится следующий объем штрафа:</w:t>
            </w:r>
          </w:p>
          <w:p w14:paraId="1FEB4370" w14:textId="77777777" w:rsidR="00BC3B34" w:rsidRPr="00961176" w:rsidRDefault="007A3898" w:rsidP="002C2CEF">
            <w:pPr>
              <w:widowControl w:val="0"/>
              <w:tabs>
                <w:tab w:val="num" w:pos="432"/>
              </w:tabs>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просрочка_ДПМ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просрочка_ДПМ</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up>
                  <m:r>
                    <w:rPr>
                      <w:rFonts w:ascii="Cambria Math" w:eastAsia="Times New Roman" w:hAnsi="Cambria Math"/>
                    </w:rPr>
                    <m:t>m</m:t>
                  </m:r>
                </m:sup>
              </m:sSubSup>
            </m:oMath>
            <w:r w:rsidR="00BC3B34" w:rsidRPr="00961176">
              <w:rPr>
                <w:rFonts w:ascii="Garamond" w:eastAsia="Times New Roman" w:hAnsi="Garamond"/>
              </w:rPr>
              <w:t>,</w:t>
            </w:r>
          </w:p>
          <w:p w14:paraId="1F86EEE4" w14:textId="77777777" w:rsidR="00BC3B34" w:rsidRPr="00961176" w:rsidRDefault="00BC3B34" w:rsidP="002C2CEF">
            <w:pPr>
              <w:widowControl w:val="0"/>
              <w:tabs>
                <w:tab w:val="num" w:pos="432"/>
              </w:tabs>
              <w:spacing w:before="120" w:after="120" w:line="240" w:lineRule="auto"/>
              <w:ind w:left="252" w:hanging="252"/>
              <w:jc w:val="both"/>
              <w:rPr>
                <w:rFonts w:ascii="Garamond" w:eastAsia="Times New Roman" w:hAnsi="Garamond"/>
              </w:rPr>
            </w:pPr>
            <w:r w:rsidRPr="00961176">
              <w:rPr>
                <w:rFonts w:ascii="Garamond" w:eastAsia="Times New Roman" w:hAnsi="Garamond"/>
              </w:rPr>
              <w:t xml:space="preserve">где </w:t>
            </w:r>
            <m:oMath>
              <m:sSub>
                <m:sSubPr>
                  <m:ctrlPr>
                    <w:rPr>
                      <w:rFonts w:ascii="Cambria Math" w:eastAsia="Times New Roman" w:hAnsi="Garamond"/>
                      <w:i/>
                    </w:rPr>
                  </m:ctrlPr>
                </m:sSubPr>
                <m:e>
                  <m:r>
                    <w:rPr>
                      <w:rFonts w:ascii="Cambria Math" w:eastAsia="Times New Roman" w:hAnsi="Garamond"/>
                    </w:rPr>
                    <m:t>α</m:t>
                  </m:r>
                </m:e>
                <m:sub>
                  <m:r>
                    <w:rPr>
                      <w:rFonts w:ascii="Cambria Math" w:eastAsia="Times New Roman" w:hAnsi="Garamond"/>
                    </w:rPr>
                    <m:t>q,j,</m:t>
                  </m:r>
                  <m:r>
                    <w:rPr>
                      <w:rFonts w:ascii="Cambria Math" w:eastAsia="Times New Roman" w:hAnsi="Garamond"/>
                      <w:highlight w:val="yellow"/>
                      <w:lang w:val="en-US"/>
                    </w:rPr>
                    <m:t>m</m:t>
                  </m:r>
                  <m:r>
                    <w:rPr>
                      <w:rFonts w:ascii="Cambria Math" w:eastAsia="Times New Roman" w:hAnsi="Garamond"/>
                      <w:highlight w:val="yellow"/>
                    </w:rPr>
                    <m:t>,</m:t>
                  </m:r>
                  <m:r>
                    <w:rPr>
                      <w:rFonts w:ascii="Cambria Math" w:eastAsia="Times New Roman" w:hAnsi="Garamond"/>
                    </w:rPr>
                    <m:t>z</m:t>
                  </m:r>
                </m:sub>
              </m:sSub>
            </m:oMath>
            <w:r w:rsidRPr="00961176">
              <w:rPr>
                <w:rFonts w:ascii="Garamond" w:eastAsia="Times New Roman" w:hAnsi="Garamond"/>
              </w:rPr>
              <w:t xml:space="preserve"> – доля пикового потребления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в суммарном значении такого пикового потребления в ГТП потребления </w:t>
            </w:r>
            <w:r w:rsidRPr="00961176">
              <w:rPr>
                <w:rFonts w:ascii="Garamond" w:eastAsia="Times New Roman" w:hAnsi="Garamond"/>
              </w:rPr>
              <w:lastRenderedPageBreak/>
              <w:t xml:space="preserve">(экспорта) в ценовой зоне </w:t>
            </w:r>
            <w:r w:rsidRPr="00961176">
              <w:rPr>
                <w:rFonts w:ascii="Garamond" w:eastAsia="Times New Roman" w:hAnsi="Garamond"/>
                <w:i/>
                <w:lang w:val="en-US"/>
              </w:rPr>
              <w:t>z</w:t>
            </w:r>
            <w:r w:rsidRPr="00961176">
              <w:rPr>
                <w:rFonts w:ascii="Garamond" w:eastAsia="Times New Roman" w:hAnsi="Garamond"/>
              </w:rPr>
              <w:t xml:space="preserve"> в месяце </w:t>
            </w:r>
            <w:r w:rsidRPr="00961176">
              <w:rPr>
                <w:rFonts w:ascii="Garamond" w:eastAsia="Times New Roman" w:hAnsi="Garamond"/>
                <w:i/>
                <w:lang w:val="en-US"/>
              </w:rPr>
              <w:t>m</w:t>
            </w:r>
            <w:r w:rsidRPr="00961176">
              <w:rPr>
                <w:rFonts w:ascii="Garamond" w:eastAsia="Times New Roman" w:hAnsi="Garamond"/>
              </w:rPr>
              <w:t>;</w:t>
            </w:r>
          </w:p>
          <w:p w14:paraId="16875415" w14:textId="77777777" w:rsidR="00BC3B34" w:rsidRPr="00961176" w:rsidRDefault="00BC3B34" w:rsidP="002C2CEF">
            <w:pPr>
              <w:widowControl w:val="0"/>
              <w:tabs>
                <w:tab w:val="num" w:pos="432"/>
              </w:tabs>
              <w:spacing w:before="120" w:after="120" w:line="240" w:lineRule="auto"/>
              <w:ind w:left="252"/>
              <w:jc w:val="both"/>
              <w:rPr>
                <w:rFonts w:ascii="Garamond" w:eastAsia="Times New Roman" w:hAnsi="Garamond"/>
              </w:rPr>
            </w:pPr>
            <w:r w:rsidRPr="00961176">
              <w:rPr>
                <w:rFonts w:ascii="Garamond" w:eastAsia="Times New Roman" w:hAnsi="Garamond"/>
                <w:position w:val="-14"/>
              </w:rPr>
              <w:object w:dxaOrig="999" w:dyaOrig="400" w14:anchorId="07ED219F">
                <v:shape id="_x0000_i1364" type="#_x0000_t75" style="width:50.95pt;height:21.05pt" o:ole="">
                  <v:imagedata r:id="rId506" o:title=""/>
                </v:shape>
                <o:OLEObject Type="Embed" ProgID="Equation.3" ShapeID="_x0000_i1364" DrawAspect="Content" ObjectID="_1759870133" r:id="rId510"/>
              </w:object>
            </w:r>
            <w:r w:rsidRPr="00961176">
              <w:rPr>
                <w:rFonts w:ascii="Garamond" w:eastAsia="Times New Roman" w:hAnsi="Garamond"/>
              </w:rPr>
              <w:t xml:space="preserve"> – величина установленной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указанная в приложении 1 к ДПМ;</w:t>
            </w:r>
          </w:p>
          <w:p w14:paraId="60B16665" w14:textId="77777777" w:rsidR="00BC3B34" w:rsidRPr="00961176" w:rsidRDefault="00BC3B34" w:rsidP="002C2CEF">
            <w:pPr>
              <w:spacing w:before="120" w:after="120" w:line="240" w:lineRule="auto"/>
              <w:ind w:left="360"/>
              <w:jc w:val="both"/>
              <w:rPr>
                <w:rFonts w:ascii="Garamond" w:eastAsia="Times New Roman" w:hAnsi="Garamond"/>
              </w:rPr>
            </w:pPr>
            <w:r w:rsidRPr="00961176">
              <w:rPr>
                <w:rFonts w:ascii="Garamond" w:eastAsia="Times New Roman" w:hAnsi="Garamond"/>
                <w:position w:val="-14"/>
              </w:rPr>
              <w:object w:dxaOrig="940" w:dyaOrig="400" w14:anchorId="2F2F8CC8">
                <v:shape id="_x0000_i1365" type="#_x0000_t75" style="width:50.95pt;height:21.05pt" o:ole="">
                  <v:imagedata r:id="rId508" o:title=""/>
                </v:shape>
                <o:OLEObject Type="Embed" ProgID="Equation.3" ShapeID="_x0000_i1365" DrawAspect="Content" ObjectID="_1759870134" r:id="rId511"/>
              </w:object>
            </w:r>
            <w:r w:rsidRPr="00961176">
              <w:rPr>
                <w:rFonts w:ascii="Garamond" w:eastAsia="Times New Roman" w:hAnsi="Garamond"/>
              </w:rPr>
              <w:t xml:space="preserve"> ― предельный объем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xml:space="preserve"> в месяце </w:t>
            </w:r>
            <w:r w:rsidRPr="00961176">
              <w:rPr>
                <w:rFonts w:ascii="Garamond" w:eastAsia="Times New Roman" w:hAnsi="Garamond"/>
                <w:i/>
              </w:rPr>
              <w:t>m</w:t>
            </w:r>
            <w:r w:rsidRPr="00961176">
              <w:rPr>
                <w:rFonts w:ascii="Garamond" w:eastAsia="Times New Roman" w:hAnsi="Garamond"/>
              </w:rPr>
              <w:t xml:space="preserve">, определяемый в соответствии с </w:t>
            </w:r>
            <w:r w:rsidRPr="00961176">
              <w:rPr>
                <w:rFonts w:ascii="Garamond" w:eastAsia="Times New Roman" w:hAnsi="Garamond"/>
                <w:i/>
              </w:rPr>
              <w:t>Регламентом аттестации генерирующего оборудования</w:t>
            </w:r>
            <w:r w:rsidRPr="00961176">
              <w:rPr>
                <w:rFonts w:ascii="Garamond" w:eastAsia="Times New Roman" w:hAnsi="Garamond"/>
              </w:rPr>
              <w:t xml:space="preserve"> (Приложение № 19.2 к </w:t>
            </w:r>
            <w:r w:rsidRPr="00961176">
              <w:rPr>
                <w:rFonts w:ascii="Garamond" w:eastAsia="Times New Roman" w:hAnsi="Garamond"/>
                <w:i/>
              </w:rPr>
              <w:t>Договору о присоединении к торговой системе оптового рынка</w:t>
            </w:r>
            <w:r w:rsidRPr="00961176">
              <w:rPr>
                <w:rFonts w:ascii="Garamond" w:eastAsia="Times New Roman" w:hAnsi="Garamond"/>
              </w:rPr>
              <w:t>).</w:t>
            </w:r>
          </w:p>
          <w:p w14:paraId="10B21672" w14:textId="77777777" w:rsidR="00BC3B34" w:rsidRPr="00913F95"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rPr>
              <w:t>…</w:t>
            </w:r>
          </w:p>
        </w:tc>
      </w:tr>
      <w:tr w:rsidR="00BC3B34" w:rsidRPr="006626E4" w14:paraId="2F833274" w14:textId="77777777" w:rsidTr="007602C7">
        <w:trPr>
          <w:trHeight w:val="435"/>
        </w:trPr>
        <w:tc>
          <w:tcPr>
            <w:tcW w:w="277" w:type="pct"/>
            <w:tcMar>
              <w:left w:w="57" w:type="dxa"/>
              <w:right w:w="57" w:type="dxa"/>
            </w:tcMar>
            <w:vAlign w:val="center"/>
          </w:tcPr>
          <w:p w14:paraId="6498FE45"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7.5.2</w:t>
            </w:r>
          </w:p>
        </w:tc>
        <w:tc>
          <w:tcPr>
            <w:tcW w:w="2317" w:type="pct"/>
            <w:vAlign w:val="center"/>
          </w:tcPr>
          <w:p w14:paraId="5C5F807F" w14:textId="77777777" w:rsidR="00BC3B34" w:rsidRPr="00EC2F92" w:rsidRDefault="00BC3B34" w:rsidP="002C2CEF">
            <w:pPr>
              <w:spacing w:before="120" w:after="120" w:line="240" w:lineRule="auto"/>
              <w:ind w:firstLine="458"/>
              <w:jc w:val="center"/>
              <w:rPr>
                <w:rFonts w:ascii="Garamond" w:eastAsia="Times New Roman" w:hAnsi="Garamond"/>
              </w:rPr>
            </w:pPr>
            <w:r w:rsidRPr="00EC2F92">
              <w:rPr>
                <w:rFonts w:ascii="Garamond" w:eastAsia="Times New Roman" w:hAnsi="Garamond"/>
              </w:rPr>
              <w:t>…</w:t>
            </w:r>
          </w:p>
          <w:p w14:paraId="56D16366" w14:textId="77777777" w:rsidR="00BC3B34" w:rsidRPr="0035790C" w:rsidRDefault="00BC3B34" w:rsidP="002C2CEF">
            <w:pPr>
              <w:widowControl w:val="0"/>
              <w:tabs>
                <w:tab w:val="num" w:pos="432"/>
              </w:tabs>
              <w:spacing w:before="120" w:after="120" w:line="240" w:lineRule="auto"/>
              <w:ind w:firstLine="540"/>
              <w:jc w:val="both"/>
              <w:rPr>
                <w:rFonts w:ascii="Garamond" w:eastAsia="Times New Roman" w:hAnsi="Garamond"/>
              </w:rPr>
            </w:pPr>
            <w:r w:rsidRPr="0035790C">
              <w:rPr>
                <w:rFonts w:ascii="Garamond" w:eastAsia="Times New Roman" w:hAnsi="Garamond"/>
              </w:rPr>
              <w:t xml:space="preserve">При этом на покупателя </w:t>
            </w:r>
            <w:r w:rsidRPr="0035790C">
              <w:rPr>
                <w:rFonts w:ascii="Garamond" w:eastAsia="Times New Roman" w:hAnsi="Garamond"/>
                <w:i/>
                <w:lang w:val="en-US"/>
              </w:rPr>
              <w:t>j</w:t>
            </w:r>
            <w:r w:rsidRPr="0035790C">
              <w:rPr>
                <w:rFonts w:ascii="Garamond" w:eastAsia="Times New Roman" w:hAnsi="Garamond"/>
              </w:rPr>
              <w:t xml:space="preserve"> в ГТП потребления (экспорта) </w:t>
            </w:r>
            <w:r w:rsidRPr="0035790C">
              <w:rPr>
                <w:rFonts w:ascii="Garamond" w:eastAsia="Times New Roman" w:hAnsi="Garamond"/>
                <w:i/>
                <w:lang w:val="en-US"/>
              </w:rPr>
              <w:t>q</w:t>
            </w:r>
            <w:r w:rsidRPr="0035790C">
              <w:rPr>
                <w:rFonts w:ascii="Garamond" w:eastAsia="Times New Roman" w:hAnsi="Garamond"/>
              </w:rPr>
              <w:t xml:space="preserve"> приходится следующий объем штрафа:</w:t>
            </w:r>
          </w:p>
          <w:p w14:paraId="39DF2309" w14:textId="77777777" w:rsidR="00BC3B34" w:rsidRPr="0035790C" w:rsidRDefault="007A3898" w:rsidP="002C2CEF">
            <w:pPr>
              <w:widowControl w:val="0"/>
              <w:tabs>
                <w:tab w:val="num" w:pos="432"/>
              </w:tabs>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недопоставк_ДПМ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недопоставк_ДПМ</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35790C">
              <w:rPr>
                <w:rFonts w:ascii="Cambria Math" w:eastAsia="Times New Roman" w:hAnsi="Cambria Math"/>
              </w:rPr>
              <w:t>.</w:t>
            </w:r>
          </w:p>
          <w:p w14:paraId="404FE816" w14:textId="77777777" w:rsidR="00BC3B34" w:rsidRPr="0035790C"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54876956" w14:textId="77777777" w:rsidR="00BC3B34" w:rsidRPr="0035790C" w:rsidRDefault="00BC3B34" w:rsidP="002C2CEF">
            <w:pPr>
              <w:spacing w:before="120" w:after="120" w:line="240" w:lineRule="auto"/>
              <w:ind w:firstLine="458"/>
              <w:jc w:val="center"/>
              <w:rPr>
                <w:rFonts w:ascii="Garamond" w:eastAsia="Times New Roman" w:hAnsi="Garamond"/>
              </w:rPr>
            </w:pPr>
            <w:r w:rsidRPr="0035790C">
              <w:rPr>
                <w:rFonts w:ascii="Garamond" w:eastAsia="Times New Roman" w:hAnsi="Garamond"/>
              </w:rPr>
              <w:t>…</w:t>
            </w:r>
          </w:p>
          <w:p w14:paraId="69E0DDCF" w14:textId="77777777" w:rsidR="00BC3B34" w:rsidRPr="0035790C" w:rsidRDefault="00BC3B34" w:rsidP="002C2CEF">
            <w:pPr>
              <w:widowControl w:val="0"/>
              <w:tabs>
                <w:tab w:val="num" w:pos="432"/>
              </w:tabs>
              <w:spacing w:before="120" w:after="120" w:line="240" w:lineRule="auto"/>
              <w:ind w:firstLine="540"/>
              <w:jc w:val="both"/>
              <w:rPr>
                <w:rFonts w:ascii="Garamond" w:eastAsia="Times New Roman" w:hAnsi="Garamond"/>
              </w:rPr>
            </w:pPr>
            <w:r w:rsidRPr="0035790C">
              <w:rPr>
                <w:rFonts w:ascii="Garamond" w:eastAsia="Times New Roman" w:hAnsi="Garamond"/>
              </w:rPr>
              <w:t xml:space="preserve">При этом на покупателя </w:t>
            </w:r>
            <w:r w:rsidRPr="0035790C">
              <w:rPr>
                <w:rFonts w:ascii="Garamond" w:eastAsia="Times New Roman" w:hAnsi="Garamond"/>
                <w:i/>
                <w:lang w:val="en-US"/>
              </w:rPr>
              <w:t>j</w:t>
            </w:r>
            <w:r w:rsidRPr="0035790C">
              <w:rPr>
                <w:rFonts w:ascii="Garamond" w:eastAsia="Times New Roman" w:hAnsi="Garamond"/>
              </w:rPr>
              <w:t xml:space="preserve"> в ГТП потребления (экспорта) </w:t>
            </w:r>
            <w:r w:rsidRPr="0035790C">
              <w:rPr>
                <w:rFonts w:ascii="Garamond" w:eastAsia="Times New Roman" w:hAnsi="Garamond"/>
                <w:i/>
                <w:lang w:val="en-US"/>
              </w:rPr>
              <w:t>q</w:t>
            </w:r>
            <w:r w:rsidRPr="0035790C">
              <w:rPr>
                <w:rFonts w:ascii="Garamond" w:eastAsia="Times New Roman" w:hAnsi="Garamond"/>
              </w:rPr>
              <w:t xml:space="preserve"> приходится следующий объем штрафа:</w:t>
            </w:r>
          </w:p>
          <w:p w14:paraId="72AA38AB" w14:textId="77777777" w:rsidR="00BC3B34" w:rsidRPr="0035790C" w:rsidRDefault="007A3898" w:rsidP="002C2CEF">
            <w:pPr>
              <w:widowControl w:val="0"/>
              <w:tabs>
                <w:tab w:val="num" w:pos="432"/>
              </w:tabs>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недопоставк_ДПМ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недопоставк_ДПМ</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35790C">
              <w:rPr>
                <w:rFonts w:ascii="Cambria Math" w:eastAsia="Times New Roman" w:hAnsi="Cambria Math"/>
              </w:rPr>
              <w:t>.</w:t>
            </w:r>
          </w:p>
          <w:p w14:paraId="074CFC99" w14:textId="77777777" w:rsidR="00BC3B34"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60DB5BA2" w14:textId="77777777" w:rsidTr="007602C7">
        <w:trPr>
          <w:trHeight w:val="435"/>
        </w:trPr>
        <w:tc>
          <w:tcPr>
            <w:tcW w:w="277" w:type="pct"/>
            <w:tcMar>
              <w:left w:w="57" w:type="dxa"/>
              <w:right w:w="57" w:type="dxa"/>
            </w:tcMar>
            <w:vAlign w:val="center"/>
          </w:tcPr>
          <w:p w14:paraId="573360CF"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7.5.3</w:t>
            </w:r>
          </w:p>
        </w:tc>
        <w:tc>
          <w:tcPr>
            <w:tcW w:w="2317" w:type="pct"/>
            <w:vAlign w:val="center"/>
          </w:tcPr>
          <w:p w14:paraId="6915C8C7" w14:textId="77777777" w:rsidR="00BC3B34" w:rsidRPr="00BC0061" w:rsidRDefault="00BC3B34" w:rsidP="002C2CEF">
            <w:pPr>
              <w:spacing w:before="120" w:after="120" w:line="240" w:lineRule="auto"/>
              <w:ind w:firstLine="458"/>
              <w:jc w:val="center"/>
              <w:rPr>
                <w:rFonts w:ascii="Garamond" w:eastAsia="Times New Roman" w:hAnsi="Garamond"/>
              </w:rPr>
            </w:pPr>
            <w:r w:rsidRPr="00BC0061">
              <w:rPr>
                <w:rFonts w:ascii="Garamond" w:eastAsia="Times New Roman" w:hAnsi="Garamond"/>
              </w:rPr>
              <w:t>…</w:t>
            </w:r>
          </w:p>
          <w:p w14:paraId="03C4637F" w14:textId="77777777" w:rsidR="00BC3B34" w:rsidRPr="00AA5EA5" w:rsidRDefault="00BC3B34" w:rsidP="002C2CEF">
            <w:pPr>
              <w:widowControl w:val="0"/>
              <w:tabs>
                <w:tab w:val="num" w:pos="432"/>
              </w:tabs>
              <w:spacing w:before="120" w:after="120" w:line="240" w:lineRule="auto"/>
              <w:ind w:firstLine="540"/>
              <w:jc w:val="both"/>
              <w:rPr>
                <w:rFonts w:ascii="Garamond" w:eastAsia="Times New Roman" w:hAnsi="Garamond"/>
              </w:rPr>
            </w:pPr>
            <w:r w:rsidRPr="00AA5EA5">
              <w:rPr>
                <w:rFonts w:ascii="Garamond" w:eastAsia="Times New Roman" w:hAnsi="Garamond"/>
              </w:rPr>
              <w:t xml:space="preserve">При этом на покупателя </w:t>
            </w:r>
            <w:r w:rsidRPr="00AA5EA5">
              <w:rPr>
                <w:rFonts w:ascii="Garamond" w:eastAsia="Times New Roman" w:hAnsi="Garamond"/>
                <w:i/>
                <w:lang w:val="en-US"/>
              </w:rPr>
              <w:t>j</w:t>
            </w:r>
            <w:r w:rsidRPr="00AA5EA5">
              <w:rPr>
                <w:rFonts w:ascii="Garamond" w:eastAsia="Times New Roman" w:hAnsi="Garamond"/>
              </w:rPr>
              <w:t xml:space="preserve"> в ГТП потребления (экспорта) </w:t>
            </w:r>
            <w:r w:rsidRPr="00AA5EA5">
              <w:rPr>
                <w:rFonts w:ascii="Garamond" w:eastAsia="Times New Roman" w:hAnsi="Garamond"/>
                <w:i/>
                <w:lang w:val="en-US"/>
              </w:rPr>
              <w:t>q</w:t>
            </w:r>
            <w:r w:rsidRPr="00AA5EA5">
              <w:rPr>
                <w:rFonts w:ascii="Garamond" w:eastAsia="Times New Roman" w:hAnsi="Garamond"/>
              </w:rPr>
              <w:t xml:space="preserve"> приходится следующий объем штрафа:</w:t>
            </w:r>
          </w:p>
          <w:p w14:paraId="2029B384" w14:textId="77777777" w:rsidR="00BC3B34" w:rsidRPr="00AA5EA5" w:rsidRDefault="007A3898" w:rsidP="002C2CEF">
            <w:pPr>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AA5EA5">
              <w:rPr>
                <w:rFonts w:ascii="Cambria Math" w:eastAsia="Times New Roman" w:hAnsi="Cambria Math"/>
              </w:rPr>
              <w:t>.</w:t>
            </w:r>
          </w:p>
          <w:p w14:paraId="7AD88127" w14:textId="77777777" w:rsidR="00BC3B34" w:rsidRPr="00AA5EA5"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5EDFA9D4" w14:textId="77777777" w:rsidR="00BC3B34" w:rsidRPr="00AA5EA5" w:rsidRDefault="00BC3B34" w:rsidP="002C2CEF">
            <w:pPr>
              <w:spacing w:before="120" w:after="120" w:line="240" w:lineRule="auto"/>
              <w:ind w:firstLine="458"/>
              <w:jc w:val="center"/>
              <w:rPr>
                <w:rFonts w:ascii="Garamond" w:eastAsia="Times New Roman" w:hAnsi="Garamond"/>
              </w:rPr>
            </w:pPr>
            <w:r w:rsidRPr="00AA5EA5">
              <w:rPr>
                <w:rFonts w:ascii="Garamond" w:eastAsia="Times New Roman" w:hAnsi="Garamond"/>
              </w:rPr>
              <w:t>…</w:t>
            </w:r>
          </w:p>
          <w:p w14:paraId="4583232D" w14:textId="77777777" w:rsidR="00BC3B34" w:rsidRPr="00AA5EA5" w:rsidRDefault="00BC3B34" w:rsidP="002C2CEF">
            <w:pPr>
              <w:widowControl w:val="0"/>
              <w:tabs>
                <w:tab w:val="num" w:pos="432"/>
              </w:tabs>
              <w:spacing w:before="120" w:after="120" w:line="240" w:lineRule="auto"/>
              <w:ind w:firstLine="540"/>
              <w:jc w:val="both"/>
              <w:rPr>
                <w:rFonts w:ascii="Garamond" w:eastAsia="Times New Roman" w:hAnsi="Garamond"/>
              </w:rPr>
            </w:pPr>
            <w:r w:rsidRPr="00AA5EA5">
              <w:rPr>
                <w:rFonts w:ascii="Garamond" w:eastAsia="Times New Roman" w:hAnsi="Garamond"/>
              </w:rPr>
              <w:t xml:space="preserve">При этом на покупателя </w:t>
            </w:r>
            <w:r w:rsidRPr="00AA5EA5">
              <w:rPr>
                <w:rFonts w:ascii="Garamond" w:eastAsia="Times New Roman" w:hAnsi="Garamond"/>
                <w:i/>
                <w:lang w:val="en-US"/>
              </w:rPr>
              <w:t>j</w:t>
            </w:r>
            <w:r w:rsidRPr="00AA5EA5">
              <w:rPr>
                <w:rFonts w:ascii="Garamond" w:eastAsia="Times New Roman" w:hAnsi="Garamond"/>
              </w:rPr>
              <w:t xml:space="preserve"> в ГТП потребления (экспорта) </w:t>
            </w:r>
            <w:r w:rsidRPr="00AA5EA5">
              <w:rPr>
                <w:rFonts w:ascii="Garamond" w:eastAsia="Times New Roman" w:hAnsi="Garamond"/>
                <w:i/>
                <w:lang w:val="en-US"/>
              </w:rPr>
              <w:t>q</w:t>
            </w:r>
            <w:r w:rsidRPr="00AA5EA5">
              <w:rPr>
                <w:rFonts w:ascii="Garamond" w:eastAsia="Times New Roman" w:hAnsi="Garamond"/>
              </w:rPr>
              <w:t xml:space="preserve"> приходится следующий объем штрафа:</w:t>
            </w:r>
          </w:p>
          <w:p w14:paraId="52E9442C" w14:textId="77777777" w:rsidR="00BC3B34" w:rsidRPr="00AA5EA5" w:rsidRDefault="007A3898" w:rsidP="002C2CEF">
            <w:pPr>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AA5EA5">
              <w:rPr>
                <w:rFonts w:ascii="Cambria Math" w:eastAsia="Times New Roman" w:hAnsi="Cambria Math"/>
              </w:rPr>
              <w:t>.</w:t>
            </w:r>
          </w:p>
          <w:p w14:paraId="59E9291E" w14:textId="77777777" w:rsidR="00BC3B34"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0E69BDCF" w14:textId="77777777" w:rsidTr="007602C7">
        <w:trPr>
          <w:trHeight w:val="435"/>
        </w:trPr>
        <w:tc>
          <w:tcPr>
            <w:tcW w:w="277" w:type="pct"/>
            <w:tcMar>
              <w:left w:w="57" w:type="dxa"/>
              <w:right w:w="57" w:type="dxa"/>
            </w:tcMar>
            <w:vAlign w:val="center"/>
          </w:tcPr>
          <w:p w14:paraId="5A5739BB"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7.5.4</w:t>
            </w:r>
          </w:p>
        </w:tc>
        <w:tc>
          <w:tcPr>
            <w:tcW w:w="2317" w:type="pct"/>
            <w:vAlign w:val="center"/>
          </w:tcPr>
          <w:p w14:paraId="5F4E99A4" w14:textId="77777777" w:rsidR="00BC3B34" w:rsidRPr="00BC0061" w:rsidRDefault="00BC3B34" w:rsidP="002C2CEF">
            <w:pPr>
              <w:spacing w:before="120" w:after="120" w:line="240" w:lineRule="auto"/>
              <w:ind w:firstLine="458"/>
              <w:jc w:val="center"/>
              <w:rPr>
                <w:rFonts w:ascii="Garamond" w:eastAsia="Times New Roman" w:hAnsi="Garamond"/>
              </w:rPr>
            </w:pPr>
            <w:r w:rsidRPr="00BC0061">
              <w:rPr>
                <w:rFonts w:ascii="Garamond" w:eastAsia="Times New Roman" w:hAnsi="Garamond"/>
              </w:rPr>
              <w:t>…</w:t>
            </w:r>
          </w:p>
          <w:p w14:paraId="65691932" w14:textId="77777777" w:rsidR="00BC3B34" w:rsidRPr="00920A29" w:rsidRDefault="00BC3B34" w:rsidP="002C2CEF">
            <w:pPr>
              <w:widowControl w:val="0"/>
              <w:tabs>
                <w:tab w:val="num" w:pos="432"/>
              </w:tabs>
              <w:spacing w:before="120" w:after="120" w:line="240" w:lineRule="auto"/>
              <w:ind w:firstLine="540"/>
              <w:jc w:val="both"/>
              <w:rPr>
                <w:rFonts w:ascii="Garamond" w:eastAsia="Times New Roman" w:hAnsi="Garamond"/>
              </w:rPr>
            </w:pPr>
            <w:r w:rsidRPr="00920A29">
              <w:rPr>
                <w:rFonts w:ascii="Garamond" w:eastAsia="Times New Roman" w:hAnsi="Garamond"/>
              </w:rPr>
              <w:t xml:space="preserve">При этом на покупателя </w:t>
            </w:r>
            <w:r w:rsidRPr="00920A29">
              <w:rPr>
                <w:rFonts w:ascii="Garamond" w:eastAsia="Times New Roman" w:hAnsi="Garamond"/>
                <w:i/>
                <w:lang w:val="en-US"/>
              </w:rPr>
              <w:t>j</w:t>
            </w:r>
            <w:r w:rsidRPr="00920A29">
              <w:rPr>
                <w:rFonts w:ascii="Garamond" w:eastAsia="Times New Roman" w:hAnsi="Garamond"/>
              </w:rPr>
              <w:t xml:space="preserve"> в ГТП потребления (экспорта) </w:t>
            </w:r>
            <w:r w:rsidRPr="00920A29">
              <w:rPr>
                <w:rFonts w:ascii="Garamond" w:eastAsia="Times New Roman" w:hAnsi="Garamond"/>
                <w:i/>
                <w:lang w:val="en-US"/>
              </w:rPr>
              <w:t>q</w:t>
            </w:r>
            <w:r w:rsidRPr="00920A29">
              <w:rPr>
                <w:rFonts w:ascii="Garamond" w:eastAsia="Times New Roman" w:hAnsi="Garamond"/>
              </w:rPr>
              <w:t xml:space="preserve"> приходится следующий объем штрафа:</w:t>
            </w:r>
          </w:p>
          <w:p w14:paraId="0BF86D3B" w14:textId="77777777" w:rsidR="00BC3B34" w:rsidRPr="00920A29" w:rsidRDefault="007A3898" w:rsidP="002C2CEF">
            <w:pPr>
              <w:spacing w:before="120" w:after="120" w:line="240" w:lineRule="auto"/>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непоставк_ДПМ_факт.неисп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непоставк_ДПМ_факт.неисп</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920A29">
              <w:rPr>
                <w:rFonts w:ascii="Cambria Math" w:eastAsia="Times New Roman" w:hAnsi="Cambria Math"/>
                <w:i/>
              </w:rPr>
              <w:t>.</w:t>
            </w:r>
          </w:p>
          <w:p w14:paraId="548330A5" w14:textId="77777777" w:rsidR="00BC3B34"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47EE1D55" w14:textId="77777777" w:rsidR="00BC3B34" w:rsidRPr="00920A29" w:rsidRDefault="00BC3B34" w:rsidP="002C2CEF">
            <w:pPr>
              <w:spacing w:before="120" w:after="120" w:line="240" w:lineRule="auto"/>
              <w:ind w:firstLine="458"/>
              <w:jc w:val="center"/>
              <w:rPr>
                <w:rFonts w:ascii="Garamond" w:eastAsia="Times New Roman" w:hAnsi="Garamond"/>
              </w:rPr>
            </w:pPr>
            <w:r w:rsidRPr="00920A29">
              <w:rPr>
                <w:rFonts w:ascii="Garamond" w:eastAsia="Times New Roman" w:hAnsi="Garamond"/>
              </w:rPr>
              <w:t>…</w:t>
            </w:r>
          </w:p>
          <w:p w14:paraId="14E8153B" w14:textId="77777777" w:rsidR="00BC3B34" w:rsidRPr="00920A29" w:rsidRDefault="00BC3B34" w:rsidP="002C2CEF">
            <w:pPr>
              <w:widowControl w:val="0"/>
              <w:tabs>
                <w:tab w:val="num" w:pos="432"/>
              </w:tabs>
              <w:spacing w:before="120" w:after="120" w:line="240" w:lineRule="auto"/>
              <w:ind w:firstLine="540"/>
              <w:jc w:val="both"/>
              <w:rPr>
                <w:rFonts w:ascii="Garamond" w:eastAsia="Times New Roman" w:hAnsi="Garamond"/>
              </w:rPr>
            </w:pPr>
            <w:r w:rsidRPr="00920A29">
              <w:rPr>
                <w:rFonts w:ascii="Garamond" w:eastAsia="Times New Roman" w:hAnsi="Garamond"/>
              </w:rPr>
              <w:t xml:space="preserve">При этом на покупателя </w:t>
            </w:r>
            <w:r w:rsidRPr="00920A29">
              <w:rPr>
                <w:rFonts w:ascii="Garamond" w:eastAsia="Times New Roman" w:hAnsi="Garamond"/>
                <w:i/>
                <w:lang w:val="en-US"/>
              </w:rPr>
              <w:t>j</w:t>
            </w:r>
            <w:r w:rsidRPr="00920A29">
              <w:rPr>
                <w:rFonts w:ascii="Garamond" w:eastAsia="Times New Roman" w:hAnsi="Garamond"/>
              </w:rPr>
              <w:t xml:space="preserve"> в ГТП потребления (экспорта) </w:t>
            </w:r>
            <w:r w:rsidRPr="00920A29">
              <w:rPr>
                <w:rFonts w:ascii="Garamond" w:eastAsia="Times New Roman" w:hAnsi="Garamond"/>
                <w:i/>
                <w:lang w:val="en-US"/>
              </w:rPr>
              <w:t>q</w:t>
            </w:r>
            <w:r w:rsidRPr="00920A29">
              <w:rPr>
                <w:rFonts w:ascii="Garamond" w:eastAsia="Times New Roman" w:hAnsi="Garamond"/>
              </w:rPr>
              <w:t xml:space="preserve"> приходится следующий объем штрафа:</w:t>
            </w:r>
          </w:p>
          <w:p w14:paraId="268339A0" w14:textId="77777777" w:rsidR="00BC3B34" w:rsidRPr="00920A29" w:rsidRDefault="007A3898" w:rsidP="002C2CEF">
            <w:pPr>
              <w:spacing w:before="120" w:after="120" w:line="240" w:lineRule="auto"/>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непоставк_ДПМ_факт.неисп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непоставк_ДПМ_факт.неисп</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920A29">
              <w:rPr>
                <w:rFonts w:ascii="Cambria Math" w:eastAsia="Times New Roman" w:hAnsi="Cambria Math"/>
                <w:i/>
              </w:rPr>
              <w:t>.</w:t>
            </w:r>
          </w:p>
          <w:p w14:paraId="134663A7" w14:textId="77777777" w:rsidR="00BC3B34" w:rsidRPr="00AA5EA5"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24EDFBA0" w14:textId="77777777" w:rsidTr="007602C7">
        <w:trPr>
          <w:trHeight w:val="435"/>
        </w:trPr>
        <w:tc>
          <w:tcPr>
            <w:tcW w:w="277" w:type="pct"/>
            <w:tcMar>
              <w:left w:w="57" w:type="dxa"/>
              <w:right w:w="57" w:type="dxa"/>
            </w:tcMar>
            <w:vAlign w:val="center"/>
          </w:tcPr>
          <w:p w14:paraId="09A37443"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7.5.5</w:t>
            </w:r>
          </w:p>
        </w:tc>
        <w:tc>
          <w:tcPr>
            <w:tcW w:w="2317" w:type="pct"/>
            <w:vAlign w:val="center"/>
          </w:tcPr>
          <w:p w14:paraId="5EAFDB72" w14:textId="77777777" w:rsidR="00BC3B34" w:rsidRDefault="00BC3B34" w:rsidP="002C2CEF">
            <w:pPr>
              <w:widowControl w:val="0"/>
              <w:tabs>
                <w:tab w:val="num" w:pos="432"/>
              </w:tabs>
              <w:spacing w:before="120" w:after="120" w:line="240" w:lineRule="auto"/>
              <w:ind w:firstLine="540"/>
              <w:jc w:val="center"/>
              <w:rPr>
                <w:rFonts w:ascii="Garamond" w:eastAsia="Times New Roman" w:hAnsi="Garamond"/>
              </w:rPr>
            </w:pPr>
            <w:r w:rsidRPr="00EC2F92">
              <w:rPr>
                <w:rFonts w:ascii="Garamond" w:eastAsia="Times New Roman" w:hAnsi="Garamond"/>
              </w:rPr>
              <w:t>…</w:t>
            </w:r>
          </w:p>
          <w:p w14:paraId="1B828B98" w14:textId="77777777" w:rsidR="00BC3B34" w:rsidRPr="00BC0061" w:rsidRDefault="00BC3B34" w:rsidP="002C2CEF">
            <w:pPr>
              <w:widowControl w:val="0"/>
              <w:tabs>
                <w:tab w:val="num" w:pos="432"/>
              </w:tabs>
              <w:spacing w:before="120" w:after="120" w:line="240" w:lineRule="auto"/>
              <w:ind w:firstLine="540"/>
              <w:jc w:val="both"/>
              <w:rPr>
                <w:rFonts w:ascii="Garamond" w:eastAsia="Times New Roman" w:hAnsi="Garamond"/>
              </w:rPr>
            </w:pPr>
            <w:r w:rsidRPr="00BC0061">
              <w:rPr>
                <w:rFonts w:ascii="Garamond" w:eastAsia="Times New Roman" w:hAnsi="Garamond"/>
              </w:rPr>
              <w:t xml:space="preserve">При этом на покупателя </w:t>
            </w:r>
            <w:r w:rsidRPr="00BC0061">
              <w:rPr>
                <w:rFonts w:ascii="Garamond" w:eastAsia="Times New Roman" w:hAnsi="Garamond"/>
                <w:i/>
                <w:lang w:val="en-US"/>
              </w:rPr>
              <w:t>j</w:t>
            </w:r>
            <w:r w:rsidRPr="00BC0061">
              <w:rPr>
                <w:rFonts w:ascii="Garamond" w:eastAsia="Times New Roman" w:hAnsi="Garamond"/>
              </w:rPr>
              <w:t xml:space="preserve"> в ГТП потребления (экспорта) </w:t>
            </w:r>
            <w:r w:rsidRPr="00BC0061">
              <w:rPr>
                <w:rFonts w:ascii="Garamond" w:eastAsia="Times New Roman" w:hAnsi="Garamond"/>
                <w:i/>
                <w:lang w:val="en-US"/>
              </w:rPr>
              <w:t>q</w:t>
            </w:r>
            <w:r w:rsidRPr="00BC0061">
              <w:rPr>
                <w:rFonts w:ascii="Garamond" w:eastAsia="Times New Roman" w:hAnsi="Garamond"/>
              </w:rPr>
              <w:t xml:space="preserve"> </w:t>
            </w:r>
            <w:r w:rsidRPr="00BC0061">
              <w:rPr>
                <w:rFonts w:ascii="Garamond" w:eastAsia="Times New Roman" w:hAnsi="Garamond"/>
              </w:rPr>
              <w:lastRenderedPageBreak/>
              <w:t>приходится следующий объем штрафа:</w:t>
            </w:r>
          </w:p>
          <w:p w14:paraId="7A31FE43" w14:textId="77777777" w:rsidR="00BC3B34" w:rsidRPr="00BC0061" w:rsidRDefault="007A3898" w:rsidP="002C2CEF">
            <w:pPr>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непоставк_ДПМ_искл.ГТП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непоставк_ДПМ_искл.ГТП</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BC0061">
              <w:rPr>
                <w:rFonts w:ascii="Cambria Math" w:eastAsia="Times New Roman" w:hAnsi="Cambria Math"/>
                <w:i/>
              </w:rPr>
              <w:t>.</w:t>
            </w:r>
          </w:p>
          <w:p w14:paraId="6AF44B72" w14:textId="77777777" w:rsidR="00BC3B34"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38FF3F0A" w14:textId="77777777" w:rsidR="00BC3B34" w:rsidRDefault="00BC3B34" w:rsidP="002C2CEF">
            <w:pPr>
              <w:widowControl w:val="0"/>
              <w:tabs>
                <w:tab w:val="num" w:pos="432"/>
              </w:tabs>
              <w:spacing w:before="120" w:after="120" w:line="240" w:lineRule="auto"/>
              <w:ind w:firstLine="540"/>
              <w:jc w:val="center"/>
              <w:rPr>
                <w:rFonts w:ascii="Garamond" w:eastAsia="Times New Roman" w:hAnsi="Garamond"/>
              </w:rPr>
            </w:pPr>
            <w:r w:rsidRPr="00BC0061">
              <w:rPr>
                <w:rFonts w:ascii="Garamond" w:eastAsia="Times New Roman" w:hAnsi="Garamond"/>
              </w:rPr>
              <w:lastRenderedPageBreak/>
              <w:t>…</w:t>
            </w:r>
          </w:p>
          <w:p w14:paraId="33222864" w14:textId="77777777" w:rsidR="00BC3B34" w:rsidRPr="00BC0061" w:rsidRDefault="00BC3B34" w:rsidP="002C2CEF">
            <w:pPr>
              <w:widowControl w:val="0"/>
              <w:tabs>
                <w:tab w:val="num" w:pos="432"/>
              </w:tabs>
              <w:spacing w:before="120" w:after="120" w:line="240" w:lineRule="auto"/>
              <w:ind w:firstLine="540"/>
              <w:jc w:val="both"/>
              <w:rPr>
                <w:rFonts w:ascii="Garamond" w:eastAsia="Times New Roman" w:hAnsi="Garamond"/>
              </w:rPr>
            </w:pPr>
            <w:r w:rsidRPr="00BC0061">
              <w:rPr>
                <w:rFonts w:ascii="Garamond" w:eastAsia="Times New Roman" w:hAnsi="Garamond"/>
              </w:rPr>
              <w:t xml:space="preserve">При этом на покупателя </w:t>
            </w:r>
            <w:r w:rsidRPr="00BC0061">
              <w:rPr>
                <w:rFonts w:ascii="Garamond" w:eastAsia="Times New Roman" w:hAnsi="Garamond"/>
                <w:i/>
                <w:lang w:val="en-US"/>
              </w:rPr>
              <w:t>j</w:t>
            </w:r>
            <w:r w:rsidRPr="00BC0061">
              <w:rPr>
                <w:rFonts w:ascii="Garamond" w:eastAsia="Times New Roman" w:hAnsi="Garamond"/>
              </w:rPr>
              <w:t xml:space="preserve"> в ГТП потребления (экспорта) </w:t>
            </w:r>
            <w:r w:rsidRPr="00BC0061">
              <w:rPr>
                <w:rFonts w:ascii="Garamond" w:eastAsia="Times New Roman" w:hAnsi="Garamond"/>
                <w:i/>
                <w:lang w:val="en-US"/>
              </w:rPr>
              <w:t>q</w:t>
            </w:r>
            <w:r w:rsidRPr="00BC0061">
              <w:rPr>
                <w:rFonts w:ascii="Garamond" w:eastAsia="Times New Roman" w:hAnsi="Garamond"/>
              </w:rPr>
              <w:t xml:space="preserve"> приходится </w:t>
            </w:r>
            <w:r w:rsidRPr="00BC0061">
              <w:rPr>
                <w:rFonts w:ascii="Garamond" w:eastAsia="Times New Roman" w:hAnsi="Garamond"/>
              </w:rPr>
              <w:lastRenderedPageBreak/>
              <w:t>следующий объем штрафа:</w:t>
            </w:r>
          </w:p>
          <w:p w14:paraId="4074624A" w14:textId="77777777" w:rsidR="00BC3B34" w:rsidRPr="00BC0061" w:rsidRDefault="007A3898" w:rsidP="002C2CEF">
            <w:pPr>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непоставк_ДПМ_искл.ГТП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непоставк_ДПМ_искл.ГТП</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BC0061">
              <w:rPr>
                <w:rFonts w:ascii="Cambria Math" w:eastAsia="Times New Roman" w:hAnsi="Cambria Math"/>
                <w:i/>
              </w:rPr>
              <w:t>.</w:t>
            </w:r>
          </w:p>
          <w:p w14:paraId="4BEB822E" w14:textId="77777777" w:rsidR="00BC3B34" w:rsidRPr="0035790C"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0B1D54ED" w14:textId="77777777" w:rsidTr="007602C7">
        <w:trPr>
          <w:trHeight w:val="435"/>
        </w:trPr>
        <w:tc>
          <w:tcPr>
            <w:tcW w:w="277" w:type="pct"/>
            <w:tcMar>
              <w:left w:w="57" w:type="dxa"/>
              <w:right w:w="57" w:type="dxa"/>
            </w:tcMar>
            <w:vAlign w:val="center"/>
          </w:tcPr>
          <w:p w14:paraId="58DAE597"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7.5.6</w:t>
            </w:r>
          </w:p>
        </w:tc>
        <w:tc>
          <w:tcPr>
            <w:tcW w:w="2317" w:type="pct"/>
            <w:vAlign w:val="center"/>
          </w:tcPr>
          <w:p w14:paraId="60A6C219" w14:textId="77777777" w:rsidR="00BC3B34" w:rsidRPr="00EC2F92" w:rsidRDefault="00BC3B34" w:rsidP="002C2CEF">
            <w:pPr>
              <w:widowControl w:val="0"/>
              <w:tabs>
                <w:tab w:val="num" w:pos="432"/>
              </w:tabs>
              <w:spacing w:before="120" w:after="120" w:line="240" w:lineRule="auto"/>
              <w:ind w:firstLine="51"/>
              <w:jc w:val="center"/>
              <w:rPr>
                <w:rFonts w:ascii="Garamond" w:eastAsia="Times New Roman" w:hAnsi="Garamond"/>
              </w:rPr>
            </w:pPr>
            <w:r w:rsidRPr="00EC2F92">
              <w:rPr>
                <w:rFonts w:ascii="Garamond" w:eastAsia="Times New Roman" w:hAnsi="Garamond"/>
              </w:rPr>
              <w:t>…</w:t>
            </w:r>
          </w:p>
          <w:p w14:paraId="787116AA" w14:textId="77777777" w:rsidR="00BC3B34" w:rsidRPr="007B031F" w:rsidRDefault="00BC3B34" w:rsidP="002C2CEF">
            <w:pPr>
              <w:widowControl w:val="0"/>
              <w:tabs>
                <w:tab w:val="num" w:pos="432"/>
              </w:tabs>
              <w:spacing w:before="120" w:after="120" w:line="240" w:lineRule="auto"/>
              <w:ind w:firstLine="540"/>
              <w:jc w:val="both"/>
              <w:rPr>
                <w:rFonts w:ascii="Garamond" w:eastAsia="Times New Roman" w:hAnsi="Garamond"/>
              </w:rPr>
            </w:pPr>
            <w:r w:rsidRPr="007B031F">
              <w:rPr>
                <w:rFonts w:ascii="Garamond" w:eastAsia="Times New Roman" w:hAnsi="Garamond"/>
              </w:rPr>
              <w:t xml:space="preserve">При этом на покупателя </w:t>
            </w:r>
            <w:r w:rsidRPr="007B031F">
              <w:rPr>
                <w:rFonts w:ascii="Garamond" w:eastAsia="Times New Roman" w:hAnsi="Garamond"/>
                <w:i/>
                <w:lang w:val="en-US"/>
              </w:rPr>
              <w:t>j</w:t>
            </w:r>
            <w:r w:rsidRPr="007B031F">
              <w:rPr>
                <w:rFonts w:ascii="Garamond" w:eastAsia="Times New Roman" w:hAnsi="Garamond"/>
              </w:rPr>
              <w:t xml:space="preserve"> в ГТП потребления (экспорта) </w:t>
            </w:r>
            <w:r w:rsidRPr="007B031F">
              <w:rPr>
                <w:rFonts w:ascii="Garamond" w:eastAsia="Times New Roman" w:hAnsi="Garamond"/>
                <w:i/>
                <w:lang w:val="en-US"/>
              </w:rPr>
              <w:t>q</w:t>
            </w:r>
            <w:r w:rsidRPr="007B031F">
              <w:rPr>
                <w:rFonts w:ascii="Garamond" w:eastAsia="Times New Roman" w:hAnsi="Garamond"/>
              </w:rPr>
              <w:t xml:space="preserve"> приходится следующий объем штрафа:</w:t>
            </w:r>
          </w:p>
          <w:p w14:paraId="257F72F1" w14:textId="77777777" w:rsidR="00BC3B34" w:rsidRPr="007B031F" w:rsidRDefault="007A3898" w:rsidP="002C2CEF">
            <w:pPr>
              <w:widowControl w:val="0"/>
              <w:tabs>
                <w:tab w:val="num" w:pos="432"/>
              </w:tabs>
              <w:spacing w:before="120" w:after="120" w:line="240" w:lineRule="auto"/>
              <w:ind w:hanging="91"/>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непоставк_ДПМ_отчужд_незаверш</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непоставк_ДПМ_отчужд_незаверш</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7B031F">
              <w:rPr>
                <w:rFonts w:ascii="Cambria Math" w:eastAsia="Times New Roman" w:hAnsi="Cambria Math"/>
              </w:rPr>
              <w:t>.</w:t>
            </w:r>
          </w:p>
          <w:p w14:paraId="256952B5" w14:textId="77777777" w:rsidR="00BC3B34" w:rsidRPr="007B031F" w:rsidRDefault="00BC3B34" w:rsidP="002C2CEF">
            <w:pPr>
              <w:widowControl w:val="0"/>
              <w:tabs>
                <w:tab w:val="num" w:pos="432"/>
              </w:tabs>
              <w:spacing w:before="120" w:after="120" w:line="240" w:lineRule="auto"/>
              <w:ind w:hanging="91"/>
              <w:jc w:val="center"/>
              <w:rPr>
                <w:rFonts w:ascii="Garamond" w:eastAsia="Times New Roman" w:hAnsi="Garamond"/>
                <w:lang w:val="en-US"/>
              </w:rPr>
            </w:pPr>
            <w:r>
              <w:rPr>
                <w:rFonts w:ascii="Garamond" w:eastAsia="Times New Roman" w:hAnsi="Garamond"/>
              </w:rPr>
              <w:t>…</w:t>
            </w:r>
          </w:p>
        </w:tc>
        <w:tc>
          <w:tcPr>
            <w:tcW w:w="2407" w:type="pct"/>
            <w:vAlign w:val="center"/>
          </w:tcPr>
          <w:p w14:paraId="5496A459" w14:textId="77777777" w:rsidR="00BC3B34" w:rsidRPr="007B031F" w:rsidRDefault="00BC3B34" w:rsidP="002C2CEF">
            <w:pPr>
              <w:widowControl w:val="0"/>
              <w:tabs>
                <w:tab w:val="num" w:pos="432"/>
              </w:tabs>
              <w:spacing w:before="120" w:after="120" w:line="240" w:lineRule="auto"/>
              <w:ind w:firstLine="51"/>
              <w:jc w:val="center"/>
              <w:rPr>
                <w:rFonts w:ascii="Garamond" w:eastAsia="Times New Roman" w:hAnsi="Garamond"/>
              </w:rPr>
            </w:pPr>
            <w:r w:rsidRPr="007B031F">
              <w:rPr>
                <w:rFonts w:ascii="Garamond" w:eastAsia="Times New Roman" w:hAnsi="Garamond"/>
              </w:rPr>
              <w:t>…</w:t>
            </w:r>
          </w:p>
          <w:p w14:paraId="322BC5D2" w14:textId="77777777" w:rsidR="00BC3B34" w:rsidRPr="007B031F" w:rsidRDefault="00BC3B34" w:rsidP="002C2CEF">
            <w:pPr>
              <w:widowControl w:val="0"/>
              <w:tabs>
                <w:tab w:val="num" w:pos="432"/>
              </w:tabs>
              <w:spacing w:before="120" w:after="120" w:line="240" w:lineRule="auto"/>
              <w:ind w:firstLine="540"/>
              <w:jc w:val="both"/>
              <w:rPr>
                <w:rFonts w:ascii="Garamond" w:eastAsia="Times New Roman" w:hAnsi="Garamond"/>
              </w:rPr>
            </w:pPr>
            <w:r w:rsidRPr="007B031F">
              <w:rPr>
                <w:rFonts w:ascii="Garamond" w:eastAsia="Times New Roman" w:hAnsi="Garamond"/>
              </w:rPr>
              <w:t xml:space="preserve">При этом на покупателя </w:t>
            </w:r>
            <w:r w:rsidRPr="007B031F">
              <w:rPr>
                <w:rFonts w:ascii="Garamond" w:eastAsia="Times New Roman" w:hAnsi="Garamond"/>
                <w:i/>
                <w:lang w:val="en-US"/>
              </w:rPr>
              <w:t>j</w:t>
            </w:r>
            <w:r w:rsidRPr="007B031F">
              <w:rPr>
                <w:rFonts w:ascii="Garamond" w:eastAsia="Times New Roman" w:hAnsi="Garamond"/>
              </w:rPr>
              <w:t xml:space="preserve"> в ГТП потребления (экспорта) </w:t>
            </w:r>
            <w:r w:rsidRPr="007B031F">
              <w:rPr>
                <w:rFonts w:ascii="Garamond" w:eastAsia="Times New Roman" w:hAnsi="Garamond"/>
                <w:i/>
                <w:lang w:val="en-US"/>
              </w:rPr>
              <w:t>q</w:t>
            </w:r>
            <w:r w:rsidRPr="007B031F">
              <w:rPr>
                <w:rFonts w:ascii="Garamond" w:eastAsia="Times New Roman" w:hAnsi="Garamond"/>
              </w:rPr>
              <w:t xml:space="preserve"> приходится следующий объем штрафа:</w:t>
            </w:r>
          </w:p>
          <w:p w14:paraId="5450DACF" w14:textId="77777777" w:rsidR="00BC3B34" w:rsidRPr="007B031F" w:rsidRDefault="007A3898" w:rsidP="002C2CEF">
            <w:pPr>
              <w:widowControl w:val="0"/>
              <w:tabs>
                <w:tab w:val="num" w:pos="432"/>
              </w:tabs>
              <w:spacing w:before="120" w:after="120" w:line="240" w:lineRule="auto"/>
              <w:ind w:hanging="91"/>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непоставк_ДПМ_отчужд_незаверш</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непоставк_ДПМ_отчужд_незаверш</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7B031F">
              <w:rPr>
                <w:rFonts w:ascii="Cambria Math" w:eastAsia="Times New Roman" w:hAnsi="Cambria Math"/>
              </w:rPr>
              <w:t>.</w:t>
            </w:r>
          </w:p>
          <w:p w14:paraId="3CE72904" w14:textId="77777777" w:rsidR="00BC3B34" w:rsidRPr="00BC0061" w:rsidRDefault="00BC3B34" w:rsidP="002C2CEF">
            <w:pPr>
              <w:widowControl w:val="0"/>
              <w:tabs>
                <w:tab w:val="num" w:pos="432"/>
              </w:tabs>
              <w:spacing w:before="120" w:after="120" w:line="240" w:lineRule="auto"/>
              <w:ind w:firstLine="540"/>
              <w:jc w:val="center"/>
              <w:rPr>
                <w:rFonts w:ascii="Garamond" w:eastAsia="Times New Roman" w:hAnsi="Garamond"/>
              </w:rPr>
            </w:pPr>
            <w:r>
              <w:rPr>
                <w:rFonts w:ascii="Garamond" w:eastAsia="Times New Roman" w:hAnsi="Garamond"/>
              </w:rPr>
              <w:t>…</w:t>
            </w:r>
          </w:p>
        </w:tc>
      </w:tr>
      <w:tr w:rsidR="00BC3B34" w:rsidRPr="006626E4" w14:paraId="23A9C2CE" w14:textId="77777777" w:rsidTr="007602C7">
        <w:trPr>
          <w:trHeight w:val="435"/>
        </w:trPr>
        <w:tc>
          <w:tcPr>
            <w:tcW w:w="277" w:type="pct"/>
            <w:tcMar>
              <w:left w:w="57" w:type="dxa"/>
              <w:right w:w="57" w:type="dxa"/>
            </w:tcMar>
            <w:vAlign w:val="center"/>
          </w:tcPr>
          <w:p w14:paraId="7F4FACBC"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7.6.1</w:t>
            </w:r>
          </w:p>
        </w:tc>
        <w:tc>
          <w:tcPr>
            <w:tcW w:w="2317" w:type="pct"/>
            <w:vAlign w:val="center"/>
          </w:tcPr>
          <w:p w14:paraId="2EA2A1AF" w14:textId="77777777" w:rsidR="00BC3B34" w:rsidRPr="002F29A8" w:rsidRDefault="00BC3B34" w:rsidP="002C2CEF">
            <w:pPr>
              <w:spacing w:before="120" w:after="120" w:line="240" w:lineRule="auto"/>
              <w:ind w:firstLine="458"/>
              <w:jc w:val="center"/>
              <w:rPr>
                <w:rFonts w:ascii="Garamond" w:eastAsia="Times New Roman" w:hAnsi="Garamond"/>
              </w:rPr>
            </w:pPr>
            <w:r w:rsidRPr="002F29A8">
              <w:rPr>
                <w:rFonts w:ascii="Garamond" w:eastAsia="Times New Roman" w:hAnsi="Garamond"/>
              </w:rPr>
              <w:t>…</w:t>
            </w:r>
          </w:p>
          <w:p w14:paraId="302173F1" w14:textId="77777777" w:rsidR="00BC3B34" w:rsidRPr="00961176" w:rsidRDefault="00BC3B34" w:rsidP="002C2CEF">
            <w:pPr>
              <w:widowControl w:val="0"/>
              <w:tabs>
                <w:tab w:val="num" w:pos="432"/>
              </w:tabs>
              <w:spacing w:before="120" w:after="120" w:line="240" w:lineRule="auto"/>
              <w:ind w:firstLine="540"/>
              <w:jc w:val="both"/>
              <w:rPr>
                <w:rFonts w:ascii="Garamond" w:eastAsia="Times New Roman" w:hAnsi="Garamond"/>
              </w:rPr>
            </w:pPr>
            <w:r w:rsidRPr="00961176">
              <w:rPr>
                <w:rFonts w:ascii="Garamond" w:eastAsia="Times New Roman" w:hAnsi="Garamond"/>
              </w:rPr>
              <w:t xml:space="preserve">При этом на покупателя </w:t>
            </w:r>
            <w:r w:rsidRPr="00961176">
              <w:rPr>
                <w:rFonts w:ascii="Garamond" w:eastAsia="Times New Roman" w:hAnsi="Garamond"/>
                <w:i/>
                <w:lang w:val="en-US"/>
              </w:rPr>
              <w:t>j</w:t>
            </w:r>
            <w:r w:rsidRPr="00961176">
              <w:rPr>
                <w:rFonts w:ascii="Garamond" w:eastAsia="Times New Roman" w:hAnsi="Garamond"/>
              </w:rPr>
              <w:t xml:space="preserve">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приходится следующий штрафуемый объем мощности:</w:t>
            </w:r>
          </w:p>
          <w:p w14:paraId="0E69B554" w14:textId="77777777" w:rsidR="00BC3B34" w:rsidRPr="00772642" w:rsidRDefault="007A3898" w:rsidP="002C2CEF">
            <w:pPr>
              <w:widowControl w:val="0"/>
              <w:tabs>
                <w:tab w:val="num" w:pos="432"/>
              </w:tabs>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непоставк_ДПМ_АЭС/ГЭС</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непоставк_ДПМ_АЭС/ГЭС</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772642">
              <w:rPr>
                <w:rFonts w:ascii="Garamond" w:eastAsia="Times New Roman" w:hAnsi="Garamond"/>
              </w:rPr>
              <w:t>,</w:t>
            </w:r>
          </w:p>
          <w:p w14:paraId="085E03A7" w14:textId="77777777" w:rsidR="00BC3B34" w:rsidRPr="00772642" w:rsidRDefault="00BC3B34" w:rsidP="002C2CEF">
            <w:pPr>
              <w:widowControl w:val="0"/>
              <w:tabs>
                <w:tab w:val="num" w:pos="432"/>
              </w:tabs>
              <w:spacing w:before="120" w:after="120" w:line="240" w:lineRule="auto"/>
              <w:ind w:left="252" w:hanging="252"/>
              <w:jc w:val="both"/>
              <w:rPr>
                <w:rFonts w:ascii="Garamond" w:eastAsia="Times New Roman" w:hAnsi="Garamond"/>
              </w:rPr>
            </w:pPr>
            <w:r w:rsidRPr="00772642">
              <w:rPr>
                <w:rFonts w:ascii="Garamond" w:eastAsia="Times New Roman" w:hAnsi="Garamond"/>
              </w:rPr>
              <w:t xml:space="preserve">где </w:t>
            </w:r>
            <w:r w:rsidRPr="008B12B2">
              <w:rPr>
                <w:rFonts w:ascii="Garamond" w:eastAsia="Times New Roman" w:hAnsi="Garamond"/>
              </w:rPr>
              <w:t xml:space="preserve"> </w:t>
            </w:r>
            <m:oMath>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lang w:val="en-US"/>
                    </w:rPr>
                    <m:t>m</m:t>
                  </m:r>
                </m:sup>
              </m:sSubSup>
            </m:oMath>
            <w:r w:rsidRPr="00772642">
              <w:rPr>
                <w:rFonts w:ascii="Garamond" w:eastAsia="Times New Roman" w:hAnsi="Garamond"/>
              </w:rPr>
              <w:t xml:space="preserve"> – доля  пикового потребления в ГТП потребления (экспорта) </w:t>
            </w:r>
            <w:r w:rsidRPr="00772642">
              <w:rPr>
                <w:rFonts w:ascii="Garamond" w:eastAsia="Times New Roman" w:hAnsi="Garamond"/>
                <w:i/>
                <w:lang w:val="en-US"/>
              </w:rPr>
              <w:t>q</w:t>
            </w:r>
            <w:r w:rsidRPr="00772642">
              <w:rPr>
                <w:rFonts w:ascii="Garamond" w:eastAsia="Times New Roman" w:hAnsi="Garamond"/>
              </w:rPr>
              <w:t xml:space="preserve"> в суммарном значении такого пикового потребления в ГТП потребления (экспорта) в ценовой зоне </w:t>
            </w:r>
            <w:r w:rsidRPr="00772642">
              <w:rPr>
                <w:rFonts w:ascii="Garamond" w:eastAsia="Times New Roman" w:hAnsi="Garamond"/>
                <w:i/>
                <w:lang w:val="en-US"/>
              </w:rPr>
              <w:t>z</w:t>
            </w:r>
            <w:r w:rsidRPr="00772642">
              <w:rPr>
                <w:rFonts w:ascii="Garamond" w:eastAsia="Times New Roman" w:hAnsi="Garamond"/>
              </w:rPr>
              <w:t xml:space="preserve"> в месяце </w:t>
            </w:r>
            <w:r w:rsidRPr="00772642">
              <w:rPr>
                <w:rFonts w:ascii="Garamond" w:eastAsia="Times New Roman" w:hAnsi="Garamond"/>
                <w:i/>
                <w:lang w:val="en-US"/>
              </w:rPr>
              <w:t>m</w:t>
            </w:r>
            <w:r w:rsidRPr="00772642">
              <w:rPr>
                <w:rFonts w:ascii="Garamond" w:eastAsia="Times New Roman" w:hAnsi="Garamond"/>
              </w:rPr>
              <w:t>;</w:t>
            </w:r>
          </w:p>
          <w:p w14:paraId="19BED09F" w14:textId="77777777" w:rsidR="00BC3B34" w:rsidRPr="00961176" w:rsidRDefault="00BC3B34" w:rsidP="002C2CEF">
            <w:pPr>
              <w:widowControl w:val="0"/>
              <w:tabs>
                <w:tab w:val="num" w:pos="432"/>
              </w:tabs>
              <w:spacing w:before="120" w:after="120" w:line="240" w:lineRule="auto"/>
              <w:ind w:left="252"/>
              <w:jc w:val="both"/>
              <w:rPr>
                <w:rFonts w:ascii="Garamond" w:eastAsia="Times New Roman" w:hAnsi="Garamond"/>
              </w:rPr>
            </w:pPr>
            <w:r w:rsidRPr="00961176">
              <w:rPr>
                <w:rFonts w:ascii="Garamond" w:eastAsia="Times New Roman" w:hAnsi="Garamond"/>
                <w:position w:val="-14"/>
              </w:rPr>
              <w:object w:dxaOrig="1320" w:dyaOrig="400" w14:anchorId="4E389B17">
                <v:shape id="_x0000_i1366" type="#_x0000_t75" style="width:64.55pt;height:21.05pt" o:ole="">
                  <v:imagedata r:id="rId512" o:title=""/>
                </v:shape>
                <o:OLEObject Type="Embed" ProgID="Equation.3" ShapeID="_x0000_i1366" DrawAspect="Content" ObjectID="_1759870135" r:id="rId513"/>
              </w:object>
            </w:r>
            <w:r w:rsidRPr="00961176">
              <w:rPr>
                <w:rFonts w:ascii="Garamond" w:eastAsia="Times New Roman" w:hAnsi="Garamond"/>
              </w:rPr>
              <w:t xml:space="preserve"> – величина установленной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указанная в приложении 1 к договору АЭС/ГЭС;</w:t>
            </w:r>
          </w:p>
          <w:p w14:paraId="48562B05" w14:textId="77777777" w:rsidR="00BC3B34" w:rsidRPr="00961176" w:rsidRDefault="00BC3B34" w:rsidP="002C2CEF">
            <w:pPr>
              <w:spacing w:before="120" w:after="120" w:line="240" w:lineRule="auto"/>
              <w:ind w:left="180"/>
              <w:jc w:val="both"/>
              <w:rPr>
                <w:rFonts w:ascii="Garamond" w:eastAsia="Times New Roman" w:hAnsi="Garamond"/>
              </w:rPr>
            </w:pPr>
            <w:r w:rsidRPr="00961176">
              <w:rPr>
                <w:rFonts w:ascii="Garamond" w:eastAsia="Times New Roman" w:hAnsi="Garamond"/>
                <w:position w:val="-14"/>
              </w:rPr>
              <w:object w:dxaOrig="940" w:dyaOrig="400" w14:anchorId="6CA2914D">
                <v:shape id="_x0000_i1367" type="#_x0000_t75" style="width:50.95pt;height:21.05pt" o:ole="">
                  <v:imagedata r:id="rId508" o:title=""/>
                </v:shape>
                <o:OLEObject Type="Embed" ProgID="Equation.3" ShapeID="_x0000_i1367" DrawAspect="Content" ObjectID="_1759870136" r:id="rId514"/>
              </w:object>
            </w:r>
            <w:r w:rsidRPr="00961176">
              <w:rPr>
                <w:rFonts w:ascii="Garamond" w:eastAsia="Times New Roman" w:hAnsi="Garamond"/>
              </w:rPr>
              <w:t xml:space="preserve"> ― предельный объем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xml:space="preserve"> в месяце </w:t>
            </w:r>
            <w:r w:rsidRPr="00961176">
              <w:rPr>
                <w:rFonts w:ascii="Garamond" w:eastAsia="Times New Roman" w:hAnsi="Garamond"/>
                <w:i/>
              </w:rPr>
              <w:t>m</w:t>
            </w:r>
            <w:r w:rsidRPr="00961176">
              <w:rPr>
                <w:rFonts w:ascii="Garamond" w:eastAsia="Times New Roman" w:hAnsi="Garamond"/>
              </w:rPr>
              <w:t xml:space="preserve">, определяемый в соответствии с </w:t>
            </w:r>
            <w:r w:rsidRPr="00961176">
              <w:rPr>
                <w:rFonts w:ascii="Garamond" w:eastAsia="Times New Roman" w:hAnsi="Garamond"/>
                <w:i/>
              </w:rPr>
              <w:t>Регламентом аттестации генерирующего оборудования</w:t>
            </w:r>
            <w:r w:rsidRPr="00961176">
              <w:rPr>
                <w:rFonts w:ascii="Garamond" w:eastAsia="Times New Roman" w:hAnsi="Garamond"/>
              </w:rPr>
              <w:t xml:space="preserve"> (Приложение № 19.2 к </w:t>
            </w:r>
            <w:r w:rsidRPr="00961176">
              <w:rPr>
                <w:rFonts w:ascii="Garamond" w:eastAsia="Times New Roman" w:hAnsi="Garamond"/>
                <w:i/>
              </w:rPr>
              <w:t>Договору о присоединении к торговой системе оптового рынка</w:t>
            </w:r>
            <w:r w:rsidRPr="00961176">
              <w:rPr>
                <w:rFonts w:ascii="Garamond" w:eastAsia="Times New Roman" w:hAnsi="Garamond"/>
              </w:rPr>
              <w:t>).</w:t>
            </w:r>
          </w:p>
          <w:p w14:paraId="2CBD2EB1" w14:textId="77777777" w:rsidR="00BC3B34" w:rsidRPr="00961176"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70B507E7" w14:textId="77777777" w:rsidR="00BC3B34" w:rsidRPr="00961176" w:rsidRDefault="00BC3B34" w:rsidP="002C2CEF">
            <w:pPr>
              <w:spacing w:before="120" w:after="120" w:line="240" w:lineRule="auto"/>
              <w:ind w:firstLine="458"/>
              <w:jc w:val="center"/>
              <w:rPr>
                <w:rFonts w:ascii="Garamond" w:eastAsia="Times New Roman" w:hAnsi="Garamond"/>
              </w:rPr>
            </w:pPr>
            <w:r w:rsidRPr="00961176">
              <w:rPr>
                <w:rFonts w:ascii="Garamond" w:eastAsia="Times New Roman" w:hAnsi="Garamond"/>
              </w:rPr>
              <w:t>…</w:t>
            </w:r>
          </w:p>
          <w:p w14:paraId="6BFD0D52" w14:textId="77777777" w:rsidR="00BC3B34" w:rsidRPr="00961176" w:rsidRDefault="00BC3B34" w:rsidP="002C2CEF">
            <w:pPr>
              <w:widowControl w:val="0"/>
              <w:tabs>
                <w:tab w:val="num" w:pos="432"/>
              </w:tabs>
              <w:spacing w:before="120" w:after="120" w:line="240" w:lineRule="auto"/>
              <w:ind w:firstLine="540"/>
              <w:jc w:val="both"/>
              <w:rPr>
                <w:rFonts w:ascii="Garamond" w:eastAsia="Times New Roman" w:hAnsi="Garamond"/>
              </w:rPr>
            </w:pPr>
            <w:r w:rsidRPr="00961176">
              <w:rPr>
                <w:rFonts w:ascii="Garamond" w:eastAsia="Times New Roman" w:hAnsi="Garamond"/>
              </w:rPr>
              <w:t xml:space="preserve">При этом на покупателя </w:t>
            </w:r>
            <w:r w:rsidRPr="00961176">
              <w:rPr>
                <w:rFonts w:ascii="Garamond" w:eastAsia="Times New Roman" w:hAnsi="Garamond"/>
                <w:i/>
                <w:lang w:val="en-US"/>
              </w:rPr>
              <w:t>j</w:t>
            </w:r>
            <w:r w:rsidRPr="00961176">
              <w:rPr>
                <w:rFonts w:ascii="Garamond" w:eastAsia="Times New Roman" w:hAnsi="Garamond"/>
              </w:rPr>
              <w:t xml:space="preserve"> в ГТП потребления (экспорта) </w:t>
            </w:r>
            <w:r w:rsidRPr="00961176">
              <w:rPr>
                <w:rFonts w:ascii="Garamond" w:eastAsia="Times New Roman" w:hAnsi="Garamond"/>
                <w:i/>
                <w:lang w:val="en-US"/>
              </w:rPr>
              <w:t>q</w:t>
            </w:r>
            <w:r w:rsidRPr="00961176">
              <w:rPr>
                <w:rFonts w:ascii="Garamond" w:eastAsia="Times New Roman" w:hAnsi="Garamond"/>
              </w:rPr>
              <w:t xml:space="preserve"> приходится следующий штрафуемый объем мощности:</w:t>
            </w:r>
          </w:p>
          <w:p w14:paraId="65F4EBE9" w14:textId="77777777" w:rsidR="00BC3B34" w:rsidRPr="00772642" w:rsidRDefault="007A3898" w:rsidP="002C2CEF">
            <w:pPr>
              <w:widowControl w:val="0"/>
              <w:tabs>
                <w:tab w:val="num" w:pos="432"/>
              </w:tabs>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непоставк_ДПМ_АЭС/ГЭС</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непоставк_ДПМ_АЭС/ГЭС</m:t>
                  </m:r>
                </m:sup>
              </m:sSubSup>
              <m:r>
                <w:rPr>
                  <w:rFonts w:ascii="Cambria Math" w:eastAsia="Times New Roman" w:hAnsi="Cambria Math" w:cs="Cambria Math"/>
                </w:rPr>
                <m:t>⋅</m:t>
              </m:r>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00BC3B34" w:rsidRPr="00772642">
              <w:rPr>
                <w:rFonts w:ascii="Garamond" w:eastAsia="Times New Roman" w:hAnsi="Garamond"/>
              </w:rPr>
              <w:t>,</w:t>
            </w:r>
          </w:p>
          <w:p w14:paraId="000B43DB" w14:textId="77777777" w:rsidR="00BC3B34" w:rsidRPr="00772642" w:rsidRDefault="00BC3B34" w:rsidP="002C2CEF">
            <w:pPr>
              <w:widowControl w:val="0"/>
              <w:tabs>
                <w:tab w:val="num" w:pos="432"/>
              </w:tabs>
              <w:spacing w:before="120" w:after="120" w:line="240" w:lineRule="auto"/>
              <w:ind w:left="252" w:hanging="252"/>
              <w:jc w:val="both"/>
              <w:rPr>
                <w:rFonts w:ascii="Garamond" w:eastAsia="Times New Roman" w:hAnsi="Garamond"/>
              </w:rPr>
            </w:pPr>
            <w:r w:rsidRPr="00772642">
              <w:rPr>
                <w:rFonts w:ascii="Garamond" w:eastAsia="Times New Roman" w:hAnsi="Garamond"/>
              </w:rPr>
              <w:t xml:space="preserve">где </w:t>
            </w:r>
            <m:oMath>
              <m:sSub>
                <m:sSubPr>
                  <m:ctrlPr>
                    <w:rPr>
                      <w:rFonts w:ascii="Cambria Math" w:hAnsi="Cambria Math"/>
                      <w:i/>
                    </w:rPr>
                  </m:ctrlPr>
                </m:sSubPr>
                <m:e>
                  <m:r>
                    <w:rPr>
                      <w:rFonts w:ascii="Cambria Math" w:hAnsi="Cambria Math"/>
                    </w:rPr>
                    <m:t>α</m:t>
                  </m:r>
                </m:e>
                <m:sub>
                  <m:r>
                    <w:rPr>
                      <w:rFonts w:ascii="Cambria Math" w:hAnsi="Cambria Math"/>
                    </w:rPr>
                    <m:t>q,j,</m:t>
                  </m:r>
                  <m:r>
                    <w:rPr>
                      <w:rFonts w:ascii="Cambria Math" w:hAnsi="Cambria Math"/>
                      <w:highlight w:val="yellow"/>
                    </w:rPr>
                    <m:t>m,</m:t>
                  </m:r>
                  <m:r>
                    <w:rPr>
                      <w:rFonts w:ascii="Cambria Math" w:hAnsi="Cambria Math"/>
                    </w:rPr>
                    <m:t>z</m:t>
                  </m:r>
                </m:sub>
              </m:sSub>
            </m:oMath>
            <w:r w:rsidRPr="00CA3A38">
              <w:rPr>
                <w:rFonts w:ascii="Garamond" w:eastAsia="Times New Roman" w:hAnsi="Garamond"/>
              </w:rPr>
              <w:t xml:space="preserve"> </w:t>
            </w:r>
            <w:r w:rsidRPr="00772642">
              <w:rPr>
                <w:rFonts w:ascii="Garamond" w:eastAsia="Times New Roman" w:hAnsi="Garamond"/>
              </w:rPr>
              <w:t xml:space="preserve">– доля пикового потребления в ГТП потребления (экспорта) </w:t>
            </w:r>
            <w:r w:rsidRPr="00772642">
              <w:rPr>
                <w:rFonts w:ascii="Garamond" w:eastAsia="Times New Roman" w:hAnsi="Garamond"/>
                <w:i/>
                <w:lang w:val="en-US"/>
              </w:rPr>
              <w:t>q</w:t>
            </w:r>
            <w:r w:rsidRPr="00772642">
              <w:rPr>
                <w:rFonts w:ascii="Garamond" w:eastAsia="Times New Roman" w:hAnsi="Garamond"/>
              </w:rPr>
              <w:t xml:space="preserve"> в суммарном значении такого пикового потребления в ГТП потребления (экспорта) в ценовой зоне </w:t>
            </w:r>
            <w:r w:rsidRPr="00772642">
              <w:rPr>
                <w:rFonts w:ascii="Garamond" w:eastAsia="Times New Roman" w:hAnsi="Garamond"/>
                <w:i/>
                <w:lang w:val="en-US"/>
              </w:rPr>
              <w:t>z</w:t>
            </w:r>
            <w:r w:rsidRPr="00772642">
              <w:rPr>
                <w:rFonts w:ascii="Garamond" w:eastAsia="Times New Roman" w:hAnsi="Garamond"/>
              </w:rPr>
              <w:t xml:space="preserve"> в месяце </w:t>
            </w:r>
            <w:r w:rsidRPr="00772642">
              <w:rPr>
                <w:rFonts w:ascii="Garamond" w:eastAsia="Times New Roman" w:hAnsi="Garamond"/>
                <w:i/>
                <w:lang w:val="en-US"/>
              </w:rPr>
              <w:t>m</w:t>
            </w:r>
            <w:r w:rsidRPr="00772642">
              <w:rPr>
                <w:rFonts w:ascii="Garamond" w:eastAsia="Times New Roman" w:hAnsi="Garamond"/>
              </w:rPr>
              <w:t>;</w:t>
            </w:r>
          </w:p>
          <w:p w14:paraId="4B36E5D9" w14:textId="77777777" w:rsidR="00BC3B34" w:rsidRPr="00961176" w:rsidRDefault="00BC3B34" w:rsidP="002C2CEF">
            <w:pPr>
              <w:widowControl w:val="0"/>
              <w:tabs>
                <w:tab w:val="num" w:pos="432"/>
              </w:tabs>
              <w:spacing w:before="120" w:after="120" w:line="240" w:lineRule="auto"/>
              <w:ind w:left="252"/>
              <w:jc w:val="both"/>
              <w:rPr>
                <w:rFonts w:ascii="Garamond" w:eastAsia="Times New Roman" w:hAnsi="Garamond"/>
              </w:rPr>
            </w:pPr>
            <w:r w:rsidRPr="00961176">
              <w:rPr>
                <w:rFonts w:ascii="Garamond" w:eastAsia="Times New Roman" w:hAnsi="Garamond"/>
                <w:position w:val="-14"/>
              </w:rPr>
              <w:object w:dxaOrig="1320" w:dyaOrig="400" w14:anchorId="33AD2FE8">
                <v:shape id="_x0000_i1368" type="#_x0000_t75" style="width:64.55pt;height:21.05pt" o:ole="">
                  <v:imagedata r:id="rId512" o:title=""/>
                </v:shape>
                <o:OLEObject Type="Embed" ProgID="Equation.3" ShapeID="_x0000_i1368" DrawAspect="Content" ObjectID="_1759870137" r:id="rId515"/>
              </w:object>
            </w:r>
            <w:r w:rsidRPr="00961176">
              <w:rPr>
                <w:rFonts w:ascii="Garamond" w:eastAsia="Times New Roman" w:hAnsi="Garamond"/>
              </w:rPr>
              <w:t xml:space="preserve"> – величина установленной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указанная в приложении 1 к договору АЭС/ГЭС;</w:t>
            </w:r>
          </w:p>
          <w:p w14:paraId="141CA601" w14:textId="77777777" w:rsidR="00BC3B34" w:rsidRPr="00961176" w:rsidRDefault="00BC3B34" w:rsidP="002C2CEF">
            <w:pPr>
              <w:spacing w:before="120" w:after="120" w:line="240" w:lineRule="auto"/>
              <w:ind w:left="180"/>
              <w:jc w:val="both"/>
              <w:rPr>
                <w:rFonts w:ascii="Garamond" w:eastAsia="Times New Roman" w:hAnsi="Garamond"/>
              </w:rPr>
            </w:pPr>
            <w:r w:rsidRPr="00961176">
              <w:rPr>
                <w:rFonts w:ascii="Garamond" w:eastAsia="Times New Roman" w:hAnsi="Garamond"/>
                <w:position w:val="-14"/>
              </w:rPr>
              <w:object w:dxaOrig="940" w:dyaOrig="400" w14:anchorId="1613B7B8">
                <v:shape id="_x0000_i1369" type="#_x0000_t75" style="width:50.95pt;height:21.05pt" o:ole="">
                  <v:imagedata r:id="rId508" o:title=""/>
                </v:shape>
                <o:OLEObject Type="Embed" ProgID="Equation.3" ShapeID="_x0000_i1369" DrawAspect="Content" ObjectID="_1759870138" r:id="rId516"/>
              </w:object>
            </w:r>
            <w:r w:rsidRPr="00961176">
              <w:rPr>
                <w:rFonts w:ascii="Garamond" w:eastAsia="Times New Roman" w:hAnsi="Garamond"/>
              </w:rPr>
              <w:t xml:space="preserve"> ― предельный объем мощности генерирующего объекта </w:t>
            </w:r>
            <w:r w:rsidRPr="00961176">
              <w:rPr>
                <w:rFonts w:ascii="Garamond" w:eastAsia="Times New Roman" w:hAnsi="Garamond"/>
                <w:i/>
                <w:lang w:val="en-US"/>
              </w:rPr>
              <w:t>g</w:t>
            </w:r>
            <w:r w:rsidRPr="00961176">
              <w:rPr>
                <w:rFonts w:ascii="Garamond" w:eastAsia="Times New Roman" w:hAnsi="Garamond"/>
              </w:rPr>
              <w:t xml:space="preserve"> в месяце </w:t>
            </w:r>
            <w:r w:rsidRPr="00961176">
              <w:rPr>
                <w:rFonts w:ascii="Garamond" w:eastAsia="Times New Roman" w:hAnsi="Garamond"/>
                <w:i/>
              </w:rPr>
              <w:t>m</w:t>
            </w:r>
            <w:r w:rsidRPr="00961176">
              <w:rPr>
                <w:rFonts w:ascii="Garamond" w:eastAsia="Times New Roman" w:hAnsi="Garamond"/>
              </w:rPr>
              <w:t xml:space="preserve">, определяемый в соответствии с </w:t>
            </w:r>
            <w:r w:rsidRPr="00961176">
              <w:rPr>
                <w:rFonts w:ascii="Garamond" w:eastAsia="Times New Roman" w:hAnsi="Garamond"/>
                <w:i/>
              </w:rPr>
              <w:t>Регламентом аттестации генерирующего оборудования</w:t>
            </w:r>
            <w:r w:rsidRPr="00961176">
              <w:rPr>
                <w:rFonts w:ascii="Garamond" w:eastAsia="Times New Roman" w:hAnsi="Garamond"/>
              </w:rPr>
              <w:t xml:space="preserve"> (Приложение № 19.2 к </w:t>
            </w:r>
            <w:r w:rsidRPr="00961176">
              <w:rPr>
                <w:rFonts w:ascii="Garamond" w:eastAsia="Times New Roman" w:hAnsi="Garamond"/>
                <w:i/>
              </w:rPr>
              <w:t>Договору о присоединении к торговой системе оптового рынка</w:t>
            </w:r>
            <w:r w:rsidRPr="00961176">
              <w:rPr>
                <w:rFonts w:ascii="Garamond" w:eastAsia="Times New Roman" w:hAnsi="Garamond"/>
              </w:rPr>
              <w:t>).</w:t>
            </w:r>
          </w:p>
          <w:p w14:paraId="2A193241" w14:textId="77777777" w:rsidR="00BC3B34"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2A610187" w14:textId="77777777" w:rsidTr="007602C7">
        <w:trPr>
          <w:trHeight w:val="435"/>
        </w:trPr>
        <w:tc>
          <w:tcPr>
            <w:tcW w:w="277" w:type="pct"/>
            <w:tcMar>
              <w:left w:w="57" w:type="dxa"/>
              <w:right w:w="57" w:type="dxa"/>
            </w:tcMar>
            <w:vAlign w:val="center"/>
          </w:tcPr>
          <w:p w14:paraId="42A30E7C"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7.6.2</w:t>
            </w:r>
          </w:p>
        </w:tc>
        <w:tc>
          <w:tcPr>
            <w:tcW w:w="2317" w:type="pct"/>
            <w:vAlign w:val="center"/>
          </w:tcPr>
          <w:p w14:paraId="046F86FD" w14:textId="77777777" w:rsidR="00BC3B34" w:rsidRPr="00AF79B8" w:rsidRDefault="00BC3B34" w:rsidP="002C2CEF">
            <w:pPr>
              <w:spacing w:before="120" w:after="120" w:line="240" w:lineRule="auto"/>
              <w:ind w:firstLine="458"/>
              <w:jc w:val="center"/>
              <w:rPr>
                <w:rFonts w:ascii="Garamond" w:eastAsia="Times New Roman" w:hAnsi="Garamond"/>
              </w:rPr>
            </w:pPr>
            <w:r w:rsidRPr="00AF79B8">
              <w:rPr>
                <w:rFonts w:ascii="Garamond" w:eastAsia="Times New Roman" w:hAnsi="Garamond"/>
              </w:rPr>
              <w:t>…</w:t>
            </w:r>
          </w:p>
          <w:p w14:paraId="459A4684" w14:textId="77777777" w:rsidR="00BC3B34" w:rsidRPr="00AF79B8" w:rsidRDefault="00BC3B34" w:rsidP="002C2CEF">
            <w:pPr>
              <w:widowControl w:val="0"/>
              <w:tabs>
                <w:tab w:val="num" w:pos="432"/>
              </w:tabs>
              <w:spacing w:before="120" w:after="120" w:line="240" w:lineRule="auto"/>
              <w:ind w:firstLine="540"/>
              <w:jc w:val="both"/>
              <w:rPr>
                <w:rFonts w:ascii="Garamond" w:eastAsia="Times New Roman" w:hAnsi="Garamond"/>
              </w:rPr>
            </w:pPr>
            <w:r w:rsidRPr="00AF79B8">
              <w:rPr>
                <w:rFonts w:ascii="Garamond" w:eastAsia="Times New Roman" w:hAnsi="Garamond"/>
              </w:rPr>
              <w:t xml:space="preserve">При этом на покупателя </w:t>
            </w:r>
            <w:r w:rsidRPr="00AF79B8">
              <w:rPr>
                <w:rFonts w:ascii="Garamond" w:eastAsia="Times New Roman" w:hAnsi="Garamond"/>
                <w:i/>
                <w:lang w:val="en-US"/>
              </w:rPr>
              <w:t>j</w:t>
            </w:r>
            <w:r w:rsidRPr="00AF79B8">
              <w:rPr>
                <w:rFonts w:ascii="Garamond" w:eastAsia="Times New Roman" w:hAnsi="Garamond"/>
              </w:rPr>
              <w:t xml:space="preserve"> в ГТП потребления (экспорта) </w:t>
            </w:r>
            <w:r w:rsidRPr="00AF79B8">
              <w:rPr>
                <w:rFonts w:ascii="Garamond" w:eastAsia="Times New Roman" w:hAnsi="Garamond"/>
                <w:i/>
                <w:lang w:val="en-US"/>
              </w:rPr>
              <w:t>q</w:t>
            </w:r>
            <w:r w:rsidRPr="00AF79B8">
              <w:rPr>
                <w:rFonts w:ascii="Garamond" w:eastAsia="Times New Roman" w:hAnsi="Garamond"/>
              </w:rPr>
              <w:t xml:space="preserve"> приходится следующий штрафуемый объем мощности:</w:t>
            </w:r>
          </w:p>
          <w:p w14:paraId="4A900F0B" w14:textId="77777777" w:rsidR="00BC3B34" w:rsidRPr="00AF79B8" w:rsidRDefault="007A3898" w:rsidP="002C2CEF">
            <w:pPr>
              <w:widowControl w:val="0"/>
              <w:tabs>
                <w:tab w:val="num" w:pos="432"/>
              </w:tabs>
              <w:spacing w:before="120" w:after="120" w:line="240" w:lineRule="auto"/>
              <w:jc w:val="both"/>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неуст_ДПМ_АЭС/ГЭС_неатт</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неуст_ДПМ_АЭС/ГЭС_неатт</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AF79B8">
              <w:rPr>
                <w:rFonts w:ascii="Cambria Math" w:eastAsia="Times New Roman" w:hAnsi="Cambria Math"/>
                <w:i/>
              </w:rPr>
              <w:t>.</w:t>
            </w:r>
          </w:p>
          <w:p w14:paraId="139DF1B7" w14:textId="77777777" w:rsidR="00BC3B34" w:rsidRPr="00AF79B8" w:rsidRDefault="00BC3B34" w:rsidP="002C2CEF">
            <w:pPr>
              <w:spacing w:before="120" w:after="120" w:line="240" w:lineRule="auto"/>
              <w:ind w:firstLine="458"/>
              <w:jc w:val="center"/>
              <w:rPr>
                <w:rFonts w:ascii="Garamond" w:eastAsia="Times New Roman" w:hAnsi="Garamond"/>
                <w:lang w:val="en-US"/>
              </w:rPr>
            </w:pPr>
            <w:r>
              <w:rPr>
                <w:rFonts w:ascii="Garamond" w:eastAsia="Times New Roman" w:hAnsi="Garamond"/>
                <w:lang w:val="en-US"/>
              </w:rPr>
              <w:t>…</w:t>
            </w:r>
          </w:p>
        </w:tc>
        <w:tc>
          <w:tcPr>
            <w:tcW w:w="2407" w:type="pct"/>
            <w:vAlign w:val="center"/>
          </w:tcPr>
          <w:p w14:paraId="2D4EAF5B" w14:textId="77777777" w:rsidR="00BC3B34" w:rsidRPr="00AF79B8" w:rsidRDefault="00BC3B34" w:rsidP="002C2CEF">
            <w:pPr>
              <w:spacing w:before="120" w:after="120" w:line="240" w:lineRule="auto"/>
              <w:ind w:firstLine="458"/>
              <w:jc w:val="center"/>
              <w:rPr>
                <w:rFonts w:ascii="Garamond" w:eastAsia="Times New Roman" w:hAnsi="Garamond"/>
              </w:rPr>
            </w:pPr>
            <w:r w:rsidRPr="00AF79B8">
              <w:rPr>
                <w:rFonts w:ascii="Garamond" w:eastAsia="Times New Roman" w:hAnsi="Garamond"/>
              </w:rPr>
              <w:lastRenderedPageBreak/>
              <w:t>…</w:t>
            </w:r>
          </w:p>
          <w:p w14:paraId="3EAA008A" w14:textId="77777777" w:rsidR="00BC3B34" w:rsidRPr="00AF79B8" w:rsidRDefault="00BC3B34" w:rsidP="002C2CEF">
            <w:pPr>
              <w:widowControl w:val="0"/>
              <w:tabs>
                <w:tab w:val="num" w:pos="432"/>
              </w:tabs>
              <w:spacing w:before="120" w:after="120" w:line="240" w:lineRule="auto"/>
              <w:ind w:firstLine="540"/>
              <w:jc w:val="both"/>
              <w:rPr>
                <w:rFonts w:ascii="Garamond" w:eastAsia="Times New Roman" w:hAnsi="Garamond"/>
              </w:rPr>
            </w:pPr>
            <w:r w:rsidRPr="00AF79B8">
              <w:rPr>
                <w:rFonts w:ascii="Garamond" w:eastAsia="Times New Roman" w:hAnsi="Garamond"/>
              </w:rPr>
              <w:t xml:space="preserve">При этом на покупателя </w:t>
            </w:r>
            <w:r w:rsidRPr="00AF79B8">
              <w:rPr>
                <w:rFonts w:ascii="Garamond" w:eastAsia="Times New Roman" w:hAnsi="Garamond"/>
                <w:i/>
                <w:lang w:val="en-US"/>
              </w:rPr>
              <w:t>j</w:t>
            </w:r>
            <w:r w:rsidRPr="00AF79B8">
              <w:rPr>
                <w:rFonts w:ascii="Garamond" w:eastAsia="Times New Roman" w:hAnsi="Garamond"/>
              </w:rPr>
              <w:t xml:space="preserve"> в ГТП потребления (экспорта) </w:t>
            </w:r>
            <w:r w:rsidRPr="00AF79B8">
              <w:rPr>
                <w:rFonts w:ascii="Garamond" w:eastAsia="Times New Roman" w:hAnsi="Garamond"/>
                <w:i/>
                <w:lang w:val="en-US"/>
              </w:rPr>
              <w:t>q</w:t>
            </w:r>
            <w:r w:rsidRPr="00AF79B8">
              <w:rPr>
                <w:rFonts w:ascii="Garamond" w:eastAsia="Times New Roman" w:hAnsi="Garamond"/>
              </w:rPr>
              <w:t xml:space="preserve"> приходится следующий штрафуемый объем мощности:</w:t>
            </w:r>
          </w:p>
          <w:p w14:paraId="1AE376BE" w14:textId="77777777" w:rsidR="00BC3B34" w:rsidRPr="00AF79B8" w:rsidRDefault="007A3898" w:rsidP="002C2CEF">
            <w:pPr>
              <w:widowControl w:val="0"/>
              <w:tabs>
                <w:tab w:val="num" w:pos="432"/>
              </w:tabs>
              <w:spacing w:before="120" w:after="120" w:line="240" w:lineRule="auto"/>
              <w:jc w:val="both"/>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неуст_ДПМ_АЭС/ГЭС_неатт</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неуст_ДПМ_АЭС/ГЭС_неатт</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AF79B8">
              <w:rPr>
                <w:rFonts w:ascii="Cambria Math" w:eastAsia="Times New Roman" w:hAnsi="Cambria Math"/>
                <w:i/>
              </w:rPr>
              <w:t>.</w:t>
            </w:r>
          </w:p>
          <w:p w14:paraId="234F0AE0" w14:textId="77777777" w:rsidR="00BC3B34" w:rsidRPr="00961176" w:rsidRDefault="00BC3B34" w:rsidP="002C2CEF">
            <w:pPr>
              <w:spacing w:before="120" w:after="120" w:line="240" w:lineRule="auto"/>
              <w:ind w:firstLine="458"/>
              <w:jc w:val="center"/>
              <w:rPr>
                <w:rFonts w:ascii="Garamond" w:eastAsia="Times New Roman" w:hAnsi="Garamond"/>
              </w:rPr>
            </w:pPr>
            <w:r>
              <w:rPr>
                <w:rFonts w:ascii="Garamond" w:eastAsia="Times New Roman" w:hAnsi="Garamond"/>
                <w:lang w:val="en-US"/>
              </w:rPr>
              <w:t>…</w:t>
            </w:r>
          </w:p>
        </w:tc>
      </w:tr>
      <w:tr w:rsidR="00BC3B34" w:rsidRPr="006626E4" w14:paraId="6CC0F157" w14:textId="77777777" w:rsidTr="007602C7">
        <w:trPr>
          <w:trHeight w:val="435"/>
        </w:trPr>
        <w:tc>
          <w:tcPr>
            <w:tcW w:w="277" w:type="pct"/>
            <w:tcMar>
              <w:left w:w="57" w:type="dxa"/>
              <w:right w:w="57" w:type="dxa"/>
            </w:tcMar>
            <w:vAlign w:val="center"/>
          </w:tcPr>
          <w:p w14:paraId="66845CD3"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7.6.3</w:t>
            </w:r>
          </w:p>
        </w:tc>
        <w:tc>
          <w:tcPr>
            <w:tcW w:w="2317" w:type="pct"/>
            <w:vAlign w:val="center"/>
          </w:tcPr>
          <w:p w14:paraId="7EEA011C" w14:textId="77777777" w:rsidR="00BC3B34" w:rsidRPr="00EC2F92" w:rsidRDefault="00BC3B34" w:rsidP="002C2CEF">
            <w:pPr>
              <w:spacing w:before="120" w:after="120" w:line="240" w:lineRule="auto"/>
              <w:ind w:firstLine="458"/>
              <w:jc w:val="center"/>
              <w:rPr>
                <w:rFonts w:ascii="Garamond" w:eastAsia="Times New Roman" w:hAnsi="Garamond"/>
              </w:rPr>
            </w:pPr>
            <w:r w:rsidRPr="00EC2F92">
              <w:rPr>
                <w:rFonts w:ascii="Garamond" w:eastAsia="Times New Roman" w:hAnsi="Garamond"/>
              </w:rPr>
              <w:t>…</w:t>
            </w:r>
          </w:p>
          <w:p w14:paraId="7239960A" w14:textId="77777777" w:rsidR="00BC3B34" w:rsidRPr="00AF79B8" w:rsidRDefault="00BC3B34" w:rsidP="002C2CEF">
            <w:pPr>
              <w:widowControl w:val="0"/>
              <w:tabs>
                <w:tab w:val="num" w:pos="432"/>
              </w:tabs>
              <w:spacing w:before="120" w:after="120" w:line="240" w:lineRule="auto"/>
              <w:ind w:firstLine="540"/>
              <w:jc w:val="both"/>
              <w:rPr>
                <w:rFonts w:ascii="Garamond" w:eastAsia="Times New Roman" w:hAnsi="Garamond"/>
              </w:rPr>
            </w:pPr>
            <w:r w:rsidRPr="00AF79B8">
              <w:rPr>
                <w:rFonts w:ascii="Garamond" w:eastAsia="Times New Roman" w:hAnsi="Garamond"/>
              </w:rPr>
              <w:t xml:space="preserve">При этом на покупателя </w:t>
            </w:r>
            <w:r w:rsidRPr="00AF79B8">
              <w:rPr>
                <w:rFonts w:ascii="Garamond" w:eastAsia="Times New Roman" w:hAnsi="Garamond"/>
                <w:i/>
                <w:lang w:val="en-US"/>
              </w:rPr>
              <w:t>j</w:t>
            </w:r>
            <w:r w:rsidRPr="00AF79B8">
              <w:rPr>
                <w:rFonts w:ascii="Garamond" w:eastAsia="Times New Roman" w:hAnsi="Garamond"/>
              </w:rPr>
              <w:t xml:space="preserve"> в ГТП потребления (экспорта) </w:t>
            </w:r>
            <w:r w:rsidRPr="00AF79B8">
              <w:rPr>
                <w:rFonts w:ascii="Garamond" w:eastAsia="Times New Roman" w:hAnsi="Garamond"/>
                <w:i/>
                <w:lang w:val="en-US"/>
              </w:rPr>
              <w:t>q</w:t>
            </w:r>
            <w:r w:rsidRPr="00AF79B8">
              <w:rPr>
                <w:rFonts w:ascii="Garamond" w:eastAsia="Times New Roman" w:hAnsi="Garamond"/>
              </w:rPr>
              <w:t xml:space="preserve"> приходится следующий штрафуемый объем мощности:</w:t>
            </w:r>
          </w:p>
          <w:p w14:paraId="263DFC0A" w14:textId="77777777" w:rsidR="00BC3B34" w:rsidRPr="00AF79B8" w:rsidRDefault="007A3898" w:rsidP="002C2CEF">
            <w:pPr>
              <w:spacing w:before="120" w:after="120" w:line="240" w:lineRule="auto"/>
              <w:jc w:val="center"/>
              <w:rPr>
                <w:rFonts w:ascii="Cambria Math" w:eastAsia="Times New Roman" w:hAnsi="Cambria Math"/>
              </w:rPr>
            </w:pPr>
            <m:oMathPara>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отказ_ДПМ_АЭС/ГЭС_факт.неисп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отказ_ДПМ_АЭС/ГЭС_факт.неисп</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m:oMathPara>
          </w:p>
          <w:p w14:paraId="32FACF98" w14:textId="77777777" w:rsidR="00BC3B34" w:rsidRPr="00AF79B8" w:rsidRDefault="00BC3B34" w:rsidP="00D92B97">
            <w:pPr>
              <w:spacing w:before="120" w:after="120" w:line="240" w:lineRule="auto"/>
              <w:jc w:val="center"/>
              <w:rPr>
                <w:rFonts w:ascii="Garamond" w:eastAsia="Times New Roman" w:hAnsi="Garamond"/>
                <w:lang w:val="en-US"/>
              </w:rPr>
            </w:pPr>
            <w:r>
              <w:rPr>
                <w:rFonts w:ascii="Garamond" w:eastAsia="Times New Roman" w:hAnsi="Garamond"/>
              </w:rPr>
              <w:t>…</w:t>
            </w:r>
          </w:p>
        </w:tc>
        <w:tc>
          <w:tcPr>
            <w:tcW w:w="2407" w:type="pct"/>
            <w:vAlign w:val="center"/>
          </w:tcPr>
          <w:p w14:paraId="5AFACA64" w14:textId="77777777" w:rsidR="00BC3B34" w:rsidRPr="00AF79B8" w:rsidRDefault="00BC3B34" w:rsidP="002C2CEF">
            <w:pPr>
              <w:spacing w:before="120" w:after="120" w:line="240" w:lineRule="auto"/>
              <w:ind w:firstLine="458"/>
              <w:jc w:val="center"/>
              <w:rPr>
                <w:rFonts w:ascii="Garamond" w:eastAsia="Times New Roman" w:hAnsi="Garamond"/>
              </w:rPr>
            </w:pPr>
            <w:r w:rsidRPr="00AF79B8">
              <w:rPr>
                <w:rFonts w:ascii="Garamond" w:eastAsia="Times New Roman" w:hAnsi="Garamond"/>
              </w:rPr>
              <w:t>…</w:t>
            </w:r>
          </w:p>
          <w:p w14:paraId="623345CD" w14:textId="77777777" w:rsidR="00BC3B34" w:rsidRPr="00AF79B8" w:rsidRDefault="00BC3B34" w:rsidP="002C2CEF">
            <w:pPr>
              <w:widowControl w:val="0"/>
              <w:tabs>
                <w:tab w:val="num" w:pos="432"/>
              </w:tabs>
              <w:spacing w:before="120" w:after="120" w:line="240" w:lineRule="auto"/>
              <w:ind w:firstLine="540"/>
              <w:jc w:val="both"/>
              <w:rPr>
                <w:rFonts w:ascii="Garamond" w:eastAsia="Times New Roman" w:hAnsi="Garamond"/>
              </w:rPr>
            </w:pPr>
            <w:r w:rsidRPr="00AF79B8">
              <w:rPr>
                <w:rFonts w:ascii="Garamond" w:eastAsia="Times New Roman" w:hAnsi="Garamond"/>
              </w:rPr>
              <w:t xml:space="preserve">При этом на покупателя </w:t>
            </w:r>
            <w:r w:rsidRPr="00AF79B8">
              <w:rPr>
                <w:rFonts w:ascii="Garamond" w:eastAsia="Times New Roman" w:hAnsi="Garamond"/>
                <w:i/>
                <w:lang w:val="en-US"/>
              </w:rPr>
              <w:t>j</w:t>
            </w:r>
            <w:r w:rsidRPr="00AF79B8">
              <w:rPr>
                <w:rFonts w:ascii="Garamond" w:eastAsia="Times New Roman" w:hAnsi="Garamond"/>
              </w:rPr>
              <w:t xml:space="preserve"> в ГТП потребления (экспорта) </w:t>
            </w:r>
            <w:r w:rsidRPr="00AF79B8">
              <w:rPr>
                <w:rFonts w:ascii="Garamond" w:eastAsia="Times New Roman" w:hAnsi="Garamond"/>
                <w:i/>
                <w:lang w:val="en-US"/>
              </w:rPr>
              <w:t>q</w:t>
            </w:r>
            <w:r w:rsidRPr="00AF79B8">
              <w:rPr>
                <w:rFonts w:ascii="Garamond" w:eastAsia="Times New Roman" w:hAnsi="Garamond"/>
              </w:rPr>
              <w:t xml:space="preserve"> приходится следующий штрафуемый объем мощности:</w:t>
            </w:r>
          </w:p>
          <w:p w14:paraId="6409C3C1" w14:textId="77777777" w:rsidR="00BC3B34" w:rsidRPr="00AF79B8" w:rsidRDefault="007A3898" w:rsidP="002C2CEF">
            <w:pPr>
              <w:spacing w:before="120" w:after="120" w:line="240" w:lineRule="auto"/>
              <w:jc w:val="center"/>
              <w:rPr>
                <w:rFonts w:ascii="Cambria Math" w:eastAsia="Times New Roman" w:hAnsi="Cambria Math"/>
              </w:rPr>
            </w:pPr>
            <m:oMathPara>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g,i/q,j,m,z</m:t>
                    </m:r>
                  </m:sub>
                  <m:sup>
                    <m:r>
                      <w:rPr>
                        <w:rFonts w:ascii="Cambria Math" w:eastAsia="Times New Roman" w:hAnsi="Cambria Math"/>
                      </w:rPr>
                      <m:t>отказ_ДПМ_АЭС/ГЭС_факт.неисп</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g,i,m,z</m:t>
                    </m:r>
                  </m:sub>
                  <m:sup>
                    <m:r>
                      <w:rPr>
                        <w:rFonts w:ascii="Cambria Math" w:eastAsia="Times New Roman" w:hAnsi="Cambria Math"/>
                      </w:rPr>
                      <m:t>отказ_ДПМ_АЭС/ГЭС_факт.неисп</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m:oMathPara>
          </w:p>
          <w:p w14:paraId="65A7ADBC" w14:textId="77777777" w:rsidR="00BC3B34" w:rsidRPr="00D92B97" w:rsidRDefault="00BC3B34" w:rsidP="00D92B97">
            <w:pPr>
              <w:spacing w:before="120" w:after="120" w:line="240" w:lineRule="auto"/>
              <w:jc w:val="center"/>
              <w:rPr>
                <w:rFonts w:ascii="Garamond" w:eastAsia="Times New Roman" w:hAnsi="Garamond"/>
                <w:lang w:val="en-US"/>
              </w:rPr>
            </w:pPr>
            <w:r>
              <w:rPr>
                <w:rFonts w:ascii="Garamond" w:eastAsia="Times New Roman" w:hAnsi="Garamond"/>
              </w:rPr>
              <w:t>…</w:t>
            </w:r>
          </w:p>
        </w:tc>
      </w:tr>
      <w:tr w:rsidR="00BC3B34" w:rsidRPr="006626E4" w14:paraId="4380E6DB" w14:textId="77777777" w:rsidTr="007602C7">
        <w:trPr>
          <w:trHeight w:val="435"/>
        </w:trPr>
        <w:tc>
          <w:tcPr>
            <w:tcW w:w="277" w:type="pct"/>
            <w:tcMar>
              <w:left w:w="57" w:type="dxa"/>
              <w:right w:w="57" w:type="dxa"/>
            </w:tcMar>
            <w:vAlign w:val="center"/>
          </w:tcPr>
          <w:p w14:paraId="40F793F6"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7.7.1</w:t>
            </w:r>
          </w:p>
        </w:tc>
        <w:tc>
          <w:tcPr>
            <w:tcW w:w="2317" w:type="pct"/>
            <w:vAlign w:val="center"/>
          </w:tcPr>
          <w:p w14:paraId="74F419DC" w14:textId="77777777" w:rsidR="00BC3B34" w:rsidRPr="00EE054E" w:rsidRDefault="00BC3B34" w:rsidP="002C2CEF">
            <w:pPr>
              <w:widowControl w:val="0"/>
              <w:tabs>
                <w:tab w:val="num" w:pos="432"/>
              </w:tabs>
              <w:spacing w:before="120" w:after="120" w:line="240" w:lineRule="auto"/>
              <w:ind w:firstLine="567"/>
              <w:jc w:val="both"/>
              <w:rPr>
                <w:rFonts w:ascii="Garamond" w:eastAsia="Times New Roman" w:hAnsi="Garamond"/>
                <w:b/>
                <w:szCs w:val="20"/>
              </w:rPr>
            </w:pPr>
            <w:r w:rsidRPr="00EE054E">
              <w:rPr>
                <w:rFonts w:ascii="Garamond" w:eastAsia="Times New Roman" w:hAnsi="Garamond"/>
                <w:b/>
                <w:szCs w:val="20"/>
              </w:rPr>
              <w:t>1) По ДПМ ВИЭ</w:t>
            </w:r>
          </w:p>
          <w:p w14:paraId="5390F06D" w14:textId="77777777" w:rsidR="00BC3B34" w:rsidRPr="00EE054E" w:rsidRDefault="00BC3B34" w:rsidP="002C2CEF">
            <w:pPr>
              <w:spacing w:before="120" w:after="120" w:line="240" w:lineRule="auto"/>
              <w:ind w:left="34" w:firstLine="567"/>
              <w:jc w:val="both"/>
              <w:rPr>
                <w:rFonts w:ascii="Garamond" w:eastAsia="Times New Roman" w:hAnsi="Garamond"/>
              </w:rPr>
            </w:pPr>
            <w:r w:rsidRPr="00EE054E">
              <w:rPr>
                <w:rFonts w:ascii="Garamond" w:eastAsia="Times New Roman" w:hAnsi="Garamond"/>
                <w:szCs w:val="20"/>
              </w:rPr>
              <w:t xml:space="preserve">а) </w:t>
            </w:r>
            <w:r w:rsidRPr="00EE054E">
              <w:rPr>
                <w:rFonts w:ascii="Garamond" w:eastAsia="Times New Roman" w:hAnsi="Garamond"/>
              </w:rPr>
              <w:t xml:space="preserve">Если КО от Совета рынка получена информация о принятии Наблюдательным советом Совета рынка решения о предоставлении отсрочки или о непроведении расчета и списания штрафов за неисполнение (ненадлежащее исполнение) обязательств по ДПМ ВИЭ в отношении ГТП генерации </w:t>
            </w:r>
            <w:r w:rsidRPr="00EE054E">
              <w:rPr>
                <w:rFonts w:ascii="Garamond" w:eastAsia="Times New Roman" w:hAnsi="Garamond"/>
                <w:position w:val="-12"/>
                <w:lang w:val="en-GB"/>
              </w:rPr>
              <w:object w:dxaOrig="2079" w:dyaOrig="400" w14:anchorId="0D7BB88E">
                <v:shape id="_x0000_i1370" type="#_x0000_t75" style="width:99.85pt;height:21.05pt" o:ole="">
                  <v:imagedata r:id="rId517" o:title=""/>
                </v:shape>
                <o:OLEObject Type="Embed" ProgID="Equation.3" ShapeID="_x0000_i1370" DrawAspect="Content" ObjectID="_1759870139" r:id="rId518"/>
              </w:object>
            </w:r>
            <w:r w:rsidRPr="00EE054E">
              <w:rPr>
                <w:rFonts w:ascii="Garamond" w:eastAsia="Times New Roman" w:hAnsi="Garamond"/>
              </w:rPr>
              <w:t xml:space="preserve"> участника оптового рынка </w:t>
            </w:r>
            <w:r w:rsidRPr="00EE054E">
              <w:rPr>
                <w:rFonts w:ascii="Garamond" w:eastAsia="Times New Roman" w:hAnsi="Garamond"/>
                <w:i/>
                <w:lang w:val="en-GB"/>
              </w:rPr>
              <w:t>i</w:t>
            </w:r>
            <w:r w:rsidRPr="00EE054E">
              <w:rPr>
                <w:rFonts w:ascii="Garamond" w:eastAsia="Times New Roman" w:hAnsi="Garamond"/>
              </w:rPr>
              <w:t xml:space="preserve"> за расчетный месяц </w:t>
            </w:r>
            <w:r w:rsidRPr="00EE054E">
              <w:rPr>
                <w:rFonts w:ascii="Garamond" w:eastAsia="Times New Roman" w:hAnsi="Garamond"/>
                <w:i/>
                <w:lang w:val="en-US"/>
              </w:rPr>
              <w:t>m</w:t>
            </w:r>
            <w:r w:rsidRPr="00EE054E">
              <w:rPr>
                <w:rFonts w:ascii="Garamond" w:eastAsia="Times New Roman" w:hAnsi="Garamond"/>
              </w:rPr>
              <w:t xml:space="preserve">, КО формирует предварительное распределение величины штрафуемого объема </w:t>
            </w:r>
            <w:r w:rsidRPr="00EE054E">
              <w:rPr>
                <w:rFonts w:ascii="Garamond" w:eastAsia="Times New Roman" w:hAnsi="Garamond"/>
                <w:position w:val="-14"/>
                <w:lang w:val="en-GB"/>
              </w:rPr>
              <w:object w:dxaOrig="740" w:dyaOrig="400" w14:anchorId="5E63E797">
                <v:shape id="_x0000_i1371" type="#_x0000_t75" style="width:36pt;height:21.05pt" o:ole="">
                  <v:imagedata r:id="rId519" o:title=""/>
                </v:shape>
                <o:OLEObject Type="Embed" ProgID="Equation.3" ShapeID="_x0000_i1371" DrawAspect="Content" ObjectID="_1759870140" r:id="rId520"/>
              </w:object>
            </w:r>
            <w:r w:rsidRPr="00EE054E">
              <w:rPr>
                <w:rFonts w:ascii="Garamond" w:eastAsia="Times New Roman" w:hAnsi="Garamond"/>
              </w:rPr>
              <w:t xml:space="preserve"> в расчетном месяце </w:t>
            </w:r>
            <w:r w:rsidRPr="00EE054E">
              <w:rPr>
                <w:rFonts w:ascii="Garamond" w:eastAsia="Times New Roman" w:hAnsi="Garamond"/>
                <w:i/>
                <w:lang w:val="en-GB"/>
              </w:rPr>
              <w:t>m</w:t>
            </w:r>
            <w:r w:rsidRPr="00EE054E">
              <w:rPr>
                <w:rFonts w:ascii="Garamond" w:eastAsia="Times New Roman" w:hAnsi="Garamond"/>
              </w:rPr>
              <w:t xml:space="preserve"> на покупателей ценовой зоны: </w:t>
            </w:r>
          </w:p>
          <w:p w14:paraId="7A6467D3" w14:textId="77777777" w:rsidR="00BC3B34" w:rsidRPr="00EE054E" w:rsidRDefault="007A3898" w:rsidP="002C2CEF">
            <w:pPr>
              <w:widowControl w:val="0"/>
              <w:tabs>
                <w:tab w:val="num" w:pos="432"/>
              </w:tabs>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недопоставка_ДПМ_ВИЭ_предв</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штраф</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EE054E">
              <w:rPr>
                <w:rFonts w:ascii="Cambria Math" w:eastAsia="Times New Roman" w:hAnsi="Cambria Math"/>
                <w:i/>
              </w:rPr>
              <w:t>,</w:t>
            </w:r>
          </w:p>
          <w:p w14:paraId="78F00EDF" w14:textId="77777777" w:rsidR="00BC3B34" w:rsidRPr="00EE054E" w:rsidRDefault="00BC3B34" w:rsidP="002C2CEF">
            <w:pPr>
              <w:widowControl w:val="0"/>
              <w:tabs>
                <w:tab w:val="num" w:pos="-179"/>
              </w:tabs>
              <w:spacing w:before="120" w:after="120" w:line="240" w:lineRule="auto"/>
              <w:ind w:hanging="5"/>
              <w:jc w:val="both"/>
              <w:rPr>
                <w:rFonts w:ascii="Garamond" w:eastAsia="Times New Roman" w:hAnsi="Garamond"/>
                <w:position w:val="-14"/>
              </w:rPr>
            </w:pPr>
            <w:r w:rsidRPr="00EE054E">
              <w:rPr>
                <w:rFonts w:ascii="Garamond" w:eastAsia="Times New Roman" w:hAnsi="Garamond"/>
                <w:position w:val="-14"/>
              </w:rPr>
              <w:t xml:space="preserve">где </w:t>
            </w:r>
            <w:r w:rsidRPr="00EE054E">
              <w:rPr>
                <w:rFonts w:ascii="Garamond" w:eastAsia="Times New Roman" w:hAnsi="Garamond"/>
                <w:position w:val="-12"/>
              </w:rPr>
              <w:object w:dxaOrig="1700" w:dyaOrig="400" w14:anchorId="39B87B0D">
                <v:shape id="_x0000_i1372" type="#_x0000_t75" style="width:84.9pt;height:21.05pt" o:ole="">
                  <v:imagedata r:id="rId521" o:title=""/>
                </v:shape>
                <o:OLEObject Type="Embed" ProgID="Equation.3" ShapeID="_x0000_i1372" DrawAspect="Content" ObjectID="_1759870141" r:id="rId522"/>
              </w:object>
            </w:r>
            <w:r w:rsidRPr="00EE054E">
              <w:rPr>
                <w:rFonts w:ascii="Garamond" w:eastAsia="Times New Roman" w:hAnsi="Garamond"/>
              </w:rPr>
              <w:t xml:space="preserve"> – множество ГТП генерации </w:t>
            </w:r>
            <w:r w:rsidRPr="00EE054E">
              <w:rPr>
                <w:rFonts w:ascii="Garamond" w:eastAsia="Times New Roman" w:hAnsi="Garamond"/>
                <w:i/>
                <w:lang w:val="en-US"/>
              </w:rPr>
              <w:t>p</w:t>
            </w:r>
            <w:r w:rsidRPr="00EE054E">
              <w:rPr>
                <w:rFonts w:ascii="Garamond" w:eastAsia="Times New Roman" w:hAnsi="Garamond"/>
              </w:rPr>
              <w:t xml:space="preserve"> в расчетном месяце </w:t>
            </w:r>
            <w:r w:rsidRPr="00EE054E">
              <w:rPr>
                <w:rFonts w:ascii="Garamond" w:eastAsia="Times New Roman" w:hAnsi="Garamond"/>
                <w:i/>
                <w:lang w:val="en-US"/>
              </w:rPr>
              <w:t>m</w:t>
            </w:r>
            <w:r w:rsidRPr="00EE054E">
              <w:rPr>
                <w:rFonts w:ascii="Garamond" w:eastAsia="Times New Roman" w:hAnsi="Garamond"/>
              </w:rPr>
              <w:t xml:space="preserve">, определенное в соответствии с разделом 26 </w:t>
            </w:r>
            <w:r w:rsidRPr="00EE054E">
              <w:rPr>
                <w:rFonts w:ascii="Garamond" w:eastAsia="Times New Roman" w:hAnsi="Garamond"/>
                <w:i/>
              </w:rPr>
              <w:t>Регламента финансовых расчетов на оптовом рынке электроэнергии</w:t>
            </w:r>
            <w:r w:rsidRPr="00EE054E">
              <w:rPr>
                <w:rFonts w:ascii="Garamond" w:eastAsia="Times New Roman" w:hAnsi="Garamond"/>
              </w:rPr>
              <w:t xml:space="preserve"> (Приложение № 16 к </w:t>
            </w:r>
            <w:r w:rsidRPr="00EE054E">
              <w:rPr>
                <w:rFonts w:ascii="Garamond" w:eastAsia="Times New Roman" w:hAnsi="Garamond"/>
                <w:i/>
              </w:rPr>
              <w:t>Договору о присоединении к торговой системе оптового рынка</w:t>
            </w:r>
            <w:r w:rsidRPr="00EE054E">
              <w:rPr>
                <w:rFonts w:ascii="Garamond" w:eastAsia="Times New Roman" w:hAnsi="Garamond"/>
              </w:rPr>
              <w:t>);</w:t>
            </w:r>
          </w:p>
          <w:p w14:paraId="2C777FB8" w14:textId="77777777" w:rsidR="00BC3B34" w:rsidRPr="00EE054E" w:rsidRDefault="00BC3B34" w:rsidP="002C2CEF">
            <w:pPr>
              <w:widowControl w:val="0"/>
              <w:tabs>
                <w:tab w:val="num" w:pos="-179"/>
              </w:tabs>
              <w:spacing w:before="120" w:after="120" w:line="240" w:lineRule="auto"/>
              <w:ind w:hanging="5"/>
              <w:jc w:val="both"/>
              <w:rPr>
                <w:rFonts w:ascii="Garamond" w:eastAsia="Times New Roman" w:hAnsi="Garamond"/>
              </w:rPr>
            </w:pPr>
            <w:r w:rsidRPr="00EE054E">
              <w:rPr>
                <w:rFonts w:ascii="Garamond" w:eastAsia="Times New Roman" w:hAnsi="Garamond"/>
                <w:position w:val="-14"/>
              </w:rPr>
              <w:object w:dxaOrig="740" w:dyaOrig="400" w14:anchorId="75556A7A">
                <v:shape id="_x0000_i1373" type="#_x0000_t75" style="width:36pt;height:21.05pt" o:ole="">
                  <v:imagedata r:id="rId523" o:title=""/>
                </v:shape>
                <o:OLEObject Type="Embed" ProgID="Equation.3" ShapeID="_x0000_i1373" DrawAspect="Content" ObjectID="_1759870142" r:id="rId524"/>
              </w:object>
            </w:r>
            <w:r w:rsidRPr="00EE054E">
              <w:rPr>
                <w:rFonts w:ascii="Garamond" w:eastAsia="Times New Roman" w:hAnsi="Garamond"/>
              </w:rPr>
              <w:t xml:space="preserve"> – штрафуемый объем мощности ГТП </w:t>
            </w:r>
            <w:r w:rsidRPr="00EE054E">
              <w:rPr>
                <w:rFonts w:ascii="Garamond" w:eastAsia="Times New Roman" w:hAnsi="Garamond"/>
                <w:i/>
                <w:lang w:val="en-US"/>
              </w:rPr>
              <w:t>p</w:t>
            </w:r>
            <w:r w:rsidRPr="00EE054E">
              <w:rPr>
                <w:rFonts w:ascii="Garamond" w:eastAsia="Times New Roman" w:hAnsi="Garamond"/>
              </w:rPr>
              <w:t xml:space="preserve">, поставляющей мощность по ДПМ ВИЭ, определяемый в соответствии с </w:t>
            </w:r>
            <w:r w:rsidRPr="00EE054E">
              <w:rPr>
                <w:rFonts w:ascii="Garamond" w:eastAsia="Times New Roman" w:hAnsi="Garamond"/>
                <w:i/>
              </w:rPr>
              <w:t>Регламентом определения объемов покупки и продажи мощности на оптовом рынке</w:t>
            </w:r>
            <w:r w:rsidRPr="00EE054E">
              <w:rPr>
                <w:rFonts w:ascii="Garamond" w:eastAsia="Times New Roman" w:hAnsi="Garamond"/>
              </w:rPr>
              <w:t xml:space="preserve"> (Приложение № 13.2 к </w:t>
            </w:r>
            <w:r w:rsidRPr="00EE054E">
              <w:rPr>
                <w:rFonts w:ascii="Garamond" w:eastAsia="Times New Roman" w:hAnsi="Garamond"/>
                <w:i/>
              </w:rPr>
              <w:t>Договору о присоединении к торговой системе оптового рынка</w:t>
            </w:r>
            <w:r w:rsidRPr="00EE054E">
              <w:rPr>
                <w:rFonts w:ascii="Garamond" w:eastAsia="Times New Roman" w:hAnsi="Garamond"/>
              </w:rPr>
              <w:t>).</w:t>
            </w:r>
          </w:p>
          <w:p w14:paraId="7F6B6F4F" w14:textId="77777777" w:rsidR="00BC3B34" w:rsidRPr="00EE054E" w:rsidRDefault="00BC3B34" w:rsidP="002C2CEF">
            <w:pPr>
              <w:spacing w:before="120" w:after="120" w:line="240" w:lineRule="auto"/>
              <w:ind w:firstLine="540"/>
              <w:jc w:val="both"/>
              <w:rPr>
                <w:rFonts w:ascii="Garamond" w:eastAsia="Times New Roman" w:hAnsi="Garamond"/>
              </w:rPr>
            </w:pPr>
            <w:r w:rsidRPr="00EE054E">
              <w:rPr>
                <w:rFonts w:ascii="Garamond" w:eastAsia="Times New Roman" w:hAnsi="Garamond"/>
              </w:rPr>
              <w:lastRenderedPageBreak/>
              <w:t xml:space="preserve">Величины </w:t>
            </w:r>
            <w:r w:rsidRPr="00EE054E">
              <w:rPr>
                <w:rFonts w:ascii="Garamond" w:eastAsia="Times New Roman" w:hAnsi="Garamond"/>
                <w:position w:val="-14"/>
              </w:rPr>
              <w:object w:dxaOrig="2400" w:dyaOrig="400" w14:anchorId="68E2B278">
                <v:shape id="_x0000_i1374" type="#_x0000_t75" style="width:122.95pt;height:21.05pt" o:ole="">
                  <v:imagedata r:id="rId525" o:title=""/>
                </v:shape>
                <o:OLEObject Type="Embed" ProgID="Equation.3" ShapeID="_x0000_i1374" DrawAspect="Content" ObjectID="_1759870143" r:id="rId526"/>
              </w:object>
            </w:r>
            <w:r w:rsidRPr="00EE054E">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EE054E">
              <w:rPr>
                <w:rFonts w:ascii="Garamond" w:eastAsia="Times New Roman" w:hAnsi="Garamond"/>
                <w:position w:val="-30"/>
              </w:rPr>
              <w:object w:dxaOrig="3640" w:dyaOrig="560" w14:anchorId="5BE59203">
                <v:shape id="_x0000_i1375" type="#_x0000_t75" style="width:179.3pt;height:28.55pt" o:ole="">
                  <v:imagedata r:id="rId527" o:title=""/>
                </v:shape>
                <o:OLEObject Type="Embed" ProgID="Equation.3" ShapeID="_x0000_i1375" DrawAspect="Content" ObjectID="_1759870144" r:id="rId528"/>
              </w:object>
            </w:r>
            <w:r w:rsidRPr="00EE054E">
              <w:rPr>
                <w:rFonts w:ascii="Garamond" w:eastAsia="Times New Roman" w:hAnsi="Garamond"/>
              </w:rPr>
              <w:t>.</w:t>
            </w:r>
          </w:p>
          <w:p w14:paraId="579A361D" w14:textId="77777777" w:rsidR="00BC3B34" w:rsidRPr="00EE054E" w:rsidRDefault="00BC3B34" w:rsidP="002C2CEF">
            <w:pPr>
              <w:widowControl w:val="0"/>
              <w:tabs>
                <w:tab w:val="num" w:pos="432"/>
              </w:tabs>
              <w:spacing w:before="120" w:after="120" w:line="240" w:lineRule="auto"/>
              <w:ind w:firstLine="540"/>
              <w:jc w:val="both"/>
              <w:rPr>
                <w:rFonts w:ascii="Garamond" w:eastAsia="Times New Roman" w:hAnsi="Garamond"/>
              </w:rPr>
            </w:pPr>
            <w:r w:rsidRPr="00EE054E">
              <w:rPr>
                <w:rFonts w:ascii="Garamond" w:eastAsia="Times New Roman" w:hAnsi="Garamond"/>
              </w:rPr>
              <w:t>б) В отношении ГТП генерации</w:t>
            </w:r>
            <w:r w:rsidRPr="00EE054E">
              <w:rPr>
                <w:rFonts w:ascii="Garamond" w:eastAsia="Times New Roman" w:hAnsi="Garamond"/>
                <w:position w:val="-12"/>
              </w:rPr>
              <w:object w:dxaOrig="2160" w:dyaOrig="400" w14:anchorId="111F76ED">
                <v:shape id="_x0000_i1376" type="#_x0000_t75" style="width:116.15pt;height:21.05pt" o:ole="">
                  <v:imagedata r:id="rId529" o:title=""/>
                </v:shape>
                <o:OLEObject Type="Embed" ProgID="Equation.3" ShapeID="_x0000_i1376" DrawAspect="Content" ObjectID="_1759870145" r:id="rId530"/>
              </w:object>
            </w:r>
            <w:r w:rsidRPr="00EE054E">
              <w:rPr>
                <w:rFonts w:ascii="Garamond" w:eastAsia="Times New Roman" w:hAnsi="Garamond"/>
              </w:rPr>
              <w:t xml:space="preserve"> участника оптового рынка </w:t>
            </w:r>
            <w:r w:rsidRPr="00EE054E">
              <w:rPr>
                <w:rFonts w:ascii="Garamond" w:eastAsia="Times New Roman" w:hAnsi="Garamond"/>
                <w:i/>
              </w:rPr>
              <w:t>i</w:t>
            </w:r>
            <w:r w:rsidRPr="00EE054E">
              <w:rPr>
                <w:rFonts w:ascii="Garamond" w:eastAsia="Times New Roman" w:hAnsi="Garamond"/>
              </w:rPr>
              <w:t xml:space="preserve"> КО производит распределение штрафуемого объема </w:t>
            </w:r>
            <w:r w:rsidRPr="00EE054E">
              <w:rPr>
                <w:rFonts w:ascii="Garamond" w:eastAsia="Times New Roman" w:hAnsi="Garamond"/>
                <w:position w:val="-14"/>
              </w:rPr>
              <w:object w:dxaOrig="740" w:dyaOrig="400" w14:anchorId="7F2222E8">
                <v:shape id="_x0000_i1377" type="#_x0000_t75" style="width:36pt;height:21.05pt" o:ole="">
                  <v:imagedata r:id="rId519" o:title=""/>
                </v:shape>
                <o:OLEObject Type="Embed" ProgID="Equation.3" ShapeID="_x0000_i1377" DrawAspect="Content" ObjectID="_1759870146" r:id="rId531"/>
              </w:object>
            </w:r>
            <w:r w:rsidRPr="00EE054E">
              <w:rPr>
                <w:rFonts w:ascii="Garamond" w:eastAsia="Times New Roman" w:hAnsi="Garamond"/>
              </w:rPr>
              <w:t xml:space="preserve"> на покупателей ценовой зоны в расчетном месяце </w:t>
            </w:r>
            <w:r w:rsidRPr="00EE054E">
              <w:rPr>
                <w:rFonts w:ascii="Garamond" w:eastAsia="Times New Roman" w:hAnsi="Garamond"/>
                <w:i/>
                <w:szCs w:val="20"/>
                <w:lang w:val="en-US"/>
              </w:rPr>
              <w:t>m</w:t>
            </w:r>
            <w:r w:rsidRPr="00EE054E">
              <w:rPr>
                <w:rFonts w:ascii="Garamond" w:eastAsia="Times New Roman" w:hAnsi="Garamond"/>
              </w:rPr>
              <w:t xml:space="preserve">, при этом на покупателя </w:t>
            </w:r>
            <w:r w:rsidRPr="00EE054E">
              <w:rPr>
                <w:rFonts w:ascii="Garamond" w:eastAsia="Times New Roman" w:hAnsi="Garamond"/>
                <w:i/>
                <w:lang w:val="en-US"/>
              </w:rPr>
              <w:t>j</w:t>
            </w:r>
            <w:r w:rsidRPr="00EE054E">
              <w:rPr>
                <w:rFonts w:ascii="Garamond" w:eastAsia="Times New Roman" w:hAnsi="Garamond"/>
              </w:rPr>
              <w:t xml:space="preserve"> в ГТП потребления (экспорта) </w:t>
            </w:r>
            <w:r w:rsidRPr="00EE054E">
              <w:rPr>
                <w:rFonts w:ascii="Garamond" w:eastAsia="Times New Roman" w:hAnsi="Garamond"/>
                <w:i/>
                <w:lang w:val="en-US"/>
              </w:rPr>
              <w:t>q</w:t>
            </w:r>
            <w:r w:rsidRPr="00EE054E">
              <w:rPr>
                <w:rFonts w:ascii="Garamond" w:eastAsia="Times New Roman" w:hAnsi="Garamond"/>
              </w:rPr>
              <w:t xml:space="preserve"> </w:t>
            </w:r>
            <w:r w:rsidRPr="00EE054E">
              <w:rPr>
                <w:rFonts w:ascii="Garamond" w:eastAsia="Times New Roman" w:hAnsi="Garamond"/>
                <w:szCs w:val="20"/>
              </w:rPr>
              <w:t xml:space="preserve">по ДПМ ВИЭ </w:t>
            </w:r>
            <w:r w:rsidRPr="00EE054E">
              <w:rPr>
                <w:rFonts w:ascii="Garamond" w:eastAsia="Times New Roman" w:hAnsi="Garamond"/>
              </w:rPr>
              <w:t>приходится следующий объем штрафа:</w:t>
            </w:r>
          </w:p>
          <w:p w14:paraId="521ADFA9" w14:textId="77777777" w:rsidR="00BC3B34" w:rsidRDefault="007A3898" w:rsidP="002C2CEF">
            <w:pPr>
              <w:widowControl w:val="0"/>
              <w:spacing w:before="120" w:after="120" w:line="240" w:lineRule="auto"/>
              <w:contextualSpacing/>
              <w:jc w:val="center"/>
              <w:rPr>
                <w:rFonts w:ascii="Garamond" w:eastAsia="Times New Roman" w:hAnsi="Garamond"/>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n</m:t>
                  </m:r>
                </m:e>
                <m:sub>
                  <m:r>
                    <w:rPr>
                      <w:rFonts w:ascii="Cambria Math" w:eastAsia="Times New Roman" w:hAnsi="Cambria Math"/>
                      <w:sz w:val="24"/>
                      <w:szCs w:val="24"/>
                      <w:lang w:eastAsia="ru-RU"/>
                    </w:rPr>
                    <m:t>p,i,q,j,m,z</m:t>
                  </m:r>
                </m:sub>
                <m:sup>
                  <m:r>
                    <w:rPr>
                      <w:rFonts w:ascii="Cambria Math" w:eastAsia="Times New Roman" w:hAnsi="Cambria Math"/>
                      <w:sz w:val="24"/>
                      <w:szCs w:val="24"/>
                      <w:lang w:eastAsia="ru-RU"/>
                    </w:rPr>
                    <m:t>недопоставка_ДПМ_ВИЭ</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N</m:t>
                  </m:r>
                </m:e>
                <m:sub>
                  <m:r>
                    <w:rPr>
                      <w:rFonts w:ascii="Cambria Math" w:eastAsia="Times New Roman" w:hAnsi="Cambria Math"/>
                      <w:sz w:val="24"/>
                      <w:szCs w:val="24"/>
                      <w:lang w:eastAsia="ru-RU"/>
                    </w:rPr>
                    <m:t>p,i,m,z</m:t>
                  </m:r>
                </m:sub>
                <m:sup>
                  <m:r>
                    <w:rPr>
                      <w:rFonts w:ascii="Cambria Math" w:eastAsia="Times New Roman" w:hAnsi="Cambria Math"/>
                      <w:sz w:val="24"/>
                      <w:szCs w:val="24"/>
                      <w:lang w:eastAsia="ru-RU"/>
                    </w:rPr>
                    <m:t>штраф</m:t>
                  </m:r>
                </m:sup>
              </m:sSubSup>
              <m:r>
                <w:rPr>
                  <w:rFonts w:ascii="Cambria Math" w:eastAsia="Times New Roman" w:hAnsi="Cambria Math" w:cs="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α</m:t>
                  </m:r>
                </m:e>
                <m:sub>
                  <m:r>
                    <w:rPr>
                      <w:rFonts w:ascii="Cambria Math" w:eastAsia="Times New Roman" w:hAnsi="Cambria Math"/>
                      <w:sz w:val="24"/>
                      <w:szCs w:val="24"/>
                      <w:lang w:eastAsia="ru-RU"/>
                    </w:rPr>
                    <m:t>q,j,z</m:t>
                  </m:r>
                </m:sub>
                <m:sup>
                  <m:r>
                    <w:rPr>
                      <w:rFonts w:ascii="Cambria Math" w:eastAsia="Times New Roman" w:hAnsi="Cambria Math"/>
                      <w:sz w:val="24"/>
                      <w:szCs w:val="24"/>
                      <w:highlight w:val="yellow"/>
                      <w:lang w:eastAsia="ru-RU"/>
                    </w:rPr>
                    <m:t>m</m:t>
                  </m:r>
                </m:sup>
              </m:sSubSup>
            </m:oMath>
            <w:r w:rsidR="00BC3B34" w:rsidRPr="00EE054E">
              <w:rPr>
                <w:rFonts w:ascii="Garamond" w:eastAsia="Times New Roman" w:hAnsi="Garamond"/>
                <w:sz w:val="24"/>
                <w:szCs w:val="24"/>
                <w:lang w:eastAsia="ru-RU"/>
              </w:rPr>
              <w:t>.</w:t>
            </w:r>
          </w:p>
          <w:p w14:paraId="6C032A29" w14:textId="77777777" w:rsidR="00BC3B34" w:rsidRPr="00EE054E" w:rsidRDefault="00BC3B34" w:rsidP="002C2CEF">
            <w:pPr>
              <w:spacing w:before="120" w:after="120" w:line="240" w:lineRule="auto"/>
              <w:ind w:firstLine="540"/>
              <w:jc w:val="both"/>
              <w:rPr>
                <w:rFonts w:ascii="Garamond" w:eastAsia="Times New Roman" w:hAnsi="Garamond"/>
              </w:rPr>
            </w:pPr>
            <w:r w:rsidRPr="00EE054E">
              <w:rPr>
                <w:rFonts w:ascii="Garamond" w:eastAsia="Times New Roman" w:hAnsi="Garamond"/>
              </w:rPr>
              <w:t xml:space="preserve">Величины </w:t>
            </w:r>
            <w:r w:rsidRPr="00EE054E">
              <w:rPr>
                <w:rFonts w:ascii="Garamond" w:eastAsia="Times New Roman" w:hAnsi="Garamond"/>
                <w:position w:val="-14"/>
              </w:rPr>
              <w:object w:dxaOrig="1939" w:dyaOrig="400" w14:anchorId="5BA2230E">
                <v:shape id="_x0000_i1378" type="#_x0000_t75" style="width:93.05pt;height:21.05pt" o:ole="">
                  <v:imagedata r:id="rId532" o:title=""/>
                </v:shape>
                <o:OLEObject Type="Embed" ProgID="Equation.3" ShapeID="_x0000_i1378" DrawAspect="Content" ObjectID="_1759870147" r:id="rId533"/>
              </w:object>
            </w:r>
            <w:r w:rsidRPr="00EE054E">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EE054E">
              <w:rPr>
                <w:rFonts w:ascii="Garamond" w:eastAsia="Times New Roman" w:hAnsi="Garamond"/>
                <w:position w:val="-30"/>
              </w:rPr>
              <w:object w:dxaOrig="3180" w:dyaOrig="560" w14:anchorId="7627A4D4">
                <v:shape id="_x0000_i1379" type="#_x0000_t75" style="width:157.6pt;height:28.55pt" o:ole="">
                  <v:imagedata r:id="rId534" o:title=""/>
                </v:shape>
                <o:OLEObject Type="Embed" ProgID="Equation.3" ShapeID="_x0000_i1379" DrawAspect="Content" ObjectID="_1759870148" r:id="rId535"/>
              </w:object>
            </w:r>
            <w:r w:rsidRPr="00EE054E">
              <w:rPr>
                <w:rFonts w:ascii="Garamond" w:eastAsia="Times New Roman" w:hAnsi="Garamond"/>
              </w:rPr>
              <w:t>.</w:t>
            </w:r>
          </w:p>
          <w:p w14:paraId="507569F2" w14:textId="77777777" w:rsidR="00BC3B34" w:rsidRPr="00EE054E" w:rsidRDefault="00BC3B34" w:rsidP="002C2CEF">
            <w:pPr>
              <w:spacing w:before="120" w:after="120" w:line="240" w:lineRule="auto"/>
              <w:ind w:firstLine="540"/>
              <w:jc w:val="both"/>
              <w:rPr>
                <w:rFonts w:ascii="Garamond" w:eastAsia="Times New Roman" w:hAnsi="Garamond"/>
                <w:position w:val="-14"/>
              </w:rPr>
            </w:pPr>
            <w:r w:rsidRPr="00EE054E">
              <w:rPr>
                <w:rFonts w:ascii="Garamond" w:eastAsia="Times New Roman" w:hAnsi="Garamond"/>
                <w:color w:val="000000"/>
              </w:rPr>
              <w:t xml:space="preserve">В случае если по ДПМ ВИЭ дата начала поставки, наступившая до 31 декабря 2015 года, была перенесена на более позднюю дату, то величина </w:t>
            </w:r>
            <w:r w:rsidRPr="00EE054E">
              <w:rPr>
                <w:rFonts w:ascii="Garamond" w:eastAsia="Times New Roman" w:hAnsi="Garamond"/>
                <w:position w:val="-14"/>
              </w:rPr>
              <w:object w:dxaOrig="1939" w:dyaOrig="400" w14:anchorId="69EB4390">
                <v:shape id="_x0000_i1380" type="#_x0000_t75" style="width:93.05pt;height:21.05pt" o:ole="">
                  <v:imagedata r:id="rId532" o:title=""/>
                </v:shape>
                <o:OLEObject Type="Embed" ProgID="Equation.3" ShapeID="_x0000_i1380" DrawAspect="Content" ObjectID="_1759870149" r:id="rId536"/>
              </w:object>
            </w:r>
            <w:r w:rsidRPr="00EE054E">
              <w:rPr>
                <w:rFonts w:ascii="Garamond" w:eastAsia="Times New Roman" w:hAnsi="Garamond"/>
                <w:position w:val="-14"/>
              </w:rPr>
              <w:t xml:space="preserve"> не рассчитывается в отношении месяца, в котором выполнены условия, предусмотренные ДПМ ВИЭ для переноса даты начала поставки на более позднюю дату.</w:t>
            </w:r>
          </w:p>
          <w:p w14:paraId="436E36EA" w14:textId="77777777" w:rsidR="00BC3B34" w:rsidRDefault="00BC3B34" w:rsidP="002C2CEF">
            <w:pPr>
              <w:spacing w:before="120" w:after="120" w:line="240" w:lineRule="auto"/>
              <w:ind w:firstLine="515"/>
              <w:jc w:val="both"/>
              <w:rPr>
                <w:rFonts w:ascii="Garamond" w:eastAsia="Times New Roman" w:hAnsi="Garamond"/>
                <w:b/>
              </w:rPr>
            </w:pPr>
            <w:r w:rsidRPr="00720335">
              <w:rPr>
                <w:rFonts w:ascii="Garamond" w:eastAsia="Times New Roman" w:hAnsi="Garamond"/>
                <w:b/>
              </w:rPr>
              <w:t>2) По ДПМ ТБО</w:t>
            </w:r>
          </w:p>
          <w:p w14:paraId="763D8C37" w14:textId="77777777" w:rsidR="00BC3B34" w:rsidRPr="002F29A8" w:rsidRDefault="00BC3B34" w:rsidP="002C2CEF">
            <w:pPr>
              <w:spacing w:before="120" w:after="120" w:line="240" w:lineRule="auto"/>
              <w:ind w:firstLine="515"/>
              <w:jc w:val="center"/>
              <w:rPr>
                <w:rFonts w:ascii="Garamond" w:eastAsia="Times New Roman" w:hAnsi="Garamond"/>
                <w:bCs/>
              </w:rPr>
            </w:pPr>
            <w:r w:rsidRPr="002F29A8">
              <w:rPr>
                <w:rFonts w:ascii="Garamond" w:eastAsia="Times New Roman" w:hAnsi="Garamond"/>
                <w:bCs/>
              </w:rPr>
              <w:t>…</w:t>
            </w:r>
          </w:p>
          <w:p w14:paraId="323918AF" w14:textId="77777777" w:rsidR="00BC3B34" w:rsidRPr="00720335" w:rsidRDefault="00BC3B34" w:rsidP="002C2CEF">
            <w:pPr>
              <w:spacing w:before="120" w:after="120" w:line="240" w:lineRule="auto"/>
              <w:ind w:firstLine="515"/>
              <w:jc w:val="both"/>
              <w:rPr>
                <w:rFonts w:ascii="Garamond" w:eastAsia="Times New Roman" w:hAnsi="Garamond"/>
              </w:rPr>
            </w:pPr>
            <w:r w:rsidRPr="00720335">
              <w:rPr>
                <w:rFonts w:ascii="Garamond" w:eastAsia="Times New Roman" w:hAnsi="Garamond"/>
              </w:rPr>
              <w:t xml:space="preserve">Определяется штрафуемый объем по ГТП генерации </w:t>
            </w:r>
            <w:r w:rsidRPr="00720335">
              <w:rPr>
                <w:rFonts w:ascii="Garamond" w:eastAsia="Times New Roman" w:hAnsi="Garamond"/>
                <w:i/>
                <w:lang w:val="en-US"/>
              </w:rPr>
              <w:t>p</w:t>
            </w:r>
            <w:r w:rsidRPr="00720335">
              <w:rPr>
                <w:rFonts w:ascii="Garamond" w:eastAsia="Times New Roman" w:hAnsi="Garamond"/>
              </w:rPr>
              <w:t xml:space="preserve">, приходящийся на покупателя </w:t>
            </w:r>
            <w:r w:rsidRPr="00720335">
              <w:rPr>
                <w:rFonts w:ascii="Garamond" w:eastAsia="Times New Roman" w:hAnsi="Garamond"/>
                <w:i/>
                <w:lang w:val="en-US"/>
              </w:rPr>
              <w:t>j</w:t>
            </w:r>
            <w:r w:rsidRPr="00720335">
              <w:rPr>
                <w:rFonts w:ascii="Garamond" w:eastAsia="Times New Roman" w:hAnsi="Garamond"/>
              </w:rPr>
              <w:t xml:space="preserve"> в ГТП потребления (экспорта) </w:t>
            </w:r>
            <w:r w:rsidRPr="00720335">
              <w:rPr>
                <w:rFonts w:ascii="Garamond" w:eastAsia="Times New Roman" w:hAnsi="Garamond"/>
                <w:i/>
                <w:lang w:val="en-US"/>
              </w:rPr>
              <w:t>q</w:t>
            </w:r>
            <w:r w:rsidRPr="00720335">
              <w:rPr>
                <w:rFonts w:ascii="Garamond" w:eastAsia="Times New Roman" w:hAnsi="Garamond"/>
              </w:rPr>
              <w:t xml:space="preserve"> в рамках распределения по ценовой зоне </w:t>
            </w:r>
            <w:r w:rsidRPr="00720335">
              <w:rPr>
                <w:rFonts w:ascii="Garamond" w:eastAsia="Times New Roman" w:hAnsi="Garamond"/>
                <w:i/>
                <w:lang w:val="en-US"/>
              </w:rPr>
              <w:t>z</w:t>
            </w:r>
            <w:r w:rsidRPr="00720335">
              <w:rPr>
                <w:rFonts w:ascii="Garamond" w:eastAsia="Times New Roman" w:hAnsi="Garamond"/>
              </w:rPr>
              <w:t xml:space="preserve">: </w:t>
            </w:r>
          </w:p>
          <w:p w14:paraId="5374D168" w14:textId="77777777" w:rsidR="00BC3B34" w:rsidRPr="00720335" w:rsidRDefault="007A3898" w:rsidP="002C2CEF">
            <w:pPr>
              <w:spacing w:before="120" w:after="120" w:line="240" w:lineRule="auto"/>
              <w:ind w:firstLine="515"/>
              <w:jc w:val="center"/>
              <w:rPr>
                <w:rFonts w:ascii="Garamond" w:eastAsia="Times New Roman" w:hAnsi="Garamond"/>
                <w:iCs/>
              </w:rPr>
            </w:pP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p,i,q,j,m,z</m:t>
                  </m:r>
                </m:sub>
                <m:sup>
                  <m:r>
                    <m:rPr>
                      <m:sty m:val="p"/>
                    </m:rPr>
                    <w:rPr>
                      <w:rFonts w:ascii="Cambria Math" w:eastAsia="Times New Roman" w:hAnsi="Cambria Math"/>
                    </w:rPr>
                    <m:t>недопоставка_ТБО_ЦЗ</m:t>
                  </m:r>
                </m:sup>
              </m:sSubSup>
              <m:r>
                <m:rPr>
                  <m:sty m:val="p"/>
                </m:rPr>
                <w:rPr>
                  <w:rFonts w:ascii="Cambria Math" w:eastAsia="Times New Roman" w:hAnsi="Cambria Math"/>
                </w:rPr>
                <m:t>=</m:t>
              </m:r>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p,i,m,z</m:t>
                  </m:r>
                </m:sub>
                <m:sup>
                  <m:r>
                    <m:rPr>
                      <m:sty m:val="p"/>
                    </m:rPr>
                    <w:rPr>
                      <w:rFonts w:ascii="Cambria Math" w:eastAsia="Times New Roman" w:hAnsi="Cambria Math"/>
                    </w:rPr>
                    <m:t>недопоставка_ТБО_ЦЗ</m:t>
                  </m:r>
                </m:sup>
              </m:sSubSup>
              <m:r>
                <m:rPr>
                  <m:sty m:val="p"/>
                </m:rPr>
                <w:rPr>
                  <w:rFonts w:ascii="Cambria Math" w:eastAsia="Times New Roman" w:hAnsi="Cambria Math" w:cs="Cambria Math"/>
                </w:rPr>
                <m:t>⋅</m:t>
              </m:r>
              <m:sSubSup>
                <m:sSubSupPr>
                  <m:ctrlPr>
                    <w:rPr>
                      <w:rFonts w:ascii="Cambria Math" w:eastAsia="Times New Roman" w:hAnsi="Cambria Math"/>
                      <w:iCs/>
                    </w:rPr>
                  </m:ctrlPr>
                </m:sSubSupPr>
                <m:e>
                  <m:r>
                    <m:rPr>
                      <m:sty m:val="p"/>
                    </m:rPr>
                    <w:rPr>
                      <w:rFonts w:ascii="Cambria Math" w:eastAsia="Times New Roman" w:hAnsi="Cambria Math"/>
                    </w:rPr>
                    <m:t>α</m:t>
                  </m:r>
                </m:e>
                <m:sub>
                  <m:r>
                    <m:rPr>
                      <m:sty m:val="p"/>
                    </m:rPr>
                    <w:rPr>
                      <w:rFonts w:ascii="Cambria Math" w:eastAsia="Times New Roman" w:hAnsi="Cambria Math"/>
                    </w:rPr>
                    <m:t>q,j,z</m:t>
                  </m:r>
                </m:sub>
                <m:sup>
                  <m:r>
                    <m:rPr>
                      <m:sty m:val="p"/>
                    </m:rPr>
                    <w:rPr>
                      <w:rFonts w:ascii="Cambria Math" w:eastAsia="Times New Roman" w:hAnsi="Cambria Math"/>
                      <w:highlight w:val="yellow"/>
                    </w:rPr>
                    <m:t>m</m:t>
                  </m:r>
                </m:sup>
              </m:sSubSup>
            </m:oMath>
            <w:r w:rsidR="00BC3B34" w:rsidRPr="00720335">
              <w:rPr>
                <w:rFonts w:ascii="Garamond" w:eastAsia="Times New Roman" w:hAnsi="Garamond"/>
              </w:rPr>
              <w:t>.</w:t>
            </w:r>
          </w:p>
          <w:p w14:paraId="439268D5" w14:textId="77777777" w:rsidR="00BC3B34" w:rsidRPr="00720335" w:rsidRDefault="00BC3B34" w:rsidP="002C2CEF">
            <w:pPr>
              <w:spacing w:before="120" w:after="120" w:line="240" w:lineRule="auto"/>
              <w:ind w:firstLine="515"/>
              <w:jc w:val="both"/>
              <w:rPr>
                <w:rFonts w:ascii="Garamond" w:eastAsia="Times New Roman" w:hAnsi="Garamond"/>
              </w:rPr>
            </w:pPr>
            <w:r w:rsidRPr="00720335">
              <w:rPr>
                <w:rFonts w:ascii="Garamond" w:eastAsia="Times New Roman" w:hAnsi="Garamond"/>
              </w:rPr>
              <w:lastRenderedPageBreak/>
              <w:t xml:space="preserve">Определяется штрафуемый объем по ГТП генерации </w:t>
            </w:r>
            <w:r w:rsidRPr="00720335">
              <w:rPr>
                <w:rFonts w:ascii="Garamond" w:eastAsia="Times New Roman" w:hAnsi="Garamond"/>
                <w:i/>
                <w:lang w:val="en-US"/>
              </w:rPr>
              <w:t>p</w:t>
            </w:r>
            <w:r w:rsidRPr="00720335">
              <w:rPr>
                <w:rFonts w:ascii="Garamond" w:eastAsia="Times New Roman" w:hAnsi="Garamond"/>
              </w:rPr>
              <w:t xml:space="preserve">, приходящийся на покупателя </w:t>
            </w:r>
            <w:r w:rsidRPr="00720335">
              <w:rPr>
                <w:rFonts w:ascii="Garamond" w:eastAsia="Times New Roman" w:hAnsi="Garamond"/>
                <w:i/>
                <w:lang w:val="en-US"/>
              </w:rPr>
              <w:t>j</w:t>
            </w:r>
            <w:r w:rsidRPr="00720335">
              <w:rPr>
                <w:rFonts w:ascii="Garamond" w:eastAsia="Times New Roman" w:hAnsi="Garamond"/>
              </w:rPr>
              <w:t xml:space="preserve"> в ГТП потребления (экспорта) </w:t>
            </w:r>
            <w:r w:rsidRPr="00720335">
              <w:rPr>
                <w:rFonts w:ascii="Garamond" w:eastAsia="Times New Roman" w:hAnsi="Garamond"/>
                <w:i/>
                <w:lang w:val="en-US"/>
              </w:rPr>
              <w:t>q</w:t>
            </w:r>
            <w:r w:rsidRPr="00720335">
              <w:rPr>
                <w:rFonts w:ascii="Garamond" w:eastAsia="Times New Roman" w:hAnsi="Garamond"/>
              </w:rPr>
              <w:t xml:space="preserve"> в рамках распределения по зоне расположения </w:t>
            </w:r>
            <w:r w:rsidRPr="00720335">
              <w:rPr>
                <w:rFonts w:ascii="Garamond" w:eastAsia="Times New Roman" w:hAnsi="Garamond"/>
                <w:i/>
                <w:lang w:val="en-US"/>
              </w:rPr>
              <w:t>lc</w:t>
            </w:r>
            <w:r w:rsidRPr="00720335">
              <w:rPr>
                <w:rFonts w:ascii="Garamond" w:eastAsia="Times New Roman" w:hAnsi="Garamond"/>
              </w:rPr>
              <w:t xml:space="preserve">: </w:t>
            </w:r>
          </w:p>
          <w:p w14:paraId="62CC9C5A" w14:textId="77777777" w:rsidR="00BC3B34" w:rsidRPr="00720335" w:rsidRDefault="007A3898" w:rsidP="002C2CEF">
            <w:pPr>
              <w:spacing w:before="120" w:after="120" w:line="240" w:lineRule="auto"/>
              <w:ind w:firstLine="515"/>
              <w:jc w:val="center"/>
              <w:rPr>
                <w:rFonts w:ascii="Garamond" w:eastAsia="Times New Roman" w:hAnsi="Garamond"/>
              </w:rPr>
            </w:pP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p,i,q,j,m,lc,z</m:t>
                  </m:r>
                </m:sub>
                <m:sup>
                  <m:r>
                    <m:rPr>
                      <m:sty m:val="p"/>
                    </m:rPr>
                    <w:rPr>
                      <w:rFonts w:ascii="Cambria Math" w:eastAsia="Times New Roman" w:hAnsi="Cambria Math"/>
                    </w:rPr>
                    <m:t>недопоставка_ТБО_зона_расп</m:t>
                  </m:r>
                </m:sup>
              </m:sSubSup>
              <m:r>
                <m:rPr>
                  <m:sty m:val="p"/>
                </m:rPr>
                <w:rPr>
                  <w:rFonts w:ascii="Cambria Math" w:eastAsia="Times New Roman" w:hAnsi="Cambria Math"/>
                </w:rPr>
                <m:t>=</m:t>
              </m:r>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p,i,m,lc,z</m:t>
                  </m:r>
                </m:sub>
                <m:sup>
                  <m:r>
                    <m:rPr>
                      <m:sty m:val="p"/>
                    </m:rPr>
                    <w:rPr>
                      <w:rFonts w:ascii="Cambria Math" w:eastAsia="Times New Roman" w:hAnsi="Cambria Math"/>
                    </w:rPr>
                    <m:t>недопоставка_ТБО_зона_расп</m:t>
                  </m:r>
                </m:sup>
              </m:sSubSup>
              <m:r>
                <m:rPr>
                  <m:sty m:val="p"/>
                </m:rPr>
                <w:rPr>
                  <w:rFonts w:ascii="Cambria Math" w:eastAsia="Times New Roman" w:hAnsi="Cambria Math" w:cs="Cambria Math"/>
                </w:rPr>
                <m:t>⋅</m:t>
              </m:r>
              <m:sSubSup>
                <m:sSubSupPr>
                  <m:ctrlPr>
                    <w:rPr>
                      <w:rFonts w:ascii="Cambria Math" w:eastAsia="Times New Roman" w:hAnsi="Cambria Math"/>
                      <w:iCs/>
                    </w:rPr>
                  </m:ctrlPr>
                </m:sSubSupPr>
                <m:e>
                  <m:r>
                    <m:rPr>
                      <m:sty m:val="p"/>
                    </m:rPr>
                    <w:rPr>
                      <w:rFonts w:ascii="Cambria Math" w:eastAsia="Times New Roman" w:hAnsi="Cambria Math"/>
                    </w:rPr>
                    <m:t>α</m:t>
                  </m:r>
                </m:e>
                <m:sub>
                  <m:r>
                    <m:rPr>
                      <m:sty m:val="p"/>
                    </m:rPr>
                    <w:rPr>
                      <w:rFonts w:ascii="Cambria Math" w:eastAsia="Times New Roman" w:hAnsi="Cambria Math"/>
                    </w:rPr>
                    <m:t>q,j,lc,z</m:t>
                  </m:r>
                </m:sub>
                <m:sup>
                  <m:r>
                    <m:rPr>
                      <m:sty m:val="p"/>
                    </m:rPr>
                    <w:rPr>
                      <w:rFonts w:ascii="Cambria Math" w:eastAsia="Times New Roman" w:hAnsi="Cambria Math"/>
                      <w:highlight w:val="yellow"/>
                    </w:rPr>
                    <m:t>m</m:t>
                  </m:r>
                </m:sup>
              </m:sSubSup>
            </m:oMath>
            <w:r w:rsidR="00BC3B34" w:rsidRPr="00720335">
              <w:rPr>
                <w:rFonts w:ascii="Garamond" w:eastAsia="Times New Roman" w:hAnsi="Garamond"/>
              </w:rPr>
              <w:t>.</w:t>
            </w:r>
          </w:p>
          <w:p w14:paraId="650953C1" w14:textId="2FD5AB45" w:rsidR="00BC3B34" w:rsidRPr="007602C7" w:rsidRDefault="00BC3B34" w:rsidP="007602C7">
            <w:pPr>
              <w:spacing w:before="120" w:after="120" w:line="240" w:lineRule="auto"/>
              <w:ind w:firstLine="515"/>
              <w:jc w:val="center"/>
              <w:rPr>
                <w:rFonts w:ascii="Garamond" w:eastAsia="Times New Roman" w:hAnsi="Garamond"/>
                <w:bCs/>
                <w:lang w:val="en-US"/>
              </w:rPr>
            </w:pPr>
            <w:r>
              <w:rPr>
                <w:rFonts w:ascii="Garamond" w:eastAsia="Times New Roman" w:hAnsi="Garamond"/>
                <w:bCs/>
                <w:lang w:val="en-US"/>
              </w:rPr>
              <w:t>…</w:t>
            </w:r>
          </w:p>
        </w:tc>
        <w:tc>
          <w:tcPr>
            <w:tcW w:w="2407" w:type="pct"/>
            <w:vAlign w:val="center"/>
          </w:tcPr>
          <w:p w14:paraId="31DF06A7" w14:textId="77777777" w:rsidR="00BC3B34" w:rsidRPr="00EE054E" w:rsidRDefault="00BC3B34" w:rsidP="002C2CEF">
            <w:pPr>
              <w:widowControl w:val="0"/>
              <w:tabs>
                <w:tab w:val="num" w:pos="432"/>
              </w:tabs>
              <w:spacing w:before="120" w:after="120" w:line="240" w:lineRule="auto"/>
              <w:ind w:firstLine="567"/>
              <w:jc w:val="both"/>
              <w:rPr>
                <w:rFonts w:ascii="Garamond" w:eastAsia="Times New Roman" w:hAnsi="Garamond"/>
                <w:b/>
                <w:szCs w:val="20"/>
              </w:rPr>
            </w:pPr>
            <w:r w:rsidRPr="00EE054E">
              <w:rPr>
                <w:rFonts w:ascii="Garamond" w:eastAsia="Times New Roman" w:hAnsi="Garamond"/>
                <w:b/>
                <w:szCs w:val="20"/>
              </w:rPr>
              <w:lastRenderedPageBreak/>
              <w:t>1) По ДПМ ВИЭ</w:t>
            </w:r>
          </w:p>
          <w:p w14:paraId="540F11F4" w14:textId="77777777" w:rsidR="00BC3B34" w:rsidRPr="00EE054E" w:rsidRDefault="00BC3B34" w:rsidP="002C2CEF">
            <w:pPr>
              <w:spacing w:before="120" w:after="120" w:line="240" w:lineRule="auto"/>
              <w:ind w:left="34" w:firstLine="567"/>
              <w:jc w:val="both"/>
              <w:rPr>
                <w:rFonts w:ascii="Garamond" w:eastAsia="Times New Roman" w:hAnsi="Garamond"/>
              </w:rPr>
            </w:pPr>
            <w:r w:rsidRPr="00EE054E">
              <w:rPr>
                <w:rFonts w:ascii="Garamond" w:eastAsia="Times New Roman" w:hAnsi="Garamond"/>
                <w:szCs w:val="20"/>
              </w:rPr>
              <w:t xml:space="preserve">а) </w:t>
            </w:r>
            <w:r w:rsidRPr="00EE054E">
              <w:rPr>
                <w:rFonts w:ascii="Garamond" w:eastAsia="Times New Roman" w:hAnsi="Garamond"/>
              </w:rPr>
              <w:t xml:space="preserve">Если КО от Совета рынка получена информация о принятии Наблюдательным советом Совета рынка решения о предоставлении отсрочки или о непроведении расчета и списания штрафов за неисполнение (ненадлежащее исполнение) обязательств по ДПМ ВИЭ в отношении ГТП генерации </w:t>
            </w:r>
            <w:r w:rsidRPr="00EE054E">
              <w:rPr>
                <w:rFonts w:ascii="Garamond" w:eastAsia="Times New Roman" w:hAnsi="Garamond"/>
                <w:position w:val="-12"/>
                <w:lang w:val="en-GB"/>
              </w:rPr>
              <w:object w:dxaOrig="2079" w:dyaOrig="400" w14:anchorId="018BD08B">
                <v:shape id="_x0000_i1381" type="#_x0000_t75" style="width:99.85pt;height:21.05pt" o:ole="">
                  <v:imagedata r:id="rId517" o:title=""/>
                </v:shape>
                <o:OLEObject Type="Embed" ProgID="Equation.3" ShapeID="_x0000_i1381" DrawAspect="Content" ObjectID="_1759870150" r:id="rId537"/>
              </w:object>
            </w:r>
            <w:r w:rsidRPr="00EE054E">
              <w:rPr>
                <w:rFonts w:ascii="Garamond" w:eastAsia="Times New Roman" w:hAnsi="Garamond"/>
              </w:rPr>
              <w:t xml:space="preserve"> участника оптового рынка </w:t>
            </w:r>
            <w:r w:rsidRPr="00EE054E">
              <w:rPr>
                <w:rFonts w:ascii="Garamond" w:eastAsia="Times New Roman" w:hAnsi="Garamond"/>
                <w:i/>
                <w:lang w:val="en-GB"/>
              </w:rPr>
              <w:t>i</w:t>
            </w:r>
            <w:r w:rsidRPr="00EE054E">
              <w:rPr>
                <w:rFonts w:ascii="Garamond" w:eastAsia="Times New Roman" w:hAnsi="Garamond"/>
              </w:rPr>
              <w:t xml:space="preserve"> за расчетный месяц </w:t>
            </w:r>
            <w:r w:rsidRPr="00EE054E">
              <w:rPr>
                <w:rFonts w:ascii="Garamond" w:eastAsia="Times New Roman" w:hAnsi="Garamond"/>
                <w:i/>
                <w:lang w:val="en-US"/>
              </w:rPr>
              <w:t>m</w:t>
            </w:r>
            <w:r w:rsidRPr="00EE054E">
              <w:rPr>
                <w:rFonts w:ascii="Garamond" w:eastAsia="Times New Roman" w:hAnsi="Garamond"/>
              </w:rPr>
              <w:t xml:space="preserve">, КО формирует предварительное распределение величины штрафуемого объема </w:t>
            </w:r>
            <w:r w:rsidRPr="00EE054E">
              <w:rPr>
                <w:rFonts w:ascii="Garamond" w:eastAsia="Times New Roman" w:hAnsi="Garamond"/>
                <w:position w:val="-14"/>
                <w:lang w:val="en-GB"/>
              </w:rPr>
              <w:object w:dxaOrig="740" w:dyaOrig="400" w14:anchorId="6BCC272E">
                <v:shape id="_x0000_i1382" type="#_x0000_t75" style="width:36pt;height:21.05pt" o:ole="">
                  <v:imagedata r:id="rId519" o:title=""/>
                </v:shape>
                <o:OLEObject Type="Embed" ProgID="Equation.3" ShapeID="_x0000_i1382" DrawAspect="Content" ObjectID="_1759870151" r:id="rId538"/>
              </w:object>
            </w:r>
            <w:r w:rsidRPr="00EE054E">
              <w:rPr>
                <w:rFonts w:ascii="Garamond" w:eastAsia="Times New Roman" w:hAnsi="Garamond"/>
              </w:rPr>
              <w:t xml:space="preserve"> в расчетном месяце </w:t>
            </w:r>
            <w:r w:rsidRPr="00EE054E">
              <w:rPr>
                <w:rFonts w:ascii="Garamond" w:eastAsia="Times New Roman" w:hAnsi="Garamond"/>
                <w:i/>
                <w:lang w:val="en-GB"/>
              </w:rPr>
              <w:t>m</w:t>
            </w:r>
            <w:r w:rsidRPr="00EE054E">
              <w:rPr>
                <w:rFonts w:ascii="Garamond" w:eastAsia="Times New Roman" w:hAnsi="Garamond"/>
              </w:rPr>
              <w:t xml:space="preserve"> на покупателей ценовой зоны: </w:t>
            </w:r>
          </w:p>
          <w:p w14:paraId="61309CF3" w14:textId="77777777" w:rsidR="00BC3B34" w:rsidRPr="00EE054E" w:rsidRDefault="007A3898" w:rsidP="002C2CEF">
            <w:pPr>
              <w:widowControl w:val="0"/>
              <w:tabs>
                <w:tab w:val="num" w:pos="432"/>
              </w:tabs>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недопоставка_ДПМ_ВИЭ_предв</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штраф</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EE054E">
              <w:rPr>
                <w:rFonts w:ascii="Cambria Math" w:eastAsia="Times New Roman" w:hAnsi="Cambria Math"/>
                <w:i/>
              </w:rPr>
              <w:t>,</w:t>
            </w:r>
          </w:p>
          <w:p w14:paraId="2101F1EB" w14:textId="77777777" w:rsidR="00BC3B34" w:rsidRPr="00EE054E" w:rsidRDefault="00BC3B34" w:rsidP="002C2CEF">
            <w:pPr>
              <w:widowControl w:val="0"/>
              <w:tabs>
                <w:tab w:val="num" w:pos="-179"/>
              </w:tabs>
              <w:spacing w:before="120" w:after="120" w:line="240" w:lineRule="auto"/>
              <w:ind w:hanging="5"/>
              <w:jc w:val="both"/>
              <w:rPr>
                <w:rFonts w:ascii="Garamond" w:eastAsia="Times New Roman" w:hAnsi="Garamond"/>
                <w:position w:val="-14"/>
              </w:rPr>
            </w:pPr>
            <w:r w:rsidRPr="00EE054E">
              <w:rPr>
                <w:rFonts w:ascii="Garamond" w:eastAsia="Times New Roman" w:hAnsi="Garamond"/>
                <w:position w:val="-14"/>
              </w:rPr>
              <w:t xml:space="preserve">где </w:t>
            </w:r>
            <w:r w:rsidRPr="00EE054E">
              <w:rPr>
                <w:rFonts w:ascii="Garamond" w:eastAsia="Times New Roman" w:hAnsi="Garamond"/>
                <w:position w:val="-12"/>
              </w:rPr>
              <w:object w:dxaOrig="1700" w:dyaOrig="400" w14:anchorId="120802E1">
                <v:shape id="_x0000_i1383" type="#_x0000_t75" style="width:84.9pt;height:21.05pt" o:ole="">
                  <v:imagedata r:id="rId521" o:title=""/>
                </v:shape>
                <o:OLEObject Type="Embed" ProgID="Equation.3" ShapeID="_x0000_i1383" DrawAspect="Content" ObjectID="_1759870152" r:id="rId539"/>
              </w:object>
            </w:r>
            <w:r w:rsidRPr="00EE054E">
              <w:rPr>
                <w:rFonts w:ascii="Garamond" w:eastAsia="Times New Roman" w:hAnsi="Garamond"/>
              </w:rPr>
              <w:t xml:space="preserve"> – множество ГТП генерации </w:t>
            </w:r>
            <w:r w:rsidRPr="00EE054E">
              <w:rPr>
                <w:rFonts w:ascii="Garamond" w:eastAsia="Times New Roman" w:hAnsi="Garamond"/>
                <w:i/>
                <w:lang w:val="en-US"/>
              </w:rPr>
              <w:t>p</w:t>
            </w:r>
            <w:r w:rsidRPr="00EE054E">
              <w:rPr>
                <w:rFonts w:ascii="Garamond" w:eastAsia="Times New Roman" w:hAnsi="Garamond"/>
              </w:rPr>
              <w:t xml:space="preserve"> в расчетном месяце </w:t>
            </w:r>
            <w:r w:rsidRPr="00EE054E">
              <w:rPr>
                <w:rFonts w:ascii="Garamond" w:eastAsia="Times New Roman" w:hAnsi="Garamond"/>
                <w:i/>
                <w:lang w:val="en-US"/>
              </w:rPr>
              <w:t>m</w:t>
            </w:r>
            <w:r w:rsidRPr="00EE054E">
              <w:rPr>
                <w:rFonts w:ascii="Garamond" w:eastAsia="Times New Roman" w:hAnsi="Garamond"/>
              </w:rPr>
              <w:t xml:space="preserve">, определенное в соответствии с разделом 26 </w:t>
            </w:r>
            <w:r w:rsidRPr="00EE054E">
              <w:rPr>
                <w:rFonts w:ascii="Garamond" w:eastAsia="Times New Roman" w:hAnsi="Garamond"/>
                <w:i/>
              </w:rPr>
              <w:t>Регламента финансовых расчетов на оптовом рынке электроэнергии</w:t>
            </w:r>
            <w:r w:rsidRPr="00EE054E">
              <w:rPr>
                <w:rFonts w:ascii="Garamond" w:eastAsia="Times New Roman" w:hAnsi="Garamond"/>
              </w:rPr>
              <w:t xml:space="preserve"> (Приложение № 16 к </w:t>
            </w:r>
            <w:r w:rsidRPr="00EE054E">
              <w:rPr>
                <w:rFonts w:ascii="Garamond" w:eastAsia="Times New Roman" w:hAnsi="Garamond"/>
                <w:i/>
              </w:rPr>
              <w:t>Договору о присоединении к торговой системе оптового рынка</w:t>
            </w:r>
            <w:r w:rsidRPr="00EE054E">
              <w:rPr>
                <w:rFonts w:ascii="Garamond" w:eastAsia="Times New Roman" w:hAnsi="Garamond"/>
              </w:rPr>
              <w:t>);</w:t>
            </w:r>
          </w:p>
          <w:p w14:paraId="62AA7D77" w14:textId="77777777" w:rsidR="00BC3B34" w:rsidRPr="00EE054E" w:rsidRDefault="00BC3B34" w:rsidP="002C2CEF">
            <w:pPr>
              <w:widowControl w:val="0"/>
              <w:tabs>
                <w:tab w:val="num" w:pos="-179"/>
              </w:tabs>
              <w:spacing w:before="120" w:after="120" w:line="240" w:lineRule="auto"/>
              <w:ind w:hanging="5"/>
              <w:jc w:val="both"/>
              <w:rPr>
                <w:rFonts w:ascii="Garamond" w:eastAsia="Times New Roman" w:hAnsi="Garamond"/>
              </w:rPr>
            </w:pPr>
            <w:r w:rsidRPr="00EE054E">
              <w:rPr>
                <w:rFonts w:ascii="Garamond" w:eastAsia="Times New Roman" w:hAnsi="Garamond"/>
                <w:position w:val="-14"/>
              </w:rPr>
              <w:object w:dxaOrig="740" w:dyaOrig="400" w14:anchorId="586337CC">
                <v:shape id="_x0000_i1384" type="#_x0000_t75" style="width:36pt;height:21.05pt" o:ole="">
                  <v:imagedata r:id="rId523" o:title=""/>
                </v:shape>
                <o:OLEObject Type="Embed" ProgID="Equation.3" ShapeID="_x0000_i1384" DrawAspect="Content" ObjectID="_1759870153" r:id="rId540"/>
              </w:object>
            </w:r>
            <w:r w:rsidRPr="00EE054E">
              <w:rPr>
                <w:rFonts w:ascii="Garamond" w:eastAsia="Times New Roman" w:hAnsi="Garamond"/>
              </w:rPr>
              <w:t xml:space="preserve"> – штрафуемый объем мощности ГТП </w:t>
            </w:r>
            <w:r w:rsidRPr="00EE054E">
              <w:rPr>
                <w:rFonts w:ascii="Garamond" w:eastAsia="Times New Roman" w:hAnsi="Garamond"/>
                <w:i/>
                <w:lang w:val="en-US"/>
              </w:rPr>
              <w:t>p</w:t>
            </w:r>
            <w:r w:rsidRPr="00EE054E">
              <w:rPr>
                <w:rFonts w:ascii="Garamond" w:eastAsia="Times New Roman" w:hAnsi="Garamond"/>
              </w:rPr>
              <w:t xml:space="preserve">, поставляющей мощность по ДПМ ВИЭ, определяемый в соответствии с </w:t>
            </w:r>
            <w:r w:rsidRPr="00EE054E">
              <w:rPr>
                <w:rFonts w:ascii="Garamond" w:eastAsia="Times New Roman" w:hAnsi="Garamond"/>
                <w:i/>
              </w:rPr>
              <w:t>Регламентом определения объемов покупки и продажи мощности на оптовом рынке</w:t>
            </w:r>
            <w:r w:rsidRPr="00EE054E">
              <w:rPr>
                <w:rFonts w:ascii="Garamond" w:eastAsia="Times New Roman" w:hAnsi="Garamond"/>
              </w:rPr>
              <w:t xml:space="preserve"> (Приложение № 13.2 к </w:t>
            </w:r>
            <w:r w:rsidRPr="00EE054E">
              <w:rPr>
                <w:rFonts w:ascii="Garamond" w:eastAsia="Times New Roman" w:hAnsi="Garamond"/>
                <w:i/>
              </w:rPr>
              <w:t>Договору о присоединении к торговой системе оптового рынка</w:t>
            </w:r>
            <w:r w:rsidRPr="00EE054E">
              <w:rPr>
                <w:rFonts w:ascii="Garamond" w:eastAsia="Times New Roman" w:hAnsi="Garamond"/>
              </w:rPr>
              <w:t>).</w:t>
            </w:r>
          </w:p>
          <w:p w14:paraId="419C27CE" w14:textId="77777777" w:rsidR="00BC3B34" w:rsidRPr="00EE054E" w:rsidRDefault="00BC3B34" w:rsidP="002C2CEF">
            <w:pPr>
              <w:spacing w:before="120" w:after="120" w:line="240" w:lineRule="auto"/>
              <w:ind w:firstLine="540"/>
              <w:jc w:val="both"/>
              <w:rPr>
                <w:rFonts w:ascii="Garamond" w:eastAsia="Times New Roman" w:hAnsi="Garamond"/>
              </w:rPr>
            </w:pPr>
            <w:r w:rsidRPr="00EE054E">
              <w:rPr>
                <w:rFonts w:ascii="Garamond" w:eastAsia="Times New Roman" w:hAnsi="Garamond"/>
              </w:rPr>
              <w:lastRenderedPageBreak/>
              <w:t xml:space="preserve">Величины </w:t>
            </w:r>
            <w:r w:rsidRPr="00EE054E">
              <w:rPr>
                <w:rFonts w:ascii="Garamond" w:eastAsia="Times New Roman" w:hAnsi="Garamond"/>
                <w:position w:val="-14"/>
              </w:rPr>
              <w:object w:dxaOrig="2400" w:dyaOrig="400" w14:anchorId="71606094">
                <v:shape id="_x0000_i1385" type="#_x0000_t75" style="width:122.95pt;height:21.05pt" o:ole="">
                  <v:imagedata r:id="rId525" o:title=""/>
                </v:shape>
                <o:OLEObject Type="Embed" ProgID="Equation.3" ShapeID="_x0000_i1385" DrawAspect="Content" ObjectID="_1759870154" r:id="rId541"/>
              </w:object>
            </w:r>
            <w:r w:rsidRPr="00EE054E">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EE054E">
              <w:rPr>
                <w:rFonts w:ascii="Garamond" w:eastAsia="Times New Roman" w:hAnsi="Garamond"/>
                <w:position w:val="-30"/>
              </w:rPr>
              <w:object w:dxaOrig="3640" w:dyaOrig="560" w14:anchorId="1965F4F2">
                <v:shape id="_x0000_i1386" type="#_x0000_t75" style="width:179.3pt;height:28.55pt" o:ole="">
                  <v:imagedata r:id="rId527" o:title=""/>
                </v:shape>
                <o:OLEObject Type="Embed" ProgID="Equation.3" ShapeID="_x0000_i1386" DrawAspect="Content" ObjectID="_1759870155" r:id="rId542"/>
              </w:object>
            </w:r>
            <w:r w:rsidRPr="00EE054E">
              <w:rPr>
                <w:rFonts w:ascii="Garamond" w:eastAsia="Times New Roman" w:hAnsi="Garamond"/>
              </w:rPr>
              <w:t>.</w:t>
            </w:r>
          </w:p>
          <w:p w14:paraId="1EAFE10E" w14:textId="77777777" w:rsidR="00BC3B34" w:rsidRPr="00EE054E" w:rsidRDefault="00BC3B34" w:rsidP="002C2CEF">
            <w:pPr>
              <w:widowControl w:val="0"/>
              <w:tabs>
                <w:tab w:val="num" w:pos="432"/>
              </w:tabs>
              <w:spacing w:before="120" w:after="120" w:line="240" w:lineRule="auto"/>
              <w:ind w:firstLine="540"/>
              <w:jc w:val="both"/>
              <w:rPr>
                <w:rFonts w:ascii="Garamond" w:eastAsia="Times New Roman" w:hAnsi="Garamond"/>
              </w:rPr>
            </w:pPr>
            <w:r w:rsidRPr="00EE054E">
              <w:rPr>
                <w:rFonts w:ascii="Garamond" w:eastAsia="Times New Roman" w:hAnsi="Garamond"/>
              </w:rPr>
              <w:t>б) В отношении ГТП генерации</w:t>
            </w:r>
            <w:r w:rsidRPr="00EE054E">
              <w:rPr>
                <w:rFonts w:ascii="Garamond" w:eastAsia="Times New Roman" w:hAnsi="Garamond"/>
                <w:position w:val="-12"/>
              </w:rPr>
              <w:object w:dxaOrig="2160" w:dyaOrig="400" w14:anchorId="7772A008">
                <v:shape id="_x0000_i1387" type="#_x0000_t75" style="width:116.15pt;height:21.05pt" o:ole="">
                  <v:imagedata r:id="rId529" o:title=""/>
                </v:shape>
                <o:OLEObject Type="Embed" ProgID="Equation.3" ShapeID="_x0000_i1387" DrawAspect="Content" ObjectID="_1759870156" r:id="rId543"/>
              </w:object>
            </w:r>
            <w:r w:rsidRPr="00EE054E">
              <w:rPr>
                <w:rFonts w:ascii="Garamond" w:eastAsia="Times New Roman" w:hAnsi="Garamond"/>
              </w:rPr>
              <w:t xml:space="preserve"> участника оптового рынка </w:t>
            </w:r>
            <w:r w:rsidRPr="00EE054E">
              <w:rPr>
                <w:rFonts w:ascii="Garamond" w:eastAsia="Times New Roman" w:hAnsi="Garamond"/>
                <w:i/>
              </w:rPr>
              <w:t>i</w:t>
            </w:r>
            <w:r w:rsidRPr="00EE054E">
              <w:rPr>
                <w:rFonts w:ascii="Garamond" w:eastAsia="Times New Roman" w:hAnsi="Garamond"/>
              </w:rPr>
              <w:t xml:space="preserve"> КО производит распределение штрафуемого объема </w:t>
            </w:r>
            <w:r w:rsidRPr="00EE054E">
              <w:rPr>
                <w:rFonts w:ascii="Garamond" w:eastAsia="Times New Roman" w:hAnsi="Garamond"/>
                <w:position w:val="-14"/>
              </w:rPr>
              <w:object w:dxaOrig="740" w:dyaOrig="400" w14:anchorId="037254FC">
                <v:shape id="_x0000_i1388" type="#_x0000_t75" style="width:36pt;height:21.05pt" o:ole="">
                  <v:imagedata r:id="rId519" o:title=""/>
                </v:shape>
                <o:OLEObject Type="Embed" ProgID="Equation.3" ShapeID="_x0000_i1388" DrawAspect="Content" ObjectID="_1759870157" r:id="rId544"/>
              </w:object>
            </w:r>
            <w:r w:rsidRPr="00EE054E">
              <w:rPr>
                <w:rFonts w:ascii="Garamond" w:eastAsia="Times New Roman" w:hAnsi="Garamond"/>
              </w:rPr>
              <w:t xml:space="preserve"> на покупателей ценовой зоны в расчетном месяце </w:t>
            </w:r>
            <w:r w:rsidRPr="00EE054E">
              <w:rPr>
                <w:rFonts w:ascii="Garamond" w:eastAsia="Times New Roman" w:hAnsi="Garamond"/>
                <w:i/>
                <w:szCs w:val="20"/>
                <w:lang w:val="en-US"/>
              </w:rPr>
              <w:t>m</w:t>
            </w:r>
            <w:r w:rsidRPr="00EE054E">
              <w:rPr>
                <w:rFonts w:ascii="Garamond" w:eastAsia="Times New Roman" w:hAnsi="Garamond"/>
              </w:rPr>
              <w:t xml:space="preserve">, при этом на покупателя </w:t>
            </w:r>
            <w:r w:rsidRPr="00EE054E">
              <w:rPr>
                <w:rFonts w:ascii="Garamond" w:eastAsia="Times New Roman" w:hAnsi="Garamond"/>
                <w:i/>
                <w:lang w:val="en-US"/>
              </w:rPr>
              <w:t>j</w:t>
            </w:r>
            <w:r w:rsidRPr="00EE054E">
              <w:rPr>
                <w:rFonts w:ascii="Garamond" w:eastAsia="Times New Roman" w:hAnsi="Garamond"/>
              </w:rPr>
              <w:t xml:space="preserve"> в ГТП потребления (экспорта) </w:t>
            </w:r>
            <w:r w:rsidRPr="00EE054E">
              <w:rPr>
                <w:rFonts w:ascii="Garamond" w:eastAsia="Times New Roman" w:hAnsi="Garamond"/>
                <w:i/>
                <w:lang w:val="en-US"/>
              </w:rPr>
              <w:t>q</w:t>
            </w:r>
            <w:r w:rsidRPr="00EE054E">
              <w:rPr>
                <w:rFonts w:ascii="Garamond" w:eastAsia="Times New Roman" w:hAnsi="Garamond"/>
              </w:rPr>
              <w:t xml:space="preserve"> </w:t>
            </w:r>
            <w:r w:rsidRPr="00EE054E">
              <w:rPr>
                <w:rFonts w:ascii="Garamond" w:eastAsia="Times New Roman" w:hAnsi="Garamond"/>
                <w:szCs w:val="20"/>
              </w:rPr>
              <w:t xml:space="preserve">по ДПМ ВИЭ </w:t>
            </w:r>
            <w:r w:rsidRPr="00EE054E">
              <w:rPr>
                <w:rFonts w:ascii="Garamond" w:eastAsia="Times New Roman" w:hAnsi="Garamond"/>
              </w:rPr>
              <w:t>приходится следующий объем штрафа:</w:t>
            </w:r>
          </w:p>
          <w:p w14:paraId="5C599A0B" w14:textId="77777777" w:rsidR="00BC3B34" w:rsidRDefault="007A3898" w:rsidP="002C2CEF">
            <w:pPr>
              <w:widowControl w:val="0"/>
              <w:spacing w:before="120" w:after="120" w:line="240" w:lineRule="auto"/>
              <w:contextualSpacing/>
              <w:jc w:val="center"/>
              <w:rPr>
                <w:rFonts w:ascii="Garamond" w:eastAsia="Times New Roman" w:hAnsi="Garamond"/>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n</m:t>
                  </m:r>
                </m:e>
                <m:sub>
                  <m:r>
                    <w:rPr>
                      <w:rFonts w:ascii="Cambria Math" w:eastAsia="Times New Roman" w:hAnsi="Cambria Math"/>
                      <w:sz w:val="24"/>
                      <w:szCs w:val="24"/>
                      <w:lang w:eastAsia="ru-RU"/>
                    </w:rPr>
                    <m:t>p,i,q,j,m,z</m:t>
                  </m:r>
                </m:sub>
                <m:sup>
                  <m:r>
                    <w:rPr>
                      <w:rFonts w:ascii="Cambria Math" w:eastAsia="Times New Roman" w:hAnsi="Cambria Math"/>
                      <w:sz w:val="24"/>
                      <w:szCs w:val="24"/>
                      <w:lang w:eastAsia="ru-RU"/>
                    </w:rPr>
                    <m:t>недопоставка_ДПМ_ВИЭ</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N</m:t>
                  </m:r>
                </m:e>
                <m:sub>
                  <m:r>
                    <w:rPr>
                      <w:rFonts w:ascii="Cambria Math" w:eastAsia="Times New Roman" w:hAnsi="Cambria Math"/>
                      <w:sz w:val="24"/>
                      <w:szCs w:val="24"/>
                      <w:lang w:eastAsia="ru-RU"/>
                    </w:rPr>
                    <m:t>p,i,m,z</m:t>
                  </m:r>
                </m:sub>
                <m:sup>
                  <m:r>
                    <w:rPr>
                      <w:rFonts w:ascii="Cambria Math" w:eastAsia="Times New Roman" w:hAnsi="Cambria Math"/>
                      <w:sz w:val="24"/>
                      <w:szCs w:val="24"/>
                      <w:lang w:eastAsia="ru-RU"/>
                    </w:rPr>
                    <m:t>штраф</m:t>
                  </m:r>
                </m:sup>
              </m:sSubSup>
              <m:r>
                <w:rPr>
                  <w:rFonts w:ascii="Cambria Math" w:eastAsia="Times New Roman" w:hAnsi="Cambria Math" w:cs="Cambria Math"/>
                  <w:sz w:val="24"/>
                  <w:szCs w:val="24"/>
                  <w:lang w:eastAsia="ru-RU"/>
                </w:rPr>
                <m:t>⋅</m:t>
              </m:r>
              <m:sSub>
                <m:sSubPr>
                  <m:ctrlPr>
                    <w:rPr>
                      <w:rFonts w:ascii="Cambria Math" w:eastAsia="Times New Roman" w:hAnsi="Cambria Math"/>
                      <w:i/>
                      <w:sz w:val="24"/>
                      <w:szCs w:val="24"/>
                    </w:rPr>
                  </m:ctrlPr>
                </m:sSubPr>
                <m:e>
                  <m:r>
                    <w:rPr>
                      <w:rFonts w:ascii="Cambria Math" w:eastAsia="Times New Roman" w:hAnsi="Cambria Math"/>
                      <w:sz w:val="24"/>
                      <w:szCs w:val="24"/>
                      <w:lang w:eastAsia="ru-RU"/>
                    </w:rPr>
                    <m:t>α</m:t>
                  </m:r>
                </m:e>
                <m:sub>
                  <m:r>
                    <w:rPr>
                      <w:rFonts w:ascii="Cambria Math" w:eastAsia="Times New Roman" w:hAnsi="Cambria Math"/>
                      <w:sz w:val="24"/>
                      <w:szCs w:val="24"/>
                      <w:lang w:eastAsia="ru-RU"/>
                    </w:rPr>
                    <m:t>q,j,</m:t>
                  </m:r>
                  <m:r>
                    <w:rPr>
                      <w:rFonts w:ascii="Cambria Math" w:eastAsia="Times New Roman" w:hAnsi="Cambria Math"/>
                      <w:sz w:val="24"/>
                      <w:szCs w:val="24"/>
                      <w:highlight w:val="yellow"/>
                      <w:lang w:eastAsia="ru-RU"/>
                    </w:rPr>
                    <m:t>m,</m:t>
                  </m:r>
                  <m:r>
                    <w:rPr>
                      <w:rFonts w:ascii="Cambria Math" w:eastAsia="Times New Roman" w:hAnsi="Cambria Math"/>
                      <w:sz w:val="24"/>
                      <w:szCs w:val="24"/>
                      <w:lang w:eastAsia="ru-RU"/>
                    </w:rPr>
                    <m:t>z</m:t>
                  </m:r>
                </m:sub>
              </m:sSub>
            </m:oMath>
            <w:r w:rsidR="00BC3B34" w:rsidRPr="00EE054E">
              <w:rPr>
                <w:rFonts w:ascii="Garamond" w:eastAsia="Times New Roman" w:hAnsi="Garamond"/>
                <w:sz w:val="24"/>
                <w:szCs w:val="24"/>
                <w:lang w:eastAsia="ru-RU"/>
              </w:rPr>
              <w:t>.</w:t>
            </w:r>
          </w:p>
          <w:p w14:paraId="74778E88" w14:textId="77777777" w:rsidR="00BC3B34" w:rsidRPr="00EE054E" w:rsidRDefault="00BC3B34" w:rsidP="002C2CEF">
            <w:pPr>
              <w:spacing w:before="120" w:after="120" w:line="240" w:lineRule="auto"/>
              <w:ind w:firstLine="540"/>
              <w:jc w:val="both"/>
              <w:rPr>
                <w:rFonts w:ascii="Garamond" w:eastAsia="Times New Roman" w:hAnsi="Garamond"/>
              </w:rPr>
            </w:pPr>
            <w:r w:rsidRPr="00EE054E">
              <w:rPr>
                <w:rFonts w:ascii="Garamond" w:eastAsia="Times New Roman" w:hAnsi="Garamond"/>
              </w:rPr>
              <w:t xml:space="preserve">Величины </w:t>
            </w:r>
            <w:r w:rsidRPr="00EE054E">
              <w:rPr>
                <w:rFonts w:ascii="Garamond" w:eastAsia="Times New Roman" w:hAnsi="Garamond"/>
                <w:position w:val="-14"/>
              </w:rPr>
              <w:object w:dxaOrig="1939" w:dyaOrig="400" w14:anchorId="5433079C">
                <v:shape id="_x0000_i1389" type="#_x0000_t75" style="width:93.05pt;height:21.05pt" o:ole="">
                  <v:imagedata r:id="rId532" o:title=""/>
                </v:shape>
                <o:OLEObject Type="Embed" ProgID="Equation.3" ShapeID="_x0000_i1389" DrawAspect="Content" ObjectID="_1759870158" r:id="rId545"/>
              </w:object>
            </w:r>
            <w:r w:rsidRPr="00EE054E">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EE054E">
              <w:rPr>
                <w:rFonts w:ascii="Garamond" w:eastAsia="Times New Roman" w:hAnsi="Garamond"/>
                <w:position w:val="-30"/>
              </w:rPr>
              <w:object w:dxaOrig="3180" w:dyaOrig="560" w14:anchorId="44B7D120">
                <v:shape id="_x0000_i1390" type="#_x0000_t75" style="width:157.6pt;height:28.55pt" o:ole="">
                  <v:imagedata r:id="rId534" o:title=""/>
                </v:shape>
                <o:OLEObject Type="Embed" ProgID="Equation.3" ShapeID="_x0000_i1390" DrawAspect="Content" ObjectID="_1759870159" r:id="rId546"/>
              </w:object>
            </w:r>
            <w:r w:rsidRPr="00EE054E">
              <w:rPr>
                <w:rFonts w:ascii="Garamond" w:eastAsia="Times New Roman" w:hAnsi="Garamond"/>
              </w:rPr>
              <w:t>.</w:t>
            </w:r>
          </w:p>
          <w:p w14:paraId="29A3DEE2" w14:textId="77777777" w:rsidR="00BC3B34" w:rsidRPr="00EE054E" w:rsidRDefault="00BC3B34" w:rsidP="002C2CEF">
            <w:pPr>
              <w:spacing w:before="120" w:after="120" w:line="240" w:lineRule="auto"/>
              <w:ind w:firstLine="540"/>
              <w:jc w:val="both"/>
              <w:rPr>
                <w:rFonts w:ascii="Garamond" w:eastAsia="Times New Roman" w:hAnsi="Garamond"/>
                <w:position w:val="-14"/>
              </w:rPr>
            </w:pPr>
            <w:r w:rsidRPr="00EE054E">
              <w:rPr>
                <w:rFonts w:ascii="Garamond" w:eastAsia="Times New Roman" w:hAnsi="Garamond"/>
                <w:color w:val="000000"/>
              </w:rPr>
              <w:t xml:space="preserve">В случае если по ДПМ ВИЭ дата начала поставки, наступившая до 31 декабря 2015 года, была перенесена на более позднюю дату, то величина </w:t>
            </w:r>
            <w:r w:rsidRPr="00EE054E">
              <w:rPr>
                <w:rFonts w:ascii="Garamond" w:eastAsia="Times New Roman" w:hAnsi="Garamond"/>
                <w:position w:val="-14"/>
              </w:rPr>
              <w:object w:dxaOrig="1939" w:dyaOrig="400" w14:anchorId="5ADE9037">
                <v:shape id="_x0000_i1391" type="#_x0000_t75" style="width:93.05pt;height:21.05pt" o:ole="">
                  <v:imagedata r:id="rId532" o:title=""/>
                </v:shape>
                <o:OLEObject Type="Embed" ProgID="Equation.3" ShapeID="_x0000_i1391" DrawAspect="Content" ObjectID="_1759870160" r:id="rId547"/>
              </w:object>
            </w:r>
            <w:r w:rsidRPr="00EE054E">
              <w:rPr>
                <w:rFonts w:ascii="Garamond" w:eastAsia="Times New Roman" w:hAnsi="Garamond"/>
                <w:position w:val="-14"/>
              </w:rPr>
              <w:t xml:space="preserve"> не рассчитывается в отношении месяца, в котором выполнены условия, предусмотренные ДПМ ВИЭ для переноса даты начала поставки на более позднюю дату.</w:t>
            </w:r>
          </w:p>
          <w:p w14:paraId="0EAA5819" w14:textId="77777777" w:rsidR="00BC3B34" w:rsidRDefault="00BC3B34" w:rsidP="002C2CEF">
            <w:pPr>
              <w:spacing w:before="120" w:after="120" w:line="240" w:lineRule="auto"/>
              <w:ind w:firstLine="515"/>
              <w:jc w:val="both"/>
              <w:rPr>
                <w:rFonts w:ascii="Garamond" w:eastAsia="Times New Roman" w:hAnsi="Garamond"/>
                <w:b/>
              </w:rPr>
            </w:pPr>
            <w:r w:rsidRPr="00720335">
              <w:rPr>
                <w:rFonts w:ascii="Garamond" w:eastAsia="Times New Roman" w:hAnsi="Garamond"/>
                <w:b/>
              </w:rPr>
              <w:t>2) По ДПМ ТБО</w:t>
            </w:r>
          </w:p>
          <w:p w14:paraId="38028250" w14:textId="77777777" w:rsidR="00BC3B34" w:rsidRPr="00720335" w:rsidRDefault="00BC3B34" w:rsidP="002C2CEF">
            <w:pPr>
              <w:spacing w:before="120" w:after="120" w:line="240" w:lineRule="auto"/>
              <w:ind w:firstLine="515"/>
              <w:jc w:val="center"/>
              <w:rPr>
                <w:rFonts w:ascii="Garamond" w:eastAsia="Times New Roman" w:hAnsi="Garamond"/>
                <w:bCs/>
              </w:rPr>
            </w:pPr>
            <w:r w:rsidRPr="00720335">
              <w:rPr>
                <w:rFonts w:ascii="Garamond" w:eastAsia="Times New Roman" w:hAnsi="Garamond"/>
                <w:bCs/>
              </w:rPr>
              <w:t>…</w:t>
            </w:r>
          </w:p>
          <w:p w14:paraId="534DF8A0" w14:textId="77777777" w:rsidR="00BC3B34" w:rsidRPr="00720335" w:rsidRDefault="00BC3B34" w:rsidP="002C2CEF">
            <w:pPr>
              <w:spacing w:before="120" w:after="120" w:line="240" w:lineRule="auto"/>
              <w:ind w:firstLine="515"/>
              <w:jc w:val="both"/>
              <w:rPr>
                <w:rFonts w:ascii="Garamond" w:eastAsia="Times New Roman" w:hAnsi="Garamond"/>
              </w:rPr>
            </w:pPr>
            <w:r w:rsidRPr="00720335">
              <w:rPr>
                <w:rFonts w:ascii="Garamond" w:eastAsia="Times New Roman" w:hAnsi="Garamond"/>
              </w:rPr>
              <w:t xml:space="preserve">Определяется штрафуемый объем по ГТП генерации </w:t>
            </w:r>
            <w:r w:rsidRPr="00720335">
              <w:rPr>
                <w:rFonts w:ascii="Garamond" w:eastAsia="Times New Roman" w:hAnsi="Garamond"/>
                <w:i/>
                <w:lang w:val="en-US"/>
              </w:rPr>
              <w:t>p</w:t>
            </w:r>
            <w:r w:rsidRPr="00720335">
              <w:rPr>
                <w:rFonts w:ascii="Garamond" w:eastAsia="Times New Roman" w:hAnsi="Garamond"/>
              </w:rPr>
              <w:t xml:space="preserve">, приходящийся на покупателя </w:t>
            </w:r>
            <w:r w:rsidRPr="00720335">
              <w:rPr>
                <w:rFonts w:ascii="Garamond" w:eastAsia="Times New Roman" w:hAnsi="Garamond"/>
                <w:i/>
                <w:lang w:val="en-US"/>
              </w:rPr>
              <w:t>j</w:t>
            </w:r>
            <w:r w:rsidRPr="00720335">
              <w:rPr>
                <w:rFonts w:ascii="Garamond" w:eastAsia="Times New Roman" w:hAnsi="Garamond"/>
              </w:rPr>
              <w:t xml:space="preserve"> в ГТП потребления (экспорта) </w:t>
            </w:r>
            <w:r w:rsidRPr="00720335">
              <w:rPr>
                <w:rFonts w:ascii="Garamond" w:eastAsia="Times New Roman" w:hAnsi="Garamond"/>
                <w:i/>
                <w:lang w:val="en-US"/>
              </w:rPr>
              <w:t>q</w:t>
            </w:r>
            <w:r w:rsidRPr="00720335">
              <w:rPr>
                <w:rFonts w:ascii="Garamond" w:eastAsia="Times New Roman" w:hAnsi="Garamond"/>
              </w:rPr>
              <w:t xml:space="preserve"> в рамках распределения по ценовой зоне </w:t>
            </w:r>
            <w:r w:rsidRPr="00720335">
              <w:rPr>
                <w:rFonts w:ascii="Garamond" w:eastAsia="Times New Roman" w:hAnsi="Garamond"/>
                <w:i/>
                <w:lang w:val="en-US"/>
              </w:rPr>
              <w:t>z</w:t>
            </w:r>
            <w:r w:rsidRPr="00720335">
              <w:rPr>
                <w:rFonts w:ascii="Garamond" w:eastAsia="Times New Roman" w:hAnsi="Garamond"/>
              </w:rPr>
              <w:t xml:space="preserve">: </w:t>
            </w:r>
          </w:p>
          <w:p w14:paraId="7147E97D" w14:textId="77777777" w:rsidR="00BC3B34" w:rsidRPr="00720335" w:rsidRDefault="007A3898" w:rsidP="002C2CEF">
            <w:pPr>
              <w:spacing w:before="120" w:after="120" w:line="240" w:lineRule="auto"/>
              <w:ind w:firstLine="515"/>
              <w:jc w:val="center"/>
              <w:rPr>
                <w:rFonts w:ascii="Garamond" w:eastAsia="Times New Roman" w:hAnsi="Garamond"/>
                <w:iCs/>
              </w:rPr>
            </w:pP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p,i,q,j,m,z</m:t>
                  </m:r>
                </m:sub>
                <m:sup>
                  <m:r>
                    <m:rPr>
                      <m:sty m:val="p"/>
                    </m:rPr>
                    <w:rPr>
                      <w:rFonts w:ascii="Cambria Math" w:eastAsia="Times New Roman" w:hAnsi="Cambria Math"/>
                    </w:rPr>
                    <m:t>недопоставка_ТБО_ЦЗ</m:t>
                  </m:r>
                </m:sup>
              </m:sSubSup>
              <m:r>
                <m:rPr>
                  <m:sty m:val="p"/>
                </m:rPr>
                <w:rPr>
                  <w:rFonts w:ascii="Cambria Math" w:eastAsia="Times New Roman" w:hAnsi="Cambria Math"/>
                </w:rPr>
                <m:t>=</m:t>
              </m:r>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p,i,m,z</m:t>
                  </m:r>
                </m:sub>
                <m:sup>
                  <m:r>
                    <m:rPr>
                      <m:sty m:val="p"/>
                    </m:rPr>
                    <w:rPr>
                      <w:rFonts w:ascii="Cambria Math" w:eastAsia="Times New Roman" w:hAnsi="Cambria Math"/>
                    </w:rPr>
                    <m:t>недопоставка_ТБО_ЦЗ</m:t>
                  </m:r>
                </m:sup>
              </m:sSubSup>
              <m:r>
                <m:rPr>
                  <m:sty m:val="p"/>
                </m:rPr>
                <w:rPr>
                  <w:rFonts w:ascii="Cambria Math" w:eastAsia="Times New Roman" w:hAnsi="Cambria Math" w:cs="Cambria Math"/>
                </w:rPr>
                <m:t>⋅</m:t>
              </m:r>
              <m:sSub>
                <m:sSubPr>
                  <m:ctrlPr>
                    <w:rPr>
                      <w:rFonts w:ascii="Cambria Math" w:eastAsia="Times New Roman" w:hAnsi="Cambria Math"/>
                    </w:rPr>
                  </m:ctrlPr>
                </m:sSubPr>
                <m:e>
                  <m:r>
                    <m:rPr>
                      <m:sty m:val="p"/>
                    </m:rPr>
                    <w:rPr>
                      <w:rFonts w:ascii="Cambria Math" w:eastAsia="Times New Roman" w:hAnsi="Cambria Math"/>
                    </w:rPr>
                    <m:t>α</m:t>
                  </m:r>
                  <m:ctrlPr>
                    <w:rPr>
                      <w:rFonts w:ascii="Cambria Math" w:eastAsia="Times New Roman" w:hAnsi="Cambria Math"/>
                      <w:iCs/>
                    </w:rPr>
                  </m:ctrlPr>
                </m:e>
                <m:sub>
                  <m:r>
                    <m:rPr>
                      <m:sty m:val="p"/>
                    </m:rPr>
                    <w:rPr>
                      <w:rFonts w:ascii="Cambria Math" w:eastAsia="Times New Roman" w:hAnsi="Cambria Math"/>
                    </w:rPr>
                    <m:t>q,j,</m:t>
                  </m:r>
                  <m:r>
                    <m:rPr>
                      <m:sty m:val="p"/>
                    </m:rPr>
                    <w:rPr>
                      <w:rFonts w:ascii="Cambria Math" w:eastAsia="Times New Roman" w:hAnsi="Cambria Math"/>
                      <w:highlight w:val="yellow"/>
                    </w:rPr>
                    <m:t>m</m:t>
                  </m:r>
                  <m:r>
                    <w:rPr>
                      <w:rFonts w:ascii="Cambria Math" w:eastAsia="Times New Roman" w:hAnsi="Cambria Math"/>
                      <w:highlight w:val="yellow"/>
                    </w:rPr>
                    <m:t>,</m:t>
                  </m:r>
                  <m:r>
                    <m:rPr>
                      <m:sty m:val="p"/>
                    </m:rPr>
                    <w:rPr>
                      <w:rFonts w:ascii="Cambria Math" w:eastAsia="Times New Roman" w:hAnsi="Cambria Math"/>
                    </w:rPr>
                    <m:t>z</m:t>
                  </m:r>
                  <m:ctrlPr>
                    <w:rPr>
                      <w:rFonts w:ascii="Cambria Math" w:eastAsia="Times New Roman" w:hAnsi="Cambria Math"/>
                      <w:iCs/>
                    </w:rPr>
                  </m:ctrlPr>
                </m:sub>
              </m:sSub>
            </m:oMath>
            <w:r w:rsidR="00BC3B34" w:rsidRPr="00720335">
              <w:rPr>
                <w:rFonts w:ascii="Garamond" w:eastAsia="Times New Roman" w:hAnsi="Garamond"/>
              </w:rPr>
              <w:t>.</w:t>
            </w:r>
          </w:p>
          <w:p w14:paraId="6ED558AB" w14:textId="77777777" w:rsidR="00BC3B34" w:rsidRPr="00720335" w:rsidRDefault="00BC3B34" w:rsidP="002C2CEF">
            <w:pPr>
              <w:spacing w:before="120" w:after="120" w:line="240" w:lineRule="auto"/>
              <w:ind w:firstLine="515"/>
              <w:jc w:val="both"/>
              <w:rPr>
                <w:rFonts w:ascii="Garamond" w:eastAsia="Times New Roman" w:hAnsi="Garamond"/>
              </w:rPr>
            </w:pPr>
            <w:r w:rsidRPr="00720335">
              <w:rPr>
                <w:rFonts w:ascii="Garamond" w:eastAsia="Times New Roman" w:hAnsi="Garamond"/>
              </w:rPr>
              <w:lastRenderedPageBreak/>
              <w:t xml:space="preserve">Определяется штрафуемый объем по ГТП генерации </w:t>
            </w:r>
            <w:r w:rsidRPr="00720335">
              <w:rPr>
                <w:rFonts w:ascii="Garamond" w:eastAsia="Times New Roman" w:hAnsi="Garamond"/>
                <w:i/>
                <w:lang w:val="en-US"/>
              </w:rPr>
              <w:t>p</w:t>
            </w:r>
            <w:r w:rsidRPr="00720335">
              <w:rPr>
                <w:rFonts w:ascii="Garamond" w:eastAsia="Times New Roman" w:hAnsi="Garamond"/>
              </w:rPr>
              <w:t xml:space="preserve">, приходящийся на покупателя </w:t>
            </w:r>
            <w:r w:rsidRPr="00720335">
              <w:rPr>
                <w:rFonts w:ascii="Garamond" w:eastAsia="Times New Roman" w:hAnsi="Garamond"/>
                <w:i/>
                <w:lang w:val="en-US"/>
              </w:rPr>
              <w:t>j</w:t>
            </w:r>
            <w:r w:rsidRPr="00720335">
              <w:rPr>
                <w:rFonts w:ascii="Garamond" w:eastAsia="Times New Roman" w:hAnsi="Garamond"/>
              </w:rPr>
              <w:t xml:space="preserve"> в ГТП потребления (экспорта) </w:t>
            </w:r>
            <w:r w:rsidRPr="00720335">
              <w:rPr>
                <w:rFonts w:ascii="Garamond" w:eastAsia="Times New Roman" w:hAnsi="Garamond"/>
                <w:i/>
                <w:lang w:val="en-US"/>
              </w:rPr>
              <w:t>q</w:t>
            </w:r>
            <w:r w:rsidRPr="00720335">
              <w:rPr>
                <w:rFonts w:ascii="Garamond" w:eastAsia="Times New Roman" w:hAnsi="Garamond"/>
              </w:rPr>
              <w:t xml:space="preserve"> в рамках распределения по зоне расположения </w:t>
            </w:r>
            <w:r w:rsidRPr="00720335">
              <w:rPr>
                <w:rFonts w:ascii="Garamond" w:eastAsia="Times New Roman" w:hAnsi="Garamond"/>
                <w:i/>
                <w:lang w:val="en-US"/>
              </w:rPr>
              <w:t>lc</w:t>
            </w:r>
            <w:r w:rsidRPr="00720335">
              <w:rPr>
                <w:rFonts w:ascii="Garamond" w:eastAsia="Times New Roman" w:hAnsi="Garamond"/>
              </w:rPr>
              <w:t xml:space="preserve">: </w:t>
            </w:r>
          </w:p>
          <w:p w14:paraId="09B7867E" w14:textId="77777777" w:rsidR="00BC3B34" w:rsidRPr="00720335" w:rsidRDefault="007A3898" w:rsidP="002C2CEF">
            <w:pPr>
              <w:spacing w:before="120" w:after="120" w:line="240" w:lineRule="auto"/>
              <w:ind w:firstLine="515"/>
              <w:jc w:val="center"/>
              <w:rPr>
                <w:rFonts w:ascii="Garamond" w:eastAsia="Times New Roman" w:hAnsi="Garamond"/>
              </w:rPr>
            </w:pPr>
            <m:oMath>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p,i,q,j,m,lc,z</m:t>
                  </m:r>
                </m:sub>
                <m:sup>
                  <m:r>
                    <m:rPr>
                      <m:sty m:val="p"/>
                    </m:rPr>
                    <w:rPr>
                      <w:rFonts w:ascii="Cambria Math" w:eastAsia="Times New Roman" w:hAnsi="Cambria Math"/>
                    </w:rPr>
                    <m:t>недопоставка_ТБО_зона_расп</m:t>
                  </m:r>
                </m:sup>
              </m:sSubSup>
              <m:r>
                <m:rPr>
                  <m:sty m:val="p"/>
                </m:rPr>
                <w:rPr>
                  <w:rFonts w:ascii="Cambria Math" w:eastAsia="Times New Roman" w:hAnsi="Cambria Math"/>
                </w:rPr>
                <m:t>=</m:t>
              </m:r>
              <m:sSubSup>
                <m:sSubSupPr>
                  <m:ctrlPr>
                    <w:rPr>
                      <w:rFonts w:ascii="Cambria Math" w:eastAsia="Times New Roman" w:hAnsi="Cambria Math"/>
                      <w:iCs/>
                    </w:rPr>
                  </m:ctrlPr>
                </m:sSubSupPr>
                <m:e>
                  <m:r>
                    <m:rPr>
                      <m:sty m:val="p"/>
                    </m:rPr>
                    <w:rPr>
                      <w:rFonts w:ascii="Cambria Math" w:eastAsia="Times New Roman" w:hAnsi="Cambria Math"/>
                    </w:rPr>
                    <m:t>N</m:t>
                  </m:r>
                </m:e>
                <m:sub>
                  <m:r>
                    <m:rPr>
                      <m:sty m:val="p"/>
                    </m:rPr>
                    <w:rPr>
                      <w:rFonts w:ascii="Cambria Math" w:eastAsia="Times New Roman" w:hAnsi="Cambria Math"/>
                    </w:rPr>
                    <m:t>p,i,m,lc,z</m:t>
                  </m:r>
                </m:sub>
                <m:sup>
                  <m:r>
                    <m:rPr>
                      <m:sty m:val="p"/>
                    </m:rPr>
                    <w:rPr>
                      <w:rFonts w:ascii="Cambria Math" w:eastAsia="Times New Roman" w:hAnsi="Cambria Math"/>
                    </w:rPr>
                    <m:t>недопоставка_ТБО_зона_расп</m:t>
                  </m:r>
                </m:sup>
              </m:sSubSup>
              <m:r>
                <m:rPr>
                  <m:sty m:val="p"/>
                </m:rPr>
                <w:rPr>
                  <w:rFonts w:ascii="Cambria Math" w:eastAsia="Times New Roman" w:hAnsi="Cambria Math" w:cs="Cambria Math"/>
                </w:rPr>
                <m:t>⋅</m:t>
              </m:r>
              <m:sSub>
                <m:sSubPr>
                  <m:ctrlPr>
                    <w:rPr>
                      <w:rFonts w:ascii="Cambria Math" w:eastAsia="Times New Roman" w:hAnsi="Cambria Math"/>
                    </w:rPr>
                  </m:ctrlPr>
                </m:sSubPr>
                <m:e>
                  <m:r>
                    <m:rPr>
                      <m:sty m:val="p"/>
                    </m:rPr>
                    <w:rPr>
                      <w:rFonts w:ascii="Cambria Math" w:eastAsia="Times New Roman" w:hAnsi="Cambria Math"/>
                    </w:rPr>
                    <m:t>α</m:t>
                  </m:r>
                  <m:ctrlPr>
                    <w:rPr>
                      <w:rFonts w:ascii="Cambria Math" w:eastAsia="Times New Roman" w:hAnsi="Cambria Math"/>
                      <w:iCs/>
                    </w:rPr>
                  </m:ctrlPr>
                </m:e>
                <m:sub>
                  <m:r>
                    <m:rPr>
                      <m:sty m:val="p"/>
                    </m:rPr>
                    <w:rPr>
                      <w:rFonts w:ascii="Cambria Math" w:eastAsia="Times New Roman" w:hAnsi="Cambria Math"/>
                    </w:rPr>
                    <m:t>q,j,</m:t>
                  </m:r>
                  <m:r>
                    <m:rPr>
                      <m:sty m:val="p"/>
                    </m:rPr>
                    <w:rPr>
                      <w:rFonts w:ascii="Cambria Math" w:eastAsia="Times New Roman" w:hAnsi="Cambria Math"/>
                      <w:highlight w:val="yellow"/>
                    </w:rPr>
                    <m:t>m</m:t>
                  </m:r>
                  <m:r>
                    <w:rPr>
                      <w:rFonts w:ascii="Cambria Math" w:eastAsia="Times New Roman" w:hAnsi="Cambria Math"/>
                      <w:highlight w:val="yellow"/>
                    </w:rPr>
                    <m:t>,</m:t>
                  </m:r>
                  <m:r>
                    <m:rPr>
                      <m:sty m:val="p"/>
                    </m:rPr>
                    <w:rPr>
                      <w:rFonts w:ascii="Cambria Math" w:eastAsia="Times New Roman" w:hAnsi="Cambria Math"/>
                    </w:rPr>
                    <m:t>lc,z</m:t>
                  </m:r>
                  <m:ctrlPr>
                    <w:rPr>
                      <w:rFonts w:ascii="Cambria Math" w:eastAsia="Times New Roman" w:hAnsi="Cambria Math"/>
                      <w:iCs/>
                    </w:rPr>
                  </m:ctrlPr>
                </m:sub>
              </m:sSub>
            </m:oMath>
            <w:r w:rsidR="00BC3B34" w:rsidRPr="00720335">
              <w:rPr>
                <w:rFonts w:ascii="Garamond" w:eastAsia="Times New Roman" w:hAnsi="Garamond"/>
              </w:rPr>
              <w:t>.</w:t>
            </w:r>
          </w:p>
          <w:p w14:paraId="41E9DAEF" w14:textId="3589819C" w:rsidR="00BC3B34" w:rsidRPr="007602C7" w:rsidRDefault="00BC3B34" w:rsidP="007602C7">
            <w:pPr>
              <w:spacing w:before="120" w:after="120" w:line="240" w:lineRule="auto"/>
              <w:ind w:firstLine="515"/>
              <w:jc w:val="center"/>
              <w:rPr>
                <w:rFonts w:ascii="Garamond" w:eastAsia="Times New Roman" w:hAnsi="Garamond"/>
                <w:bCs/>
                <w:lang w:val="en-US"/>
              </w:rPr>
            </w:pPr>
            <w:r>
              <w:rPr>
                <w:rFonts w:ascii="Garamond" w:eastAsia="Times New Roman" w:hAnsi="Garamond"/>
                <w:bCs/>
                <w:lang w:val="en-US"/>
              </w:rPr>
              <w:t>…</w:t>
            </w:r>
          </w:p>
        </w:tc>
      </w:tr>
      <w:tr w:rsidR="00BC3B34" w:rsidRPr="006626E4" w14:paraId="0556267D" w14:textId="77777777" w:rsidTr="007602C7">
        <w:trPr>
          <w:trHeight w:val="435"/>
        </w:trPr>
        <w:tc>
          <w:tcPr>
            <w:tcW w:w="277" w:type="pct"/>
            <w:tcMar>
              <w:left w:w="57" w:type="dxa"/>
              <w:right w:w="57" w:type="dxa"/>
            </w:tcMar>
            <w:vAlign w:val="center"/>
          </w:tcPr>
          <w:p w14:paraId="432525D7"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7.7.2</w:t>
            </w:r>
          </w:p>
        </w:tc>
        <w:tc>
          <w:tcPr>
            <w:tcW w:w="2317" w:type="pct"/>
            <w:vAlign w:val="center"/>
          </w:tcPr>
          <w:p w14:paraId="0329917C"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6CBEF67F" w14:textId="77777777" w:rsidR="00BC3B34" w:rsidRPr="00C06C7F" w:rsidRDefault="00BC3B34" w:rsidP="00BB5BCC">
            <w:pPr>
              <w:widowControl w:val="0"/>
              <w:numPr>
                <w:ilvl w:val="0"/>
                <w:numId w:val="3"/>
              </w:numPr>
              <w:autoSpaceDE w:val="0"/>
              <w:autoSpaceDN w:val="0"/>
              <w:spacing w:before="120" w:after="120" w:line="240" w:lineRule="auto"/>
              <w:jc w:val="both"/>
              <w:rPr>
                <w:rFonts w:ascii="Garamond" w:eastAsia="Times New Roman" w:hAnsi="Garamond"/>
                <w:b/>
                <w:lang w:eastAsia="ru-RU"/>
              </w:rPr>
            </w:pPr>
            <w:r w:rsidRPr="00C06C7F">
              <w:rPr>
                <w:rFonts w:ascii="Garamond" w:eastAsia="Times New Roman" w:hAnsi="Garamond"/>
                <w:b/>
                <w:lang w:eastAsia="ru-RU"/>
              </w:rPr>
              <w:t>Для ДПМ ВИЭ</w:t>
            </w:r>
          </w:p>
          <w:p w14:paraId="750345AB" w14:textId="77777777" w:rsidR="00BC3B34" w:rsidRPr="00C06C7F" w:rsidRDefault="00BC3B34" w:rsidP="002C2CEF">
            <w:pPr>
              <w:widowControl w:val="0"/>
              <w:tabs>
                <w:tab w:val="num" w:pos="432"/>
              </w:tabs>
              <w:spacing w:before="120" w:after="120" w:line="240" w:lineRule="auto"/>
              <w:ind w:firstLine="540"/>
              <w:jc w:val="both"/>
              <w:rPr>
                <w:rFonts w:ascii="Garamond" w:eastAsia="Times New Roman" w:hAnsi="Garamond"/>
              </w:rPr>
            </w:pPr>
            <w:r w:rsidRPr="00C06C7F">
              <w:rPr>
                <w:rFonts w:ascii="Garamond" w:eastAsia="Times New Roman" w:hAnsi="Garamond"/>
                <w:szCs w:val="20"/>
              </w:rPr>
              <w:t xml:space="preserve">В отношении ГТП генерации </w:t>
            </w:r>
            <w:r w:rsidRPr="00C06C7F">
              <w:rPr>
                <w:rFonts w:ascii="Garamond" w:eastAsia="Times New Roman" w:hAnsi="Garamond"/>
                <w:i/>
                <w:iCs/>
                <w:szCs w:val="20"/>
                <w:lang w:val="en-US"/>
              </w:rPr>
              <w:t>p</w:t>
            </w:r>
            <w:r w:rsidRPr="00C06C7F">
              <w:rPr>
                <w:rFonts w:ascii="Garamond" w:eastAsia="Times New Roman" w:hAnsi="Garamond"/>
                <w:i/>
                <w:iCs/>
                <w:szCs w:val="20"/>
              </w:rPr>
              <w:t xml:space="preserve"> </w:t>
            </w:r>
            <w:r w:rsidRPr="00C06C7F">
              <w:rPr>
                <w:rFonts w:ascii="Garamond" w:eastAsia="Times New Roman" w:hAnsi="Garamond"/>
                <w:szCs w:val="20"/>
              </w:rPr>
              <w:t xml:space="preserve">участника оптового рынка </w:t>
            </w:r>
            <w:r w:rsidRPr="00C06C7F">
              <w:rPr>
                <w:rFonts w:ascii="Garamond" w:eastAsia="Times New Roman" w:hAnsi="Garamond"/>
                <w:i/>
                <w:szCs w:val="20"/>
              </w:rPr>
              <w:t>i</w:t>
            </w:r>
            <w:r w:rsidRPr="00C06C7F">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Cs/>
                      <w:szCs w:val="20"/>
                    </w:rPr>
                  </m:ctrlPr>
                </m:sSubSupPr>
                <m:e>
                  <m:r>
                    <m:rPr>
                      <m:sty m:val="p"/>
                    </m:rPr>
                    <w:rPr>
                      <w:rFonts w:ascii="Cambria Math" w:eastAsia="Times New Roman" w:hAnsi="Cambria Math"/>
                      <w:szCs w:val="20"/>
                    </w:rPr>
                    <m:t>N</m:t>
                  </m:r>
                </m:e>
                <m:sub>
                  <m:r>
                    <m:rPr>
                      <m:sty m:val="p"/>
                    </m:rPr>
                    <w:rPr>
                      <w:rFonts w:ascii="Cambria Math" w:eastAsia="Times New Roman" w:hAnsi="Cambria Math"/>
                      <w:szCs w:val="20"/>
                    </w:rPr>
                    <m:t>p,i,m,z</m:t>
                  </m:r>
                </m:sub>
                <m:sup>
                  <m:r>
                    <m:rPr>
                      <m:sty m:val="p"/>
                    </m:rPr>
                    <w:rPr>
                      <w:rFonts w:ascii="Cambria Math" w:eastAsia="Times New Roman" w:hAnsi="Cambria Math"/>
                      <w:szCs w:val="20"/>
                    </w:rPr>
                    <m:t>уклон_ДПМ_ВИЭ/ТБО</m:t>
                  </m:r>
                </m:sup>
              </m:sSubSup>
            </m:oMath>
            <w:r w:rsidRPr="00C06C7F">
              <w:rPr>
                <w:rFonts w:ascii="Garamond" w:eastAsia="Times New Roman" w:hAnsi="Garamond"/>
                <w:szCs w:val="20"/>
              </w:rPr>
              <w:t xml:space="preserve"> на покупателей ценовой зоны в расчетном месяце </w:t>
            </w:r>
            <w:r w:rsidRPr="00C06C7F">
              <w:rPr>
                <w:rFonts w:ascii="Garamond" w:eastAsia="Times New Roman" w:hAnsi="Garamond"/>
                <w:i/>
                <w:iCs/>
                <w:szCs w:val="20"/>
                <w:lang w:val="en-US"/>
              </w:rPr>
              <w:t>m</w:t>
            </w:r>
            <w:r w:rsidRPr="00C06C7F">
              <w:rPr>
                <w:rFonts w:ascii="Garamond" w:eastAsia="Times New Roman" w:hAnsi="Garamond"/>
                <w:szCs w:val="20"/>
              </w:rPr>
              <w:t xml:space="preserve">, при этом на покупателя </w:t>
            </w:r>
            <w:r w:rsidRPr="00C06C7F">
              <w:rPr>
                <w:rFonts w:ascii="Garamond" w:eastAsia="Times New Roman" w:hAnsi="Garamond"/>
                <w:i/>
                <w:szCs w:val="20"/>
                <w:lang w:val="en-US"/>
              </w:rPr>
              <w:t>j</w:t>
            </w:r>
            <w:r w:rsidRPr="00C06C7F">
              <w:rPr>
                <w:rFonts w:ascii="Garamond" w:eastAsia="Times New Roman" w:hAnsi="Garamond"/>
                <w:szCs w:val="20"/>
              </w:rPr>
              <w:t xml:space="preserve"> в ГТП потребления (экспорта) </w:t>
            </w:r>
            <w:r w:rsidRPr="00C06C7F">
              <w:rPr>
                <w:rFonts w:ascii="Garamond" w:eastAsia="Times New Roman" w:hAnsi="Garamond"/>
                <w:i/>
                <w:szCs w:val="20"/>
                <w:lang w:val="en-US"/>
              </w:rPr>
              <w:t>q</w:t>
            </w:r>
            <w:r w:rsidRPr="00C06C7F">
              <w:rPr>
                <w:rFonts w:ascii="Garamond" w:eastAsia="Times New Roman" w:hAnsi="Garamond"/>
                <w:szCs w:val="20"/>
              </w:rPr>
              <w:t xml:space="preserve"> по ДПМ ВИЭ приходится следующий объем штрафа:</w:t>
            </w:r>
          </w:p>
          <w:p w14:paraId="1994B8AB" w14:textId="77777777" w:rsidR="00BC3B34" w:rsidRPr="00AF79B8" w:rsidRDefault="007A3898" w:rsidP="002C2CEF">
            <w:pPr>
              <w:widowControl w:val="0"/>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уклон_ДПМ_ВИЭ/ТБО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AF79B8">
              <w:rPr>
                <w:rFonts w:ascii="Cambria Math" w:eastAsia="Times New Roman" w:hAnsi="Cambria Math"/>
              </w:rPr>
              <w:t>.</w:t>
            </w:r>
          </w:p>
          <w:p w14:paraId="797D4239" w14:textId="77777777" w:rsidR="00BC3B34" w:rsidRPr="00C06C7F" w:rsidRDefault="00BC3B34" w:rsidP="002C2CEF">
            <w:pPr>
              <w:spacing w:before="120" w:after="120" w:line="240" w:lineRule="auto"/>
              <w:ind w:firstLine="540"/>
              <w:jc w:val="both"/>
              <w:rPr>
                <w:rFonts w:ascii="Garamond" w:eastAsia="Times New Roman" w:hAnsi="Garamond"/>
                <w:szCs w:val="20"/>
              </w:rPr>
            </w:pPr>
            <w:r w:rsidRPr="00C06C7F">
              <w:rPr>
                <w:rFonts w:ascii="Garamond" w:eastAsia="Times New Roman" w:hAnsi="Garamond"/>
              </w:rPr>
              <w:t xml:space="preserve">Величины </w:t>
            </w:r>
            <w:r w:rsidRPr="00C06C7F">
              <w:rPr>
                <w:rFonts w:ascii="Garamond" w:eastAsia="Times New Roman" w:hAnsi="Garamond"/>
                <w:position w:val="-14"/>
              </w:rPr>
              <w:object w:dxaOrig="1800" w:dyaOrig="400" w14:anchorId="274F74C9">
                <v:shape id="_x0000_i1392" type="#_x0000_t75" style="width:93.05pt;height:21.05pt" o:ole="">
                  <v:imagedata r:id="rId548" o:title=""/>
                </v:shape>
                <o:OLEObject Type="Embed" ProgID="Equation.3" ShapeID="_x0000_i1392" DrawAspect="Content" ObjectID="_1759870161" r:id="rId549"/>
              </w:object>
            </w:r>
            <w:r w:rsidRPr="00C06C7F">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C06C7F">
              <w:rPr>
                <w:rFonts w:ascii="Garamond" w:eastAsia="Times New Roman" w:hAnsi="Garamond"/>
                <w:position w:val="-30"/>
              </w:rPr>
              <w:object w:dxaOrig="4160" w:dyaOrig="560" w14:anchorId="2E3FFE97">
                <v:shape id="_x0000_i1393" type="#_x0000_t75" style="width:208.55pt;height:28.55pt" o:ole="">
                  <v:imagedata r:id="rId550" o:title=""/>
                </v:shape>
                <o:OLEObject Type="Embed" ProgID="Equation.3" ShapeID="_x0000_i1393" DrawAspect="Content" ObjectID="_1759870162" r:id="rId551"/>
              </w:object>
            </w:r>
            <w:r w:rsidRPr="00C06C7F">
              <w:rPr>
                <w:rFonts w:ascii="Garamond" w:eastAsia="Times New Roman" w:hAnsi="Garamond"/>
              </w:rPr>
              <w:t>.</w:t>
            </w:r>
          </w:p>
          <w:p w14:paraId="55627732" w14:textId="77777777" w:rsidR="00BC3B34" w:rsidRDefault="00BC3B34" w:rsidP="00BB5BCC">
            <w:pPr>
              <w:numPr>
                <w:ilvl w:val="0"/>
                <w:numId w:val="3"/>
              </w:numPr>
              <w:autoSpaceDE w:val="0"/>
              <w:autoSpaceDN w:val="0"/>
              <w:spacing w:before="120" w:after="120" w:line="240" w:lineRule="auto"/>
              <w:jc w:val="both"/>
              <w:rPr>
                <w:rFonts w:ascii="Garamond" w:eastAsia="Times New Roman" w:hAnsi="Garamond"/>
                <w:b/>
                <w:lang w:eastAsia="ru-RU"/>
              </w:rPr>
            </w:pPr>
            <w:r w:rsidRPr="00C06C7F">
              <w:rPr>
                <w:rFonts w:ascii="Garamond" w:eastAsia="Times New Roman" w:hAnsi="Garamond"/>
                <w:b/>
                <w:lang w:eastAsia="ru-RU"/>
              </w:rPr>
              <w:t xml:space="preserve"> Для ДПМ ТБО </w:t>
            </w:r>
          </w:p>
          <w:p w14:paraId="3D83A7FC" w14:textId="77777777" w:rsidR="00BC3B34" w:rsidRDefault="00BC3B34" w:rsidP="002C2CEF">
            <w:pPr>
              <w:autoSpaceDE w:val="0"/>
              <w:autoSpaceDN w:val="0"/>
              <w:spacing w:before="120" w:after="120" w:line="240" w:lineRule="auto"/>
              <w:ind w:left="540"/>
              <w:jc w:val="center"/>
              <w:rPr>
                <w:rFonts w:ascii="Garamond" w:eastAsia="Times New Roman" w:hAnsi="Garamond"/>
                <w:bCs/>
                <w:lang w:eastAsia="ru-RU"/>
              </w:rPr>
            </w:pPr>
            <w:r w:rsidRPr="00C06C7F">
              <w:rPr>
                <w:rFonts w:ascii="Garamond" w:eastAsia="Times New Roman" w:hAnsi="Garamond"/>
                <w:bCs/>
                <w:lang w:eastAsia="ru-RU"/>
              </w:rPr>
              <w:t>…</w:t>
            </w:r>
          </w:p>
          <w:p w14:paraId="7ED03AD2"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ценовой зоне </w:t>
            </w:r>
            <w:r w:rsidRPr="00F9253F">
              <w:rPr>
                <w:rFonts w:ascii="Garamond" w:hAnsi="Garamond"/>
                <w:i/>
                <w:szCs w:val="22"/>
                <w:lang w:val="en-US"/>
              </w:rPr>
              <w:t>z</w:t>
            </w:r>
            <w:r w:rsidRPr="00F9253F">
              <w:rPr>
                <w:rFonts w:ascii="Garamond" w:hAnsi="Garamond"/>
                <w:szCs w:val="22"/>
              </w:rPr>
              <w:t xml:space="preserve">: </w:t>
            </w:r>
          </w:p>
          <w:p w14:paraId="156D870C" w14:textId="77777777" w:rsidR="00BC3B34" w:rsidRPr="00BC3B34" w:rsidRDefault="007A3898" w:rsidP="002C2CEF">
            <w:pPr>
              <w:pStyle w:val="a8"/>
              <w:tabs>
                <w:tab w:val="num" w:pos="432"/>
              </w:tabs>
              <w:spacing w:before="120" w:after="120"/>
              <w:ind w:left="743"/>
              <w:jc w:val="center"/>
              <w:rPr>
                <w:rFonts w:ascii="Garamond" w:hAnsi="Garamond"/>
                <w:iCs/>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уклон_ТБО_ЦЗ</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уклон_ТБО_ЦЗ</m:t>
                  </m:r>
                </m:sup>
              </m:sSubSup>
              <m:r>
                <m:rPr>
                  <m:sty m:val="p"/>
                </m:rPr>
                <w:rPr>
                  <w:rFonts w:ascii="Cambria Math" w:hAnsi="Cambria Math" w:cs="Cambria Math"/>
                  <w:szCs w:val="22"/>
                  <w:lang w:val="ru-RU"/>
                </w:rPr>
                <m:t>⋅</m:t>
              </m:r>
              <m:sSubSup>
                <m:sSubSupPr>
                  <m:ctrlPr>
                    <w:rPr>
                      <w:rFonts w:ascii="Cambria Math" w:hAnsi="Cambria Math"/>
                      <w:iCs/>
                      <w:szCs w:val="22"/>
                    </w:rPr>
                  </m:ctrlPr>
                </m:sSubSupPr>
                <m:e>
                  <m:r>
                    <m:rPr>
                      <m:sty m:val="p"/>
                    </m:rPr>
                    <w:rPr>
                      <w:rFonts w:ascii="Cambria Math" w:hAnsi="Cambria Math"/>
                      <w:szCs w:val="22"/>
                    </w:rPr>
                    <m:t>α</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highlight w:val="yellow"/>
                    </w:rPr>
                    <m:t>m</m:t>
                  </m:r>
                </m:sup>
              </m:sSubSup>
            </m:oMath>
            <w:r w:rsidR="00BC3B34" w:rsidRPr="00BC3B34">
              <w:rPr>
                <w:rFonts w:ascii="Garamond" w:hAnsi="Garamond"/>
                <w:iCs/>
                <w:sz w:val="22"/>
                <w:szCs w:val="22"/>
                <w:lang w:val="ru-RU"/>
              </w:rPr>
              <w:t>.</w:t>
            </w:r>
          </w:p>
          <w:p w14:paraId="25E29B79"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зоне расположения </w:t>
            </w:r>
            <w:r w:rsidRPr="00F9253F">
              <w:rPr>
                <w:rFonts w:ascii="Garamond" w:hAnsi="Garamond"/>
                <w:i/>
                <w:szCs w:val="22"/>
                <w:lang w:val="en-US"/>
              </w:rPr>
              <w:t>lc</w:t>
            </w:r>
            <w:r w:rsidRPr="00F9253F">
              <w:rPr>
                <w:rFonts w:ascii="Garamond" w:hAnsi="Garamond"/>
                <w:szCs w:val="22"/>
              </w:rPr>
              <w:t xml:space="preserve">: </w:t>
            </w:r>
          </w:p>
          <w:p w14:paraId="017328B5" w14:textId="77777777" w:rsidR="00BC3B34" w:rsidRPr="00BC3B34" w:rsidRDefault="007A3898" w:rsidP="002C2CEF">
            <w:pPr>
              <w:pStyle w:val="a8"/>
              <w:tabs>
                <w:tab w:val="num" w:pos="432"/>
              </w:tabs>
              <w:spacing w:before="120" w:after="120"/>
              <w:ind w:left="743"/>
              <w:jc w:val="center"/>
              <w:rPr>
                <w:rFonts w:ascii="Garamond" w:hAnsi="Garamond"/>
                <w:iCs/>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уклон_ТБО_зона_расп</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уклон_ТБО_зона_расп</m:t>
                  </m:r>
                </m:sup>
              </m:sSubSup>
              <m:r>
                <m:rPr>
                  <m:sty m:val="p"/>
                </m:rPr>
                <w:rPr>
                  <w:rFonts w:ascii="Cambria Math" w:hAnsi="Cambria Math" w:cs="Cambria Math"/>
                  <w:szCs w:val="22"/>
                  <w:lang w:val="ru-RU"/>
                </w:rPr>
                <m:t>⋅</m:t>
              </m:r>
              <m:sSubSup>
                <m:sSubSupPr>
                  <m:ctrlPr>
                    <w:rPr>
                      <w:rFonts w:ascii="Cambria Math" w:hAnsi="Cambria Math"/>
                      <w:iCs/>
                      <w:szCs w:val="22"/>
                    </w:rPr>
                  </m:ctrlPr>
                </m:sSubSupPr>
                <m:e>
                  <m:r>
                    <m:rPr>
                      <m:sty m:val="p"/>
                    </m:rPr>
                    <w:rPr>
                      <w:rFonts w:ascii="Cambria Math" w:hAnsi="Cambria Math"/>
                      <w:szCs w:val="22"/>
                    </w:rPr>
                    <m:t>α</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highlight w:val="yellow"/>
                    </w:rPr>
                    <m:t>m</m:t>
                  </m:r>
                </m:sup>
              </m:sSubSup>
            </m:oMath>
            <w:r w:rsidR="00BC3B34" w:rsidRPr="00BC3B34">
              <w:rPr>
                <w:rFonts w:ascii="Garamond" w:hAnsi="Garamond"/>
                <w:iCs/>
                <w:sz w:val="22"/>
                <w:szCs w:val="22"/>
                <w:lang w:val="ru-RU"/>
              </w:rPr>
              <w:t>.</w:t>
            </w:r>
          </w:p>
          <w:p w14:paraId="62A0AECB" w14:textId="628D8A67" w:rsidR="00BC3B34" w:rsidRPr="007602C7" w:rsidRDefault="00BC3B34" w:rsidP="007602C7">
            <w:pPr>
              <w:autoSpaceDE w:val="0"/>
              <w:autoSpaceDN w:val="0"/>
              <w:spacing w:before="120" w:after="120" w:line="240" w:lineRule="auto"/>
              <w:ind w:left="540"/>
              <w:jc w:val="center"/>
              <w:rPr>
                <w:rFonts w:ascii="Garamond" w:eastAsia="Times New Roman" w:hAnsi="Garamond"/>
                <w:bCs/>
                <w:lang w:eastAsia="ru-RU"/>
              </w:rPr>
            </w:pPr>
            <w:r w:rsidRPr="00C06C7F">
              <w:rPr>
                <w:rFonts w:ascii="Garamond" w:eastAsia="Times New Roman" w:hAnsi="Garamond"/>
                <w:bCs/>
                <w:lang w:eastAsia="ru-RU"/>
              </w:rPr>
              <w:t>…</w:t>
            </w:r>
          </w:p>
        </w:tc>
        <w:tc>
          <w:tcPr>
            <w:tcW w:w="2407" w:type="pct"/>
            <w:vAlign w:val="center"/>
          </w:tcPr>
          <w:p w14:paraId="495E90CA"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lastRenderedPageBreak/>
              <w:t>…</w:t>
            </w:r>
          </w:p>
          <w:p w14:paraId="4BE57690" w14:textId="77777777" w:rsidR="00BC3B34" w:rsidRPr="00C06C7F" w:rsidRDefault="00BC3B34" w:rsidP="00BB5BCC">
            <w:pPr>
              <w:widowControl w:val="0"/>
              <w:numPr>
                <w:ilvl w:val="0"/>
                <w:numId w:val="4"/>
              </w:numPr>
              <w:autoSpaceDE w:val="0"/>
              <w:autoSpaceDN w:val="0"/>
              <w:spacing w:before="120" w:after="120" w:line="240" w:lineRule="auto"/>
              <w:jc w:val="both"/>
              <w:rPr>
                <w:rFonts w:ascii="Garamond" w:eastAsia="Times New Roman" w:hAnsi="Garamond"/>
                <w:b/>
                <w:lang w:eastAsia="ru-RU"/>
              </w:rPr>
            </w:pPr>
            <w:r w:rsidRPr="00C06C7F">
              <w:rPr>
                <w:rFonts w:ascii="Garamond" w:eastAsia="Times New Roman" w:hAnsi="Garamond"/>
                <w:b/>
                <w:lang w:eastAsia="ru-RU"/>
              </w:rPr>
              <w:t>Для ДПМ ВИЭ</w:t>
            </w:r>
          </w:p>
          <w:p w14:paraId="3D0262B5" w14:textId="77777777" w:rsidR="00BC3B34" w:rsidRPr="00C06C7F" w:rsidRDefault="00BC3B34" w:rsidP="002C2CEF">
            <w:pPr>
              <w:widowControl w:val="0"/>
              <w:tabs>
                <w:tab w:val="num" w:pos="432"/>
              </w:tabs>
              <w:spacing w:before="120" w:after="120" w:line="240" w:lineRule="auto"/>
              <w:ind w:firstLine="540"/>
              <w:jc w:val="both"/>
              <w:rPr>
                <w:rFonts w:ascii="Garamond" w:eastAsia="Times New Roman" w:hAnsi="Garamond"/>
              </w:rPr>
            </w:pPr>
            <w:r w:rsidRPr="00C06C7F">
              <w:rPr>
                <w:rFonts w:ascii="Garamond" w:eastAsia="Times New Roman" w:hAnsi="Garamond"/>
                <w:szCs w:val="20"/>
              </w:rPr>
              <w:t xml:space="preserve">В отношении ГТП генерации </w:t>
            </w:r>
            <w:r w:rsidRPr="00C06C7F">
              <w:rPr>
                <w:rFonts w:ascii="Garamond" w:eastAsia="Times New Roman" w:hAnsi="Garamond"/>
                <w:i/>
                <w:iCs/>
                <w:szCs w:val="20"/>
                <w:lang w:val="en-US"/>
              </w:rPr>
              <w:t>p</w:t>
            </w:r>
            <w:r w:rsidRPr="00C06C7F">
              <w:rPr>
                <w:rFonts w:ascii="Garamond" w:eastAsia="Times New Roman" w:hAnsi="Garamond"/>
                <w:i/>
                <w:iCs/>
                <w:szCs w:val="20"/>
              </w:rPr>
              <w:t xml:space="preserve"> </w:t>
            </w:r>
            <w:r w:rsidRPr="00C06C7F">
              <w:rPr>
                <w:rFonts w:ascii="Garamond" w:eastAsia="Times New Roman" w:hAnsi="Garamond"/>
                <w:szCs w:val="20"/>
              </w:rPr>
              <w:t xml:space="preserve">участника оптового рынка </w:t>
            </w:r>
            <w:r w:rsidRPr="00C06C7F">
              <w:rPr>
                <w:rFonts w:ascii="Garamond" w:eastAsia="Times New Roman" w:hAnsi="Garamond"/>
                <w:i/>
                <w:szCs w:val="20"/>
              </w:rPr>
              <w:t>i</w:t>
            </w:r>
            <w:r w:rsidRPr="00C06C7F">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Cs/>
                      <w:szCs w:val="20"/>
                    </w:rPr>
                  </m:ctrlPr>
                </m:sSubSupPr>
                <m:e>
                  <m:r>
                    <m:rPr>
                      <m:sty m:val="p"/>
                    </m:rPr>
                    <w:rPr>
                      <w:rFonts w:ascii="Cambria Math" w:eastAsia="Times New Roman" w:hAnsi="Cambria Math"/>
                      <w:szCs w:val="20"/>
                    </w:rPr>
                    <m:t>N</m:t>
                  </m:r>
                </m:e>
                <m:sub>
                  <m:r>
                    <m:rPr>
                      <m:sty m:val="p"/>
                    </m:rPr>
                    <w:rPr>
                      <w:rFonts w:ascii="Cambria Math" w:eastAsia="Times New Roman" w:hAnsi="Cambria Math"/>
                      <w:szCs w:val="20"/>
                    </w:rPr>
                    <m:t>p,i,m,z</m:t>
                  </m:r>
                </m:sub>
                <m:sup>
                  <m:r>
                    <m:rPr>
                      <m:sty m:val="p"/>
                    </m:rPr>
                    <w:rPr>
                      <w:rFonts w:ascii="Cambria Math" w:eastAsia="Times New Roman" w:hAnsi="Cambria Math"/>
                      <w:szCs w:val="20"/>
                    </w:rPr>
                    <m:t>уклон_ДПМ_ВИЭ/ТБО</m:t>
                  </m:r>
                </m:sup>
              </m:sSubSup>
            </m:oMath>
            <w:r w:rsidRPr="00C06C7F">
              <w:rPr>
                <w:rFonts w:ascii="Garamond" w:eastAsia="Times New Roman" w:hAnsi="Garamond"/>
                <w:szCs w:val="20"/>
              </w:rPr>
              <w:t xml:space="preserve"> на покупателей ценовой зоны в расчетном месяце </w:t>
            </w:r>
            <w:r w:rsidRPr="00C06C7F">
              <w:rPr>
                <w:rFonts w:ascii="Garamond" w:eastAsia="Times New Roman" w:hAnsi="Garamond"/>
                <w:i/>
                <w:iCs/>
                <w:szCs w:val="20"/>
                <w:lang w:val="en-US"/>
              </w:rPr>
              <w:t>m</w:t>
            </w:r>
            <w:r w:rsidRPr="00C06C7F">
              <w:rPr>
                <w:rFonts w:ascii="Garamond" w:eastAsia="Times New Roman" w:hAnsi="Garamond"/>
                <w:szCs w:val="20"/>
              </w:rPr>
              <w:t xml:space="preserve">, при этом на покупателя </w:t>
            </w:r>
            <w:r w:rsidRPr="00C06C7F">
              <w:rPr>
                <w:rFonts w:ascii="Garamond" w:eastAsia="Times New Roman" w:hAnsi="Garamond"/>
                <w:i/>
                <w:szCs w:val="20"/>
                <w:lang w:val="en-US"/>
              </w:rPr>
              <w:t>j</w:t>
            </w:r>
            <w:r w:rsidRPr="00C06C7F">
              <w:rPr>
                <w:rFonts w:ascii="Garamond" w:eastAsia="Times New Roman" w:hAnsi="Garamond"/>
                <w:szCs w:val="20"/>
              </w:rPr>
              <w:t xml:space="preserve"> в ГТП потребления (экспорта) </w:t>
            </w:r>
            <w:r w:rsidRPr="00C06C7F">
              <w:rPr>
                <w:rFonts w:ascii="Garamond" w:eastAsia="Times New Roman" w:hAnsi="Garamond"/>
                <w:i/>
                <w:szCs w:val="20"/>
                <w:lang w:val="en-US"/>
              </w:rPr>
              <w:t>q</w:t>
            </w:r>
            <w:r w:rsidRPr="00C06C7F">
              <w:rPr>
                <w:rFonts w:ascii="Garamond" w:eastAsia="Times New Roman" w:hAnsi="Garamond"/>
                <w:szCs w:val="20"/>
              </w:rPr>
              <w:t xml:space="preserve"> по ДПМ ВИЭ приходится следующий объем штрафа:</w:t>
            </w:r>
          </w:p>
          <w:p w14:paraId="1F917EEA" w14:textId="77777777" w:rsidR="00BC3B34" w:rsidRPr="00AF79B8" w:rsidRDefault="007A3898" w:rsidP="002C2CEF">
            <w:pPr>
              <w:widowControl w:val="0"/>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уклон_ДПМ_ВИЭ/ТБО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уклон_ДПМ_ВИЭ/ТБО</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AF79B8">
              <w:rPr>
                <w:rFonts w:ascii="Cambria Math" w:eastAsia="Times New Roman" w:hAnsi="Cambria Math"/>
              </w:rPr>
              <w:t>.</w:t>
            </w:r>
          </w:p>
          <w:p w14:paraId="2BBEA396" w14:textId="77777777" w:rsidR="00BC3B34" w:rsidRPr="00C06C7F" w:rsidRDefault="00BC3B34" w:rsidP="002C2CEF">
            <w:pPr>
              <w:spacing w:before="120" w:after="120" w:line="240" w:lineRule="auto"/>
              <w:ind w:firstLine="540"/>
              <w:jc w:val="both"/>
              <w:rPr>
                <w:rFonts w:ascii="Garamond" w:eastAsia="Times New Roman" w:hAnsi="Garamond"/>
                <w:szCs w:val="20"/>
              </w:rPr>
            </w:pPr>
            <w:r w:rsidRPr="00C06C7F">
              <w:rPr>
                <w:rFonts w:ascii="Garamond" w:eastAsia="Times New Roman" w:hAnsi="Garamond"/>
              </w:rPr>
              <w:t xml:space="preserve">Величины </w:t>
            </w:r>
            <w:r w:rsidRPr="00C06C7F">
              <w:rPr>
                <w:rFonts w:ascii="Garamond" w:eastAsia="Times New Roman" w:hAnsi="Garamond"/>
                <w:position w:val="-14"/>
              </w:rPr>
              <w:object w:dxaOrig="1800" w:dyaOrig="400" w14:anchorId="6816A9D7">
                <v:shape id="_x0000_i1394" type="#_x0000_t75" style="width:93.05pt;height:21.05pt" o:ole="">
                  <v:imagedata r:id="rId548" o:title=""/>
                </v:shape>
                <o:OLEObject Type="Embed" ProgID="Equation.3" ShapeID="_x0000_i1394" DrawAspect="Content" ObjectID="_1759870163" r:id="rId552"/>
              </w:object>
            </w:r>
            <w:r w:rsidRPr="00C06C7F">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C06C7F">
              <w:rPr>
                <w:rFonts w:ascii="Garamond" w:eastAsia="Times New Roman" w:hAnsi="Garamond"/>
                <w:position w:val="-30"/>
              </w:rPr>
              <w:object w:dxaOrig="4160" w:dyaOrig="560" w14:anchorId="487E85C8">
                <v:shape id="_x0000_i1395" type="#_x0000_t75" style="width:208.55pt;height:28.55pt" o:ole="">
                  <v:imagedata r:id="rId550" o:title=""/>
                </v:shape>
                <o:OLEObject Type="Embed" ProgID="Equation.3" ShapeID="_x0000_i1395" DrawAspect="Content" ObjectID="_1759870164" r:id="rId553"/>
              </w:object>
            </w:r>
            <w:r w:rsidRPr="00C06C7F">
              <w:rPr>
                <w:rFonts w:ascii="Garamond" w:eastAsia="Times New Roman" w:hAnsi="Garamond"/>
              </w:rPr>
              <w:t>.</w:t>
            </w:r>
          </w:p>
          <w:p w14:paraId="4B967D65" w14:textId="77777777" w:rsidR="00BC3B34" w:rsidRPr="00C06C7F" w:rsidRDefault="00BC3B34" w:rsidP="00BB5BCC">
            <w:pPr>
              <w:numPr>
                <w:ilvl w:val="0"/>
                <w:numId w:val="4"/>
              </w:numPr>
              <w:autoSpaceDE w:val="0"/>
              <w:autoSpaceDN w:val="0"/>
              <w:spacing w:before="120" w:after="120" w:line="240" w:lineRule="auto"/>
              <w:jc w:val="both"/>
              <w:rPr>
                <w:rFonts w:ascii="Garamond" w:eastAsia="Times New Roman" w:hAnsi="Garamond"/>
                <w:b/>
                <w:lang w:eastAsia="ru-RU"/>
              </w:rPr>
            </w:pPr>
            <w:r w:rsidRPr="00C06C7F">
              <w:rPr>
                <w:rFonts w:ascii="Garamond" w:eastAsia="Times New Roman" w:hAnsi="Garamond"/>
                <w:b/>
                <w:lang w:eastAsia="ru-RU"/>
              </w:rPr>
              <w:t xml:space="preserve"> Для ДПМ ТБО </w:t>
            </w:r>
          </w:p>
          <w:p w14:paraId="6755659A" w14:textId="77777777" w:rsidR="00BC3B34" w:rsidRDefault="00BC3B34" w:rsidP="002C2CEF">
            <w:pPr>
              <w:autoSpaceDE w:val="0"/>
              <w:autoSpaceDN w:val="0"/>
              <w:spacing w:before="120" w:after="120" w:line="240" w:lineRule="auto"/>
              <w:ind w:left="540"/>
              <w:jc w:val="center"/>
              <w:rPr>
                <w:rFonts w:ascii="Garamond" w:eastAsia="Times New Roman" w:hAnsi="Garamond"/>
                <w:bCs/>
                <w:lang w:eastAsia="ru-RU"/>
              </w:rPr>
            </w:pPr>
            <w:r w:rsidRPr="00C06C7F">
              <w:rPr>
                <w:rFonts w:ascii="Garamond" w:eastAsia="Times New Roman" w:hAnsi="Garamond"/>
                <w:bCs/>
                <w:lang w:eastAsia="ru-RU"/>
              </w:rPr>
              <w:t>…</w:t>
            </w:r>
          </w:p>
          <w:p w14:paraId="5227C3F3"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ценовой зоне </w:t>
            </w:r>
            <w:r w:rsidRPr="00F9253F">
              <w:rPr>
                <w:rFonts w:ascii="Garamond" w:hAnsi="Garamond"/>
                <w:i/>
                <w:szCs w:val="22"/>
                <w:lang w:val="en-US"/>
              </w:rPr>
              <w:t>z</w:t>
            </w:r>
            <w:r w:rsidRPr="00F9253F">
              <w:rPr>
                <w:rFonts w:ascii="Garamond" w:hAnsi="Garamond"/>
                <w:szCs w:val="22"/>
              </w:rPr>
              <w:t xml:space="preserve">: </w:t>
            </w:r>
          </w:p>
          <w:p w14:paraId="5A95168B" w14:textId="77777777" w:rsidR="00BC3B34" w:rsidRPr="00BC3B34" w:rsidRDefault="007A3898" w:rsidP="002C2CEF">
            <w:pPr>
              <w:pStyle w:val="a8"/>
              <w:tabs>
                <w:tab w:val="num" w:pos="432"/>
              </w:tabs>
              <w:spacing w:before="120" w:after="120"/>
              <w:ind w:left="743"/>
              <w:jc w:val="center"/>
              <w:rPr>
                <w:rFonts w:ascii="Garamond" w:hAnsi="Garamond"/>
                <w:iCs/>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уклон_ТБО_ЦЗ</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уклон_ТБО_ЦЗ</m:t>
                  </m:r>
                </m:sup>
              </m:sSubSup>
              <m:r>
                <m:rPr>
                  <m:sty m:val="p"/>
                </m:rPr>
                <w:rPr>
                  <w:rFonts w:ascii="Cambria Math" w:hAnsi="Cambria Math" w:cs="Cambria Math"/>
                  <w:szCs w:val="22"/>
                  <w:lang w:val="ru-RU"/>
                </w:rPr>
                <m:t>⋅</m:t>
              </m:r>
              <m:sSub>
                <m:sSubPr>
                  <m:ctrlPr>
                    <w:rPr>
                      <w:rFonts w:ascii="Cambria Math" w:hAnsi="Cambria Math"/>
                    </w:rPr>
                  </m:ctrlPr>
                </m:sSubPr>
                <m:e>
                  <m:r>
                    <m:rPr>
                      <m:sty m:val="p"/>
                    </m:rPr>
                    <w:rPr>
                      <w:rFonts w:ascii="Cambria Math" w:hAnsi="Cambria Math"/>
                      <w:szCs w:val="22"/>
                    </w:rPr>
                    <m:t>α</m:t>
                  </m:r>
                  <m:ctrlPr>
                    <w:rPr>
                      <w:rFonts w:ascii="Cambria Math" w:hAnsi="Cambria Math"/>
                      <w:iCs/>
                    </w:rPr>
                  </m:ctrlP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highlight w:val="yellow"/>
                    </w:rPr>
                    <m:t>m</m:t>
                  </m:r>
                  <m:r>
                    <w:rPr>
                      <w:rFonts w:ascii="Cambria Math" w:hAnsi="Cambria Math"/>
                      <w:szCs w:val="22"/>
                      <w:highlight w:val="yellow"/>
                      <w:lang w:val="ru-RU"/>
                    </w:rPr>
                    <m:t>,</m:t>
                  </m:r>
                  <m:r>
                    <m:rPr>
                      <m:sty m:val="p"/>
                    </m:rPr>
                    <w:rPr>
                      <w:rFonts w:ascii="Cambria Math" w:hAnsi="Cambria Math"/>
                      <w:szCs w:val="22"/>
                    </w:rPr>
                    <m:t>z</m:t>
                  </m:r>
                  <m:ctrlPr>
                    <w:rPr>
                      <w:rFonts w:ascii="Cambria Math" w:hAnsi="Cambria Math"/>
                      <w:iCs/>
                    </w:rPr>
                  </m:ctrlPr>
                </m:sub>
              </m:sSub>
            </m:oMath>
            <w:r w:rsidR="00BC3B34" w:rsidRPr="00BC3B34">
              <w:rPr>
                <w:rFonts w:ascii="Garamond" w:hAnsi="Garamond"/>
                <w:iCs/>
                <w:sz w:val="22"/>
                <w:szCs w:val="22"/>
                <w:lang w:val="ru-RU"/>
              </w:rPr>
              <w:t>.</w:t>
            </w:r>
          </w:p>
          <w:p w14:paraId="248EC776"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зоне расположения </w:t>
            </w:r>
            <w:r w:rsidRPr="00F9253F">
              <w:rPr>
                <w:rFonts w:ascii="Garamond" w:hAnsi="Garamond"/>
                <w:i/>
                <w:szCs w:val="22"/>
                <w:lang w:val="en-US"/>
              </w:rPr>
              <w:t>lc</w:t>
            </w:r>
            <w:r w:rsidRPr="00F9253F">
              <w:rPr>
                <w:rFonts w:ascii="Garamond" w:hAnsi="Garamond"/>
                <w:szCs w:val="22"/>
              </w:rPr>
              <w:t xml:space="preserve">: </w:t>
            </w:r>
          </w:p>
          <w:p w14:paraId="1486C21A" w14:textId="77777777" w:rsidR="00BC3B34" w:rsidRPr="00BC3B34" w:rsidRDefault="007A3898" w:rsidP="002C2CEF">
            <w:pPr>
              <w:pStyle w:val="a8"/>
              <w:tabs>
                <w:tab w:val="num" w:pos="432"/>
              </w:tabs>
              <w:spacing w:before="120" w:after="120"/>
              <w:ind w:left="743"/>
              <w:jc w:val="center"/>
              <w:rPr>
                <w:rFonts w:ascii="Garamond" w:hAnsi="Garamond"/>
                <w:iCs/>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уклон_ТБО_зона_расп</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уклон_ТБО_зона_расп</m:t>
                  </m:r>
                </m:sup>
              </m:sSubSup>
              <m:r>
                <m:rPr>
                  <m:sty m:val="p"/>
                </m:rPr>
                <w:rPr>
                  <w:rFonts w:ascii="Cambria Math" w:hAnsi="Cambria Math" w:cs="Cambria Math"/>
                  <w:szCs w:val="22"/>
                  <w:lang w:val="ru-RU"/>
                </w:rPr>
                <m:t>⋅</m:t>
              </m:r>
              <m:sSub>
                <m:sSubPr>
                  <m:ctrlPr>
                    <w:rPr>
                      <w:rFonts w:ascii="Cambria Math" w:hAnsi="Cambria Math"/>
                    </w:rPr>
                  </m:ctrlPr>
                </m:sSubPr>
                <m:e>
                  <m:r>
                    <m:rPr>
                      <m:sty m:val="p"/>
                    </m:rPr>
                    <w:rPr>
                      <w:rFonts w:ascii="Cambria Math" w:hAnsi="Cambria Math"/>
                      <w:szCs w:val="22"/>
                    </w:rPr>
                    <m:t>α</m:t>
                  </m:r>
                  <m:ctrlPr>
                    <w:rPr>
                      <w:rFonts w:ascii="Cambria Math" w:hAnsi="Cambria Math"/>
                      <w:iCs/>
                    </w:rPr>
                  </m:ctrlP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highlight w:val="yellow"/>
                    </w:rPr>
                    <m:t>m</m:t>
                  </m:r>
                  <m:r>
                    <w:rPr>
                      <w:rFonts w:ascii="Cambria Math" w:hAnsi="Cambria Math"/>
                      <w:szCs w:val="22"/>
                      <w:highlight w:val="yellow"/>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ctrlPr>
                    <w:rPr>
                      <w:rFonts w:ascii="Cambria Math" w:hAnsi="Cambria Math"/>
                      <w:iCs/>
                    </w:rPr>
                  </m:ctrlPr>
                </m:sub>
              </m:sSub>
            </m:oMath>
            <w:r w:rsidR="00BC3B34" w:rsidRPr="00BC3B34">
              <w:rPr>
                <w:rFonts w:ascii="Garamond" w:hAnsi="Garamond"/>
                <w:iCs/>
                <w:sz w:val="22"/>
                <w:szCs w:val="22"/>
                <w:lang w:val="ru-RU"/>
              </w:rPr>
              <w:t>.</w:t>
            </w:r>
          </w:p>
          <w:p w14:paraId="406532AE" w14:textId="4C1542B6" w:rsidR="00BC3B34" w:rsidRPr="007602C7" w:rsidRDefault="00BC3B34" w:rsidP="007602C7">
            <w:pPr>
              <w:autoSpaceDE w:val="0"/>
              <w:autoSpaceDN w:val="0"/>
              <w:spacing w:before="120" w:after="120" w:line="240" w:lineRule="auto"/>
              <w:ind w:left="540"/>
              <w:jc w:val="center"/>
              <w:rPr>
                <w:rFonts w:ascii="Garamond" w:eastAsia="Times New Roman" w:hAnsi="Garamond"/>
                <w:bCs/>
                <w:lang w:eastAsia="ru-RU"/>
              </w:rPr>
            </w:pPr>
            <w:r w:rsidRPr="00C06C7F">
              <w:rPr>
                <w:rFonts w:ascii="Garamond" w:eastAsia="Times New Roman" w:hAnsi="Garamond"/>
                <w:bCs/>
                <w:lang w:eastAsia="ru-RU"/>
              </w:rPr>
              <w:t>…</w:t>
            </w:r>
          </w:p>
        </w:tc>
      </w:tr>
      <w:tr w:rsidR="00BC3B34" w:rsidRPr="006626E4" w14:paraId="43CEDD35" w14:textId="77777777" w:rsidTr="007602C7">
        <w:trPr>
          <w:trHeight w:val="435"/>
        </w:trPr>
        <w:tc>
          <w:tcPr>
            <w:tcW w:w="277" w:type="pct"/>
            <w:tcMar>
              <w:left w:w="57" w:type="dxa"/>
              <w:right w:w="57" w:type="dxa"/>
            </w:tcMar>
            <w:vAlign w:val="center"/>
          </w:tcPr>
          <w:p w14:paraId="550F44C1"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7.7.3</w:t>
            </w:r>
          </w:p>
        </w:tc>
        <w:tc>
          <w:tcPr>
            <w:tcW w:w="2317" w:type="pct"/>
            <w:vAlign w:val="center"/>
          </w:tcPr>
          <w:p w14:paraId="45CD748F"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75FD609F" w14:textId="77777777" w:rsidR="00BC3B34" w:rsidRPr="00D11486" w:rsidRDefault="00BC3B34" w:rsidP="00BB5BCC">
            <w:pPr>
              <w:widowControl w:val="0"/>
              <w:numPr>
                <w:ilvl w:val="0"/>
                <w:numId w:val="5"/>
              </w:numPr>
              <w:autoSpaceDE w:val="0"/>
              <w:autoSpaceDN w:val="0"/>
              <w:spacing w:before="120" w:after="120" w:line="240" w:lineRule="auto"/>
              <w:jc w:val="both"/>
              <w:rPr>
                <w:rFonts w:ascii="Garamond" w:eastAsia="Times New Roman" w:hAnsi="Garamond"/>
                <w:b/>
                <w:lang w:eastAsia="ru-RU"/>
              </w:rPr>
            </w:pPr>
            <w:r w:rsidRPr="00D11486">
              <w:rPr>
                <w:rFonts w:ascii="Garamond" w:eastAsia="Times New Roman" w:hAnsi="Garamond"/>
                <w:b/>
                <w:lang w:eastAsia="ru-RU"/>
              </w:rPr>
              <w:t xml:space="preserve">Для ДПМ ВИЭ </w:t>
            </w:r>
          </w:p>
          <w:p w14:paraId="1470A954" w14:textId="77777777" w:rsidR="00BC3B34" w:rsidRPr="00D11486" w:rsidRDefault="00BC3B34" w:rsidP="002C2CEF">
            <w:pPr>
              <w:widowControl w:val="0"/>
              <w:tabs>
                <w:tab w:val="num" w:pos="432"/>
              </w:tabs>
              <w:spacing w:before="120" w:after="120" w:line="240" w:lineRule="auto"/>
              <w:ind w:firstLine="539"/>
              <w:jc w:val="both"/>
              <w:rPr>
                <w:rFonts w:ascii="Garamond" w:eastAsia="Times New Roman" w:hAnsi="Garamond"/>
                <w:szCs w:val="20"/>
              </w:rPr>
            </w:pPr>
            <w:r w:rsidRPr="00D11486">
              <w:rPr>
                <w:rFonts w:ascii="Garamond" w:eastAsia="Times New Roman" w:hAnsi="Garamond"/>
                <w:szCs w:val="20"/>
              </w:rPr>
              <w:t xml:space="preserve">В отношении ГТП генерации </w:t>
            </w:r>
            <w:r w:rsidRPr="00D11486">
              <w:rPr>
                <w:rFonts w:ascii="Garamond" w:eastAsia="Times New Roman" w:hAnsi="Garamond"/>
                <w:i/>
                <w:iCs/>
                <w:szCs w:val="20"/>
                <w:lang w:val="en-US"/>
              </w:rPr>
              <w:t>p</w:t>
            </w:r>
            <w:r w:rsidRPr="00D11486">
              <w:rPr>
                <w:rFonts w:ascii="Garamond" w:eastAsia="Times New Roman" w:hAnsi="Garamond"/>
                <w:i/>
                <w:iCs/>
                <w:szCs w:val="20"/>
              </w:rPr>
              <w:t xml:space="preserve"> </w:t>
            </w:r>
            <w:r w:rsidRPr="00D11486">
              <w:rPr>
                <w:rFonts w:ascii="Garamond" w:eastAsia="Times New Roman" w:hAnsi="Garamond"/>
                <w:szCs w:val="20"/>
              </w:rPr>
              <w:t xml:space="preserve">участника оптового рынка </w:t>
            </w:r>
            <w:r w:rsidRPr="00D11486">
              <w:rPr>
                <w:rFonts w:ascii="Garamond" w:eastAsia="Times New Roman" w:hAnsi="Garamond"/>
                <w:i/>
                <w:szCs w:val="20"/>
              </w:rPr>
              <w:t>i</w:t>
            </w:r>
            <w:r w:rsidRPr="00D11486">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Cs/>
                      <w:szCs w:val="20"/>
                    </w:rPr>
                  </m:ctrlPr>
                </m:sSubSupPr>
                <m:e>
                  <m:r>
                    <m:rPr>
                      <m:sty m:val="p"/>
                    </m:rPr>
                    <w:rPr>
                      <w:rFonts w:ascii="Cambria Math" w:eastAsia="Times New Roman" w:hAnsi="Cambria Math"/>
                      <w:szCs w:val="20"/>
                    </w:rPr>
                    <m:t>N</m:t>
                  </m:r>
                </m:e>
                <m:sub>
                  <m:r>
                    <m:rPr>
                      <m:sty m:val="p"/>
                    </m:rPr>
                    <w:rPr>
                      <w:rFonts w:ascii="Cambria Math" w:eastAsia="Times New Roman" w:hAnsi="Cambria Math"/>
                      <w:szCs w:val="20"/>
                    </w:rPr>
                    <m:t>p,i,m,z</m:t>
                  </m:r>
                </m:sub>
                <m:sup>
                  <m:r>
                    <m:rPr>
                      <m:sty m:val="p"/>
                    </m:rPr>
                    <w:rPr>
                      <w:rFonts w:ascii="Cambria Math" w:eastAsia="Times New Roman" w:hAnsi="Cambria Math"/>
                      <w:szCs w:val="20"/>
                    </w:rPr>
                    <m:t>обеспеч_ДПМ_ВИЭ/ТБО</m:t>
                  </m:r>
                </m:sup>
              </m:sSubSup>
            </m:oMath>
            <w:r w:rsidRPr="00D11486">
              <w:rPr>
                <w:rFonts w:ascii="Garamond" w:eastAsia="Times New Roman" w:hAnsi="Garamond"/>
                <w:szCs w:val="20"/>
              </w:rPr>
              <w:t xml:space="preserve"> на покупателей ценовой зоны в расчетном месяце </w:t>
            </w:r>
            <w:r w:rsidRPr="00D11486">
              <w:rPr>
                <w:rFonts w:ascii="Garamond" w:eastAsia="Times New Roman" w:hAnsi="Garamond"/>
                <w:i/>
                <w:iCs/>
                <w:szCs w:val="20"/>
                <w:lang w:val="en-US"/>
              </w:rPr>
              <w:t>m</w:t>
            </w:r>
            <w:r w:rsidRPr="00D11486">
              <w:rPr>
                <w:rFonts w:ascii="Garamond" w:eastAsia="Times New Roman" w:hAnsi="Garamond"/>
                <w:szCs w:val="20"/>
              </w:rPr>
              <w:t xml:space="preserve">, при этом на покупателя </w:t>
            </w:r>
            <w:r w:rsidRPr="00D11486">
              <w:rPr>
                <w:rFonts w:ascii="Garamond" w:eastAsia="Times New Roman" w:hAnsi="Garamond"/>
                <w:i/>
                <w:szCs w:val="20"/>
                <w:lang w:val="en-US"/>
              </w:rPr>
              <w:t>j</w:t>
            </w:r>
            <w:r w:rsidRPr="00D11486">
              <w:rPr>
                <w:rFonts w:ascii="Garamond" w:eastAsia="Times New Roman" w:hAnsi="Garamond"/>
                <w:szCs w:val="20"/>
              </w:rPr>
              <w:t xml:space="preserve"> в ГТП потребления (экспорта) </w:t>
            </w:r>
            <w:r w:rsidRPr="00D11486">
              <w:rPr>
                <w:rFonts w:ascii="Garamond" w:eastAsia="Times New Roman" w:hAnsi="Garamond"/>
                <w:i/>
                <w:szCs w:val="20"/>
                <w:lang w:val="en-US"/>
              </w:rPr>
              <w:t>q</w:t>
            </w:r>
            <w:r w:rsidRPr="00D11486">
              <w:rPr>
                <w:rFonts w:ascii="Garamond" w:eastAsia="Times New Roman" w:hAnsi="Garamond"/>
                <w:szCs w:val="20"/>
              </w:rPr>
              <w:t xml:space="preserve"> по ДПМ ВИЭ приходится следующая величина для расчета штрафа:</w:t>
            </w:r>
          </w:p>
          <w:p w14:paraId="411CAED7" w14:textId="77777777" w:rsidR="00BC3B34" w:rsidRPr="00D11486" w:rsidRDefault="007A3898" w:rsidP="002C2CEF">
            <w:pPr>
              <w:widowControl w:val="0"/>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обеспеч_ДПМ_ВИЭ/ТБО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обеспеч_ДПМ_ВИЭ/ТБО</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D11486">
              <w:rPr>
                <w:rFonts w:ascii="Cambria Math" w:eastAsia="Times New Roman" w:hAnsi="Cambria Math"/>
              </w:rPr>
              <w:t>.</w:t>
            </w:r>
          </w:p>
          <w:p w14:paraId="046C5835" w14:textId="77777777" w:rsidR="00BC3B34" w:rsidRPr="00D11486" w:rsidRDefault="00BC3B34" w:rsidP="002C2CEF">
            <w:pPr>
              <w:spacing w:before="120" w:after="120" w:line="240" w:lineRule="auto"/>
              <w:ind w:firstLine="540"/>
              <w:jc w:val="both"/>
              <w:rPr>
                <w:rFonts w:ascii="Garamond" w:eastAsia="Times New Roman" w:hAnsi="Garamond"/>
                <w:szCs w:val="20"/>
              </w:rPr>
            </w:pPr>
            <w:r w:rsidRPr="00D11486">
              <w:rPr>
                <w:rFonts w:ascii="Garamond" w:eastAsia="Times New Roman" w:hAnsi="Garamond"/>
              </w:rPr>
              <w:t xml:space="preserve">Величины </w:t>
            </w:r>
            <w:r w:rsidRPr="00D11486">
              <w:rPr>
                <w:rFonts w:ascii="Garamond" w:eastAsia="Times New Roman" w:hAnsi="Garamond"/>
                <w:position w:val="-14"/>
              </w:rPr>
              <w:object w:dxaOrig="1920" w:dyaOrig="400" w14:anchorId="38DF19FB">
                <v:shape id="_x0000_i1396" type="#_x0000_t75" style="width:93.05pt;height:21.05pt" o:ole="">
                  <v:imagedata r:id="rId554" o:title=""/>
                </v:shape>
                <o:OLEObject Type="Embed" ProgID="Equation.3" ShapeID="_x0000_i1396" DrawAspect="Content" ObjectID="_1759870165" r:id="rId555"/>
              </w:object>
            </w:r>
            <w:r w:rsidRPr="00D11486">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D11486">
              <w:rPr>
                <w:rFonts w:ascii="Garamond" w:eastAsia="Times New Roman" w:hAnsi="Garamond"/>
                <w:position w:val="-30"/>
              </w:rPr>
              <w:object w:dxaOrig="4400" w:dyaOrig="560" w14:anchorId="61F4813B">
                <v:shape id="_x0000_i1397" type="#_x0000_t75" style="width:223.45pt;height:28.55pt" o:ole="">
                  <v:imagedata r:id="rId556" o:title=""/>
                </v:shape>
                <o:OLEObject Type="Embed" ProgID="Equation.3" ShapeID="_x0000_i1397" DrawAspect="Content" ObjectID="_1759870166" r:id="rId557"/>
              </w:object>
            </w:r>
            <w:r w:rsidRPr="00D11486">
              <w:rPr>
                <w:rFonts w:ascii="Garamond" w:eastAsia="Times New Roman" w:hAnsi="Garamond"/>
              </w:rPr>
              <w:t>.</w:t>
            </w:r>
          </w:p>
          <w:p w14:paraId="4B80A486" w14:textId="77777777" w:rsidR="00BC3B34" w:rsidRPr="00D11486" w:rsidRDefault="00BC3B34" w:rsidP="00BB5BCC">
            <w:pPr>
              <w:widowControl w:val="0"/>
              <w:numPr>
                <w:ilvl w:val="0"/>
                <w:numId w:val="5"/>
              </w:numPr>
              <w:autoSpaceDE w:val="0"/>
              <w:autoSpaceDN w:val="0"/>
              <w:spacing w:before="120" w:after="120" w:line="240" w:lineRule="auto"/>
              <w:jc w:val="both"/>
              <w:rPr>
                <w:rFonts w:ascii="Garamond" w:eastAsia="Times New Roman" w:hAnsi="Garamond"/>
                <w:b/>
                <w:lang w:eastAsia="ru-RU"/>
              </w:rPr>
            </w:pPr>
            <w:r w:rsidRPr="00D11486">
              <w:rPr>
                <w:rFonts w:ascii="Garamond" w:eastAsia="Times New Roman" w:hAnsi="Garamond"/>
                <w:lang w:eastAsia="ru-RU"/>
              </w:rPr>
              <w:t xml:space="preserve"> </w:t>
            </w:r>
            <w:r w:rsidRPr="00D11486">
              <w:rPr>
                <w:rFonts w:ascii="Garamond" w:eastAsia="Times New Roman" w:hAnsi="Garamond"/>
                <w:b/>
                <w:lang w:eastAsia="ru-RU"/>
              </w:rPr>
              <w:t>Для ДПМ ТБО</w:t>
            </w:r>
          </w:p>
          <w:p w14:paraId="21347628"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74A5AF53" w14:textId="77777777" w:rsidR="00BC3B34" w:rsidRPr="00D11486" w:rsidRDefault="00BC3B34" w:rsidP="002C2CEF">
            <w:pPr>
              <w:spacing w:before="120" w:after="120" w:line="240" w:lineRule="auto"/>
              <w:ind w:firstLine="515"/>
              <w:jc w:val="both"/>
              <w:rPr>
                <w:rFonts w:ascii="Garamond" w:eastAsia="Times New Roman" w:hAnsi="Garamond"/>
              </w:rPr>
            </w:pPr>
            <w:r w:rsidRPr="00D11486">
              <w:rPr>
                <w:rFonts w:ascii="Garamond" w:eastAsia="Times New Roman" w:hAnsi="Garamond"/>
              </w:rPr>
              <w:t xml:space="preserve">Определяется штрафуемый объем по ГТП генерации </w:t>
            </w:r>
            <w:r w:rsidRPr="00D11486">
              <w:rPr>
                <w:rFonts w:ascii="Garamond" w:eastAsia="Times New Roman" w:hAnsi="Garamond"/>
                <w:i/>
                <w:lang w:val="en-US"/>
              </w:rPr>
              <w:t>p</w:t>
            </w:r>
            <w:r w:rsidRPr="00D11486">
              <w:rPr>
                <w:rFonts w:ascii="Garamond" w:eastAsia="Times New Roman" w:hAnsi="Garamond"/>
              </w:rPr>
              <w:t xml:space="preserve">, приходящийся на покупателя </w:t>
            </w:r>
            <w:r w:rsidRPr="00D11486">
              <w:rPr>
                <w:rFonts w:ascii="Garamond" w:eastAsia="Times New Roman" w:hAnsi="Garamond"/>
                <w:i/>
                <w:lang w:val="en-US"/>
              </w:rPr>
              <w:t>j</w:t>
            </w:r>
            <w:r w:rsidRPr="00D11486">
              <w:rPr>
                <w:rFonts w:ascii="Garamond" w:eastAsia="Times New Roman" w:hAnsi="Garamond"/>
              </w:rPr>
              <w:t xml:space="preserve"> в ГТП потребления (экспорта) </w:t>
            </w:r>
            <w:r w:rsidRPr="00D11486">
              <w:rPr>
                <w:rFonts w:ascii="Garamond" w:eastAsia="Times New Roman" w:hAnsi="Garamond"/>
                <w:i/>
                <w:lang w:val="en-US"/>
              </w:rPr>
              <w:t>q</w:t>
            </w:r>
            <w:r w:rsidRPr="00D11486">
              <w:rPr>
                <w:rFonts w:ascii="Garamond" w:eastAsia="Times New Roman" w:hAnsi="Garamond"/>
              </w:rPr>
              <w:t xml:space="preserve"> в рамках распределения по ценовой зоне </w:t>
            </w:r>
            <w:r w:rsidRPr="00D11486">
              <w:rPr>
                <w:rFonts w:ascii="Garamond" w:eastAsia="Times New Roman" w:hAnsi="Garamond"/>
                <w:i/>
                <w:lang w:val="en-US"/>
              </w:rPr>
              <w:t>z</w:t>
            </w:r>
            <w:r w:rsidRPr="00D11486">
              <w:rPr>
                <w:rFonts w:ascii="Garamond" w:eastAsia="Times New Roman" w:hAnsi="Garamond"/>
              </w:rPr>
              <w:t xml:space="preserve">: </w:t>
            </w:r>
          </w:p>
          <w:p w14:paraId="1343F858" w14:textId="77777777" w:rsidR="00BC3B34" w:rsidRPr="00D11486" w:rsidRDefault="007A3898" w:rsidP="002C2CEF">
            <w:pPr>
              <w:tabs>
                <w:tab w:val="num" w:pos="432"/>
              </w:tabs>
              <w:autoSpaceDE w:val="0"/>
              <w:autoSpaceDN w:val="0"/>
              <w:spacing w:before="120" w:after="120" w:line="240" w:lineRule="auto"/>
              <w:ind w:left="743"/>
              <w:jc w:val="center"/>
              <w:rPr>
                <w:rFonts w:ascii="Garamond" w:eastAsia="Times New Roman" w:hAnsi="Garamond"/>
                <w:lang w:eastAsia="ru-RU"/>
              </w:rPr>
            </w:pPr>
            <m:oMath>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p,i,q,j,m,z</m:t>
                  </m:r>
                </m:sub>
                <m:sup>
                  <m:r>
                    <m:rPr>
                      <m:sty m:val="p"/>
                    </m:rPr>
                    <w:rPr>
                      <w:rFonts w:ascii="Cambria Math" w:eastAsia="Times New Roman" w:hAnsi="Cambria Math"/>
                      <w:sz w:val="24"/>
                      <w:lang w:eastAsia="ru-RU"/>
                    </w:rPr>
                    <m:t>обеспеч_ТБО_ЦЗ</m:t>
                  </m:r>
                </m:sup>
              </m:sSubSup>
              <m:r>
                <m:rPr>
                  <m:sty m:val="p"/>
                </m:rPr>
                <w:rPr>
                  <w:rFonts w:ascii="Cambria Math" w:eastAsia="Times New Roman" w:hAnsi="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p,i,m,z</m:t>
                  </m:r>
                </m:sub>
                <m:sup>
                  <m:r>
                    <m:rPr>
                      <m:sty m:val="p"/>
                    </m:rPr>
                    <w:rPr>
                      <w:rFonts w:ascii="Cambria Math" w:eastAsia="Times New Roman" w:hAnsi="Cambria Math"/>
                      <w:sz w:val="24"/>
                      <w:lang w:eastAsia="ru-RU"/>
                    </w:rPr>
                    <m:t>обеспеч_ТБО_ЦЗ</m:t>
                  </m:r>
                </m:sup>
              </m:sSubSup>
              <m:r>
                <m:rPr>
                  <m:sty m:val="p"/>
                </m:rPr>
                <w:rPr>
                  <w:rFonts w:ascii="Cambria Math" w:eastAsia="Times New Roman" w:hAnsi="Cambria Math" w:cs="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α</m:t>
                  </m:r>
                </m:e>
                <m:sub>
                  <m:r>
                    <m:rPr>
                      <m:sty m:val="p"/>
                    </m:rPr>
                    <w:rPr>
                      <w:rFonts w:ascii="Cambria Math" w:eastAsia="Times New Roman" w:hAnsi="Cambria Math"/>
                      <w:sz w:val="24"/>
                      <w:lang w:eastAsia="ru-RU"/>
                    </w:rPr>
                    <m:t>q,j,z</m:t>
                  </m:r>
                </m:sub>
                <m:sup>
                  <m:r>
                    <m:rPr>
                      <m:sty m:val="p"/>
                    </m:rPr>
                    <w:rPr>
                      <w:rFonts w:ascii="Cambria Math" w:eastAsia="Times New Roman" w:hAnsi="Cambria Math"/>
                      <w:sz w:val="24"/>
                      <w:highlight w:val="yellow"/>
                      <w:lang w:eastAsia="ru-RU"/>
                    </w:rPr>
                    <m:t>m</m:t>
                  </m:r>
                </m:sup>
              </m:sSubSup>
            </m:oMath>
            <w:r w:rsidR="00BC3B34" w:rsidRPr="00D11486">
              <w:rPr>
                <w:rFonts w:ascii="Garamond" w:eastAsia="Times New Roman" w:hAnsi="Garamond"/>
                <w:lang w:eastAsia="ru-RU"/>
              </w:rPr>
              <w:t>.</w:t>
            </w:r>
          </w:p>
          <w:p w14:paraId="319AFEBE" w14:textId="77777777" w:rsidR="00BC3B34" w:rsidRPr="00D11486" w:rsidRDefault="00BC3B34" w:rsidP="002C2CEF">
            <w:pPr>
              <w:spacing w:before="120" w:after="120" w:line="240" w:lineRule="auto"/>
              <w:ind w:firstLine="515"/>
              <w:jc w:val="both"/>
              <w:rPr>
                <w:rFonts w:ascii="Garamond" w:eastAsia="Times New Roman" w:hAnsi="Garamond"/>
              </w:rPr>
            </w:pPr>
            <w:r w:rsidRPr="00D11486">
              <w:rPr>
                <w:rFonts w:ascii="Garamond" w:eastAsia="Times New Roman" w:hAnsi="Garamond"/>
              </w:rPr>
              <w:t xml:space="preserve">Определяется штрафуемый объем по ГТП генерации </w:t>
            </w:r>
            <w:r w:rsidRPr="00D11486">
              <w:rPr>
                <w:rFonts w:ascii="Garamond" w:eastAsia="Times New Roman" w:hAnsi="Garamond"/>
                <w:i/>
                <w:lang w:val="en-US"/>
              </w:rPr>
              <w:t>p</w:t>
            </w:r>
            <w:r w:rsidRPr="00D11486">
              <w:rPr>
                <w:rFonts w:ascii="Garamond" w:eastAsia="Times New Roman" w:hAnsi="Garamond"/>
              </w:rPr>
              <w:t xml:space="preserve">, приходящийся на покупателя </w:t>
            </w:r>
            <w:r w:rsidRPr="00D11486">
              <w:rPr>
                <w:rFonts w:ascii="Garamond" w:eastAsia="Times New Roman" w:hAnsi="Garamond"/>
                <w:i/>
                <w:lang w:val="en-US"/>
              </w:rPr>
              <w:t>j</w:t>
            </w:r>
            <w:r w:rsidRPr="00D11486">
              <w:rPr>
                <w:rFonts w:ascii="Garamond" w:eastAsia="Times New Roman" w:hAnsi="Garamond"/>
              </w:rPr>
              <w:t xml:space="preserve"> в ГТП потребления (экспорта) </w:t>
            </w:r>
            <w:r w:rsidRPr="00D11486">
              <w:rPr>
                <w:rFonts w:ascii="Garamond" w:eastAsia="Times New Roman" w:hAnsi="Garamond"/>
                <w:i/>
                <w:lang w:val="en-US"/>
              </w:rPr>
              <w:t>q</w:t>
            </w:r>
            <w:r w:rsidRPr="00D11486">
              <w:rPr>
                <w:rFonts w:ascii="Garamond" w:eastAsia="Times New Roman" w:hAnsi="Garamond"/>
              </w:rPr>
              <w:t xml:space="preserve"> в рамках распределения по зоне расположения </w:t>
            </w:r>
            <w:r w:rsidRPr="00D11486">
              <w:rPr>
                <w:rFonts w:ascii="Garamond" w:eastAsia="Times New Roman" w:hAnsi="Garamond"/>
                <w:i/>
                <w:lang w:val="en-US"/>
              </w:rPr>
              <w:t>lc</w:t>
            </w:r>
            <w:r w:rsidRPr="00D11486">
              <w:rPr>
                <w:rFonts w:ascii="Garamond" w:eastAsia="Times New Roman" w:hAnsi="Garamond"/>
              </w:rPr>
              <w:t xml:space="preserve">: </w:t>
            </w:r>
          </w:p>
          <w:p w14:paraId="222B9066" w14:textId="77777777" w:rsidR="00BC3B34" w:rsidRPr="00D11486" w:rsidRDefault="007A3898" w:rsidP="002C2CEF">
            <w:pPr>
              <w:tabs>
                <w:tab w:val="num" w:pos="432"/>
              </w:tabs>
              <w:autoSpaceDE w:val="0"/>
              <w:autoSpaceDN w:val="0"/>
              <w:spacing w:before="120" w:after="120" w:line="240" w:lineRule="auto"/>
              <w:ind w:left="743"/>
              <w:jc w:val="center"/>
              <w:rPr>
                <w:rFonts w:ascii="Garamond" w:eastAsia="Times New Roman" w:hAnsi="Garamond"/>
                <w:lang w:eastAsia="ru-RU"/>
              </w:rPr>
            </w:pPr>
            <m:oMath>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p,i,q,j,m,lc,z</m:t>
                  </m:r>
                </m:sub>
                <m:sup>
                  <m:r>
                    <m:rPr>
                      <m:sty m:val="p"/>
                    </m:rPr>
                    <w:rPr>
                      <w:rFonts w:ascii="Cambria Math" w:eastAsia="Times New Roman" w:hAnsi="Cambria Math"/>
                      <w:sz w:val="24"/>
                      <w:lang w:eastAsia="ru-RU"/>
                    </w:rPr>
                    <m:t>обеспеч_ТБО_зона_расп</m:t>
                  </m:r>
                </m:sup>
              </m:sSubSup>
              <m:r>
                <m:rPr>
                  <m:sty m:val="p"/>
                </m:rPr>
                <w:rPr>
                  <w:rFonts w:ascii="Cambria Math" w:eastAsia="Times New Roman" w:hAnsi="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p,i,m,lc,z</m:t>
                  </m:r>
                </m:sub>
                <m:sup>
                  <m:r>
                    <m:rPr>
                      <m:sty m:val="p"/>
                    </m:rPr>
                    <w:rPr>
                      <w:rFonts w:ascii="Cambria Math" w:eastAsia="Times New Roman" w:hAnsi="Cambria Math"/>
                      <w:sz w:val="24"/>
                      <w:lang w:eastAsia="ru-RU"/>
                    </w:rPr>
                    <m:t>обеспеч_ТБО_зона_расп</m:t>
                  </m:r>
                </m:sup>
              </m:sSubSup>
              <m:r>
                <m:rPr>
                  <m:sty m:val="p"/>
                </m:rPr>
                <w:rPr>
                  <w:rFonts w:ascii="Cambria Math" w:eastAsia="Times New Roman" w:hAnsi="Cambria Math" w:cs="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α</m:t>
                  </m:r>
                </m:e>
                <m:sub>
                  <m:r>
                    <m:rPr>
                      <m:sty m:val="p"/>
                    </m:rPr>
                    <w:rPr>
                      <w:rFonts w:ascii="Cambria Math" w:eastAsia="Times New Roman" w:hAnsi="Cambria Math"/>
                      <w:sz w:val="24"/>
                      <w:lang w:eastAsia="ru-RU"/>
                    </w:rPr>
                    <m:t>q,j,lc,z</m:t>
                  </m:r>
                </m:sub>
                <m:sup>
                  <m:r>
                    <m:rPr>
                      <m:sty m:val="p"/>
                    </m:rPr>
                    <w:rPr>
                      <w:rFonts w:ascii="Cambria Math" w:eastAsia="Times New Roman" w:hAnsi="Cambria Math"/>
                      <w:sz w:val="24"/>
                      <w:highlight w:val="yellow"/>
                      <w:lang w:eastAsia="ru-RU"/>
                    </w:rPr>
                    <m:t>m</m:t>
                  </m:r>
                </m:sup>
              </m:sSubSup>
            </m:oMath>
            <w:r w:rsidR="00BC3B34" w:rsidRPr="00D11486">
              <w:rPr>
                <w:rFonts w:ascii="Garamond" w:eastAsia="Times New Roman" w:hAnsi="Garamond"/>
                <w:lang w:eastAsia="ru-RU"/>
              </w:rPr>
              <w:t>.</w:t>
            </w:r>
          </w:p>
          <w:p w14:paraId="7C4F5691" w14:textId="77777777" w:rsidR="00BC3B34" w:rsidRPr="00D11486"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tc>
        <w:tc>
          <w:tcPr>
            <w:tcW w:w="2407" w:type="pct"/>
            <w:vAlign w:val="center"/>
          </w:tcPr>
          <w:p w14:paraId="0AB8FDC1"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75EB7900" w14:textId="77777777" w:rsidR="00BC3B34" w:rsidRPr="00D11486" w:rsidRDefault="00BC3B34" w:rsidP="00BB5BCC">
            <w:pPr>
              <w:widowControl w:val="0"/>
              <w:numPr>
                <w:ilvl w:val="0"/>
                <w:numId w:val="6"/>
              </w:numPr>
              <w:autoSpaceDE w:val="0"/>
              <w:autoSpaceDN w:val="0"/>
              <w:spacing w:before="120" w:after="120" w:line="240" w:lineRule="auto"/>
              <w:jc w:val="both"/>
              <w:rPr>
                <w:rFonts w:ascii="Garamond" w:eastAsia="Times New Roman" w:hAnsi="Garamond"/>
                <w:b/>
                <w:lang w:eastAsia="ru-RU"/>
              </w:rPr>
            </w:pPr>
            <w:r w:rsidRPr="00D11486">
              <w:rPr>
                <w:rFonts w:ascii="Garamond" w:eastAsia="Times New Roman" w:hAnsi="Garamond"/>
                <w:b/>
                <w:lang w:eastAsia="ru-RU"/>
              </w:rPr>
              <w:t xml:space="preserve">Для ДПМ ВИЭ </w:t>
            </w:r>
          </w:p>
          <w:p w14:paraId="658DF56D" w14:textId="77777777" w:rsidR="00BC3B34" w:rsidRPr="00D11486" w:rsidRDefault="00BC3B34" w:rsidP="002C2CEF">
            <w:pPr>
              <w:widowControl w:val="0"/>
              <w:tabs>
                <w:tab w:val="num" w:pos="432"/>
              </w:tabs>
              <w:spacing w:before="120" w:after="120" w:line="240" w:lineRule="auto"/>
              <w:ind w:firstLine="539"/>
              <w:jc w:val="both"/>
              <w:rPr>
                <w:rFonts w:ascii="Garamond" w:eastAsia="Times New Roman" w:hAnsi="Garamond"/>
                <w:szCs w:val="20"/>
              </w:rPr>
            </w:pPr>
            <w:r w:rsidRPr="00D11486">
              <w:rPr>
                <w:rFonts w:ascii="Garamond" w:eastAsia="Times New Roman" w:hAnsi="Garamond"/>
                <w:szCs w:val="20"/>
              </w:rPr>
              <w:t xml:space="preserve">В отношении ГТП генерации </w:t>
            </w:r>
            <w:r w:rsidRPr="00D11486">
              <w:rPr>
                <w:rFonts w:ascii="Garamond" w:eastAsia="Times New Roman" w:hAnsi="Garamond"/>
                <w:i/>
                <w:iCs/>
                <w:szCs w:val="20"/>
                <w:lang w:val="en-US"/>
              </w:rPr>
              <w:t>p</w:t>
            </w:r>
            <w:r w:rsidRPr="00D11486">
              <w:rPr>
                <w:rFonts w:ascii="Garamond" w:eastAsia="Times New Roman" w:hAnsi="Garamond"/>
                <w:i/>
                <w:iCs/>
                <w:szCs w:val="20"/>
              </w:rPr>
              <w:t xml:space="preserve"> </w:t>
            </w:r>
            <w:r w:rsidRPr="00D11486">
              <w:rPr>
                <w:rFonts w:ascii="Garamond" w:eastAsia="Times New Roman" w:hAnsi="Garamond"/>
                <w:szCs w:val="20"/>
              </w:rPr>
              <w:t xml:space="preserve">участника оптового рынка </w:t>
            </w:r>
            <w:r w:rsidRPr="00D11486">
              <w:rPr>
                <w:rFonts w:ascii="Garamond" w:eastAsia="Times New Roman" w:hAnsi="Garamond"/>
                <w:i/>
                <w:szCs w:val="20"/>
              </w:rPr>
              <w:t>i</w:t>
            </w:r>
            <w:r w:rsidRPr="00D11486">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Cs/>
                      <w:szCs w:val="20"/>
                    </w:rPr>
                  </m:ctrlPr>
                </m:sSubSupPr>
                <m:e>
                  <m:r>
                    <m:rPr>
                      <m:sty m:val="p"/>
                    </m:rPr>
                    <w:rPr>
                      <w:rFonts w:ascii="Cambria Math" w:eastAsia="Times New Roman" w:hAnsi="Cambria Math"/>
                      <w:szCs w:val="20"/>
                    </w:rPr>
                    <m:t>N</m:t>
                  </m:r>
                </m:e>
                <m:sub>
                  <m:r>
                    <m:rPr>
                      <m:sty m:val="p"/>
                    </m:rPr>
                    <w:rPr>
                      <w:rFonts w:ascii="Cambria Math" w:eastAsia="Times New Roman" w:hAnsi="Cambria Math"/>
                      <w:szCs w:val="20"/>
                    </w:rPr>
                    <m:t>p,i,m,z</m:t>
                  </m:r>
                </m:sub>
                <m:sup>
                  <m:r>
                    <m:rPr>
                      <m:sty m:val="p"/>
                    </m:rPr>
                    <w:rPr>
                      <w:rFonts w:ascii="Cambria Math" w:eastAsia="Times New Roman" w:hAnsi="Cambria Math"/>
                      <w:szCs w:val="20"/>
                    </w:rPr>
                    <m:t>обеспеч_ДПМ_ВИЭ/ТБО</m:t>
                  </m:r>
                </m:sup>
              </m:sSubSup>
            </m:oMath>
            <w:r w:rsidRPr="00D11486">
              <w:rPr>
                <w:rFonts w:ascii="Garamond" w:eastAsia="Times New Roman" w:hAnsi="Garamond"/>
                <w:szCs w:val="20"/>
              </w:rPr>
              <w:t xml:space="preserve"> на покупателей ценовой зоны в расчетном месяце </w:t>
            </w:r>
            <w:r w:rsidRPr="00D11486">
              <w:rPr>
                <w:rFonts w:ascii="Garamond" w:eastAsia="Times New Roman" w:hAnsi="Garamond"/>
                <w:i/>
                <w:iCs/>
                <w:szCs w:val="20"/>
                <w:lang w:val="en-US"/>
              </w:rPr>
              <w:t>m</w:t>
            </w:r>
            <w:r w:rsidRPr="00D11486">
              <w:rPr>
                <w:rFonts w:ascii="Garamond" w:eastAsia="Times New Roman" w:hAnsi="Garamond"/>
                <w:szCs w:val="20"/>
              </w:rPr>
              <w:t xml:space="preserve">, при этом на покупателя </w:t>
            </w:r>
            <w:r w:rsidRPr="00D11486">
              <w:rPr>
                <w:rFonts w:ascii="Garamond" w:eastAsia="Times New Roman" w:hAnsi="Garamond"/>
                <w:i/>
                <w:szCs w:val="20"/>
                <w:lang w:val="en-US"/>
              </w:rPr>
              <w:t>j</w:t>
            </w:r>
            <w:r w:rsidRPr="00D11486">
              <w:rPr>
                <w:rFonts w:ascii="Garamond" w:eastAsia="Times New Roman" w:hAnsi="Garamond"/>
                <w:szCs w:val="20"/>
              </w:rPr>
              <w:t xml:space="preserve"> в ГТП потребления (экспорта) </w:t>
            </w:r>
            <w:r w:rsidRPr="00D11486">
              <w:rPr>
                <w:rFonts w:ascii="Garamond" w:eastAsia="Times New Roman" w:hAnsi="Garamond"/>
                <w:i/>
                <w:szCs w:val="20"/>
                <w:lang w:val="en-US"/>
              </w:rPr>
              <w:t>q</w:t>
            </w:r>
            <w:r w:rsidRPr="00D11486">
              <w:rPr>
                <w:rFonts w:ascii="Garamond" w:eastAsia="Times New Roman" w:hAnsi="Garamond"/>
                <w:szCs w:val="20"/>
              </w:rPr>
              <w:t xml:space="preserve"> по ДПМ ВИЭ приходится следующая величина для расчета штрафа:</w:t>
            </w:r>
          </w:p>
          <w:p w14:paraId="120D3D54" w14:textId="77777777" w:rsidR="00BC3B34" w:rsidRPr="00D11486" w:rsidRDefault="007A3898" w:rsidP="002C2CEF">
            <w:pPr>
              <w:widowControl w:val="0"/>
              <w:spacing w:before="120" w:after="120" w:line="240" w:lineRule="auto"/>
              <w:jc w:val="center"/>
              <w:rPr>
                <w:rFonts w:ascii="Cambria Math" w:eastAsia="Times New Roman" w:hAnsi="Cambria Math"/>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обеспеч_ДПМ_ВИЭ/ТБО</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обеспеч_ДПМ_ВИЭ/ТБО</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D11486">
              <w:rPr>
                <w:rFonts w:ascii="Cambria Math" w:eastAsia="Times New Roman" w:hAnsi="Cambria Math"/>
              </w:rPr>
              <w:t>.</w:t>
            </w:r>
          </w:p>
          <w:p w14:paraId="20F6741E" w14:textId="77777777" w:rsidR="00BC3B34" w:rsidRPr="00D11486" w:rsidRDefault="00BC3B34" w:rsidP="002C2CEF">
            <w:pPr>
              <w:spacing w:before="120" w:after="120" w:line="240" w:lineRule="auto"/>
              <w:ind w:firstLine="540"/>
              <w:jc w:val="both"/>
              <w:rPr>
                <w:rFonts w:ascii="Garamond" w:eastAsia="Times New Roman" w:hAnsi="Garamond"/>
                <w:szCs w:val="20"/>
              </w:rPr>
            </w:pPr>
            <w:r w:rsidRPr="00D11486">
              <w:rPr>
                <w:rFonts w:ascii="Garamond" w:eastAsia="Times New Roman" w:hAnsi="Garamond"/>
              </w:rPr>
              <w:t xml:space="preserve">Величины </w:t>
            </w:r>
            <w:r w:rsidRPr="00D11486">
              <w:rPr>
                <w:rFonts w:ascii="Garamond" w:eastAsia="Times New Roman" w:hAnsi="Garamond"/>
                <w:position w:val="-14"/>
              </w:rPr>
              <w:object w:dxaOrig="1920" w:dyaOrig="400" w14:anchorId="7C0EA679">
                <v:shape id="_x0000_i1398" type="#_x0000_t75" style="width:93.05pt;height:21.05pt" o:ole="">
                  <v:imagedata r:id="rId554" o:title=""/>
                </v:shape>
                <o:OLEObject Type="Embed" ProgID="Equation.3" ShapeID="_x0000_i1398" DrawAspect="Content" ObjectID="_1759870167" r:id="rId558"/>
              </w:object>
            </w:r>
            <w:r w:rsidRPr="00D11486">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D11486">
              <w:rPr>
                <w:rFonts w:ascii="Garamond" w:eastAsia="Times New Roman" w:hAnsi="Garamond"/>
                <w:position w:val="-30"/>
              </w:rPr>
              <w:object w:dxaOrig="4400" w:dyaOrig="560" w14:anchorId="59155B54">
                <v:shape id="_x0000_i1399" type="#_x0000_t75" style="width:223.45pt;height:28.55pt" o:ole="">
                  <v:imagedata r:id="rId556" o:title=""/>
                </v:shape>
                <o:OLEObject Type="Embed" ProgID="Equation.3" ShapeID="_x0000_i1399" DrawAspect="Content" ObjectID="_1759870168" r:id="rId559"/>
              </w:object>
            </w:r>
            <w:r w:rsidRPr="00D11486">
              <w:rPr>
                <w:rFonts w:ascii="Garamond" w:eastAsia="Times New Roman" w:hAnsi="Garamond"/>
              </w:rPr>
              <w:t>.</w:t>
            </w:r>
          </w:p>
          <w:p w14:paraId="29D16A02" w14:textId="77777777" w:rsidR="00BC3B34" w:rsidRPr="00D11486" w:rsidRDefault="00BC3B34" w:rsidP="00BB5BCC">
            <w:pPr>
              <w:widowControl w:val="0"/>
              <w:numPr>
                <w:ilvl w:val="0"/>
                <w:numId w:val="6"/>
              </w:numPr>
              <w:autoSpaceDE w:val="0"/>
              <w:autoSpaceDN w:val="0"/>
              <w:spacing w:before="120" w:after="120" w:line="240" w:lineRule="auto"/>
              <w:jc w:val="both"/>
              <w:rPr>
                <w:rFonts w:ascii="Garamond" w:eastAsia="Times New Roman" w:hAnsi="Garamond"/>
                <w:b/>
                <w:lang w:eastAsia="ru-RU"/>
              </w:rPr>
            </w:pPr>
            <w:r w:rsidRPr="00D11486">
              <w:rPr>
                <w:rFonts w:ascii="Garamond" w:eastAsia="Times New Roman" w:hAnsi="Garamond"/>
                <w:lang w:eastAsia="ru-RU"/>
              </w:rPr>
              <w:t xml:space="preserve"> </w:t>
            </w:r>
            <w:r w:rsidRPr="00D11486">
              <w:rPr>
                <w:rFonts w:ascii="Garamond" w:eastAsia="Times New Roman" w:hAnsi="Garamond"/>
                <w:b/>
                <w:lang w:eastAsia="ru-RU"/>
              </w:rPr>
              <w:t>Для ДПМ ТБО</w:t>
            </w:r>
          </w:p>
          <w:p w14:paraId="61DC90A9"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65A69D9A" w14:textId="77777777" w:rsidR="00BC3B34" w:rsidRPr="00D11486" w:rsidRDefault="00BC3B34" w:rsidP="002C2CEF">
            <w:pPr>
              <w:spacing w:before="120" w:after="120" w:line="240" w:lineRule="auto"/>
              <w:ind w:firstLine="515"/>
              <w:jc w:val="both"/>
              <w:rPr>
                <w:rFonts w:ascii="Garamond" w:eastAsia="Times New Roman" w:hAnsi="Garamond"/>
              </w:rPr>
            </w:pPr>
            <w:r w:rsidRPr="00D11486">
              <w:rPr>
                <w:rFonts w:ascii="Garamond" w:eastAsia="Times New Roman" w:hAnsi="Garamond"/>
              </w:rPr>
              <w:t xml:space="preserve">Определяется штрафуемый объем по ГТП генерации </w:t>
            </w:r>
            <w:r w:rsidRPr="00D11486">
              <w:rPr>
                <w:rFonts w:ascii="Garamond" w:eastAsia="Times New Roman" w:hAnsi="Garamond"/>
                <w:i/>
                <w:lang w:val="en-US"/>
              </w:rPr>
              <w:t>p</w:t>
            </w:r>
            <w:r w:rsidRPr="00D11486">
              <w:rPr>
                <w:rFonts w:ascii="Garamond" w:eastAsia="Times New Roman" w:hAnsi="Garamond"/>
              </w:rPr>
              <w:t xml:space="preserve">, приходящийся на покупателя </w:t>
            </w:r>
            <w:r w:rsidRPr="00D11486">
              <w:rPr>
                <w:rFonts w:ascii="Garamond" w:eastAsia="Times New Roman" w:hAnsi="Garamond"/>
                <w:i/>
                <w:lang w:val="en-US"/>
              </w:rPr>
              <w:t>j</w:t>
            </w:r>
            <w:r w:rsidRPr="00D11486">
              <w:rPr>
                <w:rFonts w:ascii="Garamond" w:eastAsia="Times New Roman" w:hAnsi="Garamond"/>
              </w:rPr>
              <w:t xml:space="preserve"> в ГТП потребления (экспорта) </w:t>
            </w:r>
            <w:r w:rsidRPr="00D11486">
              <w:rPr>
                <w:rFonts w:ascii="Garamond" w:eastAsia="Times New Roman" w:hAnsi="Garamond"/>
                <w:i/>
                <w:lang w:val="en-US"/>
              </w:rPr>
              <w:t>q</w:t>
            </w:r>
            <w:r w:rsidRPr="00D11486">
              <w:rPr>
                <w:rFonts w:ascii="Garamond" w:eastAsia="Times New Roman" w:hAnsi="Garamond"/>
              </w:rPr>
              <w:t xml:space="preserve"> в рамках распределения по ценовой зоне </w:t>
            </w:r>
            <w:r w:rsidRPr="00D11486">
              <w:rPr>
                <w:rFonts w:ascii="Garamond" w:eastAsia="Times New Roman" w:hAnsi="Garamond"/>
                <w:i/>
                <w:lang w:val="en-US"/>
              </w:rPr>
              <w:t>z</w:t>
            </w:r>
            <w:r w:rsidRPr="00D11486">
              <w:rPr>
                <w:rFonts w:ascii="Garamond" w:eastAsia="Times New Roman" w:hAnsi="Garamond"/>
              </w:rPr>
              <w:t xml:space="preserve">: </w:t>
            </w:r>
          </w:p>
          <w:p w14:paraId="43F9009A" w14:textId="77777777" w:rsidR="00BC3B34" w:rsidRPr="00D11486" w:rsidRDefault="007A3898" w:rsidP="002C2CEF">
            <w:pPr>
              <w:tabs>
                <w:tab w:val="num" w:pos="432"/>
              </w:tabs>
              <w:autoSpaceDE w:val="0"/>
              <w:autoSpaceDN w:val="0"/>
              <w:spacing w:before="120" w:after="120" w:line="240" w:lineRule="auto"/>
              <w:ind w:left="743"/>
              <w:jc w:val="center"/>
              <w:rPr>
                <w:rFonts w:ascii="Garamond" w:eastAsia="Times New Roman" w:hAnsi="Garamond"/>
                <w:lang w:eastAsia="ru-RU"/>
              </w:rPr>
            </w:pPr>
            <m:oMath>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p,i,q,j,m,z</m:t>
                  </m:r>
                </m:sub>
                <m:sup>
                  <m:r>
                    <m:rPr>
                      <m:sty m:val="p"/>
                    </m:rPr>
                    <w:rPr>
                      <w:rFonts w:ascii="Cambria Math" w:eastAsia="Times New Roman" w:hAnsi="Cambria Math"/>
                      <w:sz w:val="24"/>
                      <w:lang w:eastAsia="ru-RU"/>
                    </w:rPr>
                    <m:t>обеспеч_ТБО_ЦЗ</m:t>
                  </m:r>
                </m:sup>
              </m:sSubSup>
              <m:r>
                <m:rPr>
                  <m:sty m:val="p"/>
                </m:rPr>
                <w:rPr>
                  <w:rFonts w:ascii="Cambria Math" w:eastAsia="Times New Roman" w:hAnsi="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p,i,m,z</m:t>
                  </m:r>
                </m:sub>
                <m:sup>
                  <m:r>
                    <m:rPr>
                      <m:sty m:val="p"/>
                    </m:rPr>
                    <w:rPr>
                      <w:rFonts w:ascii="Cambria Math" w:eastAsia="Times New Roman" w:hAnsi="Cambria Math"/>
                      <w:sz w:val="24"/>
                      <w:lang w:eastAsia="ru-RU"/>
                    </w:rPr>
                    <m:t>обеспеч_ТБО_ЦЗ</m:t>
                  </m:r>
                </m:sup>
              </m:sSubSup>
              <m:r>
                <m:rPr>
                  <m:sty m:val="p"/>
                </m:rPr>
                <w:rPr>
                  <w:rFonts w:ascii="Cambria Math" w:eastAsia="Times New Roman" w:hAnsi="Cambria Math" w:cs="Cambria Math"/>
                  <w:sz w:val="24"/>
                  <w:lang w:eastAsia="ru-RU"/>
                </w:rPr>
                <m:t>⋅</m:t>
              </m:r>
              <m:sSub>
                <m:sSubPr>
                  <m:ctrlPr>
                    <w:rPr>
                      <w:rFonts w:ascii="Cambria Math" w:eastAsia="Times New Roman" w:hAnsi="Cambria Math"/>
                      <w:sz w:val="24"/>
                    </w:rPr>
                  </m:ctrlPr>
                </m:sSubPr>
                <m:e>
                  <m:r>
                    <m:rPr>
                      <m:sty m:val="p"/>
                    </m:rPr>
                    <w:rPr>
                      <w:rFonts w:ascii="Cambria Math" w:eastAsia="Times New Roman" w:hAnsi="Cambria Math"/>
                      <w:sz w:val="24"/>
                      <w:lang w:eastAsia="ru-RU"/>
                    </w:rPr>
                    <m:t>α</m:t>
                  </m:r>
                  <m:ctrlPr>
                    <w:rPr>
                      <w:rFonts w:ascii="Cambria Math" w:eastAsia="Times New Roman" w:hAnsi="Cambria Math"/>
                      <w:iCs/>
                      <w:sz w:val="24"/>
                    </w:rPr>
                  </m:ctrlPr>
                </m:e>
                <m:sub>
                  <m:r>
                    <m:rPr>
                      <m:sty m:val="p"/>
                    </m:rPr>
                    <w:rPr>
                      <w:rFonts w:ascii="Cambria Math" w:eastAsia="Times New Roman" w:hAnsi="Cambria Math"/>
                      <w:sz w:val="24"/>
                      <w:lang w:eastAsia="ru-RU"/>
                    </w:rPr>
                    <m:t>q,j,</m:t>
                  </m:r>
                  <m:r>
                    <m:rPr>
                      <m:sty m:val="p"/>
                    </m:rPr>
                    <w:rPr>
                      <w:rFonts w:ascii="Cambria Math" w:eastAsia="Times New Roman" w:hAnsi="Cambria Math"/>
                      <w:sz w:val="24"/>
                      <w:highlight w:val="yellow"/>
                      <w:lang w:eastAsia="ru-RU"/>
                    </w:rPr>
                    <m:t>m</m:t>
                  </m:r>
                  <m:r>
                    <w:rPr>
                      <w:rFonts w:ascii="Cambria Math" w:eastAsia="Times New Roman" w:hAnsi="Cambria Math"/>
                      <w:sz w:val="24"/>
                      <w:highlight w:val="yellow"/>
                      <w:lang w:eastAsia="ru-RU"/>
                    </w:rPr>
                    <m:t>,</m:t>
                  </m:r>
                  <m:r>
                    <m:rPr>
                      <m:sty m:val="p"/>
                    </m:rPr>
                    <w:rPr>
                      <w:rFonts w:ascii="Cambria Math" w:eastAsia="Times New Roman" w:hAnsi="Cambria Math"/>
                      <w:sz w:val="24"/>
                      <w:lang w:eastAsia="ru-RU"/>
                    </w:rPr>
                    <m:t>z</m:t>
                  </m:r>
                  <m:ctrlPr>
                    <w:rPr>
                      <w:rFonts w:ascii="Cambria Math" w:eastAsia="Times New Roman" w:hAnsi="Cambria Math"/>
                      <w:iCs/>
                      <w:sz w:val="24"/>
                    </w:rPr>
                  </m:ctrlPr>
                </m:sub>
              </m:sSub>
            </m:oMath>
            <w:r w:rsidR="00BC3B34" w:rsidRPr="00D11486">
              <w:rPr>
                <w:rFonts w:ascii="Garamond" w:eastAsia="Times New Roman" w:hAnsi="Garamond"/>
                <w:lang w:eastAsia="ru-RU"/>
              </w:rPr>
              <w:t>.</w:t>
            </w:r>
          </w:p>
          <w:p w14:paraId="4298DDC0" w14:textId="77777777" w:rsidR="00BC3B34" w:rsidRPr="00D11486" w:rsidRDefault="00BC3B34" w:rsidP="002C2CEF">
            <w:pPr>
              <w:spacing w:before="120" w:after="120" w:line="240" w:lineRule="auto"/>
              <w:ind w:firstLine="515"/>
              <w:jc w:val="both"/>
              <w:rPr>
                <w:rFonts w:ascii="Garamond" w:eastAsia="Times New Roman" w:hAnsi="Garamond"/>
              </w:rPr>
            </w:pPr>
            <w:r w:rsidRPr="00D11486">
              <w:rPr>
                <w:rFonts w:ascii="Garamond" w:eastAsia="Times New Roman" w:hAnsi="Garamond"/>
              </w:rPr>
              <w:t xml:space="preserve">Определяется штрафуемый объем по ГТП генерации </w:t>
            </w:r>
            <w:r w:rsidRPr="00D11486">
              <w:rPr>
                <w:rFonts w:ascii="Garamond" w:eastAsia="Times New Roman" w:hAnsi="Garamond"/>
                <w:i/>
                <w:lang w:val="en-US"/>
              </w:rPr>
              <w:t>p</w:t>
            </w:r>
            <w:r w:rsidRPr="00D11486">
              <w:rPr>
                <w:rFonts w:ascii="Garamond" w:eastAsia="Times New Roman" w:hAnsi="Garamond"/>
              </w:rPr>
              <w:t xml:space="preserve">, приходящийся на покупателя </w:t>
            </w:r>
            <w:r w:rsidRPr="00D11486">
              <w:rPr>
                <w:rFonts w:ascii="Garamond" w:eastAsia="Times New Roman" w:hAnsi="Garamond"/>
                <w:i/>
                <w:lang w:val="en-US"/>
              </w:rPr>
              <w:t>j</w:t>
            </w:r>
            <w:r w:rsidRPr="00D11486">
              <w:rPr>
                <w:rFonts w:ascii="Garamond" w:eastAsia="Times New Roman" w:hAnsi="Garamond"/>
              </w:rPr>
              <w:t xml:space="preserve"> в ГТП потребления (экспорта) </w:t>
            </w:r>
            <w:r w:rsidRPr="00D11486">
              <w:rPr>
                <w:rFonts w:ascii="Garamond" w:eastAsia="Times New Roman" w:hAnsi="Garamond"/>
                <w:i/>
                <w:lang w:val="en-US"/>
              </w:rPr>
              <w:t>q</w:t>
            </w:r>
            <w:r w:rsidRPr="00D11486">
              <w:rPr>
                <w:rFonts w:ascii="Garamond" w:eastAsia="Times New Roman" w:hAnsi="Garamond"/>
              </w:rPr>
              <w:t xml:space="preserve"> в рамках распределения по зоне расположения </w:t>
            </w:r>
            <w:r w:rsidRPr="00D11486">
              <w:rPr>
                <w:rFonts w:ascii="Garamond" w:eastAsia="Times New Roman" w:hAnsi="Garamond"/>
                <w:i/>
                <w:lang w:val="en-US"/>
              </w:rPr>
              <w:t>lc</w:t>
            </w:r>
            <w:r w:rsidRPr="00D11486">
              <w:rPr>
                <w:rFonts w:ascii="Garamond" w:eastAsia="Times New Roman" w:hAnsi="Garamond"/>
              </w:rPr>
              <w:t xml:space="preserve">: </w:t>
            </w:r>
          </w:p>
          <w:p w14:paraId="7D7FE55D" w14:textId="77777777" w:rsidR="00BC3B34" w:rsidRPr="00D11486" w:rsidRDefault="007A3898" w:rsidP="002C2CEF">
            <w:pPr>
              <w:tabs>
                <w:tab w:val="num" w:pos="432"/>
              </w:tabs>
              <w:autoSpaceDE w:val="0"/>
              <w:autoSpaceDN w:val="0"/>
              <w:spacing w:before="120" w:after="120" w:line="240" w:lineRule="auto"/>
              <w:ind w:left="743"/>
              <w:jc w:val="center"/>
              <w:rPr>
                <w:rFonts w:ascii="Garamond" w:eastAsia="Times New Roman" w:hAnsi="Garamond"/>
                <w:lang w:eastAsia="ru-RU"/>
              </w:rPr>
            </w:pPr>
            <m:oMath>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p,i,q,j,m,lc,z</m:t>
                  </m:r>
                </m:sub>
                <m:sup>
                  <m:r>
                    <m:rPr>
                      <m:sty m:val="p"/>
                    </m:rPr>
                    <w:rPr>
                      <w:rFonts w:ascii="Cambria Math" w:eastAsia="Times New Roman" w:hAnsi="Cambria Math"/>
                      <w:sz w:val="24"/>
                      <w:lang w:eastAsia="ru-RU"/>
                    </w:rPr>
                    <m:t>обеспеч_ТБО_зона_расп</m:t>
                  </m:r>
                </m:sup>
              </m:sSubSup>
              <m:r>
                <m:rPr>
                  <m:sty m:val="p"/>
                </m:rPr>
                <w:rPr>
                  <w:rFonts w:ascii="Cambria Math" w:eastAsia="Times New Roman" w:hAnsi="Cambria Math"/>
                  <w:sz w:val="24"/>
                  <w:lang w:eastAsia="ru-RU"/>
                </w:rPr>
                <m:t>=</m:t>
              </m:r>
              <m:sSubSup>
                <m:sSubSupPr>
                  <m:ctrlPr>
                    <w:rPr>
                      <w:rFonts w:ascii="Cambria Math" w:eastAsia="Times New Roman" w:hAnsi="Cambria Math"/>
                      <w:iCs/>
                      <w:sz w:val="24"/>
                      <w:lang w:eastAsia="ru-RU"/>
                    </w:rPr>
                  </m:ctrlPr>
                </m:sSubSupPr>
                <m:e>
                  <m:r>
                    <m:rPr>
                      <m:sty m:val="p"/>
                    </m:rPr>
                    <w:rPr>
                      <w:rFonts w:ascii="Cambria Math" w:eastAsia="Times New Roman" w:hAnsi="Cambria Math"/>
                      <w:sz w:val="24"/>
                      <w:lang w:eastAsia="ru-RU"/>
                    </w:rPr>
                    <m:t>N</m:t>
                  </m:r>
                </m:e>
                <m:sub>
                  <m:r>
                    <m:rPr>
                      <m:sty m:val="p"/>
                    </m:rPr>
                    <w:rPr>
                      <w:rFonts w:ascii="Cambria Math" w:eastAsia="Times New Roman" w:hAnsi="Cambria Math"/>
                      <w:sz w:val="24"/>
                      <w:lang w:eastAsia="ru-RU"/>
                    </w:rPr>
                    <m:t>p,i,m,lc,z</m:t>
                  </m:r>
                </m:sub>
                <m:sup>
                  <m:r>
                    <m:rPr>
                      <m:sty m:val="p"/>
                    </m:rPr>
                    <w:rPr>
                      <w:rFonts w:ascii="Cambria Math" w:eastAsia="Times New Roman" w:hAnsi="Cambria Math"/>
                      <w:sz w:val="24"/>
                      <w:lang w:eastAsia="ru-RU"/>
                    </w:rPr>
                    <m:t>обеспеч_ТБО_зона_расп</m:t>
                  </m:r>
                </m:sup>
              </m:sSubSup>
              <m:r>
                <m:rPr>
                  <m:sty m:val="p"/>
                </m:rPr>
                <w:rPr>
                  <w:rFonts w:ascii="Cambria Math" w:eastAsia="Times New Roman" w:hAnsi="Cambria Math" w:cs="Cambria Math"/>
                  <w:sz w:val="24"/>
                  <w:lang w:eastAsia="ru-RU"/>
                </w:rPr>
                <m:t>⋅</m:t>
              </m:r>
              <m:sSub>
                <m:sSubPr>
                  <m:ctrlPr>
                    <w:rPr>
                      <w:rFonts w:ascii="Cambria Math" w:eastAsia="Times New Roman" w:hAnsi="Cambria Math"/>
                      <w:sz w:val="24"/>
                    </w:rPr>
                  </m:ctrlPr>
                </m:sSubPr>
                <m:e>
                  <m:r>
                    <m:rPr>
                      <m:sty m:val="p"/>
                    </m:rPr>
                    <w:rPr>
                      <w:rFonts w:ascii="Cambria Math" w:eastAsia="Times New Roman" w:hAnsi="Cambria Math"/>
                      <w:sz w:val="24"/>
                      <w:lang w:eastAsia="ru-RU"/>
                    </w:rPr>
                    <m:t>α</m:t>
                  </m:r>
                  <m:ctrlPr>
                    <w:rPr>
                      <w:rFonts w:ascii="Cambria Math" w:eastAsia="Times New Roman" w:hAnsi="Cambria Math"/>
                      <w:iCs/>
                      <w:sz w:val="24"/>
                    </w:rPr>
                  </m:ctrlPr>
                </m:e>
                <m:sub>
                  <m:r>
                    <m:rPr>
                      <m:sty m:val="p"/>
                    </m:rPr>
                    <w:rPr>
                      <w:rFonts w:ascii="Cambria Math" w:eastAsia="Times New Roman" w:hAnsi="Cambria Math"/>
                      <w:sz w:val="24"/>
                      <w:lang w:eastAsia="ru-RU"/>
                    </w:rPr>
                    <m:t>q,j,</m:t>
                  </m:r>
                  <m:r>
                    <m:rPr>
                      <m:sty m:val="p"/>
                    </m:rPr>
                    <w:rPr>
                      <w:rFonts w:ascii="Cambria Math" w:eastAsia="Times New Roman" w:hAnsi="Cambria Math"/>
                      <w:sz w:val="24"/>
                      <w:highlight w:val="yellow"/>
                      <w:lang w:eastAsia="ru-RU"/>
                    </w:rPr>
                    <m:t>m</m:t>
                  </m:r>
                  <m:r>
                    <w:rPr>
                      <w:rFonts w:ascii="Cambria Math" w:eastAsia="Times New Roman" w:hAnsi="Cambria Math"/>
                      <w:sz w:val="24"/>
                      <w:highlight w:val="yellow"/>
                      <w:lang w:eastAsia="ru-RU"/>
                    </w:rPr>
                    <m:t>,</m:t>
                  </m:r>
                  <m:r>
                    <m:rPr>
                      <m:sty m:val="p"/>
                    </m:rPr>
                    <w:rPr>
                      <w:rFonts w:ascii="Cambria Math" w:eastAsia="Times New Roman" w:hAnsi="Cambria Math"/>
                      <w:sz w:val="24"/>
                      <w:lang w:eastAsia="ru-RU"/>
                    </w:rPr>
                    <m:t>lc,z</m:t>
                  </m:r>
                  <m:ctrlPr>
                    <w:rPr>
                      <w:rFonts w:ascii="Cambria Math" w:eastAsia="Times New Roman" w:hAnsi="Cambria Math"/>
                      <w:iCs/>
                      <w:sz w:val="24"/>
                    </w:rPr>
                  </m:ctrlPr>
                </m:sub>
              </m:sSub>
            </m:oMath>
            <w:r w:rsidR="00BC3B34" w:rsidRPr="00D11486">
              <w:rPr>
                <w:rFonts w:ascii="Garamond" w:eastAsia="Times New Roman" w:hAnsi="Garamond"/>
                <w:lang w:eastAsia="ru-RU"/>
              </w:rPr>
              <w:t>.</w:t>
            </w:r>
          </w:p>
          <w:p w14:paraId="2E8F2017" w14:textId="77777777" w:rsidR="00BC3B34" w:rsidRPr="00D11486" w:rsidRDefault="00BC3B34" w:rsidP="002C2CEF">
            <w:pPr>
              <w:widowControl w:val="0"/>
              <w:tabs>
                <w:tab w:val="num" w:pos="432"/>
              </w:tabs>
              <w:spacing w:before="120" w:after="120" w:line="240" w:lineRule="auto"/>
              <w:ind w:firstLine="567"/>
              <w:jc w:val="center"/>
              <w:rPr>
                <w:rFonts w:ascii="Garamond" w:eastAsia="Times New Roman" w:hAnsi="Garamond"/>
                <w:bCs/>
              </w:rPr>
            </w:pPr>
            <w:r>
              <w:rPr>
                <w:rFonts w:ascii="Garamond" w:eastAsia="Times New Roman" w:hAnsi="Garamond"/>
                <w:bCs/>
                <w:lang w:val="en-US"/>
              </w:rPr>
              <w:t>…</w:t>
            </w:r>
          </w:p>
        </w:tc>
      </w:tr>
      <w:tr w:rsidR="00BC3B34" w:rsidRPr="006626E4" w14:paraId="3BE97551" w14:textId="77777777" w:rsidTr="007602C7">
        <w:trPr>
          <w:trHeight w:val="435"/>
        </w:trPr>
        <w:tc>
          <w:tcPr>
            <w:tcW w:w="277" w:type="pct"/>
            <w:tcMar>
              <w:left w:w="57" w:type="dxa"/>
              <w:right w:w="57" w:type="dxa"/>
            </w:tcMar>
            <w:vAlign w:val="center"/>
          </w:tcPr>
          <w:p w14:paraId="720925B3"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7.7.4</w:t>
            </w:r>
          </w:p>
        </w:tc>
        <w:tc>
          <w:tcPr>
            <w:tcW w:w="2317" w:type="pct"/>
            <w:vAlign w:val="center"/>
          </w:tcPr>
          <w:p w14:paraId="63F82FFF"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43564019" w14:textId="77777777" w:rsidR="00BC3B34" w:rsidRPr="00281711" w:rsidRDefault="00BC3B34" w:rsidP="00BB5BCC">
            <w:pPr>
              <w:widowControl w:val="0"/>
              <w:numPr>
                <w:ilvl w:val="0"/>
                <w:numId w:val="7"/>
              </w:numPr>
              <w:tabs>
                <w:tab w:val="left" w:pos="993"/>
              </w:tabs>
              <w:spacing w:before="120" w:after="120" w:line="240" w:lineRule="auto"/>
              <w:ind w:left="485" w:firstLine="82"/>
              <w:contextualSpacing/>
              <w:jc w:val="both"/>
              <w:rPr>
                <w:rFonts w:ascii="Garamond" w:eastAsia="Times New Roman" w:hAnsi="Garamond"/>
                <w:b/>
                <w:lang w:eastAsia="ru-RU"/>
              </w:rPr>
            </w:pPr>
            <w:r w:rsidRPr="00281711">
              <w:rPr>
                <w:rFonts w:ascii="Garamond" w:eastAsia="Times New Roman" w:hAnsi="Garamond"/>
                <w:b/>
                <w:lang w:eastAsia="ru-RU"/>
              </w:rPr>
              <w:t xml:space="preserve">По ДПМ ВИЭ </w:t>
            </w:r>
          </w:p>
          <w:p w14:paraId="5EE5DF97" w14:textId="77777777" w:rsidR="00BC3B34" w:rsidRPr="00281711" w:rsidRDefault="00BC3B34" w:rsidP="002C2CEF">
            <w:pPr>
              <w:tabs>
                <w:tab w:val="num" w:pos="432"/>
              </w:tabs>
              <w:spacing w:before="120" w:after="120" w:line="240" w:lineRule="auto"/>
              <w:ind w:firstLine="567"/>
              <w:jc w:val="both"/>
              <w:rPr>
                <w:rFonts w:ascii="Garamond" w:eastAsia="Times New Roman" w:hAnsi="Garamond"/>
              </w:rPr>
            </w:pPr>
            <w:r w:rsidRPr="00281711">
              <w:rPr>
                <w:rFonts w:ascii="Garamond" w:eastAsia="Times New Roman" w:hAnsi="Garamond"/>
                <w:szCs w:val="20"/>
              </w:rPr>
              <w:t xml:space="preserve">В отношении ГТП генерации </w:t>
            </w:r>
            <w:r w:rsidRPr="00281711">
              <w:rPr>
                <w:rFonts w:ascii="Garamond" w:eastAsia="Times New Roman" w:hAnsi="Garamond"/>
                <w:i/>
                <w:iCs/>
                <w:szCs w:val="20"/>
                <w:lang w:val="en-US"/>
              </w:rPr>
              <w:t>p</w:t>
            </w:r>
            <w:r w:rsidRPr="00281711">
              <w:rPr>
                <w:rFonts w:ascii="Garamond" w:eastAsia="Times New Roman" w:hAnsi="Garamond"/>
                <w:i/>
                <w:iCs/>
                <w:szCs w:val="20"/>
              </w:rPr>
              <w:t xml:space="preserve"> </w:t>
            </w:r>
            <w:r w:rsidRPr="00281711">
              <w:rPr>
                <w:rFonts w:ascii="Garamond" w:eastAsia="Times New Roman" w:hAnsi="Garamond"/>
                <w:szCs w:val="20"/>
              </w:rPr>
              <w:t xml:space="preserve">участника оптового рынка </w:t>
            </w:r>
            <w:r w:rsidRPr="00281711">
              <w:rPr>
                <w:rFonts w:ascii="Garamond" w:eastAsia="Times New Roman" w:hAnsi="Garamond"/>
                <w:i/>
                <w:szCs w:val="20"/>
              </w:rPr>
              <w:t>i</w:t>
            </w:r>
            <w:r w:rsidRPr="00281711">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 xml:space="preserve">негот_ДПМ_ВИЭ  </m:t>
                  </m:r>
                </m:sup>
              </m:sSubSup>
            </m:oMath>
            <w:r w:rsidRPr="00281711">
              <w:rPr>
                <w:rFonts w:ascii="Garamond" w:eastAsia="Times New Roman" w:hAnsi="Garamond"/>
                <w:szCs w:val="20"/>
              </w:rPr>
              <w:t xml:space="preserve">на покупателей ценовой зоны в расчетном месяце </w:t>
            </w:r>
            <w:r w:rsidRPr="00281711">
              <w:rPr>
                <w:rFonts w:ascii="Garamond" w:eastAsia="Times New Roman" w:hAnsi="Garamond"/>
                <w:i/>
                <w:iCs/>
                <w:szCs w:val="20"/>
                <w:lang w:val="en-US"/>
              </w:rPr>
              <w:t>m</w:t>
            </w:r>
            <w:r w:rsidRPr="00281711">
              <w:rPr>
                <w:rFonts w:ascii="Garamond" w:eastAsia="Times New Roman" w:hAnsi="Garamond"/>
                <w:szCs w:val="20"/>
              </w:rPr>
              <w:t xml:space="preserve">, при этом на покупателя </w:t>
            </w:r>
            <w:r w:rsidRPr="00281711">
              <w:rPr>
                <w:rFonts w:ascii="Garamond" w:eastAsia="Times New Roman" w:hAnsi="Garamond"/>
                <w:i/>
                <w:szCs w:val="20"/>
                <w:lang w:val="en-US"/>
              </w:rPr>
              <w:t>j</w:t>
            </w:r>
            <w:r w:rsidRPr="00281711">
              <w:rPr>
                <w:rFonts w:ascii="Garamond" w:eastAsia="Times New Roman" w:hAnsi="Garamond"/>
                <w:szCs w:val="20"/>
              </w:rPr>
              <w:t xml:space="preserve"> в ГТП потребления (экспорта) </w:t>
            </w:r>
            <w:r w:rsidRPr="00281711">
              <w:rPr>
                <w:rFonts w:ascii="Garamond" w:eastAsia="Times New Roman" w:hAnsi="Garamond"/>
                <w:i/>
                <w:szCs w:val="20"/>
                <w:lang w:val="en-US"/>
              </w:rPr>
              <w:t>q</w:t>
            </w:r>
            <w:r w:rsidRPr="00281711">
              <w:rPr>
                <w:rFonts w:ascii="Garamond" w:eastAsia="Times New Roman" w:hAnsi="Garamond"/>
                <w:szCs w:val="20"/>
              </w:rPr>
              <w:t xml:space="preserve"> по ДПМ ВИЭ приходится следующая величина для расчета штрафа:</w:t>
            </w:r>
          </w:p>
          <w:p w14:paraId="33BF7BE6" w14:textId="77777777" w:rsidR="00BC3B34" w:rsidRPr="00281711" w:rsidRDefault="007A3898" w:rsidP="002C2CEF">
            <w:pPr>
              <w:tabs>
                <w:tab w:val="num" w:pos="432"/>
              </w:tabs>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негот_ДПМ_ВИЭ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негот_ДПМ_ВИЭ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281711">
              <w:rPr>
                <w:rFonts w:ascii="Cambria Math" w:eastAsia="Times New Roman" w:hAnsi="Cambria Math"/>
                <w:i/>
              </w:rPr>
              <w:t>.</w:t>
            </w:r>
          </w:p>
          <w:p w14:paraId="5400EA70" w14:textId="77777777" w:rsidR="00BC3B34" w:rsidRPr="00281711" w:rsidRDefault="00BC3B34" w:rsidP="002C2CEF">
            <w:pPr>
              <w:spacing w:before="120" w:after="120" w:line="240" w:lineRule="auto"/>
              <w:ind w:firstLine="540"/>
              <w:jc w:val="both"/>
              <w:rPr>
                <w:rFonts w:ascii="Garamond" w:eastAsia="Times New Roman" w:hAnsi="Garamond"/>
              </w:rPr>
            </w:pPr>
            <w:r w:rsidRPr="00281711">
              <w:rPr>
                <w:rFonts w:ascii="Garamond" w:eastAsia="Times New Roman" w:hAnsi="Garamond"/>
              </w:rPr>
              <w:t xml:space="preserve">Величины </w:t>
            </w:r>
            <w:r w:rsidRPr="00281711">
              <w:rPr>
                <w:rFonts w:ascii="Garamond" w:eastAsia="Times New Roman" w:hAnsi="Garamond"/>
                <w:position w:val="-14"/>
              </w:rPr>
              <w:object w:dxaOrig="1460" w:dyaOrig="400" w14:anchorId="235D8A99">
                <v:shape id="_x0000_i1400" type="#_x0000_t75" style="width:1in;height:21.05pt" o:ole="">
                  <v:imagedata r:id="rId560" o:title=""/>
                </v:shape>
                <o:OLEObject Type="Embed" ProgID="Equation.3" ShapeID="_x0000_i1400" DrawAspect="Content" ObjectID="_1759870169" r:id="rId561"/>
              </w:object>
            </w:r>
            <w:r w:rsidRPr="00281711">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281711">
              <w:rPr>
                <w:rFonts w:ascii="Garamond" w:eastAsia="Times New Roman" w:hAnsi="Garamond"/>
                <w:position w:val="-30"/>
              </w:rPr>
              <w:object w:dxaOrig="3500" w:dyaOrig="560" w14:anchorId="569AC455">
                <v:shape id="_x0000_i1401" type="#_x0000_t75" style="width:172.55pt;height:28.55pt" o:ole="">
                  <v:imagedata r:id="rId562" o:title=""/>
                </v:shape>
                <o:OLEObject Type="Embed" ProgID="Equation.3" ShapeID="_x0000_i1401" DrawAspect="Content" ObjectID="_1759870170" r:id="rId563"/>
              </w:object>
            </w:r>
            <w:r w:rsidRPr="00281711">
              <w:rPr>
                <w:rFonts w:ascii="Garamond" w:eastAsia="Times New Roman" w:hAnsi="Garamond"/>
              </w:rPr>
              <w:t>.</w:t>
            </w:r>
          </w:p>
          <w:p w14:paraId="422EBA42" w14:textId="77777777" w:rsidR="00BC3B34" w:rsidRPr="00281711" w:rsidRDefault="00BC3B34" w:rsidP="00BB5BCC">
            <w:pPr>
              <w:widowControl w:val="0"/>
              <w:numPr>
                <w:ilvl w:val="0"/>
                <w:numId w:val="7"/>
              </w:numPr>
              <w:spacing w:before="120" w:after="120" w:line="240" w:lineRule="auto"/>
              <w:ind w:left="485" w:hanging="284"/>
              <w:contextualSpacing/>
              <w:jc w:val="both"/>
              <w:rPr>
                <w:rFonts w:ascii="Garamond" w:eastAsia="Times New Roman" w:hAnsi="Garamond"/>
                <w:b/>
                <w:lang w:eastAsia="ru-RU"/>
              </w:rPr>
            </w:pPr>
            <w:r w:rsidRPr="00281711">
              <w:rPr>
                <w:rFonts w:ascii="Garamond" w:eastAsia="Times New Roman" w:hAnsi="Garamond"/>
                <w:b/>
                <w:lang w:eastAsia="ru-RU"/>
              </w:rPr>
              <w:t>По ДПМ ТБО</w:t>
            </w:r>
          </w:p>
          <w:p w14:paraId="15AC3B37"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0B685A2A"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ценовой зоне </w:t>
            </w:r>
            <w:r w:rsidRPr="00F9253F">
              <w:rPr>
                <w:rFonts w:ascii="Garamond" w:hAnsi="Garamond"/>
                <w:i/>
                <w:szCs w:val="22"/>
                <w:lang w:val="en-US"/>
              </w:rPr>
              <w:t>z</w:t>
            </w:r>
            <w:r w:rsidRPr="00F9253F">
              <w:rPr>
                <w:rFonts w:ascii="Garamond" w:hAnsi="Garamond"/>
                <w:szCs w:val="22"/>
              </w:rPr>
              <w:t xml:space="preserve">: </w:t>
            </w:r>
          </w:p>
          <w:p w14:paraId="3D57C50A" w14:textId="77777777" w:rsidR="00BC3B34" w:rsidRPr="00BC3B34" w:rsidRDefault="007A3898" w:rsidP="002C2CEF">
            <w:pPr>
              <w:pStyle w:val="a8"/>
              <w:tabs>
                <w:tab w:val="num" w:pos="432"/>
              </w:tabs>
              <w:spacing w:before="120" w:after="120"/>
              <w:ind w:left="743"/>
              <w:jc w:val="center"/>
              <w:rPr>
                <w:rFonts w:ascii="Garamond" w:hAnsi="Garamond"/>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негот_ТБО_ЦЗ</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негот_ТБО_ЦЗ</m:t>
                  </m:r>
                </m:sup>
              </m:sSubSup>
              <m:r>
                <m:rPr>
                  <m:sty m:val="p"/>
                </m:rPr>
                <w:rPr>
                  <w:rFonts w:ascii="Cambria Math" w:hAnsi="Cambria Math" w:cs="Cambria Math"/>
                  <w:szCs w:val="22"/>
                  <w:lang w:val="ru-RU"/>
                </w:rPr>
                <m:t>⋅</m:t>
              </m:r>
              <m:sSubSup>
                <m:sSubSupPr>
                  <m:ctrlPr>
                    <w:rPr>
                      <w:rFonts w:ascii="Cambria Math" w:hAnsi="Cambria Math"/>
                      <w:iCs/>
                      <w:szCs w:val="22"/>
                    </w:rPr>
                  </m:ctrlPr>
                </m:sSubSupPr>
                <m:e>
                  <m:r>
                    <m:rPr>
                      <m:sty m:val="p"/>
                    </m:rPr>
                    <w:rPr>
                      <w:rFonts w:ascii="Cambria Math" w:hAnsi="Cambria Math"/>
                      <w:szCs w:val="22"/>
                    </w:rPr>
                    <m:t>α</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highlight w:val="yellow"/>
                    </w:rPr>
                    <m:t>m</m:t>
                  </m:r>
                </m:sup>
              </m:sSubSup>
            </m:oMath>
            <w:r w:rsidR="00BC3B34" w:rsidRPr="00BC3B34">
              <w:rPr>
                <w:rFonts w:ascii="Garamond" w:hAnsi="Garamond"/>
                <w:sz w:val="22"/>
                <w:szCs w:val="22"/>
                <w:lang w:val="ru-RU"/>
              </w:rPr>
              <w:t>.</w:t>
            </w:r>
          </w:p>
          <w:p w14:paraId="6B2EEAEB"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зоне расположения </w:t>
            </w:r>
            <w:r w:rsidRPr="00F9253F">
              <w:rPr>
                <w:rFonts w:ascii="Garamond" w:hAnsi="Garamond"/>
                <w:i/>
                <w:szCs w:val="22"/>
                <w:lang w:val="en-US"/>
              </w:rPr>
              <w:t>lc</w:t>
            </w:r>
            <w:r w:rsidRPr="00F9253F">
              <w:rPr>
                <w:rFonts w:ascii="Garamond" w:hAnsi="Garamond"/>
                <w:szCs w:val="22"/>
              </w:rPr>
              <w:t xml:space="preserve">: </w:t>
            </w:r>
          </w:p>
          <w:p w14:paraId="01F734DB" w14:textId="77777777" w:rsidR="00BC3B34" w:rsidRPr="00BC3B34" w:rsidRDefault="007A3898" w:rsidP="002C2CEF">
            <w:pPr>
              <w:pStyle w:val="a8"/>
              <w:tabs>
                <w:tab w:val="num" w:pos="432"/>
              </w:tabs>
              <w:spacing w:before="120" w:after="120"/>
              <w:ind w:left="743"/>
              <w:jc w:val="center"/>
              <w:rPr>
                <w:rFonts w:ascii="Garamond" w:hAnsi="Garamond"/>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негот_ТБО_зона_расп</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негот_ТБО_зона_расп</m:t>
                  </m:r>
                </m:sup>
              </m:sSubSup>
              <m:r>
                <m:rPr>
                  <m:sty m:val="p"/>
                </m:rPr>
                <w:rPr>
                  <w:rFonts w:ascii="Cambria Math" w:hAnsi="Cambria Math" w:cs="Cambria Math"/>
                  <w:szCs w:val="22"/>
                  <w:lang w:val="ru-RU"/>
                </w:rPr>
                <m:t>⋅</m:t>
              </m:r>
              <m:sSubSup>
                <m:sSubSupPr>
                  <m:ctrlPr>
                    <w:rPr>
                      <w:rFonts w:ascii="Cambria Math" w:hAnsi="Cambria Math"/>
                      <w:iCs/>
                      <w:szCs w:val="22"/>
                    </w:rPr>
                  </m:ctrlPr>
                </m:sSubSupPr>
                <m:e>
                  <m:r>
                    <m:rPr>
                      <m:sty m:val="p"/>
                    </m:rPr>
                    <w:rPr>
                      <w:rFonts w:ascii="Cambria Math" w:hAnsi="Cambria Math"/>
                      <w:szCs w:val="22"/>
                    </w:rPr>
                    <m:t>α</m:t>
                  </m: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highlight w:val="yellow"/>
                    </w:rPr>
                    <m:t>m</m:t>
                  </m:r>
                </m:sup>
              </m:sSubSup>
            </m:oMath>
            <w:r w:rsidR="00BC3B34" w:rsidRPr="00BC3B34">
              <w:rPr>
                <w:rFonts w:ascii="Garamond" w:hAnsi="Garamond"/>
                <w:sz w:val="22"/>
                <w:szCs w:val="22"/>
                <w:lang w:val="ru-RU"/>
              </w:rPr>
              <w:t>.</w:t>
            </w:r>
          </w:p>
          <w:p w14:paraId="03B3763A" w14:textId="77777777" w:rsidR="00BC3B34" w:rsidRPr="00281711"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tc>
        <w:tc>
          <w:tcPr>
            <w:tcW w:w="2407" w:type="pct"/>
            <w:vAlign w:val="center"/>
          </w:tcPr>
          <w:p w14:paraId="16CB392F"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0D5D8DB2" w14:textId="77777777" w:rsidR="00BC3B34" w:rsidRPr="00281711" w:rsidRDefault="00BC3B34" w:rsidP="007602C7">
            <w:pPr>
              <w:widowControl w:val="0"/>
              <w:numPr>
                <w:ilvl w:val="0"/>
                <w:numId w:val="70"/>
              </w:numPr>
              <w:tabs>
                <w:tab w:val="left" w:pos="993"/>
              </w:tabs>
              <w:spacing w:before="120" w:after="120" w:line="240" w:lineRule="auto"/>
              <w:contextualSpacing/>
              <w:jc w:val="both"/>
              <w:rPr>
                <w:rFonts w:ascii="Garamond" w:eastAsia="Times New Roman" w:hAnsi="Garamond"/>
                <w:b/>
                <w:lang w:eastAsia="ru-RU"/>
              </w:rPr>
            </w:pPr>
            <w:r w:rsidRPr="00281711">
              <w:rPr>
                <w:rFonts w:ascii="Garamond" w:eastAsia="Times New Roman" w:hAnsi="Garamond"/>
                <w:b/>
                <w:lang w:eastAsia="ru-RU"/>
              </w:rPr>
              <w:t xml:space="preserve">По ДПМ ВИЭ </w:t>
            </w:r>
          </w:p>
          <w:p w14:paraId="591190C9" w14:textId="77777777" w:rsidR="00BC3B34" w:rsidRPr="00281711" w:rsidRDefault="00BC3B34" w:rsidP="002C2CEF">
            <w:pPr>
              <w:tabs>
                <w:tab w:val="num" w:pos="432"/>
              </w:tabs>
              <w:spacing w:before="120" w:after="120" w:line="240" w:lineRule="auto"/>
              <w:ind w:firstLine="567"/>
              <w:jc w:val="both"/>
              <w:rPr>
                <w:rFonts w:ascii="Garamond" w:eastAsia="Times New Roman" w:hAnsi="Garamond"/>
              </w:rPr>
            </w:pPr>
            <w:r w:rsidRPr="00281711">
              <w:rPr>
                <w:rFonts w:ascii="Garamond" w:eastAsia="Times New Roman" w:hAnsi="Garamond"/>
                <w:szCs w:val="20"/>
              </w:rPr>
              <w:t xml:space="preserve">В отношении ГТП генерации </w:t>
            </w:r>
            <w:r w:rsidRPr="00281711">
              <w:rPr>
                <w:rFonts w:ascii="Garamond" w:eastAsia="Times New Roman" w:hAnsi="Garamond"/>
                <w:i/>
                <w:iCs/>
                <w:szCs w:val="20"/>
                <w:lang w:val="en-US"/>
              </w:rPr>
              <w:t>p</w:t>
            </w:r>
            <w:r w:rsidRPr="00281711">
              <w:rPr>
                <w:rFonts w:ascii="Garamond" w:eastAsia="Times New Roman" w:hAnsi="Garamond"/>
                <w:i/>
                <w:iCs/>
                <w:szCs w:val="20"/>
              </w:rPr>
              <w:t xml:space="preserve"> </w:t>
            </w:r>
            <w:r w:rsidRPr="00281711">
              <w:rPr>
                <w:rFonts w:ascii="Garamond" w:eastAsia="Times New Roman" w:hAnsi="Garamond"/>
                <w:szCs w:val="20"/>
              </w:rPr>
              <w:t xml:space="preserve">участника оптового рынка </w:t>
            </w:r>
            <w:r w:rsidRPr="00281711">
              <w:rPr>
                <w:rFonts w:ascii="Garamond" w:eastAsia="Times New Roman" w:hAnsi="Garamond"/>
                <w:i/>
                <w:szCs w:val="20"/>
              </w:rPr>
              <w:t>i</w:t>
            </w:r>
            <w:r w:rsidRPr="00281711">
              <w:rPr>
                <w:rFonts w:ascii="Garamond" w:eastAsia="Times New Roman" w:hAnsi="Garamond"/>
                <w:szCs w:val="20"/>
              </w:rPr>
              <w:t xml:space="preserve"> КО производит распределение штрафуемого объема </w:t>
            </w:r>
            <m:oMath>
              <m:sSubSup>
                <m:sSubSupPr>
                  <m:ctrlPr>
                    <w:rPr>
                      <w:rFonts w:ascii="Cambria Math" w:eastAsia="Times New Roman" w:hAnsi="Cambria Math"/>
                      <w:i/>
                      <w:szCs w:val="20"/>
                    </w:rPr>
                  </m:ctrlPr>
                </m:sSubSupPr>
                <m:e>
                  <m:r>
                    <w:rPr>
                      <w:rFonts w:ascii="Cambria Math" w:eastAsia="Times New Roman" w:hAnsi="Cambria Math"/>
                      <w:szCs w:val="20"/>
                      <w:lang w:val="en-US"/>
                    </w:rPr>
                    <m:t>N</m:t>
                  </m:r>
                </m:e>
                <m:sub>
                  <m:r>
                    <w:rPr>
                      <w:rFonts w:ascii="Cambria Math" w:eastAsia="Times New Roman" w:hAnsi="Cambria Math"/>
                      <w:szCs w:val="20"/>
                      <w:lang w:val="en-US"/>
                    </w:rPr>
                    <m:t>p</m:t>
                  </m:r>
                  <m:r>
                    <w:rPr>
                      <w:rFonts w:ascii="Cambria Math" w:eastAsia="Times New Roman" w:hAnsi="Cambria Math"/>
                      <w:szCs w:val="20"/>
                    </w:rPr>
                    <m:t>,</m:t>
                  </m:r>
                  <m:r>
                    <w:rPr>
                      <w:rFonts w:ascii="Cambria Math" w:eastAsia="Times New Roman" w:hAnsi="Cambria Math"/>
                      <w:szCs w:val="20"/>
                      <w:lang w:val="en-US"/>
                    </w:rPr>
                    <m:t>i</m:t>
                  </m:r>
                  <m:r>
                    <w:rPr>
                      <w:rFonts w:ascii="Cambria Math" w:eastAsia="Times New Roman" w:hAnsi="Cambria Math"/>
                      <w:szCs w:val="20"/>
                    </w:rPr>
                    <m:t>,</m:t>
                  </m:r>
                  <m:r>
                    <w:rPr>
                      <w:rFonts w:ascii="Cambria Math" w:eastAsia="Times New Roman" w:hAnsi="Cambria Math"/>
                      <w:szCs w:val="20"/>
                      <w:lang w:val="en-US"/>
                    </w:rPr>
                    <m:t>m</m:t>
                  </m:r>
                  <m:r>
                    <w:rPr>
                      <w:rFonts w:ascii="Cambria Math" w:eastAsia="Times New Roman" w:hAnsi="Cambria Math"/>
                      <w:szCs w:val="20"/>
                    </w:rPr>
                    <m:t>,</m:t>
                  </m:r>
                  <m:r>
                    <w:rPr>
                      <w:rFonts w:ascii="Cambria Math" w:eastAsia="Times New Roman" w:hAnsi="Cambria Math"/>
                      <w:szCs w:val="20"/>
                      <w:lang w:val="en-US"/>
                    </w:rPr>
                    <m:t>z</m:t>
                  </m:r>
                </m:sub>
                <m:sup>
                  <m:r>
                    <w:rPr>
                      <w:rFonts w:ascii="Cambria Math" w:eastAsia="Times New Roman" w:hAnsi="Cambria Math"/>
                      <w:szCs w:val="20"/>
                    </w:rPr>
                    <m:t xml:space="preserve">негот_ДПМ_ВИЭ  </m:t>
                  </m:r>
                </m:sup>
              </m:sSubSup>
            </m:oMath>
            <w:r w:rsidRPr="00281711">
              <w:rPr>
                <w:rFonts w:ascii="Garamond" w:eastAsia="Times New Roman" w:hAnsi="Garamond"/>
                <w:szCs w:val="20"/>
              </w:rPr>
              <w:t xml:space="preserve">на покупателей ценовой зоны в расчетном месяце </w:t>
            </w:r>
            <w:r w:rsidRPr="00281711">
              <w:rPr>
                <w:rFonts w:ascii="Garamond" w:eastAsia="Times New Roman" w:hAnsi="Garamond"/>
                <w:i/>
                <w:iCs/>
                <w:szCs w:val="20"/>
                <w:lang w:val="en-US"/>
              </w:rPr>
              <w:t>m</w:t>
            </w:r>
            <w:r w:rsidRPr="00281711">
              <w:rPr>
                <w:rFonts w:ascii="Garamond" w:eastAsia="Times New Roman" w:hAnsi="Garamond"/>
                <w:szCs w:val="20"/>
              </w:rPr>
              <w:t xml:space="preserve">, при этом на покупателя </w:t>
            </w:r>
            <w:r w:rsidRPr="00281711">
              <w:rPr>
                <w:rFonts w:ascii="Garamond" w:eastAsia="Times New Roman" w:hAnsi="Garamond"/>
                <w:i/>
                <w:szCs w:val="20"/>
                <w:lang w:val="en-US"/>
              </w:rPr>
              <w:t>j</w:t>
            </w:r>
            <w:r w:rsidRPr="00281711">
              <w:rPr>
                <w:rFonts w:ascii="Garamond" w:eastAsia="Times New Roman" w:hAnsi="Garamond"/>
                <w:szCs w:val="20"/>
              </w:rPr>
              <w:t xml:space="preserve"> в ГТП потребления (экспорта) </w:t>
            </w:r>
            <w:r w:rsidRPr="00281711">
              <w:rPr>
                <w:rFonts w:ascii="Garamond" w:eastAsia="Times New Roman" w:hAnsi="Garamond"/>
                <w:i/>
                <w:szCs w:val="20"/>
                <w:lang w:val="en-US"/>
              </w:rPr>
              <w:t>q</w:t>
            </w:r>
            <w:r w:rsidRPr="00281711">
              <w:rPr>
                <w:rFonts w:ascii="Garamond" w:eastAsia="Times New Roman" w:hAnsi="Garamond"/>
                <w:szCs w:val="20"/>
              </w:rPr>
              <w:t xml:space="preserve"> по ДПМ ВИЭ приходится следующая величина для расчета штрафа:</w:t>
            </w:r>
          </w:p>
          <w:p w14:paraId="11EC4A2C" w14:textId="77777777" w:rsidR="00BC3B34" w:rsidRPr="00281711" w:rsidRDefault="007A3898" w:rsidP="002C2CEF">
            <w:pPr>
              <w:tabs>
                <w:tab w:val="num" w:pos="432"/>
              </w:tabs>
              <w:spacing w:before="120" w:after="120" w:line="240" w:lineRule="auto"/>
              <w:jc w:val="center"/>
              <w:rPr>
                <w:rFonts w:ascii="Garamond" w:eastAsia="Times New Roman" w:hAnsi="Garamond"/>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негот_ДПМ_ВИЭ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негот_ДПМ_ВИЭ</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281711">
              <w:rPr>
                <w:rFonts w:ascii="Cambria Math" w:eastAsia="Times New Roman" w:hAnsi="Cambria Math"/>
                <w:i/>
              </w:rPr>
              <w:t>.</w:t>
            </w:r>
          </w:p>
          <w:p w14:paraId="30E63F5F" w14:textId="77777777" w:rsidR="00BC3B34" w:rsidRPr="00281711" w:rsidRDefault="00BC3B34" w:rsidP="002C2CEF">
            <w:pPr>
              <w:spacing w:before="120" w:after="120" w:line="240" w:lineRule="auto"/>
              <w:ind w:firstLine="540"/>
              <w:jc w:val="both"/>
              <w:rPr>
                <w:rFonts w:ascii="Garamond" w:eastAsia="Times New Roman" w:hAnsi="Garamond"/>
              </w:rPr>
            </w:pPr>
            <w:r w:rsidRPr="00281711">
              <w:rPr>
                <w:rFonts w:ascii="Garamond" w:eastAsia="Times New Roman" w:hAnsi="Garamond"/>
              </w:rPr>
              <w:t xml:space="preserve">Величины </w:t>
            </w:r>
            <w:r w:rsidRPr="00281711">
              <w:rPr>
                <w:rFonts w:ascii="Garamond" w:eastAsia="Times New Roman" w:hAnsi="Garamond"/>
                <w:position w:val="-14"/>
              </w:rPr>
              <w:object w:dxaOrig="1460" w:dyaOrig="400" w14:anchorId="0A6AC5ED">
                <v:shape id="_x0000_i1402" type="#_x0000_t75" style="width:1in;height:21.05pt" o:ole="">
                  <v:imagedata r:id="rId560" o:title=""/>
                </v:shape>
                <o:OLEObject Type="Embed" ProgID="Equation.3" ShapeID="_x0000_i1402" DrawAspect="Content" ObjectID="_1759870171" r:id="rId564"/>
              </w:object>
            </w:r>
            <w:r w:rsidRPr="00281711">
              <w:rPr>
                <w:rFonts w:ascii="Garamond" w:eastAsia="Times New Roman" w:hAnsi="Garamond"/>
              </w:rPr>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281711">
              <w:rPr>
                <w:rFonts w:ascii="Garamond" w:eastAsia="Times New Roman" w:hAnsi="Garamond"/>
                <w:position w:val="-30"/>
              </w:rPr>
              <w:object w:dxaOrig="3500" w:dyaOrig="560" w14:anchorId="3D37CECB">
                <v:shape id="_x0000_i1403" type="#_x0000_t75" style="width:172.55pt;height:28.55pt" o:ole="">
                  <v:imagedata r:id="rId562" o:title=""/>
                </v:shape>
                <o:OLEObject Type="Embed" ProgID="Equation.3" ShapeID="_x0000_i1403" DrawAspect="Content" ObjectID="_1759870172" r:id="rId565"/>
              </w:object>
            </w:r>
            <w:r w:rsidRPr="00281711">
              <w:rPr>
                <w:rFonts w:ascii="Garamond" w:eastAsia="Times New Roman" w:hAnsi="Garamond"/>
              </w:rPr>
              <w:t>.</w:t>
            </w:r>
          </w:p>
          <w:p w14:paraId="0C19DAA2" w14:textId="77777777" w:rsidR="00BC3B34" w:rsidRPr="00281711" w:rsidRDefault="00BC3B34" w:rsidP="007602C7">
            <w:pPr>
              <w:widowControl w:val="0"/>
              <w:numPr>
                <w:ilvl w:val="0"/>
                <w:numId w:val="70"/>
              </w:numPr>
              <w:spacing w:before="120" w:after="120" w:line="240" w:lineRule="auto"/>
              <w:ind w:left="485" w:hanging="284"/>
              <w:contextualSpacing/>
              <w:jc w:val="both"/>
              <w:rPr>
                <w:rFonts w:ascii="Garamond" w:eastAsia="Times New Roman" w:hAnsi="Garamond"/>
                <w:b/>
                <w:lang w:eastAsia="ru-RU"/>
              </w:rPr>
            </w:pPr>
            <w:r w:rsidRPr="00281711">
              <w:rPr>
                <w:rFonts w:ascii="Garamond" w:eastAsia="Times New Roman" w:hAnsi="Garamond"/>
                <w:b/>
                <w:lang w:eastAsia="ru-RU"/>
              </w:rPr>
              <w:t>По ДПМ ТБО</w:t>
            </w:r>
          </w:p>
          <w:p w14:paraId="56E53864"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t>…</w:t>
            </w:r>
          </w:p>
          <w:p w14:paraId="32B12F5E"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ценовой зоне </w:t>
            </w:r>
            <w:r w:rsidRPr="00F9253F">
              <w:rPr>
                <w:rFonts w:ascii="Garamond" w:hAnsi="Garamond"/>
                <w:i/>
                <w:szCs w:val="22"/>
                <w:lang w:val="en-US"/>
              </w:rPr>
              <w:t>z</w:t>
            </w:r>
            <w:r w:rsidRPr="00F9253F">
              <w:rPr>
                <w:rFonts w:ascii="Garamond" w:hAnsi="Garamond"/>
                <w:szCs w:val="22"/>
              </w:rPr>
              <w:t xml:space="preserve">: </w:t>
            </w:r>
          </w:p>
          <w:p w14:paraId="5272F739" w14:textId="77777777" w:rsidR="00BC3B34" w:rsidRPr="00BC3B34" w:rsidRDefault="007A3898" w:rsidP="002C2CEF">
            <w:pPr>
              <w:pStyle w:val="a8"/>
              <w:tabs>
                <w:tab w:val="num" w:pos="432"/>
              </w:tabs>
              <w:spacing w:before="120" w:after="120"/>
              <w:ind w:left="743"/>
              <w:jc w:val="center"/>
              <w:rPr>
                <w:rFonts w:ascii="Garamond" w:hAnsi="Garamond"/>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негот_ТБО_ЦЗ</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негот_ТБО_ЦЗ</m:t>
                  </m:r>
                </m:sup>
              </m:sSubSup>
              <m:r>
                <m:rPr>
                  <m:sty m:val="p"/>
                </m:rPr>
                <w:rPr>
                  <w:rFonts w:ascii="Cambria Math" w:hAnsi="Cambria Math" w:cs="Cambria Math"/>
                  <w:szCs w:val="22"/>
                  <w:lang w:val="ru-RU"/>
                </w:rPr>
                <m:t>⋅</m:t>
              </m:r>
              <m:sSub>
                <m:sSubPr>
                  <m:ctrlPr>
                    <w:rPr>
                      <w:rFonts w:ascii="Cambria Math" w:hAnsi="Cambria Math"/>
                    </w:rPr>
                  </m:ctrlPr>
                </m:sSubPr>
                <m:e>
                  <m:r>
                    <m:rPr>
                      <m:sty m:val="p"/>
                    </m:rPr>
                    <w:rPr>
                      <w:rFonts w:ascii="Cambria Math" w:hAnsi="Cambria Math"/>
                      <w:szCs w:val="22"/>
                    </w:rPr>
                    <m:t>α</m:t>
                  </m:r>
                  <m:ctrlPr>
                    <w:rPr>
                      <w:rFonts w:ascii="Cambria Math" w:hAnsi="Cambria Math"/>
                      <w:iCs/>
                    </w:rPr>
                  </m:ctrlP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highlight w:val="yellow"/>
                    </w:rPr>
                    <m:t>m</m:t>
                  </m:r>
                  <m:r>
                    <w:rPr>
                      <w:rFonts w:ascii="Cambria Math" w:hAnsi="Cambria Math"/>
                      <w:szCs w:val="22"/>
                      <w:highlight w:val="yellow"/>
                      <w:lang w:val="ru-RU"/>
                    </w:rPr>
                    <m:t>,</m:t>
                  </m:r>
                  <m:r>
                    <m:rPr>
                      <m:sty m:val="p"/>
                    </m:rPr>
                    <w:rPr>
                      <w:rFonts w:ascii="Cambria Math" w:hAnsi="Cambria Math"/>
                      <w:szCs w:val="22"/>
                    </w:rPr>
                    <m:t>z</m:t>
                  </m:r>
                  <m:ctrlPr>
                    <w:rPr>
                      <w:rFonts w:ascii="Cambria Math" w:hAnsi="Cambria Math"/>
                      <w:iCs/>
                    </w:rPr>
                  </m:ctrlPr>
                </m:sub>
              </m:sSub>
            </m:oMath>
            <w:r w:rsidR="00BC3B34" w:rsidRPr="00BC3B34">
              <w:rPr>
                <w:rFonts w:ascii="Garamond" w:hAnsi="Garamond"/>
                <w:sz w:val="22"/>
                <w:szCs w:val="22"/>
                <w:lang w:val="ru-RU"/>
              </w:rPr>
              <w:t>.</w:t>
            </w:r>
          </w:p>
          <w:p w14:paraId="1F8329E3" w14:textId="77777777" w:rsidR="00BC3B34" w:rsidRPr="00F9253F" w:rsidRDefault="00BC3B34" w:rsidP="002C2CEF">
            <w:pPr>
              <w:pStyle w:val="subclauseindent"/>
              <w:ind w:left="0" w:firstLine="515"/>
              <w:rPr>
                <w:rFonts w:ascii="Garamond" w:hAnsi="Garamond"/>
                <w:szCs w:val="22"/>
              </w:rPr>
            </w:pPr>
            <w:r w:rsidRPr="00F9253F">
              <w:rPr>
                <w:rFonts w:ascii="Garamond" w:hAnsi="Garamond"/>
                <w:szCs w:val="22"/>
              </w:rPr>
              <w:t xml:space="preserve">Определяется штрафуемый объем по ГТП генерации </w:t>
            </w:r>
            <w:r w:rsidRPr="00F9253F">
              <w:rPr>
                <w:rFonts w:ascii="Garamond" w:hAnsi="Garamond"/>
                <w:i/>
                <w:szCs w:val="22"/>
                <w:lang w:val="en-US"/>
              </w:rPr>
              <w:t>p</w:t>
            </w:r>
            <w:r w:rsidRPr="00F9253F">
              <w:rPr>
                <w:rFonts w:ascii="Garamond" w:hAnsi="Garamond"/>
                <w:szCs w:val="22"/>
              </w:rPr>
              <w:t xml:space="preserve">, приходящийся на покупателя </w:t>
            </w:r>
            <w:r w:rsidRPr="00F9253F">
              <w:rPr>
                <w:rFonts w:ascii="Garamond" w:hAnsi="Garamond"/>
                <w:i/>
                <w:szCs w:val="22"/>
                <w:lang w:val="en-US"/>
              </w:rPr>
              <w:t>j</w:t>
            </w:r>
            <w:r w:rsidRPr="00F9253F">
              <w:rPr>
                <w:rFonts w:ascii="Garamond" w:hAnsi="Garamond"/>
                <w:szCs w:val="22"/>
              </w:rPr>
              <w:t xml:space="preserve"> в ГТП потребления (экспорта) </w:t>
            </w:r>
            <w:r w:rsidRPr="00F9253F">
              <w:rPr>
                <w:rFonts w:ascii="Garamond" w:hAnsi="Garamond"/>
                <w:i/>
                <w:szCs w:val="22"/>
                <w:lang w:val="en-US"/>
              </w:rPr>
              <w:t>q</w:t>
            </w:r>
            <w:r w:rsidRPr="00F9253F">
              <w:rPr>
                <w:rFonts w:ascii="Garamond" w:hAnsi="Garamond"/>
                <w:szCs w:val="22"/>
              </w:rPr>
              <w:t xml:space="preserve"> в рамках распределения по зоне расположения </w:t>
            </w:r>
            <w:r w:rsidRPr="00F9253F">
              <w:rPr>
                <w:rFonts w:ascii="Garamond" w:hAnsi="Garamond"/>
                <w:i/>
                <w:szCs w:val="22"/>
                <w:lang w:val="en-US"/>
              </w:rPr>
              <w:t>lc</w:t>
            </w:r>
            <w:r w:rsidRPr="00F9253F">
              <w:rPr>
                <w:rFonts w:ascii="Garamond" w:hAnsi="Garamond"/>
                <w:szCs w:val="22"/>
              </w:rPr>
              <w:t xml:space="preserve">: </w:t>
            </w:r>
          </w:p>
          <w:p w14:paraId="05EABDB0" w14:textId="77777777" w:rsidR="00BC3B34" w:rsidRPr="00BC3B34" w:rsidRDefault="007A3898" w:rsidP="002C2CEF">
            <w:pPr>
              <w:pStyle w:val="a8"/>
              <w:tabs>
                <w:tab w:val="num" w:pos="432"/>
              </w:tabs>
              <w:spacing w:before="120" w:after="120"/>
              <w:ind w:left="743"/>
              <w:jc w:val="center"/>
              <w:rPr>
                <w:rFonts w:ascii="Garamond" w:hAnsi="Garamond"/>
                <w:sz w:val="22"/>
                <w:szCs w:val="22"/>
                <w:lang w:val="ru-RU"/>
              </w:rPr>
            </w:pPr>
            <m:oMath>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негот_ТБО_зона_расп</m:t>
                  </m:r>
                </m:sup>
              </m:sSubSup>
              <m:r>
                <m:rPr>
                  <m:sty m:val="p"/>
                </m:rPr>
                <w:rPr>
                  <w:rFonts w:ascii="Cambria Math" w:hAnsi="Cambria Math"/>
                  <w:szCs w:val="22"/>
                  <w:lang w:val="ru-RU"/>
                </w:rPr>
                <m:t>=</m:t>
              </m:r>
              <m:sSubSup>
                <m:sSubSupPr>
                  <m:ctrlPr>
                    <w:rPr>
                      <w:rFonts w:ascii="Cambria Math" w:hAnsi="Cambria Math"/>
                      <w:iCs/>
                      <w:szCs w:val="22"/>
                    </w:rPr>
                  </m:ctrlPr>
                </m:sSubSupPr>
                <m:e>
                  <m:r>
                    <m:rPr>
                      <m:sty m:val="p"/>
                    </m:rPr>
                    <w:rPr>
                      <w:rFonts w:ascii="Cambria Math" w:hAnsi="Cambria Math"/>
                      <w:szCs w:val="22"/>
                    </w:rPr>
                    <m:t>N</m:t>
                  </m:r>
                </m:e>
                <m:sub>
                  <m:r>
                    <m:rPr>
                      <m:sty m:val="p"/>
                    </m:rPr>
                    <w:rPr>
                      <w:rFonts w:ascii="Cambria Math" w:hAnsi="Cambria Math"/>
                      <w:szCs w:val="22"/>
                    </w:rPr>
                    <m:t>p</m:t>
                  </m:r>
                  <m:r>
                    <m:rPr>
                      <m:sty m:val="p"/>
                    </m:rPr>
                    <w:rPr>
                      <w:rFonts w:ascii="Cambria Math" w:hAnsi="Cambria Math"/>
                      <w:szCs w:val="22"/>
                      <w:lang w:val="ru-RU"/>
                    </w:rPr>
                    <m:t>,</m:t>
                  </m:r>
                  <m:r>
                    <m:rPr>
                      <m:sty m:val="p"/>
                    </m:rPr>
                    <w:rPr>
                      <w:rFonts w:ascii="Cambria Math" w:hAnsi="Cambria Math"/>
                      <w:szCs w:val="22"/>
                    </w:rPr>
                    <m:t>i</m:t>
                  </m:r>
                  <m:r>
                    <m:rPr>
                      <m:sty m:val="p"/>
                    </m:rPr>
                    <w:rPr>
                      <w:rFonts w:ascii="Cambria Math" w:hAnsi="Cambria Math"/>
                      <w:szCs w:val="22"/>
                      <w:lang w:val="ru-RU"/>
                    </w:rPr>
                    <m:t>,</m:t>
                  </m:r>
                  <m:r>
                    <m:rPr>
                      <m:sty m:val="p"/>
                    </m:rPr>
                    <w:rPr>
                      <w:rFonts w:ascii="Cambria Math" w:hAnsi="Cambria Math"/>
                      <w:szCs w:val="22"/>
                    </w:rPr>
                    <m:t>m</m:t>
                  </m:r>
                  <m:r>
                    <m:rPr>
                      <m:sty m:val="p"/>
                    </m:rPr>
                    <w:rPr>
                      <w:rFonts w:ascii="Cambria Math" w:hAnsi="Cambria Math"/>
                      <w:szCs w:val="22"/>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sub>
                <m:sup>
                  <m:r>
                    <m:rPr>
                      <m:sty m:val="p"/>
                    </m:rPr>
                    <w:rPr>
                      <w:rFonts w:ascii="Cambria Math" w:hAnsi="Cambria Math"/>
                      <w:szCs w:val="22"/>
                      <w:lang w:val="ru-RU"/>
                    </w:rPr>
                    <m:t>негот_ТБО_зона_расп</m:t>
                  </m:r>
                </m:sup>
              </m:sSubSup>
              <m:r>
                <m:rPr>
                  <m:sty m:val="p"/>
                </m:rPr>
                <w:rPr>
                  <w:rFonts w:ascii="Cambria Math" w:hAnsi="Cambria Math" w:cs="Cambria Math"/>
                  <w:szCs w:val="22"/>
                  <w:lang w:val="ru-RU"/>
                </w:rPr>
                <m:t>⋅</m:t>
              </m:r>
              <m:sSub>
                <m:sSubPr>
                  <m:ctrlPr>
                    <w:rPr>
                      <w:rFonts w:ascii="Cambria Math" w:hAnsi="Cambria Math"/>
                    </w:rPr>
                  </m:ctrlPr>
                </m:sSubPr>
                <m:e>
                  <m:r>
                    <m:rPr>
                      <m:sty m:val="p"/>
                    </m:rPr>
                    <w:rPr>
                      <w:rFonts w:ascii="Cambria Math" w:hAnsi="Cambria Math"/>
                      <w:szCs w:val="22"/>
                    </w:rPr>
                    <m:t>α</m:t>
                  </m:r>
                  <m:ctrlPr>
                    <w:rPr>
                      <w:rFonts w:ascii="Cambria Math" w:hAnsi="Cambria Math"/>
                      <w:iCs/>
                    </w:rPr>
                  </m:ctrlPr>
                </m:e>
                <m:sub>
                  <m:r>
                    <m:rPr>
                      <m:sty m:val="p"/>
                    </m:rPr>
                    <w:rPr>
                      <w:rFonts w:ascii="Cambria Math" w:hAnsi="Cambria Math"/>
                      <w:szCs w:val="22"/>
                    </w:rPr>
                    <m:t>q</m:t>
                  </m:r>
                  <m:r>
                    <m:rPr>
                      <m:sty m:val="p"/>
                    </m:rPr>
                    <w:rPr>
                      <w:rFonts w:ascii="Cambria Math" w:hAnsi="Cambria Math"/>
                      <w:szCs w:val="22"/>
                      <w:lang w:val="ru-RU"/>
                    </w:rPr>
                    <m:t>,</m:t>
                  </m:r>
                  <m:r>
                    <m:rPr>
                      <m:sty m:val="p"/>
                    </m:rPr>
                    <w:rPr>
                      <w:rFonts w:ascii="Cambria Math" w:hAnsi="Cambria Math"/>
                      <w:szCs w:val="22"/>
                    </w:rPr>
                    <m:t>j</m:t>
                  </m:r>
                  <m:r>
                    <m:rPr>
                      <m:sty m:val="p"/>
                    </m:rPr>
                    <w:rPr>
                      <w:rFonts w:ascii="Cambria Math" w:hAnsi="Cambria Math"/>
                      <w:szCs w:val="22"/>
                      <w:lang w:val="ru-RU"/>
                    </w:rPr>
                    <m:t>,</m:t>
                  </m:r>
                  <m:r>
                    <m:rPr>
                      <m:sty m:val="p"/>
                    </m:rPr>
                    <w:rPr>
                      <w:rFonts w:ascii="Cambria Math" w:hAnsi="Cambria Math"/>
                      <w:szCs w:val="22"/>
                      <w:highlight w:val="yellow"/>
                    </w:rPr>
                    <m:t>m</m:t>
                  </m:r>
                  <m:r>
                    <w:rPr>
                      <w:rFonts w:ascii="Cambria Math" w:hAnsi="Cambria Math"/>
                      <w:szCs w:val="22"/>
                      <w:highlight w:val="yellow"/>
                      <w:lang w:val="ru-RU"/>
                    </w:rPr>
                    <m:t>,</m:t>
                  </m:r>
                  <m:r>
                    <m:rPr>
                      <m:sty m:val="p"/>
                    </m:rPr>
                    <w:rPr>
                      <w:rFonts w:ascii="Cambria Math" w:hAnsi="Cambria Math"/>
                      <w:szCs w:val="22"/>
                    </w:rPr>
                    <m:t>lc</m:t>
                  </m:r>
                  <m:r>
                    <m:rPr>
                      <m:sty m:val="p"/>
                    </m:rPr>
                    <w:rPr>
                      <w:rFonts w:ascii="Cambria Math" w:hAnsi="Cambria Math"/>
                      <w:szCs w:val="22"/>
                      <w:lang w:val="ru-RU"/>
                    </w:rPr>
                    <m:t>,</m:t>
                  </m:r>
                  <m:r>
                    <m:rPr>
                      <m:sty m:val="p"/>
                    </m:rPr>
                    <w:rPr>
                      <w:rFonts w:ascii="Cambria Math" w:hAnsi="Cambria Math"/>
                      <w:szCs w:val="22"/>
                    </w:rPr>
                    <m:t>z</m:t>
                  </m:r>
                  <m:ctrlPr>
                    <w:rPr>
                      <w:rFonts w:ascii="Cambria Math" w:hAnsi="Cambria Math"/>
                      <w:iCs/>
                    </w:rPr>
                  </m:ctrlPr>
                </m:sub>
              </m:sSub>
            </m:oMath>
            <w:r w:rsidR="00BC3B34" w:rsidRPr="00BC3B34">
              <w:rPr>
                <w:rFonts w:ascii="Garamond" w:hAnsi="Garamond"/>
                <w:sz w:val="22"/>
                <w:szCs w:val="22"/>
                <w:lang w:val="ru-RU"/>
              </w:rPr>
              <w:t>.</w:t>
            </w:r>
          </w:p>
          <w:p w14:paraId="197BC2B6" w14:textId="77777777" w:rsidR="00BC3B34" w:rsidRPr="00281711" w:rsidRDefault="00BC3B34" w:rsidP="002C2CEF">
            <w:pPr>
              <w:widowControl w:val="0"/>
              <w:tabs>
                <w:tab w:val="num" w:pos="432"/>
              </w:tabs>
              <w:spacing w:before="120" w:after="120" w:line="240" w:lineRule="auto"/>
              <w:ind w:firstLine="567"/>
              <w:jc w:val="center"/>
              <w:rPr>
                <w:rFonts w:ascii="Garamond" w:eastAsia="Times New Roman" w:hAnsi="Garamond"/>
                <w:bCs/>
              </w:rPr>
            </w:pPr>
            <w:r>
              <w:rPr>
                <w:rFonts w:ascii="Garamond" w:eastAsia="Times New Roman" w:hAnsi="Garamond"/>
                <w:bCs/>
                <w:lang w:val="en-US"/>
              </w:rPr>
              <w:t>…</w:t>
            </w:r>
          </w:p>
        </w:tc>
      </w:tr>
      <w:tr w:rsidR="00BC3B34" w:rsidRPr="006626E4" w14:paraId="46406536" w14:textId="77777777" w:rsidTr="007602C7">
        <w:trPr>
          <w:trHeight w:val="435"/>
        </w:trPr>
        <w:tc>
          <w:tcPr>
            <w:tcW w:w="277" w:type="pct"/>
            <w:tcMar>
              <w:left w:w="57" w:type="dxa"/>
              <w:right w:w="57" w:type="dxa"/>
            </w:tcMar>
            <w:vAlign w:val="center"/>
          </w:tcPr>
          <w:p w14:paraId="06467CEC"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7.7.5</w:t>
            </w:r>
          </w:p>
        </w:tc>
        <w:tc>
          <w:tcPr>
            <w:tcW w:w="2317" w:type="pct"/>
            <w:vAlign w:val="center"/>
          </w:tcPr>
          <w:p w14:paraId="59330AB4" w14:textId="77777777" w:rsidR="00BC3B34" w:rsidRPr="00935739" w:rsidRDefault="00BC3B34" w:rsidP="002C2CEF">
            <w:pPr>
              <w:widowControl w:val="0"/>
              <w:tabs>
                <w:tab w:val="num" w:pos="432"/>
              </w:tabs>
              <w:spacing w:before="120" w:after="120" w:line="240" w:lineRule="auto"/>
              <w:ind w:firstLine="567"/>
              <w:jc w:val="center"/>
              <w:rPr>
                <w:rFonts w:ascii="Garamond" w:eastAsia="Times New Roman" w:hAnsi="Garamond"/>
                <w:bCs/>
              </w:rPr>
            </w:pPr>
            <w:r w:rsidRPr="00935739">
              <w:rPr>
                <w:rFonts w:ascii="Garamond" w:eastAsia="Times New Roman" w:hAnsi="Garamond"/>
                <w:bCs/>
              </w:rPr>
              <w:t>…</w:t>
            </w:r>
          </w:p>
          <w:p w14:paraId="162E723C" w14:textId="77777777" w:rsidR="00BC3B34" w:rsidRPr="00935739" w:rsidRDefault="00BC3B34" w:rsidP="002C2CEF">
            <w:pPr>
              <w:widowControl w:val="0"/>
              <w:tabs>
                <w:tab w:val="num" w:pos="432"/>
              </w:tabs>
              <w:spacing w:before="120" w:after="120" w:line="240" w:lineRule="auto"/>
              <w:ind w:firstLine="540"/>
              <w:jc w:val="both"/>
              <w:rPr>
                <w:rFonts w:ascii="Garamond" w:eastAsia="Times New Roman" w:hAnsi="Garamond"/>
              </w:rPr>
            </w:pPr>
            <w:r w:rsidRPr="00935739">
              <w:rPr>
                <w:rFonts w:ascii="Garamond" w:eastAsia="Times New Roman" w:hAnsi="Garamond"/>
              </w:rPr>
              <w:t xml:space="preserve">При этом на покупателя </w:t>
            </w:r>
            <w:r w:rsidRPr="00935739">
              <w:rPr>
                <w:rFonts w:ascii="Garamond" w:eastAsia="Times New Roman" w:hAnsi="Garamond"/>
                <w:i/>
                <w:lang w:val="en-US"/>
              </w:rPr>
              <w:t>j</w:t>
            </w:r>
            <w:r w:rsidRPr="00935739">
              <w:rPr>
                <w:rFonts w:ascii="Garamond" w:eastAsia="Times New Roman" w:hAnsi="Garamond"/>
              </w:rPr>
              <w:t xml:space="preserve"> в ГТП потребления (экспорта) </w:t>
            </w:r>
            <w:r w:rsidRPr="00935739">
              <w:rPr>
                <w:rFonts w:ascii="Garamond" w:eastAsia="Times New Roman" w:hAnsi="Garamond"/>
                <w:i/>
                <w:lang w:val="en-US"/>
              </w:rPr>
              <w:t>q</w:t>
            </w:r>
            <w:r w:rsidRPr="00935739">
              <w:rPr>
                <w:rFonts w:ascii="Garamond" w:eastAsia="Times New Roman" w:hAnsi="Garamond"/>
              </w:rPr>
              <w:t xml:space="preserve"> приходится следующая величина для расчета штрафа:</w:t>
            </w:r>
          </w:p>
          <w:p w14:paraId="0EE12F48" w14:textId="77777777" w:rsidR="00BC3B34" w:rsidRPr="00935739" w:rsidRDefault="007A3898" w:rsidP="002C2CEF">
            <w:pPr>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Sup>
                <m:sSubSupPr>
                  <m:ctrlPr>
                    <w:rPr>
                      <w:rFonts w:ascii="Cambria Math" w:eastAsia="Times New Roman" w:hAnsi="Cambria Math"/>
                      <w:i/>
                    </w:rPr>
                  </m:ctrlPr>
                </m:sSubSupPr>
                <m:e>
                  <m:r>
                    <w:rPr>
                      <w:rFonts w:ascii="Cambria Math" w:eastAsia="Times New Roman" w:hAnsi="Cambria Math"/>
                    </w:rPr>
                    <m:t>α</m:t>
                  </m:r>
                </m:e>
                <m:sub>
                  <m:r>
                    <w:rPr>
                      <w:rFonts w:ascii="Cambria Math" w:eastAsia="Times New Roman" w:hAnsi="Cambria Math"/>
                    </w:rPr>
                    <m:t>q,j,z</m:t>
                  </m:r>
                </m:sub>
                <m:sup>
                  <m:r>
                    <w:rPr>
                      <w:rFonts w:ascii="Cambria Math" w:eastAsia="Times New Roman" w:hAnsi="Cambria Math"/>
                      <w:highlight w:val="yellow"/>
                    </w:rPr>
                    <m:t>m</m:t>
                  </m:r>
                </m:sup>
              </m:sSubSup>
            </m:oMath>
            <w:r w:rsidR="00BC3B34" w:rsidRPr="00935739">
              <w:rPr>
                <w:rFonts w:ascii="Cambria Math" w:eastAsia="Times New Roman" w:hAnsi="Cambria Math"/>
                <w:i/>
              </w:rPr>
              <w:t>.</w:t>
            </w:r>
          </w:p>
          <w:p w14:paraId="6FDF9B92"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lastRenderedPageBreak/>
              <w:t>…</w:t>
            </w:r>
          </w:p>
        </w:tc>
        <w:tc>
          <w:tcPr>
            <w:tcW w:w="2407" w:type="pct"/>
            <w:vAlign w:val="center"/>
          </w:tcPr>
          <w:p w14:paraId="706015A4" w14:textId="77777777" w:rsidR="00BC3B34" w:rsidRPr="00935739" w:rsidRDefault="00BC3B34" w:rsidP="002C2CEF">
            <w:pPr>
              <w:widowControl w:val="0"/>
              <w:tabs>
                <w:tab w:val="num" w:pos="432"/>
              </w:tabs>
              <w:spacing w:before="120" w:after="120" w:line="240" w:lineRule="auto"/>
              <w:ind w:firstLine="567"/>
              <w:jc w:val="center"/>
              <w:rPr>
                <w:rFonts w:ascii="Garamond" w:eastAsia="Times New Roman" w:hAnsi="Garamond"/>
                <w:bCs/>
              </w:rPr>
            </w:pPr>
            <w:r w:rsidRPr="00935739">
              <w:rPr>
                <w:rFonts w:ascii="Garamond" w:eastAsia="Times New Roman" w:hAnsi="Garamond"/>
                <w:bCs/>
              </w:rPr>
              <w:lastRenderedPageBreak/>
              <w:t>…</w:t>
            </w:r>
          </w:p>
          <w:p w14:paraId="312B1A1B" w14:textId="77777777" w:rsidR="00BC3B34" w:rsidRPr="00935739" w:rsidRDefault="00BC3B34" w:rsidP="002C2CEF">
            <w:pPr>
              <w:widowControl w:val="0"/>
              <w:tabs>
                <w:tab w:val="num" w:pos="432"/>
              </w:tabs>
              <w:spacing w:before="120" w:after="120" w:line="240" w:lineRule="auto"/>
              <w:ind w:firstLine="540"/>
              <w:jc w:val="both"/>
              <w:rPr>
                <w:rFonts w:ascii="Garamond" w:eastAsia="Times New Roman" w:hAnsi="Garamond"/>
              </w:rPr>
            </w:pPr>
            <w:r w:rsidRPr="00935739">
              <w:rPr>
                <w:rFonts w:ascii="Garamond" w:eastAsia="Times New Roman" w:hAnsi="Garamond"/>
              </w:rPr>
              <w:t xml:space="preserve">При этом на покупателя </w:t>
            </w:r>
            <w:r w:rsidRPr="00935739">
              <w:rPr>
                <w:rFonts w:ascii="Garamond" w:eastAsia="Times New Roman" w:hAnsi="Garamond"/>
                <w:i/>
                <w:lang w:val="en-US"/>
              </w:rPr>
              <w:t>j</w:t>
            </w:r>
            <w:r w:rsidRPr="00935739">
              <w:rPr>
                <w:rFonts w:ascii="Garamond" w:eastAsia="Times New Roman" w:hAnsi="Garamond"/>
              </w:rPr>
              <w:t xml:space="preserve"> в ГТП потребления (экспорта) </w:t>
            </w:r>
            <w:r w:rsidRPr="00935739">
              <w:rPr>
                <w:rFonts w:ascii="Garamond" w:eastAsia="Times New Roman" w:hAnsi="Garamond"/>
                <w:i/>
                <w:lang w:val="en-US"/>
              </w:rPr>
              <w:t>q</w:t>
            </w:r>
            <w:r w:rsidRPr="00935739">
              <w:rPr>
                <w:rFonts w:ascii="Garamond" w:eastAsia="Times New Roman" w:hAnsi="Garamond"/>
              </w:rPr>
              <w:t xml:space="preserve"> приходится следующая величина для расчета штрафа:</w:t>
            </w:r>
          </w:p>
          <w:p w14:paraId="5D955C71" w14:textId="77777777" w:rsidR="00BC3B34" w:rsidRPr="00935739" w:rsidRDefault="007A3898" w:rsidP="002C2CEF">
            <w:pPr>
              <w:spacing w:before="120" w:after="120" w:line="240" w:lineRule="auto"/>
              <w:jc w:val="center"/>
              <w:rPr>
                <w:rFonts w:ascii="Cambria Math" w:eastAsia="Times New Roman" w:hAnsi="Cambria Math"/>
                <w:i/>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недост_ДПМ_ВИЭ</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p,i,m,z</m:t>
                  </m:r>
                </m:sub>
                <m:sup>
                  <m:r>
                    <w:rPr>
                      <w:rFonts w:ascii="Cambria Math" w:eastAsia="Times New Roman" w:hAnsi="Cambria Math"/>
                    </w:rPr>
                    <m:t>недост_ДПМ_ВИЭ</m:t>
                  </m:r>
                </m:sup>
              </m:sSubSup>
              <m:r>
                <w:rPr>
                  <w:rFonts w:ascii="Cambria Math" w:eastAsia="Times New Roman" w:hAnsi="Cambria Math" w:cs="Cambria Math"/>
                </w:rPr>
                <m:t>⋅</m:t>
              </m:r>
              <m:sSub>
                <m:sSubPr>
                  <m:ctrlPr>
                    <w:rPr>
                      <w:rFonts w:ascii="Cambria Math" w:eastAsia="Times New Roman" w:hAnsi="Cambria Math"/>
                      <w:i/>
                    </w:rPr>
                  </m:ctrlPr>
                </m:sSubPr>
                <m:e>
                  <m:r>
                    <w:rPr>
                      <w:rFonts w:ascii="Cambria Math" w:eastAsia="Times New Roman" w:hAnsi="Cambria Math"/>
                    </w:rPr>
                    <m:t>α</m:t>
                  </m:r>
                </m:e>
                <m:sub>
                  <m:r>
                    <w:rPr>
                      <w:rFonts w:ascii="Cambria Math" w:eastAsia="Times New Roman" w:hAnsi="Cambria Math"/>
                    </w:rPr>
                    <m:t>q,j,</m:t>
                  </m:r>
                  <m:r>
                    <w:rPr>
                      <w:rFonts w:ascii="Cambria Math" w:eastAsia="Times New Roman" w:hAnsi="Cambria Math"/>
                      <w:highlight w:val="yellow"/>
                    </w:rPr>
                    <m:t>m,</m:t>
                  </m:r>
                  <m:r>
                    <w:rPr>
                      <w:rFonts w:ascii="Cambria Math" w:eastAsia="Times New Roman" w:hAnsi="Cambria Math"/>
                    </w:rPr>
                    <m:t>z</m:t>
                  </m:r>
                </m:sub>
              </m:sSub>
            </m:oMath>
            <w:r w:rsidR="00BC3B34" w:rsidRPr="00935739">
              <w:rPr>
                <w:rFonts w:ascii="Cambria Math" w:eastAsia="Times New Roman" w:hAnsi="Cambria Math"/>
                <w:i/>
              </w:rPr>
              <w:t>.</w:t>
            </w:r>
          </w:p>
          <w:p w14:paraId="460844B3" w14:textId="77777777" w:rsidR="00BC3B34" w:rsidRDefault="00BC3B34" w:rsidP="002C2CEF">
            <w:pPr>
              <w:widowControl w:val="0"/>
              <w:tabs>
                <w:tab w:val="num" w:pos="432"/>
              </w:tabs>
              <w:spacing w:before="120" w:after="120" w:line="240" w:lineRule="auto"/>
              <w:ind w:firstLine="567"/>
              <w:jc w:val="center"/>
              <w:rPr>
                <w:rFonts w:ascii="Garamond" w:eastAsia="Times New Roman" w:hAnsi="Garamond"/>
                <w:bCs/>
                <w:lang w:val="en-US"/>
              </w:rPr>
            </w:pPr>
            <w:r>
              <w:rPr>
                <w:rFonts w:ascii="Garamond" w:eastAsia="Times New Roman" w:hAnsi="Garamond"/>
                <w:bCs/>
                <w:lang w:val="en-US"/>
              </w:rPr>
              <w:lastRenderedPageBreak/>
              <w:t>…</w:t>
            </w:r>
          </w:p>
        </w:tc>
      </w:tr>
      <w:tr w:rsidR="00BC3B34" w:rsidRPr="006626E4" w14:paraId="019C100E" w14:textId="77777777" w:rsidTr="007602C7">
        <w:trPr>
          <w:trHeight w:val="435"/>
        </w:trPr>
        <w:tc>
          <w:tcPr>
            <w:tcW w:w="277" w:type="pct"/>
            <w:tcMar>
              <w:left w:w="57" w:type="dxa"/>
              <w:right w:w="57" w:type="dxa"/>
            </w:tcMar>
            <w:vAlign w:val="center"/>
          </w:tcPr>
          <w:p w14:paraId="2F77AED2"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lastRenderedPageBreak/>
              <w:t>11.1</w:t>
            </w:r>
          </w:p>
        </w:tc>
        <w:tc>
          <w:tcPr>
            <w:tcW w:w="2317" w:type="pct"/>
            <w:vAlign w:val="center"/>
          </w:tcPr>
          <w:p w14:paraId="1D7A7ED7" w14:textId="77777777" w:rsidR="00BC3B34" w:rsidRPr="005B2A9C" w:rsidRDefault="00BC3B34" w:rsidP="00BB5BCC">
            <w:pPr>
              <w:pStyle w:val="subclauseindent"/>
              <w:numPr>
                <w:ilvl w:val="0"/>
                <w:numId w:val="12"/>
              </w:numPr>
              <w:tabs>
                <w:tab w:val="left" w:pos="973"/>
              </w:tabs>
              <w:ind w:left="189" w:hanging="189"/>
              <w:rPr>
                <w:rFonts w:ascii="Garamond" w:hAnsi="Garamond"/>
                <w:szCs w:val="22"/>
              </w:rPr>
            </w:pPr>
            <w:r w:rsidRPr="005B2A9C">
              <w:rPr>
                <w:rFonts w:ascii="Garamond" w:hAnsi="Garamond"/>
                <w:szCs w:val="22"/>
              </w:rPr>
              <w:t xml:space="preserve">Величина </w:t>
            </w:r>
            <w:r w:rsidRPr="005B2A9C">
              <w:rPr>
                <w:rFonts w:ascii="Garamond" w:hAnsi="Garamond"/>
                <w:position w:val="-14"/>
                <w:szCs w:val="22"/>
              </w:rPr>
              <w:object w:dxaOrig="1060" w:dyaOrig="400" w14:anchorId="21051658">
                <v:shape id="_x0000_i1404" type="#_x0000_t75" style="width:50.95pt;height:21.05pt" o:ole="">
                  <v:imagedata r:id="rId566" o:title=""/>
                </v:shape>
                <o:OLEObject Type="Embed" ProgID="Equation.3" ShapeID="_x0000_i1404" DrawAspect="Content" ObjectID="_1759870173" r:id="rId567"/>
              </w:object>
            </w:r>
            <w:r w:rsidRPr="005B2A9C">
              <w:rPr>
                <w:rFonts w:ascii="Garamond" w:hAnsi="Garamond"/>
                <w:szCs w:val="22"/>
              </w:rPr>
              <w:t xml:space="preserve"> распределяется по 1 кВт с учетом знака между ГТП потребления </w:t>
            </w:r>
            <w:r w:rsidRPr="005B2A9C">
              <w:rPr>
                <w:rFonts w:ascii="Garamond" w:hAnsi="Garamond"/>
                <w:i/>
                <w:szCs w:val="22"/>
                <w:lang w:val="en-US"/>
              </w:rPr>
              <w:t>q</w:t>
            </w:r>
            <w:r w:rsidRPr="005B2A9C">
              <w:rPr>
                <w:rFonts w:ascii="Garamond" w:hAnsi="Garamond"/>
                <w:i/>
                <w:szCs w:val="22"/>
              </w:rPr>
              <w:t xml:space="preserve"> </w:t>
            </w:r>
            <w:r w:rsidRPr="005B2A9C">
              <w:rPr>
                <w:rFonts w:ascii="Garamond" w:hAnsi="Garamond"/>
                <w:szCs w:val="22"/>
              </w:rPr>
              <w:t>участника</w:t>
            </w:r>
            <w:r>
              <w:rPr>
                <w:rFonts w:ascii="Garamond" w:hAnsi="Garamond"/>
                <w:szCs w:val="22"/>
              </w:rPr>
              <w:t xml:space="preserve"> оптового рынка</w:t>
            </w:r>
            <w:r w:rsidRPr="005B2A9C">
              <w:rPr>
                <w:rFonts w:ascii="Garamond" w:hAnsi="Garamond"/>
                <w:szCs w:val="22"/>
              </w:rPr>
              <w:t xml:space="preserve"> </w:t>
            </w:r>
            <w:r w:rsidRPr="005B2A9C">
              <w:rPr>
                <w:rFonts w:ascii="Garamond" w:hAnsi="Garamond"/>
                <w:i/>
                <w:szCs w:val="22"/>
                <w:lang w:val="en-US"/>
              </w:rPr>
              <w:t>j</w:t>
            </w:r>
            <w:r w:rsidRPr="005B2A9C">
              <w:rPr>
                <w:rFonts w:ascii="Garamond" w:hAnsi="Garamond"/>
                <w:szCs w:val="22"/>
              </w:rPr>
              <w:t xml:space="preserve"> в порядке убывания величины </w:t>
            </w:r>
            <m:oMath>
              <m:sSubSup>
                <m:sSubSupPr>
                  <m:ctrlPr>
                    <w:rPr>
                      <w:rFonts w:ascii="Cambria Math" w:hAnsi="Garamond"/>
                      <w:i/>
                      <w:szCs w:val="22"/>
                    </w:rPr>
                  </m:ctrlPr>
                </m:sSubSupPr>
                <m:e>
                  <m:r>
                    <w:rPr>
                      <w:rFonts w:ascii="Cambria Math" w:hAnsi="Garamond"/>
                      <w:szCs w:val="22"/>
                    </w:rPr>
                    <m:t>α</m:t>
                  </m:r>
                </m:e>
                <m:sub>
                  <m:r>
                    <w:rPr>
                      <w:rFonts w:ascii="Cambria Math" w:hAnsi="Garamond"/>
                      <w:szCs w:val="22"/>
                    </w:rPr>
                    <m:t>q,j,z</m:t>
                  </m:r>
                </m:sub>
                <m:sup>
                  <m:r>
                    <w:rPr>
                      <w:rFonts w:ascii="Cambria Math" w:hAnsi="Garamond"/>
                      <w:szCs w:val="22"/>
                      <w:highlight w:val="yellow"/>
                    </w:rPr>
                    <m:t>m</m:t>
                  </m:r>
                </m:sup>
              </m:sSubSup>
            </m:oMath>
            <w:r w:rsidRPr="005B2A9C">
              <w:rPr>
                <w:rFonts w:ascii="Garamond" w:hAnsi="Garamond"/>
                <w:szCs w:val="22"/>
              </w:rPr>
              <w:t>, так что:</w:t>
            </w:r>
          </w:p>
          <w:p w14:paraId="7F60BBB1"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8"/>
                <w:szCs w:val="22"/>
              </w:rPr>
              <w:object w:dxaOrig="5040" w:dyaOrig="880" w14:anchorId="5B36E437">
                <v:shape id="_x0000_i1405" type="#_x0000_t75" style="width:252pt;height:43.45pt" o:ole="">
                  <v:imagedata r:id="rId568" o:title=""/>
                </v:shape>
                <o:OLEObject Type="Embed" ProgID="Equation.3" ShapeID="_x0000_i1405" DrawAspect="Content" ObjectID="_1759870174" r:id="rId569"/>
              </w:object>
            </w:r>
            <w:r w:rsidRPr="005B2A9C">
              <w:rPr>
                <w:rFonts w:ascii="Garamond" w:hAnsi="Garamond"/>
                <w:szCs w:val="22"/>
              </w:rPr>
              <w:t>;</w:t>
            </w:r>
          </w:p>
          <w:p w14:paraId="3D0D8158"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0"/>
                <w:szCs w:val="22"/>
              </w:rPr>
              <w:object w:dxaOrig="3879" w:dyaOrig="560" w14:anchorId="63DDFF4D">
                <v:shape id="_x0000_i1406" type="#_x0000_t75" style="width:194.95pt;height:28.55pt" o:ole="">
                  <v:imagedata r:id="rId570" o:title=""/>
                </v:shape>
                <o:OLEObject Type="Embed" ProgID="Equation.3" ShapeID="_x0000_i1406" DrawAspect="Content" ObjectID="_1759870175" r:id="rId571"/>
              </w:object>
            </w:r>
            <w:r w:rsidRPr="005B2A9C">
              <w:rPr>
                <w:rFonts w:ascii="Garamond" w:hAnsi="Garamond"/>
                <w:szCs w:val="22"/>
              </w:rPr>
              <w:t>.</w:t>
            </w:r>
          </w:p>
          <w:p w14:paraId="4A27D32D" w14:textId="77777777" w:rsidR="00BC3B34" w:rsidRPr="002108DD" w:rsidRDefault="00BC3B34" w:rsidP="002C2CEF">
            <w:pPr>
              <w:pStyle w:val="subclauseindent"/>
              <w:tabs>
                <w:tab w:val="left" w:pos="958"/>
              </w:tabs>
              <w:ind w:left="189"/>
              <w:jc w:val="center"/>
              <w:rPr>
                <w:rFonts w:ascii="Garamond" w:hAnsi="Garamond"/>
                <w:szCs w:val="22"/>
                <w:lang w:val="en-US"/>
              </w:rPr>
            </w:pPr>
            <w:r>
              <w:rPr>
                <w:rFonts w:ascii="Garamond" w:hAnsi="Garamond"/>
                <w:szCs w:val="22"/>
                <w:lang w:val="en-US"/>
              </w:rPr>
              <w:t>…</w:t>
            </w:r>
          </w:p>
          <w:p w14:paraId="74DD46C0" w14:textId="77777777" w:rsidR="00BC3B34" w:rsidRPr="005B2A9C" w:rsidRDefault="00BC3B34" w:rsidP="00BB5BCC">
            <w:pPr>
              <w:pStyle w:val="subclauseindent"/>
              <w:numPr>
                <w:ilvl w:val="0"/>
                <w:numId w:val="8"/>
              </w:numPr>
              <w:tabs>
                <w:tab w:val="left" w:pos="958"/>
              </w:tabs>
              <w:ind w:left="189" w:hanging="284"/>
              <w:rPr>
                <w:rFonts w:ascii="Garamond" w:hAnsi="Garamond"/>
                <w:szCs w:val="22"/>
              </w:rPr>
            </w:pPr>
            <w:r w:rsidRPr="005B2A9C">
              <w:rPr>
                <w:rFonts w:ascii="Garamond" w:hAnsi="Garamond"/>
                <w:szCs w:val="22"/>
              </w:rPr>
              <w:t xml:space="preserve">Величина </w:t>
            </w:r>
            <w:r w:rsidRPr="005B2A9C">
              <w:rPr>
                <w:rFonts w:ascii="Garamond" w:hAnsi="Garamond"/>
                <w:position w:val="-14"/>
                <w:szCs w:val="22"/>
              </w:rPr>
              <w:object w:dxaOrig="760" w:dyaOrig="400" w14:anchorId="56980756">
                <v:shape id="_x0000_i1407" type="#_x0000_t75" style="width:35.3pt;height:21.05pt" o:ole="">
                  <v:imagedata r:id="rId572" o:title=""/>
                </v:shape>
                <o:OLEObject Type="Embed" ProgID="Equation.3" ShapeID="_x0000_i1407" DrawAspect="Content" ObjectID="_1759870176" r:id="rId573"/>
              </w:object>
            </w:r>
            <w:r w:rsidRPr="005B2A9C">
              <w:rPr>
                <w:rFonts w:ascii="Garamond" w:hAnsi="Garamond"/>
                <w:szCs w:val="22"/>
              </w:rPr>
              <w:t xml:space="preserve"> распределяется по 1 кВт с учетом знака для ГТП потребления </w:t>
            </w:r>
            <w:r w:rsidRPr="005B2A9C">
              <w:rPr>
                <w:rFonts w:ascii="Garamond" w:hAnsi="Garamond"/>
                <w:i/>
                <w:szCs w:val="22"/>
                <w:lang w:val="en-US"/>
              </w:rPr>
              <w:t>q</w:t>
            </w:r>
            <w:r w:rsidRPr="005B2A9C">
              <w:rPr>
                <w:rFonts w:ascii="Garamond" w:hAnsi="Garamond"/>
                <w:i/>
                <w:szCs w:val="22"/>
              </w:rPr>
              <w:t xml:space="preserve"> </w:t>
            </w:r>
            <w:r w:rsidRPr="005B2A9C">
              <w:rPr>
                <w:rFonts w:ascii="Garamond" w:hAnsi="Garamond"/>
                <w:szCs w:val="22"/>
              </w:rPr>
              <w:t xml:space="preserve">в ценовой зоне </w:t>
            </w:r>
            <w:r w:rsidRPr="005B2A9C">
              <w:rPr>
                <w:rFonts w:ascii="Garamond" w:hAnsi="Garamond"/>
                <w:i/>
                <w:szCs w:val="22"/>
                <w:lang w:val="en-US"/>
              </w:rPr>
              <w:t>z</w:t>
            </w:r>
            <w:r w:rsidRPr="005B2A9C">
              <w:rPr>
                <w:rFonts w:ascii="Garamond" w:hAnsi="Garamond"/>
                <w:szCs w:val="22"/>
              </w:rPr>
              <w:t xml:space="preserve">, упорядоченных в порядке убывания величины </w:t>
            </w:r>
            <m:oMath>
              <m:sSubSup>
                <m:sSubSupPr>
                  <m:ctrlPr>
                    <w:rPr>
                      <w:rFonts w:ascii="Cambria Math" w:hAnsi="Garamond"/>
                      <w:i/>
                      <w:szCs w:val="22"/>
                    </w:rPr>
                  </m:ctrlPr>
                </m:sSubSupPr>
                <m:e>
                  <m:r>
                    <w:rPr>
                      <w:rFonts w:ascii="Cambria Math" w:hAnsi="Garamond"/>
                      <w:szCs w:val="22"/>
                    </w:rPr>
                    <m:t>α</m:t>
                  </m:r>
                </m:e>
                <m:sub>
                  <m:r>
                    <w:rPr>
                      <w:rFonts w:ascii="Cambria Math" w:hAnsi="Garamond"/>
                      <w:szCs w:val="22"/>
                    </w:rPr>
                    <m:t>q,j,z</m:t>
                  </m:r>
                </m:sub>
                <m:sup>
                  <m:r>
                    <w:rPr>
                      <w:rFonts w:ascii="Cambria Math" w:hAnsi="Garamond"/>
                      <w:szCs w:val="22"/>
                      <w:highlight w:val="yellow"/>
                    </w:rPr>
                    <m:t>m</m:t>
                  </m:r>
                </m:sup>
              </m:sSubSup>
            </m:oMath>
            <w:r w:rsidRPr="005B2A9C">
              <w:rPr>
                <w:rFonts w:ascii="Garamond" w:hAnsi="Garamond"/>
                <w:szCs w:val="22"/>
              </w:rPr>
              <w:t>, так что:</w:t>
            </w:r>
          </w:p>
          <w:p w14:paraId="67F0390C"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8"/>
                <w:szCs w:val="22"/>
              </w:rPr>
              <w:object w:dxaOrig="4720" w:dyaOrig="880" w14:anchorId="215E4A55">
                <v:shape id="_x0000_i1408" type="#_x0000_t75" style="width:230.25pt;height:43.45pt" o:ole="">
                  <v:imagedata r:id="rId574" o:title=""/>
                </v:shape>
                <o:OLEObject Type="Embed" ProgID="Equation.3" ShapeID="_x0000_i1408" DrawAspect="Content" ObjectID="_1759870177" r:id="rId575"/>
              </w:object>
            </w:r>
            <w:r w:rsidRPr="005B2A9C">
              <w:rPr>
                <w:rFonts w:ascii="Garamond" w:hAnsi="Garamond"/>
                <w:szCs w:val="22"/>
              </w:rPr>
              <w:t>;</w:t>
            </w:r>
          </w:p>
          <w:p w14:paraId="198B7BE4" w14:textId="598A97A4" w:rsidR="00BC3B34" w:rsidRPr="007602C7" w:rsidRDefault="00BC3B34" w:rsidP="007602C7">
            <w:pPr>
              <w:pStyle w:val="subclauseindent"/>
              <w:ind w:left="579"/>
              <w:jc w:val="center"/>
              <w:rPr>
                <w:rFonts w:ascii="Garamond" w:hAnsi="Garamond"/>
                <w:szCs w:val="22"/>
              </w:rPr>
            </w:pPr>
            <w:r w:rsidRPr="005B2A9C">
              <w:rPr>
                <w:rFonts w:ascii="Garamond" w:hAnsi="Garamond"/>
                <w:position w:val="-30"/>
                <w:szCs w:val="22"/>
              </w:rPr>
              <w:object w:dxaOrig="3540" w:dyaOrig="560" w14:anchorId="39565B6C">
                <v:shape id="_x0000_i1409" type="#_x0000_t75" style="width:180.7pt;height:28.55pt" o:ole="">
                  <v:imagedata r:id="rId576" o:title=""/>
                </v:shape>
                <o:OLEObject Type="Embed" ProgID="Equation.3" ShapeID="_x0000_i1409" DrawAspect="Content" ObjectID="_1759870178" r:id="rId577"/>
              </w:object>
            </w:r>
            <w:r w:rsidR="007602C7">
              <w:rPr>
                <w:rFonts w:ascii="Garamond" w:hAnsi="Garamond"/>
                <w:szCs w:val="22"/>
              </w:rPr>
              <w:t>.</w:t>
            </w:r>
          </w:p>
        </w:tc>
        <w:tc>
          <w:tcPr>
            <w:tcW w:w="2407" w:type="pct"/>
            <w:vAlign w:val="center"/>
          </w:tcPr>
          <w:p w14:paraId="171C970C" w14:textId="77777777" w:rsidR="00BC3B34" w:rsidRDefault="00BC3B34" w:rsidP="002C2CEF">
            <w:pPr>
              <w:pStyle w:val="subclauseindent"/>
              <w:tabs>
                <w:tab w:val="left" w:pos="958"/>
              </w:tabs>
              <w:ind w:left="335"/>
              <w:rPr>
                <w:rFonts w:ascii="Garamond" w:hAnsi="Garamond"/>
                <w:szCs w:val="22"/>
              </w:rPr>
            </w:pPr>
          </w:p>
          <w:p w14:paraId="3EDB6A32" w14:textId="77777777" w:rsidR="00BC3B34" w:rsidRPr="005B2A9C" w:rsidRDefault="00BC3B34" w:rsidP="00BB5BCC">
            <w:pPr>
              <w:pStyle w:val="subclauseindent"/>
              <w:numPr>
                <w:ilvl w:val="0"/>
                <w:numId w:val="13"/>
              </w:numPr>
              <w:tabs>
                <w:tab w:val="left" w:pos="973"/>
              </w:tabs>
              <w:ind w:left="618" w:hanging="425"/>
              <w:rPr>
                <w:rFonts w:ascii="Garamond" w:hAnsi="Garamond"/>
                <w:szCs w:val="22"/>
              </w:rPr>
            </w:pPr>
            <w:r w:rsidRPr="005B2A9C">
              <w:rPr>
                <w:rFonts w:ascii="Garamond" w:hAnsi="Garamond"/>
                <w:szCs w:val="22"/>
              </w:rPr>
              <w:t xml:space="preserve">Величина </w:t>
            </w:r>
            <w:r w:rsidRPr="005B2A9C">
              <w:rPr>
                <w:rFonts w:ascii="Garamond" w:hAnsi="Garamond"/>
                <w:position w:val="-14"/>
                <w:szCs w:val="22"/>
              </w:rPr>
              <w:object w:dxaOrig="1060" w:dyaOrig="400" w14:anchorId="40FE0F15">
                <v:shape id="_x0000_i1410" type="#_x0000_t75" style="width:50.95pt;height:21.05pt" o:ole="">
                  <v:imagedata r:id="rId566" o:title=""/>
                </v:shape>
                <o:OLEObject Type="Embed" ProgID="Equation.3" ShapeID="_x0000_i1410" DrawAspect="Content" ObjectID="_1759870179" r:id="rId578"/>
              </w:object>
            </w:r>
            <w:r w:rsidRPr="005B2A9C">
              <w:rPr>
                <w:rFonts w:ascii="Garamond" w:hAnsi="Garamond"/>
                <w:szCs w:val="22"/>
              </w:rPr>
              <w:t xml:space="preserve"> распределяется по 1 кВт с учетом знака между ГТП потребления </w:t>
            </w:r>
            <w:r w:rsidRPr="005B2A9C">
              <w:rPr>
                <w:rFonts w:ascii="Garamond" w:hAnsi="Garamond"/>
                <w:i/>
                <w:szCs w:val="22"/>
                <w:lang w:val="en-US"/>
              </w:rPr>
              <w:t>q</w:t>
            </w:r>
            <w:r w:rsidRPr="005B2A9C">
              <w:rPr>
                <w:rFonts w:ascii="Garamond" w:hAnsi="Garamond"/>
                <w:i/>
                <w:szCs w:val="22"/>
              </w:rPr>
              <w:t xml:space="preserve"> </w:t>
            </w:r>
            <w:r w:rsidRPr="005B2A9C">
              <w:rPr>
                <w:rFonts w:ascii="Garamond" w:hAnsi="Garamond"/>
                <w:szCs w:val="22"/>
              </w:rPr>
              <w:t>участника</w:t>
            </w:r>
            <w:r>
              <w:rPr>
                <w:rFonts w:ascii="Garamond" w:hAnsi="Garamond"/>
                <w:szCs w:val="22"/>
              </w:rPr>
              <w:t xml:space="preserve"> оптового рынка</w:t>
            </w:r>
            <w:r w:rsidRPr="005B2A9C">
              <w:rPr>
                <w:rFonts w:ascii="Garamond" w:hAnsi="Garamond"/>
                <w:szCs w:val="22"/>
              </w:rPr>
              <w:t xml:space="preserve"> </w:t>
            </w:r>
            <w:r w:rsidRPr="005B2A9C">
              <w:rPr>
                <w:rFonts w:ascii="Garamond" w:hAnsi="Garamond"/>
                <w:i/>
                <w:szCs w:val="22"/>
                <w:lang w:val="en-US"/>
              </w:rPr>
              <w:t>j</w:t>
            </w:r>
            <w:r w:rsidRPr="005B2A9C">
              <w:rPr>
                <w:rFonts w:ascii="Garamond" w:hAnsi="Garamond"/>
                <w:szCs w:val="22"/>
              </w:rPr>
              <w:t xml:space="preserve"> в порядке убывания величины </w:t>
            </w:r>
            <m:oMath>
              <m:sSub>
                <m:sSubPr>
                  <m:ctrlPr>
                    <w:rPr>
                      <w:rFonts w:ascii="Cambria Math" w:hAnsi="Garamond"/>
                      <w:i/>
                    </w:rPr>
                  </m:ctrlPr>
                </m:sSubPr>
                <m:e>
                  <m:r>
                    <w:rPr>
                      <w:rFonts w:ascii="Cambria Math" w:hAnsi="Garamond"/>
                      <w:szCs w:val="22"/>
                    </w:rPr>
                    <m:t>α</m:t>
                  </m:r>
                </m:e>
                <m:sub>
                  <m:r>
                    <w:rPr>
                      <w:rFonts w:ascii="Cambria Math" w:hAnsi="Garamond"/>
                      <w:szCs w:val="22"/>
                    </w:rPr>
                    <m:t>q,j,</m:t>
                  </m:r>
                  <m:r>
                    <w:rPr>
                      <w:rFonts w:ascii="Cambria Math" w:hAnsi="Garamond"/>
                      <w:szCs w:val="22"/>
                      <w:highlight w:val="yellow"/>
                    </w:rPr>
                    <m:t>m,</m:t>
                  </m:r>
                  <m:r>
                    <w:rPr>
                      <w:rFonts w:ascii="Cambria Math" w:hAnsi="Garamond"/>
                      <w:szCs w:val="22"/>
                    </w:rPr>
                    <m:t>z</m:t>
                  </m:r>
                </m:sub>
              </m:sSub>
            </m:oMath>
            <w:r w:rsidRPr="005B2A9C">
              <w:rPr>
                <w:rFonts w:ascii="Garamond" w:hAnsi="Garamond"/>
                <w:szCs w:val="22"/>
              </w:rPr>
              <w:t>, так что:</w:t>
            </w:r>
          </w:p>
          <w:p w14:paraId="0285DAE8"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8"/>
                <w:szCs w:val="22"/>
              </w:rPr>
              <w:object w:dxaOrig="5040" w:dyaOrig="880" w14:anchorId="6D957217">
                <v:shape id="_x0000_i1411" type="#_x0000_t75" style="width:252pt;height:43.45pt" o:ole="">
                  <v:imagedata r:id="rId568" o:title=""/>
                </v:shape>
                <o:OLEObject Type="Embed" ProgID="Equation.3" ShapeID="_x0000_i1411" DrawAspect="Content" ObjectID="_1759870180" r:id="rId579"/>
              </w:object>
            </w:r>
            <w:r w:rsidRPr="005B2A9C">
              <w:rPr>
                <w:rFonts w:ascii="Garamond" w:hAnsi="Garamond"/>
                <w:szCs w:val="22"/>
              </w:rPr>
              <w:t>;</w:t>
            </w:r>
          </w:p>
          <w:p w14:paraId="642BA87B"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0"/>
                <w:szCs w:val="22"/>
              </w:rPr>
              <w:object w:dxaOrig="3879" w:dyaOrig="560" w14:anchorId="1946D7EA">
                <v:shape id="_x0000_i1412" type="#_x0000_t75" style="width:194.95pt;height:28.55pt" o:ole="">
                  <v:imagedata r:id="rId570" o:title=""/>
                </v:shape>
                <o:OLEObject Type="Embed" ProgID="Equation.3" ShapeID="_x0000_i1412" DrawAspect="Content" ObjectID="_1759870181" r:id="rId580"/>
              </w:object>
            </w:r>
            <w:r w:rsidRPr="005B2A9C">
              <w:rPr>
                <w:rFonts w:ascii="Garamond" w:hAnsi="Garamond"/>
                <w:szCs w:val="22"/>
              </w:rPr>
              <w:t>.</w:t>
            </w:r>
          </w:p>
          <w:p w14:paraId="79EB6B59" w14:textId="77777777" w:rsidR="00BC3B34" w:rsidRDefault="00BC3B34" w:rsidP="002C2CEF">
            <w:pPr>
              <w:pStyle w:val="subclauseindent"/>
              <w:tabs>
                <w:tab w:val="left" w:pos="958"/>
              </w:tabs>
              <w:ind w:left="189"/>
              <w:jc w:val="center"/>
              <w:rPr>
                <w:rFonts w:ascii="Garamond" w:hAnsi="Garamond"/>
                <w:szCs w:val="22"/>
              </w:rPr>
            </w:pPr>
            <w:r>
              <w:rPr>
                <w:rFonts w:ascii="Garamond" w:hAnsi="Garamond"/>
                <w:szCs w:val="22"/>
                <w:lang w:val="en-US"/>
              </w:rPr>
              <w:t>…</w:t>
            </w:r>
          </w:p>
          <w:p w14:paraId="57821F0E" w14:textId="77777777" w:rsidR="00BC3B34" w:rsidRPr="005B2A9C" w:rsidRDefault="00BC3B34" w:rsidP="00BB5BCC">
            <w:pPr>
              <w:pStyle w:val="subclauseindent"/>
              <w:numPr>
                <w:ilvl w:val="0"/>
                <w:numId w:val="9"/>
              </w:numPr>
              <w:tabs>
                <w:tab w:val="left" w:pos="958"/>
              </w:tabs>
              <w:ind w:left="335" w:hanging="284"/>
              <w:rPr>
                <w:rFonts w:ascii="Garamond" w:hAnsi="Garamond"/>
                <w:szCs w:val="22"/>
              </w:rPr>
            </w:pPr>
            <w:r w:rsidRPr="005B2A9C">
              <w:rPr>
                <w:rFonts w:ascii="Garamond" w:hAnsi="Garamond"/>
                <w:szCs w:val="22"/>
              </w:rPr>
              <w:t xml:space="preserve">Величина </w:t>
            </w:r>
            <w:r w:rsidRPr="005B2A9C">
              <w:rPr>
                <w:rFonts w:ascii="Garamond" w:hAnsi="Garamond"/>
                <w:position w:val="-14"/>
                <w:szCs w:val="22"/>
              </w:rPr>
              <w:object w:dxaOrig="760" w:dyaOrig="400" w14:anchorId="4DD5F3B7">
                <v:shape id="_x0000_i1413" type="#_x0000_t75" style="width:35.3pt;height:21.05pt" o:ole="">
                  <v:imagedata r:id="rId572" o:title=""/>
                </v:shape>
                <o:OLEObject Type="Embed" ProgID="Equation.3" ShapeID="_x0000_i1413" DrawAspect="Content" ObjectID="_1759870182" r:id="rId581"/>
              </w:object>
            </w:r>
            <w:r w:rsidRPr="005B2A9C">
              <w:rPr>
                <w:rFonts w:ascii="Garamond" w:hAnsi="Garamond"/>
                <w:szCs w:val="22"/>
              </w:rPr>
              <w:t xml:space="preserve"> распределяется по 1 кВт с учетом знака для ГТП потребления </w:t>
            </w:r>
            <w:r w:rsidRPr="005B2A9C">
              <w:rPr>
                <w:rFonts w:ascii="Garamond" w:hAnsi="Garamond"/>
                <w:i/>
                <w:szCs w:val="22"/>
                <w:lang w:val="en-US"/>
              </w:rPr>
              <w:t>q</w:t>
            </w:r>
            <w:r w:rsidRPr="005B2A9C">
              <w:rPr>
                <w:rFonts w:ascii="Garamond" w:hAnsi="Garamond"/>
                <w:i/>
                <w:szCs w:val="22"/>
              </w:rPr>
              <w:t xml:space="preserve"> </w:t>
            </w:r>
            <w:r w:rsidRPr="005B2A9C">
              <w:rPr>
                <w:rFonts w:ascii="Garamond" w:hAnsi="Garamond"/>
                <w:szCs w:val="22"/>
              </w:rPr>
              <w:t xml:space="preserve">в ценовой зоне </w:t>
            </w:r>
            <w:r w:rsidRPr="005B2A9C">
              <w:rPr>
                <w:rFonts w:ascii="Garamond" w:hAnsi="Garamond"/>
                <w:i/>
                <w:szCs w:val="22"/>
                <w:lang w:val="en-US"/>
              </w:rPr>
              <w:t>z</w:t>
            </w:r>
            <w:r w:rsidRPr="005B2A9C">
              <w:rPr>
                <w:rFonts w:ascii="Garamond" w:hAnsi="Garamond"/>
                <w:szCs w:val="22"/>
              </w:rPr>
              <w:t xml:space="preserve">, упорядоченных в порядке убывания величины </w:t>
            </w:r>
            <m:oMath>
              <m:sSub>
                <m:sSubPr>
                  <m:ctrlPr>
                    <w:rPr>
                      <w:rFonts w:ascii="Cambria Math" w:hAnsi="Garamond"/>
                      <w:i/>
                    </w:rPr>
                  </m:ctrlPr>
                </m:sSubPr>
                <m:e>
                  <m:r>
                    <w:rPr>
                      <w:rFonts w:ascii="Cambria Math" w:hAnsi="Garamond"/>
                      <w:szCs w:val="22"/>
                    </w:rPr>
                    <m:t>α</m:t>
                  </m:r>
                </m:e>
                <m:sub>
                  <m:r>
                    <w:rPr>
                      <w:rFonts w:ascii="Cambria Math" w:hAnsi="Garamond"/>
                      <w:szCs w:val="22"/>
                    </w:rPr>
                    <m:t>q,j,</m:t>
                  </m:r>
                  <m:r>
                    <w:rPr>
                      <w:rFonts w:ascii="Cambria Math" w:hAnsi="Garamond"/>
                      <w:szCs w:val="22"/>
                      <w:highlight w:val="yellow"/>
                    </w:rPr>
                    <m:t>m,</m:t>
                  </m:r>
                  <m:r>
                    <w:rPr>
                      <w:rFonts w:ascii="Cambria Math" w:hAnsi="Garamond"/>
                      <w:szCs w:val="22"/>
                    </w:rPr>
                    <m:t>z</m:t>
                  </m:r>
                </m:sub>
              </m:sSub>
            </m:oMath>
            <w:r w:rsidRPr="005B2A9C">
              <w:rPr>
                <w:rFonts w:ascii="Garamond" w:hAnsi="Garamond"/>
                <w:szCs w:val="22"/>
              </w:rPr>
              <w:t>, так что:</w:t>
            </w:r>
          </w:p>
          <w:p w14:paraId="35EE4151" w14:textId="77777777" w:rsidR="00BC3B34" w:rsidRPr="005B2A9C" w:rsidRDefault="00BC3B34" w:rsidP="002C2CEF">
            <w:pPr>
              <w:pStyle w:val="subclauseindent"/>
              <w:ind w:left="579"/>
              <w:jc w:val="center"/>
              <w:rPr>
                <w:rFonts w:ascii="Garamond" w:hAnsi="Garamond"/>
                <w:szCs w:val="22"/>
              </w:rPr>
            </w:pPr>
            <w:r w:rsidRPr="005B2A9C">
              <w:rPr>
                <w:rFonts w:ascii="Garamond" w:hAnsi="Garamond"/>
                <w:position w:val="-38"/>
                <w:szCs w:val="22"/>
              </w:rPr>
              <w:object w:dxaOrig="4720" w:dyaOrig="880" w14:anchorId="23F386CE">
                <v:shape id="_x0000_i1414" type="#_x0000_t75" style="width:230.25pt;height:43.45pt" o:ole="">
                  <v:imagedata r:id="rId574" o:title=""/>
                </v:shape>
                <o:OLEObject Type="Embed" ProgID="Equation.3" ShapeID="_x0000_i1414" DrawAspect="Content" ObjectID="_1759870183" r:id="rId582"/>
              </w:object>
            </w:r>
            <w:r w:rsidRPr="005B2A9C">
              <w:rPr>
                <w:rFonts w:ascii="Garamond" w:hAnsi="Garamond"/>
                <w:szCs w:val="22"/>
              </w:rPr>
              <w:t>;</w:t>
            </w:r>
          </w:p>
          <w:p w14:paraId="624EBC56" w14:textId="20BE92EE" w:rsidR="00BC3B34" w:rsidRPr="007602C7" w:rsidRDefault="00BC3B34" w:rsidP="007602C7">
            <w:pPr>
              <w:pStyle w:val="subclauseindent"/>
              <w:ind w:left="579"/>
              <w:jc w:val="center"/>
              <w:rPr>
                <w:rFonts w:ascii="Garamond" w:hAnsi="Garamond"/>
                <w:szCs w:val="22"/>
              </w:rPr>
            </w:pPr>
            <w:r w:rsidRPr="005B2A9C">
              <w:rPr>
                <w:rFonts w:ascii="Garamond" w:hAnsi="Garamond"/>
                <w:position w:val="-30"/>
                <w:szCs w:val="22"/>
              </w:rPr>
              <w:object w:dxaOrig="3540" w:dyaOrig="560" w14:anchorId="50873FB6">
                <v:shape id="_x0000_i1415" type="#_x0000_t75" style="width:180.7pt;height:28.55pt" o:ole="">
                  <v:imagedata r:id="rId576" o:title=""/>
                </v:shape>
                <o:OLEObject Type="Embed" ProgID="Equation.3" ShapeID="_x0000_i1415" DrawAspect="Content" ObjectID="_1759870184" r:id="rId583"/>
              </w:object>
            </w:r>
            <w:r w:rsidR="007602C7">
              <w:rPr>
                <w:rFonts w:ascii="Garamond" w:hAnsi="Garamond"/>
                <w:szCs w:val="22"/>
              </w:rPr>
              <w:t>.</w:t>
            </w:r>
          </w:p>
        </w:tc>
      </w:tr>
      <w:tr w:rsidR="00BC3B34" w:rsidRPr="006626E4" w14:paraId="52BDBC53" w14:textId="77777777" w:rsidTr="007602C7">
        <w:trPr>
          <w:trHeight w:val="435"/>
        </w:trPr>
        <w:tc>
          <w:tcPr>
            <w:tcW w:w="277" w:type="pct"/>
            <w:tcMar>
              <w:left w:w="57" w:type="dxa"/>
              <w:right w:w="57" w:type="dxa"/>
            </w:tcMar>
            <w:vAlign w:val="center"/>
          </w:tcPr>
          <w:p w14:paraId="5B209046" w14:textId="77777777" w:rsidR="00BC3B34" w:rsidRDefault="00BC3B34" w:rsidP="002C2CEF">
            <w:pPr>
              <w:spacing w:after="0" w:line="240" w:lineRule="auto"/>
              <w:jc w:val="center"/>
              <w:rPr>
                <w:rFonts w:ascii="Garamond" w:eastAsia="Times New Roman" w:hAnsi="Garamond" w:cs="Garamond"/>
                <w:b/>
                <w:bCs/>
                <w:lang w:val="en-US" w:eastAsia="ru-RU"/>
              </w:rPr>
            </w:pPr>
            <w:r>
              <w:rPr>
                <w:rFonts w:ascii="Garamond" w:eastAsia="Times New Roman" w:hAnsi="Garamond" w:cs="Garamond"/>
                <w:b/>
                <w:bCs/>
                <w:lang w:val="en-US" w:eastAsia="ru-RU"/>
              </w:rPr>
              <w:t>11.2</w:t>
            </w:r>
          </w:p>
        </w:tc>
        <w:tc>
          <w:tcPr>
            <w:tcW w:w="2317" w:type="pct"/>
            <w:vAlign w:val="center"/>
          </w:tcPr>
          <w:p w14:paraId="0B4BA733" w14:textId="77777777" w:rsidR="00BC3B34" w:rsidRPr="00F9253F" w:rsidRDefault="00BC3B34" w:rsidP="00BB5BCC">
            <w:pPr>
              <w:pStyle w:val="subclauseindent"/>
              <w:numPr>
                <w:ilvl w:val="0"/>
                <w:numId w:val="14"/>
              </w:numPr>
              <w:tabs>
                <w:tab w:val="left" w:pos="973"/>
              </w:tabs>
              <w:ind w:left="330" w:hanging="425"/>
              <w:rPr>
                <w:rFonts w:ascii="Garamond" w:eastAsia="Calibri" w:hAnsi="Garamond"/>
                <w:szCs w:val="22"/>
                <w:lang w:eastAsia="ru-RU"/>
              </w:rPr>
            </w:pPr>
            <w:r w:rsidRPr="00F9253F">
              <w:rPr>
                <w:rFonts w:ascii="Garamond" w:eastAsia="Calibri" w:hAnsi="Garamond"/>
                <w:szCs w:val="22"/>
                <w:lang w:eastAsia="ru-RU"/>
              </w:rPr>
              <w:t xml:space="preserve">Величина </w:t>
            </w:r>
            <w:r w:rsidRPr="00F9253F">
              <w:rPr>
                <w:rFonts w:ascii="Garamond" w:hAnsi="Garamond"/>
                <w:position w:val="-14"/>
                <w:szCs w:val="22"/>
              </w:rPr>
              <w:object w:dxaOrig="1040" w:dyaOrig="400" w14:anchorId="6FA40FC4">
                <v:shape id="_x0000_i1416" type="#_x0000_t75" style="width:50.95pt;height:21.05pt" o:ole="">
                  <v:imagedata r:id="rId584" o:title=""/>
                </v:shape>
                <o:OLEObject Type="Embed" ProgID="Equation.3" ShapeID="_x0000_i1416" DrawAspect="Content" ObjectID="_1759870185" r:id="rId585"/>
              </w:object>
            </w:r>
            <w:r w:rsidRPr="00F9253F">
              <w:rPr>
                <w:rFonts w:ascii="Garamond" w:eastAsia="Calibri" w:hAnsi="Garamond"/>
                <w:szCs w:val="22"/>
                <w:lang w:eastAsia="ru-RU"/>
              </w:rPr>
              <w:t xml:space="preserve"> распределяется по 1 кВт с учетом знака между ГТП потребления </w:t>
            </w:r>
            <w:r w:rsidRPr="00F9253F">
              <w:rPr>
                <w:rFonts w:ascii="Garamond" w:eastAsia="Calibri" w:hAnsi="Garamond"/>
                <w:i/>
                <w:szCs w:val="22"/>
                <w:lang w:eastAsia="ru-RU"/>
              </w:rPr>
              <w:t>q</w:t>
            </w:r>
            <w:r w:rsidRPr="00F9253F">
              <w:rPr>
                <w:rFonts w:ascii="Garamond" w:eastAsia="Calibri" w:hAnsi="Garamond"/>
                <w:szCs w:val="22"/>
                <w:lang w:eastAsia="ru-RU"/>
              </w:rPr>
              <w:t xml:space="preserve"> участника оптового рынка </w:t>
            </w:r>
            <w:r w:rsidRPr="00F9253F">
              <w:rPr>
                <w:rFonts w:ascii="Garamond" w:eastAsia="Calibri" w:hAnsi="Garamond"/>
                <w:i/>
                <w:szCs w:val="22"/>
                <w:lang w:eastAsia="ru-RU"/>
              </w:rPr>
              <w:t>j</w:t>
            </w:r>
            <w:r w:rsidRPr="00F9253F">
              <w:rPr>
                <w:rFonts w:ascii="Garamond" w:eastAsia="Calibri" w:hAnsi="Garamond"/>
                <w:szCs w:val="22"/>
                <w:lang w:eastAsia="ru-RU"/>
              </w:rPr>
              <w:t xml:space="preserve"> в порядке убывания величины </w:t>
            </w:r>
            <m:oMath>
              <m:sSubSup>
                <m:sSubSupPr>
                  <m:ctrlPr>
                    <w:rPr>
                      <w:rFonts w:ascii="Cambria Math" w:eastAsia="Calibri" w:hAnsi="Garamond"/>
                      <w:i/>
                      <w:szCs w:val="22"/>
                      <w:lang w:eastAsia="ru-RU"/>
                    </w:rPr>
                  </m:ctrlPr>
                </m:sSubSupPr>
                <m:e>
                  <m:r>
                    <w:rPr>
                      <w:rFonts w:ascii="Cambria Math" w:eastAsia="Calibri" w:hAnsi="Garamond"/>
                      <w:szCs w:val="22"/>
                      <w:lang w:eastAsia="ru-RU"/>
                    </w:rPr>
                    <m:t>α</m:t>
                  </m:r>
                </m:e>
                <m:sub>
                  <m:r>
                    <w:rPr>
                      <w:rFonts w:ascii="Cambria Math" w:eastAsia="Calibri" w:hAnsi="Garamond"/>
                      <w:szCs w:val="22"/>
                      <w:lang w:eastAsia="ru-RU"/>
                    </w:rPr>
                    <m:t>q,j,lc,z</m:t>
                  </m:r>
                </m:sub>
                <m:sup>
                  <m:r>
                    <w:rPr>
                      <w:rFonts w:ascii="Cambria Math" w:eastAsia="Calibri" w:hAnsi="Garamond"/>
                      <w:szCs w:val="22"/>
                      <w:highlight w:val="yellow"/>
                      <w:lang w:eastAsia="ru-RU"/>
                    </w:rPr>
                    <m:t>m</m:t>
                  </m:r>
                </m:sup>
              </m:sSubSup>
            </m:oMath>
            <w:r w:rsidRPr="00F9253F">
              <w:rPr>
                <w:rFonts w:ascii="Garamond" w:eastAsia="Calibri" w:hAnsi="Garamond"/>
                <w:szCs w:val="22"/>
                <w:lang w:eastAsia="ru-RU"/>
              </w:rPr>
              <w:t>, так что:</w:t>
            </w:r>
          </w:p>
          <w:p w14:paraId="7059FF54"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8"/>
                <w:szCs w:val="22"/>
                <w:lang w:eastAsia="ru-RU"/>
              </w:rPr>
              <w:object w:dxaOrig="5040" w:dyaOrig="880" w14:anchorId="03FDCC91">
                <v:shape id="_x0000_i1417" type="#_x0000_t75" style="width:252pt;height:43.45pt" o:ole="">
                  <v:imagedata r:id="rId586" o:title=""/>
                </v:shape>
                <o:OLEObject Type="Embed" ProgID="Equation.3" ShapeID="_x0000_i1417" DrawAspect="Content" ObjectID="_1759870186" r:id="rId587"/>
              </w:object>
            </w:r>
            <w:r w:rsidRPr="00F9253F">
              <w:rPr>
                <w:rFonts w:ascii="Garamond" w:eastAsia="Calibri" w:hAnsi="Garamond"/>
                <w:szCs w:val="22"/>
                <w:lang w:eastAsia="ru-RU"/>
              </w:rPr>
              <w:t>;</w:t>
            </w:r>
          </w:p>
          <w:p w14:paraId="47A5355F"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0"/>
                <w:szCs w:val="22"/>
                <w:lang w:eastAsia="ru-RU"/>
              </w:rPr>
              <w:object w:dxaOrig="3879" w:dyaOrig="560" w14:anchorId="3A9D7B9E">
                <v:shape id="_x0000_i1418" type="#_x0000_t75" style="width:194.95pt;height:28.55pt" o:ole="">
                  <v:imagedata r:id="rId588" o:title=""/>
                </v:shape>
                <o:OLEObject Type="Embed" ProgID="Equation.3" ShapeID="_x0000_i1418" DrawAspect="Content" ObjectID="_1759870187" r:id="rId589"/>
              </w:object>
            </w:r>
            <w:r w:rsidRPr="00F9253F">
              <w:rPr>
                <w:rFonts w:ascii="Garamond" w:eastAsia="Calibri" w:hAnsi="Garamond"/>
                <w:szCs w:val="22"/>
                <w:lang w:eastAsia="ru-RU"/>
              </w:rPr>
              <w:t>.</w:t>
            </w:r>
          </w:p>
          <w:p w14:paraId="27FD6118" w14:textId="77777777" w:rsidR="00BC3B34" w:rsidRPr="000C3831" w:rsidRDefault="00BC3B34" w:rsidP="002C2CEF">
            <w:pPr>
              <w:pStyle w:val="subclauseindent"/>
              <w:tabs>
                <w:tab w:val="left" w:pos="958"/>
              </w:tabs>
              <w:ind w:left="330"/>
              <w:jc w:val="center"/>
              <w:rPr>
                <w:rFonts w:ascii="Garamond" w:eastAsia="Calibri" w:hAnsi="Garamond"/>
                <w:szCs w:val="22"/>
                <w:lang w:val="en-US" w:eastAsia="ru-RU"/>
              </w:rPr>
            </w:pPr>
            <w:r>
              <w:rPr>
                <w:rFonts w:ascii="Garamond" w:eastAsia="Calibri" w:hAnsi="Garamond"/>
                <w:szCs w:val="22"/>
                <w:lang w:val="en-US" w:eastAsia="ru-RU"/>
              </w:rPr>
              <w:t>…</w:t>
            </w:r>
          </w:p>
          <w:p w14:paraId="3E82988E" w14:textId="77777777" w:rsidR="00BC3B34" w:rsidRPr="00F9253F" w:rsidRDefault="00BC3B34" w:rsidP="00BB5BCC">
            <w:pPr>
              <w:pStyle w:val="subclauseindent"/>
              <w:numPr>
                <w:ilvl w:val="0"/>
                <w:numId w:val="10"/>
              </w:numPr>
              <w:tabs>
                <w:tab w:val="left" w:pos="958"/>
              </w:tabs>
              <w:ind w:left="330" w:hanging="283"/>
              <w:rPr>
                <w:rFonts w:ascii="Garamond" w:eastAsia="Calibri" w:hAnsi="Garamond"/>
                <w:szCs w:val="22"/>
                <w:lang w:eastAsia="ru-RU"/>
              </w:rPr>
            </w:pPr>
            <w:r w:rsidRPr="00F9253F">
              <w:rPr>
                <w:rFonts w:ascii="Garamond" w:eastAsia="Calibri" w:hAnsi="Garamond"/>
                <w:szCs w:val="22"/>
                <w:lang w:eastAsia="ru-RU"/>
              </w:rPr>
              <w:t xml:space="preserve">Величина </w:t>
            </w:r>
            <w:r w:rsidRPr="00F9253F">
              <w:rPr>
                <w:rFonts w:ascii="Garamond" w:eastAsia="Calibri" w:hAnsi="Garamond"/>
                <w:position w:val="-14"/>
                <w:szCs w:val="22"/>
                <w:lang w:eastAsia="ru-RU"/>
              </w:rPr>
              <w:object w:dxaOrig="800" w:dyaOrig="400" w14:anchorId="469C24EE">
                <v:shape id="_x0000_i1419" type="#_x0000_t75" style="width:43.45pt;height:21.05pt" o:ole="">
                  <v:imagedata r:id="rId590" o:title=""/>
                </v:shape>
                <o:OLEObject Type="Embed" ProgID="Equation.3" ShapeID="_x0000_i1419" DrawAspect="Content" ObjectID="_1759870188" r:id="rId591"/>
              </w:object>
            </w:r>
            <w:r w:rsidRPr="00F9253F">
              <w:rPr>
                <w:rFonts w:ascii="Garamond" w:eastAsia="Calibri" w:hAnsi="Garamond"/>
                <w:szCs w:val="22"/>
                <w:lang w:eastAsia="ru-RU"/>
              </w:rPr>
              <w:t xml:space="preserve"> распределяется по 1 кВт с учетом знака для ГТП потребления </w:t>
            </w:r>
            <w:r w:rsidRPr="00F9253F">
              <w:rPr>
                <w:rFonts w:ascii="Garamond" w:eastAsia="Calibri" w:hAnsi="Garamond"/>
                <w:i/>
                <w:szCs w:val="22"/>
                <w:lang w:eastAsia="ru-RU"/>
              </w:rPr>
              <w:t>q</w:t>
            </w:r>
            <w:r w:rsidRPr="00F9253F">
              <w:rPr>
                <w:rFonts w:ascii="Garamond" w:eastAsia="Calibri" w:hAnsi="Garamond"/>
                <w:szCs w:val="22"/>
                <w:lang w:eastAsia="ru-RU"/>
              </w:rPr>
              <w:t xml:space="preserve"> в зоне расположения </w:t>
            </w:r>
            <w:r w:rsidRPr="00F9253F">
              <w:rPr>
                <w:rFonts w:ascii="Garamond" w:eastAsia="Calibri" w:hAnsi="Garamond"/>
                <w:i/>
                <w:szCs w:val="22"/>
                <w:lang w:val="en-US" w:eastAsia="ru-RU"/>
              </w:rPr>
              <w:t>lc</w:t>
            </w:r>
            <m:oMath>
              <m:r>
                <w:rPr>
                  <w:rFonts w:ascii="Cambria Math" w:eastAsia="Calibri" w:hAnsi="Cambria Math"/>
                  <w:szCs w:val="22"/>
                  <w:lang w:eastAsia="ru-RU"/>
                </w:rPr>
                <m:t xml:space="preserve"> ∈</m:t>
              </m:r>
            </m:oMath>
            <w:r w:rsidRPr="00F9253F">
              <w:rPr>
                <w:rFonts w:ascii="Garamond" w:eastAsia="Calibri" w:hAnsi="Garamond"/>
                <w:i/>
                <w:szCs w:val="22"/>
                <w:lang w:val="en-US" w:eastAsia="ru-RU"/>
              </w:rPr>
              <w:t>z</w:t>
            </w:r>
            <w:r w:rsidRPr="00F9253F">
              <w:rPr>
                <w:rFonts w:ascii="Garamond" w:eastAsia="Calibri" w:hAnsi="Garamond"/>
                <w:i/>
                <w:szCs w:val="22"/>
                <w:lang w:eastAsia="ru-RU"/>
              </w:rPr>
              <w:t>,</w:t>
            </w:r>
            <w:r w:rsidRPr="00F9253F">
              <w:rPr>
                <w:rFonts w:ascii="Garamond" w:eastAsia="Calibri" w:hAnsi="Garamond"/>
                <w:szCs w:val="22"/>
                <w:lang w:eastAsia="ru-RU"/>
              </w:rPr>
              <w:t xml:space="preserve"> упорядоченных в порядке убывания величины </w:t>
            </w:r>
            <m:oMath>
              <m:sSubSup>
                <m:sSubSupPr>
                  <m:ctrlPr>
                    <w:rPr>
                      <w:rFonts w:ascii="Cambria Math" w:eastAsia="Calibri" w:hAnsi="Garamond"/>
                      <w:i/>
                      <w:szCs w:val="22"/>
                      <w:lang w:eastAsia="ru-RU"/>
                    </w:rPr>
                  </m:ctrlPr>
                </m:sSubSupPr>
                <m:e>
                  <m:r>
                    <w:rPr>
                      <w:rFonts w:ascii="Cambria Math" w:eastAsia="Calibri" w:hAnsi="Garamond"/>
                      <w:szCs w:val="22"/>
                      <w:lang w:eastAsia="ru-RU"/>
                    </w:rPr>
                    <m:t>α</m:t>
                  </m:r>
                </m:e>
                <m:sub>
                  <m:r>
                    <w:rPr>
                      <w:rFonts w:ascii="Cambria Math" w:eastAsia="Calibri" w:hAnsi="Garamond"/>
                      <w:szCs w:val="22"/>
                      <w:lang w:eastAsia="ru-RU"/>
                    </w:rPr>
                    <m:t>q,j,lc,z</m:t>
                  </m:r>
                </m:sub>
                <m:sup>
                  <m:r>
                    <w:rPr>
                      <w:rFonts w:ascii="Cambria Math" w:eastAsia="Calibri" w:hAnsi="Garamond"/>
                      <w:szCs w:val="22"/>
                      <w:highlight w:val="yellow"/>
                      <w:lang w:eastAsia="ru-RU"/>
                    </w:rPr>
                    <m:t>m</m:t>
                  </m:r>
                </m:sup>
              </m:sSubSup>
            </m:oMath>
            <w:r w:rsidRPr="00F9253F">
              <w:rPr>
                <w:rFonts w:ascii="Garamond" w:eastAsia="Calibri" w:hAnsi="Garamond"/>
                <w:szCs w:val="22"/>
                <w:lang w:eastAsia="ru-RU"/>
              </w:rPr>
              <w:t>, так что:</w:t>
            </w:r>
          </w:p>
          <w:p w14:paraId="33235A53"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8"/>
                <w:szCs w:val="22"/>
                <w:lang w:eastAsia="ru-RU"/>
              </w:rPr>
              <w:object w:dxaOrig="4860" w:dyaOrig="880" w14:anchorId="6F4191B4">
                <v:shape id="_x0000_i1420" type="#_x0000_t75" style="width:237.75pt;height:43.45pt" o:ole="">
                  <v:imagedata r:id="rId592" o:title=""/>
                </v:shape>
                <o:OLEObject Type="Embed" ProgID="Equation.3" ShapeID="_x0000_i1420" DrawAspect="Content" ObjectID="_1759870189" r:id="rId593"/>
              </w:object>
            </w:r>
            <w:r w:rsidRPr="00F9253F">
              <w:rPr>
                <w:rFonts w:ascii="Garamond" w:eastAsia="Calibri" w:hAnsi="Garamond"/>
                <w:szCs w:val="22"/>
                <w:lang w:eastAsia="ru-RU"/>
              </w:rPr>
              <w:t>;</w:t>
            </w:r>
          </w:p>
          <w:p w14:paraId="1A3B3325" w14:textId="2C801B98" w:rsidR="00BC3B34" w:rsidRPr="007602C7" w:rsidRDefault="00BC3B34" w:rsidP="007602C7">
            <w:pPr>
              <w:pStyle w:val="subclauseindent"/>
              <w:ind w:left="579"/>
              <w:jc w:val="center"/>
              <w:rPr>
                <w:rFonts w:ascii="Garamond" w:eastAsia="Calibri" w:hAnsi="Garamond"/>
                <w:szCs w:val="22"/>
                <w:lang w:eastAsia="ru-RU"/>
              </w:rPr>
            </w:pPr>
            <w:r w:rsidRPr="00F9253F">
              <w:rPr>
                <w:rFonts w:ascii="Garamond" w:eastAsia="Calibri" w:hAnsi="Garamond"/>
                <w:position w:val="-30"/>
                <w:szCs w:val="22"/>
                <w:lang w:eastAsia="ru-RU"/>
              </w:rPr>
              <w:object w:dxaOrig="3640" w:dyaOrig="560" w14:anchorId="417F9F07">
                <v:shape id="_x0000_i1421" type="#_x0000_t75" style="width:179.3pt;height:28.55pt" o:ole="">
                  <v:imagedata r:id="rId594" o:title=""/>
                </v:shape>
                <o:OLEObject Type="Embed" ProgID="Equation.3" ShapeID="_x0000_i1421" DrawAspect="Content" ObjectID="_1759870190" r:id="rId595"/>
              </w:object>
            </w:r>
            <w:r w:rsidR="007602C7">
              <w:rPr>
                <w:rFonts w:ascii="Garamond" w:eastAsia="Calibri" w:hAnsi="Garamond"/>
                <w:szCs w:val="22"/>
                <w:lang w:eastAsia="ru-RU"/>
              </w:rPr>
              <w:t>.</w:t>
            </w:r>
          </w:p>
        </w:tc>
        <w:tc>
          <w:tcPr>
            <w:tcW w:w="2407" w:type="pct"/>
            <w:vAlign w:val="center"/>
          </w:tcPr>
          <w:p w14:paraId="6C25E53C" w14:textId="77777777" w:rsidR="00BC3B34" w:rsidRPr="00F9253F" w:rsidRDefault="00BC3B34" w:rsidP="00BB5BCC">
            <w:pPr>
              <w:pStyle w:val="subclauseindent"/>
              <w:numPr>
                <w:ilvl w:val="0"/>
                <w:numId w:val="15"/>
              </w:numPr>
              <w:tabs>
                <w:tab w:val="left" w:pos="973"/>
              </w:tabs>
              <w:ind w:left="335" w:hanging="284"/>
              <w:rPr>
                <w:rFonts w:ascii="Garamond" w:eastAsia="Calibri" w:hAnsi="Garamond"/>
                <w:szCs w:val="22"/>
                <w:lang w:eastAsia="ru-RU"/>
              </w:rPr>
            </w:pPr>
            <w:r w:rsidRPr="00F9253F">
              <w:rPr>
                <w:rFonts w:ascii="Garamond" w:eastAsia="Calibri" w:hAnsi="Garamond"/>
                <w:szCs w:val="22"/>
                <w:lang w:eastAsia="ru-RU"/>
              </w:rPr>
              <w:lastRenderedPageBreak/>
              <w:t xml:space="preserve">Величина </w:t>
            </w:r>
            <w:r w:rsidRPr="00F9253F">
              <w:rPr>
                <w:rFonts w:ascii="Garamond" w:hAnsi="Garamond"/>
                <w:position w:val="-14"/>
                <w:szCs w:val="22"/>
              </w:rPr>
              <w:object w:dxaOrig="1040" w:dyaOrig="400" w14:anchorId="5804941A">
                <v:shape id="_x0000_i1422" type="#_x0000_t75" style="width:50.95pt;height:21.05pt" o:ole="">
                  <v:imagedata r:id="rId584" o:title=""/>
                </v:shape>
                <o:OLEObject Type="Embed" ProgID="Equation.3" ShapeID="_x0000_i1422" DrawAspect="Content" ObjectID="_1759870191" r:id="rId596"/>
              </w:object>
            </w:r>
            <w:r w:rsidRPr="00F9253F">
              <w:rPr>
                <w:rFonts w:ascii="Garamond" w:eastAsia="Calibri" w:hAnsi="Garamond"/>
                <w:szCs w:val="22"/>
                <w:lang w:eastAsia="ru-RU"/>
              </w:rPr>
              <w:t xml:space="preserve"> распределяется по 1 кВт с учетом знака между ГТП потребления </w:t>
            </w:r>
            <w:r w:rsidRPr="00F9253F">
              <w:rPr>
                <w:rFonts w:ascii="Garamond" w:eastAsia="Calibri" w:hAnsi="Garamond"/>
                <w:i/>
                <w:szCs w:val="22"/>
                <w:lang w:eastAsia="ru-RU"/>
              </w:rPr>
              <w:t>q</w:t>
            </w:r>
            <w:r w:rsidRPr="00F9253F">
              <w:rPr>
                <w:rFonts w:ascii="Garamond" w:eastAsia="Calibri" w:hAnsi="Garamond"/>
                <w:szCs w:val="22"/>
                <w:lang w:eastAsia="ru-RU"/>
              </w:rPr>
              <w:t xml:space="preserve"> участника оптового рынка </w:t>
            </w:r>
            <w:r w:rsidRPr="00F9253F">
              <w:rPr>
                <w:rFonts w:ascii="Garamond" w:eastAsia="Calibri" w:hAnsi="Garamond"/>
                <w:i/>
                <w:szCs w:val="22"/>
                <w:lang w:eastAsia="ru-RU"/>
              </w:rPr>
              <w:t>j</w:t>
            </w:r>
            <w:r w:rsidRPr="00F9253F">
              <w:rPr>
                <w:rFonts w:ascii="Garamond" w:eastAsia="Calibri" w:hAnsi="Garamond"/>
                <w:szCs w:val="22"/>
                <w:lang w:eastAsia="ru-RU"/>
              </w:rPr>
              <w:t xml:space="preserve"> в порядке убывания величины </w:t>
            </w:r>
            <m:oMath>
              <m:sSub>
                <m:sSubPr>
                  <m:ctrlPr>
                    <w:rPr>
                      <w:rFonts w:ascii="Cambria Math" w:eastAsia="Calibri" w:hAnsi="Garamond"/>
                      <w:i/>
                    </w:rPr>
                  </m:ctrlPr>
                </m:sSubPr>
                <m:e>
                  <m:r>
                    <w:rPr>
                      <w:rFonts w:ascii="Cambria Math" w:eastAsia="Calibri" w:hAnsi="Garamond"/>
                      <w:szCs w:val="22"/>
                      <w:lang w:eastAsia="ru-RU"/>
                    </w:rPr>
                    <m:t>α</m:t>
                  </m:r>
                </m:e>
                <m:sub>
                  <m:r>
                    <w:rPr>
                      <w:rFonts w:ascii="Cambria Math" w:eastAsia="Calibri" w:hAnsi="Garamond"/>
                      <w:szCs w:val="22"/>
                      <w:lang w:eastAsia="ru-RU"/>
                    </w:rPr>
                    <m:t>q,j,</m:t>
                  </m:r>
                  <m:r>
                    <w:rPr>
                      <w:rFonts w:ascii="Cambria Math" w:eastAsia="Calibri" w:hAnsi="Garamond"/>
                      <w:szCs w:val="22"/>
                      <w:highlight w:val="yellow"/>
                      <w:lang w:eastAsia="ru-RU"/>
                    </w:rPr>
                    <m:t>m,</m:t>
                  </m:r>
                  <m:r>
                    <w:rPr>
                      <w:rFonts w:ascii="Cambria Math" w:eastAsia="Calibri" w:hAnsi="Garamond"/>
                      <w:szCs w:val="22"/>
                      <w:lang w:eastAsia="ru-RU"/>
                    </w:rPr>
                    <m:t>lc,z</m:t>
                  </m:r>
                </m:sub>
              </m:sSub>
            </m:oMath>
            <w:r w:rsidRPr="00F9253F">
              <w:rPr>
                <w:rFonts w:ascii="Garamond" w:eastAsia="Calibri" w:hAnsi="Garamond"/>
                <w:szCs w:val="22"/>
                <w:lang w:eastAsia="ru-RU"/>
              </w:rPr>
              <w:t>, так что:</w:t>
            </w:r>
          </w:p>
          <w:p w14:paraId="04D823FD"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8"/>
                <w:szCs w:val="22"/>
                <w:lang w:eastAsia="ru-RU"/>
              </w:rPr>
              <w:object w:dxaOrig="5040" w:dyaOrig="880" w14:anchorId="42B28B01">
                <v:shape id="_x0000_i1423" type="#_x0000_t75" style="width:252pt;height:43.45pt" o:ole="">
                  <v:imagedata r:id="rId586" o:title=""/>
                </v:shape>
                <o:OLEObject Type="Embed" ProgID="Equation.3" ShapeID="_x0000_i1423" DrawAspect="Content" ObjectID="_1759870192" r:id="rId597"/>
              </w:object>
            </w:r>
            <w:r w:rsidRPr="00F9253F">
              <w:rPr>
                <w:rFonts w:ascii="Garamond" w:eastAsia="Calibri" w:hAnsi="Garamond"/>
                <w:szCs w:val="22"/>
                <w:lang w:eastAsia="ru-RU"/>
              </w:rPr>
              <w:t>;</w:t>
            </w:r>
          </w:p>
          <w:p w14:paraId="72E957AE"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0"/>
                <w:szCs w:val="22"/>
                <w:lang w:eastAsia="ru-RU"/>
              </w:rPr>
              <w:object w:dxaOrig="3879" w:dyaOrig="560" w14:anchorId="568B6BDF">
                <v:shape id="_x0000_i1424" type="#_x0000_t75" style="width:194.95pt;height:28.55pt" o:ole="">
                  <v:imagedata r:id="rId588" o:title=""/>
                </v:shape>
                <o:OLEObject Type="Embed" ProgID="Equation.3" ShapeID="_x0000_i1424" DrawAspect="Content" ObjectID="_1759870193" r:id="rId598"/>
              </w:object>
            </w:r>
            <w:r w:rsidRPr="00F9253F">
              <w:rPr>
                <w:rFonts w:ascii="Garamond" w:eastAsia="Calibri" w:hAnsi="Garamond"/>
                <w:szCs w:val="22"/>
                <w:lang w:eastAsia="ru-RU"/>
              </w:rPr>
              <w:t>.</w:t>
            </w:r>
          </w:p>
          <w:p w14:paraId="7CD5A5F1" w14:textId="77777777" w:rsidR="00BC3B34" w:rsidRPr="000C3831" w:rsidRDefault="00BC3B34" w:rsidP="002C2CEF">
            <w:pPr>
              <w:pStyle w:val="subclauseindent"/>
              <w:tabs>
                <w:tab w:val="left" w:pos="958"/>
              </w:tabs>
              <w:ind w:left="330"/>
              <w:jc w:val="center"/>
              <w:rPr>
                <w:rFonts w:ascii="Garamond" w:eastAsia="Calibri" w:hAnsi="Garamond"/>
                <w:szCs w:val="22"/>
                <w:lang w:val="en-US" w:eastAsia="ru-RU"/>
              </w:rPr>
            </w:pPr>
            <w:r>
              <w:rPr>
                <w:rFonts w:ascii="Garamond" w:eastAsia="Calibri" w:hAnsi="Garamond"/>
                <w:szCs w:val="22"/>
                <w:lang w:val="en-US" w:eastAsia="ru-RU"/>
              </w:rPr>
              <w:t>…</w:t>
            </w:r>
          </w:p>
          <w:p w14:paraId="2165C246" w14:textId="77777777" w:rsidR="00BC3B34" w:rsidRPr="00F9253F" w:rsidRDefault="00BC3B34" w:rsidP="00BB5BCC">
            <w:pPr>
              <w:pStyle w:val="subclauseindent"/>
              <w:numPr>
                <w:ilvl w:val="0"/>
                <w:numId w:val="11"/>
              </w:numPr>
              <w:tabs>
                <w:tab w:val="left" w:pos="958"/>
              </w:tabs>
              <w:ind w:left="335" w:hanging="284"/>
              <w:rPr>
                <w:rFonts w:ascii="Garamond" w:eastAsia="Calibri" w:hAnsi="Garamond"/>
                <w:szCs w:val="22"/>
                <w:lang w:eastAsia="ru-RU"/>
              </w:rPr>
            </w:pPr>
            <w:r w:rsidRPr="00F9253F">
              <w:rPr>
                <w:rFonts w:ascii="Garamond" w:eastAsia="Calibri" w:hAnsi="Garamond"/>
                <w:szCs w:val="22"/>
                <w:lang w:eastAsia="ru-RU"/>
              </w:rPr>
              <w:t xml:space="preserve">Величина </w:t>
            </w:r>
            <w:r w:rsidRPr="00F9253F">
              <w:rPr>
                <w:rFonts w:ascii="Garamond" w:eastAsia="Calibri" w:hAnsi="Garamond"/>
                <w:position w:val="-14"/>
                <w:szCs w:val="22"/>
                <w:lang w:eastAsia="ru-RU"/>
              </w:rPr>
              <w:object w:dxaOrig="800" w:dyaOrig="400" w14:anchorId="3DB620EE">
                <v:shape id="_x0000_i1425" type="#_x0000_t75" style="width:43.45pt;height:21.05pt" o:ole="">
                  <v:imagedata r:id="rId590" o:title=""/>
                </v:shape>
                <o:OLEObject Type="Embed" ProgID="Equation.3" ShapeID="_x0000_i1425" DrawAspect="Content" ObjectID="_1759870194" r:id="rId599"/>
              </w:object>
            </w:r>
            <w:r w:rsidRPr="00F9253F">
              <w:rPr>
                <w:rFonts w:ascii="Garamond" w:eastAsia="Calibri" w:hAnsi="Garamond"/>
                <w:szCs w:val="22"/>
                <w:lang w:eastAsia="ru-RU"/>
              </w:rPr>
              <w:t xml:space="preserve"> распределяется по 1 кВт с учетом знака для ГТП потребления </w:t>
            </w:r>
            <w:r w:rsidRPr="00F9253F">
              <w:rPr>
                <w:rFonts w:ascii="Garamond" w:eastAsia="Calibri" w:hAnsi="Garamond"/>
                <w:i/>
                <w:szCs w:val="22"/>
                <w:lang w:eastAsia="ru-RU"/>
              </w:rPr>
              <w:t>q</w:t>
            </w:r>
            <w:r w:rsidRPr="00F9253F">
              <w:rPr>
                <w:rFonts w:ascii="Garamond" w:eastAsia="Calibri" w:hAnsi="Garamond"/>
                <w:szCs w:val="22"/>
                <w:lang w:eastAsia="ru-RU"/>
              </w:rPr>
              <w:t xml:space="preserve"> в зоне расположения </w:t>
            </w:r>
            <w:r w:rsidRPr="00F9253F">
              <w:rPr>
                <w:rFonts w:ascii="Garamond" w:eastAsia="Calibri" w:hAnsi="Garamond"/>
                <w:i/>
                <w:szCs w:val="22"/>
                <w:lang w:val="en-US" w:eastAsia="ru-RU"/>
              </w:rPr>
              <w:t>lc</w:t>
            </w:r>
            <m:oMath>
              <m:r>
                <w:rPr>
                  <w:rFonts w:ascii="Cambria Math" w:eastAsia="Calibri" w:hAnsi="Cambria Math"/>
                  <w:szCs w:val="22"/>
                  <w:lang w:eastAsia="ru-RU"/>
                </w:rPr>
                <m:t xml:space="preserve"> ∈</m:t>
              </m:r>
            </m:oMath>
            <w:r w:rsidRPr="00F9253F">
              <w:rPr>
                <w:rFonts w:ascii="Garamond" w:eastAsia="Calibri" w:hAnsi="Garamond"/>
                <w:i/>
                <w:szCs w:val="22"/>
                <w:lang w:val="en-US" w:eastAsia="ru-RU"/>
              </w:rPr>
              <w:t>z</w:t>
            </w:r>
            <w:r w:rsidRPr="00F9253F">
              <w:rPr>
                <w:rFonts w:ascii="Garamond" w:eastAsia="Calibri" w:hAnsi="Garamond"/>
                <w:i/>
                <w:szCs w:val="22"/>
                <w:lang w:eastAsia="ru-RU"/>
              </w:rPr>
              <w:t>,</w:t>
            </w:r>
            <w:r w:rsidRPr="00F9253F">
              <w:rPr>
                <w:rFonts w:ascii="Garamond" w:eastAsia="Calibri" w:hAnsi="Garamond"/>
                <w:szCs w:val="22"/>
                <w:lang w:eastAsia="ru-RU"/>
              </w:rPr>
              <w:t xml:space="preserve"> упорядоченных в порядке убывания величины </w:t>
            </w:r>
            <m:oMath>
              <m:sSub>
                <m:sSubPr>
                  <m:ctrlPr>
                    <w:rPr>
                      <w:rFonts w:ascii="Cambria Math" w:eastAsia="Calibri" w:hAnsi="Garamond"/>
                      <w:i/>
                    </w:rPr>
                  </m:ctrlPr>
                </m:sSubPr>
                <m:e>
                  <m:r>
                    <w:rPr>
                      <w:rFonts w:ascii="Cambria Math" w:eastAsia="Calibri" w:hAnsi="Garamond"/>
                      <w:szCs w:val="22"/>
                      <w:lang w:eastAsia="ru-RU"/>
                    </w:rPr>
                    <m:t>α</m:t>
                  </m:r>
                </m:e>
                <m:sub>
                  <m:r>
                    <w:rPr>
                      <w:rFonts w:ascii="Cambria Math" w:eastAsia="Calibri" w:hAnsi="Garamond"/>
                      <w:szCs w:val="22"/>
                      <w:lang w:eastAsia="ru-RU"/>
                    </w:rPr>
                    <m:t>q,j,</m:t>
                  </m:r>
                  <m:r>
                    <w:rPr>
                      <w:rFonts w:ascii="Cambria Math" w:eastAsia="Calibri" w:hAnsi="Garamond"/>
                      <w:szCs w:val="22"/>
                      <w:highlight w:val="yellow"/>
                      <w:lang w:eastAsia="ru-RU"/>
                    </w:rPr>
                    <m:t>m,</m:t>
                  </m:r>
                  <m:r>
                    <w:rPr>
                      <w:rFonts w:ascii="Cambria Math" w:eastAsia="Calibri" w:hAnsi="Garamond"/>
                      <w:szCs w:val="22"/>
                      <w:lang w:eastAsia="ru-RU"/>
                    </w:rPr>
                    <m:t>lc,z</m:t>
                  </m:r>
                </m:sub>
              </m:sSub>
            </m:oMath>
            <w:r w:rsidRPr="00F9253F">
              <w:rPr>
                <w:rFonts w:ascii="Garamond" w:eastAsia="Calibri" w:hAnsi="Garamond"/>
                <w:szCs w:val="22"/>
                <w:lang w:eastAsia="ru-RU"/>
              </w:rPr>
              <w:t>, так что:</w:t>
            </w:r>
          </w:p>
          <w:p w14:paraId="57DAC069" w14:textId="77777777" w:rsidR="00BC3B34" w:rsidRPr="00F9253F" w:rsidRDefault="00BC3B34" w:rsidP="002C2CEF">
            <w:pPr>
              <w:pStyle w:val="subclauseindent"/>
              <w:ind w:left="579"/>
              <w:jc w:val="center"/>
              <w:rPr>
                <w:rFonts w:ascii="Garamond" w:eastAsia="Calibri" w:hAnsi="Garamond"/>
                <w:szCs w:val="22"/>
                <w:lang w:eastAsia="ru-RU"/>
              </w:rPr>
            </w:pPr>
            <w:r w:rsidRPr="00F9253F">
              <w:rPr>
                <w:rFonts w:ascii="Garamond" w:eastAsia="Calibri" w:hAnsi="Garamond"/>
                <w:position w:val="-38"/>
                <w:szCs w:val="22"/>
                <w:lang w:eastAsia="ru-RU"/>
              </w:rPr>
              <w:object w:dxaOrig="4860" w:dyaOrig="880" w14:anchorId="0F1A18EA">
                <v:shape id="_x0000_i1426" type="#_x0000_t75" style="width:237.75pt;height:43.45pt" o:ole="">
                  <v:imagedata r:id="rId592" o:title=""/>
                </v:shape>
                <o:OLEObject Type="Embed" ProgID="Equation.3" ShapeID="_x0000_i1426" DrawAspect="Content" ObjectID="_1759870195" r:id="rId600"/>
              </w:object>
            </w:r>
            <w:r w:rsidRPr="00F9253F">
              <w:rPr>
                <w:rFonts w:ascii="Garamond" w:eastAsia="Calibri" w:hAnsi="Garamond"/>
                <w:szCs w:val="22"/>
                <w:lang w:eastAsia="ru-RU"/>
              </w:rPr>
              <w:t>;</w:t>
            </w:r>
          </w:p>
          <w:p w14:paraId="6CBABBA6" w14:textId="3975A85F" w:rsidR="00BC3B34" w:rsidRPr="007602C7" w:rsidRDefault="00BC3B34" w:rsidP="007602C7">
            <w:pPr>
              <w:pStyle w:val="subclauseindent"/>
              <w:ind w:left="579"/>
              <w:jc w:val="center"/>
              <w:rPr>
                <w:rFonts w:ascii="Garamond" w:eastAsia="Calibri" w:hAnsi="Garamond"/>
                <w:szCs w:val="22"/>
                <w:lang w:eastAsia="ru-RU"/>
              </w:rPr>
            </w:pPr>
            <w:r w:rsidRPr="00F9253F">
              <w:rPr>
                <w:rFonts w:ascii="Garamond" w:eastAsia="Calibri" w:hAnsi="Garamond"/>
                <w:position w:val="-30"/>
                <w:szCs w:val="22"/>
                <w:lang w:eastAsia="ru-RU"/>
              </w:rPr>
              <w:object w:dxaOrig="3640" w:dyaOrig="560" w14:anchorId="773A834D">
                <v:shape id="_x0000_i1427" type="#_x0000_t75" style="width:179.3pt;height:28.55pt" o:ole="">
                  <v:imagedata r:id="rId594" o:title=""/>
                </v:shape>
                <o:OLEObject Type="Embed" ProgID="Equation.3" ShapeID="_x0000_i1427" DrawAspect="Content" ObjectID="_1759870196" r:id="rId601"/>
              </w:object>
            </w:r>
            <w:r w:rsidR="007602C7">
              <w:rPr>
                <w:rFonts w:ascii="Garamond" w:eastAsia="Calibri" w:hAnsi="Garamond"/>
                <w:szCs w:val="22"/>
                <w:lang w:eastAsia="ru-RU"/>
              </w:rPr>
              <w:t>.</w:t>
            </w:r>
          </w:p>
        </w:tc>
      </w:tr>
    </w:tbl>
    <w:p w14:paraId="53EEA114" w14:textId="77777777" w:rsidR="00BC3B34" w:rsidRDefault="00BC3B34" w:rsidP="00BC3B34"/>
    <w:p w14:paraId="04A66FCF" w14:textId="77777777" w:rsidR="00BC3B34" w:rsidRDefault="00BC3B34" w:rsidP="00D31551">
      <w:pPr>
        <w:pStyle w:val="20"/>
        <w:keepNext w:val="0"/>
        <w:widowControl w:val="0"/>
        <w:tabs>
          <w:tab w:val="num" w:pos="756"/>
        </w:tabs>
        <w:rPr>
          <w:rFonts w:ascii="Garamond" w:hAnsi="Garamond"/>
          <w:b/>
          <w:bCs/>
          <w:sz w:val="26"/>
          <w:szCs w:val="26"/>
        </w:rPr>
      </w:pPr>
    </w:p>
    <w:p w14:paraId="001C0F20" w14:textId="77777777" w:rsidR="00AF3B84" w:rsidRDefault="00AF3B84" w:rsidP="00053CB7">
      <w:pPr>
        <w:rPr>
          <w:rFonts w:ascii="Garamond" w:hAnsi="Garamond"/>
          <w:b/>
          <w:sz w:val="26"/>
          <w:szCs w:val="26"/>
        </w:rPr>
      </w:pPr>
      <w:r w:rsidRPr="00016273">
        <w:rPr>
          <w:rFonts w:ascii="Garamond" w:hAnsi="Garamond"/>
          <w:b/>
          <w:sz w:val="26"/>
          <w:szCs w:val="26"/>
        </w:rPr>
        <w:t xml:space="preserve">Предложения по изменениям и дополнениям в РЕГЛАМЕНТ </w:t>
      </w:r>
      <w:r w:rsidRPr="00CE2095">
        <w:rPr>
          <w:rFonts w:ascii="Garamond" w:hAnsi="Garamond"/>
          <w:b/>
          <w:bCs/>
          <w:caps/>
          <w:sz w:val="26"/>
          <w:szCs w:val="26"/>
        </w:rPr>
        <w:t>определения объемов покупки и продажи мощности на оптовом рынке</w:t>
      </w:r>
      <w:r w:rsidRPr="00016273">
        <w:rPr>
          <w:rFonts w:ascii="Garamond" w:hAnsi="Garamond"/>
          <w:b/>
          <w:sz w:val="26"/>
          <w:szCs w:val="26"/>
        </w:rPr>
        <w:t xml:space="preserve"> (Приложение № 13.2 к Договору о присоединении к торговой системе оптового рынка)</w:t>
      </w:r>
    </w:p>
    <w:p w14:paraId="4F7CF792" w14:textId="77777777" w:rsidR="00E40453" w:rsidRDefault="00E40453" w:rsidP="00AF3B84">
      <w:pPr>
        <w:widowControl w:val="0"/>
        <w:rPr>
          <w:rFonts w:ascii="Garamond" w:eastAsiaTheme="minorHAnsi" w:hAnsi="Garamond" w:cstheme="minorBidi"/>
          <w:b/>
          <w:highlight w:val="yellow"/>
        </w:rPr>
      </w:pPr>
    </w:p>
    <w:p w14:paraId="083277AE" w14:textId="77777777" w:rsidR="00AF3B84" w:rsidRPr="00FB4CD9" w:rsidRDefault="00AF3B84" w:rsidP="00AF3B84">
      <w:pPr>
        <w:widowControl w:val="0"/>
        <w:rPr>
          <w:rFonts w:ascii="Garamond" w:eastAsiaTheme="minorHAnsi" w:hAnsi="Garamond" w:cstheme="minorBidi"/>
          <w:b/>
        </w:rPr>
      </w:pPr>
      <w:r w:rsidRPr="00FB4CD9">
        <w:rPr>
          <w:rFonts w:ascii="Garamond" w:eastAsiaTheme="minorHAnsi" w:hAnsi="Garamond" w:cstheme="minorBidi"/>
          <w:b/>
          <w:highlight w:val="yellow"/>
        </w:rPr>
        <w:t>Действующая редакция</w:t>
      </w:r>
    </w:p>
    <w:p w14:paraId="132615B2" w14:textId="77777777" w:rsidR="00AF3B84" w:rsidRPr="00FB4CD9" w:rsidRDefault="00AF3B84" w:rsidP="00AF3B84">
      <w:pPr>
        <w:jc w:val="right"/>
        <w:rPr>
          <w:rFonts w:ascii="Garamond" w:eastAsiaTheme="minorHAnsi" w:hAnsi="Garamond" w:cstheme="minorBidi"/>
          <w:b/>
          <w:i/>
        </w:rPr>
      </w:pPr>
      <w:r w:rsidRPr="00FB4CD9">
        <w:rPr>
          <w:rFonts w:ascii="Garamond" w:eastAsiaTheme="minorHAnsi" w:hAnsi="Garamond" w:cstheme="minorBidi"/>
          <w:b/>
          <w:i/>
        </w:rPr>
        <w:t>Форма</w:t>
      </w:r>
      <w:r>
        <w:rPr>
          <w:rFonts w:ascii="Garamond" w:eastAsiaTheme="minorHAnsi" w:hAnsi="Garamond" w:cstheme="minorBidi"/>
          <w:b/>
          <w:i/>
        </w:rPr>
        <w:t xml:space="preserve"> 4.1.2.1</w:t>
      </w:r>
    </w:p>
    <w:p w14:paraId="371B0C15" w14:textId="77777777" w:rsidR="00AF3B84" w:rsidRPr="00CE2095" w:rsidRDefault="00AF3B84" w:rsidP="00AF3B84">
      <w:pPr>
        <w:widowControl w:val="0"/>
        <w:ind w:left="142"/>
        <w:jc w:val="both"/>
        <w:rPr>
          <w:rFonts w:ascii="Garamond" w:hAnsi="Garamond"/>
          <w:b/>
        </w:rPr>
      </w:pPr>
      <w:r w:rsidRPr="00CE2095">
        <w:rPr>
          <w:rFonts w:ascii="Garamond" w:hAnsi="Garamond"/>
          <w:b/>
        </w:rPr>
        <w:t>Ежемесячный отчет по коэффициентам отнесения к субъекту Российской Федерации и ЗСП для ГТП экспорта участников ценовых зон</w:t>
      </w:r>
    </w:p>
    <w:p w14:paraId="23AB40DF" w14:textId="77777777" w:rsidR="00AF3B84" w:rsidRPr="00D92B97" w:rsidRDefault="00AF3B84" w:rsidP="00D92B97">
      <w:pPr>
        <w:widowControl w:val="0"/>
        <w:tabs>
          <w:tab w:val="left" w:pos="1134"/>
          <w:tab w:val="left" w:pos="5069"/>
          <w:tab w:val="left" w:pos="6203"/>
          <w:tab w:val="left" w:pos="9038"/>
          <w:tab w:val="left" w:pos="11873"/>
          <w:tab w:val="left" w:pos="13291"/>
        </w:tabs>
        <w:ind w:left="142"/>
        <w:rPr>
          <w:rFonts w:ascii="Garamond" w:hAnsi="Garamond" w:cs="Arial CYR"/>
          <w:i/>
          <w:iCs/>
        </w:rPr>
      </w:pPr>
      <w:r w:rsidRPr="00CE2095">
        <w:rPr>
          <w:rFonts w:ascii="Garamond" w:hAnsi="Garamond" w:cs="Arial CYR"/>
          <w:i/>
          <w:iCs/>
        </w:rPr>
        <w:t>Участник:</w:t>
      </w:r>
      <w:r w:rsidRPr="00CE2095">
        <w:rPr>
          <w:rFonts w:ascii="Garamond" w:hAnsi="Garamond" w:cs="Arial CYR"/>
          <w:i/>
          <w:iCs/>
        </w:rPr>
        <w:tab/>
      </w:r>
      <w:r w:rsidRPr="00CE2095">
        <w:rPr>
          <w:rFonts w:ascii="Garamond" w:hAnsi="Garamond" w:cs="Arial"/>
        </w:rPr>
        <w:tab/>
      </w:r>
      <w:r w:rsidRPr="00CE2095">
        <w:rPr>
          <w:rFonts w:ascii="Garamond" w:hAnsi="Garamond" w:cs="Arial CYR"/>
          <w:i/>
          <w:iCs/>
        </w:rPr>
        <w:tab/>
      </w:r>
      <w:r w:rsidRPr="00CE2095">
        <w:rPr>
          <w:rFonts w:ascii="Garamond" w:hAnsi="Garamond" w:cs="Arial CYR"/>
          <w:i/>
          <w:iCs/>
        </w:rPr>
        <w:tab/>
      </w:r>
      <w:r w:rsidRPr="00CE2095">
        <w:rPr>
          <w:rFonts w:ascii="Garamond" w:hAnsi="Garamond" w:cs="Arial CYR"/>
          <w:i/>
          <w:iCs/>
        </w:rPr>
        <w:tab/>
      </w:r>
    </w:p>
    <w:tbl>
      <w:tblPr>
        <w:tblpPr w:leftFromText="180" w:rightFromText="180" w:vertAnchor="text" w:tblpY="1"/>
        <w:tblOverlap w:val="never"/>
        <w:tblW w:w="14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680"/>
        <w:gridCol w:w="2680"/>
        <w:gridCol w:w="3349"/>
        <w:gridCol w:w="3349"/>
      </w:tblGrid>
      <w:tr w:rsidR="00AF3B84" w:rsidRPr="00016273" w14:paraId="600AA09C" w14:textId="77777777" w:rsidTr="007943B0">
        <w:trPr>
          <w:trHeight w:val="172"/>
        </w:trPr>
        <w:tc>
          <w:tcPr>
            <w:tcW w:w="1964" w:type="dxa"/>
            <w:vMerge w:val="restart"/>
            <w:tcBorders>
              <w:top w:val="single" w:sz="4" w:space="0" w:color="auto"/>
              <w:left w:val="single" w:sz="4" w:space="0" w:color="auto"/>
              <w:bottom w:val="single" w:sz="4" w:space="0" w:color="auto"/>
              <w:right w:val="single" w:sz="4" w:space="0" w:color="auto"/>
            </w:tcBorders>
            <w:vAlign w:val="center"/>
          </w:tcPr>
          <w:p w14:paraId="7BE46A2C"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Код ГТП</w:t>
            </w:r>
          </w:p>
        </w:tc>
        <w:tc>
          <w:tcPr>
            <w:tcW w:w="2680" w:type="dxa"/>
            <w:vMerge w:val="restart"/>
            <w:tcBorders>
              <w:top w:val="single" w:sz="4" w:space="0" w:color="auto"/>
              <w:left w:val="single" w:sz="4" w:space="0" w:color="auto"/>
              <w:right w:val="single" w:sz="4" w:space="0" w:color="auto"/>
            </w:tcBorders>
            <w:vAlign w:val="center"/>
          </w:tcPr>
          <w:p w14:paraId="04CA1EE9"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Отчетный период</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14:paraId="59108D1C"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Субъект РФ</w:t>
            </w:r>
          </w:p>
        </w:tc>
        <w:tc>
          <w:tcPr>
            <w:tcW w:w="3349" w:type="dxa"/>
            <w:vMerge w:val="restart"/>
            <w:tcBorders>
              <w:top w:val="single" w:sz="4" w:space="0" w:color="auto"/>
              <w:left w:val="single" w:sz="4" w:space="0" w:color="auto"/>
              <w:right w:val="single" w:sz="4" w:space="0" w:color="auto"/>
            </w:tcBorders>
            <w:vAlign w:val="center"/>
          </w:tcPr>
          <w:p w14:paraId="6B025B6A" w14:textId="77777777" w:rsidR="00AF3B84" w:rsidRPr="00CE2095" w:rsidRDefault="00AF3B84" w:rsidP="009C42FC">
            <w:pPr>
              <w:widowControl w:val="0"/>
              <w:spacing w:line="240" w:lineRule="auto"/>
              <w:jc w:val="center"/>
              <w:rPr>
                <w:rFonts w:ascii="Garamond" w:hAnsi="Garamond"/>
              </w:rPr>
            </w:pPr>
            <w:r w:rsidRPr="00CE2095">
              <w:rPr>
                <w:rFonts w:ascii="Garamond" w:hAnsi="Garamond" w:cs="Arial"/>
              </w:rPr>
              <w:t>Код ЗСП</w:t>
            </w:r>
          </w:p>
        </w:tc>
        <w:tc>
          <w:tcPr>
            <w:tcW w:w="3349" w:type="dxa"/>
            <w:tcBorders>
              <w:top w:val="single" w:sz="4" w:space="0" w:color="auto"/>
              <w:left w:val="single" w:sz="4" w:space="0" w:color="auto"/>
              <w:right w:val="single" w:sz="4" w:space="0" w:color="auto"/>
            </w:tcBorders>
          </w:tcPr>
          <w:p w14:paraId="5479CF18" w14:textId="77777777" w:rsidR="00AF3B84" w:rsidRPr="00CE2095" w:rsidRDefault="00AF3B84" w:rsidP="009C42FC">
            <w:pPr>
              <w:widowControl w:val="0"/>
              <w:spacing w:line="240" w:lineRule="auto"/>
              <w:jc w:val="center"/>
              <w:rPr>
                <w:rFonts w:ascii="Garamond" w:hAnsi="Garamond"/>
              </w:rPr>
            </w:pPr>
            <w:r w:rsidRPr="00CE2095">
              <w:rPr>
                <w:rFonts w:ascii="Garamond" w:hAnsi="Garamond"/>
                <w:lang w:val="en-US"/>
              </w:rPr>
              <w:t>k_</w:t>
            </w:r>
            <w:r w:rsidRPr="00CE2095">
              <w:rPr>
                <w:rFonts w:ascii="Garamond" w:hAnsi="Garamond"/>
              </w:rPr>
              <w:t>ГТП_суб_ЗСП</w:t>
            </w:r>
          </w:p>
        </w:tc>
      </w:tr>
      <w:tr w:rsidR="00AF3B84" w:rsidRPr="00016273" w14:paraId="4BDFACF2" w14:textId="77777777" w:rsidTr="007943B0">
        <w:trPr>
          <w:trHeight w:val="775"/>
        </w:trPr>
        <w:tc>
          <w:tcPr>
            <w:tcW w:w="1964" w:type="dxa"/>
            <w:vMerge/>
            <w:tcBorders>
              <w:top w:val="single" w:sz="4" w:space="0" w:color="auto"/>
              <w:left w:val="single" w:sz="4" w:space="0" w:color="auto"/>
              <w:bottom w:val="single" w:sz="4" w:space="0" w:color="auto"/>
              <w:right w:val="single" w:sz="4" w:space="0" w:color="auto"/>
            </w:tcBorders>
            <w:vAlign w:val="center"/>
          </w:tcPr>
          <w:p w14:paraId="12C07929" w14:textId="77777777" w:rsidR="00AF3B84" w:rsidRPr="00CE2095" w:rsidRDefault="00AF3B84" w:rsidP="009C42FC">
            <w:pPr>
              <w:spacing w:line="240" w:lineRule="auto"/>
              <w:rPr>
                <w:rFonts w:ascii="Garamond" w:hAnsi="Garamond" w:cs="Arial"/>
              </w:rPr>
            </w:pPr>
          </w:p>
        </w:tc>
        <w:tc>
          <w:tcPr>
            <w:tcW w:w="2680" w:type="dxa"/>
            <w:vMerge/>
            <w:tcBorders>
              <w:left w:val="single" w:sz="4" w:space="0" w:color="auto"/>
              <w:bottom w:val="single" w:sz="4" w:space="0" w:color="auto"/>
              <w:right w:val="single" w:sz="4" w:space="0" w:color="auto"/>
            </w:tcBorders>
          </w:tcPr>
          <w:p w14:paraId="7CF4D05D" w14:textId="77777777" w:rsidR="00AF3B84" w:rsidRPr="00CE2095" w:rsidRDefault="00AF3B84" w:rsidP="009C42FC">
            <w:pPr>
              <w:spacing w:line="240" w:lineRule="auto"/>
              <w:rPr>
                <w:rFonts w:ascii="Garamond" w:hAnsi="Garamond" w:cs="Arial"/>
              </w:rPr>
            </w:pPr>
          </w:p>
        </w:tc>
        <w:tc>
          <w:tcPr>
            <w:tcW w:w="2680" w:type="dxa"/>
            <w:vMerge/>
            <w:tcBorders>
              <w:top w:val="single" w:sz="4" w:space="0" w:color="auto"/>
              <w:left w:val="single" w:sz="4" w:space="0" w:color="auto"/>
              <w:bottom w:val="single" w:sz="4" w:space="0" w:color="auto"/>
              <w:right w:val="single" w:sz="4" w:space="0" w:color="auto"/>
            </w:tcBorders>
            <w:vAlign w:val="center"/>
          </w:tcPr>
          <w:p w14:paraId="56EA8202" w14:textId="77777777" w:rsidR="00AF3B84" w:rsidRPr="00CE2095" w:rsidRDefault="00AF3B84" w:rsidP="009C42FC">
            <w:pPr>
              <w:spacing w:line="240" w:lineRule="auto"/>
              <w:rPr>
                <w:rFonts w:ascii="Garamond" w:hAnsi="Garamond" w:cs="Arial"/>
              </w:rPr>
            </w:pPr>
          </w:p>
        </w:tc>
        <w:tc>
          <w:tcPr>
            <w:tcW w:w="3349" w:type="dxa"/>
            <w:vMerge/>
            <w:tcBorders>
              <w:left w:val="single" w:sz="4" w:space="0" w:color="auto"/>
              <w:bottom w:val="single" w:sz="4" w:space="0" w:color="auto"/>
              <w:right w:val="single" w:sz="4" w:space="0" w:color="auto"/>
            </w:tcBorders>
          </w:tcPr>
          <w:p w14:paraId="7D8A7B3D" w14:textId="77777777" w:rsidR="00AF3B84" w:rsidRPr="00CE2095" w:rsidRDefault="00AF3B84" w:rsidP="009C42FC">
            <w:pPr>
              <w:widowControl w:val="0"/>
              <w:spacing w:line="240" w:lineRule="auto"/>
              <w:jc w:val="center"/>
              <w:rPr>
                <w:rFonts w:ascii="Garamond" w:hAnsi="Garamond" w:cs="Arial"/>
              </w:rPr>
            </w:pPr>
          </w:p>
        </w:tc>
        <w:tc>
          <w:tcPr>
            <w:tcW w:w="3349" w:type="dxa"/>
            <w:tcBorders>
              <w:left w:val="single" w:sz="4" w:space="0" w:color="auto"/>
              <w:bottom w:val="single" w:sz="4" w:space="0" w:color="auto"/>
              <w:right w:val="single" w:sz="4" w:space="0" w:color="auto"/>
            </w:tcBorders>
          </w:tcPr>
          <w:p w14:paraId="44A6BE4F"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Коэффициент отнесения объема потребления в ГТП экспорта к субъекту РФ и ЗСП</w:t>
            </w:r>
          </w:p>
        </w:tc>
      </w:tr>
      <w:tr w:rsidR="00AF3B84" w:rsidRPr="00016273" w14:paraId="1C4DE7F4" w14:textId="77777777" w:rsidTr="007943B0">
        <w:trPr>
          <w:trHeight w:val="119"/>
        </w:trPr>
        <w:tc>
          <w:tcPr>
            <w:tcW w:w="1964" w:type="dxa"/>
            <w:tcBorders>
              <w:top w:val="single" w:sz="4" w:space="0" w:color="auto"/>
              <w:left w:val="single" w:sz="4" w:space="0" w:color="auto"/>
              <w:bottom w:val="single" w:sz="4" w:space="0" w:color="auto"/>
              <w:right w:val="single" w:sz="4" w:space="0" w:color="auto"/>
            </w:tcBorders>
            <w:vAlign w:val="center"/>
          </w:tcPr>
          <w:p w14:paraId="5EFAAE5B"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lastRenderedPageBreak/>
              <w:t>1</w:t>
            </w:r>
          </w:p>
        </w:tc>
        <w:tc>
          <w:tcPr>
            <w:tcW w:w="2680" w:type="dxa"/>
            <w:tcBorders>
              <w:top w:val="single" w:sz="4" w:space="0" w:color="auto"/>
              <w:left w:val="single" w:sz="4" w:space="0" w:color="auto"/>
              <w:bottom w:val="single" w:sz="4" w:space="0" w:color="auto"/>
              <w:right w:val="single" w:sz="4" w:space="0" w:color="auto"/>
            </w:tcBorders>
          </w:tcPr>
          <w:p w14:paraId="51FFCF38"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2</w:t>
            </w:r>
          </w:p>
        </w:tc>
        <w:tc>
          <w:tcPr>
            <w:tcW w:w="2680" w:type="dxa"/>
            <w:tcBorders>
              <w:top w:val="single" w:sz="4" w:space="0" w:color="auto"/>
              <w:left w:val="single" w:sz="4" w:space="0" w:color="auto"/>
              <w:bottom w:val="single" w:sz="4" w:space="0" w:color="auto"/>
              <w:right w:val="single" w:sz="4" w:space="0" w:color="auto"/>
            </w:tcBorders>
          </w:tcPr>
          <w:p w14:paraId="5DBD8257"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3</w:t>
            </w:r>
          </w:p>
        </w:tc>
        <w:tc>
          <w:tcPr>
            <w:tcW w:w="3349" w:type="dxa"/>
            <w:tcBorders>
              <w:top w:val="single" w:sz="4" w:space="0" w:color="auto"/>
              <w:left w:val="single" w:sz="4" w:space="0" w:color="auto"/>
              <w:bottom w:val="single" w:sz="4" w:space="0" w:color="auto"/>
              <w:right w:val="single" w:sz="4" w:space="0" w:color="auto"/>
            </w:tcBorders>
          </w:tcPr>
          <w:p w14:paraId="4A3E2C21"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4</w:t>
            </w:r>
          </w:p>
        </w:tc>
        <w:tc>
          <w:tcPr>
            <w:tcW w:w="3349" w:type="dxa"/>
            <w:tcBorders>
              <w:top w:val="single" w:sz="4" w:space="0" w:color="auto"/>
              <w:left w:val="single" w:sz="4" w:space="0" w:color="auto"/>
              <w:bottom w:val="single" w:sz="4" w:space="0" w:color="auto"/>
              <w:right w:val="single" w:sz="4" w:space="0" w:color="auto"/>
            </w:tcBorders>
          </w:tcPr>
          <w:p w14:paraId="4E2FD6BD"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5</w:t>
            </w:r>
          </w:p>
        </w:tc>
      </w:tr>
    </w:tbl>
    <w:p w14:paraId="73C84691" w14:textId="77777777" w:rsidR="00AF3B84" w:rsidRDefault="00AF3B84" w:rsidP="00AF3B84">
      <w:pPr>
        <w:widowControl w:val="0"/>
        <w:rPr>
          <w:rFonts w:ascii="Garamond" w:eastAsiaTheme="minorHAnsi" w:hAnsi="Garamond" w:cstheme="minorBidi"/>
          <w:b/>
          <w:highlight w:val="yellow"/>
        </w:rPr>
      </w:pPr>
    </w:p>
    <w:p w14:paraId="65481B17" w14:textId="7C798ABA" w:rsidR="00AF3B84" w:rsidRPr="00FB4CD9" w:rsidRDefault="00053CB7" w:rsidP="00AF3B84">
      <w:pPr>
        <w:widowControl w:val="0"/>
        <w:rPr>
          <w:rFonts w:ascii="Garamond" w:eastAsiaTheme="minorHAnsi" w:hAnsi="Garamond" w:cstheme="minorBidi"/>
          <w:b/>
        </w:rPr>
      </w:pPr>
      <w:r>
        <w:rPr>
          <w:rFonts w:ascii="Garamond" w:eastAsiaTheme="minorHAnsi" w:hAnsi="Garamond" w:cstheme="minorBidi"/>
          <w:b/>
          <w:highlight w:val="yellow"/>
        </w:rPr>
        <w:t>Предлагаемая</w:t>
      </w:r>
      <w:r w:rsidR="00AF3B84" w:rsidRPr="00FB4CD9">
        <w:rPr>
          <w:rFonts w:ascii="Garamond" w:eastAsiaTheme="minorHAnsi" w:hAnsi="Garamond" w:cstheme="minorBidi"/>
          <w:b/>
          <w:highlight w:val="yellow"/>
        </w:rPr>
        <w:t xml:space="preserve"> редакция</w:t>
      </w:r>
    </w:p>
    <w:p w14:paraId="1A442949" w14:textId="77777777" w:rsidR="00AF3B84" w:rsidRPr="00FB4CD9" w:rsidRDefault="00AF3B84" w:rsidP="00AF3B84">
      <w:pPr>
        <w:jc w:val="right"/>
        <w:rPr>
          <w:rFonts w:ascii="Garamond" w:eastAsiaTheme="minorHAnsi" w:hAnsi="Garamond" w:cstheme="minorBidi"/>
          <w:b/>
          <w:i/>
        </w:rPr>
      </w:pPr>
      <w:r w:rsidRPr="00FB4CD9">
        <w:rPr>
          <w:rFonts w:ascii="Garamond" w:eastAsiaTheme="minorHAnsi" w:hAnsi="Garamond" w:cstheme="minorBidi"/>
          <w:b/>
          <w:i/>
        </w:rPr>
        <w:t>Форма</w:t>
      </w:r>
      <w:r>
        <w:rPr>
          <w:rFonts w:ascii="Garamond" w:eastAsiaTheme="minorHAnsi" w:hAnsi="Garamond" w:cstheme="minorBidi"/>
          <w:b/>
          <w:i/>
        </w:rPr>
        <w:t xml:space="preserve"> 4.1.2.1</w:t>
      </w:r>
    </w:p>
    <w:p w14:paraId="43F08686" w14:textId="77777777" w:rsidR="00AF3B84" w:rsidRPr="00184B97" w:rsidRDefault="00AF3B84" w:rsidP="00AF3B84">
      <w:pPr>
        <w:widowControl w:val="0"/>
        <w:ind w:left="142"/>
        <w:jc w:val="both"/>
        <w:rPr>
          <w:rFonts w:ascii="Garamond" w:hAnsi="Garamond"/>
          <w:b/>
        </w:rPr>
      </w:pPr>
      <w:r w:rsidRPr="00184B97">
        <w:rPr>
          <w:rFonts w:ascii="Garamond" w:hAnsi="Garamond"/>
          <w:b/>
        </w:rPr>
        <w:t>Ежемесячный отчет по коэффициентам отнесения к субъекту Российской Федерации</w:t>
      </w:r>
      <w:r w:rsidR="005244AB" w:rsidRPr="00931EAB">
        <w:rPr>
          <w:rFonts w:ascii="Garamond" w:hAnsi="Garamond"/>
          <w:b/>
          <w:highlight w:val="yellow"/>
          <w:vertAlign w:val="superscript"/>
        </w:rPr>
        <w:t>1</w:t>
      </w:r>
      <w:r w:rsidRPr="00184B97">
        <w:rPr>
          <w:rFonts w:ascii="Garamond" w:hAnsi="Garamond"/>
          <w:b/>
        </w:rPr>
        <w:t xml:space="preserve"> и ЗСП для ГТП экспорта участников ценовых зон</w:t>
      </w:r>
    </w:p>
    <w:p w14:paraId="7D659493" w14:textId="77777777" w:rsidR="00AF3B84" w:rsidRPr="007943B0" w:rsidRDefault="00AF3B84" w:rsidP="007943B0">
      <w:pPr>
        <w:widowControl w:val="0"/>
        <w:tabs>
          <w:tab w:val="left" w:pos="1134"/>
          <w:tab w:val="left" w:pos="5069"/>
          <w:tab w:val="left" w:pos="6203"/>
          <w:tab w:val="left" w:pos="9038"/>
          <w:tab w:val="left" w:pos="11873"/>
          <w:tab w:val="left" w:pos="13291"/>
        </w:tabs>
        <w:ind w:left="142"/>
        <w:rPr>
          <w:rFonts w:ascii="Garamond" w:hAnsi="Garamond" w:cs="Arial CYR"/>
          <w:i/>
          <w:iCs/>
        </w:rPr>
      </w:pPr>
      <w:r w:rsidRPr="00184B97">
        <w:rPr>
          <w:rFonts w:ascii="Garamond" w:hAnsi="Garamond" w:cs="Arial CYR"/>
          <w:i/>
          <w:iCs/>
        </w:rPr>
        <w:t>Участник:</w:t>
      </w:r>
      <w:r w:rsidRPr="00184B97">
        <w:rPr>
          <w:rFonts w:ascii="Garamond" w:hAnsi="Garamond" w:cs="Arial CYR"/>
          <w:i/>
          <w:iCs/>
        </w:rPr>
        <w:tab/>
      </w:r>
      <w:r w:rsidRPr="00184B97">
        <w:rPr>
          <w:rFonts w:ascii="Garamond" w:hAnsi="Garamond" w:cs="Arial"/>
        </w:rPr>
        <w:tab/>
      </w:r>
      <w:r w:rsidRPr="00184B97">
        <w:rPr>
          <w:rFonts w:ascii="Garamond" w:hAnsi="Garamond" w:cs="Arial CYR"/>
          <w:i/>
          <w:iCs/>
        </w:rPr>
        <w:tab/>
      </w:r>
      <w:r w:rsidRPr="00184B97">
        <w:rPr>
          <w:rFonts w:ascii="Garamond" w:hAnsi="Garamond" w:cs="Arial CYR"/>
          <w:i/>
          <w:iCs/>
        </w:rPr>
        <w:tab/>
      </w:r>
      <w:r w:rsidRPr="00184B97">
        <w:rPr>
          <w:rFonts w:ascii="Garamond" w:hAnsi="Garamond" w:cs="Arial CYR"/>
          <w:i/>
          <w:iCs/>
        </w:rPr>
        <w:tab/>
      </w:r>
    </w:p>
    <w:tbl>
      <w:tblPr>
        <w:tblpPr w:leftFromText="180" w:rightFromText="180" w:vertAnchor="text" w:tblpY="1"/>
        <w:tblOverlap w:val="never"/>
        <w:tblW w:w="14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680"/>
        <w:gridCol w:w="2680"/>
        <w:gridCol w:w="3349"/>
        <w:gridCol w:w="3349"/>
      </w:tblGrid>
      <w:tr w:rsidR="00AF3B84" w:rsidRPr="00184B97" w14:paraId="506CD0DC" w14:textId="77777777" w:rsidTr="007943B0">
        <w:trPr>
          <w:trHeight w:val="165"/>
        </w:trPr>
        <w:tc>
          <w:tcPr>
            <w:tcW w:w="1964" w:type="dxa"/>
            <w:vMerge w:val="restart"/>
            <w:tcBorders>
              <w:top w:val="single" w:sz="4" w:space="0" w:color="auto"/>
              <w:left w:val="single" w:sz="4" w:space="0" w:color="auto"/>
              <w:bottom w:val="single" w:sz="4" w:space="0" w:color="auto"/>
              <w:right w:val="single" w:sz="4" w:space="0" w:color="auto"/>
            </w:tcBorders>
            <w:vAlign w:val="center"/>
          </w:tcPr>
          <w:p w14:paraId="3D01B9B3"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Код ГТП</w:t>
            </w:r>
          </w:p>
        </w:tc>
        <w:tc>
          <w:tcPr>
            <w:tcW w:w="2680" w:type="dxa"/>
            <w:vMerge w:val="restart"/>
            <w:tcBorders>
              <w:top w:val="single" w:sz="4" w:space="0" w:color="auto"/>
              <w:left w:val="single" w:sz="4" w:space="0" w:color="auto"/>
              <w:right w:val="single" w:sz="4" w:space="0" w:color="auto"/>
            </w:tcBorders>
            <w:vAlign w:val="center"/>
          </w:tcPr>
          <w:p w14:paraId="063DC9E5"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Отчетный период</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14:paraId="0B76FCB5" w14:textId="77777777" w:rsidR="00AF3B84" w:rsidRPr="00CE2095" w:rsidRDefault="00AF3B84" w:rsidP="009C42FC">
            <w:pPr>
              <w:widowControl w:val="0"/>
              <w:spacing w:line="240" w:lineRule="auto"/>
              <w:jc w:val="center"/>
              <w:rPr>
                <w:rFonts w:ascii="Garamond" w:hAnsi="Garamond" w:cs="Arial"/>
                <w:vertAlign w:val="superscript"/>
              </w:rPr>
            </w:pPr>
            <w:r w:rsidRPr="00184B97">
              <w:rPr>
                <w:rFonts w:ascii="Garamond" w:hAnsi="Garamond" w:cs="Arial"/>
              </w:rPr>
              <w:t>Субъект РФ</w:t>
            </w:r>
          </w:p>
        </w:tc>
        <w:tc>
          <w:tcPr>
            <w:tcW w:w="3349" w:type="dxa"/>
            <w:vMerge w:val="restart"/>
            <w:tcBorders>
              <w:top w:val="single" w:sz="4" w:space="0" w:color="auto"/>
              <w:left w:val="single" w:sz="4" w:space="0" w:color="auto"/>
              <w:right w:val="single" w:sz="4" w:space="0" w:color="auto"/>
            </w:tcBorders>
            <w:vAlign w:val="center"/>
          </w:tcPr>
          <w:p w14:paraId="6EC96D2A" w14:textId="77777777" w:rsidR="00AF3B84" w:rsidRPr="00184B97" w:rsidRDefault="00AF3B84" w:rsidP="009C42FC">
            <w:pPr>
              <w:widowControl w:val="0"/>
              <w:spacing w:line="240" w:lineRule="auto"/>
              <w:jc w:val="center"/>
              <w:rPr>
                <w:rFonts w:ascii="Garamond" w:hAnsi="Garamond"/>
              </w:rPr>
            </w:pPr>
            <w:r w:rsidRPr="00184B97">
              <w:rPr>
                <w:rFonts w:ascii="Garamond" w:hAnsi="Garamond" w:cs="Arial"/>
              </w:rPr>
              <w:t>Код ЗСП</w:t>
            </w:r>
          </w:p>
        </w:tc>
        <w:tc>
          <w:tcPr>
            <w:tcW w:w="3349" w:type="dxa"/>
            <w:tcBorders>
              <w:top w:val="single" w:sz="4" w:space="0" w:color="auto"/>
              <w:left w:val="single" w:sz="4" w:space="0" w:color="auto"/>
              <w:right w:val="single" w:sz="4" w:space="0" w:color="auto"/>
            </w:tcBorders>
          </w:tcPr>
          <w:p w14:paraId="406DD40D" w14:textId="77777777" w:rsidR="00AF3B84" w:rsidRPr="00184B97" w:rsidRDefault="00AF3B84" w:rsidP="009C42FC">
            <w:pPr>
              <w:widowControl w:val="0"/>
              <w:spacing w:line="240" w:lineRule="auto"/>
              <w:jc w:val="center"/>
              <w:rPr>
                <w:rFonts w:ascii="Garamond" w:hAnsi="Garamond"/>
              </w:rPr>
            </w:pPr>
            <w:r w:rsidRPr="00184B97">
              <w:rPr>
                <w:rFonts w:ascii="Garamond" w:hAnsi="Garamond"/>
                <w:lang w:val="en-US"/>
              </w:rPr>
              <w:t>k_</w:t>
            </w:r>
            <w:r w:rsidRPr="00184B97">
              <w:rPr>
                <w:rFonts w:ascii="Garamond" w:hAnsi="Garamond"/>
              </w:rPr>
              <w:t>ГТП_суб_ЗСП</w:t>
            </w:r>
          </w:p>
        </w:tc>
      </w:tr>
      <w:tr w:rsidR="00AF3B84" w:rsidRPr="00184B97" w14:paraId="689E2104" w14:textId="77777777" w:rsidTr="007943B0">
        <w:trPr>
          <w:trHeight w:val="744"/>
        </w:trPr>
        <w:tc>
          <w:tcPr>
            <w:tcW w:w="1964" w:type="dxa"/>
            <w:vMerge/>
            <w:tcBorders>
              <w:top w:val="single" w:sz="4" w:space="0" w:color="auto"/>
              <w:left w:val="single" w:sz="4" w:space="0" w:color="auto"/>
              <w:bottom w:val="single" w:sz="4" w:space="0" w:color="auto"/>
              <w:right w:val="single" w:sz="4" w:space="0" w:color="auto"/>
            </w:tcBorders>
            <w:vAlign w:val="center"/>
          </w:tcPr>
          <w:p w14:paraId="79957577" w14:textId="77777777" w:rsidR="00AF3B84" w:rsidRPr="00184B97" w:rsidRDefault="00AF3B84" w:rsidP="009C42FC">
            <w:pPr>
              <w:spacing w:line="240" w:lineRule="auto"/>
              <w:rPr>
                <w:rFonts w:ascii="Garamond" w:hAnsi="Garamond" w:cs="Arial"/>
              </w:rPr>
            </w:pPr>
          </w:p>
        </w:tc>
        <w:tc>
          <w:tcPr>
            <w:tcW w:w="2680" w:type="dxa"/>
            <w:vMerge/>
            <w:tcBorders>
              <w:left w:val="single" w:sz="4" w:space="0" w:color="auto"/>
              <w:bottom w:val="single" w:sz="4" w:space="0" w:color="auto"/>
              <w:right w:val="single" w:sz="4" w:space="0" w:color="auto"/>
            </w:tcBorders>
          </w:tcPr>
          <w:p w14:paraId="75C8457F" w14:textId="77777777" w:rsidR="00AF3B84" w:rsidRPr="00184B97" w:rsidRDefault="00AF3B84" w:rsidP="009C42FC">
            <w:pPr>
              <w:spacing w:line="240" w:lineRule="auto"/>
              <w:rPr>
                <w:rFonts w:ascii="Garamond" w:hAnsi="Garamond" w:cs="Arial"/>
              </w:rPr>
            </w:pPr>
          </w:p>
        </w:tc>
        <w:tc>
          <w:tcPr>
            <w:tcW w:w="2680" w:type="dxa"/>
            <w:vMerge/>
            <w:tcBorders>
              <w:top w:val="single" w:sz="4" w:space="0" w:color="auto"/>
              <w:left w:val="single" w:sz="4" w:space="0" w:color="auto"/>
              <w:bottom w:val="single" w:sz="4" w:space="0" w:color="auto"/>
              <w:right w:val="single" w:sz="4" w:space="0" w:color="auto"/>
            </w:tcBorders>
            <w:vAlign w:val="center"/>
          </w:tcPr>
          <w:p w14:paraId="1F1F0F4D" w14:textId="77777777" w:rsidR="00AF3B84" w:rsidRPr="00184B97" w:rsidRDefault="00AF3B84" w:rsidP="009C42FC">
            <w:pPr>
              <w:spacing w:line="240" w:lineRule="auto"/>
              <w:rPr>
                <w:rFonts w:ascii="Garamond" w:hAnsi="Garamond" w:cs="Arial"/>
              </w:rPr>
            </w:pPr>
          </w:p>
        </w:tc>
        <w:tc>
          <w:tcPr>
            <w:tcW w:w="3349" w:type="dxa"/>
            <w:vMerge/>
            <w:tcBorders>
              <w:left w:val="single" w:sz="4" w:space="0" w:color="auto"/>
              <w:bottom w:val="single" w:sz="4" w:space="0" w:color="auto"/>
              <w:right w:val="single" w:sz="4" w:space="0" w:color="auto"/>
            </w:tcBorders>
          </w:tcPr>
          <w:p w14:paraId="059AC1B0" w14:textId="77777777" w:rsidR="00AF3B84" w:rsidRPr="00184B97" w:rsidRDefault="00AF3B84" w:rsidP="009C42FC">
            <w:pPr>
              <w:widowControl w:val="0"/>
              <w:spacing w:line="240" w:lineRule="auto"/>
              <w:jc w:val="center"/>
              <w:rPr>
                <w:rFonts w:ascii="Garamond" w:hAnsi="Garamond" w:cs="Arial"/>
              </w:rPr>
            </w:pPr>
          </w:p>
        </w:tc>
        <w:tc>
          <w:tcPr>
            <w:tcW w:w="3349" w:type="dxa"/>
            <w:tcBorders>
              <w:left w:val="single" w:sz="4" w:space="0" w:color="auto"/>
              <w:bottom w:val="single" w:sz="4" w:space="0" w:color="auto"/>
              <w:right w:val="single" w:sz="4" w:space="0" w:color="auto"/>
            </w:tcBorders>
          </w:tcPr>
          <w:p w14:paraId="1D051FB5"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Коэффициент отнесения объема потребления в ГТП экспорта к субъекту РФ и ЗСП</w:t>
            </w:r>
          </w:p>
        </w:tc>
      </w:tr>
      <w:tr w:rsidR="00AF3B84" w:rsidRPr="00184B97" w14:paraId="21A63A40" w14:textId="77777777" w:rsidTr="007943B0">
        <w:trPr>
          <w:trHeight w:val="114"/>
        </w:trPr>
        <w:tc>
          <w:tcPr>
            <w:tcW w:w="1964" w:type="dxa"/>
            <w:tcBorders>
              <w:top w:val="single" w:sz="4" w:space="0" w:color="auto"/>
              <w:left w:val="single" w:sz="4" w:space="0" w:color="auto"/>
              <w:bottom w:val="single" w:sz="4" w:space="0" w:color="auto"/>
              <w:right w:val="single" w:sz="4" w:space="0" w:color="auto"/>
            </w:tcBorders>
            <w:vAlign w:val="center"/>
          </w:tcPr>
          <w:p w14:paraId="1565947C"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1</w:t>
            </w:r>
          </w:p>
        </w:tc>
        <w:tc>
          <w:tcPr>
            <w:tcW w:w="2680" w:type="dxa"/>
            <w:tcBorders>
              <w:top w:val="single" w:sz="4" w:space="0" w:color="auto"/>
              <w:left w:val="single" w:sz="4" w:space="0" w:color="auto"/>
              <w:bottom w:val="single" w:sz="4" w:space="0" w:color="auto"/>
              <w:right w:val="single" w:sz="4" w:space="0" w:color="auto"/>
            </w:tcBorders>
          </w:tcPr>
          <w:p w14:paraId="74FE2073"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2</w:t>
            </w:r>
          </w:p>
        </w:tc>
        <w:tc>
          <w:tcPr>
            <w:tcW w:w="2680" w:type="dxa"/>
            <w:tcBorders>
              <w:top w:val="single" w:sz="4" w:space="0" w:color="auto"/>
              <w:left w:val="single" w:sz="4" w:space="0" w:color="auto"/>
              <w:bottom w:val="single" w:sz="4" w:space="0" w:color="auto"/>
              <w:right w:val="single" w:sz="4" w:space="0" w:color="auto"/>
            </w:tcBorders>
          </w:tcPr>
          <w:p w14:paraId="542FDFF3"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3</w:t>
            </w:r>
          </w:p>
        </w:tc>
        <w:tc>
          <w:tcPr>
            <w:tcW w:w="3349" w:type="dxa"/>
            <w:tcBorders>
              <w:top w:val="single" w:sz="4" w:space="0" w:color="auto"/>
              <w:left w:val="single" w:sz="4" w:space="0" w:color="auto"/>
              <w:bottom w:val="single" w:sz="4" w:space="0" w:color="auto"/>
              <w:right w:val="single" w:sz="4" w:space="0" w:color="auto"/>
            </w:tcBorders>
          </w:tcPr>
          <w:p w14:paraId="4BAF5700"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4</w:t>
            </w:r>
          </w:p>
        </w:tc>
        <w:tc>
          <w:tcPr>
            <w:tcW w:w="3349" w:type="dxa"/>
            <w:tcBorders>
              <w:top w:val="single" w:sz="4" w:space="0" w:color="auto"/>
              <w:left w:val="single" w:sz="4" w:space="0" w:color="auto"/>
              <w:bottom w:val="single" w:sz="4" w:space="0" w:color="auto"/>
              <w:right w:val="single" w:sz="4" w:space="0" w:color="auto"/>
            </w:tcBorders>
          </w:tcPr>
          <w:p w14:paraId="20A98028" w14:textId="77777777" w:rsidR="00AF3B84" w:rsidRPr="00184B97" w:rsidRDefault="00AF3B84" w:rsidP="009C42FC">
            <w:pPr>
              <w:widowControl w:val="0"/>
              <w:spacing w:line="240" w:lineRule="auto"/>
              <w:jc w:val="center"/>
              <w:rPr>
                <w:rFonts w:ascii="Garamond" w:hAnsi="Garamond" w:cs="Arial"/>
              </w:rPr>
            </w:pPr>
            <w:r w:rsidRPr="00184B97">
              <w:rPr>
                <w:rFonts w:ascii="Garamond" w:hAnsi="Garamond" w:cs="Arial"/>
              </w:rPr>
              <w:t>5</w:t>
            </w:r>
          </w:p>
        </w:tc>
      </w:tr>
    </w:tbl>
    <w:p w14:paraId="01157A2D" w14:textId="77777777" w:rsidR="00AF3B84" w:rsidRPr="00FB4CD9" w:rsidRDefault="00AF3B84" w:rsidP="00AF3B84">
      <w:pPr>
        <w:tabs>
          <w:tab w:val="left" w:pos="8647"/>
        </w:tabs>
        <w:rPr>
          <w:rFonts w:ascii="Garamond" w:hAnsi="Garamond"/>
        </w:rPr>
      </w:pPr>
      <w:r w:rsidRPr="00FB4CD9">
        <w:rPr>
          <w:rFonts w:ascii="Garamond" w:hAnsi="Garamond"/>
          <w:highlight w:val="yellow"/>
          <w:vertAlign w:val="superscript"/>
        </w:rPr>
        <w:t>1</w:t>
      </w:r>
      <w:r w:rsidRPr="00FB4CD9">
        <w:rPr>
          <w:rFonts w:ascii="Garamond" w:hAnsi="Garamond"/>
          <w:highlight w:val="yellow"/>
        </w:rPr>
        <w:t xml:space="preserve"> –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p w14:paraId="2FFCCA6B" w14:textId="77777777" w:rsidR="00AF3B84" w:rsidRDefault="00AF3B84" w:rsidP="00AF3B84">
      <w:pPr>
        <w:widowControl w:val="0"/>
        <w:rPr>
          <w:rFonts w:ascii="Garamond" w:eastAsiaTheme="minorHAnsi" w:hAnsi="Garamond" w:cstheme="minorBidi"/>
          <w:b/>
        </w:rPr>
      </w:pPr>
      <w:r w:rsidRPr="00FB4CD9">
        <w:rPr>
          <w:rFonts w:ascii="Garamond" w:eastAsiaTheme="minorHAnsi" w:hAnsi="Garamond" w:cstheme="minorBidi"/>
          <w:b/>
          <w:highlight w:val="yellow"/>
        </w:rPr>
        <w:t>Действующая редакция</w:t>
      </w:r>
    </w:p>
    <w:p w14:paraId="0FEE3BF3" w14:textId="77777777" w:rsidR="005244AB" w:rsidRPr="00FB4CD9" w:rsidRDefault="005244AB" w:rsidP="005244AB">
      <w:pPr>
        <w:jc w:val="right"/>
        <w:rPr>
          <w:rFonts w:ascii="Garamond" w:eastAsiaTheme="minorHAnsi" w:hAnsi="Garamond" w:cstheme="minorBidi"/>
          <w:b/>
          <w:i/>
        </w:rPr>
      </w:pPr>
      <w:r w:rsidRPr="00FB4CD9">
        <w:rPr>
          <w:rFonts w:ascii="Garamond" w:eastAsiaTheme="minorHAnsi" w:hAnsi="Garamond" w:cstheme="minorBidi"/>
          <w:b/>
          <w:i/>
        </w:rPr>
        <w:t>Форма</w:t>
      </w:r>
      <w:r>
        <w:rPr>
          <w:rFonts w:ascii="Garamond" w:eastAsiaTheme="minorHAnsi" w:hAnsi="Garamond" w:cstheme="minorBidi"/>
          <w:b/>
          <w:i/>
        </w:rPr>
        <w:t xml:space="preserve"> 4.1.3.1</w:t>
      </w:r>
    </w:p>
    <w:p w14:paraId="417E866C" w14:textId="77777777" w:rsidR="005244AB" w:rsidRPr="00CE2095" w:rsidRDefault="005244AB" w:rsidP="005244AB">
      <w:pPr>
        <w:widowControl w:val="0"/>
        <w:ind w:left="142"/>
        <w:jc w:val="both"/>
        <w:rPr>
          <w:rFonts w:ascii="Garamond" w:hAnsi="Garamond"/>
          <w:b/>
        </w:rPr>
      </w:pPr>
      <w:r w:rsidRPr="00CE2095">
        <w:rPr>
          <w:rFonts w:ascii="Garamond" w:hAnsi="Garamond"/>
          <w:b/>
        </w:rPr>
        <w:t>Ежемесячный отчет по коэффициентам отнесения к субъекту Российской Федерации и ЗСП для ГТП потребления участников ценовых зон</w:t>
      </w:r>
    </w:p>
    <w:p w14:paraId="2DF7B4B7" w14:textId="77777777" w:rsidR="005244AB" w:rsidRPr="007943B0" w:rsidRDefault="005244AB" w:rsidP="005244AB">
      <w:pPr>
        <w:widowControl w:val="0"/>
        <w:tabs>
          <w:tab w:val="left" w:pos="1134"/>
          <w:tab w:val="left" w:pos="5069"/>
          <w:tab w:val="left" w:pos="6203"/>
          <w:tab w:val="left" w:pos="9038"/>
          <w:tab w:val="left" w:pos="11873"/>
          <w:tab w:val="left" w:pos="13291"/>
        </w:tabs>
        <w:ind w:left="142"/>
        <w:rPr>
          <w:rFonts w:ascii="Garamond" w:hAnsi="Garamond" w:cs="Arial CYR"/>
          <w:i/>
          <w:iCs/>
        </w:rPr>
      </w:pPr>
      <w:r w:rsidRPr="00CE2095">
        <w:rPr>
          <w:rFonts w:ascii="Garamond" w:hAnsi="Garamond" w:cs="Arial CYR"/>
          <w:i/>
          <w:iCs/>
        </w:rPr>
        <w:t>Участник:</w:t>
      </w:r>
      <w:r w:rsidRPr="00CE2095">
        <w:rPr>
          <w:rFonts w:ascii="Garamond" w:hAnsi="Garamond" w:cs="Arial CYR"/>
          <w:i/>
          <w:iCs/>
        </w:rPr>
        <w:tab/>
      </w:r>
      <w:r w:rsidRPr="00CE2095">
        <w:rPr>
          <w:rFonts w:ascii="Garamond" w:hAnsi="Garamond" w:cs="Arial"/>
        </w:rPr>
        <w:tab/>
      </w:r>
      <w:r w:rsidRPr="00CE2095">
        <w:rPr>
          <w:rFonts w:ascii="Garamond" w:hAnsi="Garamond" w:cs="Arial CYR"/>
          <w:i/>
          <w:iCs/>
        </w:rPr>
        <w:tab/>
      </w:r>
      <w:r w:rsidRPr="00CE2095">
        <w:rPr>
          <w:rFonts w:ascii="Garamond" w:hAnsi="Garamond" w:cs="Arial CYR"/>
          <w:i/>
          <w:iCs/>
        </w:rPr>
        <w:tab/>
      </w:r>
      <w:r w:rsidRPr="00CE2095">
        <w:rPr>
          <w:rFonts w:ascii="Garamond" w:hAnsi="Garamond" w:cs="Arial CYR"/>
          <w:i/>
          <w:iCs/>
        </w:rPr>
        <w:tab/>
      </w:r>
    </w:p>
    <w:tbl>
      <w:tblPr>
        <w:tblpPr w:leftFromText="180" w:rightFromText="180" w:vertAnchor="text" w:tblpY="1"/>
        <w:tblOverlap w:val="neve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699"/>
        <w:gridCol w:w="2699"/>
        <w:gridCol w:w="3374"/>
        <w:gridCol w:w="3374"/>
      </w:tblGrid>
      <w:tr w:rsidR="005244AB" w:rsidRPr="00016273" w14:paraId="656192C8" w14:textId="77777777" w:rsidTr="0030500F">
        <w:trPr>
          <w:trHeight w:val="141"/>
        </w:trPr>
        <w:tc>
          <w:tcPr>
            <w:tcW w:w="1979" w:type="dxa"/>
            <w:vMerge w:val="restart"/>
            <w:tcBorders>
              <w:top w:val="single" w:sz="4" w:space="0" w:color="auto"/>
              <w:left w:val="single" w:sz="4" w:space="0" w:color="auto"/>
              <w:bottom w:val="single" w:sz="4" w:space="0" w:color="auto"/>
              <w:right w:val="single" w:sz="4" w:space="0" w:color="auto"/>
            </w:tcBorders>
            <w:vAlign w:val="center"/>
          </w:tcPr>
          <w:p w14:paraId="12DC999D"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Код ГТП</w:t>
            </w:r>
          </w:p>
        </w:tc>
        <w:tc>
          <w:tcPr>
            <w:tcW w:w="2699" w:type="dxa"/>
            <w:vMerge w:val="restart"/>
            <w:tcBorders>
              <w:top w:val="single" w:sz="4" w:space="0" w:color="auto"/>
              <w:left w:val="single" w:sz="4" w:space="0" w:color="auto"/>
              <w:right w:val="single" w:sz="4" w:space="0" w:color="auto"/>
            </w:tcBorders>
            <w:vAlign w:val="center"/>
          </w:tcPr>
          <w:p w14:paraId="33FDDA4D"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Отчетный период</w:t>
            </w:r>
          </w:p>
        </w:tc>
        <w:tc>
          <w:tcPr>
            <w:tcW w:w="2699" w:type="dxa"/>
            <w:vMerge w:val="restart"/>
            <w:tcBorders>
              <w:top w:val="single" w:sz="4" w:space="0" w:color="auto"/>
              <w:left w:val="single" w:sz="4" w:space="0" w:color="auto"/>
              <w:bottom w:val="single" w:sz="4" w:space="0" w:color="auto"/>
              <w:right w:val="single" w:sz="4" w:space="0" w:color="auto"/>
            </w:tcBorders>
            <w:vAlign w:val="center"/>
          </w:tcPr>
          <w:p w14:paraId="2CAC93A4" w14:textId="77777777" w:rsidR="005244AB" w:rsidRPr="00CE2095" w:rsidRDefault="005244AB" w:rsidP="0030500F">
            <w:pPr>
              <w:widowControl w:val="0"/>
              <w:spacing w:line="240" w:lineRule="auto"/>
              <w:jc w:val="center"/>
              <w:rPr>
                <w:rFonts w:ascii="Garamond" w:hAnsi="Garamond" w:cs="Arial"/>
                <w:vertAlign w:val="superscript"/>
              </w:rPr>
            </w:pPr>
            <w:r w:rsidRPr="00CE2095">
              <w:rPr>
                <w:rFonts w:ascii="Garamond" w:hAnsi="Garamond" w:cs="Arial"/>
              </w:rPr>
              <w:t>Субъект РФ</w:t>
            </w:r>
          </w:p>
        </w:tc>
        <w:tc>
          <w:tcPr>
            <w:tcW w:w="3374" w:type="dxa"/>
            <w:vMerge w:val="restart"/>
            <w:tcBorders>
              <w:top w:val="single" w:sz="4" w:space="0" w:color="auto"/>
              <w:left w:val="single" w:sz="4" w:space="0" w:color="auto"/>
              <w:right w:val="single" w:sz="4" w:space="0" w:color="auto"/>
            </w:tcBorders>
            <w:vAlign w:val="center"/>
          </w:tcPr>
          <w:p w14:paraId="73A8C1FB" w14:textId="77777777" w:rsidR="005244AB" w:rsidRPr="00CE2095" w:rsidRDefault="005244AB" w:rsidP="0030500F">
            <w:pPr>
              <w:widowControl w:val="0"/>
              <w:spacing w:line="240" w:lineRule="auto"/>
              <w:jc w:val="center"/>
              <w:rPr>
                <w:rFonts w:ascii="Garamond" w:hAnsi="Garamond"/>
              </w:rPr>
            </w:pPr>
            <w:r w:rsidRPr="00CE2095">
              <w:rPr>
                <w:rFonts w:ascii="Garamond" w:hAnsi="Garamond" w:cs="Arial"/>
              </w:rPr>
              <w:t>Код ЗСП</w:t>
            </w:r>
          </w:p>
        </w:tc>
        <w:tc>
          <w:tcPr>
            <w:tcW w:w="3374" w:type="dxa"/>
            <w:tcBorders>
              <w:top w:val="single" w:sz="4" w:space="0" w:color="auto"/>
              <w:left w:val="single" w:sz="4" w:space="0" w:color="auto"/>
              <w:right w:val="single" w:sz="4" w:space="0" w:color="auto"/>
            </w:tcBorders>
          </w:tcPr>
          <w:p w14:paraId="2C26BE5C" w14:textId="77777777" w:rsidR="005244AB" w:rsidRPr="00CE2095" w:rsidRDefault="005244AB" w:rsidP="0030500F">
            <w:pPr>
              <w:widowControl w:val="0"/>
              <w:spacing w:line="240" w:lineRule="auto"/>
              <w:jc w:val="center"/>
              <w:rPr>
                <w:rFonts w:ascii="Garamond" w:hAnsi="Garamond"/>
              </w:rPr>
            </w:pPr>
            <w:r w:rsidRPr="00CE2095">
              <w:rPr>
                <w:rFonts w:ascii="Garamond" w:hAnsi="Garamond"/>
                <w:lang w:val="en-US"/>
              </w:rPr>
              <w:t>k_</w:t>
            </w:r>
            <w:r w:rsidRPr="00CE2095">
              <w:rPr>
                <w:rFonts w:ascii="Garamond" w:hAnsi="Garamond"/>
              </w:rPr>
              <w:t>ГТП_суб_ЗСП</w:t>
            </w:r>
          </w:p>
        </w:tc>
      </w:tr>
      <w:tr w:rsidR="005244AB" w:rsidRPr="00016273" w14:paraId="06AD21BC" w14:textId="77777777" w:rsidTr="0030500F">
        <w:trPr>
          <w:trHeight w:val="579"/>
        </w:trPr>
        <w:tc>
          <w:tcPr>
            <w:tcW w:w="1979" w:type="dxa"/>
            <w:vMerge/>
            <w:tcBorders>
              <w:top w:val="single" w:sz="4" w:space="0" w:color="auto"/>
              <w:left w:val="single" w:sz="4" w:space="0" w:color="auto"/>
              <w:bottom w:val="single" w:sz="4" w:space="0" w:color="auto"/>
              <w:right w:val="single" w:sz="4" w:space="0" w:color="auto"/>
            </w:tcBorders>
            <w:vAlign w:val="center"/>
          </w:tcPr>
          <w:p w14:paraId="6B48E7CF" w14:textId="77777777" w:rsidR="005244AB" w:rsidRPr="00CE2095" w:rsidRDefault="005244AB" w:rsidP="0030500F">
            <w:pPr>
              <w:spacing w:line="240" w:lineRule="auto"/>
              <w:rPr>
                <w:rFonts w:ascii="Garamond" w:hAnsi="Garamond" w:cs="Arial"/>
              </w:rPr>
            </w:pPr>
          </w:p>
        </w:tc>
        <w:tc>
          <w:tcPr>
            <w:tcW w:w="2699" w:type="dxa"/>
            <w:vMerge/>
            <w:tcBorders>
              <w:left w:val="single" w:sz="4" w:space="0" w:color="auto"/>
              <w:bottom w:val="single" w:sz="4" w:space="0" w:color="auto"/>
              <w:right w:val="single" w:sz="4" w:space="0" w:color="auto"/>
            </w:tcBorders>
          </w:tcPr>
          <w:p w14:paraId="66F1D247" w14:textId="77777777" w:rsidR="005244AB" w:rsidRPr="00CE2095" w:rsidRDefault="005244AB" w:rsidP="0030500F">
            <w:pPr>
              <w:spacing w:line="240" w:lineRule="auto"/>
              <w:rPr>
                <w:rFonts w:ascii="Garamond" w:hAnsi="Garamond" w:cs="Arial"/>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661CE527" w14:textId="77777777" w:rsidR="005244AB" w:rsidRPr="00CE2095" w:rsidRDefault="005244AB" w:rsidP="0030500F">
            <w:pPr>
              <w:spacing w:line="240" w:lineRule="auto"/>
              <w:rPr>
                <w:rFonts w:ascii="Garamond" w:hAnsi="Garamond" w:cs="Arial"/>
              </w:rPr>
            </w:pPr>
          </w:p>
        </w:tc>
        <w:tc>
          <w:tcPr>
            <w:tcW w:w="3374" w:type="dxa"/>
            <w:vMerge/>
            <w:tcBorders>
              <w:left w:val="single" w:sz="4" w:space="0" w:color="auto"/>
              <w:bottom w:val="single" w:sz="4" w:space="0" w:color="auto"/>
              <w:right w:val="single" w:sz="4" w:space="0" w:color="auto"/>
            </w:tcBorders>
          </w:tcPr>
          <w:p w14:paraId="7D8FF091" w14:textId="77777777" w:rsidR="005244AB" w:rsidRPr="00CE2095" w:rsidRDefault="005244AB" w:rsidP="0030500F">
            <w:pPr>
              <w:widowControl w:val="0"/>
              <w:spacing w:line="240" w:lineRule="auto"/>
              <w:jc w:val="center"/>
              <w:rPr>
                <w:rFonts w:ascii="Garamond" w:hAnsi="Garamond" w:cs="Arial"/>
              </w:rPr>
            </w:pPr>
          </w:p>
        </w:tc>
        <w:tc>
          <w:tcPr>
            <w:tcW w:w="3374" w:type="dxa"/>
            <w:tcBorders>
              <w:left w:val="single" w:sz="4" w:space="0" w:color="auto"/>
              <w:bottom w:val="single" w:sz="4" w:space="0" w:color="auto"/>
              <w:right w:val="single" w:sz="4" w:space="0" w:color="auto"/>
            </w:tcBorders>
          </w:tcPr>
          <w:p w14:paraId="160CDDFE"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Коэффициент отнесения объема потребления в ГТП потребления к субъекту РФ и ЗСП</w:t>
            </w:r>
          </w:p>
        </w:tc>
      </w:tr>
      <w:tr w:rsidR="005244AB" w:rsidRPr="00016273" w14:paraId="2B877265" w14:textId="77777777" w:rsidTr="0030500F">
        <w:trPr>
          <w:trHeight w:val="98"/>
        </w:trPr>
        <w:tc>
          <w:tcPr>
            <w:tcW w:w="1979" w:type="dxa"/>
            <w:tcBorders>
              <w:top w:val="single" w:sz="4" w:space="0" w:color="auto"/>
              <w:left w:val="single" w:sz="4" w:space="0" w:color="auto"/>
              <w:bottom w:val="single" w:sz="4" w:space="0" w:color="auto"/>
              <w:right w:val="single" w:sz="4" w:space="0" w:color="auto"/>
            </w:tcBorders>
            <w:vAlign w:val="center"/>
          </w:tcPr>
          <w:p w14:paraId="3AF3CF36"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1</w:t>
            </w:r>
          </w:p>
        </w:tc>
        <w:tc>
          <w:tcPr>
            <w:tcW w:w="2699" w:type="dxa"/>
            <w:tcBorders>
              <w:top w:val="single" w:sz="4" w:space="0" w:color="auto"/>
              <w:left w:val="single" w:sz="4" w:space="0" w:color="auto"/>
              <w:bottom w:val="single" w:sz="4" w:space="0" w:color="auto"/>
              <w:right w:val="single" w:sz="4" w:space="0" w:color="auto"/>
            </w:tcBorders>
          </w:tcPr>
          <w:p w14:paraId="36612103"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2</w:t>
            </w:r>
          </w:p>
        </w:tc>
        <w:tc>
          <w:tcPr>
            <w:tcW w:w="2699" w:type="dxa"/>
            <w:tcBorders>
              <w:top w:val="single" w:sz="4" w:space="0" w:color="auto"/>
              <w:left w:val="single" w:sz="4" w:space="0" w:color="auto"/>
              <w:bottom w:val="single" w:sz="4" w:space="0" w:color="auto"/>
              <w:right w:val="single" w:sz="4" w:space="0" w:color="auto"/>
            </w:tcBorders>
          </w:tcPr>
          <w:p w14:paraId="473C3420"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3</w:t>
            </w:r>
          </w:p>
        </w:tc>
        <w:tc>
          <w:tcPr>
            <w:tcW w:w="3374" w:type="dxa"/>
            <w:tcBorders>
              <w:top w:val="single" w:sz="4" w:space="0" w:color="auto"/>
              <w:left w:val="single" w:sz="4" w:space="0" w:color="auto"/>
              <w:bottom w:val="single" w:sz="4" w:space="0" w:color="auto"/>
              <w:right w:val="single" w:sz="4" w:space="0" w:color="auto"/>
            </w:tcBorders>
          </w:tcPr>
          <w:p w14:paraId="6BA886C4"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4</w:t>
            </w:r>
          </w:p>
        </w:tc>
        <w:tc>
          <w:tcPr>
            <w:tcW w:w="3374" w:type="dxa"/>
            <w:tcBorders>
              <w:top w:val="single" w:sz="4" w:space="0" w:color="auto"/>
              <w:left w:val="single" w:sz="4" w:space="0" w:color="auto"/>
              <w:bottom w:val="single" w:sz="4" w:space="0" w:color="auto"/>
              <w:right w:val="single" w:sz="4" w:space="0" w:color="auto"/>
            </w:tcBorders>
          </w:tcPr>
          <w:p w14:paraId="3B46F08F" w14:textId="77777777" w:rsidR="005244AB" w:rsidRPr="00CE2095" w:rsidRDefault="005244AB" w:rsidP="0030500F">
            <w:pPr>
              <w:widowControl w:val="0"/>
              <w:spacing w:line="240" w:lineRule="auto"/>
              <w:jc w:val="center"/>
              <w:rPr>
                <w:rFonts w:ascii="Garamond" w:hAnsi="Garamond" w:cs="Arial"/>
              </w:rPr>
            </w:pPr>
            <w:r w:rsidRPr="00CE2095">
              <w:rPr>
                <w:rFonts w:ascii="Garamond" w:hAnsi="Garamond" w:cs="Arial"/>
              </w:rPr>
              <w:t>5</w:t>
            </w:r>
          </w:p>
        </w:tc>
      </w:tr>
    </w:tbl>
    <w:p w14:paraId="063C5B5F" w14:textId="77777777" w:rsidR="005244AB" w:rsidRPr="00FB4CD9" w:rsidRDefault="005244AB" w:rsidP="00AF3B84">
      <w:pPr>
        <w:widowControl w:val="0"/>
        <w:rPr>
          <w:rFonts w:ascii="Garamond" w:eastAsiaTheme="minorHAnsi" w:hAnsi="Garamond" w:cstheme="minorBidi"/>
          <w:b/>
        </w:rPr>
      </w:pPr>
    </w:p>
    <w:p w14:paraId="5489F459" w14:textId="77777777" w:rsidR="005244AB" w:rsidRDefault="005244AB" w:rsidP="00931EAB">
      <w:pPr>
        <w:rPr>
          <w:rFonts w:ascii="Garamond" w:eastAsiaTheme="minorHAnsi" w:hAnsi="Garamond" w:cstheme="minorBidi"/>
          <w:b/>
          <w:i/>
        </w:rPr>
      </w:pPr>
      <w:r w:rsidRPr="00931EAB">
        <w:rPr>
          <w:rFonts w:ascii="Garamond" w:eastAsiaTheme="minorHAnsi" w:hAnsi="Garamond" w:cstheme="minorBidi"/>
          <w:b/>
          <w:i/>
          <w:highlight w:val="yellow"/>
        </w:rPr>
        <w:t>Предлагаемая редакция</w:t>
      </w:r>
    </w:p>
    <w:p w14:paraId="4B6FD3F2" w14:textId="77777777" w:rsidR="00AF3B84" w:rsidRPr="00FB4CD9" w:rsidRDefault="00AF3B84" w:rsidP="00AF3B84">
      <w:pPr>
        <w:jc w:val="right"/>
        <w:rPr>
          <w:rFonts w:ascii="Garamond" w:eastAsiaTheme="minorHAnsi" w:hAnsi="Garamond" w:cstheme="minorBidi"/>
          <w:b/>
          <w:i/>
        </w:rPr>
      </w:pPr>
      <w:r w:rsidRPr="00FB4CD9">
        <w:rPr>
          <w:rFonts w:ascii="Garamond" w:eastAsiaTheme="minorHAnsi" w:hAnsi="Garamond" w:cstheme="minorBidi"/>
          <w:b/>
          <w:i/>
        </w:rPr>
        <w:lastRenderedPageBreak/>
        <w:t>Форма</w:t>
      </w:r>
      <w:r>
        <w:rPr>
          <w:rFonts w:ascii="Garamond" w:eastAsiaTheme="minorHAnsi" w:hAnsi="Garamond" w:cstheme="minorBidi"/>
          <w:b/>
          <w:i/>
        </w:rPr>
        <w:t xml:space="preserve"> 4.1.3.1</w:t>
      </w:r>
    </w:p>
    <w:p w14:paraId="1C22CE0C" w14:textId="77777777" w:rsidR="00AF3B84" w:rsidRPr="00CE2095" w:rsidRDefault="00AF3B84" w:rsidP="00AF3B84">
      <w:pPr>
        <w:widowControl w:val="0"/>
        <w:ind w:left="142"/>
        <w:jc w:val="both"/>
        <w:rPr>
          <w:rFonts w:ascii="Garamond" w:hAnsi="Garamond"/>
          <w:b/>
        </w:rPr>
      </w:pPr>
      <w:r w:rsidRPr="00CE2095">
        <w:rPr>
          <w:rFonts w:ascii="Garamond" w:hAnsi="Garamond"/>
          <w:b/>
        </w:rPr>
        <w:t>Ежемесячный отчет по коэффициентам отнесения к субъекту Российской Федерации</w:t>
      </w:r>
      <w:r w:rsidR="005244AB" w:rsidRPr="00931EAB">
        <w:rPr>
          <w:rFonts w:ascii="Garamond" w:hAnsi="Garamond"/>
          <w:b/>
          <w:highlight w:val="yellow"/>
          <w:vertAlign w:val="superscript"/>
        </w:rPr>
        <w:t>1</w:t>
      </w:r>
      <w:r w:rsidRPr="00CE2095">
        <w:rPr>
          <w:rFonts w:ascii="Garamond" w:hAnsi="Garamond"/>
          <w:b/>
        </w:rPr>
        <w:t xml:space="preserve"> и ЗСП для ГТП потребления участников ценовых зон</w:t>
      </w:r>
    </w:p>
    <w:p w14:paraId="7E4761BF" w14:textId="77777777" w:rsidR="00AF3B84" w:rsidRPr="007943B0" w:rsidRDefault="00AF3B84" w:rsidP="007943B0">
      <w:pPr>
        <w:widowControl w:val="0"/>
        <w:tabs>
          <w:tab w:val="left" w:pos="1134"/>
          <w:tab w:val="left" w:pos="5069"/>
          <w:tab w:val="left" w:pos="6203"/>
          <w:tab w:val="left" w:pos="9038"/>
          <w:tab w:val="left" w:pos="11873"/>
          <w:tab w:val="left" w:pos="13291"/>
        </w:tabs>
        <w:ind w:left="142"/>
        <w:rPr>
          <w:rFonts w:ascii="Garamond" w:hAnsi="Garamond" w:cs="Arial CYR"/>
          <w:i/>
          <w:iCs/>
        </w:rPr>
      </w:pPr>
      <w:r w:rsidRPr="00CE2095">
        <w:rPr>
          <w:rFonts w:ascii="Garamond" w:hAnsi="Garamond" w:cs="Arial CYR"/>
          <w:i/>
          <w:iCs/>
        </w:rPr>
        <w:t>Участник:</w:t>
      </w:r>
      <w:r w:rsidRPr="00CE2095">
        <w:rPr>
          <w:rFonts w:ascii="Garamond" w:hAnsi="Garamond" w:cs="Arial CYR"/>
          <w:i/>
          <w:iCs/>
        </w:rPr>
        <w:tab/>
      </w:r>
      <w:r w:rsidRPr="00CE2095">
        <w:rPr>
          <w:rFonts w:ascii="Garamond" w:hAnsi="Garamond" w:cs="Arial"/>
        </w:rPr>
        <w:tab/>
      </w:r>
      <w:r w:rsidRPr="00CE2095">
        <w:rPr>
          <w:rFonts w:ascii="Garamond" w:hAnsi="Garamond" w:cs="Arial CYR"/>
          <w:i/>
          <w:iCs/>
        </w:rPr>
        <w:tab/>
      </w:r>
      <w:r w:rsidRPr="00CE2095">
        <w:rPr>
          <w:rFonts w:ascii="Garamond" w:hAnsi="Garamond" w:cs="Arial CYR"/>
          <w:i/>
          <w:iCs/>
        </w:rPr>
        <w:tab/>
      </w:r>
      <w:r w:rsidRPr="00CE2095">
        <w:rPr>
          <w:rFonts w:ascii="Garamond" w:hAnsi="Garamond" w:cs="Arial CYR"/>
          <w:i/>
          <w:iCs/>
        </w:rPr>
        <w:tab/>
      </w:r>
    </w:p>
    <w:tbl>
      <w:tblPr>
        <w:tblpPr w:leftFromText="180" w:rightFromText="180" w:vertAnchor="text" w:tblpY="1"/>
        <w:tblOverlap w:val="neve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699"/>
        <w:gridCol w:w="2699"/>
        <w:gridCol w:w="3374"/>
        <w:gridCol w:w="3374"/>
      </w:tblGrid>
      <w:tr w:rsidR="00AF3B84" w:rsidRPr="00016273" w14:paraId="0F3A7A13" w14:textId="77777777" w:rsidTr="007943B0">
        <w:trPr>
          <w:trHeight w:val="141"/>
        </w:trPr>
        <w:tc>
          <w:tcPr>
            <w:tcW w:w="1979" w:type="dxa"/>
            <w:vMerge w:val="restart"/>
            <w:tcBorders>
              <w:top w:val="single" w:sz="4" w:space="0" w:color="auto"/>
              <w:left w:val="single" w:sz="4" w:space="0" w:color="auto"/>
              <w:bottom w:val="single" w:sz="4" w:space="0" w:color="auto"/>
              <w:right w:val="single" w:sz="4" w:space="0" w:color="auto"/>
            </w:tcBorders>
            <w:vAlign w:val="center"/>
          </w:tcPr>
          <w:p w14:paraId="137DCFDB"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Код ГТП</w:t>
            </w:r>
          </w:p>
        </w:tc>
        <w:tc>
          <w:tcPr>
            <w:tcW w:w="2699" w:type="dxa"/>
            <w:vMerge w:val="restart"/>
            <w:tcBorders>
              <w:top w:val="single" w:sz="4" w:space="0" w:color="auto"/>
              <w:left w:val="single" w:sz="4" w:space="0" w:color="auto"/>
              <w:right w:val="single" w:sz="4" w:space="0" w:color="auto"/>
            </w:tcBorders>
            <w:vAlign w:val="center"/>
          </w:tcPr>
          <w:p w14:paraId="5C9BB496"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Отчетный период</w:t>
            </w:r>
          </w:p>
        </w:tc>
        <w:tc>
          <w:tcPr>
            <w:tcW w:w="2699" w:type="dxa"/>
            <w:vMerge w:val="restart"/>
            <w:tcBorders>
              <w:top w:val="single" w:sz="4" w:space="0" w:color="auto"/>
              <w:left w:val="single" w:sz="4" w:space="0" w:color="auto"/>
              <w:bottom w:val="single" w:sz="4" w:space="0" w:color="auto"/>
              <w:right w:val="single" w:sz="4" w:space="0" w:color="auto"/>
            </w:tcBorders>
            <w:vAlign w:val="center"/>
          </w:tcPr>
          <w:p w14:paraId="5C6BC8E4" w14:textId="77777777" w:rsidR="00AF3B84" w:rsidRPr="00CE2095" w:rsidRDefault="00AF3B84" w:rsidP="009C42FC">
            <w:pPr>
              <w:widowControl w:val="0"/>
              <w:spacing w:line="240" w:lineRule="auto"/>
              <w:jc w:val="center"/>
              <w:rPr>
                <w:rFonts w:ascii="Garamond" w:hAnsi="Garamond" w:cs="Arial"/>
                <w:vertAlign w:val="superscript"/>
              </w:rPr>
            </w:pPr>
            <w:r w:rsidRPr="00CE2095">
              <w:rPr>
                <w:rFonts w:ascii="Garamond" w:hAnsi="Garamond" w:cs="Arial"/>
              </w:rPr>
              <w:t>Субъект РФ</w:t>
            </w:r>
          </w:p>
        </w:tc>
        <w:tc>
          <w:tcPr>
            <w:tcW w:w="3374" w:type="dxa"/>
            <w:vMerge w:val="restart"/>
            <w:tcBorders>
              <w:top w:val="single" w:sz="4" w:space="0" w:color="auto"/>
              <w:left w:val="single" w:sz="4" w:space="0" w:color="auto"/>
              <w:right w:val="single" w:sz="4" w:space="0" w:color="auto"/>
            </w:tcBorders>
            <w:vAlign w:val="center"/>
          </w:tcPr>
          <w:p w14:paraId="2E06A9F9" w14:textId="77777777" w:rsidR="00AF3B84" w:rsidRPr="00CE2095" w:rsidRDefault="00AF3B84" w:rsidP="009C42FC">
            <w:pPr>
              <w:widowControl w:val="0"/>
              <w:spacing w:line="240" w:lineRule="auto"/>
              <w:jc w:val="center"/>
              <w:rPr>
                <w:rFonts w:ascii="Garamond" w:hAnsi="Garamond"/>
              </w:rPr>
            </w:pPr>
            <w:r w:rsidRPr="00CE2095">
              <w:rPr>
                <w:rFonts w:ascii="Garamond" w:hAnsi="Garamond" w:cs="Arial"/>
              </w:rPr>
              <w:t>Код ЗСП</w:t>
            </w:r>
          </w:p>
        </w:tc>
        <w:tc>
          <w:tcPr>
            <w:tcW w:w="3374" w:type="dxa"/>
            <w:tcBorders>
              <w:top w:val="single" w:sz="4" w:space="0" w:color="auto"/>
              <w:left w:val="single" w:sz="4" w:space="0" w:color="auto"/>
              <w:right w:val="single" w:sz="4" w:space="0" w:color="auto"/>
            </w:tcBorders>
          </w:tcPr>
          <w:p w14:paraId="50B37273" w14:textId="77777777" w:rsidR="00AF3B84" w:rsidRPr="00CE2095" w:rsidRDefault="00AF3B84" w:rsidP="009C42FC">
            <w:pPr>
              <w:widowControl w:val="0"/>
              <w:spacing w:line="240" w:lineRule="auto"/>
              <w:jc w:val="center"/>
              <w:rPr>
                <w:rFonts w:ascii="Garamond" w:hAnsi="Garamond"/>
              </w:rPr>
            </w:pPr>
            <w:r w:rsidRPr="00CE2095">
              <w:rPr>
                <w:rFonts w:ascii="Garamond" w:hAnsi="Garamond"/>
                <w:lang w:val="en-US"/>
              </w:rPr>
              <w:t>k_</w:t>
            </w:r>
            <w:r w:rsidRPr="00CE2095">
              <w:rPr>
                <w:rFonts w:ascii="Garamond" w:hAnsi="Garamond"/>
              </w:rPr>
              <w:t>ГТП_суб_ЗСП</w:t>
            </w:r>
          </w:p>
        </w:tc>
      </w:tr>
      <w:tr w:rsidR="00AF3B84" w:rsidRPr="00016273" w14:paraId="5153331E" w14:textId="77777777" w:rsidTr="007943B0">
        <w:trPr>
          <w:trHeight w:val="579"/>
        </w:trPr>
        <w:tc>
          <w:tcPr>
            <w:tcW w:w="1979" w:type="dxa"/>
            <w:vMerge/>
            <w:tcBorders>
              <w:top w:val="single" w:sz="4" w:space="0" w:color="auto"/>
              <w:left w:val="single" w:sz="4" w:space="0" w:color="auto"/>
              <w:bottom w:val="single" w:sz="4" w:space="0" w:color="auto"/>
              <w:right w:val="single" w:sz="4" w:space="0" w:color="auto"/>
            </w:tcBorders>
            <w:vAlign w:val="center"/>
          </w:tcPr>
          <w:p w14:paraId="5169EBA4" w14:textId="77777777" w:rsidR="00AF3B84" w:rsidRPr="00CE2095" w:rsidRDefault="00AF3B84" w:rsidP="009C42FC">
            <w:pPr>
              <w:spacing w:line="240" w:lineRule="auto"/>
              <w:rPr>
                <w:rFonts w:ascii="Garamond" w:hAnsi="Garamond" w:cs="Arial"/>
              </w:rPr>
            </w:pPr>
          </w:p>
        </w:tc>
        <w:tc>
          <w:tcPr>
            <w:tcW w:w="2699" w:type="dxa"/>
            <w:vMerge/>
            <w:tcBorders>
              <w:left w:val="single" w:sz="4" w:space="0" w:color="auto"/>
              <w:bottom w:val="single" w:sz="4" w:space="0" w:color="auto"/>
              <w:right w:val="single" w:sz="4" w:space="0" w:color="auto"/>
            </w:tcBorders>
          </w:tcPr>
          <w:p w14:paraId="6781CA04" w14:textId="77777777" w:rsidR="00AF3B84" w:rsidRPr="00CE2095" w:rsidRDefault="00AF3B84" w:rsidP="009C42FC">
            <w:pPr>
              <w:spacing w:line="240" w:lineRule="auto"/>
              <w:rPr>
                <w:rFonts w:ascii="Garamond" w:hAnsi="Garamond" w:cs="Arial"/>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792FFAAE" w14:textId="77777777" w:rsidR="00AF3B84" w:rsidRPr="00CE2095" w:rsidRDefault="00AF3B84" w:rsidP="009C42FC">
            <w:pPr>
              <w:spacing w:line="240" w:lineRule="auto"/>
              <w:rPr>
                <w:rFonts w:ascii="Garamond" w:hAnsi="Garamond" w:cs="Arial"/>
              </w:rPr>
            </w:pPr>
          </w:p>
        </w:tc>
        <w:tc>
          <w:tcPr>
            <w:tcW w:w="3374" w:type="dxa"/>
            <w:vMerge/>
            <w:tcBorders>
              <w:left w:val="single" w:sz="4" w:space="0" w:color="auto"/>
              <w:bottom w:val="single" w:sz="4" w:space="0" w:color="auto"/>
              <w:right w:val="single" w:sz="4" w:space="0" w:color="auto"/>
            </w:tcBorders>
          </w:tcPr>
          <w:p w14:paraId="40B0CF62" w14:textId="77777777" w:rsidR="00AF3B84" w:rsidRPr="00CE2095" w:rsidRDefault="00AF3B84" w:rsidP="009C42FC">
            <w:pPr>
              <w:widowControl w:val="0"/>
              <w:spacing w:line="240" w:lineRule="auto"/>
              <w:jc w:val="center"/>
              <w:rPr>
                <w:rFonts w:ascii="Garamond" w:hAnsi="Garamond" w:cs="Arial"/>
              </w:rPr>
            </w:pPr>
          </w:p>
        </w:tc>
        <w:tc>
          <w:tcPr>
            <w:tcW w:w="3374" w:type="dxa"/>
            <w:tcBorders>
              <w:left w:val="single" w:sz="4" w:space="0" w:color="auto"/>
              <w:bottom w:val="single" w:sz="4" w:space="0" w:color="auto"/>
              <w:right w:val="single" w:sz="4" w:space="0" w:color="auto"/>
            </w:tcBorders>
          </w:tcPr>
          <w:p w14:paraId="5A10CB46"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Коэффициент отнесения объема потребления в ГТП потребления к субъекту РФ и ЗСП</w:t>
            </w:r>
          </w:p>
        </w:tc>
      </w:tr>
      <w:tr w:rsidR="00AF3B84" w:rsidRPr="00016273" w14:paraId="4DAEE0DB" w14:textId="77777777" w:rsidTr="007943B0">
        <w:trPr>
          <w:trHeight w:val="98"/>
        </w:trPr>
        <w:tc>
          <w:tcPr>
            <w:tcW w:w="1979" w:type="dxa"/>
            <w:tcBorders>
              <w:top w:val="single" w:sz="4" w:space="0" w:color="auto"/>
              <w:left w:val="single" w:sz="4" w:space="0" w:color="auto"/>
              <w:bottom w:val="single" w:sz="4" w:space="0" w:color="auto"/>
              <w:right w:val="single" w:sz="4" w:space="0" w:color="auto"/>
            </w:tcBorders>
            <w:vAlign w:val="center"/>
          </w:tcPr>
          <w:p w14:paraId="7FDCD4F2"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1</w:t>
            </w:r>
          </w:p>
        </w:tc>
        <w:tc>
          <w:tcPr>
            <w:tcW w:w="2699" w:type="dxa"/>
            <w:tcBorders>
              <w:top w:val="single" w:sz="4" w:space="0" w:color="auto"/>
              <w:left w:val="single" w:sz="4" w:space="0" w:color="auto"/>
              <w:bottom w:val="single" w:sz="4" w:space="0" w:color="auto"/>
              <w:right w:val="single" w:sz="4" w:space="0" w:color="auto"/>
            </w:tcBorders>
          </w:tcPr>
          <w:p w14:paraId="55E239F4"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2</w:t>
            </w:r>
          </w:p>
        </w:tc>
        <w:tc>
          <w:tcPr>
            <w:tcW w:w="2699" w:type="dxa"/>
            <w:tcBorders>
              <w:top w:val="single" w:sz="4" w:space="0" w:color="auto"/>
              <w:left w:val="single" w:sz="4" w:space="0" w:color="auto"/>
              <w:bottom w:val="single" w:sz="4" w:space="0" w:color="auto"/>
              <w:right w:val="single" w:sz="4" w:space="0" w:color="auto"/>
            </w:tcBorders>
          </w:tcPr>
          <w:p w14:paraId="62D63129"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3</w:t>
            </w:r>
          </w:p>
        </w:tc>
        <w:tc>
          <w:tcPr>
            <w:tcW w:w="3374" w:type="dxa"/>
            <w:tcBorders>
              <w:top w:val="single" w:sz="4" w:space="0" w:color="auto"/>
              <w:left w:val="single" w:sz="4" w:space="0" w:color="auto"/>
              <w:bottom w:val="single" w:sz="4" w:space="0" w:color="auto"/>
              <w:right w:val="single" w:sz="4" w:space="0" w:color="auto"/>
            </w:tcBorders>
          </w:tcPr>
          <w:p w14:paraId="4E28E4D6"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4</w:t>
            </w:r>
          </w:p>
        </w:tc>
        <w:tc>
          <w:tcPr>
            <w:tcW w:w="3374" w:type="dxa"/>
            <w:tcBorders>
              <w:top w:val="single" w:sz="4" w:space="0" w:color="auto"/>
              <w:left w:val="single" w:sz="4" w:space="0" w:color="auto"/>
              <w:bottom w:val="single" w:sz="4" w:space="0" w:color="auto"/>
              <w:right w:val="single" w:sz="4" w:space="0" w:color="auto"/>
            </w:tcBorders>
          </w:tcPr>
          <w:p w14:paraId="11DFB1A6" w14:textId="77777777" w:rsidR="00AF3B84" w:rsidRPr="00CE2095" w:rsidRDefault="00AF3B84" w:rsidP="009C42FC">
            <w:pPr>
              <w:widowControl w:val="0"/>
              <w:spacing w:line="240" w:lineRule="auto"/>
              <w:jc w:val="center"/>
              <w:rPr>
                <w:rFonts w:ascii="Garamond" w:hAnsi="Garamond" w:cs="Arial"/>
              </w:rPr>
            </w:pPr>
            <w:r w:rsidRPr="00CE2095">
              <w:rPr>
                <w:rFonts w:ascii="Garamond" w:hAnsi="Garamond" w:cs="Arial"/>
              </w:rPr>
              <w:t>5</w:t>
            </w:r>
          </w:p>
        </w:tc>
      </w:tr>
    </w:tbl>
    <w:p w14:paraId="48F50A33" w14:textId="77777777" w:rsidR="00AF3B84" w:rsidRPr="00CE2095" w:rsidRDefault="00AF3B84" w:rsidP="00AF3B84">
      <w:pPr>
        <w:tabs>
          <w:tab w:val="left" w:pos="8647"/>
        </w:tabs>
        <w:rPr>
          <w:rFonts w:ascii="Garamond" w:hAnsi="Garamond"/>
        </w:rPr>
      </w:pPr>
      <w:r w:rsidRPr="00FB4CD9">
        <w:rPr>
          <w:rFonts w:ascii="Garamond" w:hAnsi="Garamond"/>
          <w:highlight w:val="yellow"/>
          <w:vertAlign w:val="superscript"/>
        </w:rPr>
        <w:t>1</w:t>
      </w:r>
      <w:r w:rsidRPr="00FB4CD9">
        <w:rPr>
          <w:rFonts w:ascii="Garamond" w:hAnsi="Garamond"/>
          <w:highlight w:val="yellow"/>
        </w:rPr>
        <w:t xml:space="preserve"> –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p w14:paraId="7339F947" w14:textId="77777777" w:rsidR="004D5967" w:rsidRDefault="004D5967" w:rsidP="00D31551">
      <w:pPr>
        <w:pStyle w:val="20"/>
        <w:keepNext w:val="0"/>
        <w:widowControl w:val="0"/>
        <w:tabs>
          <w:tab w:val="num" w:pos="756"/>
        </w:tabs>
        <w:rPr>
          <w:rFonts w:ascii="Garamond" w:hAnsi="Garamond"/>
          <w:b/>
          <w:bCs/>
          <w:sz w:val="26"/>
          <w:szCs w:val="26"/>
        </w:rPr>
      </w:pPr>
    </w:p>
    <w:p w14:paraId="2C2B216D" w14:textId="0D72A632" w:rsidR="00D31551" w:rsidRDefault="00D31551" w:rsidP="00D31551">
      <w:pPr>
        <w:pStyle w:val="20"/>
        <w:keepNext w:val="0"/>
        <w:widowControl w:val="0"/>
        <w:tabs>
          <w:tab w:val="num" w:pos="756"/>
        </w:tabs>
        <w:rPr>
          <w:rFonts w:ascii="Garamond" w:hAnsi="Garamond"/>
          <w:b/>
          <w:bCs/>
          <w:sz w:val="26"/>
          <w:szCs w:val="26"/>
        </w:rPr>
      </w:pPr>
      <w:r>
        <w:rPr>
          <w:rFonts w:ascii="Garamond" w:hAnsi="Garamond"/>
          <w:b/>
          <w:bCs/>
          <w:sz w:val="26"/>
          <w:szCs w:val="26"/>
        </w:rPr>
        <w:t xml:space="preserve">Предложения по изменениям и дополнениям в </w:t>
      </w:r>
      <w:r w:rsidR="00F43E81" w:rsidRPr="00F43E81">
        <w:rPr>
          <w:rFonts w:ascii="Garamond" w:hAnsi="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Pr>
          <w:rFonts w:ascii="Garamond" w:hAnsi="Garamond"/>
          <w:b/>
          <w:bCs/>
          <w:caps/>
          <w:sz w:val="26"/>
          <w:szCs w:val="26"/>
        </w:rPr>
        <w:t xml:space="preserve"> </w:t>
      </w:r>
      <w:r>
        <w:rPr>
          <w:rFonts w:ascii="Garamond" w:hAnsi="Garamond"/>
          <w:b/>
          <w:bCs/>
          <w:sz w:val="26"/>
          <w:szCs w:val="26"/>
        </w:rPr>
        <w:t>(Приложение № 2</w:t>
      </w:r>
      <w:r w:rsidR="00F43E81">
        <w:rPr>
          <w:rFonts w:ascii="Garamond" w:hAnsi="Garamond"/>
          <w:b/>
          <w:bCs/>
          <w:sz w:val="26"/>
          <w:szCs w:val="26"/>
        </w:rPr>
        <w:t>7</w:t>
      </w:r>
      <w:r w:rsidR="004D5967">
        <w:rPr>
          <w:rFonts w:ascii="Garamond" w:hAnsi="Garamond"/>
          <w:b/>
          <w:bCs/>
          <w:sz w:val="26"/>
          <w:szCs w:val="26"/>
        </w:rPr>
        <w:t xml:space="preserve"> к Договору о </w:t>
      </w:r>
      <w:r>
        <w:rPr>
          <w:rFonts w:ascii="Garamond" w:hAnsi="Garamond"/>
          <w:b/>
          <w:bCs/>
          <w:sz w:val="26"/>
          <w:szCs w:val="26"/>
        </w:rPr>
        <w:t>присоединении к торговой системе оптового рынка)</w:t>
      </w:r>
    </w:p>
    <w:p w14:paraId="0DAE10F1" w14:textId="77777777" w:rsidR="00D31551" w:rsidRDefault="00D31551" w:rsidP="00D31551">
      <w:pPr>
        <w:widowControl w:val="0"/>
        <w:jc w:val="both"/>
        <w:rPr>
          <w:rFonts w:ascii="Garamond" w:hAnsi="Garamond"/>
        </w:rPr>
      </w:pPr>
    </w:p>
    <w:tbl>
      <w:tblPr>
        <w:tblW w:w="15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6804"/>
        <w:gridCol w:w="7368"/>
      </w:tblGrid>
      <w:tr w:rsidR="00D31551" w14:paraId="48C3CC04" w14:textId="77777777" w:rsidTr="007230CF">
        <w:tc>
          <w:tcPr>
            <w:tcW w:w="918" w:type="dxa"/>
            <w:vAlign w:val="center"/>
          </w:tcPr>
          <w:p w14:paraId="69CCA5D2" w14:textId="77777777" w:rsidR="00D31551" w:rsidRDefault="00D31551" w:rsidP="002C2CEF">
            <w:pPr>
              <w:widowControl w:val="0"/>
              <w:spacing w:after="0" w:line="240" w:lineRule="auto"/>
              <w:jc w:val="center"/>
              <w:rPr>
                <w:rFonts w:ascii="Garamond" w:hAnsi="Garamond"/>
                <w:b/>
              </w:rPr>
            </w:pPr>
            <w:r>
              <w:rPr>
                <w:rFonts w:ascii="Garamond" w:hAnsi="Garamond"/>
                <w:b/>
              </w:rPr>
              <w:t>№</w:t>
            </w:r>
          </w:p>
          <w:p w14:paraId="6B0252F0" w14:textId="77777777" w:rsidR="00D31551" w:rsidRDefault="00D31551" w:rsidP="002C2CEF">
            <w:pPr>
              <w:widowControl w:val="0"/>
              <w:spacing w:after="0" w:line="240" w:lineRule="auto"/>
              <w:jc w:val="center"/>
              <w:rPr>
                <w:rFonts w:ascii="Garamond" w:hAnsi="Garamond"/>
                <w:b/>
              </w:rPr>
            </w:pPr>
            <w:r>
              <w:rPr>
                <w:rFonts w:ascii="Garamond" w:hAnsi="Garamond"/>
                <w:b/>
              </w:rPr>
              <w:t>пункта</w:t>
            </w:r>
          </w:p>
        </w:tc>
        <w:tc>
          <w:tcPr>
            <w:tcW w:w="6804" w:type="dxa"/>
          </w:tcPr>
          <w:p w14:paraId="53349F5F" w14:textId="77777777" w:rsidR="00D31551" w:rsidRDefault="00D31551" w:rsidP="002C2CEF">
            <w:pPr>
              <w:widowControl w:val="0"/>
              <w:spacing w:after="0" w:line="240" w:lineRule="auto"/>
              <w:jc w:val="center"/>
              <w:rPr>
                <w:rFonts w:ascii="Garamond" w:hAnsi="Garamond"/>
                <w:b/>
                <w:bCs/>
              </w:rPr>
            </w:pPr>
            <w:r>
              <w:rPr>
                <w:rFonts w:ascii="Garamond" w:hAnsi="Garamond"/>
                <w:b/>
                <w:bCs/>
              </w:rPr>
              <w:t>Редакция, действующая на момент</w:t>
            </w:r>
          </w:p>
          <w:p w14:paraId="24D2E5CA" w14:textId="77777777" w:rsidR="00D31551" w:rsidRDefault="00D31551" w:rsidP="002C2CEF">
            <w:pPr>
              <w:widowControl w:val="0"/>
              <w:tabs>
                <w:tab w:val="center" w:pos="3708"/>
                <w:tab w:val="left" w:pos="5298"/>
              </w:tabs>
              <w:spacing w:after="0" w:line="240" w:lineRule="auto"/>
              <w:jc w:val="center"/>
              <w:rPr>
                <w:rFonts w:ascii="Garamond" w:hAnsi="Garamond"/>
                <w:b/>
              </w:rPr>
            </w:pPr>
            <w:r>
              <w:rPr>
                <w:rFonts w:ascii="Garamond" w:hAnsi="Garamond"/>
                <w:b/>
                <w:bCs/>
              </w:rPr>
              <w:t>вступления в силу изменений</w:t>
            </w:r>
          </w:p>
        </w:tc>
        <w:tc>
          <w:tcPr>
            <w:tcW w:w="7368" w:type="dxa"/>
          </w:tcPr>
          <w:p w14:paraId="49C64DE6" w14:textId="77777777" w:rsidR="00D31551" w:rsidRDefault="00D31551" w:rsidP="002C2CEF">
            <w:pPr>
              <w:widowControl w:val="0"/>
              <w:spacing w:after="0" w:line="240" w:lineRule="auto"/>
              <w:jc w:val="center"/>
              <w:rPr>
                <w:rFonts w:ascii="Garamond" w:hAnsi="Garamond"/>
                <w:b/>
              </w:rPr>
            </w:pPr>
            <w:r>
              <w:rPr>
                <w:rFonts w:ascii="Garamond" w:hAnsi="Garamond"/>
                <w:b/>
              </w:rPr>
              <w:t>Предлагаемая редакция</w:t>
            </w:r>
          </w:p>
          <w:p w14:paraId="57A75063" w14:textId="77777777" w:rsidR="00D31551" w:rsidRDefault="00D31551" w:rsidP="002C2CEF">
            <w:pPr>
              <w:widowControl w:val="0"/>
              <w:spacing w:after="0" w:line="240" w:lineRule="auto"/>
              <w:jc w:val="center"/>
              <w:rPr>
                <w:rFonts w:ascii="Garamond" w:hAnsi="Garamond"/>
              </w:rPr>
            </w:pPr>
            <w:r>
              <w:rPr>
                <w:rFonts w:ascii="Garamond" w:hAnsi="Garamond"/>
              </w:rPr>
              <w:t>(изменения выделены цветом)</w:t>
            </w:r>
          </w:p>
        </w:tc>
      </w:tr>
      <w:tr w:rsidR="007230CF" w14:paraId="6473BF6D" w14:textId="77777777" w:rsidTr="007230CF">
        <w:tc>
          <w:tcPr>
            <w:tcW w:w="918" w:type="dxa"/>
            <w:vAlign w:val="center"/>
          </w:tcPr>
          <w:p w14:paraId="1A769E6E" w14:textId="77777777" w:rsidR="007230CF" w:rsidRDefault="007230CF" w:rsidP="007230CF">
            <w:pPr>
              <w:widowControl w:val="0"/>
              <w:spacing w:before="120" w:after="120"/>
              <w:jc w:val="center"/>
              <w:rPr>
                <w:rFonts w:ascii="Garamond" w:hAnsi="Garamond"/>
                <w:b/>
              </w:rPr>
            </w:pPr>
            <w:r>
              <w:rPr>
                <w:rFonts w:ascii="Garamond" w:hAnsi="Garamond"/>
                <w:b/>
              </w:rPr>
              <w:t>7.14.1</w:t>
            </w:r>
          </w:p>
        </w:tc>
        <w:tc>
          <w:tcPr>
            <w:tcW w:w="6804" w:type="dxa"/>
          </w:tcPr>
          <w:p w14:paraId="53A8A7CB" w14:textId="77777777" w:rsidR="007230CF" w:rsidRDefault="007230CF" w:rsidP="007230CF">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0839FBAE" w14:textId="77777777" w:rsidR="007230CF" w:rsidRPr="007230CF" w:rsidRDefault="007230CF" w:rsidP="007230CF">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230CF">
              <w:rPr>
                <w:rFonts w:ascii="Garamond" w:eastAsia="Batang" w:hAnsi="Garamond" w:cs="Garamond"/>
                <w:lang w:eastAsia="ar-SA"/>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w:t>
            </w:r>
            <w:r w:rsidRPr="00E41AC4">
              <w:rPr>
                <w:rFonts w:ascii="Garamond" w:eastAsia="Batang" w:hAnsi="Garamond" w:cs="Garamond"/>
                <w:lang w:eastAsia="ar-SA"/>
              </w:rPr>
              <w:t xml:space="preserve">на </w:t>
            </w:r>
            <w:r w:rsidRPr="007230CF">
              <w:rPr>
                <w:rFonts w:ascii="Garamond" w:eastAsia="Batang" w:hAnsi="Garamond" w:cs="Garamond"/>
                <w:highlight w:val="yellow"/>
                <w:lang w:eastAsia="ar-SA"/>
              </w:rPr>
              <w:t>соответствие</w:t>
            </w:r>
            <w:r w:rsidRPr="007230CF">
              <w:rPr>
                <w:rFonts w:ascii="Garamond" w:eastAsia="Batang" w:hAnsi="Garamond" w:cs="Garamond"/>
                <w:lang w:eastAsia="ar-SA"/>
              </w:rPr>
              <w:t xml:space="preserve"> требованиям настоящего Регламента и в случае: </w:t>
            </w:r>
          </w:p>
          <w:p w14:paraId="3378E906" w14:textId="77777777" w:rsidR="007230CF" w:rsidRPr="007230CF" w:rsidRDefault="007230CF" w:rsidP="00BB5BCC">
            <w:pPr>
              <w:numPr>
                <w:ilvl w:val="0"/>
                <w:numId w:val="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230CF">
              <w:rPr>
                <w:rFonts w:ascii="Garamond" w:eastAsia="Batang" w:hAnsi="Garamond" w:cs="Garamond"/>
                <w:lang w:eastAsia="ar-SA"/>
              </w:rPr>
              <w:lastRenderedPageBreak/>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40906877" w14:textId="77777777" w:rsidR="00F716B4" w:rsidRPr="00D92B97" w:rsidRDefault="007230CF" w:rsidP="00D92B97">
            <w:pPr>
              <w:numPr>
                <w:ilvl w:val="0"/>
                <w:numId w:val="1"/>
              </w:numPr>
              <w:tabs>
                <w:tab w:val="left" w:pos="770"/>
              </w:tabs>
              <w:suppressAutoHyphens/>
              <w:autoSpaceDE w:val="0"/>
              <w:autoSpaceDN w:val="0"/>
              <w:spacing w:before="120" w:after="120" w:line="240" w:lineRule="auto"/>
              <w:ind w:left="0" w:firstLine="550"/>
              <w:jc w:val="both"/>
              <w:rPr>
                <w:rFonts w:ascii="Garamond" w:hAnsi="Garamond"/>
                <w:b/>
                <w:bCs/>
              </w:rPr>
            </w:pPr>
            <w:r w:rsidRPr="007230CF">
              <w:rPr>
                <w:rFonts w:ascii="Garamond" w:eastAsia="Batang" w:hAnsi="Garamond" w:cs="Garamond"/>
                <w:lang w:eastAsia="ar-SA"/>
              </w:rPr>
              <w:t>несоответствия рассмотренных документов (для ДПМ ВИЭ, заключенных по итогам ОПВ, проведенных после 1 января 2020 года, – с учетом результатов проверки, проведенной в соответствии с п. 2.2 приложения 31 к настоящему Регламенту)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r>
              <w:rPr>
                <w:rFonts w:ascii="Garamond" w:eastAsia="Batang" w:hAnsi="Garamond" w:cs="Garamond"/>
                <w:lang w:eastAsia="ar-SA"/>
              </w:rPr>
              <w:t>.</w:t>
            </w:r>
          </w:p>
          <w:p w14:paraId="7F047C89" w14:textId="77777777" w:rsidR="007230CF" w:rsidRDefault="007230CF" w:rsidP="00F716B4">
            <w:pPr>
              <w:tabs>
                <w:tab w:val="left" w:pos="770"/>
              </w:tabs>
              <w:suppressAutoHyphens/>
              <w:autoSpaceDE w:val="0"/>
              <w:autoSpaceDN w:val="0"/>
              <w:spacing w:before="120" w:after="120" w:line="240" w:lineRule="auto"/>
              <w:ind w:left="550"/>
              <w:jc w:val="both"/>
              <w:rPr>
                <w:rFonts w:ascii="Garamond" w:hAnsi="Garamond"/>
                <w:b/>
                <w:bCs/>
              </w:rPr>
            </w:pPr>
            <w:r>
              <w:rPr>
                <w:rFonts w:ascii="Garamond" w:eastAsia="Batang" w:hAnsi="Garamond" w:cs="Garamond"/>
                <w:lang w:eastAsia="ar-SA"/>
              </w:rPr>
              <w:t>…</w:t>
            </w:r>
          </w:p>
        </w:tc>
        <w:tc>
          <w:tcPr>
            <w:tcW w:w="7368" w:type="dxa"/>
          </w:tcPr>
          <w:p w14:paraId="6A2A95C5" w14:textId="77777777" w:rsidR="007230CF" w:rsidRDefault="007230CF" w:rsidP="007230CF">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lastRenderedPageBreak/>
              <w:t>…</w:t>
            </w:r>
          </w:p>
          <w:p w14:paraId="7EC08619" w14:textId="77777777" w:rsidR="007230CF" w:rsidRPr="007230CF" w:rsidRDefault="007230CF" w:rsidP="007230CF">
            <w:pPr>
              <w:tabs>
                <w:tab w:val="left" w:pos="567"/>
              </w:tabs>
              <w:suppressAutoHyphens/>
              <w:autoSpaceDE w:val="0"/>
              <w:autoSpaceDN w:val="0"/>
              <w:spacing w:before="120" w:after="120" w:line="240" w:lineRule="auto"/>
              <w:ind w:firstLine="550"/>
              <w:jc w:val="both"/>
              <w:rPr>
                <w:rFonts w:ascii="Garamond" w:eastAsia="Batang" w:hAnsi="Garamond" w:cs="Garamond"/>
                <w:lang w:eastAsia="ar-SA"/>
              </w:rPr>
            </w:pPr>
            <w:r w:rsidRPr="007230CF">
              <w:rPr>
                <w:rFonts w:ascii="Garamond" w:eastAsia="Batang" w:hAnsi="Garamond" w:cs="Garamond"/>
                <w:lang w:eastAsia="ar-SA"/>
              </w:rPr>
              <w:t>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w:t>
            </w:r>
            <w:r w:rsidR="005A50C1" w:rsidRPr="00E41AC4">
              <w:rPr>
                <w:rFonts w:ascii="Garamond" w:eastAsia="Batang" w:hAnsi="Garamond" w:cs="Garamond"/>
                <w:lang w:eastAsia="ar-SA"/>
              </w:rPr>
              <w:t xml:space="preserve"> </w:t>
            </w:r>
            <w:r w:rsidR="005A50C1" w:rsidRPr="00C036E6">
              <w:rPr>
                <w:rFonts w:ascii="Garamond" w:eastAsia="Batang" w:hAnsi="Garamond" w:cs="Garamond"/>
                <w:highlight w:val="yellow"/>
                <w:lang w:eastAsia="ar-SA"/>
              </w:rPr>
              <w:t>предмет соответствия поручителя и предоставленных документов</w:t>
            </w:r>
            <w:r w:rsidRPr="007230CF">
              <w:rPr>
                <w:rFonts w:ascii="Garamond" w:eastAsia="Batang" w:hAnsi="Garamond" w:cs="Garamond"/>
                <w:lang w:eastAsia="ar-SA"/>
              </w:rPr>
              <w:t xml:space="preserve"> требованиям настоящего Регламента и в случае: </w:t>
            </w:r>
          </w:p>
          <w:p w14:paraId="3AE55DA0" w14:textId="77777777" w:rsidR="007230CF" w:rsidRPr="007230CF" w:rsidRDefault="007230CF" w:rsidP="00BB5BCC">
            <w:pPr>
              <w:numPr>
                <w:ilvl w:val="0"/>
                <w:numId w:val="1"/>
              </w:numPr>
              <w:tabs>
                <w:tab w:val="left" w:pos="770"/>
              </w:tabs>
              <w:suppressAutoHyphens/>
              <w:autoSpaceDE w:val="0"/>
              <w:autoSpaceDN w:val="0"/>
              <w:spacing w:before="120" w:after="120" w:line="240" w:lineRule="auto"/>
              <w:ind w:left="0" w:firstLine="550"/>
              <w:jc w:val="both"/>
              <w:rPr>
                <w:rFonts w:ascii="Garamond" w:eastAsia="Batang" w:hAnsi="Garamond" w:cs="Garamond"/>
                <w:lang w:eastAsia="ar-SA"/>
              </w:rPr>
            </w:pPr>
            <w:r w:rsidRPr="007230CF">
              <w:rPr>
                <w:rFonts w:ascii="Garamond" w:eastAsia="Batang" w:hAnsi="Garamond" w:cs="Garamond"/>
                <w:lang w:eastAsia="ar-SA"/>
              </w:rPr>
              <w:lastRenderedPageBreak/>
              <w:t>соответствия рассмотренных документов требованиям, предусмотренным в пунктах 6.4.5, 6.4.6 настоящего Регламента,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0C459660" w14:textId="77777777" w:rsidR="007230CF" w:rsidRPr="00F716B4" w:rsidRDefault="007230CF" w:rsidP="00BB5BCC">
            <w:pPr>
              <w:numPr>
                <w:ilvl w:val="0"/>
                <w:numId w:val="1"/>
              </w:numPr>
              <w:tabs>
                <w:tab w:val="left" w:pos="770"/>
              </w:tabs>
              <w:suppressAutoHyphens/>
              <w:autoSpaceDE w:val="0"/>
              <w:autoSpaceDN w:val="0"/>
              <w:spacing w:before="120" w:after="120" w:line="240" w:lineRule="auto"/>
              <w:ind w:left="0" w:firstLine="550"/>
              <w:jc w:val="both"/>
              <w:rPr>
                <w:rFonts w:ascii="Garamond" w:hAnsi="Garamond"/>
                <w:b/>
                <w:bCs/>
              </w:rPr>
            </w:pPr>
            <w:r w:rsidRPr="007230CF">
              <w:rPr>
                <w:rFonts w:ascii="Garamond" w:eastAsia="Batang" w:hAnsi="Garamond" w:cs="Garamond"/>
                <w:lang w:eastAsia="ar-SA"/>
              </w:rPr>
              <w:t>несоответствия рассмотренных документов (для ДПМ ВИЭ, заключенных по итогам ОПВ, проведенных после 1 января 2020 года, – с учетом результатов проверки, проведенной в соответствии с п. 2.2 приложения 31 к настоящему Регламенту) требованиям либо предоставления документов в рамках замены обеспечения с нарушением срока, предусмотренного для замены обеспечения, направляет на бумажном носителе поручителю мотивированный отказ</w:t>
            </w:r>
            <w:r>
              <w:rPr>
                <w:rFonts w:ascii="Garamond" w:eastAsia="Batang" w:hAnsi="Garamond" w:cs="Garamond"/>
                <w:lang w:eastAsia="ar-SA"/>
              </w:rPr>
              <w:t>.</w:t>
            </w:r>
          </w:p>
          <w:p w14:paraId="64A68CC8" w14:textId="77777777" w:rsidR="007230CF" w:rsidRDefault="007230CF" w:rsidP="007230CF">
            <w:pPr>
              <w:widowControl w:val="0"/>
              <w:spacing w:before="120" w:after="120"/>
              <w:rPr>
                <w:rFonts w:ascii="Garamond" w:hAnsi="Garamond"/>
              </w:rPr>
            </w:pPr>
            <w:r>
              <w:rPr>
                <w:rFonts w:ascii="Garamond" w:eastAsia="Batang" w:hAnsi="Garamond" w:cs="Garamond"/>
                <w:lang w:eastAsia="ar-SA"/>
              </w:rPr>
              <w:t>…</w:t>
            </w:r>
          </w:p>
        </w:tc>
      </w:tr>
      <w:tr w:rsidR="0012583E" w14:paraId="03E1D105" w14:textId="77777777" w:rsidTr="007230CF">
        <w:tc>
          <w:tcPr>
            <w:tcW w:w="918" w:type="dxa"/>
            <w:vAlign w:val="center"/>
          </w:tcPr>
          <w:p w14:paraId="4783B295" w14:textId="77777777" w:rsidR="0012583E" w:rsidRDefault="0012583E" w:rsidP="0012583E">
            <w:pPr>
              <w:widowControl w:val="0"/>
              <w:spacing w:before="120" w:after="120"/>
              <w:jc w:val="center"/>
              <w:rPr>
                <w:rFonts w:ascii="Garamond" w:hAnsi="Garamond"/>
                <w:b/>
              </w:rPr>
            </w:pPr>
            <w:r>
              <w:rPr>
                <w:rFonts w:ascii="Garamond" w:hAnsi="Garamond"/>
                <w:b/>
              </w:rPr>
              <w:lastRenderedPageBreak/>
              <w:t>7.17.1</w:t>
            </w:r>
          </w:p>
        </w:tc>
        <w:tc>
          <w:tcPr>
            <w:tcW w:w="6804" w:type="dxa"/>
          </w:tcPr>
          <w:p w14:paraId="2266CCE1" w14:textId="77777777" w:rsid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Pr>
                <w:rFonts w:ascii="Garamond" w:eastAsia="Batang" w:hAnsi="Garamond" w:cs="Garamond"/>
                <w:color w:val="000000"/>
                <w:lang w:eastAsia="ar-SA"/>
              </w:rPr>
              <w:t>…</w:t>
            </w:r>
          </w:p>
          <w:p w14:paraId="5CCEA9E8"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ЦФР в течение 7 (семи) рабочих дней с наиболее поздней из следующих дат:</w:t>
            </w:r>
          </w:p>
          <w:p w14:paraId="7F58FEC5"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дополнительное обеспечение в целях </w:t>
            </w:r>
            <w:r w:rsidRPr="0012583E">
              <w:rPr>
                <w:rFonts w:ascii="Garamond" w:eastAsia="Batang" w:hAnsi="Garamond" w:cs="Garamond"/>
                <w:bCs/>
                <w:color w:val="000000"/>
                <w:lang w:eastAsia="ar-SA"/>
              </w:rPr>
              <w:t>обеспечения исполнения своих обязательств по ДПМ ВИЭ до истечения 27 (двадцати семи) месяцев с даты начала поставки мощности;</w:t>
            </w:r>
          </w:p>
          <w:p w14:paraId="1432D570"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и указанных выше документов, –</w:t>
            </w:r>
          </w:p>
          <w:p w14:paraId="7D32E58D" w14:textId="77777777" w:rsidR="0012583E" w:rsidRPr="0012583E" w:rsidRDefault="0012583E" w:rsidP="0012583E">
            <w:pPr>
              <w:tabs>
                <w:tab w:val="left" w:pos="567"/>
              </w:tabs>
              <w:suppressAutoHyphens/>
              <w:autoSpaceDE w:val="0"/>
              <w:autoSpaceDN w:val="0"/>
              <w:spacing w:before="120" w:after="120" w:line="240" w:lineRule="auto"/>
              <w:ind w:right="2"/>
              <w:jc w:val="both"/>
              <w:rPr>
                <w:rFonts w:ascii="Garamond" w:eastAsia="Batang" w:hAnsi="Garamond" w:cs="Garamond"/>
                <w:color w:val="000000"/>
                <w:lang w:eastAsia="ar-SA"/>
              </w:rPr>
            </w:pPr>
            <w:r w:rsidRPr="0012583E">
              <w:rPr>
                <w:rFonts w:ascii="Garamond" w:eastAsia="Batang" w:hAnsi="Garamond" w:cs="Garamond"/>
                <w:color w:val="000000"/>
                <w:lang w:eastAsia="ar-SA"/>
              </w:rPr>
              <w:t xml:space="preserve">рассматривает уведомление поручителя и предоставленный комплект документов на </w:t>
            </w:r>
            <w:r w:rsidRPr="00355636">
              <w:rPr>
                <w:rFonts w:ascii="Garamond" w:eastAsia="Batang" w:hAnsi="Garamond" w:cs="Garamond"/>
                <w:color w:val="000000"/>
                <w:highlight w:val="yellow"/>
                <w:lang w:eastAsia="ar-SA"/>
              </w:rPr>
              <w:t>соответствие</w:t>
            </w:r>
            <w:r w:rsidRPr="0012583E">
              <w:rPr>
                <w:rFonts w:ascii="Garamond" w:eastAsia="Batang" w:hAnsi="Garamond" w:cs="Garamond"/>
                <w:color w:val="000000"/>
                <w:lang w:eastAsia="ar-SA"/>
              </w:rPr>
              <w:t xml:space="preserve">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по форме Приложения № Д 6.10 или № Д 6.11 к </w:t>
            </w:r>
            <w:r w:rsidRPr="0012583E">
              <w:rPr>
                <w:rFonts w:ascii="Garamond" w:eastAsia="Batang" w:hAnsi="Garamond" w:cs="Garamond"/>
                <w:i/>
                <w:color w:val="000000"/>
                <w:lang w:eastAsia="ar-SA"/>
              </w:rPr>
              <w:t>Договору о присоединении к торговой системе оптового рынка</w:t>
            </w:r>
            <w:r w:rsidRPr="0012583E">
              <w:rPr>
                <w:rFonts w:ascii="Garamond" w:eastAsia="Batang" w:hAnsi="Garamond" w:cs="Garamond"/>
                <w:color w:val="000000"/>
                <w:lang w:eastAsia="ar-SA"/>
              </w:rPr>
              <w:t xml:space="preserve"> с обратившимся поручителем. </w:t>
            </w:r>
            <w:r w:rsidRPr="0012583E">
              <w:rPr>
                <w:rFonts w:ascii="Garamond" w:eastAsia="Batang" w:hAnsi="Garamond" w:cs="Garamond"/>
                <w:lang w:eastAsia="ar-SA"/>
              </w:rPr>
              <w:t xml:space="preserve">Для ДПМ ВИЭ, заключенных по итогам ОПВ, проведенных после 1 января 2020 года, ЦФР рассматривает уведомление поручителя и предоставленный </w:t>
            </w:r>
            <w:r w:rsidRPr="0012583E">
              <w:rPr>
                <w:rFonts w:ascii="Garamond" w:eastAsia="Batang" w:hAnsi="Garamond" w:cs="Garamond"/>
                <w:lang w:eastAsia="ar-SA"/>
              </w:rPr>
              <w:lastRenderedPageBreak/>
              <w:t xml:space="preserve">комплект документов на </w:t>
            </w:r>
            <w:r w:rsidRPr="00355636">
              <w:rPr>
                <w:rFonts w:ascii="Garamond" w:eastAsia="Batang" w:hAnsi="Garamond" w:cs="Garamond"/>
                <w:highlight w:val="yellow"/>
                <w:lang w:eastAsia="ar-SA"/>
              </w:rPr>
              <w:t>соответствие</w:t>
            </w:r>
            <w:r w:rsidRPr="0012583E">
              <w:rPr>
                <w:rFonts w:ascii="Garamond" w:eastAsia="Batang" w:hAnsi="Garamond" w:cs="Garamond"/>
                <w:lang w:eastAsia="ar-SA"/>
              </w:rPr>
              <w:t xml:space="preserve"> требованиям настоящего Регламента (с учетом результатов проверки, проведенной КО в соответствии с п. 2.2 приложением 31 к настоящему Регламенту).</w:t>
            </w:r>
          </w:p>
          <w:p w14:paraId="672127B5" w14:textId="201E3B9A" w:rsidR="002B7EEF" w:rsidRPr="002B7EEF" w:rsidRDefault="002B7EEF" w:rsidP="002B7EEF">
            <w:pPr>
              <w:pStyle w:val="13"/>
              <w:spacing w:before="120" w:after="120"/>
              <w:ind w:firstLine="601"/>
              <w:rPr>
                <w:rFonts w:ascii="Garamond" w:hAnsi="Garamond"/>
                <w:bCs/>
                <w:sz w:val="22"/>
                <w:szCs w:val="22"/>
              </w:rPr>
            </w:pPr>
            <w:r w:rsidRPr="002B7EEF">
              <w:rPr>
                <w:rFonts w:ascii="Garamond" w:hAnsi="Garamond"/>
                <w:color w:val="000000"/>
                <w:sz w:val="22"/>
                <w:szCs w:val="22"/>
              </w:rPr>
              <w:t>При несоответствии 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249D5772" w14:textId="475D7368" w:rsidR="0012583E" w:rsidRPr="0012583E" w:rsidRDefault="0012583E" w:rsidP="0012583E">
            <w:pPr>
              <w:pStyle w:val="13"/>
              <w:spacing w:before="120" w:after="120"/>
              <w:rPr>
                <w:rFonts w:ascii="Garamond" w:hAnsi="Garamond"/>
                <w:bCs/>
                <w:sz w:val="22"/>
                <w:szCs w:val="22"/>
              </w:rPr>
            </w:pPr>
            <w:r w:rsidRPr="0012583E">
              <w:rPr>
                <w:rFonts w:ascii="Garamond" w:hAnsi="Garamond"/>
                <w:bCs/>
                <w:sz w:val="22"/>
                <w:szCs w:val="22"/>
              </w:rPr>
              <w:t>…</w:t>
            </w:r>
          </w:p>
        </w:tc>
        <w:tc>
          <w:tcPr>
            <w:tcW w:w="7368" w:type="dxa"/>
          </w:tcPr>
          <w:p w14:paraId="433088C1" w14:textId="77777777" w:rsid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Pr>
                <w:rFonts w:ascii="Garamond" w:eastAsia="Batang" w:hAnsi="Garamond" w:cs="Garamond"/>
                <w:color w:val="000000"/>
                <w:lang w:eastAsia="ar-SA"/>
              </w:rPr>
              <w:lastRenderedPageBreak/>
              <w:t>…</w:t>
            </w:r>
          </w:p>
          <w:p w14:paraId="37FB33DF"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ЦФР в течение 7 (семи) рабочих дней с наиболее поздней из следующих дат:</w:t>
            </w:r>
          </w:p>
          <w:p w14:paraId="3B01D119"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дополнительное обеспечение в целях </w:t>
            </w:r>
            <w:r w:rsidRPr="0012583E">
              <w:rPr>
                <w:rFonts w:ascii="Garamond" w:eastAsia="Batang" w:hAnsi="Garamond" w:cs="Garamond"/>
                <w:bCs/>
                <w:color w:val="000000"/>
                <w:lang w:eastAsia="ar-SA"/>
              </w:rPr>
              <w:t>обеспечения исполнения своих обязательств по ДПМ ВИЭ до истечения 27 (двадцати семи) месяцев с даты начала поставки мощности;</w:t>
            </w:r>
          </w:p>
          <w:p w14:paraId="4FBF72D0" w14:textId="77777777" w:rsidR="0012583E" w:rsidRPr="0012583E" w:rsidRDefault="0012583E" w:rsidP="0012583E">
            <w:pPr>
              <w:tabs>
                <w:tab w:val="left" w:pos="567"/>
              </w:tabs>
              <w:suppressAutoHyphens/>
              <w:autoSpaceDE w:val="0"/>
              <w:autoSpaceDN w:val="0"/>
              <w:spacing w:before="120" w:after="120" w:line="240" w:lineRule="auto"/>
              <w:ind w:right="2" w:firstLine="662"/>
              <w:jc w:val="both"/>
              <w:rPr>
                <w:rFonts w:ascii="Garamond" w:eastAsia="Batang" w:hAnsi="Garamond" w:cs="Garamond"/>
                <w:color w:val="000000"/>
                <w:lang w:eastAsia="ar-SA"/>
              </w:rPr>
            </w:pPr>
            <w:r w:rsidRPr="0012583E">
              <w:rPr>
                <w:rFonts w:ascii="Garamond" w:eastAsia="Batang" w:hAnsi="Garamond" w:cs="Garamond"/>
                <w:color w:val="000000"/>
                <w:lang w:eastAsia="ar-SA"/>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и указанных выше документов, –</w:t>
            </w:r>
          </w:p>
          <w:p w14:paraId="7EA48161" w14:textId="77777777" w:rsidR="0012583E" w:rsidRDefault="0012583E" w:rsidP="0012583E">
            <w:pPr>
              <w:tabs>
                <w:tab w:val="left" w:pos="567"/>
              </w:tabs>
              <w:suppressAutoHyphens/>
              <w:autoSpaceDE w:val="0"/>
              <w:autoSpaceDN w:val="0"/>
              <w:spacing w:before="120" w:after="120" w:line="240" w:lineRule="auto"/>
              <w:ind w:right="2"/>
              <w:jc w:val="both"/>
              <w:rPr>
                <w:rFonts w:ascii="Garamond" w:eastAsia="Batang" w:hAnsi="Garamond" w:cs="Garamond"/>
                <w:lang w:eastAsia="ar-SA"/>
              </w:rPr>
            </w:pPr>
            <w:r w:rsidRPr="0012583E">
              <w:rPr>
                <w:rFonts w:ascii="Garamond" w:eastAsia="Batang" w:hAnsi="Garamond" w:cs="Garamond"/>
                <w:color w:val="000000"/>
                <w:lang w:eastAsia="ar-SA"/>
              </w:rPr>
              <w:t xml:space="preserve">рассматривает уведомление поручителя и предоставленный комплект документов на </w:t>
            </w:r>
            <w:r w:rsidRPr="00C036E6">
              <w:rPr>
                <w:rFonts w:ascii="Garamond" w:eastAsia="Batang" w:hAnsi="Garamond" w:cs="Garamond"/>
                <w:highlight w:val="yellow"/>
                <w:lang w:eastAsia="ar-SA"/>
              </w:rPr>
              <w:t>предмет соответствия поручителя и предоставленных документов</w:t>
            </w:r>
            <w:r w:rsidRPr="0012583E">
              <w:rPr>
                <w:rFonts w:ascii="Garamond" w:eastAsia="Batang" w:hAnsi="Garamond" w:cs="Garamond"/>
                <w:color w:val="000000"/>
                <w:lang w:eastAsia="ar-SA"/>
              </w:rPr>
              <w:t xml:space="preserve">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по форме Приложения № Д 6.10 или № Д 6.11 к </w:t>
            </w:r>
            <w:r w:rsidRPr="0012583E">
              <w:rPr>
                <w:rFonts w:ascii="Garamond" w:eastAsia="Batang" w:hAnsi="Garamond" w:cs="Garamond"/>
                <w:i/>
                <w:color w:val="000000"/>
                <w:lang w:eastAsia="ar-SA"/>
              </w:rPr>
              <w:t>Договору о присоединении к торговой системе оптового рынка</w:t>
            </w:r>
            <w:r w:rsidRPr="0012583E">
              <w:rPr>
                <w:rFonts w:ascii="Garamond" w:eastAsia="Batang" w:hAnsi="Garamond" w:cs="Garamond"/>
                <w:color w:val="000000"/>
                <w:lang w:eastAsia="ar-SA"/>
              </w:rPr>
              <w:t xml:space="preserve"> с обратившимся поручителем. </w:t>
            </w:r>
            <w:r w:rsidRPr="0012583E">
              <w:rPr>
                <w:rFonts w:ascii="Garamond" w:eastAsia="Batang" w:hAnsi="Garamond" w:cs="Garamond"/>
                <w:lang w:eastAsia="ar-SA"/>
              </w:rPr>
              <w:t xml:space="preserve">Для ДПМ ВИЭ, заключенных по итогам ОПВ, проведенных после 1 января 2020 года, ЦФР рассматривает уведомление </w:t>
            </w:r>
            <w:r w:rsidRPr="0012583E">
              <w:rPr>
                <w:rFonts w:ascii="Garamond" w:eastAsia="Batang" w:hAnsi="Garamond" w:cs="Garamond"/>
                <w:lang w:eastAsia="ar-SA"/>
              </w:rPr>
              <w:lastRenderedPageBreak/>
              <w:t xml:space="preserve">поручителя и предоставленный комплект документов на </w:t>
            </w:r>
            <w:r w:rsidRPr="00C036E6">
              <w:rPr>
                <w:rFonts w:ascii="Garamond" w:eastAsia="Batang" w:hAnsi="Garamond" w:cs="Garamond"/>
                <w:highlight w:val="yellow"/>
                <w:lang w:eastAsia="ar-SA"/>
              </w:rPr>
              <w:t>предмет соответствия поручителя и предоставленных документов</w:t>
            </w:r>
            <w:r w:rsidRPr="0012583E">
              <w:rPr>
                <w:rFonts w:ascii="Garamond" w:eastAsia="Batang" w:hAnsi="Garamond" w:cs="Garamond"/>
                <w:color w:val="000000"/>
                <w:lang w:eastAsia="ar-SA"/>
              </w:rPr>
              <w:t xml:space="preserve"> </w:t>
            </w:r>
            <w:r w:rsidRPr="0012583E">
              <w:rPr>
                <w:rFonts w:ascii="Garamond" w:eastAsia="Batang" w:hAnsi="Garamond" w:cs="Garamond"/>
                <w:lang w:eastAsia="ar-SA"/>
              </w:rPr>
              <w:t>требованиям настоящего Регламента (с учетом результатов проверки, проведенной КО в соответствии с п. 2.2 приложением 31 к настоящему Регламенту).</w:t>
            </w:r>
          </w:p>
          <w:p w14:paraId="0804750E" w14:textId="77777777" w:rsidR="0012583E" w:rsidRPr="0012583E" w:rsidRDefault="0012583E" w:rsidP="003A5904">
            <w:pPr>
              <w:tabs>
                <w:tab w:val="left" w:pos="567"/>
              </w:tabs>
              <w:autoSpaceDE w:val="0"/>
              <w:autoSpaceDN w:val="0"/>
              <w:spacing w:after="120"/>
              <w:ind w:right="2" w:firstLine="662"/>
              <w:jc w:val="both"/>
              <w:rPr>
                <w:rFonts w:ascii="Garamond" w:eastAsia="Batang" w:hAnsi="Garamond" w:cs="Garamond"/>
                <w:lang w:eastAsia="ar-SA"/>
              </w:rPr>
            </w:pPr>
            <w:r w:rsidRPr="0012583E">
              <w:rPr>
                <w:rFonts w:ascii="Garamond" w:eastAsia="Batang" w:hAnsi="Garamond" w:cs="Garamond"/>
                <w:lang w:eastAsia="ar-SA"/>
              </w:rPr>
              <w:t>При несоответствии уведомления поручителя и (или) предоставленных документов</w:t>
            </w:r>
            <w:r w:rsidR="004138E0">
              <w:rPr>
                <w:rFonts w:ascii="Garamond" w:eastAsia="Batang" w:hAnsi="Garamond" w:cs="Garamond"/>
                <w:lang w:eastAsia="ar-SA"/>
              </w:rPr>
              <w:t xml:space="preserve"> </w:t>
            </w:r>
            <w:r w:rsidR="004138E0" w:rsidRPr="004138E0">
              <w:rPr>
                <w:rFonts w:ascii="Garamond" w:eastAsia="Batang" w:hAnsi="Garamond" w:cs="Garamond"/>
                <w:highlight w:val="yellow"/>
                <w:lang w:eastAsia="ar-SA"/>
              </w:rPr>
              <w:t>и (или) поручителя</w:t>
            </w:r>
            <w:r w:rsidRPr="0012583E">
              <w:rPr>
                <w:rFonts w:ascii="Garamond" w:eastAsia="Batang" w:hAnsi="Garamond" w:cs="Garamond"/>
                <w:lang w:eastAsia="ar-SA"/>
              </w:rPr>
              <w:t xml:space="preserve">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ЦФР направляет соответствующим участникам оптового рынка мотивированны</w:t>
            </w:r>
            <w:r w:rsidR="003A5904">
              <w:rPr>
                <w:rFonts w:ascii="Garamond" w:eastAsia="Batang" w:hAnsi="Garamond" w:cs="Garamond"/>
                <w:lang w:eastAsia="ar-SA"/>
              </w:rPr>
              <w:t>й отказ (на бумажном носителе).</w:t>
            </w:r>
          </w:p>
          <w:p w14:paraId="2E0B55A8" w14:textId="77777777" w:rsidR="0012583E" w:rsidRDefault="0012583E" w:rsidP="0012583E">
            <w:pPr>
              <w:widowControl w:val="0"/>
              <w:spacing w:before="120" w:after="120"/>
              <w:rPr>
                <w:rFonts w:ascii="Garamond" w:hAnsi="Garamond"/>
              </w:rPr>
            </w:pPr>
            <w:r w:rsidRPr="0012583E">
              <w:rPr>
                <w:rFonts w:ascii="Garamond" w:hAnsi="Garamond"/>
                <w:bCs/>
              </w:rPr>
              <w:t>…</w:t>
            </w:r>
          </w:p>
        </w:tc>
      </w:tr>
      <w:tr w:rsidR="00161FC2" w14:paraId="53511C6C" w14:textId="77777777" w:rsidTr="007230CF">
        <w:tc>
          <w:tcPr>
            <w:tcW w:w="918" w:type="dxa"/>
            <w:vAlign w:val="center"/>
          </w:tcPr>
          <w:p w14:paraId="091C6F22" w14:textId="77777777" w:rsidR="00161FC2" w:rsidRDefault="00161FC2" w:rsidP="00161FC2">
            <w:pPr>
              <w:widowControl w:val="0"/>
              <w:spacing w:before="120" w:after="120"/>
              <w:jc w:val="center"/>
              <w:rPr>
                <w:rFonts w:ascii="Garamond" w:hAnsi="Garamond"/>
                <w:b/>
              </w:rPr>
            </w:pPr>
            <w:r>
              <w:rPr>
                <w:rFonts w:ascii="Garamond" w:hAnsi="Garamond"/>
                <w:b/>
              </w:rPr>
              <w:lastRenderedPageBreak/>
              <w:t>7.18.1</w:t>
            </w:r>
          </w:p>
        </w:tc>
        <w:tc>
          <w:tcPr>
            <w:tcW w:w="6804" w:type="dxa"/>
          </w:tcPr>
          <w:p w14:paraId="22E01550" w14:textId="77777777" w:rsidR="00161FC2" w:rsidRPr="00161FC2" w:rsidRDefault="00161FC2" w:rsidP="00161FC2">
            <w:pPr>
              <w:pStyle w:val="13"/>
              <w:spacing w:before="120" w:after="120"/>
              <w:rPr>
                <w:rFonts w:ascii="Garamond" w:eastAsia="Batang" w:hAnsi="Garamond" w:cs="Garamond"/>
                <w:color w:val="000000"/>
                <w:sz w:val="22"/>
                <w:szCs w:val="22"/>
                <w:lang w:eastAsia="ar-SA"/>
              </w:rPr>
            </w:pPr>
            <w:r w:rsidRPr="00161FC2">
              <w:rPr>
                <w:rFonts w:ascii="Garamond" w:eastAsia="Batang" w:hAnsi="Garamond" w:cs="Garamond"/>
                <w:color w:val="000000"/>
                <w:sz w:val="22"/>
                <w:szCs w:val="22"/>
                <w:lang w:eastAsia="ar-SA"/>
              </w:rPr>
              <w:t>…</w:t>
            </w:r>
          </w:p>
          <w:p w14:paraId="099E6D1E"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ЦФР в течение 7 (семи) рабочих дней с наиболее поздней из следующих дат:</w:t>
            </w:r>
          </w:p>
          <w:p w14:paraId="1DCCBD37"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в соответствии с настоящим пунктом; </w:t>
            </w:r>
          </w:p>
          <w:p w14:paraId="5283ABFD"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w:t>
            </w:r>
          </w:p>
          <w:p w14:paraId="2069EDEA" w14:textId="77777777" w:rsidR="00161FC2" w:rsidRPr="00161FC2" w:rsidRDefault="00161FC2" w:rsidP="00161FC2">
            <w:pPr>
              <w:tabs>
                <w:tab w:val="left" w:pos="567"/>
              </w:tabs>
              <w:autoSpaceDE w:val="0"/>
              <w:autoSpaceDN w:val="0"/>
              <w:spacing w:after="120"/>
              <w:ind w:right="2"/>
              <w:jc w:val="both"/>
              <w:rPr>
                <w:rFonts w:ascii="Garamond" w:eastAsia="Batang" w:hAnsi="Garamond" w:cs="Garamond"/>
                <w:color w:val="000000"/>
                <w:lang w:eastAsia="ar-SA"/>
              </w:rPr>
            </w:pPr>
            <w:r w:rsidRPr="00161FC2">
              <w:rPr>
                <w:rFonts w:ascii="Garamond" w:eastAsia="Batang" w:hAnsi="Garamond" w:cs="Garamond"/>
                <w:color w:val="000000"/>
                <w:lang w:eastAsia="ar-SA"/>
              </w:rPr>
              <w:t xml:space="preserve">рассматривает уведомление поручителя и предоставленный комплект документов на </w:t>
            </w:r>
            <w:r w:rsidRPr="00161FC2">
              <w:rPr>
                <w:rFonts w:ascii="Garamond" w:eastAsia="Batang" w:hAnsi="Garamond" w:cs="Garamond"/>
                <w:color w:val="000000"/>
                <w:highlight w:val="yellow"/>
                <w:lang w:eastAsia="ar-SA"/>
              </w:rPr>
              <w:t>соответствие</w:t>
            </w:r>
            <w:r w:rsidRPr="00161FC2">
              <w:rPr>
                <w:rFonts w:ascii="Garamond" w:eastAsia="Batang" w:hAnsi="Garamond" w:cs="Garamond"/>
                <w:color w:val="000000"/>
                <w:lang w:eastAsia="ar-SA"/>
              </w:rPr>
              <w:t xml:space="preserve"> 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по форме Приложения № Д 6.8.1 к Договору о присоединении к торговой </w:t>
            </w:r>
            <w:r w:rsidRPr="00161FC2">
              <w:rPr>
                <w:rFonts w:ascii="Garamond" w:eastAsia="Batang" w:hAnsi="Garamond" w:cs="Garamond"/>
                <w:color w:val="000000"/>
                <w:lang w:eastAsia="ar-SA"/>
              </w:rPr>
              <w:lastRenderedPageBreak/>
              <w:t>системе оптового рынка с обратившимся поручителем. 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p>
          <w:p w14:paraId="1AD8FE28" w14:textId="77777777" w:rsidR="00C81BDA" w:rsidRDefault="00161FC2" w:rsidP="00D92B97">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При несоответствии 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119AF756" w14:textId="77777777" w:rsidR="00161FC2" w:rsidRPr="00161FC2" w:rsidRDefault="00161FC2" w:rsidP="00161FC2">
            <w:pPr>
              <w:pStyle w:val="13"/>
              <w:spacing w:before="120" w:after="120"/>
              <w:rPr>
                <w:rFonts w:ascii="Garamond" w:eastAsia="Batang" w:hAnsi="Garamond" w:cs="Garamond"/>
                <w:color w:val="000000"/>
                <w:sz w:val="22"/>
                <w:szCs w:val="22"/>
                <w:lang w:eastAsia="ar-SA"/>
              </w:rPr>
            </w:pPr>
            <w:r>
              <w:rPr>
                <w:rFonts w:ascii="Garamond" w:eastAsia="Batang" w:hAnsi="Garamond" w:cs="Garamond"/>
                <w:color w:val="000000"/>
                <w:sz w:val="22"/>
                <w:szCs w:val="22"/>
                <w:lang w:eastAsia="ar-SA"/>
              </w:rPr>
              <w:t>…</w:t>
            </w:r>
          </w:p>
        </w:tc>
        <w:tc>
          <w:tcPr>
            <w:tcW w:w="7368" w:type="dxa"/>
          </w:tcPr>
          <w:p w14:paraId="010F5791" w14:textId="77777777" w:rsidR="00161FC2" w:rsidRPr="00161FC2" w:rsidRDefault="00161FC2" w:rsidP="00161FC2">
            <w:pPr>
              <w:pStyle w:val="13"/>
              <w:spacing w:before="120" w:after="120"/>
              <w:rPr>
                <w:rFonts w:ascii="Garamond" w:eastAsia="Batang" w:hAnsi="Garamond" w:cs="Garamond"/>
                <w:color w:val="000000"/>
                <w:sz w:val="22"/>
                <w:szCs w:val="22"/>
                <w:lang w:eastAsia="ar-SA"/>
              </w:rPr>
            </w:pPr>
            <w:r w:rsidRPr="00161FC2">
              <w:rPr>
                <w:rFonts w:ascii="Garamond" w:eastAsia="Batang" w:hAnsi="Garamond" w:cs="Garamond"/>
                <w:color w:val="000000"/>
                <w:sz w:val="22"/>
                <w:szCs w:val="22"/>
                <w:lang w:eastAsia="ar-SA"/>
              </w:rPr>
              <w:lastRenderedPageBreak/>
              <w:t>…</w:t>
            </w:r>
          </w:p>
          <w:p w14:paraId="449F076E"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ЦФР в течение 7 (семи) рабочих дней с наиболее поздней из следующих дат:</w:t>
            </w:r>
          </w:p>
          <w:p w14:paraId="23ECD1D1"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 xml:space="preserve">- даты предоставления продавцом по ДПМ ВИЭ уведомления о намерении предоставить первоначальное либо повторное дополнительное обеспечение в соответствии с настоящим пунктом; </w:t>
            </w:r>
          </w:p>
          <w:p w14:paraId="4F3A0F79" w14:textId="77777777" w:rsidR="00161FC2" w:rsidRPr="00161FC2" w:rsidRDefault="00161FC2" w:rsidP="00161FC2">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 даты предоставления поручителем уведомления о намерении выступить поручителем по ДПМ ВИЭ в целях обеспечения исполнения обязательств Должника по ДПМ ВИЭ, –</w:t>
            </w:r>
          </w:p>
          <w:p w14:paraId="017078EA" w14:textId="77777777" w:rsidR="00161FC2" w:rsidRPr="00161FC2" w:rsidRDefault="00161FC2" w:rsidP="00161FC2">
            <w:pPr>
              <w:tabs>
                <w:tab w:val="left" w:pos="567"/>
              </w:tabs>
              <w:autoSpaceDE w:val="0"/>
              <w:autoSpaceDN w:val="0"/>
              <w:spacing w:after="120"/>
              <w:ind w:right="2"/>
              <w:jc w:val="both"/>
              <w:rPr>
                <w:rFonts w:ascii="Garamond" w:eastAsia="Batang" w:hAnsi="Garamond" w:cs="Garamond"/>
                <w:color w:val="000000"/>
                <w:lang w:eastAsia="ar-SA"/>
              </w:rPr>
            </w:pPr>
            <w:r w:rsidRPr="00161FC2">
              <w:rPr>
                <w:rFonts w:ascii="Garamond" w:eastAsia="Batang" w:hAnsi="Garamond" w:cs="Garamond"/>
                <w:color w:val="000000"/>
                <w:lang w:eastAsia="ar-SA"/>
              </w:rPr>
              <w:t xml:space="preserve">рассматривает уведомление поручителя и предоставленный комплект документов </w:t>
            </w:r>
            <w:r>
              <w:rPr>
                <w:rFonts w:ascii="Garamond" w:eastAsia="Batang" w:hAnsi="Garamond" w:cs="Garamond"/>
                <w:color w:val="000000"/>
                <w:lang w:eastAsia="ar-SA"/>
              </w:rPr>
              <w:t xml:space="preserve">на </w:t>
            </w:r>
            <w:r w:rsidRPr="00C036E6">
              <w:rPr>
                <w:rFonts w:ascii="Garamond" w:eastAsia="Batang" w:hAnsi="Garamond" w:cs="Garamond"/>
                <w:highlight w:val="yellow"/>
                <w:lang w:eastAsia="ar-SA"/>
              </w:rPr>
              <w:t>предмет соответствия поручителя и предоставленных документов</w:t>
            </w:r>
            <w:r w:rsidRPr="00317A97">
              <w:rPr>
                <w:rFonts w:ascii="Garamond" w:eastAsia="Batang" w:hAnsi="Garamond" w:cs="Garamond"/>
                <w:lang w:eastAsia="ar-SA"/>
              </w:rPr>
              <w:t xml:space="preserve"> </w:t>
            </w:r>
            <w:r w:rsidRPr="00161FC2">
              <w:rPr>
                <w:rFonts w:ascii="Garamond" w:eastAsia="Batang" w:hAnsi="Garamond" w:cs="Garamond"/>
                <w:color w:val="000000"/>
                <w:lang w:eastAsia="ar-SA"/>
              </w:rPr>
              <w:t xml:space="preserve">требованиям настоящего Регламента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по форме Приложения № Д 6.8.1 к Договору о присоединении к торговой </w:t>
            </w:r>
            <w:r w:rsidRPr="00161FC2">
              <w:rPr>
                <w:rFonts w:ascii="Garamond" w:eastAsia="Batang" w:hAnsi="Garamond" w:cs="Garamond"/>
                <w:color w:val="000000"/>
                <w:lang w:eastAsia="ar-SA"/>
              </w:rPr>
              <w:lastRenderedPageBreak/>
              <w:t>системе оптового рынка с обратившимся поручителем. ЦФР рассматривает уведомление поручителя и предоставленный комплект документов на соответствие требованиям настоящего Регламента (с учетом результатов проверки, проведенной КО в соответствии с п. 2.2 приложением 31 к настоящему Регламенту).</w:t>
            </w:r>
          </w:p>
          <w:p w14:paraId="52DB6852" w14:textId="77777777" w:rsidR="00C81BDA" w:rsidRPr="00D92B97" w:rsidRDefault="00161FC2" w:rsidP="00D92B97">
            <w:pPr>
              <w:tabs>
                <w:tab w:val="left" w:pos="567"/>
              </w:tabs>
              <w:autoSpaceDE w:val="0"/>
              <w:autoSpaceDN w:val="0"/>
              <w:spacing w:after="120"/>
              <w:ind w:right="2" w:firstLine="662"/>
              <w:jc w:val="both"/>
              <w:rPr>
                <w:rFonts w:ascii="Garamond" w:eastAsia="Batang" w:hAnsi="Garamond" w:cs="Garamond"/>
                <w:color w:val="000000"/>
                <w:lang w:eastAsia="ar-SA"/>
              </w:rPr>
            </w:pPr>
            <w:r w:rsidRPr="00161FC2">
              <w:rPr>
                <w:rFonts w:ascii="Garamond" w:eastAsia="Batang" w:hAnsi="Garamond" w:cs="Garamond"/>
                <w:color w:val="000000"/>
                <w:lang w:eastAsia="ar-SA"/>
              </w:rPr>
              <w:t xml:space="preserve">При несоответствии </w:t>
            </w:r>
            <w:r w:rsidRPr="00161FC2">
              <w:rPr>
                <w:rFonts w:ascii="Garamond" w:eastAsia="Batang" w:hAnsi="Garamond" w:cs="Garamond"/>
                <w:color w:val="000000"/>
                <w:highlight w:val="yellow"/>
                <w:lang w:eastAsia="ar-SA"/>
              </w:rPr>
              <w:t>поручителя и (или)</w:t>
            </w:r>
            <w:r>
              <w:rPr>
                <w:rFonts w:ascii="Garamond" w:eastAsia="Batang" w:hAnsi="Garamond" w:cs="Garamond"/>
                <w:color w:val="000000"/>
                <w:lang w:eastAsia="ar-SA"/>
              </w:rPr>
              <w:t xml:space="preserve"> </w:t>
            </w:r>
            <w:r w:rsidRPr="00161FC2">
              <w:rPr>
                <w:rFonts w:ascii="Garamond" w:eastAsia="Batang" w:hAnsi="Garamond" w:cs="Garamond"/>
                <w:color w:val="000000"/>
                <w:lang w:eastAsia="ar-SA"/>
              </w:rPr>
              <w:t>уведомления поручителя и (или) предоставленных документов требованиям настоящего Регламента, либо при предоставлении этого уведомления и (или) документов и (или) уведомления продавца по ДПМ ВИЭ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463DFE49" w14:textId="77777777" w:rsidR="00161FC2" w:rsidRDefault="00161FC2" w:rsidP="00161FC2">
            <w:pPr>
              <w:widowControl w:val="0"/>
              <w:spacing w:before="120" w:after="120"/>
              <w:rPr>
                <w:rFonts w:ascii="Garamond" w:hAnsi="Garamond"/>
              </w:rPr>
            </w:pPr>
            <w:r>
              <w:rPr>
                <w:rFonts w:ascii="Garamond" w:eastAsia="Batang" w:hAnsi="Garamond" w:cs="Garamond"/>
                <w:color w:val="000000"/>
                <w:lang w:eastAsia="ar-SA"/>
              </w:rPr>
              <w:t>…</w:t>
            </w:r>
          </w:p>
        </w:tc>
      </w:tr>
    </w:tbl>
    <w:p w14:paraId="69BC3645" w14:textId="77777777" w:rsidR="00D31551" w:rsidRDefault="00D31551" w:rsidP="008327D1">
      <w:pPr>
        <w:widowControl w:val="0"/>
        <w:spacing w:after="0" w:line="240" w:lineRule="auto"/>
        <w:rPr>
          <w:rFonts w:ascii="Garamond" w:hAnsi="Garamond"/>
        </w:rPr>
      </w:pPr>
    </w:p>
    <w:p w14:paraId="2A5CDE0B" w14:textId="3F1E72F1" w:rsidR="00DE2C2C" w:rsidRDefault="004120B3" w:rsidP="008327D1">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sidR="008327D1">
        <w:rPr>
          <w:rFonts w:ascii="Garamond" w:eastAsia="Batang" w:hAnsi="Garamond"/>
          <w:b/>
          <w:sz w:val="26"/>
          <w:szCs w:val="26"/>
        </w:rPr>
        <w:t>С</w:t>
      </w:r>
      <w:r w:rsidR="008327D1" w:rsidRPr="00EA7635">
        <w:rPr>
          <w:rFonts w:ascii="Garamond" w:eastAsia="Batang" w:hAnsi="Garamond"/>
          <w:b/>
          <w:sz w:val="26"/>
          <w:szCs w:val="26"/>
        </w:rPr>
        <w:t>ТАНДАРТН</w:t>
      </w:r>
      <w:r w:rsidR="008327D1">
        <w:rPr>
          <w:rFonts w:ascii="Garamond" w:eastAsia="Batang" w:hAnsi="Garamond"/>
          <w:b/>
          <w:sz w:val="26"/>
          <w:szCs w:val="26"/>
        </w:rPr>
        <w:t>УЮ</w:t>
      </w:r>
      <w:r w:rsidR="008327D1" w:rsidRPr="00EA7635">
        <w:rPr>
          <w:rFonts w:ascii="Garamond" w:eastAsia="Batang" w:hAnsi="Garamond"/>
          <w:b/>
          <w:sz w:val="26"/>
          <w:szCs w:val="26"/>
        </w:rPr>
        <w:t xml:space="preserve"> ФОРМ</w:t>
      </w:r>
      <w:r w:rsidR="008327D1">
        <w:rPr>
          <w:rFonts w:ascii="Garamond" w:eastAsia="Batang" w:hAnsi="Garamond"/>
          <w:b/>
          <w:sz w:val="26"/>
          <w:szCs w:val="26"/>
        </w:rPr>
        <w:t>У</w:t>
      </w:r>
      <w:r w:rsidR="008327D1" w:rsidRPr="00EA7635">
        <w:rPr>
          <w:rFonts w:ascii="Garamond" w:eastAsia="Batang" w:hAnsi="Garamond"/>
          <w:b/>
          <w:sz w:val="26"/>
          <w:szCs w:val="26"/>
        </w:rPr>
        <w:t xml:space="preserve"> </w:t>
      </w:r>
      <w:r w:rsidR="00EA7635" w:rsidRPr="00EA7635">
        <w:rPr>
          <w:rFonts w:ascii="Garamond" w:eastAsia="Batang" w:hAnsi="Garamond"/>
          <w:b/>
          <w:sz w:val="26"/>
          <w:szCs w:val="26"/>
        </w:rPr>
        <w:t>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w:t>
      </w:r>
      <w:r>
        <w:rPr>
          <w:rFonts w:ascii="Garamond" w:hAnsi="Garamond"/>
          <w:b/>
          <w:sz w:val="26"/>
          <w:szCs w:val="26"/>
        </w:rPr>
        <w:t xml:space="preserve"> (</w:t>
      </w:r>
      <w:r>
        <w:rPr>
          <w:rFonts w:ascii="Garamond" w:hAnsi="Garamond"/>
          <w:b/>
          <w:bCs/>
          <w:sz w:val="26"/>
          <w:szCs w:val="26"/>
        </w:rPr>
        <w:t xml:space="preserve">Приложение № </w:t>
      </w:r>
      <w:r w:rsidR="00503E9B">
        <w:rPr>
          <w:rFonts w:ascii="Garamond" w:hAnsi="Garamond"/>
          <w:b/>
          <w:bCs/>
          <w:sz w:val="26"/>
          <w:szCs w:val="26"/>
        </w:rPr>
        <w:t>Д</w:t>
      </w:r>
      <w:r w:rsidR="008327D1">
        <w:rPr>
          <w:rFonts w:ascii="Garamond" w:hAnsi="Garamond"/>
          <w:b/>
          <w:bCs/>
          <w:sz w:val="26"/>
          <w:szCs w:val="26"/>
        </w:rPr>
        <w:t xml:space="preserve"> </w:t>
      </w:r>
      <w:r>
        <w:rPr>
          <w:rFonts w:ascii="Garamond" w:hAnsi="Garamond"/>
          <w:b/>
          <w:bCs/>
          <w:sz w:val="26"/>
          <w:szCs w:val="26"/>
        </w:rPr>
        <w:t>1</w:t>
      </w:r>
      <w:r w:rsidR="00EA7635">
        <w:rPr>
          <w:rFonts w:ascii="Garamond" w:hAnsi="Garamond"/>
          <w:b/>
          <w:bCs/>
          <w:sz w:val="26"/>
          <w:szCs w:val="26"/>
        </w:rPr>
        <w:t>8.5.5</w:t>
      </w:r>
      <w:r>
        <w:rPr>
          <w:rFonts w:ascii="Garamond" w:hAnsi="Garamond"/>
          <w:b/>
          <w:bCs/>
          <w:sz w:val="26"/>
          <w:szCs w:val="26"/>
        </w:rPr>
        <w:t xml:space="preserve">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47BF204A" w14:textId="77777777" w:rsidR="00DE2C2C" w:rsidRDefault="00DE2C2C" w:rsidP="008327D1">
      <w:pPr>
        <w:spacing w:after="0" w:line="240" w:lineRule="auto"/>
        <w:rPr>
          <w:rFonts w:ascii="Garamond" w:hAnsi="Garamond"/>
          <w:b/>
          <w:sz w:val="26"/>
          <w:szCs w:val="26"/>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7229"/>
      </w:tblGrid>
      <w:tr w:rsidR="00DE2C2C" w14:paraId="37C355A7" w14:textId="77777777" w:rsidTr="008327D1">
        <w:trPr>
          <w:trHeight w:val="435"/>
        </w:trPr>
        <w:tc>
          <w:tcPr>
            <w:tcW w:w="988" w:type="dxa"/>
            <w:vAlign w:val="center"/>
          </w:tcPr>
          <w:p w14:paraId="0A469DFD" w14:textId="77777777" w:rsidR="00DE2C2C" w:rsidRDefault="004120B3" w:rsidP="008327D1">
            <w:pPr>
              <w:widowControl w:val="0"/>
              <w:spacing w:after="0" w:line="240" w:lineRule="auto"/>
              <w:jc w:val="center"/>
              <w:rPr>
                <w:rFonts w:ascii="Garamond" w:hAnsi="Garamond"/>
                <w:b/>
              </w:rPr>
            </w:pPr>
            <w:r>
              <w:rPr>
                <w:rFonts w:ascii="Garamond" w:hAnsi="Garamond"/>
                <w:b/>
              </w:rPr>
              <w:t>№</w:t>
            </w:r>
          </w:p>
          <w:p w14:paraId="5227A3FD" w14:textId="77777777" w:rsidR="00DE2C2C" w:rsidRDefault="004120B3" w:rsidP="008327D1">
            <w:pPr>
              <w:spacing w:after="0" w:line="240" w:lineRule="auto"/>
              <w:jc w:val="center"/>
              <w:rPr>
                <w:rFonts w:ascii="Garamond" w:hAnsi="Garamond"/>
                <w:b/>
              </w:rPr>
            </w:pPr>
            <w:r>
              <w:rPr>
                <w:rFonts w:ascii="Garamond" w:hAnsi="Garamond"/>
                <w:b/>
              </w:rPr>
              <w:t>пункта</w:t>
            </w:r>
          </w:p>
        </w:tc>
        <w:tc>
          <w:tcPr>
            <w:tcW w:w="6804" w:type="dxa"/>
            <w:vAlign w:val="center"/>
          </w:tcPr>
          <w:p w14:paraId="55CAF9C6" w14:textId="77777777" w:rsidR="00DE2C2C" w:rsidRDefault="004120B3" w:rsidP="008327D1">
            <w:pPr>
              <w:widowControl w:val="0"/>
              <w:spacing w:after="0" w:line="240" w:lineRule="auto"/>
              <w:jc w:val="center"/>
              <w:rPr>
                <w:rFonts w:ascii="Garamond" w:hAnsi="Garamond"/>
                <w:b/>
                <w:bCs/>
              </w:rPr>
            </w:pPr>
            <w:r>
              <w:rPr>
                <w:rFonts w:ascii="Garamond" w:hAnsi="Garamond"/>
                <w:b/>
                <w:bCs/>
              </w:rPr>
              <w:t>Редакция, действующая на момент</w:t>
            </w:r>
          </w:p>
          <w:p w14:paraId="66DD0B1A" w14:textId="77777777" w:rsidR="00DE2C2C" w:rsidRDefault="004120B3" w:rsidP="008327D1">
            <w:pPr>
              <w:spacing w:after="0" w:line="240" w:lineRule="auto"/>
              <w:jc w:val="center"/>
              <w:rPr>
                <w:rFonts w:ascii="Garamond" w:hAnsi="Garamond" w:cs="Garamond"/>
                <w:b/>
                <w:bCs/>
              </w:rPr>
            </w:pPr>
            <w:r>
              <w:rPr>
                <w:rFonts w:ascii="Garamond" w:hAnsi="Garamond"/>
                <w:b/>
                <w:bCs/>
              </w:rPr>
              <w:t>вступления в силу изменений</w:t>
            </w:r>
          </w:p>
        </w:tc>
        <w:tc>
          <w:tcPr>
            <w:tcW w:w="7229" w:type="dxa"/>
            <w:vAlign w:val="center"/>
          </w:tcPr>
          <w:p w14:paraId="48FFCD0C" w14:textId="77777777" w:rsidR="00DE2C2C" w:rsidRDefault="004120B3" w:rsidP="008327D1">
            <w:pPr>
              <w:widowControl w:val="0"/>
              <w:spacing w:after="0" w:line="240" w:lineRule="auto"/>
              <w:jc w:val="center"/>
              <w:rPr>
                <w:rFonts w:ascii="Garamond" w:hAnsi="Garamond"/>
                <w:b/>
              </w:rPr>
            </w:pPr>
            <w:r>
              <w:rPr>
                <w:rFonts w:ascii="Garamond" w:hAnsi="Garamond"/>
                <w:b/>
              </w:rPr>
              <w:t>Предлагаемая редакция</w:t>
            </w:r>
          </w:p>
          <w:p w14:paraId="186A0EB8" w14:textId="77777777" w:rsidR="00DE2C2C" w:rsidRDefault="004120B3" w:rsidP="008327D1">
            <w:pPr>
              <w:spacing w:after="0" w:line="240" w:lineRule="auto"/>
              <w:jc w:val="center"/>
              <w:rPr>
                <w:rFonts w:ascii="Garamond" w:hAnsi="Garamond" w:cs="Garamond"/>
                <w:b/>
                <w:bCs/>
              </w:rPr>
            </w:pPr>
            <w:r>
              <w:rPr>
                <w:rFonts w:ascii="Garamond" w:hAnsi="Garamond"/>
              </w:rPr>
              <w:t>(изменения выделены цветом)</w:t>
            </w:r>
          </w:p>
        </w:tc>
      </w:tr>
      <w:tr w:rsidR="00DE2C2C" w14:paraId="2F554563" w14:textId="77777777" w:rsidTr="008327D1">
        <w:trPr>
          <w:trHeight w:val="435"/>
        </w:trPr>
        <w:tc>
          <w:tcPr>
            <w:tcW w:w="988" w:type="dxa"/>
            <w:vAlign w:val="center"/>
          </w:tcPr>
          <w:p w14:paraId="5BB9B2F8" w14:textId="77777777" w:rsidR="00DE2C2C" w:rsidRDefault="00FE42EE">
            <w:pPr>
              <w:spacing w:after="0"/>
              <w:jc w:val="center"/>
              <w:rPr>
                <w:rFonts w:ascii="Garamond" w:hAnsi="Garamond"/>
                <w:b/>
              </w:rPr>
            </w:pPr>
            <w:r>
              <w:rPr>
                <w:rFonts w:ascii="Garamond" w:hAnsi="Garamond"/>
                <w:b/>
              </w:rPr>
              <w:t>10.5</w:t>
            </w:r>
          </w:p>
        </w:tc>
        <w:tc>
          <w:tcPr>
            <w:tcW w:w="6804" w:type="dxa"/>
          </w:tcPr>
          <w:p w14:paraId="7E13C2FC" w14:textId="77777777" w:rsidR="00FE42EE" w:rsidRPr="00607FA2" w:rsidRDefault="00FE42EE" w:rsidP="00607FA2">
            <w:pPr>
              <w:spacing w:before="120" w:after="120" w:line="288" w:lineRule="auto"/>
              <w:jc w:val="both"/>
              <w:rPr>
                <w:rFonts w:ascii="Garamond" w:hAnsi="Garamond"/>
                <w:b/>
                <w:lang w:eastAsia="ru-RU"/>
              </w:rPr>
            </w:pPr>
            <w:r w:rsidRPr="00607FA2">
              <w:rPr>
                <w:rFonts w:ascii="Garamond" w:hAnsi="Garamond"/>
                <w:b/>
                <w:highlight w:val="yellow"/>
                <w:lang w:eastAsia="ru-RU"/>
              </w:rPr>
              <w:t>Скорректировать нумерацию пункта с последующим изменением нумерации</w:t>
            </w:r>
          </w:p>
          <w:p w14:paraId="564CCBE0" w14:textId="77777777" w:rsidR="00DE2C2C" w:rsidRPr="00F43E81" w:rsidRDefault="00FE42EE" w:rsidP="008327D1">
            <w:pPr>
              <w:tabs>
                <w:tab w:val="num" w:pos="1276"/>
              </w:tabs>
              <w:spacing w:before="120" w:after="120" w:line="288" w:lineRule="auto"/>
              <w:jc w:val="both"/>
              <w:rPr>
                <w:rFonts w:ascii="Garamond" w:hAnsi="Garamond"/>
                <w:lang w:eastAsia="ru-RU"/>
              </w:rPr>
            </w:pPr>
            <w:r w:rsidRPr="00607FA2">
              <w:rPr>
                <w:rFonts w:ascii="Garamond" w:hAnsi="Garamond"/>
                <w:highlight w:val="yellow"/>
                <w:lang w:eastAsia="ru-RU"/>
              </w:rPr>
              <w:t>10.5.</w:t>
            </w:r>
            <w:r>
              <w:rPr>
                <w:rFonts w:ascii="Garamond" w:hAnsi="Garamond"/>
                <w:lang w:eastAsia="ru-RU"/>
              </w:rPr>
              <w:t xml:space="preserve"> </w:t>
            </w:r>
            <w:r w:rsidRPr="00662771">
              <w:rPr>
                <w:rFonts w:ascii="Garamond" w:hAnsi="Garamond"/>
                <w:lang w:eastAsia="ru-RU"/>
              </w:rPr>
              <w:t>Настоящим Стороны договорились, что в случае, если ими не</w:t>
            </w:r>
            <w:r w:rsidRPr="00DF7706">
              <w:rPr>
                <w:rFonts w:ascii="Garamond" w:hAnsi="Garamond"/>
                <w:lang w:eastAsia="ru-RU"/>
              </w:rPr>
              <w:t xml:space="preserve"> исполнена обязанность по предоставлению обеспечения исполнения обязательств</w:t>
            </w:r>
            <w:r>
              <w:rPr>
                <w:rFonts w:ascii="Garamond" w:hAnsi="Garamond"/>
                <w:lang w:eastAsia="ru-RU"/>
              </w:rPr>
              <w:t xml:space="preserve"> или дополнительного обеспечения исполнения обязательств</w:t>
            </w:r>
            <w:r w:rsidRPr="00DF7706">
              <w:rPr>
                <w:rFonts w:ascii="Garamond" w:hAnsi="Garamond"/>
                <w:lang w:eastAsia="ru-RU"/>
              </w:rPr>
              <w:t>, предусмотренных настоящим Договором и Договорами о присоединении, для них наступают последствия, указанные в Договорах о присоединении.</w:t>
            </w:r>
          </w:p>
        </w:tc>
        <w:tc>
          <w:tcPr>
            <w:tcW w:w="7229" w:type="dxa"/>
            <w:vAlign w:val="center"/>
          </w:tcPr>
          <w:p w14:paraId="6AA3F75B" w14:textId="77777777" w:rsidR="00DE2C2C" w:rsidRDefault="00FE42EE" w:rsidP="008327D1">
            <w:pPr>
              <w:tabs>
                <w:tab w:val="num" w:pos="1276"/>
              </w:tabs>
              <w:spacing w:before="120" w:after="120" w:line="288" w:lineRule="auto"/>
              <w:jc w:val="both"/>
              <w:rPr>
                <w:rFonts w:ascii="Garamond" w:hAnsi="Garamond"/>
                <w:lang w:eastAsia="ru-RU"/>
              </w:rPr>
            </w:pPr>
            <w:r w:rsidRPr="00607FA2">
              <w:rPr>
                <w:rFonts w:ascii="Garamond" w:hAnsi="Garamond"/>
                <w:highlight w:val="yellow"/>
                <w:lang w:eastAsia="ru-RU"/>
              </w:rPr>
              <w:t>10.4.</w:t>
            </w:r>
            <w:r>
              <w:rPr>
                <w:rFonts w:ascii="Garamond" w:hAnsi="Garamond"/>
                <w:lang w:eastAsia="ru-RU"/>
              </w:rPr>
              <w:t xml:space="preserve"> </w:t>
            </w:r>
            <w:r w:rsidRPr="00662771">
              <w:rPr>
                <w:rFonts w:ascii="Garamond" w:hAnsi="Garamond"/>
                <w:lang w:eastAsia="ru-RU"/>
              </w:rPr>
              <w:t>Настоящим Стороны договорились, что в случае, если ими не</w:t>
            </w:r>
            <w:r w:rsidRPr="00DF7706">
              <w:rPr>
                <w:rFonts w:ascii="Garamond" w:hAnsi="Garamond"/>
                <w:lang w:eastAsia="ru-RU"/>
              </w:rPr>
              <w:t xml:space="preserve"> исполнена обязанность по предоставлению обеспечения исполнения обязательств</w:t>
            </w:r>
            <w:r>
              <w:rPr>
                <w:rFonts w:ascii="Garamond" w:hAnsi="Garamond"/>
                <w:lang w:eastAsia="ru-RU"/>
              </w:rPr>
              <w:t xml:space="preserve"> или дополнительного обеспечения исполнения обязательств</w:t>
            </w:r>
            <w:r w:rsidRPr="00DF7706">
              <w:rPr>
                <w:rFonts w:ascii="Garamond" w:hAnsi="Garamond"/>
                <w:lang w:eastAsia="ru-RU"/>
              </w:rPr>
              <w:t>, предусмотренных настоящим Договором и Договорами о присоединении, для них наступают последствия, указанные в Договорах о присоединении.</w:t>
            </w:r>
          </w:p>
        </w:tc>
      </w:tr>
    </w:tbl>
    <w:p w14:paraId="7553ACF2" w14:textId="77777777" w:rsidR="00DE2C2C" w:rsidRDefault="00DE2C2C" w:rsidP="003B5640">
      <w:pPr>
        <w:pStyle w:val="a4"/>
        <w:spacing w:before="0" w:after="0"/>
        <w:ind w:firstLine="567"/>
        <w:rPr>
          <w:rFonts w:ascii="Garamond" w:hAnsi="Garamond"/>
          <w:spacing w:val="1"/>
          <w:lang w:val="ru-RU"/>
        </w:rPr>
      </w:pPr>
    </w:p>
    <w:p w14:paraId="02BD67AB" w14:textId="7A71E5B2" w:rsidR="00E6466D" w:rsidRDefault="00E6466D" w:rsidP="003B5640">
      <w:pPr>
        <w:spacing w:after="0" w:line="240" w:lineRule="auto"/>
        <w:rPr>
          <w:rFonts w:ascii="Garamond" w:hAnsi="Garamond"/>
          <w:b/>
          <w:iCs/>
          <w:sz w:val="26"/>
          <w:szCs w:val="26"/>
        </w:rPr>
      </w:pPr>
      <w:r w:rsidRPr="00E6466D">
        <w:rPr>
          <w:rFonts w:ascii="Garamond" w:hAnsi="Garamond"/>
          <w:b/>
          <w:iCs/>
          <w:sz w:val="26"/>
          <w:szCs w:val="26"/>
        </w:rPr>
        <w:lastRenderedPageBreak/>
        <w:t xml:space="preserve">Предложения по изменениям и дополнениям в </w:t>
      </w:r>
      <w:r w:rsidRPr="00E6466D">
        <w:rPr>
          <w:rFonts w:ascii="Garamond" w:hAnsi="Garamond"/>
          <w:b/>
          <w:bCs/>
          <w:sz w:val="26"/>
          <w:szCs w:val="26"/>
        </w:rPr>
        <w:t xml:space="preserve">СОГЛАШЕНИЕ </w:t>
      </w:r>
      <w:r w:rsidRPr="00E6466D">
        <w:rPr>
          <w:rFonts w:ascii="Garamond" w:hAnsi="Garamond"/>
          <w:b/>
          <w:bCs/>
          <w:caps/>
          <w:sz w:val="26"/>
          <w:szCs w:val="26"/>
        </w:rPr>
        <w:t>о применении электронной подписи в торговой системе оптового рынка</w:t>
      </w:r>
      <w:r w:rsidRPr="00E6466D">
        <w:rPr>
          <w:rFonts w:ascii="Garamond" w:hAnsi="Garamond"/>
          <w:b/>
          <w:iCs/>
          <w:sz w:val="26"/>
          <w:szCs w:val="26"/>
        </w:rPr>
        <w:t xml:space="preserve"> (</w:t>
      </w:r>
      <w:r w:rsidRPr="00E6466D">
        <w:rPr>
          <w:rFonts w:ascii="Garamond" w:hAnsi="Garamond"/>
          <w:b/>
          <w:bCs/>
          <w:sz w:val="26"/>
          <w:szCs w:val="26"/>
        </w:rPr>
        <w:t xml:space="preserve">Приложение № Д 7 </w:t>
      </w:r>
      <w:r w:rsidRPr="00E6466D">
        <w:rPr>
          <w:rFonts w:ascii="Garamond" w:hAnsi="Garamond"/>
          <w:b/>
          <w:sz w:val="26"/>
          <w:szCs w:val="26"/>
        </w:rPr>
        <w:t>к Договору о присоединении к торговой системе оптового рынка</w:t>
      </w:r>
      <w:r w:rsidRPr="00E6466D">
        <w:rPr>
          <w:rFonts w:ascii="Garamond" w:hAnsi="Garamond"/>
          <w:b/>
          <w:iCs/>
          <w:sz w:val="26"/>
          <w:szCs w:val="26"/>
        </w:rPr>
        <w:t>)</w:t>
      </w:r>
    </w:p>
    <w:p w14:paraId="7E85DE16" w14:textId="77777777" w:rsidR="008327D1" w:rsidRDefault="008327D1" w:rsidP="003B5640">
      <w:pPr>
        <w:spacing w:after="0" w:line="240" w:lineRule="auto"/>
        <w:rPr>
          <w:rFonts w:ascii="Garamond" w:hAnsi="Garamond"/>
          <w:b/>
          <w:iCs/>
          <w:sz w:val="26"/>
          <w:szCs w:val="2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0"/>
        <w:gridCol w:w="7360"/>
      </w:tblGrid>
      <w:tr w:rsidR="009F0588" w14:paraId="168F62B0" w14:textId="77777777" w:rsidTr="008327D1">
        <w:trPr>
          <w:trHeight w:val="435"/>
        </w:trPr>
        <w:tc>
          <w:tcPr>
            <w:tcW w:w="988" w:type="dxa"/>
            <w:vAlign w:val="center"/>
          </w:tcPr>
          <w:p w14:paraId="373EC9C3" w14:textId="77777777" w:rsidR="009F0588" w:rsidRDefault="009F0588" w:rsidP="003B5640">
            <w:pPr>
              <w:widowControl w:val="0"/>
              <w:spacing w:after="0" w:line="240" w:lineRule="auto"/>
              <w:jc w:val="center"/>
              <w:rPr>
                <w:rFonts w:ascii="Garamond" w:hAnsi="Garamond"/>
                <w:b/>
              </w:rPr>
            </w:pPr>
            <w:r>
              <w:rPr>
                <w:rFonts w:ascii="Garamond" w:hAnsi="Garamond"/>
                <w:b/>
              </w:rPr>
              <w:t>№</w:t>
            </w:r>
          </w:p>
          <w:p w14:paraId="7ECF11FC" w14:textId="77777777" w:rsidR="009F0588" w:rsidRDefault="009F0588" w:rsidP="003B5640">
            <w:pPr>
              <w:spacing w:after="0" w:line="240" w:lineRule="auto"/>
              <w:jc w:val="center"/>
              <w:rPr>
                <w:rFonts w:ascii="Garamond" w:hAnsi="Garamond"/>
                <w:b/>
              </w:rPr>
            </w:pPr>
            <w:r>
              <w:rPr>
                <w:rFonts w:ascii="Garamond" w:hAnsi="Garamond"/>
                <w:b/>
              </w:rPr>
              <w:t>пункта</w:t>
            </w:r>
          </w:p>
        </w:tc>
        <w:tc>
          <w:tcPr>
            <w:tcW w:w="6520" w:type="dxa"/>
            <w:vAlign w:val="center"/>
          </w:tcPr>
          <w:p w14:paraId="68F1E0B6" w14:textId="77777777" w:rsidR="009F0588" w:rsidRDefault="009F0588" w:rsidP="003B5640">
            <w:pPr>
              <w:widowControl w:val="0"/>
              <w:spacing w:after="0" w:line="240" w:lineRule="auto"/>
              <w:jc w:val="center"/>
              <w:rPr>
                <w:rFonts w:ascii="Garamond" w:hAnsi="Garamond"/>
                <w:b/>
                <w:bCs/>
              </w:rPr>
            </w:pPr>
            <w:r>
              <w:rPr>
                <w:rFonts w:ascii="Garamond" w:hAnsi="Garamond"/>
                <w:b/>
                <w:bCs/>
              </w:rPr>
              <w:t>Редакция, действующая на момент</w:t>
            </w:r>
          </w:p>
          <w:p w14:paraId="2246A32D" w14:textId="77777777" w:rsidR="009F0588" w:rsidRDefault="009F0588" w:rsidP="003B5640">
            <w:pPr>
              <w:spacing w:after="0" w:line="240" w:lineRule="auto"/>
              <w:jc w:val="center"/>
              <w:rPr>
                <w:rFonts w:ascii="Garamond" w:hAnsi="Garamond" w:cs="Garamond"/>
                <w:b/>
                <w:bCs/>
              </w:rPr>
            </w:pPr>
            <w:r>
              <w:rPr>
                <w:rFonts w:ascii="Garamond" w:hAnsi="Garamond"/>
                <w:b/>
                <w:bCs/>
              </w:rPr>
              <w:t>вступления в силу изменений</w:t>
            </w:r>
          </w:p>
        </w:tc>
        <w:tc>
          <w:tcPr>
            <w:tcW w:w="7360" w:type="dxa"/>
            <w:vAlign w:val="center"/>
          </w:tcPr>
          <w:p w14:paraId="0AEEAEE5" w14:textId="77777777" w:rsidR="009F0588" w:rsidRDefault="009F0588" w:rsidP="003B5640">
            <w:pPr>
              <w:widowControl w:val="0"/>
              <w:spacing w:after="0" w:line="240" w:lineRule="auto"/>
              <w:jc w:val="center"/>
              <w:rPr>
                <w:rFonts w:ascii="Garamond" w:hAnsi="Garamond"/>
                <w:b/>
              </w:rPr>
            </w:pPr>
            <w:r>
              <w:rPr>
                <w:rFonts w:ascii="Garamond" w:hAnsi="Garamond"/>
                <w:b/>
              </w:rPr>
              <w:t>Предлагаемая редакция</w:t>
            </w:r>
          </w:p>
          <w:p w14:paraId="01B84DDA" w14:textId="77777777" w:rsidR="009F0588" w:rsidRDefault="009F0588" w:rsidP="003B5640">
            <w:pPr>
              <w:spacing w:after="0" w:line="240" w:lineRule="auto"/>
              <w:jc w:val="center"/>
              <w:rPr>
                <w:rFonts w:ascii="Garamond" w:hAnsi="Garamond" w:cs="Garamond"/>
                <w:b/>
                <w:bCs/>
              </w:rPr>
            </w:pPr>
            <w:r>
              <w:rPr>
                <w:rFonts w:ascii="Garamond" w:hAnsi="Garamond"/>
              </w:rPr>
              <w:t>(изменения выделены цветом)</w:t>
            </w:r>
          </w:p>
        </w:tc>
      </w:tr>
      <w:tr w:rsidR="009F0588" w14:paraId="6FC6A8AE" w14:textId="77777777" w:rsidTr="008327D1">
        <w:trPr>
          <w:trHeight w:val="435"/>
        </w:trPr>
        <w:tc>
          <w:tcPr>
            <w:tcW w:w="988" w:type="dxa"/>
            <w:vAlign w:val="center"/>
          </w:tcPr>
          <w:p w14:paraId="15C9C027" w14:textId="77777777" w:rsidR="009F0588" w:rsidRDefault="009F0588" w:rsidP="009C42FC">
            <w:pPr>
              <w:spacing w:after="0"/>
              <w:jc w:val="center"/>
              <w:rPr>
                <w:rFonts w:ascii="Garamond" w:hAnsi="Garamond"/>
                <w:b/>
              </w:rPr>
            </w:pPr>
            <w:r>
              <w:rPr>
                <w:rFonts w:ascii="Garamond" w:hAnsi="Garamond"/>
                <w:b/>
              </w:rPr>
              <w:t>1.2</w:t>
            </w:r>
          </w:p>
        </w:tc>
        <w:tc>
          <w:tcPr>
            <w:tcW w:w="6520" w:type="dxa"/>
          </w:tcPr>
          <w:p w14:paraId="2FEDBDF2" w14:textId="24A2029C" w:rsidR="009F0588" w:rsidRPr="008327D1" w:rsidRDefault="009F0588" w:rsidP="008327D1">
            <w:pPr>
              <w:pStyle w:val="txt"/>
              <w:spacing w:before="120" w:beforeAutospacing="0" w:after="120" w:afterAutospacing="0"/>
              <w:jc w:val="both"/>
              <w:rPr>
                <w:rFonts w:ascii="Garamond" w:hAnsi="Garamond" w:cs="Times New Roman"/>
                <w:sz w:val="22"/>
              </w:rPr>
            </w:pPr>
            <w:bookmarkStart w:id="7" w:name="_Toc115513552"/>
            <w:bookmarkStart w:id="8" w:name="_Toc115518231"/>
            <w:bookmarkStart w:id="9" w:name="_Toc115518788"/>
            <w:bookmarkStart w:id="10" w:name="_Toc115757418"/>
            <w:r w:rsidRPr="00324A78">
              <w:rPr>
                <w:rFonts w:ascii="Garamond" w:hAnsi="Garamond"/>
                <w:b/>
                <w:bCs/>
                <w:sz w:val="22"/>
                <w:szCs w:val="22"/>
              </w:rPr>
              <w:t xml:space="preserve">Удостоверяющий центр </w:t>
            </w:r>
            <w:r w:rsidRPr="00B91D3C">
              <w:rPr>
                <w:rFonts w:ascii="Garamond" w:hAnsi="Garamond"/>
                <w:sz w:val="22"/>
                <w:szCs w:val="22"/>
              </w:rPr>
              <w:t>–</w:t>
            </w:r>
            <w:bookmarkEnd w:id="7"/>
            <w:bookmarkEnd w:id="8"/>
            <w:bookmarkEnd w:id="9"/>
            <w:bookmarkEnd w:id="10"/>
            <w:r w:rsidRPr="00B91D3C">
              <w:rPr>
                <w:rFonts w:ascii="Garamond" w:hAnsi="Garamond"/>
                <w:sz w:val="22"/>
                <w:szCs w:val="22"/>
              </w:rPr>
              <w:t xml:space="preserve"> </w:t>
            </w:r>
            <w:r w:rsidRPr="00317C48">
              <w:rPr>
                <w:rFonts w:ascii="Garamond" w:hAnsi="Garamond"/>
                <w:sz w:val="22"/>
                <w:szCs w:val="22"/>
                <w:highlight w:val="yellow"/>
              </w:rPr>
              <w:t>аккредитованный</w:t>
            </w:r>
            <w:r w:rsidRPr="00B91D3C">
              <w:rPr>
                <w:rFonts w:ascii="Garamond" w:hAnsi="Garamond"/>
                <w:sz w:val="22"/>
                <w:szCs w:val="22"/>
              </w:rPr>
              <w:t xml:space="preserve"> Удостоверяющий</w:t>
            </w:r>
            <w:r w:rsidRPr="00324A78">
              <w:rPr>
                <w:rFonts w:ascii="Garamond" w:hAnsi="Garamond"/>
                <w:sz w:val="22"/>
                <w:szCs w:val="22"/>
              </w:rPr>
              <w:t xml:space="preserve"> центр </w:t>
            </w:r>
            <w:r>
              <w:rPr>
                <w:rFonts w:ascii="Garamond" w:hAnsi="Garamond"/>
                <w:sz w:val="22"/>
                <w:szCs w:val="22"/>
              </w:rPr>
              <w:t>А</w:t>
            </w:r>
            <w:r w:rsidRPr="00324A78">
              <w:rPr>
                <w:rFonts w:ascii="Garamond" w:hAnsi="Garamond"/>
                <w:sz w:val="22"/>
                <w:szCs w:val="22"/>
              </w:rPr>
              <w:t>кционерного общества «</w:t>
            </w:r>
            <w:r w:rsidRPr="00324A78">
              <w:rPr>
                <w:rFonts w:ascii="Garamond" w:hAnsi="Garamond" w:cs="Times New Roman"/>
                <w:sz w:val="22"/>
              </w:rPr>
              <w:t>Администратор торговой системы оптово</w:t>
            </w:r>
            <w:r>
              <w:rPr>
                <w:rFonts w:ascii="Garamond" w:hAnsi="Garamond" w:cs="Times New Roman"/>
                <w:sz w:val="22"/>
              </w:rPr>
              <w:t>го рынка электроэнергии»</w:t>
            </w:r>
            <w:r w:rsidRPr="00324A78">
              <w:rPr>
                <w:rFonts w:ascii="Garamond" w:hAnsi="Garamond" w:cs="Times New Roman"/>
                <w:sz w:val="22"/>
              </w:rPr>
              <w:t>.</w:t>
            </w:r>
          </w:p>
        </w:tc>
        <w:tc>
          <w:tcPr>
            <w:tcW w:w="7360" w:type="dxa"/>
            <w:vAlign w:val="center"/>
          </w:tcPr>
          <w:p w14:paraId="4E9CC88D" w14:textId="04A5D761" w:rsidR="009F0588" w:rsidRDefault="009F0588" w:rsidP="008327D1">
            <w:pPr>
              <w:tabs>
                <w:tab w:val="num" w:pos="1276"/>
              </w:tabs>
              <w:spacing w:before="120" w:after="120" w:line="288" w:lineRule="auto"/>
              <w:jc w:val="both"/>
              <w:rPr>
                <w:rFonts w:ascii="Garamond" w:hAnsi="Garamond"/>
                <w:lang w:eastAsia="ru-RU"/>
              </w:rPr>
            </w:pPr>
            <w:r w:rsidRPr="00324A78">
              <w:rPr>
                <w:rFonts w:ascii="Garamond" w:hAnsi="Garamond"/>
                <w:b/>
                <w:bCs/>
              </w:rPr>
              <w:t xml:space="preserve">Удостоверяющий центр </w:t>
            </w:r>
            <w:r w:rsidRPr="00B91D3C">
              <w:rPr>
                <w:rFonts w:ascii="Garamond" w:hAnsi="Garamond"/>
              </w:rPr>
              <w:t>–</w:t>
            </w:r>
            <w:r w:rsidR="008327D1">
              <w:rPr>
                <w:rFonts w:ascii="Garamond" w:hAnsi="Garamond"/>
              </w:rPr>
              <w:t xml:space="preserve"> </w:t>
            </w:r>
            <w:r w:rsidRPr="00B91D3C">
              <w:rPr>
                <w:rFonts w:ascii="Garamond" w:hAnsi="Garamond"/>
              </w:rPr>
              <w:t>Удостоверяющий</w:t>
            </w:r>
            <w:r w:rsidRPr="00324A78">
              <w:rPr>
                <w:rFonts w:ascii="Garamond" w:hAnsi="Garamond"/>
              </w:rPr>
              <w:t xml:space="preserve"> центр </w:t>
            </w:r>
            <w:r>
              <w:rPr>
                <w:rFonts w:ascii="Garamond" w:hAnsi="Garamond"/>
              </w:rPr>
              <w:t>А</w:t>
            </w:r>
            <w:r w:rsidRPr="00324A78">
              <w:rPr>
                <w:rFonts w:ascii="Garamond" w:hAnsi="Garamond"/>
              </w:rPr>
              <w:t>кционерного общества «Администратор торговой системы оптово</w:t>
            </w:r>
            <w:r>
              <w:rPr>
                <w:rFonts w:ascii="Garamond" w:hAnsi="Garamond"/>
              </w:rPr>
              <w:t>го рынка электроэнергии</w:t>
            </w:r>
          </w:p>
        </w:tc>
      </w:tr>
    </w:tbl>
    <w:p w14:paraId="334204C9" w14:textId="77777777" w:rsidR="009F0588" w:rsidRPr="00E6466D" w:rsidRDefault="009F0588" w:rsidP="008327D1">
      <w:pPr>
        <w:spacing w:after="0" w:line="240" w:lineRule="auto"/>
        <w:rPr>
          <w:rFonts w:ascii="Garamond" w:hAnsi="Garamond"/>
          <w:b/>
          <w:iCs/>
          <w:sz w:val="26"/>
          <w:szCs w:val="26"/>
        </w:rPr>
      </w:pPr>
    </w:p>
    <w:p w14:paraId="06BE6A51" w14:textId="5F71B494" w:rsidR="00E6466D" w:rsidRDefault="00E6466D" w:rsidP="008327D1">
      <w:pPr>
        <w:spacing w:after="0" w:line="240" w:lineRule="auto"/>
        <w:rPr>
          <w:rFonts w:ascii="Garamond" w:eastAsia="SimSun" w:hAnsi="Garamond"/>
          <w:b/>
          <w:iCs/>
          <w:sz w:val="24"/>
          <w:szCs w:val="24"/>
        </w:rPr>
      </w:pPr>
      <w:r w:rsidRPr="008327D1">
        <w:rPr>
          <w:rFonts w:ascii="Garamond" w:eastAsia="SimSun" w:hAnsi="Garamond"/>
          <w:b/>
          <w:iCs/>
          <w:sz w:val="24"/>
          <w:szCs w:val="24"/>
        </w:rPr>
        <w:t>Действующая редакция</w:t>
      </w:r>
      <w:r w:rsidR="00DE0F7B" w:rsidRPr="008327D1">
        <w:rPr>
          <w:rFonts w:ascii="Garamond" w:eastAsia="SimSun" w:hAnsi="Garamond"/>
          <w:b/>
          <w:iCs/>
          <w:sz w:val="24"/>
          <w:szCs w:val="24"/>
        </w:rPr>
        <w:t xml:space="preserve"> приложения 2</w:t>
      </w:r>
    </w:p>
    <w:p w14:paraId="28298C33" w14:textId="6D422F62" w:rsidR="007602C7" w:rsidRDefault="007602C7" w:rsidP="008327D1">
      <w:pPr>
        <w:spacing w:after="0" w:line="240" w:lineRule="auto"/>
        <w:rPr>
          <w:rFonts w:ascii="Garamond" w:eastAsia="SimSun" w:hAnsi="Garamond"/>
          <w:b/>
          <w:iCs/>
          <w:sz w:val="24"/>
          <w:szCs w:val="24"/>
        </w:rPr>
      </w:pPr>
    </w:p>
    <w:tbl>
      <w:tblPr>
        <w:tblW w:w="15206" w:type="dxa"/>
        <w:jc w:val="center"/>
        <w:tblLayout w:type="fixed"/>
        <w:tblLook w:val="00A0" w:firstRow="1" w:lastRow="0" w:firstColumn="1" w:lastColumn="0" w:noHBand="0" w:noVBand="0"/>
      </w:tblPr>
      <w:tblGrid>
        <w:gridCol w:w="1129"/>
        <w:gridCol w:w="2933"/>
        <w:gridCol w:w="1036"/>
        <w:gridCol w:w="709"/>
        <w:gridCol w:w="850"/>
        <w:gridCol w:w="709"/>
        <w:gridCol w:w="993"/>
        <w:gridCol w:w="993"/>
        <w:gridCol w:w="850"/>
        <w:gridCol w:w="1560"/>
        <w:gridCol w:w="1177"/>
        <w:gridCol w:w="708"/>
        <w:gridCol w:w="851"/>
        <w:gridCol w:w="708"/>
      </w:tblGrid>
      <w:tr w:rsidR="007602C7" w:rsidRPr="008327D1" w14:paraId="40827664" w14:textId="6220CFBD" w:rsidTr="003B5640">
        <w:trPr>
          <w:trHeight w:val="1292"/>
          <w:jc w:val="center"/>
        </w:trPr>
        <w:tc>
          <w:tcPr>
            <w:tcW w:w="1129" w:type="dxa"/>
            <w:tcBorders>
              <w:top w:val="single" w:sz="4" w:space="0" w:color="auto"/>
              <w:left w:val="single" w:sz="4" w:space="0" w:color="auto"/>
              <w:bottom w:val="single" w:sz="4" w:space="0" w:color="auto"/>
              <w:right w:val="single" w:sz="4" w:space="0" w:color="auto"/>
            </w:tcBorders>
            <w:shd w:val="clear" w:color="000000" w:fill="C0C0C0"/>
            <w:vAlign w:val="center"/>
          </w:tcPr>
          <w:p w14:paraId="520149FD" w14:textId="77777777" w:rsidR="007602C7" w:rsidRPr="008327D1" w:rsidRDefault="007602C7" w:rsidP="008327D1">
            <w:pPr>
              <w:spacing w:after="0" w:line="240" w:lineRule="auto"/>
              <w:jc w:val="center"/>
              <w:rPr>
                <w:rFonts w:ascii="Arial" w:hAnsi="Arial" w:cs="Arial"/>
                <w:sz w:val="18"/>
                <w:szCs w:val="18"/>
                <w:lang w:val="en-US"/>
              </w:rPr>
            </w:pPr>
            <w:r w:rsidRPr="008327D1">
              <w:rPr>
                <w:rFonts w:ascii="Arial" w:hAnsi="Arial" w:cs="Arial"/>
                <w:sz w:val="18"/>
                <w:szCs w:val="18"/>
                <w:lang w:val="en-US"/>
              </w:rPr>
              <w:t>Код формы</w:t>
            </w:r>
          </w:p>
        </w:tc>
        <w:tc>
          <w:tcPr>
            <w:tcW w:w="2933" w:type="dxa"/>
            <w:tcBorders>
              <w:top w:val="single" w:sz="4" w:space="0" w:color="auto"/>
              <w:left w:val="single" w:sz="4" w:space="0" w:color="auto"/>
              <w:bottom w:val="single" w:sz="4" w:space="0" w:color="auto"/>
              <w:right w:val="single" w:sz="4" w:space="0" w:color="auto"/>
            </w:tcBorders>
            <w:shd w:val="clear" w:color="000000" w:fill="C0C0C0"/>
            <w:vAlign w:val="center"/>
          </w:tcPr>
          <w:p w14:paraId="16806154"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Наименование формы</w:t>
            </w:r>
          </w:p>
        </w:tc>
        <w:tc>
          <w:tcPr>
            <w:tcW w:w="1036" w:type="dxa"/>
            <w:tcBorders>
              <w:top w:val="single" w:sz="4" w:space="0" w:color="auto"/>
              <w:left w:val="single" w:sz="4" w:space="0" w:color="auto"/>
              <w:bottom w:val="single" w:sz="4" w:space="0" w:color="auto"/>
              <w:right w:val="single" w:sz="4" w:space="0" w:color="auto"/>
            </w:tcBorders>
            <w:shd w:val="clear" w:color="000000" w:fill="C0C0C0"/>
            <w:vAlign w:val="center"/>
          </w:tcPr>
          <w:p w14:paraId="56229500"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07BB17C4" w14:textId="797485E5" w:rsidR="007602C7" w:rsidRPr="008327D1" w:rsidRDefault="007602C7" w:rsidP="008327D1">
            <w:pPr>
              <w:spacing w:after="0" w:line="240" w:lineRule="auto"/>
              <w:jc w:val="center"/>
              <w:rPr>
                <w:rFonts w:ascii="Arial" w:hAnsi="Arial" w:cs="Arial"/>
                <w:sz w:val="18"/>
                <w:szCs w:val="18"/>
              </w:rPr>
            </w:pPr>
            <w:r w:rsidRPr="009C6C2E">
              <w:rPr>
                <w:rFonts w:ascii="Arial" w:hAnsi="Arial" w:cs="Arial"/>
                <w:color w:val="000000"/>
                <w:sz w:val="18"/>
                <w:szCs w:val="18"/>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2F8B69DC"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1268E47B"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Получатель</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5D120811"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17CC55A9" w14:textId="6FE2B7AD"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14FEF3F0" w14:textId="432F5C98"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13E0F2DD" w14:textId="1E78B055"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177" w:type="dxa"/>
            <w:tcBorders>
              <w:top w:val="single" w:sz="4" w:space="0" w:color="auto"/>
              <w:left w:val="single" w:sz="4" w:space="0" w:color="auto"/>
              <w:bottom w:val="single" w:sz="4" w:space="0" w:color="auto"/>
              <w:right w:val="single" w:sz="4" w:space="0" w:color="auto"/>
            </w:tcBorders>
            <w:shd w:val="clear" w:color="000000" w:fill="C0C0C0"/>
            <w:vAlign w:val="center"/>
          </w:tcPr>
          <w:p w14:paraId="37D1D65C" w14:textId="0900BDF0"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 xml:space="preserve">ПО </w:t>
            </w:r>
            <w:r>
              <w:rPr>
                <w:rFonts w:ascii="Arial" w:hAnsi="Arial" w:cs="Arial"/>
                <w:sz w:val="18"/>
                <w:szCs w:val="18"/>
              </w:rPr>
              <w:t xml:space="preserve">для </w:t>
            </w:r>
            <w:r w:rsidRPr="008327D1">
              <w:rPr>
                <w:rFonts w:ascii="Arial" w:hAnsi="Arial" w:cs="Arial"/>
                <w:sz w:val="18"/>
                <w:szCs w:val="18"/>
              </w:rPr>
              <w:t>отображения и изготовления бумажных копий</w:t>
            </w:r>
          </w:p>
        </w:tc>
        <w:tc>
          <w:tcPr>
            <w:tcW w:w="708" w:type="dxa"/>
            <w:tcBorders>
              <w:top w:val="single" w:sz="4" w:space="0" w:color="auto"/>
              <w:left w:val="single" w:sz="4" w:space="0" w:color="auto"/>
              <w:bottom w:val="single" w:sz="4" w:space="0" w:color="auto"/>
              <w:right w:val="single" w:sz="4" w:space="0" w:color="auto"/>
            </w:tcBorders>
            <w:shd w:val="clear" w:color="000000" w:fill="C0C0C0"/>
            <w:vAlign w:val="center"/>
          </w:tcPr>
          <w:p w14:paraId="08196B9B" w14:textId="647106C1" w:rsidR="007602C7" w:rsidRPr="008327D1" w:rsidRDefault="007602C7" w:rsidP="007602C7">
            <w:pPr>
              <w:spacing w:after="0" w:line="240" w:lineRule="auto"/>
              <w:jc w:val="center"/>
              <w:rPr>
                <w:rFonts w:ascii="Arial" w:hAnsi="Arial" w:cs="Arial"/>
                <w:sz w:val="18"/>
                <w:szCs w:val="18"/>
              </w:rPr>
            </w:pPr>
            <w:r w:rsidRPr="008327D1">
              <w:rPr>
                <w:rFonts w:ascii="Arial" w:hAnsi="Arial" w:cs="Arial"/>
                <w:sz w:val="18"/>
                <w:szCs w:val="18"/>
              </w:rPr>
              <w:t>Срок хранения в архиве</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5241C72A"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Срок доступа через интерфейс сайта</w:t>
            </w:r>
          </w:p>
        </w:tc>
        <w:tc>
          <w:tcPr>
            <w:tcW w:w="708" w:type="dxa"/>
            <w:tcBorders>
              <w:top w:val="single" w:sz="4" w:space="0" w:color="auto"/>
              <w:left w:val="single" w:sz="4" w:space="0" w:color="auto"/>
              <w:bottom w:val="single" w:sz="4" w:space="0" w:color="auto"/>
              <w:right w:val="single" w:sz="4" w:space="0" w:color="auto"/>
            </w:tcBorders>
            <w:shd w:val="clear" w:color="000000" w:fill="C0C0C0"/>
          </w:tcPr>
          <w:p w14:paraId="1FCE75AE" w14:textId="245F59D3"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Примечания</w:t>
            </w:r>
          </w:p>
        </w:tc>
      </w:tr>
      <w:tr w:rsidR="007602C7" w:rsidRPr="008327D1" w14:paraId="4CB32B41" w14:textId="4E855CE4" w:rsidTr="003B5640">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6804B5E3" w14:textId="77777777" w:rsidR="007602C7" w:rsidRPr="008327D1" w:rsidRDefault="007602C7" w:rsidP="008327D1">
            <w:pPr>
              <w:spacing w:after="0" w:line="240" w:lineRule="auto"/>
              <w:jc w:val="center"/>
              <w:rPr>
                <w:rFonts w:ascii="Arial" w:hAnsi="Arial" w:cs="Arial"/>
                <w:color w:val="000000"/>
                <w:sz w:val="18"/>
                <w:szCs w:val="18"/>
                <w:lang w:val="en-US"/>
              </w:rPr>
            </w:pPr>
            <w:r w:rsidRPr="008327D1">
              <w:rPr>
                <w:rFonts w:ascii="Arial" w:hAnsi="Arial" w:cs="Arial"/>
                <w:sz w:val="18"/>
                <w:szCs w:val="18"/>
                <w:lang w:val="en-US"/>
              </w:rPr>
              <w:t>PART_CFR_CESS_UVED_PAPER_</w:t>
            </w:r>
            <w:r w:rsidRPr="008327D1">
              <w:rPr>
                <w:rFonts w:ascii="Arial" w:hAnsi="Arial" w:cs="Arial"/>
                <w:sz w:val="18"/>
                <w:szCs w:val="18"/>
                <w:highlight w:val="yellow"/>
                <w:lang w:val="en-US"/>
              </w:rPr>
              <w:t>MAIL</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bottom"/>
          </w:tcPr>
          <w:p w14:paraId="17C2C452"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Уведомление о невозможности подписания договоров уступки прав (цессии) в электронном виде с электронной подписью</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tcPr>
          <w:p w14:paraId="25F2451F"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Регламент № 16, раздел 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528D1A"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FC0C4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7057A8"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3DFD400"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WEB-интер-фейс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CD4C32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95000D1"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D3C349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1.3.6.1.4.1.18545.1.2.1.8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39BB009D"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Блокнот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136CDD"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442E5B" w14:textId="77777777" w:rsidR="007602C7" w:rsidRPr="008327D1" w:rsidRDefault="007602C7" w:rsidP="008327D1">
            <w:pPr>
              <w:spacing w:after="0" w:line="240" w:lineRule="auto"/>
              <w:jc w:val="center"/>
              <w:rPr>
                <w:rFonts w:ascii="Arial" w:hAnsi="Arial" w:cs="Arial"/>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6D497802" w14:textId="77777777" w:rsidR="007602C7" w:rsidRPr="008327D1" w:rsidRDefault="007602C7" w:rsidP="008327D1">
            <w:pPr>
              <w:spacing w:after="0" w:line="240" w:lineRule="auto"/>
              <w:jc w:val="center"/>
              <w:rPr>
                <w:rFonts w:ascii="Arial" w:hAnsi="Arial" w:cs="Arial"/>
                <w:color w:val="000000"/>
                <w:sz w:val="18"/>
                <w:szCs w:val="18"/>
              </w:rPr>
            </w:pPr>
          </w:p>
        </w:tc>
      </w:tr>
      <w:tr w:rsidR="007602C7" w:rsidRPr="008327D1" w14:paraId="78623AA4" w14:textId="368DD51F" w:rsidTr="003B5640">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108F406C" w14:textId="77777777" w:rsidR="007602C7" w:rsidRPr="008327D1" w:rsidRDefault="007602C7" w:rsidP="008327D1">
            <w:pPr>
              <w:spacing w:after="0" w:line="240" w:lineRule="auto"/>
              <w:jc w:val="center"/>
              <w:rPr>
                <w:rFonts w:ascii="Arial" w:hAnsi="Arial" w:cs="Arial"/>
                <w:color w:val="000000"/>
                <w:sz w:val="18"/>
                <w:szCs w:val="18"/>
                <w:lang w:val="en-US"/>
              </w:rPr>
            </w:pPr>
            <w:r w:rsidRPr="008327D1">
              <w:rPr>
                <w:rFonts w:ascii="Arial" w:hAnsi="Arial" w:cs="Arial"/>
                <w:sz w:val="18"/>
                <w:szCs w:val="18"/>
                <w:lang w:val="en-US"/>
              </w:rPr>
              <w:t>PART_CFR_CESS_UVED_PAPER_</w:t>
            </w:r>
            <w:r w:rsidRPr="008327D1">
              <w:rPr>
                <w:rFonts w:ascii="Arial" w:hAnsi="Arial" w:cs="Arial"/>
                <w:sz w:val="18"/>
                <w:szCs w:val="18"/>
                <w:highlight w:val="yellow"/>
                <w:lang w:val="en-US"/>
              </w:rPr>
              <w:t>WEB</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bottom"/>
          </w:tcPr>
          <w:p w14:paraId="62A7209C"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Уведомление о невозможности подписания договоров уступки прав (цессии) в электронном виде с электронной подписью</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tcPr>
          <w:p w14:paraId="409AF569"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Регламент № 16, раздел 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C596D6"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 xml:space="preserve">xml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38537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E750F3"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ЦФР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2196E1E"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электронная почта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4A247D8"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AB063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1ADA54"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1.3.6.1.4.1.18545.1.2.1.8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14:paraId="3D369AA3"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Блокнот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2D73C0C"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279A96" w14:textId="77777777" w:rsidR="007602C7" w:rsidRPr="008327D1" w:rsidRDefault="007602C7" w:rsidP="008327D1">
            <w:pPr>
              <w:spacing w:after="0" w:line="240" w:lineRule="auto"/>
              <w:jc w:val="center"/>
              <w:rPr>
                <w:rFonts w:ascii="Arial" w:hAnsi="Arial" w:cs="Arial"/>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7A35CB6B" w14:textId="77777777" w:rsidR="007602C7" w:rsidRPr="008327D1" w:rsidRDefault="007602C7" w:rsidP="008327D1">
            <w:pPr>
              <w:spacing w:after="0" w:line="240" w:lineRule="auto"/>
              <w:jc w:val="center"/>
              <w:rPr>
                <w:rFonts w:ascii="Arial" w:hAnsi="Arial" w:cs="Arial"/>
                <w:color w:val="000000"/>
                <w:sz w:val="18"/>
                <w:szCs w:val="18"/>
              </w:rPr>
            </w:pPr>
          </w:p>
        </w:tc>
      </w:tr>
    </w:tbl>
    <w:p w14:paraId="6B7090B9" w14:textId="77777777" w:rsidR="0047133C" w:rsidRDefault="0047133C" w:rsidP="008327D1">
      <w:pPr>
        <w:pStyle w:val="20"/>
        <w:keepNext w:val="0"/>
        <w:widowControl w:val="0"/>
        <w:tabs>
          <w:tab w:val="num" w:pos="756"/>
        </w:tabs>
        <w:rPr>
          <w:rFonts w:ascii="Garamond" w:hAnsi="Garamond"/>
          <w:b/>
          <w:bCs/>
          <w:sz w:val="26"/>
          <w:szCs w:val="26"/>
        </w:rPr>
      </w:pPr>
    </w:p>
    <w:p w14:paraId="689EE371" w14:textId="3C891739" w:rsidR="00E6466D" w:rsidRDefault="00E6466D" w:rsidP="008327D1">
      <w:pPr>
        <w:spacing w:after="0" w:line="240" w:lineRule="auto"/>
        <w:rPr>
          <w:rFonts w:ascii="Garamond" w:eastAsia="SimSun" w:hAnsi="Garamond"/>
          <w:b/>
          <w:iCs/>
          <w:sz w:val="24"/>
          <w:szCs w:val="24"/>
        </w:rPr>
      </w:pPr>
      <w:r w:rsidRPr="008327D1">
        <w:rPr>
          <w:rFonts w:ascii="Garamond" w:eastAsia="SimSun" w:hAnsi="Garamond"/>
          <w:b/>
          <w:iCs/>
          <w:sz w:val="24"/>
          <w:szCs w:val="24"/>
        </w:rPr>
        <w:t>Предлагаемая редакция</w:t>
      </w:r>
      <w:r w:rsidR="00DE0F7B" w:rsidRPr="008327D1">
        <w:rPr>
          <w:rFonts w:ascii="Garamond" w:eastAsia="SimSun" w:hAnsi="Garamond"/>
          <w:b/>
          <w:iCs/>
          <w:sz w:val="24"/>
          <w:szCs w:val="24"/>
        </w:rPr>
        <w:t xml:space="preserve"> приложения 2</w:t>
      </w:r>
    </w:p>
    <w:p w14:paraId="724CB581" w14:textId="77777777" w:rsidR="008327D1" w:rsidRPr="008327D1" w:rsidRDefault="008327D1" w:rsidP="008327D1">
      <w:pPr>
        <w:spacing w:after="0" w:line="240" w:lineRule="auto"/>
        <w:rPr>
          <w:rFonts w:ascii="Garamond" w:eastAsia="SimSun" w:hAnsi="Garamond"/>
          <w:b/>
          <w:iCs/>
          <w:sz w:val="24"/>
          <w:szCs w:val="24"/>
        </w:rPr>
      </w:pPr>
    </w:p>
    <w:tbl>
      <w:tblPr>
        <w:tblW w:w="15004" w:type="dxa"/>
        <w:jc w:val="center"/>
        <w:tblLayout w:type="fixed"/>
        <w:tblLook w:val="00A0" w:firstRow="1" w:lastRow="0" w:firstColumn="1" w:lastColumn="0" w:noHBand="0" w:noVBand="0"/>
      </w:tblPr>
      <w:tblGrid>
        <w:gridCol w:w="1129"/>
        <w:gridCol w:w="2977"/>
        <w:gridCol w:w="992"/>
        <w:gridCol w:w="709"/>
        <w:gridCol w:w="850"/>
        <w:gridCol w:w="709"/>
        <w:gridCol w:w="850"/>
        <w:gridCol w:w="993"/>
        <w:gridCol w:w="850"/>
        <w:gridCol w:w="1560"/>
        <w:gridCol w:w="1134"/>
        <w:gridCol w:w="709"/>
        <w:gridCol w:w="834"/>
        <w:gridCol w:w="708"/>
      </w:tblGrid>
      <w:tr w:rsidR="007602C7" w:rsidRPr="008327D1" w14:paraId="4A819D47" w14:textId="7A2B028E" w:rsidTr="009A669A">
        <w:trPr>
          <w:trHeight w:val="1292"/>
          <w:jc w:val="center"/>
        </w:trPr>
        <w:tc>
          <w:tcPr>
            <w:tcW w:w="1129" w:type="dxa"/>
            <w:tcBorders>
              <w:top w:val="single" w:sz="4" w:space="0" w:color="auto"/>
              <w:left w:val="single" w:sz="4" w:space="0" w:color="auto"/>
              <w:bottom w:val="single" w:sz="4" w:space="0" w:color="auto"/>
              <w:right w:val="single" w:sz="4" w:space="0" w:color="auto"/>
            </w:tcBorders>
            <w:shd w:val="clear" w:color="000000" w:fill="C0C0C0"/>
            <w:vAlign w:val="center"/>
          </w:tcPr>
          <w:p w14:paraId="3288632F" w14:textId="77777777" w:rsidR="007602C7" w:rsidRPr="008327D1" w:rsidRDefault="007602C7" w:rsidP="008327D1">
            <w:pPr>
              <w:spacing w:after="0" w:line="240" w:lineRule="auto"/>
              <w:jc w:val="center"/>
              <w:rPr>
                <w:rFonts w:ascii="Arial" w:hAnsi="Arial" w:cs="Arial"/>
                <w:sz w:val="18"/>
                <w:szCs w:val="18"/>
                <w:lang w:val="en-US"/>
              </w:rPr>
            </w:pPr>
            <w:r w:rsidRPr="008327D1">
              <w:rPr>
                <w:rFonts w:ascii="Arial" w:hAnsi="Arial" w:cs="Arial"/>
                <w:sz w:val="18"/>
                <w:szCs w:val="18"/>
                <w:lang w:val="en-US"/>
              </w:rPr>
              <w:t>Код формы</w:t>
            </w:r>
          </w:p>
        </w:tc>
        <w:tc>
          <w:tcPr>
            <w:tcW w:w="2977" w:type="dxa"/>
            <w:tcBorders>
              <w:top w:val="single" w:sz="4" w:space="0" w:color="auto"/>
              <w:left w:val="single" w:sz="4" w:space="0" w:color="auto"/>
              <w:bottom w:val="single" w:sz="4" w:space="0" w:color="auto"/>
              <w:right w:val="single" w:sz="4" w:space="0" w:color="auto"/>
            </w:tcBorders>
            <w:shd w:val="clear" w:color="000000" w:fill="C0C0C0"/>
            <w:vAlign w:val="center"/>
          </w:tcPr>
          <w:p w14:paraId="3551C297"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Наименование формы</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1CA2DD65"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F142A8F" w14:textId="5A005DE1" w:rsidR="007602C7" w:rsidRPr="008327D1" w:rsidRDefault="007602C7" w:rsidP="008327D1">
            <w:pPr>
              <w:spacing w:after="0" w:line="240" w:lineRule="auto"/>
              <w:jc w:val="center"/>
              <w:rPr>
                <w:rFonts w:ascii="Arial" w:hAnsi="Arial" w:cs="Arial"/>
                <w:sz w:val="18"/>
                <w:szCs w:val="18"/>
              </w:rPr>
            </w:pPr>
            <w:r w:rsidRPr="009C6C2E">
              <w:rPr>
                <w:rFonts w:ascii="Arial" w:hAnsi="Arial" w:cs="Arial"/>
                <w:color w:val="000000"/>
                <w:sz w:val="18"/>
                <w:szCs w:val="18"/>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33B172A3"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3987A404"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Получатель</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23AC0E43"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1AABEDE5" w14:textId="18B07494"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0D21D97" w14:textId="57105E68"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27C61AED" w14:textId="752ADE10"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7603AD3E" w14:textId="2DEAD9E3"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 xml:space="preserve">ПО </w:t>
            </w:r>
            <w:r>
              <w:rPr>
                <w:rFonts w:ascii="Arial" w:hAnsi="Arial" w:cs="Arial"/>
                <w:sz w:val="18"/>
                <w:szCs w:val="18"/>
              </w:rPr>
              <w:t xml:space="preserve">для </w:t>
            </w:r>
            <w:r w:rsidRPr="008327D1">
              <w:rPr>
                <w:rFonts w:ascii="Arial" w:hAnsi="Arial" w:cs="Arial"/>
                <w:sz w:val="18"/>
                <w:szCs w:val="18"/>
              </w:rPr>
              <w:t>отображения и изготовления бумажных копий</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061A17BE" w14:textId="2E4C1B23" w:rsidR="007602C7" w:rsidRPr="008327D1" w:rsidRDefault="007602C7" w:rsidP="007602C7">
            <w:pPr>
              <w:spacing w:after="0" w:line="240" w:lineRule="auto"/>
              <w:jc w:val="center"/>
              <w:rPr>
                <w:rFonts w:ascii="Arial" w:hAnsi="Arial" w:cs="Arial"/>
                <w:sz w:val="18"/>
                <w:szCs w:val="18"/>
              </w:rPr>
            </w:pPr>
            <w:r w:rsidRPr="008327D1">
              <w:rPr>
                <w:rFonts w:ascii="Arial" w:hAnsi="Arial" w:cs="Arial"/>
                <w:sz w:val="18"/>
                <w:szCs w:val="18"/>
              </w:rPr>
              <w:t>Срок хранения в архиве</w:t>
            </w:r>
          </w:p>
        </w:tc>
        <w:tc>
          <w:tcPr>
            <w:tcW w:w="834" w:type="dxa"/>
            <w:tcBorders>
              <w:top w:val="single" w:sz="4" w:space="0" w:color="auto"/>
              <w:left w:val="single" w:sz="4" w:space="0" w:color="auto"/>
              <w:bottom w:val="single" w:sz="4" w:space="0" w:color="auto"/>
              <w:right w:val="single" w:sz="4" w:space="0" w:color="auto"/>
            </w:tcBorders>
            <w:shd w:val="clear" w:color="000000" w:fill="C0C0C0"/>
            <w:vAlign w:val="center"/>
          </w:tcPr>
          <w:p w14:paraId="320D7D03"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Срок доступа через интерфейс сайта</w:t>
            </w:r>
          </w:p>
        </w:tc>
        <w:tc>
          <w:tcPr>
            <w:tcW w:w="708" w:type="dxa"/>
            <w:tcBorders>
              <w:top w:val="single" w:sz="4" w:space="0" w:color="auto"/>
              <w:left w:val="single" w:sz="4" w:space="0" w:color="auto"/>
              <w:bottom w:val="single" w:sz="4" w:space="0" w:color="auto"/>
              <w:right w:val="single" w:sz="4" w:space="0" w:color="auto"/>
            </w:tcBorders>
            <w:shd w:val="clear" w:color="000000" w:fill="C0C0C0"/>
          </w:tcPr>
          <w:p w14:paraId="5F0E0AEE" w14:textId="2F11FFE6"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Примечания</w:t>
            </w:r>
          </w:p>
        </w:tc>
      </w:tr>
      <w:tr w:rsidR="007602C7" w:rsidRPr="008327D1" w14:paraId="60687464" w14:textId="38C6245A" w:rsidTr="009A669A">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697B87AE" w14:textId="77777777" w:rsidR="007602C7" w:rsidRPr="008327D1" w:rsidRDefault="007602C7" w:rsidP="008327D1">
            <w:pPr>
              <w:spacing w:after="0" w:line="240" w:lineRule="auto"/>
              <w:jc w:val="center"/>
              <w:rPr>
                <w:rFonts w:ascii="Arial" w:hAnsi="Arial" w:cs="Arial"/>
                <w:color w:val="000000"/>
                <w:sz w:val="18"/>
                <w:szCs w:val="18"/>
                <w:lang w:val="en-US"/>
              </w:rPr>
            </w:pPr>
            <w:r w:rsidRPr="008327D1">
              <w:rPr>
                <w:rFonts w:ascii="Arial" w:hAnsi="Arial" w:cs="Arial"/>
                <w:sz w:val="18"/>
                <w:szCs w:val="18"/>
                <w:lang w:val="en-US"/>
              </w:rPr>
              <w:lastRenderedPageBreak/>
              <w:t>PART_CFR_CESS_UVED_PAPER_</w:t>
            </w:r>
            <w:r w:rsidRPr="008327D1">
              <w:rPr>
                <w:rFonts w:ascii="Arial" w:hAnsi="Arial" w:cs="Arial"/>
                <w:sz w:val="18"/>
                <w:szCs w:val="18"/>
                <w:highlight w:val="yellow"/>
                <w:lang w:val="en-US"/>
              </w:rPr>
              <w:t>WEB</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31104B7"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Уведомление о невозможности подписания договоров уступки прав (цессии) в электронном виде с электронной подписью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EEEA689"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Регламент № 16, раздел 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77CF9B"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xml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3642E46"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4FF969"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ЦФР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8202402"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WEB-интер-фейс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4124C07"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CFB6037"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2A6F63F"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1.3.6.1.4.1.18545.1.2.1.8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41A7AD"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Блокнот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CA7B0F"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5 лет</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9DF8E72" w14:textId="77777777" w:rsidR="007602C7" w:rsidRPr="008327D1" w:rsidRDefault="007602C7" w:rsidP="008327D1">
            <w:pPr>
              <w:spacing w:after="0" w:line="240" w:lineRule="auto"/>
              <w:jc w:val="center"/>
              <w:rPr>
                <w:rFonts w:ascii="Arial" w:hAnsi="Arial" w:cs="Arial"/>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246D6D02" w14:textId="77777777" w:rsidR="007602C7" w:rsidRPr="008327D1" w:rsidRDefault="007602C7" w:rsidP="008327D1">
            <w:pPr>
              <w:spacing w:after="0" w:line="240" w:lineRule="auto"/>
              <w:jc w:val="center"/>
              <w:rPr>
                <w:rFonts w:ascii="Arial" w:hAnsi="Arial" w:cs="Arial"/>
                <w:color w:val="000000"/>
                <w:sz w:val="18"/>
                <w:szCs w:val="18"/>
              </w:rPr>
            </w:pPr>
          </w:p>
        </w:tc>
      </w:tr>
      <w:tr w:rsidR="007602C7" w:rsidRPr="008327D1" w14:paraId="2A763F81" w14:textId="14FBB72D" w:rsidTr="009A669A">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22461D63" w14:textId="77777777" w:rsidR="007602C7" w:rsidRPr="008327D1" w:rsidRDefault="007602C7" w:rsidP="008327D1">
            <w:pPr>
              <w:spacing w:after="0" w:line="240" w:lineRule="auto"/>
              <w:jc w:val="center"/>
              <w:rPr>
                <w:rFonts w:ascii="Arial" w:hAnsi="Arial" w:cs="Arial"/>
                <w:color w:val="000000"/>
                <w:sz w:val="18"/>
                <w:szCs w:val="18"/>
                <w:lang w:val="en-US"/>
              </w:rPr>
            </w:pPr>
            <w:r w:rsidRPr="008327D1">
              <w:rPr>
                <w:rFonts w:ascii="Arial" w:hAnsi="Arial" w:cs="Arial"/>
                <w:sz w:val="18"/>
                <w:szCs w:val="18"/>
                <w:lang w:val="en-US"/>
              </w:rPr>
              <w:t>PART_CFR_CESS_UVED_PAPER_</w:t>
            </w:r>
            <w:r w:rsidRPr="008327D1">
              <w:rPr>
                <w:rFonts w:ascii="Arial" w:hAnsi="Arial" w:cs="Arial"/>
                <w:sz w:val="18"/>
                <w:szCs w:val="18"/>
                <w:highlight w:val="yellow"/>
                <w:lang w:val="en-US"/>
              </w:rPr>
              <w:t>MAIL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6E21882"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Уведомление о невозможности подписания договоров уступки прав (цессии) в электронном виде с электронной подписью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AD3203F"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Регламент № 16, раздел 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88F5D0"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 xml:space="preserve">xml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14B201A"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1B62E1"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ЦФР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AD3EFD"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электронная почта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C561CF1"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A129C2"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7CBDA02"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1.3.6.1.4.1.18545.1.2.1.8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2775318"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Блокнот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BBADC9" w14:textId="77777777" w:rsidR="007602C7" w:rsidRPr="008327D1" w:rsidRDefault="007602C7" w:rsidP="008327D1">
            <w:pPr>
              <w:spacing w:after="0" w:line="240" w:lineRule="auto"/>
              <w:jc w:val="center"/>
              <w:rPr>
                <w:rFonts w:ascii="Arial" w:hAnsi="Arial" w:cs="Arial"/>
                <w:color w:val="000000"/>
                <w:sz w:val="18"/>
                <w:szCs w:val="18"/>
              </w:rPr>
            </w:pPr>
            <w:r w:rsidRPr="008327D1">
              <w:rPr>
                <w:rFonts w:ascii="Arial" w:hAnsi="Arial" w:cs="Arial"/>
                <w:sz w:val="18"/>
                <w:szCs w:val="18"/>
              </w:rPr>
              <w:t>5 лет</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4906F1C7" w14:textId="77777777" w:rsidR="007602C7" w:rsidRPr="008327D1" w:rsidRDefault="007602C7" w:rsidP="008327D1">
            <w:pPr>
              <w:spacing w:after="0" w:line="240" w:lineRule="auto"/>
              <w:jc w:val="center"/>
              <w:rPr>
                <w:rFonts w:ascii="Arial" w:hAnsi="Arial" w:cs="Arial"/>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AEFDD6" w14:textId="77777777" w:rsidR="007602C7" w:rsidRPr="008327D1" w:rsidRDefault="007602C7" w:rsidP="008327D1">
            <w:pPr>
              <w:spacing w:after="0" w:line="240" w:lineRule="auto"/>
              <w:jc w:val="center"/>
              <w:rPr>
                <w:rFonts w:ascii="Arial" w:hAnsi="Arial" w:cs="Arial"/>
                <w:color w:val="000000"/>
                <w:sz w:val="18"/>
                <w:szCs w:val="18"/>
              </w:rPr>
            </w:pPr>
          </w:p>
        </w:tc>
      </w:tr>
    </w:tbl>
    <w:p w14:paraId="4E7B8A80" w14:textId="549E7123" w:rsidR="00743503" w:rsidRPr="008327D1" w:rsidRDefault="00743503" w:rsidP="008327D1">
      <w:pPr>
        <w:spacing w:after="0" w:line="240" w:lineRule="auto"/>
        <w:rPr>
          <w:rFonts w:ascii="Garamond" w:eastAsia="SimSun" w:hAnsi="Garamond"/>
          <w:b/>
          <w:iCs/>
          <w:sz w:val="24"/>
          <w:szCs w:val="24"/>
        </w:rPr>
      </w:pPr>
      <w:r w:rsidRPr="008327D1">
        <w:rPr>
          <w:rFonts w:ascii="Garamond" w:eastAsia="SimSun" w:hAnsi="Garamond"/>
          <w:b/>
          <w:iCs/>
          <w:sz w:val="24"/>
          <w:szCs w:val="24"/>
        </w:rPr>
        <w:t>Удалить строки</w:t>
      </w:r>
      <w:r w:rsidR="00DE0F7B" w:rsidRPr="008327D1">
        <w:rPr>
          <w:rFonts w:ascii="Garamond" w:eastAsia="SimSun" w:hAnsi="Garamond"/>
          <w:b/>
          <w:iCs/>
          <w:sz w:val="24"/>
          <w:szCs w:val="24"/>
        </w:rPr>
        <w:t xml:space="preserve"> из приложения 2</w:t>
      </w:r>
    </w:p>
    <w:p w14:paraId="5D673836" w14:textId="77777777" w:rsidR="008327D1" w:rsidRPr="00743503" w:rsidRDefault="008327D1" w:rsidP="008327D1">
      <w:pPr>
        <w:spacing w:after="0" w:line="240" w:lineRule="auto"/>
        <w:rPr>
          <w:rFonts w:ascii="Garamond" w:eastAsia="SimSun" w:hAnsi="Garamond"/>
          <w:b/>
          <w:iCs/>
          <w:sz w:val="26"/>
          <w:szCs w:val="26"/>
        </w:rPr>
      </w:pPr>
    </w:p>
    <w:tbl>
      <w:tblPr>
        <w:tblW w:w="14862" w:type="dxa"/>
        <w:jc w:val="center"/>
        <w:tblLayout w:type="fixed"/>
        <w:tblLook w:val="00A0" w:firstRow="1" w:lastRow="0" w:firstColumn="1" w:lastColumn="0" w:noHBand="0" w:noVBand="0"/>
      </w:tblPr>
      <w:tblGrid>
        <w:gridCol w:w="988"/>
        <w:gridCol w:w="2126"/>
        <w:gridCol w:w="992"/>
        <w:gridCol w:w="709"/>
        <w:gridCol w:w="850"/>
        <w:gridCol w:w="709"/>
        <w:gridCol w:w="1701"/>
        <w:gridCol w:w="992"/>
        <w:gridCol w:w="850"/>
        <w:gridCol w:w="1559"/>
        <w:gridCol w:w="1134"/>
        <w:gridCol w:w="709"/>
        <w:gridCol w:w="834"/>
        <w:gridCol w:w="709"/>
      </w:tblGrid>
      <w:tr w:rsidR="007602C7" w:rsidRPr="008327D1" w14:paraId="229FB055" w14:textId="601D999A" w:rsidTr="009A669A">
        <w:trPr>
          <w:trHeight w:val="1292"/>
          <w:jc w:val="center"/>
        </w:trPr>
        <w:tc>
          <w:tcPr>
            <w:tcW w:w="988" w:type="dxa"/>
            <w:tcBorders>
              <w:top w:val="single" w:sz="4" w:space="0" w:color="auto"/>
              <w:left w:val="single" w:sz="4" w:space="0" w:color="auto"/>
              <w:bottom w:val="single" w:sz="4" w:space="0" w:color="auto"/>
              <w:right w:val="single" w:sz="4" w:space="0" w:color="auto"/>
            </w:tcBorders>
            <w:shd w:val="clear" w:color="000000" w:fill="C0C0C0"/>
            <w:vAlign w:val="center"/>
          </w:tcPr>
          <w:p w14:paraId="747D23D1" w14:textId="77777777" w:rsidR="007602C7" w:rsidRPr="008327D1" w:rsidRDefault="007602C7" w:rsidP="008327D1">
            <w:pPr>
              <w:spacing w:after="0" w:line="240" w:lineRule="auto"/>
              <w:jc w:val="center"/>
              <w:rPr>
                <w:rFonts w:ascii="Arial" w:hAnsi="Arial" w:cs="Arial"/>
                <w:sz w:val="18"/>
                <w:szCs w:val="18"/>
                <w:lang w:val="en-US"/>
              </w:rPr>
            </w:pPr>
            <w:r w:rsidRPr="008327D1">
              <w:rPr>
                <w:rFonts w:ascii="Arial" w:hAnsi="Arial" w:cs="Arial"/>
                <w:sz w:val="18"/>
                <w:szCs w:val="18"/>
                <w:lang w:val="en-US"/>
              </w:rPr>
              <w:t>Код формы</w:t>
            </w:r>
          </w:p>
        </w:tc>
        <w:tc>
          <w:tcPr>
            <w:tcW w:w="2126" w:type="dxa"/>
            <w:tcBorders>
              <w:top w:val="single" w:sz="4" w:space="0" w:color="auto"/>
              <w:left w:val="single" w:sz="4" w:space="0" w:color="auto"/>
              <w:bottom w:val="single" w:sz="4" w:space="0" w:color="auto"/>
              <w:right w:val="single" w:sz="4" w:space="0" w:color="auto"/>
            </w:tcBorders>
            <w:shd w:val="clear" w:color="000000" w:fill="C0C0C0"/>
            <w:vAlign w:val="center"/>
          </w:tcPr>
          <w:p w14:paraId="7FD40886"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Наименование формы</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045809C6"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07BA59B" w14:textId="468504BB" w:rsidR="007602C7" w:rsidRPr="008327D1" w:rsidRDefault="007602C7" w:rsidP="008327D1">
            <w:pPr>
              <w:spacing w:after="0" w:line="240" w:lineRule="auto"/>
              <w:jc w:val="center"/>
              <w:rPr>
                <w:rFonts w:ascii="Arial" w:hAnsi="Arial" w:cs="Arial"/>
                <w:sz w:val="18"/>
                <w:szCs w:val="18"/>
              </w:rPr>
            </w:pPr>
            <w:r w:rsidRPr="009C6C2E">
              <w:rPr>
                <w:rFonts w:ascii="Arial" w:hAnsi="Arial" w:cs="Arial"/>
                <w:color w:val="000000"/>
                <w:sz w:val="18"/>
                <w:szCs w:val="18"/>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628CF962"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554808C8"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Получатель</w:t>
            </w:r>
          </w:p>
        </w:tc>
        <w:tc>
          <w:tcPr>
            <w:tcW w:w="1701" w:type="dxa"/>
            <w:tcBorders>
              <w:top w:val="single" w:sz="4" w:space="0" w:color="auto"/>
              <w:left w:val="single" w:sz="4" w:space="0" w:color="auto"/>
              <w:bottom w:val="single" w:sz="4" w:space="0" w:color="auto"/>
              <w:right w:val="single" w:sz="4" w:space="0" w:color="auto"/>
            </w:tcBorders>
            <w:shd w:val="clear" w:color="000000" w:fill="C0C0C0"/>
            <w:vAlign w:val="center"/>
          </w:tcPr>
          <w:p w14:paraId="4785B4E0"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6F78D581" w14:textId="7ACDF08C"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09A3B7CB" w14:textId="037122C9"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14:paraId="68CE9905" w14:textId="6ACDDE4D"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58D15072" w14:textId="4091E129"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 xml:space="preserve">ПО </w:t>
            </w:r>
            <w:r>
              <w:rPr>
                <w:rFonts w:ascii="Arial" w:hAnsi="Arial" w:cs="Arial"/>
                <w:sz w:val="18"/>
                <w:szCs w:val="18"/>
              </w:rPr>
              <w:t xml:space="preserve">для </w:t>
            </w:r>
            <w:r w:rsidRPr="008327D1">
              <w:rPr>
                <w:rFonts w:ascii="Arial" w:hAnsi="Arial" w:cs="Arial"/>
                <w:sz w:val="18"/>
                <w:szCs w:val="18"/>
              </w:rPr>
              <w:t>отображения и изготовления бумажных копий</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71081A60" w14:textId="72886502" w:rsidR="007602C7" w:rsidRPr="008327D1" w:rsidRDefault="007602C7" w:rsidP="007602C7">
            <w:pPr>
              <w:spacing w:after="0" w:line="240" w:lineRule="auto"/>
              <w:jc w:val="center"/>
              <w:rPr>
                <w:rFonts w:ascii="Arial" w:hAnsi="Arial" w:cs="Arial"/>
                <w:sz w:val="18"/>
                <w:szCs w:val="18"/>
              </w:rPr>
            </w:pPr>
            <w:r w:rsidRPr="008327D1">
              <w:rPr>
                <w:rFonts w:ascii="Arial" w:hAnsi="Arial" w:cs="Arial"/>
                <w:sz w:val="18"/>
                <w:szCs w:val="18"/>
              </w:rPr>
              <w:t>Срок хранения в архиве</w:t>
            </w:r>
          </w:p>
        </w:tc>
        <w:tc>
          <w:tcPr>
            <w:tcW w:w="834" w:type="dxa"/>
            <w:tcBorders>
              <w:top w:val="single" w:sz="4" w:space="0" w:color="auto"/>
              <w:left w:val="single" w:sz="4" w:space="0" w:color="auto"/>
              <w:bottom w:val="single" w:sz="4" w:space="0" w:color="auto"/>
              <w:right w:val="single" w:sz="4" w:space="0" w:color="auto"/>
            </w:tcBorders>
            <w:shd w:val="clear" w:color="000000" w:fill="C0C0C0"/>
            <w:vAlign w:val="center"/>
          </w:tcPr>
          <w:p w14:paraId="5EE8C378" w14:textId="77777777" w:rsidR="007602C7" w:rsidRPr="008327D1" w:rsidRDefault="007602C7" w:rsidP="008327D1">
            <w:pPr>
              <w:spacing w:after="0" w:line="240" w:lineRule="auto"/>
              <w:jc w:val="center"/>
              <w:rPr>
                <w:rFonts w:ascii="Arial" w:hAnsi="Arial" w:cs="Arial"/>
                <w:sz w:val="18"/>
                <w:szCs w:val="18"/>
              </w:rPr>
            </w:pPr>
            <w:r w:rsidRPr="008327D1">
              <w:rPr>
                <w:rFonts w:ascii="Arial" w:hAnsi="Arial" w:cs="Arial"/>
                <w:sz w:val="18"/>
                <w:szCs w:val="18"/>
              </w:rPr>
              <w:t>Срок доступа через интерфейс сайта</w:t>
            </w:r>
          </w:p>
        </w:tc>
        <w:tc>
          <w:tcPr>
            <w:tcW w:w="709" w:type="dxa"/>
            <w:tcBorders>
              <w:top w:val="single" w:sz="4" w:space="0" w:color="auto"/>
              <w:left w:val="single" w:sz="4" w:space="0" w:color="auto"/>
              <w:bottom w:val="single" w:sz="4" w:space="0" w:color="auto"/>
              <w:right w:val="single" w:sz="4" w:space="0" w:color="auto"/>
            </w:tcBorders>
            <w:shd w:val="clear" w:color="000000" w:fill="C0C0C0"/>
          </w:tcPr>
          <w:p w14:paraId="6A9A94FD" w14:textId="0899D1FE" w:rsidR="007602C7" w:rsidRPr="008327D1" w:rsidRDefault="007602C7" w:rsidP="008327D1">
            <w:pPr>
              <w:spacing w:after="0" w:line="240" w:lineRule="auto"/>
              <w:jc w:val="center"/>
              <w:rPr>
                <w:rFonts w:ascii="Arial" w:hAnsi="Arial" w:cs="Arial"/>
                <w:sz w:val="18"/>
                <w:szCs w:val="18"/>
              </w:rPr>
            </w:pPr>
            <w:r w:rsidRPr="009C6C2E">
              <w:rPr>
                <w:rFonts w:ascii="Arial" w:hAnsi="Arial" w:cs="Arial"/>
                <w:sz w:val="18"/>
                <w:szCs w:val="18"/>
              </w:rPr>
              <w:t>Примечания</w:t>
            </w:r>
          </w:p>
        </w:tc>
      </w:tr>
      <w:tr w:rsidR="007602C7" w:rsidRPr="008327D1" w14:paraId="1D4D384B" w14:textId="4752AB44" w:rsidTr="009A669A">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33C6945" w14:textId="77777777" w:rsidR="007602C7" w:rsidRPr="008327D1" w:rsidRDefault="007602C7" w:rsidP="008327D1">
            <w:pPr>
              <w:spacing w:after="0" w:line="240" w:lineRule="auto"/>
              <w:jc w:val="center"/>
              <w:rPr>
                <w:rFonts w:ascii="Arial" w:hAnsi="Arial" w:cs="Arial"/>
                <w:color w:val="000000"/>
                <w:sz w:val="18"/>
                <w:szCs w:val="18"/>
                <w:highlight w:val="yellow"/>
                <w:lang w:val="en-US"/>
              </w:rPr>
            </w:pPr>
            <w:r w:rsidRPr="008327D1">
              <w:rPr>
                <w:rFonts w:ascii="Arial" w:hAnsi="Arial" w:cs="Arial"/>
                <w:color w:val="000000"/>
                <w:sz w:val="18"/>
                <w:szCs w:val="18"/>
                <w:highlight w:val="yellow"/>
              </w:rPr>
              <w:t>day_hub_compare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F9F6558"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Корреляция индексов хабов и цены в ГТП за сутки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FF9C50"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Регламент № 7, п. 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1C7D82"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07B2E7"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67171E"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Участник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EEB384"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сайт, персональный 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4698BB8"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21F799"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2475AF"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1.3.6.1.4.1.18545.1.2.1.3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BC390E4"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Excel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9A5E41"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5 лет</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551EE53D" w14:textId="77777777" w:rsidR="007602C7" w:rsidRPr="008327D1" w:rsidRDefault="007602C7" w:rsidP="008327D1">
            <w:pPr>
              <w:spacing w:after="0" w:line="240" w:lineRule="auto"/>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81251F" w14:textId="77777777" w:rsidR="007602C7" w:rsidRPr="008327D1" w:rsidRDefault="007602C7" w:rsidP="008327D1">
            <w:pPr>
              <w:spacing w:after="0" w:line="240" w:lineRule="auto"/>
              <w:jc w:val="center"/>
              <w:rPr>
                <w:rFonts w:ascii="Arial" w:hAnsi="Arial" w:cs="Arial"/>
                <w:color w:val="000000"/>
                <w:sz w:val="18"/>
                <w:szCs w:val="18"/>
              </w:rPr>
            </w:pPr>
          </w:p>
        </w:tc>
      </w:tr>
      <w:tr w:rsidR="007602C7" w:rsidRPr="008327D1" w14:paraId="5DB44D94" w14:textId="7A79F2CB" w:rsidTr="009A669A">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367554A3" w14:textId="77777777" w:rsidR="007602C7" w:rsidRPr="008327D1" w:rsidRDefault="007602C7" w:rsidP="008327D1">
            <w:pPr>
              <w:spacing w:after="0" w:line="240" w:lineRule="auto"/>
              <w:jc w:val="center"/>
              <w:rPr>
                <w:rFonts w:ascii="Arial" w:hAnsi="Arial" w:cs="Arial"/>
                <w:color w:val="000000"/>
                <w:sz w:val="18"/>
                <w:szCs w:val="18"/>
                <w:highlight w:val="yellow"/>
                <w:lang w:val="en-US"/>
              </w:rPr>
            </w:pPr>
            <w:r w:rsidRPr="008327D1">
              <w:rPr>
                <w:rFonts w:ascii="Arial" w:hAnsi="Arial" w:cs="Arial"/>
                <w:color w:val="000000"/>
                <w:sz w:val="18"/>
                <w:szCs w:val="18"/>
                <w:highlight w:val="yellow"/>
              </w:rPr>
              <w:t>day_hub_recalc_compare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E3CBE51"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Корреляция индексов хабов и цены в ГТП в суточном разрезе за период с 01.01.2010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B5DFFBF"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Регламент № 7, п. 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28FF74"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CE068"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99B266"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Участник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5DCADE"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сайт, персональный 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F3CA25B"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2D52B3"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CA8E79"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1.3.6.1.4.1.18545.1.2.1.3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C86BBC"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Excel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D9D27B" w14:textId="77777777" w:rsidR="007602C7" w:rsidRPr="008327D1" w:rsidRDefault="007602C7" w:rsidP="008327D1">
            <w:pPr>
              <w:spacing w:after="0" w:line="240" w:lineRule="auto"/>
              <w:jc w:val="center"/>
              <w:rPr>
                <w:rFonts w:ascii="Arial" w:hAnsi="Arial" w:cs="Arial"/>
                <w:color w:val="000000"/>
                <w:sz w:val="18"/>
                <w:szCs w:val="18"/>
                <w:highlight w:val="yellow"/>
              </w:rPr>
            </w:pPr>
            <w:r w:rsidRPr="008327D1">
              <w:rPr>
                <w:rFonts w:ascii="Arial" w:hAnsi="Arial" w:cs="Arial"/>
                <w:color w:val="000000"/>
                <w:sz w:val="18"/>
                <w:szCs w:val="18"/>
                <w:highlight w:val="yellow"/>
              </w:rPr>
              <w:t>5 лет</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06C8198" w14:textId="77777777" w:rsidR="007602C7" w:rsidRPr="008327D1" w:rsidRDefault="007602C7" w:rsidP="008327D1">
            <w:pPr>
              <w:spacing w:after="0" w:line="240" w:lineRule="auto"/>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646276" w14:textId="77777777" w:rsidR="007602C7" w:rsidRPr="008327D1" w:rsidRDefault="007602C7" w:rsidP="008327D1">
            <w:pPr>
              <w:spacing w:after="0" w:line="240" w:lineRule="auto"/>
              <w:jc w:val="center"/>
              <w:rPr>
                <w:rFonts w:ascii="Arial" w:hAnsi="Arial" w:cs="Arial"/>
                <w:color w:val="000000"/>
                <w:sz w:val="18"/>
                <w:szCs w:val="18"/>
              </w:rPr>
            </w:pPr>
          </w:p>
        </w:tc>
      </w:tr>
    </w:tbl>
    <w:p w14:paraId="69110ACB" w14:textId="77777777" w:rsidR="000A0B75" w:rsidRDefault="000A0B75" w:rsidP="008327D1">
      <w:pPr>
        <w:spacing w:after="0" w:line="240" w:lineRule="auto"/>
        <w:rPr>
          <w:lang w:eastAsia="ru-RU"/>
        </w:rPr>
      </w:pPr>
    </w:p>
    <w:p w14:paraId="4DD805DB" w14:textId="77777777" w:rsidR="000A0B75" w:rsidRPr="000A0B75" w:rsidRDefault="000A0B75" w:rsidP="000A0B75">
      <w:pPr>
        <w:rPr>
          <w:lang w:eastAsia="ru-RU"/>
        </w:rPr>
      </w:pPr>
    </w:p>
    <w:p w14:paraId="4B13A84F" w14:textId="77777777" w:rsidR="009A669A" w:rsidRDefault="009A669A">
      <w:pPr>
        <w:spacing w:after="0" w:line="240" w:lineRule="auto"/>
        <w:rPr>
          <w:rFonts w:ascii="Garamond" w:eastAsia="Times New Roman" w:hAnsi="Garamond"/>
          <w:b/>
          <w:sz w:val="28"/>
          <w:szCs w:val="28"/>
          <w:lang w:eastAsia="ru-RU"/>
        </w:rPr>
      </w:pPr>
      <w:r>
        <w:rPr>
          <w:rFonts w:ascii="Garamond" w:eastAsia="Times New Roman" w:hAnsi="Garamond"/>
          <w:b/>
          <w:sz w:val="28"/>
          <w:szCs w:val="28"/>
          <w:lang w:eastAsia="ru-RU"/>
        </w:rPr>
        <w:br w:type="page"/>
      </w:r>
    </w:p>
    <w:p w14:paraId="736582EA" w14:textId="27C1A640" w:rsidR="005F63AE" w:rsidRPr="00503E9B" w:rsidRDefault="005F63AE" w:rsidP="005F63AE">
      <w:pPr>
        <w:widowControl w:val="0"/>
        <w:adjustRightInd w:val="0"/>
        <w:spacing w:after="0" w:line="240" w:lineRule="auto"/>
        <w:jc w:val="right"/>
        <w:textAlignment w:val="baseline"/>
        <w:rPr>
          <w:rFonts w:ascii="Garamond" w:eastAsia="Times New Roman" w:hAnsi="Garamond"/>
          <w:b/>
          <w:sz w:val="28"/>
          <w:szCs w:val="28"/>
          <w:lang w:eastAsia="ru-RU"/>
        </w:rPr>
      </w:pPr>
      <w:r w:rsidRPr="00503E9B">
        <w:rPr>
          <w:rFonts w:ascii="Garamond" w:eastAsia="Times New Roman" w:hAnsi="Garamond"/>
          <w:b/>
          <w:sz w:val="28"/>
          <w:szCs w:val="28"/>
          <w:lang w:eastAsia="ru-RU"/>
        </w:rPr>
        <w:lastRenderedPageBreak/>
        <w:t>Приложение № 9.1.</w:t>
      </w:r>
      <w:r w:rsidR="000A0B75" w:rsidRPr="00503E9B">
        <w:rPr>
          <w:rFonts w:ascii="Garamond" w:eastAsia="Times New Roman" w:hAnsi="Garamond"/>
          <w:b/>
          <w:sz w:val="28"/>
          <w:szCs w:val="28"/>
          <w:lang w:eastAsia="ru-RU"/>
        </w:rPr>
        <w:t>4</w:t>
      </w:r>
    </w:p>
    <w:p w14:paraId="185C3B7A" w14:textId="77777777" w:rsidR="005F63AE" w:rsidRPr="005F63AE" w:rsidRDefault="005F63AE" w:rsidP="005F63AE">
      <w:pPr>
        <w:widowControl w:val="0"/>
        <w:adjustRightInd w:val="0"/>
        <w:spacing w:after="0" w:line="240" w:lineRule="auto"/>
        <w:jc w:val="center"/>
        <w:textAlignment w:val="baseline"/>
        <w:rPr>
          <w:rFonts w:ascii="Garamond" w:eastAsia="Times New Roman" w:hAnsi="Garamond"/>
          <w:b/>
          <w:i/>
          <w:sz w:val="24"/>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F63AE" w:rsidRPr="005F63AE" w14:paraId="4F5C7B1A" w14:textId="77777777" w:rsidTr="009C42FC">
        <w:trPr>
          <w:trHeight w:val="294"/>
        </w:trPr>
        <w:tc>
          <w:tcPr>
            <w:tcW w:w="14992" w:type="dxa"/>
          </w:tcPr>
          <w:p w14:paraId="25628386" w14:textId="28FB390D" w:rsidR="005F63AE" w:rsidRPr="005F63AE" w:rsidRDefault="005F63AE" w:rsidP="005F63AE">
            <w:pPr>
              <w:widowControl w:val="0"/>
              <w:autoSpaceDE w:val="0"/>
              <w:autoSpaceDN w:val="0"/>
              <w:adjustRightInd w:val="0"/>
              <w:spacing w:after="0" w:line="240" w:lineRule="auto"/>
              <w:jc w:val="both"/>
              <w:textAlignment w:val="baseline"/>
              <w:outlineLvl w:val="0"/>
              <w:rPr>
                <w:rFonts w:ascii="Garamond" w:eastAsia="Times New Roman" w:hAnsi="Garamond"/>
                <w:sz w:val="24"/>
                <w:szCs w:val="24"/>
                <w:lang w:eastAsia="ru-RU"/>
              </w:rPr>
            </w:pPr>
            <w:r w:rsidRPr="005F63AE">
              <w:rPr>
                <w:rFonts w:ascii="Garamond" w:eastAsia="Times New Roman" w:hAnsi="Garamond"/>
                <w:b/>
                <w:sz w:val="24"/>
                <w:szCs w:val="24"/>
                <w:lang w:eastAsia="ru-RU"/>
              </w:rPr>
              <w:t xml:space="preserve">Дата вступления в силу: </w:t>
            </w:r>
            <w:r w:rsidRPr="005F63AE">
              <w:rPr>
                <w:rFonts w:ascii="Garamond" w:eastAsia="Times New Roman" w:hAnsi="Garamond"/>
                <w:sz w:val="24"/>
                <w:szCs w:val="24"/>
                <w:lang w:eastAsia="ru-RU"/>
              </w:rPr>
              <w:t>1 декабря 2023 года</w:t>
            </w:r>
            <w:r w:rsidR="00503E9B">
              <w:rPr>
                <w:rFonts w:ascii="Garamond" w:eastAsia="Times New Roman" w:hAnsi="Garamond"/>
                <w:sz w:val="24"/>
                <w:szCs w:val="24"/>
                <w:lang w:eastAsia="ru-RU"/>
              </w:rPr>
              <w:t>.</w:t>
            </w:r>
          </w:p>
        </w:tc>
      </w:tr>
    </w:tbl>
    <w:p w14:paraId="29EB82F7" w14:textId="77777777" w:rsidR="005F63AE" w:rsidRPr="005F63AE" w:rsidRDefault="005F63AE" w:rsidP="005F63AE">
      <w:pPr>
        <w:widowControl w:val="0"/>
        <w:adjustRightInd w:val="0"/>
        <w:spacing w:after="0" w:line="240" w:lineRule="auto"/>
        <w:jc w:val="both"/>
        <w:textAlignment w:val="baseline"/>
        <w:rPr>
          <w:rFonts w:ascii="Garamond" w:eastAsia="Times New Roman" w:hAnsi="Garamond"/>
          <w:b/>
          <w:sz w:val="24"/>
          <w:szCs w:val="24"/>
          <w:lang w:eastAsia="ru-RU"/>
        </w:rPr>
      </w:pPr>
    </w:p>
    <w:p w14:paraId="4B0C147F" w14:textId="77777777" w:rsidR="005F63AE" w:rsidRPr="005F63AE" w:rsidRDefault="005F63AE" w:rsidP="005F63AE">
      <w:pPr>
        <w:spacing w:after="200" w:line="276" w:lineRule="auto"/>
        <w:rPr>
          <w:rFonts w:ascii="Garamond" w:eastAsia="Times New Roman" w:hAnsi="Garamond"/>
          <w:b/>
          <w:sz w:val="26"/>
          <w:szCs w:val="26"/>
          <w:lang w:eastAsia="ru-RU"/>
        </w:rPr>
      </w:pPr>
      <w:r w:rsidRPr="005F63AE">
        <w:rPr>
          <w:rFonts w:ascii="Garamond" w:eastAsia="Times New Roman" w:hAnsi="Garamond"/>
          <w:b/>
          <w:sz w:val="26"/>
          <w:szCs w:val="26"/>
          <w:lang w:eastAsia="ru-RU"/>
        </w:rPr>
        <w:t xml:space="preserve">Предложения по изменениям и дополнениям в </w:t>
      </w:r>
      <w:r w:rsidRPr="005F63AE">
        <w:rPr>
          <w:rFonts w:ascii="Garamond" w:eastAsia="Batang" w:hAnsi="Garamond"/>
          <w:b/>
          <w:bCs/>
          <w:sz w:val="26"/>
          <w:szCs w:val="26"/>
          <w:lang w:eastAsia="ru-RU"/>
        </w:rPr>
        <w:t>РЕГЛАМЕНТ ОПРЕДЕЛЕНИЯ ОБЪЕМОВ ИНИЦИАТИВ И СТОИМОСТИ ОТКЛОНЕНИЙ</w:t>
      </w:r>
      <w:r w:rsidRPr="005F63AE">
        <w:rPr>
          <w:rFonts w:ascii="Garamond" w:eastAsia="Times New Roman" w:hAnsi="Garamond"/>
          <w:b/>
          <w:sz w:val="26"/>
          <w:szCs w:val="26"/>
          <w:lang w:eastAsia="ru-RU"/>
        </w:rPr>
        <w:t xml:space="preserve"> (Приложение № 12 к Договору о присоединении к торговой системе оптового рынка)</w:t>
      </w:r>
    </w:p>
    <w:p w14:paraId="297B3304" w14:textId="77777777" w:rsidR="005F63AE" w:rsidRPr="005F63AE" w:rsidRDefault="005F63AE" w:rsidP="005F63AE">
      <w:pPr>
        <w:widowControl w:val="0"/>
        <w:adjustRightInd w:val="0"/>
        <w:spacing w:after="0" w:line="240" w:lineRule="auto"/>
        <w:jc w:val="right"/>
        <w:textAlignment w:val="baseline"/>
        <w:rPr>
          <w:rFonts w:ascii="Times New Roman" w:eastAsia="Times New Roman" w:hAnsi="Times New Roman"/>
          <w:b/>
          <w:sz w:val="24"/>
          <w:highlight w:val="yellow"/>
          <w:lang w:eastAsia="ru-RU"/>
        </w:rPr>
      </w:pPr>
    </w:p>
    <w:p w14:paraId="24F29A67" w14:textId="77777777" w:rsidR="00F108E1" w:rsidRDefault="005F63AE" w:rsidP="00F108E1">
      <w:pPr>
        <w:widowControl w:val="0"/>
        <w:adjustRightInd w:val="0"/>
        <w:spacing w:after="0" w:line="240" w:lineRule="auto"/>
        <w:textAlignment w:val="baseline"/>
        <w:rPr>
          <w:rFonts w:ascii="Garamond" w:eastAsia="Times New Roman" w:hAnsi="Garamond"/>
          <w:b/>
          <w:sz w:val="24"/>
          <w:lang w:eastAsia="ru-RU"/>
        </w:rPr>
      </w:pPr>
      <w:r w:rsidRPr="00F108E1">
        <w:rPr>
          <w:rFonts w:ascii="Garamond" w:eastAsia="Times New Roman" w:hAnsi="Garamond"/>
          <w:b/>
          <w:sz w:val="24"/>
          <w:lang w:eastAsia="ru-RU"/>
        </w:rPr>
        <w:t>Действующая редакция</w:t>
      </w:r>
    </w:p>
    <w:p w14:paraId="2316E66A" w14:textId="77777777" w:rsidR="00F108E1" w:rsidRDefault="00F108E1" w:rsidP="00F108E1">
      <w:pPr>
        <w:widowControl w:val="0"/>
        <w:adjustRightInd w:val="0"/>
        <w:spacing w:after="0" w:line="240" w:lineRule="auto"/>
        <w:jc w:val="right"/>
        <w:textAlignment w:val="baseline"/>
        <w:rPr>
          <w:rFonts w:ascii="Garamond" w:eastAsia="Times New Roman" w:hAnsi="Garamond"/>
          <w:b/>
          <w:sz w:val="24"/>
          <w:lang w:eastAsia="ru-RU"/>
        </w:rPr>
      </w:pPr>
    </w:p>
    <w:p w14:paraId="7660E2FD" w14:textId="0691D14B" w:rsidR="005F63AE" w:rsidRPr="00F108E1" w:rsidRDefault="005F63AE" w:rsidP="00F108E1">
      <w:pPr>
        <w:widowControl w:val="0"/>
        <w:adjustRightInd w:val="0"/>
        <w:spacing w:after="0" w:line="240" w:lineRule="auto"/>
        <w:jc w:val="right"/>
        <w:textAlignment w:val="baseline"/>
        <w:rPr>
          <w:rFonts w:ascii="Garamond" w:eastAsia="Times New Roman" w:hAnsi="Garamond"/>
          <w:b/>
          <w:lang w:eastAsia="ru-RU"/>
        </w:rPr>
      </w:pPr>
      <w:r w:rsidRPr="00F108E1">
        <w:rPr>
          <w:rFonts w:ascii="Garamond" w:eastAsia="Times New Roman" w:hAnsi="Garamond"/>
          <w:b/>
          <w:lang w:eastAsia="ru-RU"/>
        </w:rPr>
        <w:t>Приложение 5</w:t>
      </w:r>
    </w:p>
    <w:p w14:paraId="7DF0E923"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lang w:eastAsia="ru-RU"/>
        </w:rPr>
      </w:pPr>
    </w:p>
    <w:p w14:paraId="1E2CCCD7"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lang w:eastAsia="ru-RU"/>
        </w:rPr>
      </w:pPr>
      <w:r w:rsidRPr="00F108E1">
        <w:rPr>
          <w:rFonts w:ascii="Garamond" w:eastAsia="Times New Roman" w:hAnsi="Garamond"/>
          <w:b/>
          <w:lang w:eastAsia="ru-RU"/>
        </w:rPr>
        <w:t>Отчет о величине корректировки небаланса балансирующего рынка в ценовых зонах</w:t>
      </w:r>
    </w:p>
    <w:p w14:paraId="37BB27F3" w14:textId="77777777" w:rsidR="005F63AE" w:rsidRPr="005F63AE" w:rsidRDefault="005F63AE" w:rsidP="005F63AE">
      <w:pPr>
        <w:widowControl w:val="0"/>
        <w:adjustRightInd w:val="0"/>
        <w:spacing w:after="0" w:line="240" w:lineRule="auto"/>
        <w:jc w:val="center"/>
        <w:textAlignment w:val="baseline"/>
        <w:rPr>
          <w:rFonts w:ascii="Times New Roman" w:eastAsia="Times New Roman" w:hAnsi="Times New Roman"/>
          <w:b/>
          <w:sz w:val="24"/>
          <w:lang w:eastAsia="ru-RU"/>
        </w:rPr>
      </w:pPr>
    </w:p>
    <w:tbl>
      <w:tblPr>
        <w:tblStyle w:val="14"/>
        <w:tblW w:w="0" w:type="auto"/>
        <w:tblLook w:val="04A0" w:firstRow="1" w:lastRow="0" w:firstColumn="1" w:lastColumn="0" w:noHBand="0" w:noVBand="1"/>
      </w:tblPr>
      <w:tblGrid>
        <w:gridCol w:w="650"/>
        <w:gridCol w:w="152"/>
        <w:gridCol w:w="493"/>
        <w:gridCol w:w="649"/>
        <w:gridCol w:w="805"/>
        <w:gridCol w:w="952"/>
        <w:gridCol w:w="804"/>
        <w:gridCol w:w="802"/>
        <w:gridCol w:w="804"/>
        <w:gridCol w:w="1172"/>
        <w:gridCol w:w="1433"/>
        <w:gridCol w:w="1350"/>
        <w:gridCol w:w="1089"/>
        <w:gridCol w:w="649"/>
        <w:gridCol w:w="715"/>
        <w:gridCol w:w="1089"/>
        <w:gridCol w:w="952"/>
      </w:tblGrid>
      <w:tr w:rsidR="005F63AE" w:rsidRPr="00F108E1" w14:paraId="331E2159" w14:textId="77777777" w:rsidTr="009C42FC">
        <w:trPr>
          <w:trHeight w:val="1078"/>
        </w:trPr>
        <w:tc>
          <w:tcPr>
            <w:tcW w:w="787" w:type="dxa"/>
            <w:vAlign w:val="center"/>
          </w:tcPr>
          <w:p w14:paraId="21F878EF"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260" w:dyaOrig="220" w14:anchorId="1ACC06F4">
                <v:shape id="_x0000_i1428" type="#_x0000_t75" style="width:12.25pt;height:12.25pt" o:ole="">
                  <v:imagedata r:id="rId602" o:title=""/>
                </v:shape>
                <o:OLEObject Type="Embed" ProgID="Equation.3" ShapeID="_x0000_i1428" DrawAspect="Content" ObjectID="_1759870197" r:id="rId603"/>
              </w:object>
            </w:r>
          </w:p>
        </w:tc>
        <w:tc>
          <w:tcPr>
            <w:tcW w:w="780" w:type="dxa"/>
            <w:gridSpan w:val="2"/>
            <w:vAlign w:val="center"/>
          </w:tcPr>
          <w:p w14:paraId="544432A1"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4"/>
                <w:sz w:val="24"/>
                <w:lang w:eastAsia="ru-RU"/>
              </w:rPr>
              <w:object w:dxaOrig="200" w:dyaOrig="260" w14:anchorId="20337A5C">
                <v:shape id="_x0000_i1429" type="#_x0000_t75" style="width:12.25pt;height:12.25pt" o:ole="">
                  <v:imagedata r:id="rId604" o:title=""/>
                </v:shape>
                <o:OLEObject Type="Embed" ProgID="Equation.3" ShapeID="_x0000_i1429" DrawAspect="Content" ObjectID="_1759870198" r:id="rId605"/>
              </w:object>
            </w:r>
          </w:p>
        </w:tc>
        <w:tc>
          <w:tcPr>
            <w:tcW w:w="787" w:type="dxa"/>
            <w:vAlign w:val="center"/>
          </w:tcPr>
          <w:p w14:paraId="5757211B"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2"/>
                <w:sz w:val="24"/>
                <w:lang w:eastAsia="ru-RU"/>
              </w:rPr>
              <w:object w:dxaOrig="260" w:dyaOrig="360" w14:anchorId="71E9EC57">
                <v:shape id="_x0000_i1430" type="#_x0000_t75" style="width:12.25pt;height:17.65pt" o:ole="">
                  <v:imagedata r:id="rId606" o:title=""/>
                </v:shape>
                <o:OLEObject Type="Embed" ProgID="Equation.DSMT4" ShapeID="_x0000_i1430" DrawAspect="Content" ObjectID="_1759870199" r:id="rId607"/>
              </w:object>
            </w:r>
          </w:p>
        </w:tc>
        <w:tc>
          <w:tcPr>
            <w:tcW w:w="876" w:type="dxa"/>
            <w:vAlign w:val="center"/>
          </w:tcPr>
          <w:p w14:paraId="449DE1C0"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520" w:dyaOrig="400" w14:anchorId="361CCC67">
                <v:shape id="_x0000_i1431" type="#_x0000_t75" style="width:24.45pt;height:17.65pt" o:ole="">
                  <v:imagedata r:id="rId608" o:title=""/>
                </v:shape>
                <o:OLEObject Type="Embed" ProgID="Equation.3" ShapeID="_x0000_i1431" DrawAspect="Content" ObjectID="_1759870200" r:id="rId609"/>
              </w:object>
            </w:r>
          </w:p>
        </w:tc>
        <w:tc>
          <w:tcPr>
            <w:tcW w:w="963" w:type="dxa"/>
            <w:vAlign w:val="center"/>
          </w:tcPr>
          <w:p w14:paraId="77EA4D86"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740" w:dyaOrig="400" w14:anchorId="09DA5C92">
                <v:shape id="_x0000_i1432" type="#_x0000_t75" style="width:36pt;height:17.65pt" o:ole="">
                  <v:imagedata r:id="rId610" o:title=""/>
                </v:shape>
                <o:OLEObject Type="Embed" ProgID="Equation.3" ShapeID="_x0000_i1432" DrawAspect="Content" ObjectID="_1759870201" r:id="rId611"/>
              </w:object>
            </w:r>
          </w:p>
        </w:tc>
        <w:tc>
          <w:tcPr>
            <w:tcW w:w="872" w:type="dxa"/>
            <w:vAlign w:val="center"/>
          </w:tcPr>
          <w:p w14:paraId="72AD188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80" w:dyaOrig="400" w14:anchorId="191DF5A7">
                <v:shape id="_x0000_i1433" type="#_x0000_t75" style="width:24.45pt;height:17.65pt" o:ole="">
                  <v:imagedata r:id="rId612" o:title=""/>
                </v:shape>
                <o:OLEObject Type="Embed" ProgID="Equation.3" ShapeID="_x0000_i1433" DrawAspect="Content" ObjectID="_1759870202" r:id="rId613"/>
              </w:object>
            </w:r>
          </w:p>
        </w:tc>
        <w:tc>
          <w:tcPr>
            <w:tcW w:w="870" w:type="dxa"/>
            <w:vAlign w:val="center"/>
          </w:tcPr>
          <w:p w14:paraId="7592967B"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40" w:dyaOrig="400" w14:anchorId="2D65CC61">
                <v:shape id="_x0000_i1434" type="#_x0000_t75" style="width:24.45pt;height:17.65pt" o:ole="">
                  <v:imagedata r:id="rId614" o:title=""/>
                </v:shape>
                <o:OLEObject Type="Embed" ProgID="Equation.3" ShapeID="_x0000_i1434" DrawAspect="Content" ObjectID="_1759870203" r:id="rId615"/>
              </w:object>
            </w:r>
          </w:p>
        </w:tc>
        <w:tc>
          <w:tcPr>
            <w:tcW w:w="872" w:type="dxa"/>
            <w:vAlign w:val="center"/>
          </w:tcPr>
          <w:p w14:paraId="13A3E9BE"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80" w:dyaOrig="400" w14:anchorId="355E6E5F">
                <v:shape id="_x0000_i1435" type="#_x0000_t75" style="width:24.45pt;height:17.65pt" o:ole="">
                  <v:imagedata r:id="rId616" o:title=""/>
                </v:shape>
                <o:OLEObject Type="Embed" ProgID="Equation.3" ShapeID="_x0000_i1435" DrawAspect="Content" ObjectID="_1759870204" r:id="rId617"/>
              </w:object>
            </w:r>
          </w:p>
        </w:tc>
        <w:tc>
          <w:tcPr>
            <w:tcW w:w="1176" w:type="dxa"/>
            <w:shd w:val="clear" w:color="auto" w:fill="auto"/>
            <w:vAlign w:val="center"/>
          </w:tcPr>
          <w:p w14:paraId="124AD7A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920" w:dyaOrig="400" w14:anchorId="02BCF0C8">
                <v:shape id="_x0000_i1436" type="#_x0000_t75" style="width:47.55pt;height:24.45pt" o:ole="">
                  <v:imagedata r:id="rId618" o:title=""/>
                </v:shape>
                <o:OLEObject Type="Embed" ProgID="Equation.3" ShapeID="_x0000_i1436" DrawAspect="Content" ObjectID="_1759870205" r:id="rId619"/>
              </w:object>
            </w:r>
          </w:p>
        </w:tc>
        <w:tc>
          <w:tcPr>
            <w:tcW w:w="1437" w:type="dxa"/>
            <w:shd w:val="clear" w:color="auto" w:fill="auto"/>
            <w:vAlign w:val="center"/>
          </w:tcPr>
          <w:p w14:paraId="5C3FA291"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1240" w:dyaOrig="400" w14:anchorId="256DD9F6">
                <v:shape id="_x0000_i1437" type="#_x0000_t75" style="width:60.45pt;height:24.45pt" o:ole="">
                  <v:imagedata r:id="rId620" o:title=""/>
                </v:shape>
                <o:OLEObject Type="Embed" ProgID="Equation.3" ShapeID="_x0000_i1437" DrawAspect="Content" ObjectID="_1759870206" r:id="rId621"/>
              </w:object>
            </w:r>
          </w:p>
        </w:tc>
        <w:tc>
          <w:tcPr>
            <w:tcW w:w="854" w:type="dxa"/>
            <w:vAlign w:val="center"/>
          </w:tcPr>
          <w:p w14:paraId="104C7569"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sz w:val="24"/>
                <w:lang w:eastAsia="ru-RU"/>
              </w:rPr>
            </w:pPr>
            <m:oMathPara>
              <m:oMath>
                <m:r>
                  <m:rPr>
                    <m:sty m:val="p"/>
                  </m:rP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m:rPr>
                        <m:sty m:val="p"/>
                      </m:rPr>
                      <w:rPr>
                        <w:rFonts w:ascii="Cambria Math" w:eastAsia="Times New Roman" w:hAnsi="Cambria Math"/>
                        <w:sz w:val="24"/>
                        <w:szCs w:val="24"/>
                        <w:lang w:eastAsia="ru-RU"/>
                      </w:rPr>
                      <m:t>Ο</m:t>
                    </m:r>
                  </m:e>
                  <m:sub>
                    <m:r>
                      <w:rPr>
                        <w:rFonts w:ascii="Cambria Math" w:eastAsia="Times New Roman" w:hAnsi="Cambria Math"/>
                        <w:sz w:val="24"/>
                        <w:szCs w:val="24"/>
                        <w:lang w:eastAsia="ru-RU"/>
                      </w:rPr>
                      <m:t>z,m</m:t>
                    </m:r>
                  </m:sub>
                  <m:sup>
                    <m:r>
                      <w:rPr>
                        <w:rFonts w:ascii="Cambria Math" w:eastAsia="Times New Roman" w:hAnsi="Cambria Math"/>
                        <w:sz w:val="24"/>
                        <w:szCs w:val="24"/>
                        <w:lang w:eastAsia="ru-RU"/>
                      </w:rPr>
                      <m:t>ИВ1_ОЦЗ+</m:t>
                    </m:r>
                  </m:sup>
                </m:sSubSup>
              </m:oMath>
            </m:oMathPara>
          </w:p>
        </w:tc>
        <w:tc>
          <w:tcPr>
            <w:tcW w:w="1075" w:type="dxa"/>
            <w:vAlign w:val="center"/>
          </w:tcPr>
          <w:p w14:paraId="604103BA"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val="en-US" w:eastAsia="ru-RU"/>
              </w:rPr>
            </w:pPr>
            <w:r w:rsidRPr="00F108E1">
              <w:rPr>
                <w:rFonts w:ascii="Garamond" w:eastAsia="Times New Roman" w:hAnsi="Garamond"/>
                <w:position w:val="-14"/>
                <w:sz w:val="24"/>
                <w:lang w:eastAsia="ru-RU"/>
              </w:rPr>
              <w:object w:dxaOrig="859" w:dyaOrig="400" w14:anchorId="024F79C8">
                <v:shape id="_x0000_i1438" type="#_x0000_t75" style="width:43.45pt;height:24.45pt" o:ole="">
                  <v:imagedata r:id="rId622" o:title=""/>
                </v:shape>
                <o:OLEObject Type="Embed" ProgID="Equation.3" ShapeID="_x0000_i1438" DrawAspect="Content" ObjectID="_1759870207" r:id="rId623"/>
              </w:object>
            </w:r>
          </w:p>
        </w:tc>
        <w:tc>
          <w:tcPr>
            <w:tcW w:w="788" w:type="dxa"/>
            <w:vAlign w:val="center"/>
          </w:tcPr>
          <w:p w14:paraId="3938D47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279" w:dyaOrig="320" w14:anchorId="3DFF95BE">
                <v:shape id="_x0000_i1439" type="#_x0000_t75" style="width:12.25pt;height:17.65pt" o:ole="">
                  <v:imagedata r:id="rId624" o:title=""/>
                </v:shape>
                <o:OLEObject Type="Embed" ProgID="Equation.3" ShapeID="_x0000_i1439" DrawAspect="Content" ObjectID="_1759870208" r:id="rId625"/>
              </w:object>
            </w:r>
          </w:p>
        </w:tc>
        <w:tc>
          <w:tcPr>
            <w:tcW w:w="823" w:type="dxa"/>
            <w:vAlign w:val="center"/>
          </w:tcPr>
          <w:p w14:paraId="543B56D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300" w:dyaOrig="320" w14:anchorId="11207AB0">
                <v:shape id="_x0000_i1440" type="#_x0000_t75" style="width:17.65pt;height:17.65pt" o:ole="">
                  <v:imagedata r:id="rId626" o:title=""/>
                </v:shape>
                <o:OLEObject Type="Embed" ProgID="Equation.3" ShapeID="_x0000_i1440" DrawAspect="Content" ObjectID="_1759870209" r:id="rId627"/>
              </w:object>
            </w:r>
          </w:p>
        </w:tc>
        <w:tc>
          <w:tcPr>
            <w:tcW w:w="1056" w:type="dxa"/>
            <w:vAlign w:val="center"/>
          </w:tcPr>
          <w:p w14:paraId="037F0A6A"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840" w:dyaOrig="400" w14:anchorId="260F6231">
                <v:shape id="_x0000_i1441" type="#_x0000_t75" style="width:43.45pt;height:24.45pt" o:ole="">
                  <v:imagedata r:id="rId628" o:title=""/>
                </v:shape>
                <o:OLEObject Type="Embed" ProgID="Equation.3" ShapeID="_x0000_i1441" DrawAspect="Content" ObjectID="_1759870210" r:id="rId629"/>
              </w:object>
            </w:r>
          </w:p>
        </w:tc>
        <w:tc>
          <w:tcPr>
            <w:tcW w:w="971" w:type="dxa"/>
            <w:vAlign w:val="center"/>
          </w:tcPr>
          <w:p w14:paraId="3BBF409A"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760" w:dyaOrig="400" w14:anchorId="3736CABE">
                <v:shape id="_x0000_i1442" type="#_x0000_t75" style="width:35.3pt;height:24.45pt" o:ole="">
                  <v:imagedata r:id="rId630" o:title=""/>
                </v:shape>
                <o:OLEObject Type="Embed" ProgID="Equation.3" ShapeID="_x0000_i1442" DrawAspect="Content" ObjectID="_1759870211" r:id="rId631"/>
              </w:object>
            </w:r>
          </w:p>
        </w:tc>
      </w:tr>
      <w:tr w:rsidR="005F63AE" w:rsidRPr="00F108E1" w14:paraId="6EB826DD" w14:textId="77777777" w:rsidTr="009C42FC">
        <w:tc>
          <w:tcPr>
            <w:tcW w:w="950" w:type="dxa"/>
            <w:gridSpan w:val="2"/>
          </w:tcPr>
          <w:p w14:paraId="25F21F29"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sz w:val="24"/>
                <w:lang w:eastAsia="ru-RU"/>
              </w:rPr>
            </w:pPr>
          </w:p>
        </w:tc>
        <w:tc>
          <w:tcPr>
            <w:tcW w:w="14037" w:type="dxa"/>
            <w:gridSpan w:val="15"/>
          </w:tcPr>
          <w:p w14:paraId="54A23AD7"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lang w:eastAsia="ru-RU"/>
              </w:rPr>
            </w:pPr>
            <w:r w:rsidRPr="00F108E1">
              <w:rPr>
                <w:rFonts w:ascii="Garamond" w:eastAsia="Times New Roman" w:hAnsi="Garamond"/>
                <w:lang w:eastAsia="ru-RU"/>
              </w:rPr>
              <w:t>I - я Ценовая зона (Европа)</w:t>
            </w:r>
          </w:p>
        </w:tc>
      </w:tr>
      <w:tr w:rsidR="005F63AE" w:rsidRPr="00F108E1" w14:paraId="73C2EC63" w14:textId="77777777" w:rsidTr="009C42FC">
        <w:tc>
          <w:tcPr>
            <w:tcW w:w="787" w:type="dxa"/>
          </w:tcPr>
          <w:p w14:paraId="29B7E78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0" w:type="dxa"/>
            <w:gridSpan w:val="2"/>
          </w:tcPr>
          <w:p w14:paraId="0F3A91B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7" w:type="dxa"/>
          </w:tcPr>
          <w:p w14:paraId="54F4171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6" w:type="dxa"/>
          </w:tcPr>
          <w:p w14:paraId="33273E8D"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63" w:type="dxa"/>
          </w:tcPr>
          <w:p w14:paraId="0397759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64874845"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0" w:type="dxa"/>
          </w:tcPr>
          <w:p w14:paraId="34EC692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6C8B51E3"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176" w:type="dxa"/>
          </w:tcPr>
          <w:p w14:paraId="37D1654E"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437" w:type="dxa"/>
          </w:tcPr>
          <w:p w14:paraId="7728344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54" w:type="dxa"/>
          </w:tcPr>
          <w:p w14:paraId="5C6A8AE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75" w:type="dxa"/>
          </w:tcPr>
          <w:p w14:paraId="7E602E69"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8" w:type="dxa"/>
          </w:tcPr>
          <w:p w14:paraId="4AE17891"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23" w:type="dxa"/>
          </w:tcPr>
          <w:p w14:paraId="46DB276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56" w:type="dxa"/>
          </w:tcPr>
          <w:p w14:paraId="60841E6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71" w:type="dxa"/>
          </w:tcPr>
          <w:p w14:paraId="478FD3F3"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r>
      <w:tr w:rsidR="005F63AE" w:rsidRPr="00F108E1" w14:paraId="4A797681" w14:textId="77777777" w:rsidTr="009C42FC">
        <w:tc>
          <w:tcPr>
            <w:tcW w:w="950" w:type="dxa"/>
            <w:gridSpan w:val="2"/>
          </w:tcPr>
          <w:p w14:paraId="17F38D60"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sz w:val="24"/>
                <w:lang w:eastAsia="ru-RU"/>
              </w:rPr>
            </w:pPr>
          </w:p>
        </w:tc>
        <w:tc>
          <w:tcPr>
            <w:tcW w:w="14037" w:type="dxa"/>
            <w:gridSpan w:val="15"/>
          </w:tcPr>
          <w:p w14:paraId="758355A4"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lang w:eastAsia="ru-RU"/>
              </w:rPr>
            </w:pPr>
            <w:r w:rsidRPr="00F108E1">
              <w:rPr>
                <w:rFonts w:ascii="Garamond" w:eastAsia="Times New Roman" w:hAnsi="Garamond"/>
                <w:lang w:eastAsia="ru-RU"/>
              </w:rPr>
              <w:t>II - я Ценовая зона (Сибирь)</w:t>
            </w:r>
          </w:p>
        </w:tc>
      </w:tr>
      <w:tr w:rsidR="005F63AE" w:rsidRPr="00F108E1" w14:paraId="535AA402" w14:textId="77777777" w:rsidTr="009C42FC">
        <w:tc>
          <w:tcPr>
            <w:tcW w:w="787" w:type="dxa"/>
          </w:tcPr>
          <w:p w14:paraId="30C40B81"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0" w:type="dxa"/>
            <w:gridSpan w:val="2"/>
          </w:tcPr>
          <w:p w14:paraId="6BFA2921"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7" w:type="dxa"/>
          </w:tcPr>
          <w:p w14:paraId="7708CBF3"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6" w:type="dxa"/>
          </w:tcPr>
          <w:p w14:paraId="278517F3"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63" w:type="dxa"/>
          </w:tcPr>
          <w:p w14:paraId="37F483B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3A6D02E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0" w:type="dxa"/>
          </w:tcPr>
          <w:p w14:paraId="03153D73"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60E31CF9"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176" w:type="dxa"/>
          </w:tcPr>
          <w:p w14:paraId="03DB5F25"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437" w:type="dxa"/>
          </w:tcPr>
          <w:p w14:paraId="11DDBB0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54" w:type="dxa"/>
          </w:tcPr>
          <w:p w14:paraId="025CB1F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75" w:type="dxa"/>
          </w:tcPr>
          <w:p w14:paraId="39233F7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8" w:type="dxa"/>
          </w:tcPr>
          <w:p w14:paraId="1845CA8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23" w:type="dxa"/>
          </w:tcPr>
          <w:p w14:paraId="4877DD9C"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56" w:type="dxa"/>
          </w:tcPr>
          <w:p w14:paraId="397D7C78"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71" w:type="dxa"/>
          </w:tcPr>
          <w:p w14:paraId="1E1CD66C"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r>
    </w:tbl>
    <w:p w14:paraId="5752B219"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lang w:eastAsia="ru-RU"/>
        </w:rPr>
        <w:t>где</w:t>
      </w:r>
    </w:p>
    <w:p w14:paraId="1A874CF7"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260" w:dyaOrig="220" w14:anchorId="4C0CA5CD">
          <v:shape id="_x0000_i1443" type="#_x0000_t75" style="width:12.25pt;height:12.25pt" o:ole="">
            <v:imagedata r:id="rId602" o:title=""/>
          </v:shape>
          <o:OLEObject Type="Embed" ProgID="Equation.3" ShapeID="_x0000_i1443" DrawAspect="Content" ObjectID="_1759870212" r:id="rId632"/>
        </w:object>
      </w:r>
      <w:r w:rsidRPr="00E10326">
        <w:rPr>
          <w:rFonts w:ascii="Garamond" w:eastAsia="Times New Roman" w:hAnsi="Garamond"/>
          <w:lang w:eastAsia="ru-RU"/>
        </w:rPr>
        <w:t>– расчетный период;</w:t>
      </w:r>
    </w:p>
    <w:p w14:paraId="53A05813"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4"/>
          <w:lang w:eastAsia="ru-RU"/>
        </w:rPr>
        <w:object w:dxaOrig="200" w:dyaOrig="260" w14:anchorId="1C418DF4">
          <v:shape id="_x0000_i1444" type="#_x0000_t75" style="width:12.25pt;height:12.25pt" o:ole="">
            <v:imagedata r:id="rId604" o:title=""/>
          </v:shape>
          <o:OLEObject Type="Embed" ProgID="Equation.3" ShapeID="_x0000_i1444" DrawAspect="Content" ObjectID="_1759870213" r:id="rId633"/>
        </w:object>
      </w:r>
      <w:r w:rsidRPr="00E10326">
        <w:rPr>
          <w:rFonts w:ascii="Garamond" w:eastAsia="Times New Roman" w:hAnsi="Garamond"/>
          <w:lang w:eastAsia="ru-RU"/>
        </w:rPr>
        <w:t xml:space="preserve"> – номер итерации при распределении разницы суммарных обязательств участников и суммарных требований участников;</w:t>
      </w:r>
    </w:p>
    <w:p w14:paraId="495FC185"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2"/>
          <w:lang w:eastAsia="ru-RU"/>
        </w:rPr>
        <w:object w:dxaOrig="260" w:dyaOrig="360" w14:anchorId="19EF935F">
          <v:shape id="_x0000_i1445" type="#_x0000_t75" style="width:12.25pt;height:17.65pt" o:ole="">
            <v:imagedata r:id="rId606" o:title=""/>
          </v:shape>
          <o:OLEObject Type="Embed" ProgID="Equation.DSMT4" ShapeID="_x0000_i1445" DrawAspect="Content" ObjectID="_1759870214" r:id="rId634"/>
        </w:object>
      </w:r>
      <w:r w:rsidRPr="00E10326">
        <w:rPr>
          <w:rFonts w:ascii="Garamond" w:eastAsia="Times New Roman" w:hAnsi="Garamond"/>
          <w:lang w:eastAsia="ru-RU"/>
        </w:rPr>
        <w:t xml:space="preserve"> – разница суммарных обязательств участников и суммарных требований участников, определенная в соответствии с разделом 8 настоящего Регламента (руб.);</w:t>
      </w:r>
    </w:p>
    <w:p w14:paraId="798FE561"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520" w:dyaOrig="400" w14:anchorId="16F5732A">
          <v:shape id="_x0000_i1446" type="#_x0000_t75" style="width:24.45pt;height:24.45pt" o:ole="">
            <v:imagedata r:id="rId635" o:title=""/>
          </v:shape>
          <o:OLEObject Type="Embed" ProgID="Equation.3" ShapeID="_x0000_i1446" DrawAspect="Content" ObjectID="_1759870215" r:id="rId636"/>
        </w:object>
      </w:r>
      <w:r w:rsidRPr="00E10326">
        <w:rPr>
          <w:rFonts w:ascii="Garamond" w:eastAsia="Times New Roman" w:hAnsi="Garamond"/>
          <w:lang w:eastAsia="ru-RU"/>
        </w:rPr>
        <w:t xml:space="preserve"> – корректировка ГЭС, равная сумме по всем ГТП в ценовой зоне величины </w:t>
      </w:r>
      <w:r w:rsidRPr="00E10326">
        <w:rPr>
          <w:rFonts w:ascii="Garamond" w:eastAsia="Times New Roman" w:hAnsi="Garamond"/>
          <w:position w:val="-14"/>
          <w:lang w:eastAsia="ru-RU"/>
        </w:rPr>
        <w:object w:dxaOrig="540" w:dyaOrig="400" w14:anchorId="614FC8F4">
          <v:shape id="_x0000_i1447" type="#_x0000_t75" style="width:24.45pt;height:17.65pt" o:ole="">
            <v:imagedata r:id="rId637" o:title=""/>
          </v:shape>
          <o:OLEObject Type="Embed" ProgID="Equation.3" ShapeID="_x0000_i1447" DrawAspect="Content" ObjectID="_1759870216" r:id="rId638"/>
        </w:object>
      </w:r>
      <w:r w:rsidRPr="00E10326">
        <w:rPr>
          <w:rFonts w:ascii="Garamond" w:eastAsia="Times New Roman" w:hAnsi="Garamond"/>
          <w:lang w:eastAsia="ru-RU"/>
        </w:rPr>
        <w:t xml:space="preserve">, определенной в соответствии с подпунктом 1 пункта 9.1 настоящего Регламента (руб.), </w:t>
      </w:r>
      <w:r w:rsidRPr="00E10326">
        <w:rPr>
          <w:rFonts w:ascii="Garamond" w:eastAsia="Times New Roman" w:hAnsi="Garamond"/>
          <w:position w:val="-30"/>
          <w:lang w:eastAsia="ru-RU"/>
        </w:rPr>
        <w:object w:dxaOrig="1560" w:dyaOrig="560" w14:anchorId="4CDD2968">
          <v:shape id="_x0000_i1448" type="#_x0000_t75" style="width:78.1pt;height:24.45pt" o:ole="">
            <v:imagedata r:id="rId639" o:title=""/>
          </v:shape>
          <o:OLEObject Type="Embed" ProgID="Equation.3" ShapeID="_x0000_i1448" DrawAspect="Content" ObjectID="_1759870217" r:id="rId640"/>
        </w:object>
      </w:r>
      <w:r w:rsidRPr="00E10326">
        <w:rPr>
          <w:rFonts w:ascii="Garamond" w:eastAsia="Times New Roman" w:hAnsi="Garamond"/>
          <w:lang w:eastAsia="ru-RU"/>
        </w:rPr>
        <w:t>;</w:t>
      </w:r>
    </w:p>
    <w:p w14:paraId="205FA0D1"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740" w:dyaOrig="400" w14:anchorId="5B8A62C8">
          <v:shape id="_x0000_i1449" type="#_x0000_t75" style="width:36pt;height:17.65pt" o:ole="">
            <v:imagedata r:id="rId610" o:title=""/>
          </v:shape>
          <o:OLEObject Type="Embed" ProgID="Equation.3" ShapeID="_x0000_i1449" DrawAspect="Content" ObjectID="_1759870218" r:id="rId641"/>
        </w:object>
      </w:r>
      <w:r w:rsidRPr="00E10326">
        <w:rPr>
          <w:rFonts w:ascii="Garamond" w:eastAsia="Times New Roman" w:hAnsi="Garamond"/>
          <w:lang w:eastAsia="ru-RU"/>
        </w:rPr>
        <w:t xml:space="preserve"> – величина разницы предварительных обязательств и требований, вызванная оплатой отклонений ИВО ГЭС, определенная в соответствии с подпунктом </w:t>
      </w:r>
      <w:r w:rsidRPr="00E10326">
        <w:rPr>
          <w:rFonts w:ascii="Garamond" w:eastAsia="Times New Roman" w:hAnsi="Garamond"/>
          <w:lang w:eastAsia="ru-RU"/>
        </w:rPr>
        <w:lastRenderedPageBreak/>
        <w:t>2 пункта 9.1 настоящего Регламента (руб.);</w:t>
      </w:r>
    </w:p>
    <w:p w14:paraId="0FA93F08"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80" w:dyaOrig="400" w14:anchorId="66FC70FD">
          <v:shape id="_x0000_i1450" type="#_x0000_t75" style="width:24.45pt;height:17.65pt" o:ole="">
            <v:imagedata r:id="rId612" o:title=""/>
          </v:shape>
          <o:OLEObject Type="Embed" ProgID="Equation.3" ShapeID="_x0000_i1450" DrawAspect="Content" ObjectID="_1759870219" r:id="rId642"/>
        </w:object>
      </w:r>
      <w:r w:rsidRPr="00E10326">
        <w:rPr>
          <w:rFonts w:ascii="Garamond" w:eastAsia="Times New Roman" w:hAnsi="Garamond"/>
          <w:lang w:eastAsia="ru-RU"/>
        </w:rPr>
        <w:t xml:space="preserve"> – величина разницы предварительных обязательств и требований, вызванная оплатой отклонений мобильных (передвижных) генерирующих объектов, определенная в соответствии с подпунктом 3 пункта 9.1 настоящего Регламента (руб.);</w:t>
      </w:r>
    </w:p>
    <w:p w14:paraId="6AE3C5DC"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40" w:dyaOrig="400" w14:anchorId="7D878E0C">
          <v:shape id="_x0000_i1451" type="#_x0000_t75" style="width:24.45pt;height:17.65pt" o:ole="">
            <v:imagedata r:id="rId614" o:title=""/>
          </v:shape>
          <o:OLEObject Type="Embed" ProgID="Equation.3" ShapeID="_x0000_i1451" DrawAspect="Content" ObjectID="_1759870220" r:id="rId643"/>
        </w:object>
      </w:r>
      <w:r w:rsidRPr="00E10326">
        <w:rPr>
          <w:rFonts w:ascii="Garamond" w:eastAsia="Times New Roman" w:hAnsi="Garamond"/>
          <w:lang w:eastAsia="ru-RU"/>
        </w:rPr>
        <w:t xml:space="preserve"> – суммарная стоимость регулировочной инициативы, определенная в соответствии с подпунктом 4 пункта 9.1 настоящего Регламента (руб.);</w:t>
      </w:r>
    </w:p>
    <w:p w14:paraId="3F2A6C5A"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80" w:dyaOrig="400" w14:anchorId="54615107">
          <v:shape id="_x0000_i1452" type="#_x0000_t75" style="width:24.45pt;height:17.65pt" o:ole="">
            <v:imagedata r:id="rId616" o:title=""/>
          </v:shape>
          <o:OLEObject Type="Embed" ProgID="Equation.3" ShapeID="_x0000_i1452" DrawAspect="Content" ObjectID="_1759870221" r:id="rId644"/>
        </w:object>
      </w:r>
      <w:r w:rsidRPr="00E10326">
        <w:rPr>
          <w:rFonts w:ascii="Garamond" w:eastAsia="Times New Roman" w:hAnsi="Garamond"/>
          <w:lang w:eastAsia="ru-RU"/>
        </w:rPr>
        <w:t xml:space="preserve"> – величина прочих (общих) составляющих небаланса, определенная в соответствии с подпунктом 5 пункта 9.1 настоящего Регламента (руб.);   </w:t>
      </w:r>
    </w:p>
    <w:p w14:paraId="598B9408"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920" w:dyaOrig="400" w14:anchorId="346E5E53">
          <v:shape id="_x0000_i1453" type="#_x0000_t75" style="width:47.55pt;height:24.45pt" o:ole="">
            <v:imagedata r:id="rId645" o:title=""/>
          </v:shape>
          <o:OLEObject Type="Embed" ProgID="Equation.3" ShapeID="_x0000_i1453" DrawAspect="Content" ObjectID="_1759870222" r:id="rId646"/>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и внешней инициативе в данной ценовой зоне, определенный как знаменатель доли </w:t>
      </w:r>
      <w:r w:rsidRPr="00E10326">
        <w:rPr>
          <w:rFonts w:ascii="Garamond" w:eastAsia="Times New Roman" w:hAnsi="Garamond"/>
          <w:position w:val="-14"/>
          <w:lang w:eastAsia="ru-RU"/>
        </w:rPr>
        <w:object w:dxaOrig="720" w:dyaOrig="400" w14:anchorId="09255565">
          <v:shape id="_x0000_i1454" type="#_x0000_t75" style="width:36pt;height:24.45pt" o:ole="">
            <v:imagedata r:id="rId647" o:title=""/>
          </v:shape>
          <o:OLEObject Type="Embed" ProgID="Equation.3" ShapeID="_x0000_i1454" DrawAspect="Content" ObjectID="_1759870223" r:id="rId648"/>
        </w:object>
      </w:r>
      <w:r w:rsidRPr="00E10326">
        <w:rPr>
          <w:rFonts w:ascii="Garamond" w:eastAsia="Times New Roman" w:hAnsi="Garamond"/>
          <w:lang w:eastAsia="ru-RU"/>
        </w:rPr>
        <w:t>, рассчитанной в соответствии с пунктом 9.1 настоящего Регламента (кВт·ч)</w:t>
      </w:r>
    </w:p>
    <w:p w14:paraId="5ABAE0DB"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m:oMath>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z,m</m:t>
            </m:r>
          </m:sub>
          <m:sup>
            <m:r>
              <w:rPr>
                <w:rFonts w:ascii="Cambria Math" w:eastAsia="Times New Roman" w:hAnsi="Cambria Math"/>
                <w:lang w:eastAsia="ru-RU"/>
              </w:rPr>
              <m:t>base</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n</m:t>
                </m:r>
              </m:e>
            </m:func>
            <m:r>
              <w:rPr>
                <w:rFonts w:ascii="Cambria Math" w:eastAsia="Times New Roman" w:hAnsi="Cambria Math"/>
                <w:lang w:eastAsia="ru-RU"/>
              </w:rPr>
              <m:t>b</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lang w:eastAsia="ru-RU"/>
              </w:rPr>
              <m:t>k</m:t>
            </m:r>
            <m:r>
              <w:rPr>
                <w:rFonts w:ascii="Cambria Math" w:eastAsia="Times New Roman" w:hAnsi="Cambria Math" w:cs="Cambria Math"/>
                <w:lang w:eastAsia="ru-RU"/>
              </w:rPr>
              <m:t>∈</m:t>
            </m:r>
            <m:r>
              <w:rPr>
                <w:rFonts w:ascii="Cambria Math" w:eastAsia="Times New Roman" w:hAnsi="Cambria Math"/>
                <w:lang w:eastAsia="ru-RU"/>
              </w:rPr>
              <m:t>z</m:t>
            </m:r>
          </m:sub>
          <m:sup/>
          <m:e>
            <m:func>
              <m:funcPr>
                <m:ctrlPr>
                  <w:rPr>
                    <w:rFonts w:ascii="Cambria Math" w:eastAsia="Times New Roman" w:hAnsi="Cambria Math"/>
                    <w:i/>
                    <w:lang w:eastAsia="ru-RU"/>
                  </w:rPr>
                </m:ctrlPr>
              </m:funcPr>
              <m:fName>
                <m:r>
                  <w:rPr>
                    <w:rFonts w:ascii="Cambria Math" w:eastAsia="Times New Roman" w:hAnsi="Cambria Math"/>
                    <w:lang w:eastAsia="ru-RU"/>
                  </w:rPr>
                  <m:t>max</m:t>
                </m:r>
              </m:fName>
              <m:e>
                <m:d>
                  <m:dPr>
                    <m:ctrlPr>
                      <w:rPr>
                        <w:rFonts w:ascii="Cambria Math" w:eastAsia="Times New Roman" w:hAnsi="Cambria Math"/>
                        <w:i/>
                        <w:lang w:eastAsia="ru-RU"/>
                      </w:rPr>
                    </m:ctrlPr>
                  </m:dPr>
                  <m:e>
                    <m:r>
                      <w:rPr>
                        <w:rFonts w:ascii="Cambria Math" w:eastAsia="Times New Roman" w:hAnsi="Cambria Math"/>
                        <w:lang w:eastAsia="ru-RU"/>
                      </w:rPr>
                      <m:t>0</m:t>
                    </m:r>
                    <m:func>
                      <m:funcPr>
                        <m:ctrlPr>
                          <w:rPr>
                            <w:rFonts w:ascii="Cambria Math" w:eastAsia="Times New Roman" w:hAnsi="Cambria Math"/>
                            <w:i/>
                            <w:lang w:eastAsia="ru-RU"/>
                          </w:rPr>
                        </m:ctrlPr>
                      </m:funcPr>
                      <m:fName>
                        <m:r>
                          <w:rPr>
                            <w:rFonts w:ascii="Cambria Math" w:eastAsia="Times New Roman" w:hAnsi="Cambria Math"/>
                            <w:lang w:eastAsia="ru-RU"/>
                          </w:rPr>
                          <m:t>;</m:t>
                        </m:r>
                      </m:fName>
                      <m:e>
                        <m:d>
                          <m:dPr>
                            <m:begChr m:val="["/>
                            <m:endChr m:val="]"/>
                            <m:ctrlPr>
                              <w:rPr>
                                <w:rFonts w:ascii="Cambria Math" w:eastAsia="Times New Roman" w:hAnsi="Cambria Math"/>
                                <w:i/>
                                <w:lang w:eastAsia="ru-RU"/>
                              </w:rPr>
                            </m:ctrlPr>
                          </m:dPr>
                          <m:e>
                            <m:eqArr>
                              <m:eqArrPr>
                                <m:ctrlPr>
                                  <w:rPr>
                                    <w:rFonts w:ascii="Cambria Math" w:eastAsia="Times New Roman" w:hAnsi="Cambria Math"/>
                                    <w:i/>
                                    <w:lang w:eastAsia="ru-RU"/>
                                  </w:rPr>
                                </m:ctrlPr>
                              </m:eqArrPr>
                              <m:e>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sup>
                                        </m:sSubSup>
                                      </m:e>
                                    </m:nary>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ИСон(-)</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ИСпр(-)</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ΔТ</m:t>
                                    </m:r>
                                    <m:sSub>
                                      <m:sSubPr>
                                        <m:ctrlPr>
                                          <w:rPr>
                                            <w:rFonts w:ascii="Cambria Math" w:eastAsia="Times New Roman" w:hAnsi="Cambria Math"/>
                                            <w:i/>
                                            <w:lang w:eastAsia="ru-RU"/>
                                          </w:rPr>
                                        </m:ctrlPr>
                                      </m:sSubPr>
                                      <m:e>
                                        <m:r>
                                          <w:rPr>
                                            <w:rFonts w:ascii="Cambria Math" w:eastAsia="Times New Roman" w:hAnsi="Cambria Math"/>
                                            <w:lang w:eastAsia="ru-RU"/>
                                          </w:rPr>
                                          <m:t>з</m:t>
                                        </m:r>
                                      </m:e>
                                      <m:sub>
                                        <m:r>
                                          <w:rPr>
                                            <w:rFonts w:ascii="Cambria Math" w:eastAsia="Times New Roman" w:hAnsi="Cambria Math"/>
                                            <w:lang w:eastAsia="ru-RU"/>
                                          </w:rPr>
                                          <m:t>j,k,</m:t>
                                        </m:r>
                                        <m:r>
                                          <w:rPr>
                                            <w:rFonts w:ascii="Cambria Math" w:eastAsia="Times New Roman" w:hAnsi="Cambria Math" w:cs="Cambria Math"/>
                                            <w:lang w:eastAsia="ru-RU"/>
                                          </w:rPr>
                                          <m:t>h</m:t>
                                        </m:r>
                                      </m:sub>
                                    </m:sSub>
                                  </m:e>
                                </m:nary>
                              </m:e>
                              <m:e>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m:rPr>
                                            <m:nor/>
                                          </m:rPr>
                                          <w:rPr>
                                            <w:rFonts w:ascii="Garamond" w:eastAsia="Times New Roman" w:hAnsi="Garamond"/>
                                            <w:lang w:eastAsia="ru-RU"/>
                                          </w:rPr>
                                          <m:t>неучт_РМ</m:t>
                                        </m:r>
                                        <m:ctrlPr>
                                          <w:rPr>
                                            <w:rFonts w:ascii="Cambria Math" w:eastAsia="Times New Roman" w:hAnsi="Cambria Math"/>
                                            <w:lang w:eastAsia="ru-RU"/>
                                          </w:rPr>
                                        </m:ctrlP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МГТЭС</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м</m:t>
                                            </m:r>
                                          </m:e>
                                        </m:func>
                                        <m:r>
                                          <w:rPr>
                                            <w:rFonts w:ascii="Cambria Math" w:eastAsia="Times New Roman" w:hAnsi="Cambria Math"/>
                                            <w:lang w:eastAsia="ru-RU"/>
                                          </w:rPr>
                                          <m:t>акс(+)</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м</m:t>
                                            </m:r>
                                          </m:e>
                                        </m:func>
                                        <m:r>
                                          <w:rPr>
                                            <w:rFonts w:ascii="Cambria Math" w:eastAsia="Times New Roman" w:hAnsi="Cambria Math"/>
                                            <w:lang w:eastAsia="ru-RU"/>
                                          </w:rPr>
                                          <m:t>акс(-)</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с</m:t>
                                                </m:r>
                                              </m:e>
                                            </m:func>
                                            <m:r>
                                              <w:rPr>
                                                <w:rFonts w:ascii="Cambria Math" w:eastAsia="Times New Roman" w:hAnsi="Cambria Math"/>
                                                <w:lang w:eastAsia="ru-RU"/>
                                              </w:rPr>
                                              <m:t>верх</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а</m:t>
                                                </m:r>
                                              </m:e>
                                            </m:func>
                                            <m:r>
                                              <w:rPr>
                                                <w:rFonts w:ascii="Cambria Math" w:eastAsia="Times New Roman" w:hAnsi="Cambria Math"/>
                                                <w:lang w:eastAsia="ru-RU"/>
                                              </w:rPr>
                                              <m:t>грег(+)</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ИВ1_ОЦЗ(+)</m:t>
                                                </m:r>
                                              </m:sup>
                                            </m:sSubSup>
                                          </m:e>
                                        </m:nary>
                                      </m:e>
                                    </m:nary>
                                  </m:e>
                                </m:nary>
                              </m:e>
                            </m:eqArr>
                          </m:e>
                        </m:d>
                      </m:e>
                    </m:func>
                  </m:e>
                </m:d>
              </m:e>
            </m:func>
          </m:e>
        </m:nary>
      </m:oMath>
      <w:r w:rsidRPr="00E10326">
        <w:rPr>
          <w:rFonts w:ascii="Garamond" w:eastAsia="Times New Roman" w:hAnsi="Garamond"/>
          <w:lang w:eastAsia="ru-RU"/>
        </w:rPr>
        <w:t>;</w:t>
      </w:r>
    </w:p>
    <w:p w14:paraId="4E510541"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1240" w:dyaOrig="400" w14:anchorId="7849C2DA">
          <v:shape id="_x0000_i1455" type="#_x0000_t75" style="width:60.45pt;height:24.45pt" o:ole="">
            <v:imagedata r:id="rId649" o:title=""/>
          </v:shape>
          <o:OLEObject Type="Embed" ProgID="Equation.3" ShapeID="_x0000_i1455" DrawAspect="Content" ObjectID="_1759870224" r:id="rId650"/>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в данной ценовой зоне </w:t>
      </w:r>
      <w:r w:rsidRPr="00E10326">
        <w:rPr>
          <w:rFonts w:ascii="Garamond" w:eastAsia="Times New Roman" w:hAnsi="Garamond"/>
          <w:position w:val="-14"/>
          <w:lang w:eastAsia="ru-RU"/>
        </w:rPr>
        <w:object w:dxaOrig="920" w:dyaOrig="400" w14:anchorId="40C52A1E">
          <v:shape id="_x0000_i1456" type="#_x0000_t75" style="width:47.55pt;height:24.45pt" o:ole="">
            <v:imagedata r:id="rId651" o:title=""/>
          </v:shape>
          <o:OLEObject Type="Embed" ProgID="Equation.3" ShapeID="_x0000_i1456" DrawAspect="Content" ObjectID="_1759870225" r:id="rId652"/>
        </w:object>
      </w:r>
      <w:r w:rsidRPr="00E10326">
        <w:rPr>
          <w:rFonts w:ascii="Garamond" w:eastAsia="Times New Roman" w:hAnsi="Garamond"/>
          <w:lang w:eastAsia="ru-RU"/>
        </w:rPr>
        <w:t>, определенный для множества ГТП потребления и ГТП экспорта (кВт·ч);</w:t>
      </w:r>
    </w:p>
    <w:p w14:paraId="15436456"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m:oMath>
        <m:r>
          <m:rPr>
            <m:sty m:val="p"/>
          </m:rPr>
          <w:rPr>
            <w:rFonts w:ascii="Cambria Math" w:eastAsia="Times New Roman" w:hAnsi="Cambria Math"/>
            <w:lang w:eastAsia="ru-RU"/>
          </w:rPr>
          <m:t>Δ</m:t>
        </m:r>
        <m:sSubSup>
          <m:sSubSupPr>
            <m:ctrlPr>
              <w:rPr>
                <w:rFonts w:ascii="Cambria Math" w:eastAsia="Times New Roman" w:hAnsi="Cambria Math"/>
                <w:i/>
                <w:lang w:eastAsia="ru-RU"/>
              </w:rPr>
            </m:ctrlPr>
          </m:sSubSupPr>
          <m:e>
            <m:r>
              <m:rPr>
                <m:sty m:val="p"/>
              </m:rPr>
              <w:rPr>
                <w:rFonts w:ascii="Cambria Math" w:eastAsia="Times New Roman" w:hAnsi="Cambria Math"/>
                <w:lang w:eastAsia="ru-RU"/>
              </w:rPr>
              <m:t>Ο</m:t>
            </m:r>
          </m:e>
          <m:sub>
            <m:r>
              <w:rPr>
                <w:rFonts w:ascii="Cambria Math" w:eastAsia="Times New Roman" w:hAnsi="Cambria Math"/>
                <w:lang w:eastAsia="ru-RU"/>
              </w:rPr>
              <m:t>z,m</m:t>
            </m:r>
          </m:sub>
          <m:sup>
            <m:r>
              <w:rPr>
                <w:rFonts w:ascii="Cambria Math" w:eastAsia="Times New Roman" w:hAnsi="Cambria Math"/>
                <w:lang w:eastAsia="ru-RU"/>
              </w:rPr>
              <m:t>ИВ1_ОЦЗ+</m:t>
            </m:r>
          </m:sup>
        </m:sSubSup>
      </m:oMath>
      <w:r w:rsidRPr="00E10326">
        <w:rPr>
          <w:rFonts w:ascii="Garamond" w:eastAsia="Times New Roman" w:hAnsi="Garamond"/>
          <w:lang w:eastAsia="ru-RU"/>
        </w:rPr>
        <w:t xml:space="preserve"> – суммарный по ценовой зоне объем внешней инициативы </w:t>
      </w:r>
      <m:oMath>
        <m:r>
          <m:rPr>
            <m:sty m:val="p"/>
          </m:rP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О</m:t>
            </m:r>
          </m:e>
          <m:sub>
            <m:r>
              <w:rPr>
                <w:rFonts w:ascii="Cambria Math" w:eastAsia="Times New Roman" w:hAnsi="Cambria Math"/>
                <w:lang w:val="en-US" w:eastAsia="ru-RU"/>
              </w:rPr>
              <m:t>i</m:t>
            </m:r>
            <m:r>
              <w:rPr>
                <w:rFonts w:ascii="Cambria Math" w:eastAsia="Times New Roman" w:hAnsi="Cambria Math"/>
                <w:lang w:eastAsia="ru-RU"/>
              </w:rPr>
              <m:t>,</m:t>
            </m:r>
            <m:r>
              <w:rPr>
                <w:rFonts w:ascii="Cambria Math" w:eastAsia="Times New Roman" w:hAnsi="Cambria Math"/>
                <w:lang w:val="en-US" w:eastAsia="ru-RU"/>
              </w:rPr>
              <m:t>p</m:t>
            </m:r>
            <m:r>
              <w:rPr>
                <w:rFonts w:ascii="Cambria Math" w:eastAsia="Times New Roman" w:hAnsi="Cambria Math"/>
                <w:lang w:eastAsia="ru-RU"/>
              </w:rPr>
              <m:t>,h</m:t>
            </m:r>
          </m:sub>
          <m:sup>
            <m:r>
              <w:rPr>
                <w:rFonts w:ascii="Cambria Math" w:eastAsia="Times New Roman" w:hAnsi="Cambria Math"/>
                <w:lang w:eastAsia="ru-RU"/>
              </w:rPr>
              <m:t>ИВ1</m:t>
            </m:r>
            <m:r>
              <m:rPr>
                <m:lit/>
              </m:rPr>
              <w:rPr>
                <w:rFonts w:ascii="Cambria Math" w:eastAsia="Times New Roman" w:hAnsi="Cambria Math"/>
                <w:lang w:eastAsia="ru-RU"/>
              </w:rPr>
              <m:t>_</m:t>
            </m:r>
            <m:r>
              <w:rPr>
                <w:rFonts w:ascii="Cambria Math" w:eastAsia="Times New Roman" w:hAnsi="Cambria Math"/>
                <w:lang w:eastAsia="ru-RU"/>
              </w:rPr>
              <m:t>ОЦЗ+</m:t>
            </m:r>
          </m:sup>
        </m:sSubSup>
      </m:oMath>
      <w:r w:rsidRPr="00E10326">
        <w:rPr>
          <w:rFonts w:ascii="Garamond" w:eastAsia="Times New Roman" w:hAnsi="Garamond"/>
          <w:lang w:eastAsia="ru-RU"/>
        </w:rPr>
        <w:t>, сформированный в соответствии с подпунктом 25 пункта 3.1.2 настоящего Регламента;</w:t>
      </w:r>
    </w:p>
    <w:p w14:paraId="556CE2ED"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880" w:dyaOrig="400" w14:anchorId="66EDA3BA">
          <v:shape id="_x0000_i1457" type="#_x0000_t75" style="width:43.45pt;height:24.45pt" o:ole="">
            <v:imagedata r:id="rId653" o:title=""/>
          </v:shape>
          <o:OLEObject Type="Embed" ProgID="Equation.3" ShapeID="_x0000_i1457" DrawAspect="Content" ObjectID="_1759870226" r:id="rId654"/>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в данной ценовой зоне для ГТП потребления с учетом отнесения/неотнесения к ГТП гарантирующих поставщиков, определенный как знаменатель доли </w:t>
      </w:r>
      <w:r w:rsidRPr="00E10326">
        <w:rPr>
          <w:rFonts w:ascii="Garamond" w:eastAsia="Times New Roman" w:hAnsi="Garamond"/>
          <w:position w:val="-14"/>
          <w:lang w:eastAsia="ru-RU"/>
        </w:rPr>
        <w:object w:dxaOrig="1560" w:dyaOrig="400" w14:anchorId="45AF06D0">
          <v:shape id="_x0000_i1458" type="#_x0000_t75" style="width:78.1pt;height:24.45pt" o:ole="">
            <v:imagedata r:id="rId655" o:title=""/>
          </v:shape>
          <o:OLEObject Type="Embed" ProgID="Equation.DSMT4" ShapeID="_x0000_i1458" DrawAspect="Content" ObjectID="_1759870227" r:id="rId656"/>
        </w:object>
      </w:r>
      <w:r w:rsidRPr="00E10326">
        <w:rPr>
          <w:rFonts w:ascii="Garamond" w:eastAsia="Times New Roman" w:hAnsi="Garamond"/>
          <w:lang w:eastAsia="ru-RU"/>
        </w:rPr>
        <w:t>, рассчитанной в соответствии с пунктом 9.1 настоящего Регламента (кВт·ч)</w:t>
      </w:r>
    </w:p>
    <w:p w14:paraId="4D4A73F7"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34"/>
          <w:lang w:eastAsia="ru-RU"/>
        </w:rPr>
        <w:object w:dxaOrig="5160" w:dyaOrig="800" w14:anchorId="66A53725">
          <v:shape id="_x0000_i1459" type="#_x0000_t75" style="width:259.45pt;height:43.45pt" o:ole="">
            <v:imagedata r:id="rId657" o:title=""/>
          </v:shape>
          <o:OLEObject Type="Embed" ProgID="Equation.3" ShapeID="_x0000_i1459" DrawAspect="Content" ObjectID="_1759870228" r:id="rId658"/>
        </w:object>
      </w:r>
      <w:r w:rsidRPr="00E10326">
        <w:rPr>
          <w:rFonts w:ascii="Garamond" w:eastAsia="Times New Roman" w:hAnsi="Garamond"/>
          <w:lang w:eastAsia="ru-RU"/>
        </w:rPr>
        <w:t>;</w:t>
      </w:r>
    </w:p>
    <w:p w14:paraId="3C4FAAB7"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279" w:dyaOrig="320" w14:anchorId="6B41819F">
          <v:shape id="_x0000_i1460" type="#_x0000_t75" style="width:12.25pt;height:17.65pt" o:ole="">
            <v:imagedata r:id="rId624" o:title=""/>
          </v:shape>
          <o:OLEObject Type="Embed" ProgID="Equation.3" ShapeID="_x0000_i1460" DrawAspect="Content" ObjectID="_1759870229" r:id="rId659"/>
        </w:object>
      </w:r>
      <w:r w:rsidRPr="00E10326">
        <w:rPr>
          <w:rFonts w:ascii="Garamond" w:eastAsia="Times New Roman" w:hAnsi="Garamond"/>
          <w:lang w:eastAsia="ru-RU"/>
        </w:rPr>
        <w:t xml:space="preserve"> – величина положительной разницы, распределенная потребителям, определенная в соответствии с подпунктом 1 пункта 9.2.1 настоящего Регламента (руб.);</w:t>
      </w:r>
    </w:p>
    <w:p w14:paraId="5754FC1B"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300" w:dyaOrig="320" w14:anchorId="4B16A247">
          <v:shape id="_x0000_i1461" type="#_x0000_t75" style="width:17.65pt;height:17.65pt" o:ole="">
            <v:imagedata r:id="rId626" o:title=""/>
          </v:shape>
          <o:OLEObject Type="Embed" ProgID="Equation.3" ShapeID="_x0000_i1461" DrawAspect="Content" ObjectID="_1759870230" r:id="rId660"/>
        </w:object>
      </w:r>
      <w:r w:rsidRPr="00E10326">
        <w:rPr>
          <w:rFonts w:ascii="Garamond" w:eastAsia="Times New Roman" w:hAnsi="Garamond"/>
          <w:lang w:eastAsia="ru-RU"/>
        </w:rPr>
        <w:t xml:space="preserve"> – величина положительной разницы, распределенная генераторам (потребителям с РН), определенная в соответствии с подпунктом 2 пункта 9.2.1 настоящего Регламента (руб.);</w:t>
      </w:r>
    </w:p>
    <w:p w14:paraId="7258788A"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840" w:dyaOrig="400" w14:anchorId="3E5C5ED3">
          <v:shape id="_x0000_i1462" type="#_x0000_t75" style="width:43.45pt;height:24.45pt" o:ole="">
            <v:imagedata r:id="rId628" o:title=""/>
          </v:shape>
          <o:OLEObject Type="Embed" ProgID="Equation.3" ShapeID="_x0000_i1462" DrawAspect="Content" ObjectID="_1759870231" r:id="rId661"/>
        </w:object>
      </w:r>
      <w:r w:rsidRPr="00E10326">
        <w:rPr>
          <w:rFonts w:ascii="Garamond" w:eastAsia="Times New Roman" w:hAnsi="Garamond"/>
          <w:lang w:eastAsia="ru-RU"/>
        </w:rPr>
        <w:t xml:space="preserve">– суммарная величина объемов планового почасового потребления электроэнергии за расчетный период по ценовой зоне для распределения положительной разницы по потребителям, определенная как знаменатель доли </w:t>
      </w:r>
      <w:r w:rsidRPr="00E10326">
        <w:rPr>
          <w:rFonts w:ascii="Garamond" w:eastAsia="Times New Roman" w:hAnsi="Garamond"/>
          <w:position w:val="-14"/>
          <w:lang w:eastAsia="ru-RU"/>
        </w:rPr>
        <w:object w:dxaOrig="440" w:dyaOrig="400" w14:anchorId="78AEA71B">
          <v:shape id="_x0000_i1463" type="#_x0000_t75" style="width:24.45pt;height:24.45pt" o:ole="">
            <v:imagedata r:id="rId662" o:title=""/>
          </v:shape>
          <o:OLEObject Type="Embed" ProgID="Equation.3" ShapeID="_x0000_i1463" DrawAspect="Content" ObjectID="_1759870232" r:id="rId663"/>
        </w:object>
      </w:r>
      <w:r w:rsidRPr="00E10326">
        <w:rPr>
          <w:rFonts w:ascii="Garamond" w:eastAsia="Times New Roman" w:hAnsi="Garamond"/>
          <w:lang w:eastAsia="ru-RU"/>
        </w:rPr>
        <w:t>, рассчитанной в соответствии с пунктом 9.2.2 настоящего Регламента (кВт·ч);</w:t>
      </w:r>
    </w:p>
    <w:p w14:paraId="47153314"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b/>
          <w:bCs/>
          <w:lang w:eastAsia="ru-RU"/>
        </w:rPr>
      </w:pPr>
      <w:r w:rsidRPr="00E10326">
        <w:rPr>
          <w:rFonts w:ascii="Garamond" w:eastAsia="Times New Roman" w:hAnsi="Garamond"/>
          <w:position w:val="-14"/>
          <w:lang w:eastAsia="ru-RU"/>
        </w:rPr>
        <w:object w:dxaOrig="760" w:dyaOrig="400" w14:anchorId="5F4DAA92">
          <v:shape id="_x0000_i1464" type="#_x0000_t75" style="width:35.3pt;height:24.45pt" o:ole="">
            <v:imagedata r:id="rId630" o:title=""/>
          </v:shape>
          <o:OLEObject Type="Embed" ProgID="Equation.3" ShapeID="_x0000_i1464" DrawAspect="Content" ObjectID="_1759870233" r:id="rId664"/>
        </w:object>
      </w:r>
      <w:r w:rsidRPr="00E10326">
        <w:rPr>
          <w:rFonts w:ascii="Garamond" w:eastAsia="Times New Roman" w:hAnsi="Garamond"/>
          <w:lang w:eastAsia="ru-RU"/>
        </w:rPr>
        <w:t xml:space="preserve"> – совокупный объем исполненных внешних инициатив по ценовой зоне для распределения положительной разницы по генераторам (потребителям с РН), определенный как знаменатель доли </w:t>
      </w:r>
      <w:r w:rsidRPr="00E10326">
        <w:rPr>
          <w:rFonts w:ascii="Garamond" w:eastAsia="Times New Roman" w:hAnsi="Garamond"/>
          <w:position w:val="-14"/>
          <w:lang w:eastAsia="ru-RU"/>
        </w:rPr>
        <w:object w:dxaOrig="460" w:dyaOrig="400" w14:anchorId="4195954E">
          <v:shape id="_x0000_i1465" type="#_x0000_t75" style="width:24.45pt;height:24.45pt" o:ole="">
            <v:imagedata r:id="rId665" o:title=""/>
          </v:shape>
          <o:OLEObject Type="Embed" ProgID="Equation.3" ShapeID="_x0000_i1465" DrawAspect="Content" ObjectID="_1759870234" r:id="rId666"/>
        </w:object>
      </w:r>
      <w:r w:rsidRPr="00E10326">
        <w:rPr>
          <w:rFonts w:ascii="Garamond" w:eastAsia="Times New Roman" w:hAnsi="Garamond"/>
          <w:lang w:eastAsia="ru-RU"/>
        </w:rPr>
        <w:t>, рассчитанной в соответствии с пунктом 9.2.3 настоящего Регламента (кВт·ч).</w:t>
      </w:r>
    </w:p>
    <w:p w14:paraId="1355644E"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p>
    <w:p w14:paraId="4DF5B63D"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p>
    <w:p w14:paraId="599DB7A3" w14:textId="77777777" w:rsidR="00F108E1" w:rsidRPr="00F108E1" w:rsidRDefault="005F63AE" w:rsidP="00F108E1">
      <w:pPr>
        <w:widowControl w:val="0"/>
        <w:adjustRightInd w:val="0"/>
        <w:spacing w:after="0" w:line="240" w:lineRule="auto"/>
        <w:textAlignment w:val="baseline"/>
        <w:rPr>
          <w:rFonts w:ascii="Garamond" w:eastAsia="Times New Roman" w:hAnsi="Garamond"/>
          <w:b/>
          <w:sz w:val="24"/>
          <w:szCs w:val="24"/>
          <w:lang w:eastAsia="ru-RU"/>
        </w:rPr>
      </w:pPr>
      <w:r w:rsidRPr="00F108E1">
        <w:rPr>
          <w:rFonts w:ascii="Garamond" w:eastAsia="Times New Roman" w:hAnsi="Garamond"/>
          <w:b/>
          <w:sz w:val="24"/>
          <w:szCs w:val="24"/>
          <w:lang w:eastAsia="ru-RU"/>
        </w:rPr>
        <w:t>Предлагаемая редакция</w:t>
      </w:r>
    </w:p>
    <w:p w14:paraId="164DA093" w14:textId="77777777" w:rsidR="00F108E1" w:rsidRDefault="00F108E1" w:rsidP="005F63AE">
      <w:pPr>
        <w:widowControl w:val="0"/>
        <w:adjustRightInd w:val="0"/>
        <w:spacing w:after="0" w:line="240" w:lineRule="auto"/>
        <w:jc w:val="right"/>
        <w:textAlignment w:val="baseline"/>
        <w:rPr>
          <w:rFonts w:ascii="Garamond" w:eastAsia="Times New Roman" w:hAnsi="Garamond"/>
          <w:b/>
          <w:lang w:eastAsia="ru-RU"/>
        </w:rPr>
      </w:pPr>
    </w:p>
    <w:p w14:paraId="665D1AF3" w14:textId="36A941CA" w:rsidR="005F63AE" w:rsidRPr="00E10326" w:rsidRDefault="005F63AE" w:rsidP="005F63AE">
      <w:pPr>
        <w:widowControl w:val="0"/>
        <w:adjustRightInd w:val="0"/>
        <w:spacing w:after="0" w:line="240" w:lineRule="auto"/>
        <w:jc w:val="right"/>
        <w:textAlignment w:val="baseline"/>
        <w:rPr>
          <w:rFonts w:ascii="Garamond" w:eastAsia="Times New Roman" w:hAnsi="Garamond"/>
          <w:b/>
          <w:lang w:eastAsia="ru-RU"/>
        </w:rPr>
      </w:pPr>
      <w:r w:rsidRPr="00E10326">
        <w:rPr>
          <w:rFonts w:ascii="Garamond" w:eastAsia="Times New Roman" w:hAnsi="Garamond"/>
          <w:b/>
          <w:lang w:eastAsia="ru-RU"/>
        </w:rPr>
        <w:t>Приложение 5</w:t>
      </w:r>
    </w:p>
    <w:p w14:paraId="1CDFBF7C" w14:textId="77777777" w:rsidR="005F63AE" w:rsidRPr="005F63AE" w:rsidRDefault="005F63AE" w:rsidP="005F63AE">
      <w:pPr>
        <w:widowControl w:val="0"/>
        <w:adjustRightInd w:val="0"/>
        <w:spacing w:after="0" w:line="240" w:lineRule="auto"/>
        <w:jc w:val="center"/>
        <w:textAlignment w:val="baseline"/>
        <w:rPr>
          <w:rFonts w:ascii="Times New Roman" w:eastAsia="Times New Roman" w:hAnsi="Times New Roman"/>
          <w:b/>
          <w:sz w:val="24"/>
          <w:lang w:eastAsia="ru-RU"/>
        </w:rPr>
      </w:pPr>
    </w:p>
    <w:p w14:paraId="4EC1BE67"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lang w:eastAsia="ru-RU"/>
        </w:rPr>
      </w:pPr>
      <w:r w:rsidRPr="00F108E1">
        <w:rPr>
          <w:rFonts w:ascii="Garamond" w:eastAsia="Times New Roman" w:hAnsi="Garamond"/>
          <w:b/>
          <w:lang w:eastAsia="ru-RU"/>
        </w:rPr>
        <w:t>Отчет о величине корректировки небаланса балансирующего рынка в ценовых зонах</w:t>
      </w:r>
    </w:p>
    <w:p w14:paraId="79B264C2"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p>
    <w:tbl>
      <w:tblPr>
        <w:tblStyle w:val="14"/>
        <w:tblW w:w="0" w:type="auto"/>
        <w:tblLook w:val="04A0" w:firstRow="1" w:lastRow="0" w:firstColumn="1" w:lastColumn="0" w:noHBand="0" w:noVBand="1"/>
      </w:tblPr>
      <w:tblGrid>
        <w:gridCol w:w="650"/>
        <w:gridCol w:w="152"/>
        <w:gridCol w:w="493"/>
        <w:gridCol w:w="649"/>
        <w:gridCol w:w="805"/>
        <w:gridCol w:w="952"/>
        <w:gridCol w:w="804"/>
        <w:gridCol w:w="802"/>
        <w:gridCol w:w="804"/>
        <w:gridCol w:w="1172"/>
        <w:gridCol w:w="1433"/>
        <w:gridCol w:w="1350"/>
        <w:gridCol w:w="1089"/>
        <w:gridCol w:w="649"/>
        <w:gridCol w:w="715"/>
        <w:gridCol w:w="1089"/>
        <w:gridCol w:w="952"/>
      </w:tblGrid>
      <w:tr w:rsidR="005F63AE" w:rsidRPr="00F108E1" w14:paraId="667E8A46" w14:textId="77777777" w:rsidTr="009C42FC">
        <w:trPr>
          <w:trHeight w:val="1078"/>
        </w:trPr>
        <w:tc>
          <w:tcPr>
            <w:tcW w:w="787" w:type="dxa"/>
            <w:vAlign w:val="center"/>
          </w:tcPr>
          <w:p w14:paraId="4BD06388"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260" w:dyaOrig="220" w14:anchorId="228DAB41">
                <v:shape id="_x0000_i1466" type="#_x0000_t75" style="width:12.25pt;height:12.25pt" o:ole="">
                  <v:imagedata r:id="rId602" o:title=""/>
                </v:shape>
                <o:OLEObject Type="Embed" ProgID="Equation.3" ShapeID="_x0000_i1466" DrawAspect="Content" ObjectID="_1759870235" r:id="rId667"/>
              </w:object>
            </w:r>
          </w:p>
        </w:tc>
        <w:tc>
          <w:tcPr>
            <w:tcW w:w="780" w:type="dxa"/>
            <w:gridSpan w:val="2"/>
            <w:vAlign w:val="center"/>
          </w:tcPr>
          <w:p w14:paraId="14873864"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4"/>
                <w:sz w:val="24"/>
                <w:lang w:eastAsia="ru-RU"/>
              </w:rPr>
              <w:object w:dxaOrig="200" w:dyaOrig="260" w14:anchorId="2FEF8EE4">
                <v:shape id="_x0000_i1467" type="#_x0000_t75" style="width:12.25pt;height:12.25pt" o:ole="">
                  <v:imagedata r:id="rId604" o:title=""/>
                </v:shape>
                <o:OLEObject Type="Embed" ProgID="Equation.3" ShapeID="_x0000_i1467" DrawAspect="Content" ObjectID="_1759870236" r:id="rId668"/>
              </w:object>
            </w:r>
          </w:p>
        </w:tc>
        <w:tc>
          <w:tcPr>
            <w:tcW w:w="787" w:type="dxa"/>
            <w:vAlign w:val="center"/>
          </w:tcPr>
          <w:p w14:paraId="228B21F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2"/>
                <w:sz w:val="24"/>
                <w:lang w:eastAsia="ru-RU"/>
              </w:rPr>
              <w:object w:dxaOrig="260" w:dyaOrig="360" w14:anchorId="14499619">
                <v:shape id="_x0000_i1468" type="#_x0000_t75" style="width:12.25pt;height:17.65pt" o:ole="">
                  <v:imagedata r:id="rId606" o:title=""/>
                </v:shape>
                <o:OLEObject Type="Embed" ProgID="Equation.DSMT4" ShapeID="_x0000_i1468" DrawAspect="Content" ObjectID="_1759870237" r:id="rId669"/>
              </w:object>
            </w:r>
          </w:p>
        </w:tc>
        <w:tc>
          <w:tcPr>
            <w:tcW w:w="876" w:type="dxa"/>
            <w:vAlign w:val="center"/>
          </w:tcPr>
          <w:p w14:paraId="4EA26E5F"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520" w:dyaOrig="400" w14:anchorId="66100BAE">
                <v:shape id="_x0000_i1469" type="#_x0000_t75" style="width:24.45pt;height:17.65pt" o:ole="">
                  <v:imagedata r:id="rId608" o:title=""/>
                </v:shape>
                <o:OLEObject Type="Embed" ProgID="Equation.3" ShapeID="_x0000_i1469" DrawAspect="Content" ObjectID="_1759870238" r:id="rId670"/>
              </w:object>
            </w:r>
          </w:p>
        </w:tc>
        <w:tc>
          <w:tcPr>
            <w:tcW w:w="963" w:type="dxa"/>
            <w:vAlign w:val="center"/>
          </w:tcPr>
          <w:p w14:paraId="48711F75"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740" w:dyaOrig="400" w14:anchorId="109D00CF">
                <v:shape id="_x0000_i1470" type="#_x0000_t75" style="width:36pt;height:17.65pt" o:ole="">
                  <v:imagedata r:id="rId610" o:title=""/>
                </v:shape>
                <o:OLEObject Type="Embed" ProgID="Equation.3" ShapeID="_x0000_i1470" DrawAspect="Content" ObjectID="_1759870239" r:id="rId671"/>
              </w:object>
            </w:r>
          </w:p>
        </w:tc>
        <w:tc>
          <w:tcPr>
            <w:tcW w:w="872" w:type="dxa"/>
            <w:vAlign w:val="center"/>
          </w:tcPr>
          <w:p w14:paraId="36D0A964"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80" w:dyaOrig="400" w14:anchorId="7234BC92">
                <v:shape id="_x0000_i1471" type="#_x0000_t75" style="width:24.45pt;height:17.65pt" o:ole="">
                  <v:imagedata r:id="rId612" o:title=""/>
                </v:shape>
                <o:OLEObject Type="Embed" ProgID="Equation.3" ShapeID="_x0000_i1471" DrawAspect="Content" ObjectID="_1759870240" r:id="rId672"/>
              </w:object>
            </w:r>
          </w:p>
        </w:tc>
        <w:tc>
          <w:tcPr>
            <w:tcW w:w="870" w:type="dxa"/>
            <w:vAlign w:val="center"/>
          </w:tcPr>
          <w:p w14:paraId="7DFF2BA7"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40" w:dyaOrig="400" w14:anchorId="6C330FCB">
                <v:shape id="_x0000_i1472" type="#_x0000_t75" style="width:24.45pt;height:17.65pt" o:ole="">
                  <v:imagedata r:id="rId614" o:title=""/>
                </v:shape>
                <o:OLEObject Type="Embed" ProgID="Equation.3" ShapeID="_x0000_i1472" DrawAspect="Content" ObjectID="_1759870241" r:id="rId673"/>
              </w:object>
            </w:r>
          </w:p>
        </w:tc>
        <w:tc>
          <w:tcPr>
            <w:tcW w:w="872" w:type="dxa"/>
            <w:vAlign w:val="center"/>
          </w:tcPr>
          <w:p w14:paraId="413AAD10"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480" w:dyaOrig="400" w14:anchorId="7DF1C82B">
                <v:shape id="_x0000_i1473" type="#_x0000_t75" style="width:24.45pt;height:17.65pt" o:ole="">
                  <v:imagedata r:id="rId616" o:title=""/>
                </v:shape>
                <o:OLEObject Type="Embed" ProgID="Equation.3" ShapeID="_x0000_i1473" DrawAspect="Content" ObjectID="_1759870242" r:id="rId674"/>
              </w:object>
            </w:r>
          </w:p>
        </w:tc>
        <w:tc>
          <w:tcPr>
            <w:tcW w:w="1176" w:type="dxa"/>
            <w:shd w:val="clear" w:color="auto" w:fill="auto"/>
            <w:vAlign w:val="center"/>
          </w:tcPr>
          <w:p w14:paraId="030E2159"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920" w:dyaOrig="400" w14:anchorId="3F990957">
                <v:shape id="_x0000_i1474" type="#_x0000_t75" style="width:47.55pt;height:24.45pt" o:ole="">
                  <v:imagedata r:id="rId618" o:title=""/>
                </v:shape>
                <o:OLEObject Type="Embed" ProgID="Equation.3" ShapeID="_x0000_i1474" DrawAspect="Content" ObjectID="_1759870243" r:id="rId675"/>
              </w:object>
            </w:r>
          </w:p>
        </w:tc>
        <w:tc>
          <w:tcPr>
            <w:tcW w:w="1437" w:type="dxa"/>
            <w:shd w:val="clear" w:color="auto" w:fill="auto"/>
            <w:vAlign w:val="center"/>
          </w:tcPr>
          <w:p w14:paraId="50220156"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1240" w:dyaOrig="400" w14:anchorId="6D0821D9">
                <v:shape id="_x0000_i1475" type="#_x0000_t75" style="width:60.45pt;height:24.45pt" o:ole="">
                  <v:imagedata r:id="rId620" o:title=""/>
                </v:shape>
                <o:OLEObject Type="Embed" ProgID="Equation.3" ShapeID="_x0000_i1475" DrawAspect="Content" ObjectID="_1759870244" r:id="rId676"/>
              </w:object>
            </w:r>
          </w:p>
        </w:tc>
        <w:tc>
          <w:tcPr>
            <w:tcW w:w="854" w:type="dxa"/>
            <w:vAlign w:val="center"/>
          </w:tcPr>
          <w:p w14:paraId="439A2E50"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sz w:val="24"/>
                <w:lang w:eastAsia="ru-RU"/>
              </w:rPr>
            </w:pPr>
            <m:oMathPara>
              <m:oMath>
                <m:r>
                  <m:rPr>
                    <m:sty m:val="p"/>
                  </m:rPr>
                  <w:rPr>
                    <w:rFonts w:ascii="Cambria Math" w:eastAsia="Times New Roman" w:hAnsi="Cambria Math"/>
                    <w:sz w:val="24"/>
                    <w:szCs w:val="24"/>
                    <w:lang w:eastAsia="ru-RU"/>
                  </w:rPr>
                  <m:t>Δ</m:t>
                </m:r>
                <m:sSubSup>
                  <m:sSubSupPr>
                    <m:ctrlPr>
                      <w:rPr>
                        <w:rFonts w:ascii="Cambria Math" w:eastAsia="Times New Roman" w:hAnsi="Cambria Math"/>
                        <w:i/>
                        <w:sz w:val="24"/>
                        <w:szCs w:val="24"/>
                        <w:lang w:eastAsia="ru-RU"/>
                      </w:rPr>
                    </m:ctrlPr>
                  </m:sSubSupPr>
                  <m:e>
                    <m:r>
                      <m:rPr>
                        <m:sty m:val="p"/>
                      </m:rPr>
                      <w:rPr>
                        <w:rFonts w:ascii="Cambria Math" w:eastAsia="Times New Roman" w:hAnsi="Cambria Math"/>
                        <w:sz w:val="24"/>
                        <w:szCs w:val="24"/>
                        <w:lang w:eastAsia="ru-RU"/>
                      </w:rPr>
                      <m:t>Ο</m:t>
                    </m:r>
                  </m:e>
                  <m:sub>
                    <m:r>
                      <w:rPr>
                        <w:rFonts w:ascii="Cambria Math" w:eastAsia="Times New Roman" w:hAnsi="Cambria Math"/>
                        <w:sz w:val="24"/>
                        <w:szCs w:val="24"/>
                        <w:lang w:eastAsia="ru-RU"/>
                      </w:rPr>
                      <m:t>z,m</m:t>
                    </m:r>
                  </m:sub>
                  <m:sup>
                    <m:r>
                      <w:rPr>
                        <w:rFonts w:ascii="Cambria Math" w:eastAsia="Times New Roman" w:hAnsi="Cambria Math"/>
                        <w:sz w:val="24"/>
                        <w:szCs w:val="24"/>
                        <w:lang w:eastAsia="ru-RU"/>
                      </w:rPr>
                      <m:t>ИВ1_ОЦЗ+</m:t>
                    </m:r>
                  </m:sup>
                </m:sSubSup>
              </m:oMath>
            </m:oMathPara>
          </w:p>
        </w:tc>
        <w:tc>
          <w:tcPr>
            <w:tcW w:w="1075" w:type="dxa"/>
            <w:vAlign w:val="center"/>
          </w:tcPr>
          <w:p w14:paraId="0CEF9D64"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val="en-US" w:eastAsia="ru-RU"/>
              </w:rPr>
            </w:pPr>
            <w:r w:rsidRPr="00F108E1">
              <w:rPr>
                <w:rFonts w:ascii="Garamond" w:eastAsia="Times New Roman" w:hAnsi="Garamond"/>
                <w:position w:val="-14"/>
                <w:sz w:val="24"/>
                <w:lang w:eastAsia="ru-RU"/>
              </w:rPr>
              <w:object w:dxaOrig="859" w:dyaOrig="400" w14:anchorId="6C077A77">
                <v:shape id="_x0000_i1476" type="#_x0000_t75" style="width:43.45pt;height:24.45pt" o:ole="">
                  <v:imagedata r:id="rId622" o:title=""/>
                </v:shape>
                <o:OLEObject Type="Embed" ProgID="Equation.3" ShapeID="_x0000_i1476" DrawAspect="Content" ObjectID="_1759870245" r:id="rId677"/>
              </w:object>
            </w:r>
          </w:p>
        </w:tc>
        <w:tc>
          <w:tcPr>
            <w:tcW w:w="788" w:type="dxa"/>
            <w:vAlign w:val="center"/>
          </w:tcPr>
          <w:p w14:paraId="5F75AF23"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279" w:dyaOrig="320" w14:anchorId="75F21226">
                <v:shape id="_x0000_i1477" type="#_x0000_t75" style="width:12.25pt;height:17.65pt" o:ole="">
                  <v:imagedata r:id="rId624" o:title=""/>
                </v:shape>
                <o:OLEObject Type="Embed" ProgID="Equation.3" ShapeID="_x0000_i1477" DrawAspect="Content" ObjectID="_1759870246" r:id="rId678"/>
              </w:object>
            </w:r>
          </w:p>
        </w:tc>
        <w:tc>
          <w:tcPr>
            <w:tcW w:w="823" w:type="dxa"/>
            <w:vAlign w:val="center"/>
          </w:tcPr>
          <w:p w14:paraId="40CCB931"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6"/>
                <w:sz w:val="24"/>
                <w:lang w:eastAsia="ru-RU"/>
              </w:rPr>
              <w:object w:dxaOrig="300" w:dyaOrig="320" w14:anchorId="62AF43CC">
                <v:shape id="_x0000_i1478" type="#_x0000_t75" style="width:17.65pt;height:17.65pt" o:ole="">
                  <v:imagedata r:id="rId626" o:title=""/>
                </v:shape>
                <o:OLEObject Type="Embed" ProgID="Equation.3" ShapeID="_x0000_i1478" DrawAspect="Content" ObjectID="_1759870247" r:id="rId679"/>
              </w:object>
            </w:r>
          </w:p>
        </w:tc>
        <w:tc>
          <w:tcPr>
            <w:tcW w:w="1056" w:type="dxa"/>
            <w:vAlign w:val="center"/>
          </w:tcPr>
          <w:p w14:paraId="08E960B9"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840" w:dyaOrig="400" w14:anchorId="78C8DD05">
                <v:shape id="_x0000_i1479" type="#_x0000_t75" style="width:43.45pt;height:24.45pt" o:ole="">
                  <v:imagedata r:id="rId628" o:title=""/>
                </v:shape>
                <o:OLEObject Type="Embed" ProgID="Equation.3" ShapeID="_x0000_i1479" DrawAspect="Content" ObjectID="_1759870248" r:id="rId680"/>
              </w:object>
            </w:r>
          </w:p>
        </w:tc>
        <w:tc>
          <w:tcPr>
            <w:tcW w:w="971" w:type="dxa"/>
            <w:vAlign w:val="center"/>
          </w:tcPr>
          <w:p w14:paraId="7C305D77" w14:textId="77777777" w:rsidR="005F63AE" w:rsidRPr="00F108E1" w:rsidRDefault="005F63AE" w:rsidP="005F63AE">
            <w:pPr>
              <w:widowControl w:val="0"/>
              <w:adjustRightInd w:val="0"/>
              <w:spacing w:after="0" w:line="240" w:lineRule="auto"/>
              <w:jc w:val="center"/>
              <w:textAlignment w:val="baseline"/>
              <w:rPr>
                <w:rFonts w:ascii="Garamond" w:eastAsia="Times New Roman" w:hAnsi="Garamond"/>
                <w:b/>
                <w:sz w:val="24"/>
                <w:lang w:eastAsia="ru-RU"/>
              </w:rPr>
            </w:pPr>
            <w:r w:rsidRPr="00F108E1">
              <w:rPr>
                <w:rFonts w:ascii="Garamond" w:eastAsia="Times New Roman" w:hAnsi="Garamond"/>
                <w:position w:val="-14"/>
                <w:sz w:val="24"/>
                <w:lang w:eastAsia="ru-RU"/>
              </w:rPr>
              <w:object w:dxaOrig="760" w:dyaOrig="400" w14:anchorId="4CD408F1">
                <v:shape id="_x0000_i1480" type="#_x0000_t75" style="width:35.3pt;height:24.45pt" o:ole="">
                  <v:imagedata r:id="rId630" o:title=""/>
                </v:shape>
                <o:OLEObject Type="Embed" ProgID="Equation.3" ShapeID="_x0000_i1480" DrawAspect="Content" ObjectID="_1759870249" r:id="rId681"/>
              </w:object>
            </w:r>
          </w:p>
        </w:tc>
      </w:tr>
      <w:tr w:rsidR="005F63AE" w:rsidRPr="00F108E1" w14:paraId="71469901" w14:textId="77777777" w:rsidTr="009C42FC">
        <w:tc>
          <w:tcPr>
            <w:tcW w:w="950" w:type="dxa"/>
            <w:gridSpan w:val="2"/>
          </w:tcPr>
          <w:p w14:paraId="1F8B9CF0"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sz w:val="24"/>
                <w:lang w:eastAsia="ru-RU"/>
              </w:rPr>
            </w:pPr>
          </w:p>
        </w:tc>
        <w:tc>
          <w:tcPr>
            <w:tcW w:w="14037" w:type="dxa"/>
            <w:gridSpan w:val="15"/>
          </w:tcPr>
          <w:p w14:paraId="4A10602E"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lang w:eastAsia="ru-RU"/>
              </w:rPr>
            </w:pPr>
            <w:r w:rsidRPr="00F108E1">
              <w:rPr>
                <w:rFonts w:ascii="Garamond" w:eastAsia="Times New Roman" w:hAnsi="Garamond"/>
                <w:lang w:eastAsia="ru-RU"/>
              </w:rPr>
              <w:t>I - я Ценовая зона (Европа)</w:t>
            </w:r>
          </w:p>
        </w:tc>
      </w:tr>
      <w:tr w:rsidR="005F63AE" w:rsidRPr="00F108E1" w14:paraId="7D0636DA" w14:textId="77777777" w:rsidTr="009C42FC">
        <w:tc>
          <w:tcPr>
            <w:tcW w:w="787" w:type="dxa"/>
          </w:tcPr>
          <w:p w14:paraId="3C68A27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0" w:type="dxa"/>
            <w:gridSpan w:val="2"/>
          </w:tcPr>
          <w:p w14:paraId="152D86AD"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7" w:type="dxa"/>
          </w:tcPr>
          <w:p w14:paraId="0E944D5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6" w:type="dxa"/>
          </w:tcPr>
          <w:p w14:paraId="6A683981"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63" w:type="dxa"/>
          </w:tcPr>
          <w:p w14:paraId="3B72F27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43CC8896"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0" w:type="dxa"/>
          </w:tcPr>
          <w:p w14:paraId="18A0B5A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6866060F"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176" w:type="dxa"/>
          </w:tcPr>
          <w:p w14:paraId="2D035C58"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437" w:type="dxa"/>
          </w:tcPr>
          <w:p w14:paraId="74FA6F36"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54" w:type="dxa"/>
          </w:tcPr>
          <w:p w14:paraId="46896340"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75" w:type="dxa"/>
          </w:tcPr>
          <w:p w14:paraId="1FB1792D"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8" w:type="dxa"/>
          </w:tcPr>
          <w:p w14:paraId="76826E8A"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23" w:type="dxa"/>
          </w:tcPr>
          <w:p w14:paraId="04D7910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56" w:type="dxa"/>
          </w:tcPr>
          <w:p w14:paraId="5CE2AA5B"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71" w:type="dxa"/>
          </w:tcPr>
          <w:p w14:paraId="7EAE3A79"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r>
      <w:tr w:rsidR="005F63AE" w:rsidRPr="00F108E1" w14:paraId="6EDBD989" w14:textId="77777777" w:rsidTr="009C42FC">
        <w:tc>
          <w:tcPr>
            <w:tcW w:w="950" w:type="dxa"/>
            <w:gridSpan w:val="2"/>
          </w:tcPr>
          <w:p w14:paraId="727355FC"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sz w:val="24"/>
                <w:lang w:eastAsia="ru-RU"/>
              </w:rPr>
            </w:pPr>
          </w:p>
        </w:tc>
        <w:tc>
          <w:tcPr>
            <w:tcW w:w="14037" w:type="dxa"/>
            <w:gridSpan w:val="15"/>
          </w:tcPr>
          <w:p w14:paraId="4DB68A13" w14:textId="77777777" w:rsidR="005F63AE" w:rsidRPr="00F108E1" w:rsidRDefault="005F63AE" w:rsidP="005F63AE">
            <w:pPr>
              <w:widowControl w:val="0"/>
              <w:adjustRightInd w:val="0"/>
              <w:spacing w:after="0" w:line="240" w:lineRule="auto"/>
              <w:jc w:val="both"/>
              <w:textAlignment w:val="baseline"/>
              <w:rPr>
                <w:rFonts w:ascii="Garamond" w:eastAsia="Times New Roman" w:hAnsi="Garamond"/>
                <w:lang w:eastAsia="ru-RU"/>
              </w:rPr>
            </w:pPr>
            <w:r w:rsidRPr="00F108E1">
              <w:rPr>
                <w:rFonts w:ascii="Garamond" w:eastAsia="Times New Roman" w:hAnsi="Garamond"/>
                <w:lang w:eastAsia="ru-RU"/>
              </w:rPr>
              <w:t>II - я Ценовая зона (Сибирь)</w:t>
            </w:r>
          </w:p>
        </w:tc>
      </w:tr>
      <w:tr w:rsidR="005F63AE" w:rsidRPr="00F108E1" w14:paraId="44DA3BF6" w14:textId="77777777" w:rsidTr="009C42FC">
        <w:tc>
          <w:tcPr>
            <w:tcW w:w="787" w:type="dxa"/>
          </w:tcPr>
          <w:p w14:paraId="0335466C"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0" w:type="dxa"/>
            <w:gridSpan w:val="2"/>
          </w:tcPr>
          <w:p w14:paraId="2DDB5535"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7" w:type="dxa"/>
          </w:tcPr>
          <w:p w14:paraId="5260A008"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6" w:type="dxa"/>
          </w:tcPr>
          <w:p w14:paraId="5FE83237"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63" w:type="dxa"/>
          </w:tcPr>
          <w:p w14:paraId="69DB439E"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1BBDE3DC"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0" w:type="dxa"/>
          </w:tcPr>
          <w:p w14:paraId="5EDB322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72" w:type="dxa"/>
          </w:tcPr>
          <w:p w14:paraId="1A1F199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176" w:type="dxa"/>
          </w:tcPr>
          <w:p w14:paraId="3624BA00"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437" w:type="dxa"/>
          </w:tcPr>
          <w:p w14:paraId="3A00622D"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54" w:type="dxa"/>
          </w:tcPr>
          <w:p w14:paraId="3BC31976"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75" w:type="dxa"/>
          </w:tcPr>
          <w:p w14:paraId="46B497C9"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788" w:type="dxa"/>
          </w:tcPr>
          <w:p w14:paraId="192FE4A5"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823" w:type="dxa"/>
          </w:tcPr>
          <w:p w14:paraId="5D6353A0"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1056" w:type="dxa"/>
          </w:tcPr>
          <w:p w14:paraId="468BF81E"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c>
          <w:tcPr>
            <w:tcW w:w="971" w:type="dxa"/>
          </w:tcPr>
          <w:p w14:paraId="02BA6C52" w14:textId="77777777" w:rsidR="005F63AE" w:rsidRPr="00F108E1" w:rsidRDefault="005F63AE" w:rsidP="005F63AE">
            <w:pPr>
              <w:widowControl w:val="0"/>
              <w:adjustRightInd w:val="0"/>
              <w:spacing w:after="0" w:line="240" w:lineRule="auto"/>
              <w:jc w:val="right"/>
              <w:textAlignment w:val="baseline"/>
              <w:rPr>
                <w:rFonts w:ascii="Garamond" w:eastAsia="Times New Roman" w:hAnsi="Garamond"/>
                <w:b/>
                <w:sz w:val="24"/>
                <w:lang w:eastAsia="ru-RU"/>
              </w:rPr>
            </w:pPr>
          </w:p>
        </w:tc>
      </w:tr>
    </w:tbl>
    <w:p w14:paraId="033B32BA"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lang w:eastAsia="ru-RU"/>
        </w:rPr>
        <w:t>где</w:t>
      </w:r>
    </w:p>
    <w:p w14:paraId="1115B256"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260" w:dyaOrig="220" w14:anchorId="7D67F6C4">
          <v:shape id="_x0000_i1481" type="#_x0000_t75" style="width:12.25pt;height:12.25pt" o:ole="">
            <v:imagedata r:id="rId602" o:title=""/>
          </v:shape>
          <o:OLEObject Type="Embed" ProgID="Equation.3" ShapeID="_x0000_i1481" DrawAspect="Content" ObjectID="_1759870250" r:id="rId682"/>
        </w:object>
      </w:r>
      <w:r w:rsidRPr="00E10326">
        <w:rPr>
          <w:rFonts w:ascii="Garamond" w:eastAsia="Times New Roman" w:hAnsi="Garamond"/>
          <w:lang w:eastAsia="ru-RU"/>
        </w:rPr>
        <w:t>– расчетный период;</w:t>
      </w:r>
    </w:p>
    <w:p w14:paraId="08673988"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4"/>
          <w:lang w:eastAsia="ru-RU"/>
        </w:rPr>
        <w:object w:dxaOrig="200" w:dyaOrig="260" w14:anchorId="1872A8A7">
          <v:shape id="_x0000_i1482" type="#_x0000_t75" style="width:12.25pt;height:12.25pt" o:ole="">
            <v:imagedata r:id="rId604" o:title=""/>
          </v:shape>
          <o:OLEObject Type="Embed" ProgID="Equation.3" ShapeID="_x0000_i1482" DrawAspect="Content" ObjectID="_1759870251" r:id="rId683"/>
        </w:object>
      </w:r>
      <w:r w:rsidRPr="00E10326">
        <w:rPr>
          <w:rFonts w:ascii="Garamond" w:eastAsia="Times New Roman" w:hAnsi="Garamond"/>
          <w:lang w:eastAsia="ru-RU"/>
        </w:rPr>
        <w:t xml:space="preserve"> – номер итерации при распределении разницы суммарных обязательств участников и суммарных требований участников;</w:t>
      </w:r>
    </w:p>
    <w:p w14:paraId="7B16C7EE"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2"/>
          <w:lang w:eastAsia="ru-RU"/>
        </w:rPr>
        <w:object w:dxaOrig="260" w:dyaOrig="360" w14:anchorId="01BCD46E">
          <v:shape id="_x0000_i1483" type="#_x0000_t75" style="width:12.25pt;height:17.65pt" o:ole="">
            <v:imagedata r:id="rId606" o:title=""/>
          </v:shape>
          <o:OLEObject Type="Embed" ProgID="Equation.DSMT4" ShapeID="_x0000_i1483" DrawAspect="Content" ObjectID="_1759870252" r:id="rId684"/>
        </w:object>
      </w:r>
      <w:r w:rsidRPr="00E10326">
        <w:rPr>
          <w:rFonts w:ascii="Garamond" w:eastAsia="Times New Roman" w:hAnsi="Garamond"/>
          <w:lang w:eastAsia="ru-RU"/>
        </w:rPr>
        <w:t xml:space="preserve"> – разница суммарных обязательств участников и суммарных требований участников, определенная в соответствии с разделом 8 настоящего Регламента (руб.);</w:t>
      </w:r>
    </w:p>
    <w:p w14:paraId="3400F823"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520" w:dyaOrig="400" w14:anchorId="442E378F">
          <v:shape id="_x0000_i1484" type="#_x0000_t75" style="width:24.45pt;height:24.45pt" o:ole="">
            <v:imagedata r:id="rId635" o:title=""/>
          </v:shape>
          <o:OLEObject Type="Embed" ProgID="Equation.3" ShapeID="_x0000_i1484" DrawAspect="Content" ObjectID="_1759870253" r:id="rId685"/>
        </w:object>
      </w:r>
      <w:r w:rsidRPr="00E10326">
        <w:rPr>
          <w:rFonts w:ascii="Garamond" w:eastAsia="Times New Roman" w:hAnsi="Garamond"/>
          <w:lang w:eastAsia="ru-RU"/>
        </w:rPr>
        <w:t xml:space="preserve"> – корректировка ГЭС, равная сумме по всем ГТП в ценовой зоне величины </w:t>
      </w:r>
      <w:r w:rsidRPr="00E10326">
        <w:rPr>
          <w:rFonts w:ascii="Garamond" w:eastAsia="Times New Roman" w:hAnsi="Garamond"/>
          <w:position w:val="-14"/>
          <w:lang w:eastAsia="ru-RU"/>
        </w:rPr>
        <w:object w:dxaOrig="540" w:dyaOrig="400" w14:anchorId="3C163A40">
          <v:shape id="_x0000_i1485" type="#_x0000_t75" style="width:24.45pt;height:17.65pt" o:ole="">
            <v:imagedata r:id="rId637" o:title=""/>
          </v:shape>
          <o:OLEObject Type="Embed" ProgID="Equation.3" ShapeID="_x0000_i1485" DrawAspect="Content" ObjectID="_1759870254" r:id="rId686"/>
        </w:object>
      </w:r>
      <w:r w:rsidRPr="00E10326">
        <w:rPr>
          <w:rFonts w:ascii="Garamond" w:eastAsia="Times New Roman" w:hAnsi="Garamond"/>
          <w:lang w:eastAsia="ru-RU"/>
        </w:rPr>
        <w:t xml:space="preserve">, определенной в соответствии с подпунктом 1 пункта 9.1 настоящего </w:t>
      </w:r>
      <w:r w:rsidRPr="00E10326">
        <w:rPr>
          <w:rFonts w:ascii="Garamond" w:eastAsia="Times New Roman" w:hAnsi="Garamond"/>
          <w:lang w:eastAsia="ru-RU"/>
        </w:rPr>
        <w:lastRenderedPageBreak/>
        <w:t xml:space="preserve">Регламента (руб.), </w:t>
      </w:r>
      <w:r w:rsidRPr="00E10326">
        <w:rPr>
          <w:rFonts w:ascii="Garamond" w:eastAsia="Times New Roman" w:hAnsi="Garamond"/>
          <w:position w:val="-30"/>
          <w:lang w:eastAsia="ru-RU"/>
        </w:rPr>
        <w:object w:dxaOrig="1560" w:dyaOrig="560" w14:anchorId="3BC576CD">
          <v:shape id="_x0000_i1486" type="#_x0000_t75" style="width:78.1pt;height:24.45pt" o:ole="">
            <v:imagedata r:id="rId639" o:title=""/>
          </v:shape>
          <o:OLEObject Type="Embed" ProgID="Equation.3" ShapeID="_x0000_i1486" DrawAspect="Content" ObjectID="_1759870255" r:id="rId687"/>
        </w:object>
      </w:r>
      <w:r w:rsidRPr="00E10326">
        <w:rPr>
          <w:rFonts w:ascii="Garamond" w:eastAsia="Times New Roman" w:hAnsi="Garamond"/>
          <w:lang w:eastAsia="ru-RU"/>
        </w:rPr>
        <w:t>;</w:t>
      </w:r>
    </w:p>
    <w:p w14:paraId="243C282A"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740" w:dyaOrig="400" w14:anchorId="216B703D">
          <v:shape id="_x0000_i1487" type="#_x0000_t75" style="width:36pt;height:17.65pt" o:ole="">
            <v:imagedata r:id="rId610" o:title=""/>
          </v:shape>
          <o:OLEObject Type="Embed" ProgID="Equation.3" ShapeID="_x0000_i1487" DrawAspect="Content" ObjectID="_1759870256" r:id="rId688"/>
        </w:object>
      </w:r>
      <w:r w:rsidRPr="00E10326">
        <w:rPr>
          <w:rFonts w:ascii="Garamond" w:eastAsia="Times New Roman" w:hAnsi="Garamond"/>
          <w:lang w:eastAsia="ru-RU"/>
        </w:rPr>
        <w:t xml:space="preserve"> – величина разницы предварительных обязательств и требований, вызванная оплатой отклонений </w:t>
      </w:r>
      <w:r w:rsidRPr="00F108E1">
        <w:rPr>
          <w:rFonts w:ascii="Garamond" w:eastAsia="Times New Roman" w:hAnsi="Garamond"/>
          <w:highlight w:val="yellow"/>
          <w:lang w:eastAsia="ru-RU"/>
        </w:rPr>
        <w:t>по ИВ1,</w:t>
      </w:r>
      <w:r w:rsidRPr="00F108E1">
        <w:rPr>
          <w:rFonts w:ascii="Garamond" w:eastAsia="Times New Roman" w:hAnsi="Garamond"/>
          <w:lang w:eastAsia="ru-RU"/>
        </w:rPr>
        <w:t xml:space="preserve"> ИВО </w:t>
      </w:r>
      <w:r w:rsidRPr="00F108E1">
        <w:rPr>
          <w:rFonts w:ascii="Garamond" w:eastAsia="Times New Roman" w:hAnsi="Garamond"/>
          <w:highlight w:val="yellow"/>
          <w:lang w:eastAsia="ru-RU"/>
        </w:rPr>
        <w:t>и ИВ для ГТП</w:t>
      </w:r>
      <w:r w:rsidRPr="00E10326">
        <w:rPr>
          <w:rFonts w:ascii="Garamond" w:eastAsia="Times New Roman" w:hAnsi="Garamond"/>
          <w:lang w:eastAsia="ru-RU"/>
        </w:rPr>
        <w:t xml:space="preserve"> ГЭС, определенная в соответствии с подпунктом 2 пункта 9.1 настоящего Регламента (руб.);</w:t>
      </w:r>
    </w:p>
    <w:p w14:paraId="32DD97BE"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80" w:dyaOrig="400" w14:anchorId="31BD9EDD">
          <v:shape id="_x0000_i1488" type="#_x0000_t75" style="width:24.45pt;height:17.65pt" o:ole="">
            <v:imagedata r:id="rId612" o:title=""/>
          </v:shape>
          <o:OLEObject Type="Embed" ProgID="Equation.3" ShapeID="_x0000_i1488" DrawAspect="Content" ObjectID="_1759870257" r:id="rId689"/>
        </w:object>
      </w:r>
      <w:r w:rsidRPr="00E10326">
        <w:rPr>
          <w:rFonts w:ascii="Garamond" w:eastAsia="Times New Roman" w:hAnsi="Garamond"/>
          <w:lang w:eastAsia="ru-RU"/>
        </w:rPr>
        <w:t xml:space="preserve"> – величина разницы предварительных обязательств и требований, вызванная оплатой отклонений мобильных (передвижных) генерирующих объектов, определенная в соответствии с подпунктом 3 пункта 9.1 настоящего Регламента (руб.);</w:t>
      </w:r>
    </w:p>
    <w:p w14:paraId="7A132E9C"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40" w:dyaOrig="400" w14:anchorId="528461CB">
          <v:shape id="_x0000_i1489" type="#_x0000_t75" style="width:24.45pt;height:17.65pt" o:ole="">
            <v:imagedata r:id="rId614" o:title=""/>
          </v:shape>
          <o:OLEObject Type="Embed" ProgID="Equation.3" ShapeID="_x0000_i1489" DrawAspect="Content" ObjectID="_1759870258" r:id="rId690"/>
        </w:object>
      </w:r>
      <w:r w:rsidRPr="00E10326">
        <w:rPr>
          <w:rFonts w:ascii="Garamond" w:eastAsia="Times New Roman" w:hAnsi="Garamond"/>
          <w:lang w:eastAsia="ru-RU"/>
        </w:rPr>
        <w:t xml:space="preserve"> – суммарная стоимость регулировочной инициативы, определенная в соответствии с подпунктом 4 пункта 9.1 настоящего Регламента (руб.);</w:t>
      </w:r>
    </w:p>
    <w:p w14:paraId="4CF007AA"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480" w:dyaOrig="400" w14:anchorId="3BA89CF6">
          <v:shape id="_x0000_i1490" type="#_x0000_t75" style="width:24.45pt;height:17.65pt" o:ole="">
            <v:imagedata r:id="rId616" o:title=""/>
          </v:shape>
          <o:OLEObject Type="Embed" ProgID="Equation.3" ShapeID="_x0000_i1490" DrawAspect="Content" ObjectID="_1759870259" r:id="rId691"/>
        </w:object>
      </w:r>
      <w:r w:rsidRPr="00E10326">
        <w:rPr>
          <w:rFonts w:ascii="Garamond" w:eastAsia="Times New Roman" w:hAnsi="Garamond"/>
          <w:lang w:eastAsia="ru-RU"/>
        </w:rPr>
        <w:t xml:space="preserve"> – величина прочих (общих) составляющих небаланса, определенная в соответствии с подпунктом 5 пункта 9.1 настоящего Регламента (руб.);   </w:t>
      </w:r>
    </w:p>
    <w:p w14:paraId="2F62DB4D"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920" w:dyaOrig="400" w14:anchorId="4E9A58A4">
          <v:shape id="_x0000_i1491" type="#_x0000_t75" style="width:47.55pt;height:24.45pt" o:ole="">
            <v:imagedata r:id="rId645" o:title=""/>
          </v:shape>
          <o:OLEObject Type="Embed" ProgID="Equation.3" ShapeID="_x0000_i1491" DrawAspect="Content" ObjectID="_1759870260" r:id="rId692"/>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и внешней инициативе в данной ценовой зоне, определенный как знаменатель доли </w:t>
      </w:r>
      <w:r w:rsidRPr="00E10326">
        <w:rPr>
          <w:rFonts w:ascii="Garamond" w:eastAsia="Times New Roman" w:hAnsi="Garamond"/>
          <w:position w:val="-14"/>
          <w:lang w:eastAsia="ru-RU"/>
        </w:rPr>
        <w:object w:dxaOrig="720" w:dyaOrig="400" w14:anchorId="12476C2A">
          <v:shape id="_x0000_i1492" type="#_x0000_t75" style="width:36pt;height:24.45pt" o:ole="">
            <v:imagedata r:id="rId647" o:title=""/>
          </v:shape>
          <o:OLEObject Type="Embed" ProgID="Equation.3" ShapeID="_x0000_i1492" DrawAspect="Content" ObjectID="_1759870261" r:id="rId693"/>
        </w:object>
      </w:r>
      <w:r w:rsidRPr="00E10326">
        <w:rPr>
          <w:rFonts w:ascii="Garamond" w:eastAsia="Times New Roman" w:hAnsi="Garamond"/>
          <w:lang w:eastAsia="ru-RU"/>
        </w:rPr>
        <w:t>, рассчитанной в соответствии с пунктом 9.1 настоящего Регламента (кВт·ч)</w:t>
      </w:r>
    </w:p>
    <w:p w14:paraId="7E83EAF1"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m:oMath>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z,m</m:t>
            </m:r>
          </m:sub>
          <m:sup>
            <m:r>
              <w:rPr>
                <w:rFonts w:ascii="Cambria Math" w:eastAsia="Times New Roman" w:hAnsi="Cambria Math"/>
                <w:lang w:eastAsia="ru-RU"/>
              </w:rPr>
              <m:t>base</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n</m:t>
                </m:r>
              </m:e>
            </m:func>
            <m:r>
              <w:rPr>
                <w:rFonts w:ascii="Cambria Math" w:eastAsia="Times New Roman" w:hAnsi="Cambria Math"/>
                <w:lang w:eastAsia="ru-RU"/>
              </w:rPr>
              <m:t>b</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lang w:eastAsia="ru-RU"/>
              </w:rPr>
              <m:t>k</m:t>
            </m:r>
            <m:r>
              <w:rPr>
                <w:rFonts w:ascii="Cambria Math" w:eastAsia="Times New Roman" w:hAnsi="Cambria Math" w:cs="Cambria Math"/>
                <w:lang w:eastAsia="ru-RU"/>
              </w:rPr>
              <m:t>∈</m:t>
            </m:r>
            <m:r>
              <w:rPr>
                <w:rFonts w:ascii="Cambria Math" w:eastAsia="Times New Roman" w:hAnsi="Cambria Math"/>
                <w:lang w:eastAsia="ru-RU"/>
              </w:rPr>
              <m:t>z</m:t>
            </m:r>
          </m:sub>
          <m:sup/>
          <m:e>
            <m:func>
              <m:funcPr>
                <m:ctrlPr>
                  <w:rPr>
                    <w:rFonts w:ascii="Cambria Math" w:eastAsia="Times New Roman" w:hAnsi="Cambria Math"/>
                    <w:i/>
                    <w:lang w:eastAsia="ru-RU"/>
                  </w:rPr>
                </m:ctrlPr>
              </m:funcPr>
              <m:fName>
                <m:r>
                  <w:rPr>
                    <w:rFonts w:ascii="Cambria Math" w:eastAsia="Times New Roman" w:hAnsi="Cambria Math"/>
                    <w:lang w:eastAsia="ru-RU"/>
                  </w:rPr>
                  <m:t>max</m:t>
                </m:r>
              </m:fName>
              <m:e>
                <m:d>
                  <m:dPr>
                    <m:ctrlPr>
                      <w:rPr>
                        <w:rFonts w:ascii="Cambria Math" w:eastAsia="Times New Roman" w:hAnsi="Cambria Math"/>
                        <w:i/>
                        <w:lang w:eastAsia="ru-RU"/>
                      </w:rPr>
                    </m:ctrlPr>
                  </m:dPr>
                  <m:e>
                    <m:r>
                      <w:rPr>
                        <w:rFonts w:ascii="Cambria Math" w:eastAsia="Times New Roman" w:hAnsi="Cambria Math"/>
                        <w:lang w:eastAsia="ru-RU"/>
                      </w:rPr>
                      <m:t>0</m:t>
                    </m:r>
                    <m:func>
                      <m:funcPr>
                        <m:ctrlPr>
                          <w:rPr>
                            <w:rFonts w:ascii="Cambria Math" w:eastAsia="Times New Roman" w:hAnsi="Cambria Math"/>
                            <w:i/>
                            <w:lang w:eastAsia="ru-RU"/>
                          </w:rPr>
                        </m:ctrlPr>
                      </m:funcPr>
                      <m:fName>
                        <m:r>
                          <w:rPr>
                            <w:rFonts w:ascii="Cambria Math" w:eastAsia="Times New Roman" w:hAnsi="Cambria Math"/>
                            <w:lang w:eastAsia="ru-RU"/>
                          </w:rPr>
                          <m:t>;</m:t>
                        </m:r>
                      </m:fName>
                      <m:e>
                        <m:d>
                          <m:dPr>
                            <m:begChr m:val="["/>
                            <m:endChr m:val="]"/>
                            <m:ctrlPr>
                              <w:rPr>
                                <w:rFonts w:ascii="Cambria Math" w:eastAsia="Times New Roman" w:hAnsi="Cambria Math"/>
                                <w:i/>
                                <w:lang w:eastAsia="ru-RU"/>
                              </w:rPr>
                            </m:ctrlPr>
                          </m:dPr>
                          <m:e>
                            <m:eqArr>
                              <m:eqArrPr>
                                <m:ctrlPr>
                                  <w:rPr>
                                    <w:rFonts w:ascii="Cambria Math" w:eastAsia="Times New Roman" w:hAnsi="Cambria Math"/>
                                    <w:i/>
                                    <w:lang w:eastAsia="ru-RU"/>
                                  </w:rPr>
                                </m:ctrlPr>
                              </m:eqArrPr>
                              <m:e>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sup>
                                        </m:sSubSup>
                                      </m:e>
                                    </m:nary>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ИСон(-)</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ИСпр(-)</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ΔТ</m:t>
                                    </m:r>
                                    <m:sSub>
                                      <m:sSubPr>
                                        <m:ctrlPr>
                                          <w:rPr>
                                            <w:rFonts w:ascii="Cambria Math" w:eastAsia="Times New Roman" w:hAnsi="Cambria Math"/>
                                            <w:i/>
                                            <w:lang w:eastAsia="ru-RU"/>
                                          </w:rPr>
                                        </m:ctrlPr>
                                      </m:sSubPr>
                                      <m:e>
                                        <m:r>
                                          <w:rPr>
                                            <w:rFonts w:ascii="Cambria Math" w:eastAsia="Times New Roman" w:hAnsi="Cambria Math"/>
                                            <w:lang w:eastAsia="ru-RU"/>
                                          </w:rPr>
                                          <m:t>з</m:t>
                                        </m:r>
                                      </m:e>
                                      <m:sub>
                                        <m:r>
                                          <w:rPr>
                                            <w:rFonts w:ascii="Cambria Math" w:eastAsia="Times New Roman" w:hAnsi="Cambria Math"/>
                                            <w:lang w:eastAsia="ru-RU"/>
                                          </w:rPr>
                                          <m:t>j,k,</m:t>
                                        </m:r>
                                        <m:r>
                                          <w:rPr>
                                            <w:rFonts w:ascii="Cambria Math" w:eastAsia="Times New Roman" w:hAnsi="Cambria Math" w:cs="Cambria Math"/>
                                            <w:lang w:eastAsia="ru-RU"/>
                                          </w:rPr>
                                          <m:t>h</m:t>
                                        </m:r>
                                      </m:sub>
                                    </m:sSub>
                                  </m:e>
                                </m:nary>
                              </m:e>
                              <m:e>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m:rPr>
                                            <m:nor/>
                                          </m:rPr>
                                          <w:rPr>
                                            <w:rFonts w:ascii="Garamond" w:eastAsia="Times New Roman" w:hAnsi="Garamond"/>
                                            <w:lang w:eastAsia="ru-RU"/>
                                          </w:rPr>
                                          <m:t>неучт_РМ</m:t>
                                        </m:r>
                                        <m:ctrlPr>
                                          <w:rPr>
                                            <w:rFonts w:ascii="Cambria Math" w:eastAsia="Times New Roman" w:hAnsi="Cambria Math"/>
                                            <w:lang w:eastAsia="ru-RU"/>
                                          </w:rPr>
                                        </m:ctrlP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МГТЭС</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м</m:t>
                                            </m:r>
                                          </m:e>
                                        </m:func>
                                        <m:r>
                                          <w:rPr>
                                            <w:rFonts w:ascii="Cambria Math" w:eastAsia="Times New Roman" w:hAnsi="Cambria Math"/>
                                            <w:lang w:eastAsia="ru-RU"/>
                                          </w:rPr>
                                          <m:t>акс(+)</m:t>
                                        </m:r>
                                      </m:sup>
                                    </m:sSubSup>
                                  </m:e>
                                </m:nary>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sSubSup>
                                      <m:sSubSupPr>
                                        <m:ctrlPr>
                                          <w:rPr>
                                            <w:rFonts w:ascii="Cambria Math" w:eastAsia="Times New Roman" w:hAnsi="Cambria Math"/>
                                            <w:i/>
                                            <w:lang w:eastAsia="ru-RU"/>
                                          </w:rPr>
                                        </m:ctrlPr>
                                      </m:sSubSupPr>
                                      <m:e>
                                        <m:r>
                                          <w:rPr>
                                            <w:rFonts w:ascii="Cambria Math" w:eastAsia="Times New Roman" w:hAnsi="Cambria Math"/>
                                            <w:lang w:eastAsia="ru-RU"/>
                                          </w:rPr>
                                          <m:t>V</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м</m:t>
                                            </m:r>
                                          </m:e>
                                        </m:func>
                                        <m:r>
                                          <w:rPr>
                                            <w:rFonts w:ascii="Cambria Math" w:eastAsia="Times New Roman" w:hAnsi="Cambria Math"/>
                                            <w:lang w:eastAsia="ru-RU"/>
                                          </w:rPr>
                                          <m:t>акс(-)</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ИС</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с</m:t>
                                                </m:r>
                                              </m:e>
                                            </m:func>
                                            <m:r>
                                              <w:rPr>
                                                <w:rFonts w:ascii="Cambria Math" w:eastAsia="Times New Roman" w:hAnsi="Cambria Math"/>
                                                <w:lang w:eastAsia="ru-RU"/>
                                              </w:rPr>
                                              <m:t>верх</m:t>
                                            </m:r>
                                            <m:func>
                                              <m:funcPr>
                                                <m:ctrlPr>
                                                  <w:rPr>
                                                    <w:rFonts w:ascii="Cambria Math" w:eastAsia="Times New Roman" w:hAnsi="Cambria Math"/>
                                                    <w:i/>
                                                    <w:lang w:eastAsia="ru-RU"/>
                                                  </w:rPr>
                                                </m:ctrlPr>
                                              </m:funcPr>
                                              <m:fName>
                                                <m:r>
                                                  <w:rPr>
                                                    <w:rFonts w:ascii="Cambria Math" w:eastAsia="Times New Roman" w:hAnsi="Cambria Math"/>
                                                    <w:lang w:eastAsia="ru-RU"/>
                                                  </w:rPr>
                                                  <m:t>_</m:t>
                                                </m:r>
                                              </m:fName>
                                              <m:e>
                                                <m:r>
                                                  <w:rPr>
                                                    <w:rFonts w:ascii="Cambria Math" w:eastAsia="Times New Roman" w:hAnsi="Cambria Math"/>
                                                    <w:lang w:eastAsia="ru-RU"/>
                                                  </w:rPr>
                                                  <m:t>а</m:t>
                                                </m:r>
                                              </m:e>
                                            </m:func>
                                            <m:r>
                                              <w:rPr>
                                                <w:rFonts w:ascii="Cambria Math" w:eastAsia="Times New Roman" w:hAnsi="Cambria Math"/>
                                                <w:lang w:eastAsia="ru-RU"/>
                                              </w:rPr>
                                              <m:t>грег(+)</m:t>
                                            </m:r>
                                          </m:sup>
                                        </m:sSubSup>
                                        <m:r>
                                          <w:rPr>
                                            <w:rFonts w:ascii="Cambria Math" w:eastAsia="Times New Roman" w:hAnsi="Cambria Math"/>
                                            <w:lang w:eastAsia="ru-RU"/>
                                          </w:rPr>
                                          <m:t>+</m:t>
                                        </m:r>
                                        <m:nary>
                                          <m:naryPr>
                                            <m:chr m:val="∑"/>
                                            <m:supHide m:val="1"/>
                                            <m:ctrlPr>
                                              <w:rPr>
                                                <w:rFonts w:ascii="Cambria Math" w:eastAsia="Times New Roman" w:hAnsi="Cambria Math"/>
                                                <w:i/>
                                                <w:lang w:eastAsia="ru-RU"/>
                                              </w:rPr>
                                            </m:ctrlPr>
                                          </m:naryPr>
                                          <m:sub>
                                            <m:r>
                                              <w:rPr>
                                                <w:rFonts w:ascii="Cambria Math" w:eastAsia="Times New Roman" w:hAnsi="Cambria Math" w:cs="Cambria Math"/>
                                                <w:lang w:eastAsia="ru-RU"/>
                                              </w:rPr>
                                              <m:t>h∈</m:t>
                                            </m:r>
                                            <m:r>
                                              <w:rPr>
                                                <w:rFonts w:ascii="Cambria Math" w:eastAsia="Times New Roman" w:hAnsi="Cambria Math"/>
                                                <w:lang w:eastAsia="ru-RU"/>
                                              </w:rPr>
                                              <m:t>m</m:t>
                                            </m:r>
                                          </m:sub>
                                          <m:sup/>
                                          <m:e>
                                            <m: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Ο</m:t>
                                                </m:r>
                                              </m:e>
                                              <m:sub>
                                                <m:r>
                                                  <w:rPr>
                                                    <w:rFonts w:ascii="Cambria Math" w:eastAsia="Times New Roman" w:hAnsi="Cambria Math"/>
                                                    <w:lang w:eastAsia="ru-RU"/>
                                                  </w:rPr>
                                                  <m:t>j,k,</m:t>
                                                </m:r>
                                                <m:r>
                                                  <w:rPr>
                                                    <w:rFonts w:ascii="Cambria Math" w:eastAsia="Times New Roman" w:hAnsi="Cambria Math" w:cs="Cambria Math"/>
                                                    <w:lang w:eastAsia="ru-RU"/>
                                                  </w:rPr>
                                                  <m:t>h</m:t>
                                                </m:r>
                                              </m:sub>
                                              <m:sup>
                                                <m:r>
                                                  <w:rPr>
                                                    <w:rFonts w:ascii="Cambria Math" w:eastAsia="Times New Roman" w:hAnsi="Cambria Math"/>
                                                    <w:lang w:eastAsia="ru-RU"/>
                                                  </w:rPr>
                                                  <m:t>ИВ1_ОЦЗ(+)</m:t>
                                                </m:r>
                                              </m:sup>
                                            </m:sSubSup>
                                          </m:e>
                                        </m:nary>
                                      </m:e>
                                    </m:nary>
                                  </m:e>
                                </m:nary>
                              </m:e>
                            </m:eqArr>
                          </m:e>
                        </m:d>
                      </m:e>
                    </m:func>
                  </m:e>
                </m:d>
              </m:e>
            </m:func>
          </m:e>
        </m:nary>
      </m:oMath>
      <w:r w:rsidRPr="00E10326">
        <w:rPr>
          <w:rFonts w:ascii="Garamond" w:eastAsia="Times New Roman" w:hAnsi="Garamond"/>
          <w:lang w:eastAsia="ru-RU"/>
        </w:rPr>
        <w:t>;</w:t>
      </w:r>
    </w:p>
    <w:p w14:paraId="25D914D1"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1240" w:dyaOrig="400" w14:anchorId="590D3FE7">
          <v:shape id="_x0000_i1493" type="#_x0000_t75" style="width:60.45pt;height:24.45pt" o:ole="">
            <v:imagedata r:id="rId649" o:title=""/>
          </v:shape>
          <o:OLEObject Type="Embed" ProgID="Equation.3" ShapeID="_x0000_i1493" DrawAspect="Content" ObjectID="_1759870262" r:id="rId694"/>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в данной ценовой зоне </w:t>
      </w:r>
      <w:r w:rsidRPr="00E10326">
        <w:rPr>
          <w:rFonts w:ascii="Garamond" w:eastAsia="Times New Roman" w:hAnsi="Garamond"/>
          <w:position w:val="-14"/>
          <w:lang w:eastAsia="ru-RU"/>
        </w:rPr>
        <w:object w:dxaOrig="920" w:dyaOrig="400" w14:anchorId="6C59670B">
          <v:shape id="_x0000_i1494" type="#_x0000_t75" style="width:47.55pt;height:24.45pt" o:ole="">
            <v:imagedata r:id="rId651" o:title=""/>
          </v:shape>
          <o:OLEObject Type="Embed" ProgID="Equation.3" ShapeID="_x0000_i1494" DrawAspect="Content" ObjectID="_1759870263" r:id="rId695"/>
        </w:object>
      </w:r>
      <w:r w:rsidRPr="00E10326">
        <w:rPr>
          <w:rFonts w:ascii="Garamond" w:eastAsia="Times New Roman" w:hAnsi="Garamond"/>
          <w:lang w:eastAsia="ru-RU"/>
        </w:rPr>
        <w:t>, определенный для множества ГТП потребления и ГТП экспорта (кВт·ч);</w:t>
      </w:r>
    </w:p>
    <w:p w14:paraId="140053BF"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m:oMath>
        <m:r>
          <m:rPr>
            <m:sty m:val="p"/>
          </m:rPr>
          <w:rPr>
            <w:rFonts w:ascii="Cambria Math" w:eastAsia="Times New Roman" w:hAnsi="Cambria Math"/>
            <w:lang w:eastAsia="ru-RU"/>
          </w:rPr>
          <m:t>Δ</m:t>
        </m:r>
        <m:sSubSup>
          <m:sSubSupPr>
            <m:ctrlPr>
              <w:rPr>
                <w:rFonts w:ascii="Cambria Math" w:eastAsia="Times New Roman" w:hAnsi="Cambria Math"/>
                <w:i/>
                <w:lang w:eastAsia="ru-RU"/>
              </w:rPr>
            </m:ctrlPr>
          </m:sSubSupPr>
          <m:e>
            <m:r>
              <m:rPr>
                <m:sty m:val="p"/>
              </m:rPr>
              <w:rPr>
                <w:rFonts w:ascii="Cambria Math" w:eastAsia="Times New Roman" w:hAnsi="Cambria Math"/>
                <w:lang w:eastAsia="ru-RU"/>
              </w:rPr>
              <m:t>Ο</m:t>
            </m:r>
          </m:e>
          <m:sub>
            <m:r>
              <w:rPr>
                <w:rFonts w:ascii="Cambria Math" w:eastAsia="Times New Roman" w:hAnsi="Cambria Math"/>
                <w:lang w:eastAsia="ru-RU"/>
              </w:rPr>
              <m:t>z,m</m:t>
            </m:r>
          </m:sub>
          <m:sup>
            <m:r>
              <w:rPr>
                <w:rFonts w:ascii="Cambria Math" w:eastAsia="Times New Roman" w:hAnsi="Cambria Math"/>
                <w:lang w:eastAsia="ru-RU"/>
              </w:rPr>
              <m:t>ИВ1_ОЦЗ+</m:t>
            </m:r>
          </m:sup>
        </m:sSubSup>
      </m:oMath>
      <w:r w:rsidRPr="00E10326">
        <w:rPr>
          <w:rFonts w:ascii="Garamond" w:eastAsia="Times New Roman" w:hAnsi="Garamond"/>
          <w:lang w:eastAsia="ru-RU"/>
        </w:rPr>
        <w:t xml:space="preserve"> – суммарный по ценовой зоне объем внешней инициативы </w:t>
      </w:r>
      <m:oMath>
        <m:r>
          <m:rPr>
            <m:sty m:val="p"/>
          </m:rPr>
          <w:rPr>
            <w:rFonts w:ascii="Cambria Math" w:eastAsia="Times New Roman" w:hAnsi="Cambria Math"/>
            <w:lang w:eastAsia="ru-RU"/>
          </w:rPr>
          <m:t>Δ</m:t>
        </m:r>
        <m:sSubSup>
          <m:sSubSupPr>
            <m:ctrlPr>
              <w:rPr>
                <w:rFonts w:ascii="Cambria Math" w:eastAsia="Times New Roman" w:hAnsi="Cambria Math"/>
                <w:i/>
                <w:lang w:eastAsia="ru-RU"/>
              </w:rPr>
            </m:ctrlPr>
          </m:sSubSupPr>
          <m:e>
            <m:r>
              <w:rPr>
                <w:rFonts w:ascii="Cambria Math" w:eastAsia="Times New Roman" w:hAnsi="Cambria Math"/>
                <w:lang w:eastAsia="ru-RU"/>
              </w:rPr>
              <m:t>О</m:t>
            </m:r>
          </m:e>
          <m:sub>
            <m:r>
              <w:rPr>
                <w:rFonts w:ascii="Cambria Math" w:eastAsia="Times New Roman" w:hAnsi="Cambria Math"/>
                <w:lang w:val="en-US" w:eastAsia="ru-RU"/>
              </w:rPr>
              <m:t>i</m:t>
            </m:r>
            <m:r>
              <w:rPr>
                <w:rFonts w:ascii="Cambria Math" w:eastAsia="Times New Roman" w:hAnsi="Cambria Math"/>
                <w:lang w:eastAsia="ru-RU"/>
              </w:rPr>
              <m:t>,</m:t>
            </m:r>
            <m:r>
              <w:rPr>
                <w:rFonts w:ascii="Cambria Math" w:eastAsia="Times New Roman" w:hAnsi="Cambria Math"/>
                <w:lang w:val="en-US" w:eastAsia="ru-RU"/>
              </w:rPr>
              <m:t>p</m:t>
            </m:r>
            <m:r>
              <w:rPr>
                <w:rFonts w:ascii="Cambria Math" w:eastAsia="Times New Roman" w:hAnsi="Cambria Math"/>
                <w:lang w:eastAsia="ru-RU"/>
              </w:rPr>
              <m:t>,h</m:t>
            </m:r>
          </m:sub>
          <m:sup>
            <m:r>
              <w:rPr>
                <w:rFonts w:ascii="Cambria Math" w:eastAsia="Times New Roman" w:hAnsi="Cambria Math"/>
                <w:lang w:eastAsia="ru-RU"/>
              </w:rPr>
              <m:t>ИВ1</m:t>
            </m:r>
            <m:r>
              <m:rPr>
                <m:lit/>
              </m:rPr>
              <w:rPr>
                <w:rFonts w:ascii="Cambria Math" w:eastAsia="Times New Roman" w:hAnsi="Cambria Math"/>
                <w:lang w:eastAsia="ru-RU"/>
              </w:rPr>
              <m:t>_</m:t>
            </m:r>
            <m:r>
              <w:rPr>
                <w:rFonts w:ascii="Cambria Math" w:eastAsia="Times New Roman" w:hAnsi="Cambria Math"/>
                <w:lang w:eastAsia="ru-RU"/>
              </w:rPr>
              <m:t>ОЦЗ+</m:t>
            </m:r>
          </m:sup>
        </m:sSubSup>
      </m:oMath>
      <w:r w:rsidRPr="00E10326">
        <w:rPr>
          <w:rFonts w:ascii="Garamond" w:eastAsia="Times New Roman" w:hAnsi="Garamond"/>
          <w:lang w:eastAsia="ru-RU"/>
        </w:rPr>
        <w:t>, сформированный в соответствии с подпунктом 25 пункта 3.1.2 настоящего Регламента;</w:t>
      </w:r>
    </w:p>
    <w:p w14:paraId="6B99743E"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880" w:dyaOrig="400" w14:anchorId="3CD300F1">
          <v:shape id="_x0000_i1495" type="#_x0000_t75" style="width:43.45pt;height:24.45pt" o:ole="">
            <v:imagedata r:id="rId653" o:title=""/>
          </v:shape>
          <o:OLEObject Type="Embed" ProgID="Equation.3" ShapeID="_x0000_i1495" DrawAspect="Content" ObjectID="_1759870264" r:id="rId696"/>
        </w:object>
      </w:r>
      <w:r w:rsidRPr="00E10326">
        <w:rPr>
          <w:rFonts w:ascii="Garamond" w:eastAsia="Times New Roman" w:hAnsi="Garamond"/>
          <w:lang w:eastAsia="ru-RU"/>
        </w:rPr>
        <w:t xml:space="preserve"> – совокупный объем составляющих величин отклонений по собственной инициативе в данной ценовой зоне для ГТП потребления с учетом отнесения/неотнесения к ГТП гарантирующих поставщиков, определенный как знаменатель доли </w:t>
      </w:r>
      <w:r w:rsidRPr="00E10326">
        <w:rPr>
          <w:rFonts w:ascii="Garamond" w:eastAsia="Times New Roman" w:hAnsi="Garamond"/>
          <w:position w:val="-14"/>
          <w:lang w:eastAsia="ru-RU"/>
        </w:rPr>
        <w:object w:dxaOrig="1560" w:dyaOrig="400" w14:anchorId="05D7DF6B">
          <v:shape id="_x0000_i1496" type="#_x0000_t75" style="width:78.1pt;height:24.45pt" o:ole="">
            <v:imagedata r:id="rId655" o:title=""/>
          </v:shape>
          <o:OLEObject Type="Embed" ProgID="Equation.DSMT4" ShapeID="_x0000_i1496" DrawAspect="Content" ObjectID="_1759870265" r:id="rId697"/>
        </w:object>
      </w:r>
      <w:r w:rsidRPr="00E10326">
        <w:rPr>
          <w:rFonts w:ascii="Garamond" w:eastAsia="Times New Roman" w:hAnsi="Garamond"/>
          <w:lang w:eastAsia="ru-RU"/>
        </w:rPr>
        <w:t>, рассчитанной в соответствии с пунктом 9.1 настоящего Регламента (кВт·ч)</w:t>
      </w:r>
    </w:p>
    <w:p w14:paraId="790D4EA7"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34"/>
          <w:lang w:eastAsia="ru-RU"/>
        </w:rPr>
        <w:object w:dxaOrig="5160" w:dyaOrig="800" w14:anchorId="45A2B262">
          <v:shape id="_x0000_i1497" type="#_x0000_t75" style="width:259.45pt;height:43.45pt" o:ole="">
            <v:imagedata r:id="rId657" o:title=""/>
          </v:shape>
          <o:OLEObject Type="Embed" ProgID="Equation.3" ShapeID="_x0000_i1497" DrawAspect="Content" ObjectID="_1759870266" r:id="rId698"/>
        </w:object>
      </w:r>
      <w:r w:rsidRPr="00E10326">
        <w:rPr>
          <w:rFonts w:ascii="Garamond" w:eastAsia="Times New Roman" w:hAnsi="Garamond"/>
          <w:lang w:eastAsia="ru-RU"/>
        </w:rPr>
        <w:t>;</w:t>
      </w:r>
    </w:p>
    <w:p w14:paraId="0E8F5EAC"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279" w:dyaOrig="320" w14:anchorId="0DA24161">
          <v:shape id="_x0000_i1498" type="#_x0000_t75" style="width:12.25pt;height:17.65pt" o:ole="">
            <v:imagedata r:id="rId624" o:title=""/>
          </v:shape>
          <o:OLEObject Type="Embed" ProgID="Equation.3" ShapeID="_x0000_i1498" DrawAspect="Content" ObjectID="_1759870267" r:id="rId699"/>
        </w:object>
      </w:r>
      <w:r w:rsidRPr="00E10326">
        <w:rPr>
          <w:rFonts w:ascii="Garamond" w:eastAsia="Times New Roman" w:hAnsi="Garamond"/>
          <w:lang w:eastAsia="ru-RU"/>
        </w:rPr>
        <w:t xml:space="preserve"> – величина положительной разницы, распределенная потребителям, определенная в соответствии с подпунктом 1 пункта 9.2.1 настоящего Регламента (руб.);</w:t>
      </w:r>
    </w:p>
    <w:p w14:paraId="2D2FA5A8"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6"/>
          <w:lang w:eastAsia="ru-RU"/>
        </w:rPr>
        <w:object w:dxaOrig="300" w:dyaOrig="320" w14:anchorId="24B2EFAC">
          <v:shape id="_x0000_i1499" type="#_x0000_t75" style="width:17.65pt;height:17.65pt" o:ole="">
            <v:imagedata r:id="rId626" o:title=""/>
          </v:shape>
          <o:OLEObject Type="Embed" ProgID="Equation.3" ShapeID="_x0000_i1499" DrawAspect="Content" ObjectID="_1759870268" r:id="rId700"/>
        </w:object>
      </w:r>
      <w:r w:rsidRPr="00E10326">
        <w:rPr>
          <w:rFonts w:ascii="Garamond" w:eastAsia="Times New Roman" w:hAnsi="Garamond"/>
          <w:lang w:eastAsia="ru-RU"/>
        </w:rPr>
        <w:t xml:space="preserve"> – величина положительной разницы, распределенная генераторам (потребителям с РН), определенная в соответствии с подпунктом 2 пункта 9.2.1 настоящего Регламента (руб.);</w:t>
      </w:r>
    </w:p>
    <w:p w14:paraId="17F2E837"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lang w:eastAsia="ru-RU"/>
        </w:rPr>
      </w:pPr>
      <w:r w:rsidRPr="00E10326">
        <w:rPr>
          <w:rFonts w:ascii="Garamond" w:eastAsia="Times New Roman" w:hAnsi="Garamond"/>
          <w:position w:val="-14"/>
          <w:lang w:eastAsia="ru-RU"/>
        </w:rPr>
        <w:object w:dxaOrig="840" w:dyaOrig="400" w14:anchorId="7FA14D42">
          <v:shape id="_x0000_i1500" type="#_x0000_t75" style="width:43.45pt;height:24.45pt" o:ole="">
            <v:imagedata r:id="rId628" o:title=""/>
          </v:shape>
          <o:OLEObject Type="Embed" ProgID="Equation.3" ShapeID="_x0000_i1500" DrawAspect="Content" ObjectID="_1759870269" r:id="rId701"/>
        </w:object>
      </w:r>
      <w:r w:rsidRPr="00E10326">
        <w:rPr>
          <w:rFonts w:ascii="Garamond" w:eastAsia="Times New Roman" w:hAnsi="Garamond"/>
          <w:lang w:eastAsia="ru-RU"/>
        </w:rPr>
        <w:t xml:space="preserve">– суммарная величина объемов планового почасового потребления электроэнергии за расчетный период по ценовой зоне для распределения положительной разницы по потребителям, определенная как знаменатель доли </w:t>
      </w:r>
      <w:r w:rsidRPr="00E10326">
        <w:rPr>
          <w:rFonts w:ascii="Garamond" w:eastAsia="Times New Roman" w:hAnsi="Garamond"/>
          <w:position w:val="-14"/>
          <w:lang w:eastAsia="ru-RU"/>
        </w:rPr>
        <w:object w:dxaOrig="440" w:dyaOrig="400" w14:anchorId="6A1DCA85">
          <v:shape id="_x0000_i1501" type="#_x0000_t75" style="width:24.45pt;height:24.45pt" o:ole="">
            <v:imagedata r:id="rId662" o:title=""/>
          </v:shape>
          <o:OLEObject Type="Embed" ProgID="Equation.3" ShapeID="_x0000_i1501" DrawAspect="Content" ObjectID="_1759870270" r:id="rId702"/>
        </w:object>
      </w:r>
      <w:r w:rsidRPr="00E10326">
        <w:rPr>
          <w:rFonts w:ascii="Garamond" w:eastAsia="Times New Roman" w:hAnsi="Garamond"/>
          <w:lang w:eastAsia="ru-RU"/>
        </w:rPr>
        <w:t>, рассчитанной в соответствии с пунктом 9.2.2 настоящего Регламента (кВт·ч);</w:t>
      </w:r>
    </w:p>
    <w:p w14:paraId="5CC332B6" w14:textId="77777777" w:rsidR="005F63AE" w:rsidRPr="00E10326" w:rsidRDefault="005F63AE" w:rsidP="005F63AE">
      <w:pPr>
        <w:widowControl w:val="0"/>
        <w:adjustRightInd w:val="0"/>
        <w:spacing w:before="120" w:after="120" w:line="240" w:lineRule="auto"/>
        <w:jc w:val="both"/>
        <w:textAlignment w:val="baseline"/>
        <w:rPr>
          <w:rFonts w:ascii="Garamond" w:eastAsia="Times New Roman" w:hAnsi="Garamond"/>
          <w:b/>
          <w:bCs/>
          <w:lang w:eastAsia="ru-RU"/>
        </w:rPr>
      </w:pPr>
      <w:r w:rsidRPr="00E10326">
        <w:rPr>
          <w:rFonts w:ascii="Garamond" w:eastAsia="Times New Roman" w:hAnsi="Garamond"/>
          <w:position w:val="-14"/>
          <w:lang w:eastAsia="ru-RU"/>
        </w:rPr>
        <w:object w:dxaOrig="760" w:dyaOrig="400" w14:anchorId="13EF3FBD">
          <v:shape id="_x0000_i1502" type="#_x0000_t75" style="width:35.3pt;height:24.45pt" o:ole="">
            <v:imagedata r:id="rId630" o:title=""/>
          </v:shape>
          <o:OLEObject Type="Embed" ProgID="Equation.3" ShapeID="_x0000_i1502" DrawAspect="Content" ObjectID="_1759870271" r:id="rId703"/>
        </w:object>
      </w:r>
      <w:r w:rsidRPr="00E10326">
        <w:rPr>
          <w:rFonts w:ascii="Garamond" w:eastAsia="Times New Roman" w:hAnsi="Garamond"/>
          <w:lang w:eastAsia="ru-RU"/>
        </w:rPr>
        <w:t xml:space="preserve"> – совокупный объем исполненных внешних инициатив по ценовой зоне для распределения положительной разницы по генераторам (потребителям с РН), определенный как знаменатель доли </w:t>
      </w:r>
      <w:r w:rsidRPr="00E10326">
        <w:rPr>
          <w:rFonts w:ascii="Garamond" w:eastAsia="Times New Roman" w:hAnsi="Garamond"/>
          <w:position w:val="-14"/>
          <w:lang w:eastAsia="ru-RU"/>
        </w:rPr>
        <w:object w:dxaOrig="460" w:dyaOrig="400" w14:anchorId="5C6CECF5">
          <v:shape id="_x0000_i1503" type="#_x0000_t75" style="width:24.45pt;height:24.45pt" o:ole="">
            <v:imagedata r:id="rId665" o:title=""/>
          </v:shape>
          <o:OLEObject Type="Embed" ProgID="Equation.3" ShapeID="_x0000_i1503" DrawAspect="Content" ObjectID="_1759870272" r:id="rId704"/>
        </w:object>
      </w:r>
      <w:r w:rsidRPr="00E10326">
        <w:rPr>
          <w:rFonts w:ascii="Garamond" w:eastAsia="Times New Roman" w:hAnsi="Garamond"/>
          <w:lang w:eastAsia="ru-RU"/>
        </w:rPr>
        <w:t>, рассчитанной в соответствии с пунктом 9.2.3 настоящего Регламента (кВт·ч).</w:t>
      </w:r>
    </w:p>
    <w:p w14:paraId="477D5AD1" w14:textId="77777777" w:rsidR="005F63AE" w:rsidRDefault="005F63AE" w:rsidP="00E10326"/>
    <w:p w14:paraId="4F1C631D" w14:textId="77777777" w:rsidR="00503E9B" w:rsidRDefault="00503E9B" w:rsidP="00DF6998">
      <w:pPr>
        <w:widowControl w:val="0"/>
        <w:adjustRightInd w:val="0"/>
        <w:spacing w:after="0" w:line="240" w:lineRule="auto"/>
        <w:jc w:val="right"/>
        <w:textAlignment w:val="baseline"/>
        <w:rPr>
          <w:rFonts w:ascii="Garamond" w:eastAsia="Times New Roman" w:hAnsi="Garamond"/>
          <w:b/>
          <w:sz w:val="24"/>
          <w:szCs w:val="24"/>
          <w:lang w:eastAsia="ru-RU"/>
        </w:rPr>
      </w:pPr>
    </w:p>
    <w:p w14:paraId="6DB3F335" w14:textId="77777777" w:rsidR="00503E9B" w:rsidRDefault="00503E9B" w:rsidP="00DF6998">
      <w:pPr>
        <w:widowControl w:val="0"/>
        <w:adjustRightInd w:val="0"/>
        <w:spacing w:after="0" w:line="240" w:lineRule="auto"/>
        <w:jc w:val="right"/>
        <w:textAlignment w:val="baseline"/>
        <w:rPr>
          <w:rFonts w:ascii="Garamond" w:eastAsia="Times New Roman" w:hAnsi="Garamond"/>
          <w:b/>
          <w:sz w:val="24"/>
          <w:szCs w:val="24"/>
          <w:lang w:eastAsia="ru-RU"/>
        </w:rPr>
      </w:pPr>
    </w:p>
    <w:p w14:paraId="2F11D094" w14:textId="0F132D0D" w:rsidR="00DF6998" w:rsidRPr="00503E9B" w:rsidRDefault="00DF6998" w:rsidP="00BB60C5">
      <w:pPr>
        <w:widowControl w:val="0"/>
        <w:adjustRightInd w:val="0"/>
        <w:spacing w:after="0" w:line="240" w:lineRule="auto"/>
        <w:ind w:right="-598"/>
        <w:jc w:val="right"/>
        <w:textAlignment w:val="baseline"/>
        <w:rPr>
          <w:rFonts w:ascii="Garamond" w:eastAsia="Times New Roman" w:hAnsi="Garamond"/>
          <w:b/>
          <w:sz w:val="28"/>
          <w:szCs w:val="28"/>
          <w:lang w:eastAsia="ru-RU"/>
        </w:rPr>
      </w:pPr>
      <w:r w:rsidRPr="00503E9B">
        <w:rPr>
          <w:rFonts w:ascii="Garamond" w:eastAsia="Times New Roman" w:hAnsi="Garamond"/>
          <w:b/>
          <w:sz w:val="28"/>
          <w:szCs w:val="28"/>
          <w:lang w:eastAsia="ru-RU"/>
        </w:rPr>
        <w:t xml:space="preserve">Приложение № </w:t>
      </w:r>
      <w:r w:rsidRPr="0052310C">
        <w:rPr>
          <w:rFonts w:ascii="Garamond" w:eastAsia="Times New Roman" w:hAnsi="Garamond"/>
          <w:b/>
          <w:sz w:val="28"/>
          <w:szCs w:val="28"/>
          <w:lang w:eastAsia="ru-RU"/>
        </w:rPr>
        <w:t>9.1.5</w:t>
      </w:r>
    </w:p>
    <w:p w14:paraId="74689301" w14:textId="77777777" w:rsidR="00DF6998" w:rsidRPr="00DF6998" w:rsidRDefault="00DF6998" w:rsidP="00DF6998">
      <w:pPr>
        <w:widowControl w:val="0"/>
        <w:autoSpaceDE w:val="0"/>
        <w:autoSpaceDN w:val="0"/>
        <w:adjustRightInd w:val="0"/>
        <w:spacing w:after="0" w:line="240" w:lineRule="auto"/>
        <w:rPr>
          <w:rFonts w:ascii="Garamond" w:eastAsia="Times New Roman" w:hAnsi="Garamond" w:cs="Arial"/>
          <w:sz w:val="24"/>
          <w:szCs w:val="24"/>
          <w:lang w:eastAsia="ru-RU"/>
        </w:rPr>
      </w:pPr>
    </w:p>
    <w:tbl>
      <w:tblPr>
        <w:tblpPr w:leftFromText="180" w:rightFromText="180" w:vertAnchor="text" w:horzAnchor="margin" w:tblpX="137" w:tblpY="166"/>
        <w:tblW w:w="15031" w:type="dxa"/>
        <w:tblLayout w:type="fixed"/>
        <w:tblLook w:val="0000" w:firstRow="0" w:lastRow="0" w:firstColumn="0" w:lastColumn="0" w:noHBand="0" w:noVBand="0"/>
      </w:tblPr>
      <w:tblGrid>
        <w:gridCol w:w="15031"/>
      </w:tblGrid>
      <w:tr w:rsidR="00DF6998" w:rsidRPr="00DF6998" w14:paraId="2A1026C6" w14:textId="77777777" w:rsidTr="005653DE">
        <w:trPr>
          <w:trHeight w:val="350"/>
        </w:trPr>
        <w:tc>
          <w:tcPr>
            <w:tcW w:w="15031" w:type="dxa"/>
            <w:tcBorders>
              <w:top w:val="single" w:sz="4" w:space="0" w:color="000000"/>
              <w:left w:val="single" w:sz="4" w:space="0" w:color="000000"/>
              <w:bottom w:val="single" w:sz="4" w:space="0" w:color="000000"/>
              <w:right w:val="single" w:sz="4" w:space="0" w:color="000000"/>
            </w:tcBorders>
          </w:tcPr>
          <w:p w14:paraId="6ADC8CBD" w14:textId="77777777" w:rsidR="00DF6998" w:rsidRPr="00DF6998" w:rsidRDefault="00DF6998" w:rsidP="005653DE">
            <w:pPr>
              <w:widowControl w:val="0"/>
              <w:autoSpaceDE w:val="0"/>
              <w:autoSpaceDN w:val="0"/>
              <w:adjustRightInd w:val="0"/>
              <w:spacing w:after="0" w:line="240" w:lineRule="auto"/>
              <w:rPr>
                <w:rFonts w:ascii="Garamond" w:eastAsia="Times New Roman" w:hAnsi="Garamond" w:cs="Arial"/>
                <w:sz w:val="24"/>
                <w:szCs w:val="24"/>
                <w:lang w:eastAsia="ru-RU"/>
              </w:rPr>
            </w:pPr>
            <w:r w:rsidRPr="00DF6998">
              <w:rPr>
                <w:rFonts w:ascii="Garamond" w:eastAsia="Times New Roman" w:hAnsi="Garamond" w:cs="Arial"/>
                <w:b/>
                <w:sz w:val="24"/>
                <w:szCs w:val="24"/>
                <w:lang w:eastAsia="ru-RU"/>
              </w:rPr>
              <w:t xml:space="preserve">Дата вступления в силу: </w:t>
            </w:r>
            <w:r w:rsidRPr="00DF6998">
              <w:rPr>
                <w:rFonts w:ascii="Garamond" w:eastAsia="Times New Roman" w:hAnsi="Garamond" w:cs="Arial"/>
                <w:sz w:val="24"/>
                <w:szCs w:val="24"/>
                <w:lang w:eastAsia="ru-RU"/>
              </w:rPr>
              <w:t>с</w:t>
            </w:r>
            <w:r w:rsidRPr="00DF6998">
              <w:rPr>
                <w:rFonts w:ascii="Garamond" w:eastAsia="Times New Roman" w:hAnsi="Garamond" w:cs="Arial"/>
                <w:b/>
                <w:sz w:val="24"/>
                <w:szCs w:val="24"/>
                <w:lang w:eastAsia="ru-RU"/>
              </w:rPr>
              <w:t xml:space="preserve"> </w:t>
            </w:r>
            <w:r w:rsidRPr="00DF6998">
              <w:rPr>
                <w:rFonts w:ascii="Garamond" w:eastAsia="Times New Roman" w:hAnsi="Garamond" w:cs="Arial"/>
                <w:sz w:val="24"/>
                <w:szCs w:val="24"/>
                <w:lang w:eastAsia="ru-RU"/>
              </w:rPr>
              <w:t>1 ноября 2023 года и действуют по 31 декабря 2023 года (включительно).</w:t>
            </w:r>
          </w:p>
        </w:tc>
      </w:tr>
    </w:tbl>
    <w:p w14:paraId="48AC3400" w14:textId="77777777" w:rsidR="00DF6998" w:rsidRPr="00DF6998" w:rsidRDefault="00DF6998" w:rsidP="00DF6998">
      <w:pPr>
        <w:widowControl w:val="0"/>
        <w:autoSpaceDE w:val="0"/>
        <w:autoSpaceDN w:val="0"/>
        <w:adjustRightInd w:val="0"/>
        <w:spacing w:after="0" w:line="240" w:lineRule="auto"/>
        <w:rPr>
          <w:rFonts w:ascii="Garamond" w:eastAsia="Times New Roman" w:hAnsi="Garamond" w:cs="Arial"/>
          <w:sz w:val="24"/>
          <w:szCs w:val="24"/>
          <w:lang w:eastAsia="ru-RU"/>
        </w:rPr>
      </w:pPr>
    </w:p>
    <w:p w14:paraId="1153B513" w14:textId="6C2629F9" w:rsidR="00DF6998" w:rsidRPr="00DF6998" w:rsidRDefault="00DF6998" w:rsidP="00DF6998">
      <w:pPr>
        <w:spacing w:after="0" w:line="240" w:lineRule="auto"/>
        <w:ind w:left="142"/>
        <w:rPr>
          <w:rFonts w:ascii="Garamond" w:eastAsia="Times New Roman" w:hAnsi="Garamond" w:cs="Garamond"/>
          <w:sz w:val="26"/>
          <w:szCs w:val="26"/>
          <w:lang w:eastAsia="ru-RU"/>
        </w:rPr>
      </w:pPr>
      <w:r w:rsidRPr="00DF6998">
        <w:rPr>
          <w:rFonts w:ascii="Garamond" w:eastAsia="Times New Roman" w:hAnsi="Garamond" w:cs="Garamond"/>
          <w:b/>
          <w:bCs/>
          <w:sz w:val="26"/>
          <w:szCs w:val="26"/>
          <w:lang w:eastAsia="ru-RU"/>
        </w:rPr>
        <w:t>Предложения по изменениям и дополнениям в РЕГЛАМЕНТ РАСЧЕТА ПЛАНОВЫХ ОБЪЕМОВ ПРОИЗВОДСТВА И ПОТРЕБЛЕНИЯ И РАСЧЕТА СТОИМОСТИ ЭЛЕКТРОЭНЕРГИИ НА</w:t>
      </w:r>
      <w:r w:rsidR="0052310C">
        <w:rPr>
          <w:rFonts w:ascii="Garamond" w:eastAsia="Times New Roman" w:hAnsi="Garamond" w:cs="Garamond"/>
          <w:b/>
          <w:bCs/>
          <w:sz w:val="26"/>
          <w:szCs w:val="26"/>
          <w:lang w:eastAsia="ru-RU"/>
        </w:rPr>
        <w:t xml:space="preserve"> СУТКИ ВПЕРЕД (Приложение № 8 к </w:t>
      </w:r>
      <w:r w:rsidRPr="00DF6998">
        <w:rPr>
          <w:rFonts w:ascii="Garamond" w:eastAsia="Times New Roman" w:hAnsi="Garamond" w:cs="Garamond"/>
          <w:b/>
          <w:bCs/>
          <w:sz w:val="26"/>
          <w:szCs w:val="26"/>
          <w:lang w:eastAsia="ru-RU"/>
        </w:rPr>
        <w:t>Договору о присоединении к торговой системе оптового рынка)</w:t>
      </w:r>
    </w:p>
    <w:p w14:paraId="535661E8" w14:textId="77777777" w:rsidR="00DF6998" w:rsidRPr="00DF6998" w:rsidRDefault="00DF6998" w:rsidP="00DF6998">
      <w:pPr>
        <w:widowControl w:val="0"/>
        <w:autoSpaceDE w:val="0"/>
        <w:autoSpaceDN w:val="0"/>
        <w:adjustRightInd w:val="0"/>
        <w:spacing w:after="0" w:line="240" w:lineRule="auto"/>
        <w:rPr>
          <w:rFonts w:ascii="Garamond" w:eastAsia="Times New Roman" w:hAnsi="Garamond" w:cs="Arial"/>
          <w:sz w:val="24"/>
          <w:szCs w:val="24"/>
          <w:lang w:eastAsia="ru-RU"/>
        </w:rPr>
      </w:pPr>
    </w:p>
    <w:tbl>
      <w:tblPr>
        <w:tblStyle w:val="93"/>
        <w:tblW w:w="15050" w:type="dxa"/>
        <w:tblInd w:w="113" w:type="dxa"/>
        <w:tblLayout w:type="fixed"/>
        <w:tblLook w:val="04A0" w:firstRow="1" w:lastRow="0" w:firstColumn="1" w:lastColumn="0" w:noHBand="0" w:noVBand="1"/>
      </w:tblPr>
      <w:tblGrid>
        <w:gridCol w:w="896"/>
        <w:gridCol w:w="7066"/>
        <w:gridCol w:w="7088"/>
      </w:tblGrid>
      <w:tr w:rsidR="00DF6998" w:rsidRPr="00DF6998" w14:paraId="29BA110B" w14:textId="77777777" w:rsidTr="00DF6998">
        <w:trPr>
          <w:tblHeader/>
        </w:trPr>
        <w:tc>
          <w:tcPr>
            <w:tcW w:w="896" w:type="dxa"/>
            <w:vAlign w:val="center"/>
          </w:tcPr>
          <w:p w14:paraId="33F6F07A"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 пункта</w:t>
            </w:r>
          </w:p>
        </w:tc>
        <w:tc>
          <w:tcPr>
            <w:tcW w:w="7066" w:type="dxa"/>
          </w:tcPr>
          <w:p w14:paraId="23744114"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Редакция, действующая на момент</w:t>
            </w:r>
          </w:p>
          <w:p w14:paraId="3DF15E0E"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вступления в силу изменений</w:t>
            </w:r>
          </w:p>
        </w:tc>
        <w:tc>
          <w:tcPr>
            <w:tcW w:w="7088" w:type="dxa"/>
          </w:tcPr>
          <w:p w14:paraId="6FB204FE" w14:textId="77777777" w:rsidR="00DF6998" w:rsidRPr="00DF6998" w:rsidRDefault="00DF6998" w:rsidP="00DF6998">
            <w:pPr>
              <w:widowControl w:val="0"/>
              <w:spacing w:after="0" w:line="240" w:lineRule="auto"/>
              <w:ind w:firstLine="33"/>
              <w:jc w:val="center"/>
              <w:rPr>
                <w:rFonts w:ascii="Garamond" w:hAnsi="Garamond"/>
                <w:b/>
                <w:bCs/>
                <w:lang w:eastAsia="ru-RU"/>
              </w:rPr>
            </w:pPr>
            <w:r w:rsidRPr="00DF6998">
              <w:rPr>
                <w:rFonts w:ascii="Garamond" w:hAnsi="Garamond"/>
                <w:b/>
                <w:bCs/>
                <w:lang w:eastAsia="ru-RU"/>
              </w:rPr>
              <w:t>Предлагаемая редакция</w:t>
            </w:r>
          </w:p>
          <w:p w14:paraId="1B76702C" w14:textId="77777777" w:rsidR="00DF6998" w:rsidRPr="00DF6998" w:rsidRDefault="00DF6998" w:rsidP="00DF6998">
            <w:pPr>
              <w:widowControl w:val="0"/>
              <w:spacing w:after="0" w:line="240" w:lineRule="auto"/>
              <w:ind w:firstLine="33"/>
              <w:jc w:val="center"/>
              <w:rPr>
                <w:rFonts w:ascii="Garamond" w:hAnsi="Garamond"/>
                <w:bCs/>
                <w:lang w:eastAsia="ru-RU"/>
              </w:rPr>
            </w:pPr>
            <w:r w:rsidRPr="00DF6998">
              <w:rPr>
                <w:rFonts w:ascii="Garamond" w:hAnsi="Garamond"/>
                <w:bCs/>
                <w:lang w:eastAsia="ru-RU"/>
              </w:rPr>
              <w:t>(изменения выделены цветом)</w:t>
            </w:r>
          </w:p>
        </w:tc>
      </w:tr>
      <w:tr w:rsidR="00DF6998" w:rsidRPr="00DF6998" w14:paraId="6673AE60" w14:textId="77777777" w:rsidTr="00DF6998">
        <w:tc>
          <w:tcPr>
            <w:tcW w:w="896" w:type="dxa"/>
            <w:vAlign w:val="center"/>
          </w:tcPr>
          <w:p w14:paraId="622C8A4B" w14:textId="77777777" w:rsidR="00DF6998" w:rsidRPr="00DF6998" w:rsidRDefault="00DF6998" w:rsidP="00DF6998">
            <w:pPr>
              <w:spacing w:after="0" w:line="240" w:lineRule="auto"/>
              <w:jc w:val="center"/>
              <w:rPr>
                <w:rFonts w:ascii="Garamond" w:hAnsi="Garamond"/>
                <w:b/>
                <w:bCs/>
                <w:lang w:eastAsia="ru-RU"/>
              </w:rPr>
            </w:pPr>
            <w:r w:rsidRPr="00DF6998">
              <w:rPr>
                <w:rFonts w:ascii="Garamond" w:hAnsi="Garamond"/>
                <w:b/>
                <w:bCs/>
                <w:lang w:eastAsia="ru-RU"/>
              </w:rPr>
              <w:t>1.7</w:t>
            </w:r>
          </w:p>
        </w:tc>
        <w:tc>
          <w:tcPr>
            <w:tcW w:w="7066" w:type="dxa"/>
          </w:tcPr>
          <w:p w14:paraId="61C23B08"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b/>
                <w:lang w:eastAsia="ru-RU"/>
              </w:rPr>
              <w:t>Добавить пункт</w:t>
            </w:r>
          </w:p>
        </w:tc>
        <w:tc>
          <w:tcPr>
            <w:tcW w:w="7088" w:type="dxa"/>
          </w:tcPr>
          <w:p w14:paraId="735F8F4C" w14:textId="77777777" w:rsidR="00DF6998" w:rsidRPr="005653DE" w:rsidRDefault="00DF6998" w:rsidP="00DF6998">
            <w:pPr>
              <w:widowControl w:val="0"/>
              <w:spacing w:before="120" w:after="120" w:line="240" w:lineRule="auto"/>
              <w:jc w:val="both"/>
              <w:outlineLvl w:val="2"/>
              <w:rPr>
                <w:rFonts w:ascii="Garamond" w:hAnsi="Garamond"/>
                <w:b/>
                <w:lang w:eastAsia="ru-RU"/>
              </w:rPr>
            </w:pPr>
            <w:bookmarkStart w:id="11" w:name="_Toc52420815"/>
            <w:bookmarkStart w:id="12" w:name="_Toc97311136"/>
            <w:r w:rsidRPr="005653DE">
              <w:rPr>
                <w:rFonts w:ascii="Garamond" w:hAnsi="Garamond"/>
                <w:b/>
                <w:lang w:eastAsia="ru-RU"/>
              </w:rPr>
              <w:t>Особенности расчета объемов и стоимости электрической энергии по результатам конкурентного отбора ценовых заявок на сутки вперед, поставляемой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w:t>
            </w:r>
          </w:p>
          <w:p w14:paraId="34095E4E" w14:textId="77777777" w:rsidR="00DF6998" w:rsidRPr="00DF6998" w:rsidRDefault="00DF6998" w:rsidP="00DF6998">
            <w:pPr>
              <w:widowControl w:val="0"/>
              <w:spacing w:before="120" w:after="120" w:line="240" w:lineRule="auto"/>
              <w:jc w:val="both"/>
              <w:rPr>
                <w:rFonts w:ascii="Garamond" w:hAnsi="Garamond"/>
                <w:color w:val="000000"/>
                <w:lang w:eastAsia="ru-RU"/>
              </w:rPr>
            </w:pPr>
            <w:bookmarkStart w:id="13" w:name="_Toc97311137"/>
            <w:bookmarkEnd w:id="11"/>
            <w:bookmarkEnd w:id="12"/>
            <w:r w:rsidRPr="005653DE">
              <w:rPr>
                <w:rFonts w:ascii="Garamond" w:hAnsi="Garamond"/>
                <w:lang w:eastAsia="ru-RU"/>
              </w:rPr>
              <w:t xml:space="preserve">В случае если по состоянию на последний рабочий день расчетного периода </w:t>
            </w:r>
            <w:r w:rsidRPr="005653DE">
              <w:rPr>
                <w:rFonts w:ascii="Garamond" w:hAnsi="Garamond"/>
                <w:lang w:val="en-US" w:eastAsia="ru-RU"/>
              </w:rPr>
              <w:t>m</w:t>
            </w:r>
            <w:r w:rsidRPr="005653DE">
              <w:rPr>
                <w:rFonts w:ascii="Garamond" w:hAnsi="Garamond"/>
                <w:lang w:eastAsia="ru-RU"/>
              </w:rPr>
              <w:t xml:space="preserve"> органами исполнительной власти субъекта Российской Федерации в области государственного регулирования тарифов </w:t>
            </w:r>
            <w:r w:rsidRPr="005653DE">
              <w:rPr>
                <w:rFonts w:ascii="Garamond" w:hAnsi="Garamond"/>
                <w:lang w:eastAsia="ru-RU"/>
              </w:rPr>
              <w:lastRenderedPageBreak/>
              <w:t>установлены значения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 отличные от значений цен (тарифов), установленных по состоянию на дату за 2 (два) рабочих дня до начала расчетного периода m</w:t>
            </w:r>
            <w:r w:rsidRPr="005653DE" w:rsidDel="009E0D1F">
              <w:rPr>
                <w:rFonts w:ascii="Garamond" w:hAnsi="Garamond"/>
                <w:lang w:eastAsia="ru-RU"/>
              </w:rPr>
              <w:t xml:space="preserve"> </w:t>
            </w:r>
            <w:r w:rsidRPr="005653DE">
              <w:rPr>
                <w:rFonts w:ascii="Garamond" w:hAnsi="Garamond"/>
                <w:lang w:eastAsia="ru-RU"/>
              </w:rPr>
              <w:t xml:space="preserve">, то </w:t>
            </w:r>
            <w:bookmarkStart w:id="14" w:name="_Toc97311138"/>
            <w:bookmarkEnd w:id="13"/>
            <w:r w:rsidRPr="005653DE">
              <w:rPr>
                <w:rFonts w:ascii="Garamond" w:hAnsi="Garamond"/>
                <w:lang w:eastAsia="ru-RU"/>
              </w:rPr>
              <w:t xml:space="preserve">КО во внерегламентные сроки выполняет расчеты в соответствии с настоящим Регламентом в отношении расчетного периода </w:t>
            </w:r>
            <w:r w:rsidRPr="005653DE">
              <w:rPr>
                <w:rFonts w:ascii="Garamond" w:hAnsi="Garamond"/>
                <w:lang w:val="en-US" w:eastAsia="ru-RU"/>
              </w:rPr>
              <w:t>m</w:t>
            </w:r>
            <w:r w:rsidRPr="005653DE">
              <w:rPr>
                <w:rFonts w:ascii="Garamond" w:hAnsi="Garamond"/>
                <w:lang w:eastAsia="ru-RU"/>
              </w:rPr>
              <w:t xml:space="preserve"> с учетом установленных (измененных) органами исполнительной власти субъекта Российской Федерации в области государственного регулирования тарифов цен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 по состоянию на последний рабочий день расчетного периода </w:t>
            </w:r>
            <w:r w:rsidRPr="005653DE">
              <w:rPr>
                <w:rFonts w:ascii="Garamond" w:hAnsi="Garamond"/>
                <w:lang w:val="en-US" w:eastAsia="ru-RU"/>
              </w:rPr>
              <w:t>m</w:t>
            </w:r>
            <w:r w:rsidRPr="005653DE">
              <w:rPr>
                <w:rFonts w:ascii="Garamond" w:hAnsi="Garamond"/>
                <w:lang w:eastAsia="ru-RU"/>
              </w:rPr>
              <w:t>.</w:t>
            </w:r>
            <w:bookmarkEnd w:id="14"/>
          </w:p>
        </w:tc>
      </w:tr>
      <w:tr w:rsidR="00DF6998" w:rsidRPr="00DF6998" w14:paraId="72031B46" w14:textId="77777777" w:rsidTr="00DF6998">
        <w:tc>
          <w:tcPr>
            <w:tcW w:w="896" w:type="dxa"/>
            <w:vAlign w:val="center"/>
          </w:tcPr>
          <w:p w14:paraId="7EF5831F" w14:textId="77777777" w:rsidR="00DF6998" w:rsidRPr="00DF6998" w:rsidRDefault="00DF6998" w:rsidP="00DF6998">
            <w:pPr>
              <w:spacing w:after="0" w:line="240" w:lineRule="auto"/>
              <w:jc w:val="center"/>
              <w:rPr>
                <w:rFonts w:ascii="Garamond" w:hAnsi="Garamond"/>
                <w:b/>
                <w:bCs/>
                <w:lang w:eastAsia="ru-RU"/>
              </w:rPr>
            </w:pPr>
            <w:r w:rsidRPr="00DF6998">
              <w:rPr>
                <w:rFonts w:ascii="Garamond" w:hAnsi="Garamond"/>
                <w:b/>
                <w:bCs/>
                <w:lang w:eastAsia="ru-RU"/>
              </w:rPr>
              <w:lastRenderedPageBreak/>
              <w:t>8.4.16.1</w:t>
            </w:r>
          </w:p>
        </w:tc>
        <w:tc>
          <w:tcPr>
            <w:tcW w:w="7066" w:type="dxa"/>
          </w:tcPr>
          <w:p w14:paraId="2BB42BD5"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lang w:eastAsia="ru-RU"/>
              </w:rPr>
              <w:t>8.4.16.1. Порядок расчета</w:t>
            </w:r>
            <w:r w:rsidRPr="00DF6998">
              <w:rPr>
                <w:rFonts w:ascii="Garamond" w:hAnsi="Garamond"/>
                <w:lang w:eastAsia="ru-RU"/>
              </w:rPr>
              <w:t xml:space="preserve"> средневзвешенной величины по всем включенным в сводный прогнозный баланс на соответствующий месяц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r w:rsidRPr="00DF6998">
              <w:rPr>
                <w:rFonts w:ascii="Garamond" w:hAnsi="Garamond"/>
                <w:color w:val="000000"/>
                <w:lang w:eastAsia="ru-RU"/>
              </w:rPr>
              <w:t xml:space="preserve"> </w:t>
            </w:r>
          </w:p>
          <w:p w14:paraId="3A024FB0"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position w:val="-12"/>
                <w:lang w:eastAsia="ru-RU"/>
              </w:rPr>
              <w:object w:dxaOrig="859" w:dyaOrig="380" w14:anchorId="59CB4ECA">
                <v:shape id="_x0000_i1504" type="#_x0000_t75" style="width:42.1pt;height:21.05pt" o:ole="">
                  <v:imagedata r:id="rId705" o:title=""/>
                </v:shape>
                <o:OLEObject Type="Embed" ProgID="Equation.3" ShapeID="_x0000_i1504" DrawAspect="Content" ObjectID="_1759870273" r:id="rId706"/>
              </w:object>
            </w:r>
            <w:r w:rsidRPr="00DF6998">
              <w:rPr>
                <w:rFonts w:ascii="Garamond" w:hAnsi="Garamond"/>
                <w:color w:val="000000"/>
                <w:lang w:eastAsia="ru-RU"/>
              </w:rPr>
              <w:t xml:space="preserve"> </w:t>
            </w:r>
            <w:r w:rsidRPr="00DF6998">
              <w:rPr>
                <w:rFonts w:ascii="Garamond" w:hAnsi="Garamond"/>
                <w:lang w:eastAsia="ru-RU"/>
              </w:rPr>
              <w:t xml:space="preserve">[руб./ кВт∙ч] </w:t>
            </w:r>
            <w:r w:rsidRPr="00DF6998">
              <w:rPr>
                <w:rFonts w:ascii="Garamond" w:hAnsi="Garamond" w:cs="Garamond"/>
                <w:lang w:eastAsia="ru-RU"/>
              </w:rPr>
              <w:t>–</w:t>
            </w:r>
            <w:r w:rsidRPr="00DF6998">
              <w:rPr>
                <w:rFonts w:ascii="Garamond" w:hAnsi="Garamond"/>
                <w:color w:val="000000"/>
                <w:lang w:eastAsia="ru-RU"/>
              </w:rPr>
              <w:t xml:space="preserve"> средневзвешенная величина по всем включенным в сводный прогнозный баланс на соответствующий месяц </w:t>
            </w:r>
            <w:r w:rsidRPr="00DF6998">
              <w:rPr>
                <w:rFonts w:ascii="Garamond" w:hAnsi="Garamond"/>
                <w:i/>
                <w:color w:val="000000"/>
                <w:lang w:val="en-US" w:eastAsia="ru-RU"/>
              </w:rPr>
              <w:t>m</w:t>
            </w:r>
            <w:r w:rsidRPr="00DF6998">
              <w:rPr>
                <w:rFonts w:ascii="Garamond" w:hAnsi="Garamond"/>
                <w:color w:val="000000"/>
                <w:lang w:eastAsia="ru-RU"/>
              </w:rPr>
              <w:t xml:space="preserve"> объемам производства электрической энергии генерирующими объектами, расположенными на территориях новых субъектов Российской Федерации, рассчитанная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p>
          <w:p w14:paraId="05B7ED74"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lang w:eastAsia="ru-RU"/>
              </w:rPr>
              <w:t xml:space="preserve">КО рассчитывает величину </w:t>
            </w:r>
            <w:r w:rsidRPr="00DF6998">
              <w:rPr>
                <w:rFonts w:ascii="Garamond" w:hAnsi="Garamond"/>
                <w:color w:val="000000"/>
                <w:position w:val="-12"/>
                <w:lang w:eastAsia="ru-RU"/>
              </w:rPr>
              <w:object w:dxaOrig="859" w:dyaOrig="380" w14:anchorId="679A88C7">
                <v:shape id="_x0000_i1505" type="#_x0000_t75" style="width:42.1pt;height:21.05pt" o:ole="">
                  <v:imagedata r:id="rId705" o:title=""/>
                </v:shape>
                <o:OLEObject Type="Embed" ProgID="Equation.3" ShapeID="_x0000_i1505" DrawAspect="Content" ObjectID="_1759870274" r:id="rId707"/>
              </w:object>
            </w:r>
            <w:r w:rsidRPr="00DF6998">
              <w:rPr>
                <w:rFonts w:ascii="Garamond" w:hAnsi="Garamond"/>
                <w:color w:val="000000"/>
                <w:lang w:eastAsia="ru-RU"/>
              </w:rPr>
              <w:t xml:space="preserve"> в соответствии с формулой:</w:t>
            </w:r>
          </w:p>
          <w:p w14:paraId="7C1D3ECC"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position w:val="-72"/>
              </w:rPr>
              <w:object w:dxaOrig="5060" w:dyaOrig="1560" w14:anchorId="2E7E1BA0">
                <v:shape id="_x0000_i1506" type="#_x0000_t75" style="width:271pt;height:91pt" o:ole="">
                  <v:imagedata r:id="rId708" o:title=""/>
                </v:shape>
                <o:OLEObject Type="Embed" ProgID="Equation.3" ShapeID="_x0000_i1506" DrawAspect="Content" ObjectID="_1759870275" r:id="rId709"/>
              </w:object>
            </w:r>
            <w:r w:rsidRPr="00DF6998">
              <w:rPr>
                <w:rFonts w:ascii="Garamond" w:hAnsi="Garamond"/>
                <w:color w:val="000000"/>
              </w:rPr>
              <w:t xml:space="preserve">, </w:t>
            </w:r>
          </w:p>
          <w:p w14:paraId="08FF1924"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где </w:t>
            </w:r>
            <w:r w:rsidRPr="00DF6998">
              <w:rPr>
                <w:rFonts w:ascii="Garamond" w:hAnsi="Garamond"/>
                <w:position w:val="-12"/>
              </w:rPr>
              <w:object w:dxaOrig="380" w:dyaOrig="380" w14:anchorId="36F6A117">
                <v:shape id="_x0000_i1507" type="#_x0000_t75" style="width:17.65pt;height:20.4pt" o:ole="">
                  <v:imagedata r:id="rId710" o:title=""/>
                </v:shape>
                <o:OLEObject Type="Embed" ProgID="Equation.3" ShapeID="_x0000_i1507" DrawAspect="Content" ObjectID="_1759870276" r:id="rId711"/>
              </w:object>
            </w:r>
            <w:r w:rsidRPr="00DF6998">
              <w:rPr>
                <w:rFonts w:ascii="Garamond" w:hAnsi="Garamond" w:cs="Garamond"/>
              </w:rPr>
              <w:t xml:space="preserve"> – совокупность </w:t>
            </w:r>
            <w:r w:rsidRPr="00DF6998">
              <w:rPr>
                <w:rFonts w:ascii="Garamond" w:hAnsi="Garamond"/>
                <w:color w:val="000000"/>
              </w:rPr>
              <w:t xml:space="preserve">генерирующих объектов, расположенных на территориях новых субъектов Российской Федерации, </w:t>
            </w:r>
            <w:r w:rsidRPr="00DF6998">
              <w:rPr>
                <w:rFonts w:ascii="Garamond" w:hAnsi="Garamond" w:cs="Garamond"/>
              </w:rPr>
              <w:t xml:space="preserve">объемы </w:t>
            </w:r>
            <w:r w:rsidRPr="00DF6998">
              <w:rPr>
                <w:rFonts w:ascii="Garamond" w:hAnsi="Garamond"/>
                <w:position w:val="-14"/>
              </w:rPr>
              <w:object w:dxaOrig="660" w:dyaOrig="400" w14:anchorId="2E8ED2A3">
                <v:shape id="_x0000_i1508" type="#_x0000_t75" style="width:36.7pt;height:22.4pt" o:ole="">
                  <v:imagedata r:id="rId712" o:title=""/>
                </v:shape>
                <o:OLEObject Type="Embed" ProgID="Equation.3" ShapeID="_x0000_i1508" DrawAspect="Content" ObjectID="_1759870277" r:id="rId713"/>
              </w:object>
            </w:r>
            <w:r w:rsidRPr="00DF6998">
              <w:rPr>
                <w:rFonts w:ascii="Garamond" w:hAnsi="Garamond"/>
              </w:rPr>
              <w:t xml:space="preserve"> которых включены </w:t>
            </w:r>
            <w:r w:rsidRPr="00DF6998">
              <w:rPr>
                <w:rFonts w:ascii="Garamond" w:hAnsi="Garamond"/>
                <w:color w:val="000000"/>
              </w:rPr>
              <w:t xml:space="preserve">в </w:t>
            </w:r>
            <w:r w:rsidRPr="00DF6998">
              <w:rPr>
                <w:rFonts w:ascii="Garamond" w:hAnsi="Garamond" w:cs="Garamond"/>
              </w:rPr>
              <w:t>сводный прогнозный баланс</w:t>
            </w:r>
            <w:r w:rsidRPr="00DF6998">
              <w:rPr>
                <w:rFonts w:ascii="Garamond" w:hAnsi="Garamond"/>
              </w:rPr>
              <w:t>, и в отношении которых</w:t>
            </w:r>
            <w:r w:rsidRPr="00DF6998">
              <w:rPr>
                <w:rFonts w:ascii="Garamond" w:hAnsi="Garamond" w:cs="Garamond"/>
              </w:rPr>
              <w:t xml:space="preserve"> органами исполнительной власти субъектов Российской Федерации в области государственного регулирования тарифов установлены</w:t>
            </w:r>
            <w:r w:rsidRPr="00DF6998">
              <w:rPr>
                <w:rFonts w:ascii="Garamond" w:hAnsi="Garamond"/>
                <w:color w:val="000000"/>
              </w:rPr>
              <w:t xml:space="preserve"> </w:t>
            </w:r>
            <w:r w:rsidRPr="00DF6998">
              <w:rPr>
                <w:rFonts w:ascii="Garamond" w:hAnsi="Garamond" w:cs="Garamond"/>
              </w:rPr>
              <w:t xml:space="preserve">цены (тарифы) </w:t>
            </w:r>
            <w:r w:rsidRPr="00DF6998">
              <w:rPr>
                <w:rFonts w:ascii="Garamond" w:hAnsi="Garamond"/>
                <w:position w:val="-14"/>
              </w:rPr>
              <w:object w:dxaOrig="639" w:dyaOrig="400" w14:anchorId="3833848B">
                <v:shape id="_x0000_i1509" type="#_x0000_t75" style="width:29.2pt;height:22.4pt" o:ole="">
                  <v:imagedata r:id="rId714" o:title=""/>
                </v:shape>
                <o:OLEObject Type="Embed" ProgID="Equation.3" ShapeID="_x0000_i1509" DrawAspect="Content" ObjectID="_1759870278" r:id="rId715"/>
              </w:object>
            </w:r>
            <w:r w:rsidRPr="00DF6998">
              <w:rPr>
                <w:rFonts w:ascii="Garamond" w:hAnsi="Garamond"/>
                <w:color w:val="000000"/>
              </w:rPr>
              <w:t>;</w:t>
            </w:r>
          </w:p>
          <w:p w14:paraId="3D742576" w14:textId="77777777" w:rsidR="00DF6998" w:rsidRPr="00DF6998" w:rsidRDefault="00DF6998" w:rsidP="00DF6998">
            <w:pPr>
              <w:widowControl w:val="0"/>
              <w:autoSpaceDE w:val="0"/>
              <w:autoSpaceDN w:val="0"/>
              <w:adjustRightInd w:val="0"/>
              <w:spacing w:before="120" w:after="120" w:line="240" w:lineRule="auto"/>
              <w:jc w:val="both"/>
              <w:rPr>
                <w:rFonts w:ascii="Garamond" w:hAnsi="Garamond" w:cs="Garamond"/>
              </w:rPr>
            </w:pPr>
            <w:r w:rsidRPr="00DF6998">
              <w:rPr>
                <w:rFonts w:ascii="Garamond" w:hAnsi="Garamond"/>
                <w:position w:val="-14"/>
                <w:lang w:eastAsia="ru-RU"/>
              </w:rPr>
              <w:object w:dxaOrig="660" w:dyaOrig="400" w14:anchorId="2B708D5B">
                <v:shape id="_x0000_i1510" type="#_x0000_t75" style="width:36.7pt;height:22.4pt" o:ole="">
                  <v:imagedata r:id="rId712" o:title=""/>
                </v:shape>
                <o:OLEObject Type="Embed" ProgID="Equation.3" ShapeID="_x0000_i1510" DrawAspect="Content" ObjectID="_1759870279" r:id="rId716"/>
              </w:object>
            </w:r>
            <w:r w:rsidRPr="00DF6998">
              <w:rPr>
                <w:rFonts w:ascii="Garamond" w:hAnsi="Garamond"/>
                <w:lang w:eastAsia="ru-RU"/>
              </w:rPr>
              <w:t xml:space="preserve">[млн кВт∙ч] </w:t>
            </w:r>
            <w:r w:rsidRPr="00DF6998">
              <w:rPr>
                <w:rFonts w:ascii="Garamond" w:hAnsi="Garamond" w:cs="Garamond"/>
                <w:lang w:eastAsia="ru-RU"/>
              </w:rPr>
              <w:t>–</w:t>
            </w:r>
            <w:r w:rsidRPr="00DF6998">
              <w:rPr>
                <w:rFonts w:ascii="Garamond" w:hAnsi="Garamond" w:cs="Garamond"/>
              </w:rPr>
              <w:t xml:space="preserve"> включенный в сводный прогнозный баланс объем производства электрической энергии генерирующего объекта </w:t>
            </w:r>
            <w:r w:rsidRPr="00DF6998">
              <w:rPr>
                <w:rFonts w:ascii="Garamond" w:hAnsi="Garamond" w:cs="Garamond"/>
                <w:i/>
              </w:rPr>
              <w:t>n</w:t>
            </w:r>
            <w:r w:rsidRPr="00DF6998">
              <w:rPr>
                <w:rFonts w:ascii="Garamond" w:hAnsi="Garamond" w:cs="Garamond"/>
              </w:rPr>
              <w:t xml:space="preserve"> в месяце </w:t>
            </w:r>
            <w:r w:rsidRPr="00DF6998">
              <w:rPr>
                <w:rFonts w:ascii="Garamond" w:hAnsi="Garamond" w:cs="Garamond"/>
                <w:i/>
              </w:rPr>
              <w:t>m</w:t>
            </w:r>
            <w:r w:rsidRPr="00DF6998">
              <w:rPr>
                <w:rFonts w:ascii="Garamond" w:hAnsi="Garamond" w:cs="Garamond"/>
              </w:rPr>
              <w:t>, расположенного на территориях новых субъектов Российской Федерации (строка «РОЗН», столбец «ВЫРАБОТКА ЭЛЕКТРОЭНЕРГИИ» - «ЭЛЕКТРОСТАНЦИИ РОЗНИЧНОГО РЫНКА», округляется до двух знаков после запятой);</w:t>
            </w:r>
          </w:p>
          <w:p w14:paraId="2BCE003A"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position w:val="-14"/>
              </w:rPr>
              <w:object w:dxaOrig="639" w:dyaOrig="400" w14:anchorId="17EBB321">
                <v:shape id="_x0000_i1511" type="#_x0000_t75" style="width:29.2pt;height:22.4pt" o:ole="">
                  <v:imagedata r:id="rId714" o:title=""/>
                </v:shape>
                <o:OLEObject Type="Embed" ProgID="Equation.3" ShapeID="_x0000_i1511" DrawAspect="Content" ObjectID="_1759870280" r:id="rId717"/>
              </w:object>
            </w:r>
            <w:r w:rsidRPr="00DF6998">
              <w:rPr>
                <w:rFonts w:ascii="Garamond" w:hAnsi="Garamond"/>
                <w:color w:val="000000"/>
              </w:rPr>
              <w:t xml:space="preserve"> </w:t>
            </w:r>
            <w:r w:rsidRPr="00DF6998">
              <w:rPr>
                <w:rFonts w:ascii="Garamond" w:hAnsi="Garamond" w:cs="Garamond"/>
              </w:rPr>
              <w:t>–</w:t>
            </w:r>
            <w:r w:rsidRPr="00DF6998">
              <w:rPr>
                <w:rFonts w:ascii="Garamond" w:hAnsi="Garamond"/>
                <w:color w:val="000000"/>
              </w:rPr>
              <w:t xml:space="preserve"> </w:t>
            </w:r>
            <w:r w:rsidRPr="00DF6998">
              <w:rPr>
                <w:rFonts w:ascii="Garamond" w:hAnsi="Garamond" w:cs="Garamond"/>
              </w:rPr>
              <w:t xml:space="preserve">цена (тариф) на электрическую энергию (мощность), поставляемую производителем электрической энергии (мощности) единому закупщику с использованием генерирующего объекта </w:t>
            </w:r>
            <w:r w:rsidRPr="00DF6998">
              <w:rPr>
                <w:rFonts w:ascii="Garamond" w:hAnsi="Garamond" w:cs="Garamond"/>
                <w:i/>
              </w:rPr>
              <w:t>n</w:t>
            </w:r>
            <w:r w:rsidRPr="00DF6998">
              <w:rPr>
                <w:rFonts w:ascii="Garamond" w:hAnsi="Garamond" w:cs="Garamond"/>
              </w:rPr>
              <w:t xml:space="preserve">, установленная органом исполнительной власти субъекта Российской Федерации в области государственного регулирования тарифов на </w:t>
            </w:r>
            <w:r w:rsidRPr="00DF6998">
              <w:rPr>
                <w:rFonts w:ascii="Garamond" w:hAnsi="Garamond" w:cs="Calibri"/>
              </w:rPr>
              <w:t xml:space="preserve">временной период, включающий рассматриваемый </w:t>
            </w:r>
            <w:r w:rsidRPr="00DF6998">
              <w:rPr>
                <w:rFonts w:ascii="Garamond" w:hAnsi="Garamond" w:cs="Garamond"/>
              </w:rPr>
              <w:t>месяц</w:t>
            </w:r>
            <w:r w:rsidRPr="00DF6998">
              <w:rPr>
                <w:rFonts w:ascii="Garamond" w:hAnsi="Garamond"/>
                <w:color w:val="000000"/>
              </w:rPr>
              <w:t xml:space="preserve"> </w:t>
            </w:r>
            <w:r w:rsidRPr="00DF6998">
              <w:rPr>
                <w:rFonts w:ascii="Garamond" w:hAnsi="Garamond"/>
                <w:i/>
                <w:color w:val="000000"/>
              </w:rPr>
              <w:t>m</w:t>
            </w:r>
            <w:r w:rsidRPr="00DF6998">
              <w:rPr>
                <w:rFonts w:ascii="Garamond" w:hAnsi="Garamond"/>
                <w:color w:val="000000"/>
              </w:rPr>
              <w:t xml:space="preserve">. </w:t>
            </w:r>
          </w:p>
          <w:p w14:paraId="18EB7B2D"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Величина </w:t>
            </w:r>
            <w:r w:rsidRPr="00DF6998">
              <w:rPr>
                <w:rFonts w:ascii="Garamond" w:hAnsi="Garamond"/>
                <w:color w:val="000000"/>
                <w:position w:val="-12"/>
              </w:rPr>
              <w:object w:dxaOrig="859" w:dyaOrig="380" w14:anchorId="4843AF03">
                <v:shape id="_x0000_i1512" type="#_x0000_t75" style="width:37.35pt;height:19pt" o:ole="">
                  <v:imagedata r:id="rId718" o:title=""/>
                </v:shape>
                <o:OLEObject Type="Embed" ProgID="Equation.3" ShapeID="_x0000_i1512" DrawAspect="Content" ObjectID="_1759870281" r:id="rId719"/>
              </w:object>
            </w:r>
            <w:r w:rsidRPr="00DF6998">
              <w:rPr>
                <w:rFonts w:ascii="Garamond" w:hAnsi="Garamond"/>
                <w:color w:val="000000"/>
              </w:rPr>
              <w:t xml:space="preserve"> округляется с точностью до пяти знаков после запятой.</w:t>
            </w:r>
          </w:p>
          <w:p w14:paraId="1CE1397A"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Если в месяце </w:t>
            </w:r>
            <w:r w:rsidRPr="00DF6998">
              <w:rPr>
                <w:rFonts w:ascii="Garamond" w:hAnsi="Garamond"/>
                <w:i/>
                <w:color w:val="000000"/>
              </w:rPr>
              <w:t>m</w:t>
            </w:r>
            <w:r w:rsidRPr="00DF6998">
              <w:rPr>
                <w:rFonts w:ascii="Garamond" w:hAnsi="Garamond"/>
                <w:color w:val="000000"/>
              </w:rPr>
              <w:t xml:space="preserve"> в совокупность </w:t>
            </w:r>
            <w:r w:rsidRPr="00DF6998">
              <w:rPr>
                <w:rFonts w:ascii="Garamond" w:hAnsi="Garamond"/>
                <w:position w:val="-12"/>
              </w:rPr>
              <w:object w:dxaOrig="380" w:dyaOrig="380" w14:anchorId="679DDE81">
                <v:shape id="_x0000_i1513" type="#_x0000_t75" style="width:17.65pt;height:20.4pt" o:ole="">
                  <v:imagedata r:id="rId710" o:title=""/>
                </v:shape>
                <o:OLEObject Type="Embed" ProgID="Equation.3" ShapeID="_x0000_i1513" DrawAspect="Content" ObjectID="_1759870282" r:id="rId720"/>
              </w:object>
            </w:r>
            <w:r w:rsidRPr="00DF6998">
              <w:rPr>
                <w:rFonts w:ascii="Garamond" w:hAnsi="Garamond"/>
                <w:color w:val="000000"/>
              </w:rPr>
              <w:t xml:space="preserve"> не входит ни один из генерирующих объектов, расположенных на территориях новых субъектов Российской </w:t>
            </w:r>
            <w:r w:rsidRPr="00DF6998">
              <w:rPr>
                <w:rFonts w:ascii="Garamond" w:hAnsi="Garamond"/>
                <w:color w:val="000000"/>
              </w:rPr>
              <w:lastRenderedPageBreak/>
              <w:t xml:space="preserve">Федерации, то </w:t>
            </w:r>
            <w:r w:rsidRPr="00DF6998">
              <w:rPr>
                <w:rFonts w:ascii="Garamond" w:hAnsi="Garamond"/>
                <w:color w:val="000000"/>
                <w:position w:val="-12"/>
              </w:rPr>
              <w:object w:dxaOrig="1240" w:dyaOrig="380" w14:anchorId="2E6DE197">
                <v:shape id="_x0000_i1514" type="#_x0000_t75" style="width:72.7pt;height:22.4pt" o:ole="">
                  <v:imagedata r:id="rId721" o:title=""/>
                </v:shape>
                <o:OLEObject Type="Embed" ProgID="Equation.3" ShapeID="_x0000_i1514" DrawAspect="Content" ObjectID="_1759870283" r:id="rId722"/>
              </w:object>
            </w:r>
            <w:r w:rsidRPr="00DF6998">
              <w:rPr>
                <w:rFonts w:ascii="Garamond" w:hAnsi="Garamond"/>
                <w:color w:val="000000"/>
              </w:rPr>
              <w:t>.</w:t>
            </w:r>
          </w:p>
          <w:p w14:paraId="0766C5C8" w14:textId="77777777" w:rsidR="00DF6998" w:rsidRPr="00DF6998" w:rsidRDefault="00DF6998" w:rsidP="00DF6998">
            <w:pPr>
              <w:widowControl w:val="0"/>
              <w:tabs>
                <w:tab w:val="num" w:pos="0"/>
                <w:tab w:val="num" w:pos="1276"/>
              </w:tabs>
              <w:spacing w:before="120" w:after="120" w:line="240" w:lineRule="auto"/>
              <w:jc w:val="both"/>
              <w:outlineLvl w:val="3"/>
              <w:rPr>
                <w:rFonts w:ascii="Garamond" w:hAnsi="Garamond"/>
                <w:color w:val="000000"/>
              </w:rPr>
            </w:pPr>
            <w:r w:rsidRPr="00DF6998">
              <w:rPr>
                <w:rFonts w:ascii="Garamond" w:hAnsi="Garamond"/>
              </w:rPr>
              <w:t xml:space="preserve">Все величины, участвующие в расчете, приводятся к размерности, позволяющей определить </w:t>
            </w:r>
            <w:r w:rsidRPr="00DF6998">
              <w:rPr>
                <w:rFonts w:ascii="Garamond" w:hAnsi="Garamond"/>
                <w:color w:val="000000"/>
                <w:position w:val="-12"/>
              </w:rPr>
              <w:object w:dxaOrig="859" w:dyaOrig="380" w14:anchorId="487438D1">
                <v:shape id="_x0000_i1515" type="#_x0000_t75" style="width:42.1pt;height:21.05pt" o:ole="">
                  <v:imagedata r:id="rId718" o:title=""/>
                </v:shape>
                <o:OLEObject Type="Embed" ProgID="Equation.3" ShapeID="_x0000_i1515" DrawAspect="Content" ObjectID="_1759870284" r:id="rId723"/>
              </w:object>
            </w:r>
            <w:r w:rsidRPr="00DF6998">
              <w:rPr>
                <w:rFonts w:ascii="Garamond" w:hAnsi="Garamond"/>
              </w:rPr>
              <w:t xml:space="preserve"> в руб./кВт∙ч.</w:t>
            </w:r>
          </w:p>
          <w:p w14:paraId="0CBE2F93" w14:textId="77777777" w:rsidR="00DF6998" w:rsidRPr="00DF6998" w:rsidRDefault="00DF6998" w:rsidP="00DF6998">
            <w:pPr>
              <w:numPr>
                <w:ilvl w:val="3"/>
                <w:numId w:val="0"/>
              </w:numPr>
              <w:tabs>
                <w:tab w:val="num" w:pos="1276"/>
              </w:tabs>
              <w:spacing w:before="120" w:after="120" w:line="240" w:lineRule="auto"/>
              <w:jc w:val="both"/>
              <w:outlineLvl w:val="3"/>
              <w:rPr>
                <w:rFonts w:ascii="Garamond" w:hAnsi="Garamond"/>
              </w:rPr>
            </w:pPr>
          </w:p>
        </w:tc>
        <w:tc>
          <w:tcPr>
            <w:tcW w:w="7088" w:type="dxa"/>
          </w:tcPr>
          <w:p w14:paraId="7733CA6E"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lang w:eastAsia="ru-RU"/>
              </w:rPr>
              <w:lastRenderedPageBreak/>
              <w:t>8.4.16.1. Порядок расчета</w:t>
            </w:r>
            <w:r w:rsidRPr="00DF6998">
              <w:rPr>
                <w:rFonts w:ascii="Garamond" w:hAnsi="Garamond"/>
                <w:lang w:eastAsia="ru-RU"/>
              </w:rPr>
              <w:t xml:space="preserve"> средневзвешенной величины по всем включенным в сводный прогнозный баланс на соответствующий месяц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r w:rsidRPr="00DF6998">
              <w:rPr>
                <w:rFonts w:ascii="Garamond" w:hAnsi="Garamond"/>
                <w:color w:val="000000"/>
                <w:lang w:eastAsia="ru-RU"/>
              </w:rPr>
              <w:t xml:space="preserve"> </w:t>
            </w:r>
          </w:p>
          <w:p w14:paraId="18E9C85D"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position w:val="-12"/>
                <w:lang w:eastAsia="ru-RU"/>
              </w:rPr>
              <w:object w:dxaOrig="859" w:dyaOrig="380" w14:anchorId="2DB49766">
                <v:shape id="_x0000_i1516" type="#_x0000_t75" style="width:42.1pt;height:21.05pt" o:ole="">
                  <v:imagedata r:id="rId705" o:title=""/>
                </v:shape>
                <o:OLEObject Type="Embed" ProgID="Equation.3" ShapeID="_x0000_i1516" DrawAspect="Content" ObjectID="_1759870285" r:id="rId724"/>
              </w:object>
            </w:r>
            <w:r w:rsidRPr="00DF6998">
              <w:rPr>
                <w:rFonts w:ascii="Garamond" w:hAnsi="Garamond"/>
                <w:color w:val="000000"/>
                <w:lang w:eastAsia="ru-RU"/>
              </w:rPr>
              <w:t xml:space="preserve"> </w:t>
            </w:r>
            <w:r w:rsidRPr="00DF6998">
              <w:rPr>
                <w:rFonts w:ascii="Garamond" w:hAnsi="Garamond"/>
                <w:lang w:eastAsia="ru-RU"/>
              </w:rPr>
              <w:t xml:space="preserve">[руб./ кВт∙ч] </w:t>
            </w:r>
            <w:r w:rsidRPr="00DF6998">
              <w:rPr>
                <w:rFonts w:ascii="Garamond" w:hAnsi="Garamond" w:cs="Garamond"/>
                <w:lang w:eastAsia="ru-RU"/>
              </w:rPr>
              <w:t>–</w:t>
            </w:r>
            <w:r w:rsidRPr="00DF6998">
              <w:rPr>
                <w:rFonts w:ascii="Garamond" w:hAnsi="Garamond"/>
                <w:color w:val="000000"/>
                <w:lang w:eastAsia="ru-RU"/>
              </w:rPr>
              <w:t xml:space="preserve"> средневзвешенная величина по всем включенным в сводный прогнозный баланс на соответствующий месяц </w:t>
            </w:r>
            <w:r w:rsidRPr="00DF6998">
              <w:rPr>
                <w:rFonts w:ascii="Garamond" w:hAnsi="Garamond"/>
                <w:i/>
                <w:color w:val="000000"/>
                <w:lang w:val="en-US" w:eastAsia="ru-RU"/>
              </w:rPr>
              <w:t>m</w:t>
            </w:r>
            <w:r w:rsidRPr="00DF6998">
              <w:rPr>
                <w:rFonts w:ascii="Garamond" w:hAnsi="Garamond"/>
                <w:color w:val="000000"/>
                <w:lang w:eastAsia="ru-RU"/>
              </w:rPr>
              <w:t xml:space="preserve"> объемам производства электрической энергии генерирующими объектами, расположенными на территориях новых субъектов Российской Федерации, рассчитанная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p>
          <w:p w14:paraId="5BB84890" w14:textId="77777777" w:rsidR="00DF6998" w:rsidRPr="00DF6998" w:rsidRDefault="00DF6998" w:rsidP="00DF6998">
            <w:pPr>
              <w:widowControl w:val="0"/>
              <w:spacing w:before="120" w:after="120" w:line="240" w:lineRule="auto"/>
              <w:jc w:val="both"/>
              <w:rPr>
                <w:rFonts w:ascii="Garamond" w:hAnsi="Garamond"/>
                <w:color w:val="000000"/>
                <w:lang w:eastAsia="ru-RU"/>
              </w:rPr>
            </w:pPr>
            <w:r w:rsidRPr="00DF6998">
              <w:rPr>
                <w:rFonts w:ascii="Garamond" w:hAnsi="Garamond"/>
                <w:color w:val="000000"/>
                <w:lang w:eastAsia="ru-RU"/>
              </w:rPr>
              <w:t xml:space="preserve">КО рассчитывает величину </w:t>
            </w:r>
            <w:r w:rsidRPr="00DF6998">
              <w:rPr>
                <w:rFonts w:ascii="Garamond" w:hAnsi="Garamond"/>
                <w:color w:val="000000"/>
                <w:position w:val="-12"/>
                <w:lang w:eastAsia="ru-RU"/>
              </w:rPr>
              <w:object w:dxaOrig="859" w:dyaOrig="380" w14:anchorId="0420E5FF">
                <v:shape id="_x0000_i1517" type="#_x0000_t75" style="width:42.1pt;height:21.05pt" o:ole="">
                  <v:imagedata r:id="rId705" o:title=""/>
                </v:shape>
                <o:OLEObject Type="Embed" ProgID="Equation.3" ShapeID="_x0000_i1517" DrawAspect="Content" ObjectID="_1759870286" r:id="rId725"/>
              </w:object>
            </w:r>
            <w:r w:rsidRPr="00DF6998">
              <w:rPr>
                <w:rFonts w:ascii="Garamond" w:hAnsi="Garamond"/>
                <w:color w:val="000000"/>
                <w:lang w:eastAsia="ru-RU"/>
              </w:rPr>
              <w:t xml:space="preserve"> в соответствии с формулой:</w:t>
            </w:r>
          </w:p>
          <w:p w14:paraId="47C49FAB"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position w:val="-72"/>
              </w:rPr>
              <w:object w:dxaOrig="5060" w:dyaOrig="1560" w14:anchorId="7D24151D">
                <v:shape id="_x0000_i1518" type="#_x0000_t75" style="width:271pt;height:91pt" o:ole="">
                  <v:imagedata r:id="rId708" o:title=""/>
                </v:shape>
                <o:OLEObject Type="Embed" ProgID="Equation.3" ShapeID="_x0000_i1518" DrawAspect="Content" ObjectID="_1759870287" r:id="rId726"/>
              </w:object>
            </w:r>
            <w:r w:rsidRPr="00DF6998">
              <w:rPr>
                <w:rFonts w:ascii="Garamond" w:hAnsi="Garamond"/>
                <w:color w:val="000000"/>
              </w:rPr>
              <w:t xml:space="preserve">, </w:t>
            </w:r>
          </w:p>
          <w:p w14:paraId="5D2E376A"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где </w:t>
            </w:r>
            <w:r w:rsidRPr="00DF6998">
              <w:rPr>
                <w:rFonts w:ascii="Garamond" w:hAnsi="Garamond"/>
                <w:position w:val="-12"/>
              </w:rPr>
              <w:object w:dxaOrig="380" w:dyaOrig="380" w14:anchorId="6C4B038D">
                <v:shape id="_x0000_i1519" type="#_x0000_t75" style="width:17.65pt;height:20.4pt" o:ole="">
                  <v:imagedata r:id="rId710" o:title=""/>
                </v:shape>
                <o:OLEObject Type="Embed" ProgID="Equation.3" ShapeID="_x0000_i1519" DrawAspect="Content" ObjectID="_1759870288" r:id="rId727"/>
              </w:object>
            </w:r>
            <w:r w:rsidRPr="00DF6998">
              <w:rPr>
                <w:rFonts w:ascii="Garamond" w:hAnsi="Garamond" w:cs="Garamond"/>
              </w:rPr>
              <w:t xml:space="preserve"> – совокупность </w:t>
            </w:r>
            <w:r w:rsidRPr="00DF6998">
              <w:rPr>
                <w:rFonts w:ascii="Garamond" w:hAnsi="Garamond"/>
                <w:color w:val="000000"/>
              </w:rPr>
              <w:t xml:space="preserve">генерирующих объектов, расположенных на территориях новых субъектов Российской Федерации, </w:t>
            </w:r>
            <w:r w:rsidRPr="00DF6998">
              <w:rPr>
                <w:rFonts w:ascii="Garamond" w:hAnsi="Garamond" w:cs="Garamond"/>
              </w:rPr>
              <w:t xml:space="preserve">объемы </w:t>
            </w:r>
            <w:r w:rsidRPr="00DF6998">
              <w:rPr>
                <w:rFonts w:ascii="Garamond" w:hAnsi="Garamond"/>
                <w:position w:val="-14"/>
              </w:rPr>
              <w:object w:dxaOrig="660" w:dyaOrig="400" w14:anchorId="14D4288B">
                <v:shape id="_x0000_i1520" type="#_x0000_t75" style="width:36.7pt;height:22.4pt" o:ole="">
                  <v:imagedata r:id="rId712" o:title=""/>
                </v:shape>
                <o:OLEObject Type="Embed" ProgID="Equation.3" ShapeID="_x0000_i1520" DrawAspect="Content" ObjectID="_1759870289" r:id="rId728"/>
              </w:object>
            </w:r>
            <w:r w:rsidRPr="00DF6998">
              <w:rPr>
                <w:rFonts w:ascii="Garamond" w:hAnsi="Garamond"/>
              </w:rPr>
              <w:t xml:space="preserve"> которых включены </w:t>
            </w:r>
            <w:r w:rsidRPr="00DF6998">
              <w:rPr>
                <w:rFonts w:ascii="Garamond" w:hAnsi="Garamond"/>
                <w:color w:val="000000"/>
              </w:rPr>
              <w:t xml:space="preserve">в </w:t>
            </w:r>
            <w:r w:rsidRPr="00DF6998">
              <w:rPr>
                <w:rFonts w:ascii="Garamond" w:hAnsi="Garamond" w:cs="Garamond"/>
              </w:rPr>
              <w:t>сводный прогнозный баланс</w:t>
            </w:r>
            <w:r w:rsidRPr="00DF6998">
              <w:rPr>
                <w:rFonts w:ascii="Garamond" w:hAnsi="Garamond"/>
              </w:rPr>
              <w:t>, и в отношении которых</w:t>
            </w:r>
            <w:r w:rsidRPr="00DF6998">
              <w:rPr>
                <w:rFonts w:ascii="Garamond" w:hAnsi="Garamond" w:cs="Garamond"/>
              </w:rPr>
              <w:t xml:space="preserve"> органами исполнительной власти субъектов Российской Федерации в области государственного регулирования тарифов установлены</w:t>
            </w:r>
            <w:r w:rsidRPr="00DF6998">
              <w:rPr>
                <w:rFonts w:ascii="Garamond" w:hAnsi="Garamond"/>
                <w:color w:val="000000"/>
              </w:rPr>
              <w:t xml:space="preserve"> </w:t>
            </w:r>
            <w:r w:rsidRPr="00DF6998">
              <w:rPr>
                <w:rFonts w:ascii="Garamond" w:hAnsi="Garamond" w:cs="Garamond"/>
              </w:rPr>
              <w:t xml:space="preserve">цены (тарифы) </w:t>
            </w:r>
            <w:r w:rsidRPr="00DF6998">
              <w:rPr>
                <w:rFonts w:ascii="Garamond" w:hAnsi="Garamond"/>
                <w:position w:val="-14"/>
              </w:rPr>
              <w:object w:dxaOrig="639" w:dyaOrig="400" w14:anchorId="2A241AC3">
                <v:shape id="_x0000_i1521" type="#_x0000_t75" style="width:29.2pt;height:22.4pt" o:ole="">
                  <v:imagedata r:id="rId714" o:title=""/>
                </v:shape>
                <o:OLEObject Type="Embed" ProgID="Equation.3" ShapeID="_x0000_i1521" DrawAspect="Content" ObjectID="_1759870290" r:id="rId729"/>
              </w:object>
            </w:r>
            <w:r w:rsidRPr="00DF6998">
              <w:rPr>
                <w:rFonts w:ascii="Garamond" w:hAnsi="Garamond"/>
                <w:color w:val="000000"/>
              </w:rPr>
              <w:t>;</w:t>
            </w:r>
          </w:p>
          <w:p w14:paraId="5110C49C" w14:textId="77777777" w:rsidR="00DF6998" w:rsidRPr="00DF6998" w:rsidRDefault="00DF6998" w:rsidP="00DF6998">
            <w:pPr>
              <w:widowControl w:val="0"/>
              <w:autoSpaceDE w:val="0"/>
              <w:autoSpaceDN w:val="0"/>
              <w:adjustRightInd w:val="0"/>
              <w:spacing w:before="120" w:after="120" w:line="240" w:lineRule="auto"/>
              <w:jc w:val="both"/>
              <w:rPr>
                <w:rFonts w:ascii="Garamond" w:hAnsi="Garamond" w:cs="Garamond"/>
              </w:rPr>
            </w:pPr>
            <w:r w:rsidRPr="00DF6998">
              <w:rPr>
                <w:rFonts w:ascii="Garamond" w:hAnsi="Garamond"/>
                <w:position w:val="-14"/>
                <w:lang w:eastAsia="ru-RU"/>
              </w:rPr>
              <w:object w:dxaOrig="660" w:dyaOrig="400" w14:anchorId="46238282">
                <v:shape id="_x0000_i1522" type="#_x0000_t75" style="width:36.7pt;height:22.4pt" o:ole="">
                  <v:imagedata r:id="rId712" o:title=""/>
                </v:shape>
                <o:OLEObject Type="Embed" ProgID="Equation.3" ShapeID="_x0000_i1522" DrawAspect="Content" ObjectID="_1759870291" r:id="rId730"/>
              </w:object>
            </w:r>
            <w:r w:rsidRPr="00DF6998">
              <w:rPr>
                <w:rFonts w:ascii="Garamond" w:hAnsi="Garamond"/>
                <w:lang w:eastAsia="ru-RU"/>
              </w:rPr>
              <w:t xml:space="preserve">[млн кВт∙ч] </w:t>
            </w:r>
            <w:r w:rsidRPr="00DF6998">
              <w:rPr>
                <w:rFonts w:ascii="Garamond" w:hAnsi="Garamond" w:cs="Garamond"/>
                <w:lang w:eastAsia="ru-RU"/>
              </w:rPr>
              <w:t>–</w:t>
            </w:r>
            <w:r w:rsidRPr="00DF6998">
              <w:rPr>
                <w:rFonts w:ascii="Garamond" w:hAnsi="Garamond" w:cs="Garamond"/>
              </w:rPr>
              <w:t xml:space="preserve"> включенный в сводный прогнозный баланс объем производства электрической энергии генерирующего объекта </w:t>
            </w:r>
            <w:r w:rsidRPr="00DF6998">
              <w:rPr>
                <w:rFonts w:ascii="Garamond" w:hAnsi="Garamond" w:cs="Garamond"/>
                <w:i/>
              </w:rPr>
              <w:t>n</w:t>
            </w:r>
            <w:r w:rsidRPr="00DF6998">
              <w:rPr>
                <w:rFonts w:ascii="Garamond" w:hAnsi="Garamond" w:cs="Garamond"/>
              </w:rPr>
              <w:t xml:space="preserve"> в месяце </w:t>
            </w:r>
            <w:r w:rsidRPr="00DF6998">
              <w:rPr>
                <w:rFonts w:ascii="Garamond" w:hAnsi="Garamond" w:cs="Garamond"/>
                <w:i/>
              </w:rPr>
              <w:t>m</w:t>
            </w:r>
            <w:r w:rsidRPr="00DF6998">
              <w:rPr>
                <w:rFonts w:ascii="Garamond" w:hAnsi="Garamond" w:cs="Garamond"/>
              </w:rPr>
              <w:t>, расположенного на территориях новых субъектов Российской Федерации (строка «РОЗН», столбец «ВЫРАБОТКА ЭЛЕКТРОЭНЕРГИИ» - «ЭЛЕКТРОСТАНЦИИ РОЗНИЧНОГО РЫНКА», округляется до двух знаков после запятой);</w:t>
            </w:r>
          </w:p>
          <w:p w14:paraId="0B536C1E" w14:textId="63F8DD34" w:rsidR="00DF6998" w:rsidRPr="00DF6998" w:rsidRDefault="00DF6998" w:rsidP="00DF6998">
            <w:pPr>
              <w:widowControl w:val="0"/>
              <w:spacing w:before="120" w:after="120" w:line="240" w:lineRule="auto"/>
              <w:jc w:val="both"/>
              <w:rPr>
                <w:rFonts w:ascii="Garamond" w:hAnsi="Garamond"/>
                <w:color w:val="000000"/>
                <w:highlight w:val="green"/>
              </w:rPr>
            </w:pPr>
            <w:r w:rsidRPr="00DF6998">
              <w:rPr>
                <w:rFonts w:ascii="Garamond" w:hAnsi="Garamond"/>
                <w:position w:val="-14"/>
              </w:rPr>
              <w:object w:dxaOrig="639" w:dyaOrig="400" w14:anchorId="5B527CA2">
                <v:shape id="_x0000_i1523" type="#_x0000_t75" style="width:29.2pt;height:22.4pt" o:ole="">
                  <v:imagedata r:id="rId714" o:title=""/>
                </v:shape>
                <o:OLEObject Type="Embed" ProgID="Equation.3" ShapeID="_x0000_i1523" DrawAspect="Content" ObjectID="_1759870292" r:id="rId731"/>
              </w:object>
            </w:r>
            <w:r w:rsidRPr="00DF6998">
              <w:rPr>
                <w:rFonts w:ascii="Garamond" w:hAnsi="Garamond"/>
                <w:color w:val="000000"/>
              </w:rPr>
              <w:t xml:space="preserve"> </w:t>
            </w:r>
            <w:r w:rsidRPr="00DF6998">
              <w:rPr>
                <w:rFonts w:ascii="Garamond" w:hAnsi="Garamond" w:cs="Garamond"/>
              </w:rPr>
              <w:t>–</w:t>
            </w:r>
            <w:r w:rsidRPr="00DF6998">
              <w:rPr>
                <w:rFonts w:ascii="Garamond" w:hAnsi="Garamond"/>
                <w:color w:val="000000"/>
              </w:rPr>
              <w:t xml:space="preserve"> </w:t>
            </w:r>
            <w:r w:rsidRPr="00DF6998">
              <w:rPr>
                <w:rFonts w:ascii="Garamond" w:hAnsi="Garamond" w:cs="Garamond"/>
              </w:rPr>
              <w:t xml:space="preserve">цена (тариф) на электрическую энергию (мощность), поставляемую производителем электрической энергии (мощности) единому закупщику с использованием генерирующего объекта </w:t>
            </w:r>
            <w:r w:rsidRPr="00DF6998">
              <w:rPr>
                <w:rFonts w:ascii="Garamond" w:hAnsi="Garamond" w:cs="Garamond"/>
                <w:i/>
              </w:rPr>
              <w:t>n</w:t>
            </w:r>
            <w:r w:rsidRPr="00DF6998">
              <w:rPr>
                <w:rFonts w:ascii="Garamond" w:hAnsi="Garamond" w:cs="Garamond"/>
              </w:rPr>
              <w:t xml:space="preserve">, установленная органом исполнительной власти субъекта Российской Федерации в области государственного регулирования тарифов на </w:t>
            </w:r>
            <w:r w:rsidRPr="00DF6998">
              <w:rPr>
                <w:rFonts w:ascii="Garamond" w:hAnsi="Garamond" w:cs="Calibri"/>
              </w:rPr>
              <w:t xml:space="preserve">временной период, включающий рассматриваемый </w:t>
            </w:r>
            <w:r w:rsidRPr="00DF6998">
              <w:rPr>
                <w:rFonts w:ascii="Garamond" w:hAnsi="Garamond" w:cs="Garamond"/>
              </w:rPr>
              <w:t>месяц</w:t>
            </w:r>
            <w:r w:rsidRPr="00DF6998">
              <w:rPr>
                <w:rFonts w:ascii="Garamond" w:hAnsi="Garamond"/>
                <w:color w:val="000000"/>
              </w:rPr>
              <w:t xml:space="preserve"> </w:t>
            </w:r>
            <w:r w:rsidRPr="00DF6998">
              <w:rPr>
                <w:rFonts w:ascii="Garamond" w:hAnsi="Garamond"/>
                <w:i/>
                <w:color w:val="000000"/>
              </w:rPr>
              <w:t>m</w:t>
            </w:r>
            <w:r w:rsidRPr="00915F66">
              <w:rPr>
                <w:rFonts w:ascii="Garamond" w:hAnsi="Garamond"/>
                <w:color w:val="000000"/>
                <w:highlight w:val="yellow"/>
              </w:rPr>
              <w:t xml:space="preserve">, по состоянию на дату за </w:t>
            </w:r>
            <w:r w:rsidR="00915F66">
              <w:rPr>
                <w:rFonts w:ascii="Garamond" w:hAnsi="Garamond"/>
                <w:color w:val="000000"/>
                <w:highlight w:val="yellow"/>
              </w:rPr>
              <w:t xml:space="preserve">2 </w:t>
            </w:r>
            <w:r w:rsidRPr="00915F66">
              <w:rPr>
                <w:rFonts w:ascii="Garamond" w:hAnsi="Garamond"/>
                <w:color w:val="000000"/>
                <w:highlight w:val="yellow"/>
              </w:rPr>
              <w:t xml:space="preserve">(два) рабочих дня до начала расчетного периода </w:t>
            </w:r>
            <w:r w:rsidRPr="00915F66">
              <w:rPr>
                <w:rFonts w:ascii="Garamond" w:hAnsi="Garamond"/>
                <w:i/>
                <w:color w:val="000000"/>
                <w:highlight w:val="yellow"/>
                <w:lang w:val="en-US"/>
              </w:rPr>
              <w:t>m</w:t>
            </w:r>
            <w:r w:rsidRPr="00915F66">
              <w:rPr>
                <w:rFonts w:ascii="Garamond" w:hAnsi="Garamond"/>
                <w:color w:val="000000"/>
              </w:rPr>
              <w:t>.</w:t>
            </w:r>
          </w:p>
          <w:p w14:paraId="1A676D67" w14:textId="77777777" w:rsidR="00DF6998" w:rsidRPr="00DF6998" w:rsidRDefault="00DF6998" w:rsidP="00DF6998">
            <w:pPr>
              <w:widowControl w:val="0"/>
              <w:spacing w:before="120" w:after="120" w:line="240" w:lineRule="auto"/>
              <w:jc w:val="both"/>
              <w:rPr>
                <w:rFonts w:ascii="Garamond" w:hAnsi="Garamond"/>
                <w:color w:val="000000"/>
              </w:rPr>
            </w:pPr>
            <w:r w:rsidRPr="00915F66">
              <w:rPr>
                <w:rFonts w:ascii="Garamond" w:hAnsi="Garamond"/>
                <w:color w:val="000000"/>
                <w:highlight w:val="yellow"/>
              </w:rPr>
              <w:t xml:space="preserve">В отношении генерирующих объектов, относящихся к совокупности </w:t>
            </w:r>
            <w:r w:rsidRPr="00915F66">
              <w:rPr>
                <w:rFonts w:ascii="Garamond" w:hAnsi="Garamond"/>
                <w:noProof/>
                <w:color w:val="000000"/>
                <w:highlight w:val="yellow"/>
                <w:lang w:eastAsia="ru-RU"/>
              </w:rPr>
              <w:drawing>
                <wp:inline distT="0" distB="0" distL="0" distR="0" wp14:anchorId="068430AA" wp14:editId="184BAD1F">
                  <wp:extent cx="219075" cy="257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sidRPr="00915F66">
              <w:rPr>
                <w:rFonts w:ascii="Garamond" w:hAnsi="Garamond"/>
                <w:color w:val="000000"/>
                <w:highlight w:val="yellow"/>
              </w:rPr>
              <w:t xml:space="preserve">, КО использует значения цен (тарифов) на электрическую энергию (мощность), установленные уполномоченными органами исполнительной </w:t>
            </w:r>
            <w:r w:rsidRPr="00915F66">
              <w:rPr>
                <w:rFonts w:ascii="Garamond" w:hAnsi="Garamond"/>
                <w:color w:val="000000"/>
                <w:highlight w:val="yellow"/>
              </w:rPr>
              <w:lastRenderedPageBreak/>
              <w:t>власти субъектов Российской Федерации в области государственного регулирования тарифов на электрическую энергию (мощность), поставляемую производителями электрической энергии (мощности) единому закупщику с использованием генерирующих объектов, расположенных на территориях новых субъектов РФ, и опубликованные на «Официальном интернет-портале правовой информации» (pravo.gov.ru) или на сайтах, указанных в Законе Донецкой Народной Республики от 29.09.2023 № 10-РЗ «О порядке обнародования и вступления в силу Конституции Донецкой Народной республики, законов Донецкой Народной Республики, официального опубликования и вступления в силу иных нормативных правовых актов Донецкой Народной Республики», Указе Губернатора Херсонской области от 19.09.2023 № 124-у «О порядке размещения, опубликования и вступления в силу нормативных правовых актов», Указе временно исполняющего обязанности Губернатора Запорожской области от 03.03.2023 № 19-у «О некоторых вопросах опубликования нормативных правовых актов Губернатора Запорожской области» (в редакции Указа Губернатора Запорожской области от 12.10.2023 № 38-у).</w:t>
            </w:r>
          </w:p>
          <w:p w14:paraId="0CDCCC3B"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Величина </w:t>
            </w:r>
            <w:r w:rsidRPr="00DF6998">
              <w:rPr>
                <w:rFonts w:ascii="Garamond" w:hAnsi="Garamond"/>
                <w:color w:val="000000"/>
                <w:position w:val="-12"/>
              </w:rPr>
              <w:object w:dxaOrig="859" w:dyaOrig="380" w14:anchorId="2A3D3D0E">
                <v:shape id="_x0000_i1524" type="#_x0000_t75" style="width:37.35pt;height:19pt" o:ole="">
                  <v:imagedata r:id="rId718" o:title=""/>
                </v:shape>
                <o:OLEObject Type="Embed" ProgID="Equation.3" ShapeID="_x0000_i1524" DrawAspect="Content" ObjectID="_1759870293" r:id="rId732"/>
              </w:object>
            </w:r>
            <w:r w:rsidRPr="00DF6998">
              <w:rPr>
                <w:rFonts w:ascii="Garamond" w:hAnsi="Garamond"/>
                <w:color w:val="000000"/>
              </w:rPr>
              <w:t xml:space="preserve"> округляется с точностью до пяти знаков после запятой.</w:t>
            </w:r>
          </w:p>
          <w:p w14:paraId="0D93B5AC" w14:textId="77777777" w:rsidR="00DF6998" w:rsidRPr="00DF6998" w:rsidRDefault="00DF6998" w:rsidP="00DF6998">
            <w:pPr>
              <w:widowControl w:val="0"/>
              <w:spacing w:before="120" w:after="120" w:line="240" w:lineRule="auto"/>
              <w:jc w:val="both"/>
              <w:rPr>
                <w:rFonts w:ascii="Garamond" w:hAnsi="Garamond"/>
                <w:color w:val="000000"/>
              </w:rPr>
            </w:pPr>
            <w:r w:rsidRPr="00DF6998">
              <w:rPr>
                <w:rFonts w:ascii="Garamond" w:hAnsi="Garamond"/>
                <w:color w:val="000000"/>
              </w:rPr>
              <w:t xml:space="preserve">Если в месяце </w:t>
            </w:r>
            <w:r w:rsidRPr="00DF6998">
              <w:rPr>
                <w:rFonts w:ascii="Garamond" w:hAnsi="Garamond"/>
                <w:i/>
                <w:color w:val="000000"/>
              </w:rPr>
              <w:t>m</w:t>
            </w:r>
            <w:r w:rsidRPr="00DF6998">
              <w:rPr>
                <w:rFonts w:ascii="Garamond" w:hAnsi="Garamond"/>
                <w:color w:val="000000"/>
              </w:rPr>
              <w:t xml:space="preserve"> в совокупность </w:t>
            </w:r>
            <w:r w:rsidRPr="00DF6998">
              <w:rPr>
                <w:rFonts w:ascii="Garamond" w:hAnsi="Garamond"/>
                <w:position w:val="-12"/>
              </w:rPr>
              <w:object w:dxaOrig="380" w:dyaOrig="380" w14:anchorId="0A5BFDCF">
                <v:shape id="_x0000_i1525" type="#_x0000_t75" style="width:17.65pt;height:20.4pt" o:ole="">
                  <v:imagedata r:id="rId710" o:title=""/>
                </v:shape>
                <o:OLEObject Type="Embed" ProgID="Equation.3" ShapeID="_x0000_i1525" DrawAspect="Content" ObjectID="_1759870294" r:id="rId733"/>
              </w:object>
            </w:r>
            <w:r w:rsidRPr="00DF6998">
              <w:rPr>
                <w:rFonts w:ascii="Garamond" w:hAnsi="Garamond"/>
                <w:color w:val="000000"/>
              </w:rPr>
              <w:t xml:space="preserve"> не входит ни один из генерирующих объектов, расположенных на территориях новых субъектов Российской Федерации, то </w:t>
            </w:r>
            <w:r w:rsidRPr="00DF6998">
              <w:rPr>
                <w:rFonts w:ascii="Garamond" w:hAnsi="Garamond"/>
                <w:color w:val="000000"/>
                <w:position w:val="-12"/>
              </w:rPr>
              <w:object w:dxaOrig="1240" w:dyaOrig="380" w14:anchorId="062498C3">
                <v:shape id="_x0000_i1526" type="#_x0000_t75" style="width:72.7pt;height:22.4pt" o:ole="">
                  <v:imagedata r:id="rId721" o:title=""/>
                </v:shape>
                <o:OLEObject Type="Embed" ProgID="Equation.3" ShapeID="_x0000_i1526" DrawAspect="Content" ObjectID="_1759870295" r:id="rId734"/>
              </w:object>
            </w:r>
            <w:r w:rsidRPr="00DF6998">
              <w:rPr>
                <w:rFonts w:ascii="Garamond" w:hAnsi="Garamond"/>
                <w:color w:val="000000"/>
              </w:rPr>
              <w:t>.</w:t>
            </w:r>
          </w:p>
          <w:p w14:paraId="76AD50D6" w14:textId="77777777" w:rsidR="00DF6998" w:rsidRPr="00DF6998" w:rsidRDefault="00DF6998" w:rsidP="002B68A4">
            <w:pPr>
              <w:widowControl w:val="0"/>
              <w:tabs>
                <w:tab w:val="num" w:pos="0"/>
                <w:tab w:val="num" w:pos="1276"/>
              </w:tabs>
              <w:spacing w:before="120" w:after="120" w:line="240" w:lineRule="auto"/>
              <w:jc w:val="both"/>
              <w:outlineLvl w:val="3"/>
              <w:rPr>
                <w:rFonts w:ascii="Garamond" w:hAnsi="Garamond"/>
                <w:color w:val="000000"/>
              </w:rPr>
            </w:pPr>
            <w:r w:rsidRPr="00DF6998">
              <w:rPr>
                <w:rFonts w:ascii="Garamond" w:hAnsi="Garamond"/>
              </w:rPr>
              <w:t xml:space="preserve">Все величины, участвующие в расчете, приводятся к размерности, позволяющей определить </w:t>
            </w:r>
            <w:r w:rsidRPr="00DF6998">
              <w:rPr>
                <w:rFonts w:ascii="Garamond" w:hAnsi="Garamond"/>
                <w:color w:val="000000"/>
                <w:position w:val="-12"/>
              </w:rPr>
              <w:object w:dxaOrig="859" w:dyaOrig="380" w14:anchorId="45052AE9">
                <v:shape id="_x0000_i1527" type="#_x0000_t75" style="width:42.1pt;height:21.05pt" o:ole="">
                  <v:imagedata r:id="rId718" o:title=""/>
                </v:shape>
                <o:OLEObject Type="Embed" ProgID="Equation.3" ShapeID="_x0000_i1527" DrawAspect="Content" ObjectID="_1759870296" r:id="rId735"/>
              </w:object>
            </w:r>
            <w:r w:rsidRPr="00DF6998">
              <w:rPr>
                <w:rFonts w:ascii="Garamond" w:hAnsi="Garamond"/>
              </w:rPr>
              <w:t xml:space="preserve"> в руб./кВт∙ч.</w:t>
            </w:r>
          </w:p>
        </w:tc>
      </w:tr>
    </w:tbl>
    <w:p w14:paraId="05C26D99" w14:textId="77777777" w:rsidR="002B68A4" w:rsidRDefault="002B68A4" w:rsidP="002B68A4">
      <w:pPr>
        <w:spacing w:after="0" w:line="240" w:lineRule="auto"/>
        <w:rPr>
          <w:rFonts w:ascii="Garamond" w:eastAsia="Times New Roman" w:hAnsi="Garamond" w:cs="Garamond"/>
          <w:b/>
          <w:bCs/>
          <w:sz w:val="26"/>
          <w:szCs w:val="26"/>
          <w:lang w:eastAsia="ru-RU"/>
        </w:rPr>
      </w:pPr>
    </w:p>
    <w:p w14:paraId="0EF34035" w14:textId="77777777" w:rsidR="00DF6998" w:rsidRPr="002B68A4" w:rsidRDefault="00DF6998" w:rsidP="002B68A4">
      <w:pPr>
        <w:spacing w:after="0" w:line="240" w:lineRule="auto"/>
        <w:rPr>
          <w:rFonts w:ascii="Garamond" w:eastAsia="Times New Roman" w:hAnsi="Garamond" w:cs="Garamond"/>
          <w:sz w:val="26"/>
          <w:szCs w:val="26"/>
          <w:lang w:eastAsia="ru-RU"/>
        </w:rPr>
      </w:pPr>
      <w:r w:rsidRPr="00DF6998">
        <w:rPr>
          <w:rFonts w:ascii="Garamond" w:eastAsia="Times New Roman" w:hAnsi="Garamond" w:cs="Garamond"/>
          <w:b/>
          <w:bCs/>
          <w:sz w:val="26"/>
          <w:szCs w:val="26"/>
          <w:lang w:eastAsia="ru-RU"/>
        </w:rPr>
        <w:t>Предложения по изменениям и дополнениям в РЕГЛАМЕНТ ПРОВЕДЕНИЯ КОНКУРЕНТНОГО ОТБОРА ЦЕНОВЫХ ЗАЯВОК НА СУТКИ ВПЕРЕД (Приложение № 7 к Договору о присоединении к торговой системе оптового рынка)</w:t>
      </w:r>
    </w:p>
    <w:tbl>
      <w:tblPr>
        <w:tblStyle w:val="93"/>
        <w:tblW w:w="15050" w:type="dxa"/>
        <w:tblInd w:w="113" w:type="dxa"/>
        <w:tblLook w:val="04A0" w:firstRow="1" w:lastRow="0" w:firstColumn="1" w:lastColumn="0" w:noHBand="0" w:noVBand="1"/>
      </w:tblPr>
      <w:tblGrid>
        <w:gridCol w:w="896"/>
        <w:gridCol w:w="6714"/>
        <w:gridCol w:w="7440"/>
      </w:tblGrid>
      <w:tr w:rsidR="00DF6998" w:rsidRPr="00DF6998" w14:paraId="4B307061" w14:textId="77777777" w:rsidTr="00DF6998">
        <w:trPr>
          <w:tblHeader/>
        </w:trPr>
        <w:tc>
          <w:tcPr>
            <w:tcW w:w="896" w:type="dxa"/>
            <w:vAlign w:val="center"/>
          </w:tcPr>
          <w:p w14:paraId="24F2D885"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lastRenderedPageBreak/>
              <w:t>№ пункта</w:t>
            </w:r>
          </w:p>
        </w:tc>
        <w:tc>
          <w:tcPr>
            <w:tcW w:w="6714" w:type="dxa"/>
          </w:tcPr>
          <w:p w14:paraId="136920B0"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Редакция, действующая на момент</w:t>
            </w:r>
          </w:p>
          <w:p w14:paraId="4317C685"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вступления в силу изменений</w:t>
            </w:r>
          </w:p>
        </w:tc>
        <w:tc>
          <w:tcPr>
            <w:tcW w:w="7440" w:type="dxa"/>
          </w:tcPr>
          <w:p w14:paraId="0227BA35" w14:textId="77777777" w:rsidR="00DF6998" w:rsidRPr="00DF6998" w:rsidRDefault="00DF6998" w:rsidP="00DF6998">
            <w:pPr>
              <w:widowControl w:val="0"/>
              <w:spacing w:after="0" w:line="240" w:lineRule="auto"/>
              <w:ind w:firstLine="33"/>
              <w:jc w:val="center"/>
              <w:rPr>
                <w:rFonts w:ascii="Garamond" w:hAnsi="Garamond"/>
                <w:b/>
                <w:bCs/>
                <w:lang w:eastAsia="ru-RU"/>
              </w:rPr>
            </w:pPr>
            <w:r w:rsidRPr="00DF6998">
              <w:rPr>
                <w:rFonts w:ascii="Garamond" w:hAnsi="Garamond"/>
                <w:b/>
                <w:bCs/>
                <w:lang w:eastAsia="ru-RU"/>
              </w:rPr>
              <w:t>Предлагаемая редакция</w:t>
            </w:r>
          </w:p>
          <w:p w14:paraId="491F2738" w14:textId="77777777" w:rsidR="00DF6998" w:rsidRPr="00DF6998" w:rsidRDefault="00DF6998" w:rsidP="00DF6998">
            <w:pPr>
              <w:widowControl w:val="0"/>
              <w:spacing w:after="0" w:line="240" w:lineRule="auto"/>
              <w:ind w:firstLine="33"/>
              <w:jc w:val="center"/>
              <w:rPr>
                <w:rFonts w:ascii="Garamond" w:hAnsi="Garamond"/>
                <w:bCs/>
                <w:lang w:eastAsia="ru-RU"/>
              </w:rPr>
            </w:pPr>
            <w:r w:rsidRPr="00DF6998">
              <w:rPr>
                <w:rFonts w:ascii="Garamond" w:hAnsi="Garamond"/>
                <w:bCs/>
                <w:lang w:eastAsia="ru-RU"/>
              </w:rPr>
              <w:t>(изменения выделены цветом)</w:t>
            </w:r>
          </w:p>
        </w:tc>
      </w:tr>
      <w:tr w:rsidR="00DF6998" w:rsidRPr="00DF6998" w14:paraId="68CF5C62" w14:textId="77777777" w:rsidTr="00DF6998">
        <w:tc>
          <w:tcPr>
            <w:tcW w:w="896" w:type="dxa"/>
            <w:vAlign w:val="center"/>
          </w:tcPr>
          <w:p w14:paraId="1C540C56" w14:textId="77777777" w:rsidR="00DF6998" w:rsidRPr="00DF6998" w:rsidRDefault="00DF6998" w:rsidP="00DF6998">
            <w:pPr>
              <w:spacing w:after="0" w:line="240" w:lineRule="auto"/>
              <w:jc w:val="center"/>
              <w:rPr>
                <w:rFonts w:ascii="Garamond" w:hAnsi="Garamond"/>
                <w:b/>
                <w:bCs/>
                <w:lang w:eastAsia="ru-RU"/>
              </w:rPr>
            </w:pPr>
            <w:r w:rsidRPr="00DF6998">
              <w:rPr>
                <w:rFonts w:ascii="Garamond" w:hAnsi="Garamond"/>
                <w:b/>
                <w:bCs/>
                <w:lang w:eastAsia="ru-RU"/>
              </w:rPr>
              <w:t>7</w:t>
            </w:r>
          </w:p>
        </w:tc>
        <w:tc>
          <w:tcPr>
            <w:tcW w:w="6714" w:type="dxa"/>
          </w:tcPr>
          <w:p w14:paraId="5F6A0393" w14:textId="77777777" w:rsidR="00DF6998" w:rsidRPr="00DF6998" w:rsidRDefault="00DF6998" w:rsidP="00DF6998">
            <w:pPr>
              <w:keepNext/>
              <w:keepLines/>
              <w:spacing w:before="120" w:after="120" w:line="240" w:lineRule="auto"/>
              <w:jc w:val="both"/>
              <w:outlineLvl w:val="1"/>
              <w:rPr>
                <w:rFonts w:ascii="Garamond" w:hAnsi="Garamond"/>
                <w:b/>
                <w:lang w:eastAsia="ru-RU"/>
              </w:rPr>
            </w:pPr>
            <w:bookmarkStart w:id="15" w:name="_Toc10206071"/>
            <w:r w:rsidRPr="00DF6998">
              <w:rPr>
                <w:rFonts w:ascii="Garamond" w:hAnsi="Garamond"/>
                <w:b/>
                <w:lang w:eastAsia="ru-RU"/>
              </w:rPr>
              <w:t>Публикация на официальном сайте Коммерческого оператора в сети Интернет сводной информации о результатах конкурентного отбора и определения планового почасового производства и потребления, доведение до участников и Федеральной сетевой компании персонифицированных результатов участия</w:t>
            </w:r>
            <w:bookmarkEnd w:id="15"/>
          </w:p>
          <w:p w14:paraId="0118116C" w14:textId="77777777" w:rsidR="00DF6998" w:rsidRPr="00DF6998" w:rsidRDefault="00DF6998" w:rsidP="00DF6998">
            <w:pPr>
              <w:keepNext/>
              <w:keepLines/>
              <w:spacing w:before="40" w:after="0" w:line="240" w:lineRule="auto"/>
              <w:ind w:firstLine="567"/>
              <w:jc w:val="both"/>
              <w:outlineLvl w:val="2"/>
              <w:rPr>
                <w:rFonts w:ascii="Garamond" w:hAnsi="Garamond"/>
                <w:b/>
                <w:lang w:eastAsia="ru-RU"/>
              </w:rPr>
            </w:pPr>
            <w:r w:rsidRPr="00DF6998">
              <w:rPr>
                <w:rFonts w:ascii="Garamond" w:hAnsi="Garamond"/>
                <w:lang w:eastAsia="ru-RU"/>
              </w:rPr>
              <w:t>В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осуществляет публикацию информации в соответствии с настоящим пунктом на основании расчетов без использования информации об объемах поставки электрической энергии по регулируемым договорам.</w:t>
            </w:r>
          </w:p>
          <w:p w14:paraId="136108BF" w14:textId="77777777" w:rsidR="00DF6998" w:rsidRPr="00DF6998" w:rsidRDefault="00DF6998" w:rsidP="00DF6998">
            <w:pPr>
              <w:keepNext/>
              <w:keepLines/>
              <w:spacing w:before="40" w:after="0" w:line="240" w:lineRule="auto"/>
              <w:ind w:firstLine="567"/>
              <w:jc w:val="both"/>
              <w:outlineLvl w:val="2"/>
              <w:rPr>
                <w:rFonts w:ascii="Garamond" w:hAnsi="Garamond"/>
                <w:b/>
                <w:lang w:eastAsia="ru-RU"/>
              </w:rPr>
            </w:pPr>
            <w:r w:rsidRPr="00DF6998">
              <w:rPr>
                <w:rFonts w:ascii="Garamond" w:hAnsi="Garamond"/>
                <w:lang w:eastAsia="ru-RU"/>
              </w:rPr>
              <w:t xml:space="preserve">После проведения расчетов в соответствии с п. 1.4 </w:t>
            </w:r>
            <w:r w:rsidRPr="00DF6998">
              <w:rPr>
                <w:rFonts w:ascii="Garamond" w:hAnsi="Garamond"/>
                <w:i/>
                <w:lang w:eastAsia="ru-RU"/>
              </w:rPr>
              <w:t>Регламента расчета плановых объемов производства и потребления и расчета стоимости электроэнергии на сутки вперед</w:t>
            </w:r>
            <w:r w:rsidRPr="00DF6998">
              <w:rPr>
                <w:rFonts w:ascii="Garamond" w:hAnsi="Garamond"/>
                <w:lang w:eastAsia="ru-RU"/>
              </w:rPr>
              <w:t xml:space="preserve"> (Приложение № 8 к </w:t>
            </w:r>
            <w:r w:rsidRPr="00DF6998">
              <w:rPr>
                <w:rFonts w:ascii="Garamond" w:hAnsi="Garamond"/>
                <w:i/>
                <w:lang w:eastAsia="ru-RU"/>
              </w:rPr>
              <w:t>Договору о присоединении к торговой системе оптового рынка</w:t>
            </w:r>
            <w:r w:rsidRPr="00DF6998">
              <w:rPr>
                <w:rFonts w:ascii="Garamond" w:hAnsi="Garamond"/>
                <w:lang w:eastAsia="ru-RU"/>
              </w:rPr>
              <w:t>) КО публикует во внерегламентные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0C9936D2" w14:textId="77777777" w:rsidR="00DF6998" w:rsidRPr="00DF6998" w:rsidRDefault="00DF6998" w:rsidP="00DF6998">
            <w:pPr>
              <w:keepNext/>
              <w:keepLines/>
              <w:spacing w:before="40" w:after="0" w:line="240" w:lineRule="auto"/>
              <w:ind w:firstLine="567"/>
              <w:jc w:val="both"/>
              <w:outlineLvl w:val="2"/>
              <w:rPr>
                <w:rFonts w:ascii="Calibri Light" w:hAnsi="Calibri Light"/>
                <w:b/>
                <w:lang w:eastAsia="ru-RU"/>
              </w:rPr>
            </w:pPr>
            <w:r w:rsidRPr="00DF6998">
              <w:rPr>
                <w:rFonts w:ascii="Garamond" w:hAnsi="Garamond"/>
                <w:lang w:eastAsia="ru-RU"/>
              </w:rPr>
              <w:t xml:space="preserve">После проведения расчетов в соответствии с п. 1.5 </w:t>
            </w:r>
            <w:r w:rsidRPr="00DF6998">
              <w:rPr>
                <w:rFonts w:ascii="Garamond" w:hAnsi="Garamond"/>
                <w:i/>
                <w:lang w:eastAsia="ru-RU"/>
              </w:rPr>
              <w:t>Регламента расчета плановых объемов производства и потребления и расчета стоимости электроэнергии на сутки вперед</w:t>
            </w:r>
            <w:r w:rsidRPr="00DF6998">
              <w:rPr>
                <w:rFonts w:ascii="Garamond" w:hAnsi="Garamond"/>
                <w:lang w:eastAsia="ru-RU"/>
              </w:rPr>
              <w:t xml:space="preserve"> (Приложение № 8 к </w:t>
            </w:r>
            <w:r w:rsidRPr="00DF6998">
              <w:rPr>
                <w:rFonts w:ascii="Garamond" w:hAnsi="Garamond"/>
                <w:i/>
                <w:lang w:eastAsia="ru-RU"/>
              </w:rPr>
              <w:t>Договору о присоединении к торговой системе оптового рынка</w:t>
            </w:r>
            <w:r w:rsidRPr="00DF6998">
              <w:rPr>
                <w:rFonts w:ascii="Garamond" w:hAnsi="Garamond"/>
                <w:lang w:eastAsia="ru-RU"/>
              </w:rPr>
              <w:t>) КО публикует во внерегламентные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6CD8D471" w14:textId="77777777" w:rsidR="00DF6998" w:rsidRPr="00DF6998" w:rsidRDefault="00DF6998" w:rsidP="00DF6998">
            <w:pPr>
              <w:numPr>
                <w:ilvl w:val="3"/>
                <w:numId w:val="0"/>
              </w:numPr>
              <w:tabs>
                <w:tab w:val="num" w:pos="1276"/>
              </w:tabs>
              <w:spacing w:before="120" w:after="120" w:line="240" w:lineRule="auto"/>
              <w:jc w:val="both"/>
              <w:outlineLvl w:val="3"/>
              <w:rPr>
                <w:rFonts w:ascii="Garamond" w:hAnsi="Garamond"/>
              </w:rPr>
            </w:pPr>
          </w:p>
        </w:tc>
        <w:tc>
          <w:tcPr>
            <w:tcW w:w="7440" w:type="dxa"/>
          </w:tcPr>
          <w:p w14:paraId="555AD372" w14:textId="77777777" w:rsidR="00DF6998" w:rsidRPr="00DF6998" w:rsidRDefault="00DF6998" w:rsidP="00DF6998">
            <w:pPr>
              <w:keepNext/>
              <w:keepLines/>
              <w:spacing w:before="120" w:after="120" w:line="240" w:lineRule="auto"/>
              <w:jc w:val="both"/>
              <w:outlineLvl w:val="1"/>
              <w:rPr>
                <w:rFonts w:ascii="Garamond" w:hAnsi="Garamond"/>
                <w:b/>
                <w:lang w:eastAsia="ru-RU"/>
              </w:rPr>
            </w:pPr>
            <w:r w:rsidRPr="00DF6998">
              <w:rPr>
                <w:rFonts w:ascii="Garamond" w:hAnsi="Garamond"/>
                <w:b/>
                <w:lang w:eastAsia="ru-RU"/>
              </w:rPr>
              <w:t>Публикация на официальном сайте Коммерческого оператора в сети Интернет сводной информации о результатах конкурентного отбора и определения планового почасового производства и потребления, доведение до участников и Федеральной сетевой компании персонифицированных результатов участия</w:t>
            </w:r>
          </w:p>
          <w:p w14:paraId="186E9D4D" w14:textId="77777777" w:rsidR="00DF6998" w:rsidRPr="00DF6998" w:rsidRDefault="00DF6998" w:rsidP="00DF6998">
            <w:pPr>
              <w:keepNext/>
              <w:keepLines/>
              <w:spacing w:before="40" w:after="0" w:line="240" w:lineRule="auto"/>
              <w:ind w:firstLine="567"/>
              <w:jc w:val="both"/>
              <w:outlineLvl w:val="2"/>
              <w:rPr>
                <w:rFonts w:ascii="Garamond" w:hAnsi="Garamond"/>
                <w:b/>
                <w:lang w:eastAsia="ru-RU"/>
              </w:rPr>
            </w:pPr>
            <w:r w:rsidRPr="00DF6998">
              <w:rPr>
                <w:rFonts w:ascii="Garamond" w:hAnsi="Garamond"/>
                <w:lang w:eastAsia="ru-RU"/>
              </w:rPr>
              <w:t>В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осуществляет публикацию информации в соответствии с настоящим пунктом на основании расчетов без использования информации об объемах поставки электрической энергии по регулируемым договорам.</w:t>
            </w:r>
          </w:p>
          <w:p w14:paraId="66954120" w14:textId="77777777" w:rsidR="00DF6998" w:rsidRPr="00DF6998" w:rsidRDefault="00DF6998" w:rsidP="00DF6998">
            <w:pPr>
              <w:keepNext/>
              <w:keepLines/>
              <w:spacing w:before="40" w:after="0" w:line="240" w:lineRule="auto"/>
              <w:ind w:firstLine="567"/>
              <w:jc w:val="both"/>
              <w:outlineLvl w:val="2"/>
              <w:rPr>
                <w:rFonts w:ascii="Garamond" w:hAnsi="Garamond"/>
                <w:b/>
                <w:lang w:eastAsia="ru-RU"/>
              </w:rPr>
            </w:pPr>
            <w:r w:rsidRPr="00DF6998">
              <w:rPr>
                <w:rFonts w:ascii="Garamond" w:hAnsi="Garamond"/>
                <w:lang w:eastAsia="ru-RU"/>
              </w:rPr>
              <w:t xml:space="preserve">После проведения расчетов в соответствии с п. 1.4 </w:t>
            </w:r>
            <w:r w:rsidRPr="00DF6998">
              <w:rPr>
                <w:rFonts w:ascii="Garamond" w:hAnsi="Garamond"/>
                <w:i/>
                <w:lang w:eastAsia="ru-RU"/>
              </w:rPr>
              <w:t>Регламента расчета плановых объемов производства и потребления и расчета стоимости электроэнергии на сутки вперед</w:t>
            </w:r>
            <w:r w:rsidRPr="00DF6998">
              <w:rPr>
                <w:rFonts w:ascii="Garamond" w:hAnsi="Garamond"/>
                <w:lang w:eastAsia="ru-RU"/>
              </w:rPr>
              <w:t xml:space="preserve"> (Приложение № 8 к </w:t>
            </w:r>
            <w:r w:rsidRPr="00DF6998">
              <w:rPr>
                <w:rFonts w:ascii="Garamond" w:hAnsi="Garamond"/>
                <w:i/>
                <w:lang w:eastAsia="ru-RU"/>
              </w:rPr>
              <w:t>Договору о присоединении к торговой системе оптового рынка</w:t>
            </w:r>
            <w:r w:rsidRPr="00DF6998">
              <w:rPr>
                <w:rFonts w:ascii="Garamond" w:hAnsi="Garamond"/>
                <w:lang w:eastAsia="ru-RU"/>
              </w:rPr>
              <w:t>) КО публикует во внерегламентные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06F064A3" w14:textId="77777777" w:rsidR="00DF6998" w:rsidRPr="00DF6998" w:rsidRDefault="00DF6998" w:rsidP="00DF6998">
            <w:pPr>
              <w:keepNext/>
              <w:keepLines/>
              <w:spacing w:before="40" w:after="0" w:line="240" w:lineRule="auto"/>
              <w:ind w:firstLine="567"/>
              <w:jc w:val="both"/>
              <w:outlineLvl w:val="2"/>
              <w:rPr>
                <w:rFonts w:ascii="Garamond" w:hAnsi="Garamond"/>
                <w:lang w:eastAsia="ru-RU"/>
              </w:rPr>
            </w:pPr>
            <w:r w:rsidRPr="00DF6998">
              <w:rPr>
                <w:rFonts w:ascii="Garamond" w:hAnsi="Garamond"/>
                <w:lang w:eastAsia="ru-RU"/>
              </w:rPr>
              <w:t xml:space="preserve">После проведения расчетов в соответствии с п. 1.5 </w:t>
            </w:r>
            <w:r w:rsidRPr="00DF6998">
              <w:rPr>
                <w:rFonts w:ascii="Garamond" w:hAnsi="Garamond"/>
                <w:i/>
                <w:lang w:eastAsia="ru-RU"/>
              </w:rPr>
              <w:t>Регламента расчета плановых объемов производства и потребления и расчета стоимости электроэнергии на сутки вперед</w:t>
            </w:r>
            <w:r w:rsidRPr="00DF6998">
              <w:rPr>
                <w:rFonts w:ascii="Garamond" w:hAnsi="Garamond"/>
                <w:lang w:eastAsia="ru-RU"/>
              </w:rPr>
              <w:t xml:space="preserve"> (Приложение № 8 к </w:t>
            </w:r>
            <w:r w:rsidRPr="00DF6998">
              <w:rPr>
                <w:rFonts w:ascii="Garamond" w:hAnsi="Garamond"/>
                <w:i/>
                <w:lang w:eastAsia="ru-RU"/>
              </w:rPr>
              <w:t>Договору о присоединении к торговой системе оптового рынка</w:t>
            </w:r>
            <w:r w:rsidRPr="00DF6998">
              <w:rPr>
                <w:rFonts w:ascii="Garamond" w:hAnsi="Garamond"/>
                <w:lang w:eastAsia="ru-RU"/>
              </w:rPr>
              <w:t>) КО публикует во внерегламентные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4F5165EE" w14:textId="77777777" w:rsidR="00DF6998" w:rsidRPr="00DF6998" w:rsidRDefault="00DF6998" w:rsidP="00DF6998">
            <w:pPr>
              <w:keepNext/>
              <w:keepLines/>
              <w:spacing w:before="40" w:after="0" w:line="240" w:lineRule="auto"/>
              <w:ind w:firstLine="567"/>
              <w:jc w:val="both"/>
              <w:outlineLvl w:val="2"/>
              <w:rPr>
                <w:rFonts w:ascii="Calibri Light" w:hAnsi="Calibri Light"/>
                <w:b/>
                <w:lang w:eastAsia="ru-RU"/>
              </w:rPr>
            </w:pPr>
            <w:r w:rsidRPr="00915F66">
              <w:rPr>
                <w:rFonts w:ascii="Garamond" w:hAnsi="Garamond"/>
                <w:highlight w:val="yellow"/>
                <w:lang w:eastAsia="ru-RU"/>
              </w:rPr>
              <w:t xml:space="preserve">В случае проведения расчетов в соответствии с п. 1.7 </w:t>
            </w:r>
            <w:r w:rsidRPr="00915F66">
              <w:rPr>
                <w:rFonts w:ascii="Garamond" w:hAnsi="Garamond"/>
                <w:i/>
                <w:highlight w:val="yellow"/>
                <w:lang w:eastAsia="ru-RU"/>
              </w:rPr>
              <w:t>Регламента расчета плановых объемов производства и потребления и расчета стоимости электроэнергии на сутки вперед</w:t>
            </w:r>
            <w:r w:rsidRPr="00915F66">
              <w:rPr>
                <w:rFonts w:ascii="Garamond" w:hAnsi="Garamond"/>
                <w:highlight w:val="yellow"/>
                <w:lang w:eastAsia="ru-RU"/>
              </w:rPr>
              <w:t xml:space="preserve"> (Приложение № 8 к </w:t>
            </w:r>
            <w:r w:rsidRPr="00915F66">
              <w:rPr>
                <w:rFonts w:ascii="Garamond" w:hAnsi="Garamond"/>
                <w:i/>
                <w:highlight w:val="yellow"/>
                <w:lang w:eastAsia="ru-RU"/>
              </w:rPr>
              <w:t>Договору о присоединении к торговой системе оптового рынка</w:t>
            </w:r>
            <w:r w:rsidRPr="00915F66">
              <w:rPr>
                <w:rFonts w:ascii="Garamond" w:hAnsi="Garamond"/>
                <w:highlight w:val="yellow"/>
                <w:lang w:eastAsia="ru-RU"/>
              </w:rPr>
              <w:t>) КО публикует во внерегламентные сроки информацию, полученную по результатам данных расчетов и указанную в настоящем пункте, а также уведомляет участников оптового рынка об указанной публикации путем размещения сообщения на официальном сайте.</w:t>
            </w:r>
          </w:p>
          <w:p w14:paraId="00C03574" w14:textId="77777777" w:rsidR="00DF6998" w:rsidRPr="00DF6998" w:rsidRDefault="00DF6998" w:rsidP="00DF6998">
            <w:pPr>
              <w:keepNext/>
              <w:keepLines/>
              <w:widowControl w:val="0"/>
              <w:spacing w:before="40" w:after="0" w:line="240" w:lineRule="auto"/>
              <w:jc w:val="both"/>
              <w:outlineLvl w:val="2"/>
              <w:rPr>
                <w:rFonts w:ascii="Garamond" w:hAnsi="Garamond"/>
                <w:color w:val="000000"/>
                <w:lang w:eastAsia="ru-RU"/>
              </w:rPr>
            </w:pPr>
          </w:p>
        </w:tc>
      </w:tr>
    </w:tbl>
    <w:p w14:paraId="7618131C" w14:textId="77777777" w:rsidR="00DF6998" w:rsidRPr="00DF6998" w:rsidRDefault="00DF6998" w:rsidP="00DF6998">
      <w:pPr>
        <w:spacing w:after="0" w:line="240" w:lineRule="auto"/>
        <w:rPr>
          <w:rFonts w:ascii="Garamond" w:eastAsia="Times New Roman" w:hAnsi="Garamond" w:cs="Garamond"/>
          <w:sz w:val="26"/>
          <w:szCs w:val="26"/>
          <w:lang w:eastAsia="ru-RU"/>
        </w:rPr>
      </w:pPr>
      <w:r w:rsidRPr="00DF6998">
        <w:rPr>
          <w:rFonts w:ascii="Garamond" w:eastAsia="Times New Roman" w:hAnsi="Garamond" w:cs="Garamond"/>
          <w:b/>
          <w:bCs/>
          <w:sz w:val="26"/>
          <w:szCs w:val="26"/>
          <w:lang w:eastAsia="ru-RU"/>
        </w:rPr>
        <w:lastRenderedPageBreak/>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14A219FA" w14:textId="77777777" w:rsidR="00DF6998" w:rsidRPr="00DF6998" w:rsidRDefault="00DF6998" w:rsidP="00DF6998">
      <w:pPr>
        <w:spacing w:after="0" w:line="240" w:lineRule="auto"/>
        <w:jc w:val="both"/>
        <w:rPr>
          <w:rFonts w:ascii="Garamond" w:eastAsia="Times New Roman" w:hAnsi="Garamond" w:cs="Garamond"/>
          <w:b/>
          <w:bCs/>
          <w:sz w:val="24"/>
          <w:szCs w:val="24"/>
          <w:lang w:eastAsia="ru-RU"/>
        </w:rPr>
      </w:pPr>
    </w:p>
    <w:tbl>
      <w:tblPr>
        <w:tblStyle w:val="93"/>
        <w:tblW w:w="14908" w:type="dxa"/>
        <w:tblInd w:w="113" w:type="dxa"/>
        <w:tblLook w:val="04A0" w:firstRow="1" w:lastRow="0" w:firstColumn="1" w:lastColumn="0" w:noHBand="0" w:noVBand="1"/>
      </w:tblPr>
      <w:tblGrid>
        <w:gridCol w:w="896"/>
        <w:gridCol w:w="6499"/>
        <w:gridCol w:w="7513"/>
      </w:tblGrid>
      <w:tr w:rsidR="00DF6998" w:rsidRPr="00DF6998" w14:paraId="227830A8" w14:textId="77777777" w:rsidTr="00DF6998">
        <w:tc>
          <w:tcPr>
            <w:tcW w:w="896" w:type="dxa"/>
            <w:vAlign w:val="center"/>
          </w:tcPr>
          <w:p w14:paraId="29CB4897"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 пункта</w:t>
            </w:r>
          </w:p>
        </w:tc>
        <w:tc>
          <w:tcPr>
            <w:tcW w:w="6499" w:type="dxa"/>
          </w:tcPr>
          <w:p w14:paraId="76AC883E"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Редакция, действующая на момент</w:t>
            </w:r>
          </w:p>
          <w:p w14:paraId="53F3A5FD" w14:textId="77777777" w:rsidR="00DF6998" w:rsidRPr="00DF6998" w:rsidRDefault="00DF6998" w:rsidP="00DF6998">
            <w:pPr>
              <w:widowControl w:val="0"/>
              <w:spacing w:after="0" w:line="240" w:lineRule="auto"/>
              <w:jc w:val="center"/>
              <w:rPr>
                <w:rFonts w:ascii="Garamond" w:hAnsi="Garamond"/>
                <w:b/>
                <w:bCs/>
                <w:lang w:eastAsia="ru-RU"/>
              </w:rPr>
            </w:pPr>
            <w:r w:rsidRPr="00DF6998">
              <w:rPr>
                <w:rFonts w:ascii="Garamond" w:hAnsi="Garamond"/>
                <w:b/>
                <w:bCs/>
                <w:lang w:eastAsia="ru-RU"/>
              </w:rPr>
              <w:t>вступления в силу изменений</w:t>
            </w:r>
          </w:p>
        </w:tc>
        <w:tc>
          <w:tcPr>
            <w:tcW w:w="7513" w:type="dxa"/>
          </w:tcPr>
          <w:p w14:paraId="4533B14D" w14:textId="77777777" w:rsidR="00DF6998" w:rsidRPr="00DF6998" w:rsidRDefault="00DF6998" w:rsidP="00DF6998">
            <w:pPr>
              <w:widowControl w:val="0"/>
              <w:spacing w:after="0" w:line="240" w:lineRule="auto"/>
              <w:ind w:firstLine="33"/>
              <w:jc w:val="center"/>
              <w:rPr>
                <w:rFonts w:ascii="Garamond" w:hAnsi="Garamond"/>
                <w:b/>
                <w:bCs/>
                <w:lang w:eastAsia="ru-RU"/>
              </w:rPr>
            </w:pPr>
            <w:r w:rsidRPr="00DF6998">
              <w:rPr>
                <w:rFonts w:ascii="Garamond" w:hAnsi="Garamond"/>
                <w:b/>
                <w:bCs/>
                <w:lang w:eastAsia="ru-RU"/>
              </w:rPr>
              <w:t>Предлагаемая редакция</w:t>
            </w:r>
          </w:p>
          <w:p w14:paraId="6B25C15E" w14:textId="77777777" w:rsidR="00DF6998" w:rsidRPr="00DF6998" w:rsidRDefault="00DF6998" w:rsidP="00DF6998">
            <w:pPr>
              <w:widowControl w:val="0"/>
              <w:spacing w:after="0" w:line="240" w:lineRule="auto"/>
              <w:ind w:firstLine="33"/>
              <w:jc w:val="center"/>
              <w:rPr>
                <w:rFonts w:ascii="Garamond" w:hAnsi="Garamond"/>
                <w:bCs/>
                <w:lang w:eastAsia="ru-RU"/>
              </w:rPr>
            </w:pPr>
            <w:r w:rsidRPr="00DF6998">
              <w:rPr>
                <w:rFonts w:ascii="Garamond" w:hAnsi="Garamond"/>
                <w:bCs/>
                <w:lang w:eastAsia="ru-RU"/>
              </w:rPr>
              <w:t>(изменения выделены цветом)</w:t>
            </w:r>
          </w:p>
        </w:tc>
      </w:tr>
      <w:tr w:rsidR="00DF6998" w:rsidRPr="00DF6998" w14:paraId="43AC4350" w14:textId="77777777" w:rsidTr="00DF6998">
        <w:tc>
          <w:tcPr>
            <w:tcW w:w="896" w:type="dxa"/>
            <w:vAlign w:val="center"/>
          </w:tcPr>
          <w:p w14:paraId="77EF5A18" w14:textId="77777777" w:rsidR="00DF6998" w:rsidRPr="00DF6998" w:rsidRDefault="00DF6998" w:rsidP="00DF6998">
            <w:pPr>
              <w:spacing w:after="0" w:line="240" w:lineRule="auto"/>
              <w:jc w:val="center"/>
              <w:rPr>
                <w:rFonts w:ascii="Garamond" w:hAnsi="Garamond"/>
                <w:b/>
                <w:bCs/>
                <w:lang w:eastAsia="ru-RU"/>
              </w:rPr>
            </w:pPr>
            <w:r w:rsidRPr="00DF6998">
              <w:rPr>
                <w:rFonts w:ascii="Garamond" w:hAnsi="Garamond"/>
                <w:b/>
                <w:bCs/>
                <w:lang w:eastAsia="ru-RU"/>
              </w:rPr>
              <w:t>4.4.1</w:t>
            </w:r>
          </w:p>
        </w:tc>
        <w:tc>
          <w:tcPr>
            <w:tcW w:w="6499" w:type="dxa"/>
          </w:tcPr>
          <w:p w14:paraId="34604C59" w14:textId="77777777" w:rsidR="00DF6998" w:rsidRPr="00DF6998" w:rsidRDefault="00DF6998" w:rsidP="00DF6998">
            <w:pPr>
              <w:widowControl w:val="0"/>
              <w:spacing w:before="120" w:after="120" w:line="240" w:lineRule="auto"/>
              <w:jc w:val="both"/>
              <w:outlineLvl w:val="2"/>
              <w:rPr>
                <w:rFonts w:ascii="Garamond" w:hAnsi="Garamond"/>
                <w:b/>
                <w:lang w:eastAsia="ru-RU"/>
              </w:rPr>
            </w:pPr>
            <w:bookmarkStart w:id="16" w:name="_Toc135686646"/>
            <w:r w:rsidRPr="00DF6998">
              <w:rPr>
                <w:rFonts w:ascii="Garamond" w:hAnsi="Garamond"/>
                <w:b/>
                <w:lang w:eastAsia="ru-RU"/>
              </w:rPr>
              <w:t>Порядок взаимодействия КО и участников оптового рынка при проведении расчетов на рынке на сутки вперед</w:t>
            </w:r>
            <w:bookmarkEnd w:id="16"/>
          </w:p>
          <w:p w14:paraId="6D5DAF19" w14:textId="77777777" w:rsidR="00DF6998" w:rsidRPr="00DF6998" w:rsidRDefault="00DF6998" w:rsidP="00DF6998">
            <w:pPr>
              <w:spacing w:before="120" w:after="120" w:line="240" w:lineRule="auto"/>
              <w:ind w:firstLine="567"/>
              <w:jc w:val="both"/>
              <w:rPr>
                <w:rFonts w:ascii="Garamond" w:hAnsi="Garamond" w:cs="Calibri"/>
              </w:rPr>
            </w:pPr>
            <w:r w:rsidRPr="00DF6998">
              <w:rPr>
                <w:rFonts w:ascii="Garamond" w:hAnsi="Garamond" w:cs="Calibri"/>
              </w:rPr>
              <w:t>КО ежедневно, не позднее соответствующих операционных суток (в случае если указанный день отправки отчета приходится на нерабочий день, то отчет направляется не позднее рабочего дня, следующего за нерабочим),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обязательств/требований на РСВ за соответствующие операционные сутки (приложение 10 настоящего Регламента).</w:t>
            </w:r>
          </w:p>
          <w:p w14:paraId="3E1337D6" w14:textId="77777777" w:rsidR="00DF6998" w:rsidRPr="00DF6998" w:rsidRDefault="00DF6998" w:rsidP="00DF6998">
            <w:pPr>
              <w:spacing w:before="120" w:after="120" w:line="240" w:lineRule="auto"/>
              <w:ind w:firstLine="567"/>
              <w:jc w:val="both"/>
              <w:rPr>
                <w:rFonts w:ascii="Garamond" w:hAnsi="Garamond"/>
              </w:rPr>
            </w:pPr>
            <w:r w:rsidRPr="00DF6998">
              <w:rPr>
                <w:rFonts w:ascii="Garamond" w:hAnsi="Garamond" w:cs="Garamond"/>
              </w:rPr>
              <w:t xml:space="preserve">В случае если 1-го числа расчетного периода завершена реорганизация участника оптового рынка и расчеты, предусмотренные </w:t>
            </w:r>
            <w:r w:rsidRPr="00DF6998">
              <w:rPr>
                <w:rFonts w:ascii="Garamond" w:hAnsi="Garamond" w:cs="Garamond"/>
                <w:i/>
              </w:rPr>
              <w:t>Регламентом расчета плановых объемов производства и потребления и расчета стоимости электроэнергии на сутки вперед</w:t>
            </w:r>
            <w:r w:rsidRPr="00DF6998">
              <w:rPr>
                <w:rFonts w:ascii="Garamond" w:hAnsi="Garamond" w:cs="Garamond"/>
              </w:rPr>
              <w:t xml:space="preserve"> (Приложение № 8 к </w:t>
            </w:r>
            <w:r w:rsidRPr="00DF6998">
              <w:rPr>
                <w:rFonts w:ascii="Garamond" w:hAnsi="Garamond" w:cs="Garamond"/>
                <w:i/>
              </w:rPr>
              <w:t>Договору о присоединении к торговой системе оптового рынка</w:t>
            </w:r>
            <w:r w:rsidRPr="00DF6998">
              <w:rPr>
                <w:rFonts w:ascii="Garamond" w:hAnsi="Garamond" w:cs="Garamond"/>
              </w:rPr>
              <w:t xml:space="preserve">), были проведены во внерегламентные сроки, то КО переформирует и </w:t>
            </w:r>
            <w:r w:rsidRPr="00DF6998">
              <w:rPr>
                <w:rFonts w:ascii="Garamond" w:hAnsi="Garamond" w:cs="Calibri Light"/>
              </w:rPr>
              <w:t>перенаправляет участнику оптового рынка – правопреемнику персонифицированные отчеты по формированию предварительных обязательств/требований на РСВ в соответствии с приложением 10 к настоящему Регламенту.</w:t>
            </w:r>
          </w:p>
          <w:p w14:paraId="0251D9FF" w14:textId="77777777" w:rsidR="00DF6998" w:rsidRPr="00DF6998" w:rsidRDefault="00DF6998" w:rsidP="00DF6998">
            <w:pPr>
              <w:spacing w:before="120" w:after="120" w:line="240" w:lineRule="auto"/>
              <w:ind w:firstLine="567"/>
              <w:jc w:val="both"/>
              <w:rPr>
                <w:rFonts w:ascii="Garamond" w:hAnsi="Garamond"/>
              </w:rPr>
            </w:pPr>
            <w:r w:rsidRPr="00DF6998">
              <w:rPr>
                <w:rFonts w:ascii="Garamond" w:hAnsi="Garamond" w:cs="Calibri"/>
              </w:rPr>
              <w:t xml:space="preserve">В </w:t>
            </w:r>
            <w:r w:rsidRPr="00DF6998">
              <w:rPr>
                <w:rFonts w:ascii="Garamond" w:hAnsi="Garamond"/>
              </w:rPr>
              <w:t xml:space="preserve">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 в течение которого конкурентный отбор на РСВ проводился без использования информации о почасовых графиках поставки электрической энергии по регулируемым ценам, КО передает участникам оптового рынка персонифицированные отчеты по формированию предварительных обязательств/требований на РСВ </w:t>
            </w:r>
            <w:r w:rsidRPr="00DF6998">
              <w:rPr>
                <w:rFonts w:ascii="Garamond" w:hAnsi="Garamond"/>
              </w:rPr>
              <w:lastRenderedPageBreak/>
              <w:t>в соответствии с приложением 10 к настоящему Регламенту за январь в электронном виде с ЭП во внерегламентные сроки. При этом отчеты по формированию предварительных обязательств/требований на РСВ по результатам конкурентного отбора на РСВ с учетом указанных особенностей участникам оптового рынка не направляются.</w:t>
            </w:r>
          </w:p>
          <w:p w14:paraId="1924C988" w14:textId="77777777" w:rsidR="00DF6998" w:rsidRPr="00DF6998" w:rsidRDefault="00DF6998" w:rsidP="00DF6998">
            <w:pPr>
              <w:numPr>
                <w:ilvl w:val="3"/>
                <w:numId w:val="0"/>
              </w:numPr>
              <w:tabs>
                <w:tab w:val="num" w:pos="1276"/>
              </w:tabs>
              <w:spacing w:before="120" w:after="120" w:line="240" w:lineRule="auto"/>
              <w:ind w:firstLine="600"/>
              <w:jc w:val="both"/>
              <w:outlineLvl w:val="3"/>
              <w:rPr>
                <w:rFonts w:ascii="Garamond" w:hAnsi="Garamond" w:cs="Garamond"/>
              </w:rPr>
            </w:pPr>
            <w:r w:rsidRPr="00DF6998">
              <w:rPr>
                <w:rFonts w:ascii="Garamond" w:hAnsi="Garamond"/>
              </w:rPr>
              <w:t xml:space="preserve">9 и 23-го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купли-продажи/комиссии на РСВ за период </w:t>
            </w:r>
            <w:r w:rsidRPr="00DF6998">
              <w:rPr>
                <w:rFonts w:ascii="Garamond" w:hAnsi="Garamond"/>
                <w:i/>
              </w:rPr>
              <w:t>ti</w:t>
            </w:r>
            <w:r w:rsidRPr="00DF6998">
              <w:rPr>
                <w:rFonts w:ascii="Garamond" w:hAnsi="Garamond"/>
              </w:rPr>
              <w:t xml:space="preserve"> (</w:t>
            </w:r>
            <w:r w:rsidRPr="00DF6998">
              <w:rPr>
                <w:rFonts w:ascii="Garamond" w:hAnsi="Garamond"/>
                <w:i/>
              </w:rPr>
              <w:t>i</w:t>
            </w:r>
            <w:r w:rsidRPr="00DF6998">
              <w:rPr>
                <w:rFonts w:ascii="Garamond" w:hAnsi="Garamond"/>
              </w:rPr>
              <w:t xml:space="preserve"> = 1, 2), определенный в соответствии с п. 4.3.3 настоящего Регламента (по формам, указанным в приложениях 11, 11.7 к настоящему </w:t>
            </w:r>
            <w:r w:rsidRPr="00DF6998">
              <w:rPr>
                <w:rFonts w:ascii="Garamond" w:hAnsi="Garamond"/>
                <w:caps/>
              </w:rPr>
              <w:t>р</w:t>
            </w:r>
            <w:r w:rsidRPr="00DF6998">
              <w:rPr>
                <w:rFonts w:ascii="Garamond" w:hAnsi="Garamond"/>
              </w:rPr>
              <w:t>егламенту).</w:t>
            </w:r>
            <w:r w:rsidRPr="00DF6998">
              <w:rPr>
                <w:rFonts w:ascii="Garamond" w:hAnsi="Garamond" w:cs="Calibri"/>
              </w:rPr>
              <w:t xml:space="preserve"> В отношении расчетного периода </w:t>
            </w:r>
            <w:r w:rsidRPr="00DF6998">
              <w:rPr>
                <w:rFonts w:ascii="Garamond" w:hAnsi="Garamond" w:cs="Calibri"/>
                <w:i/>
                <w:lang w:val="en-US"/>
              </w:rPr>
              <w:t>m</w:t>
            </w:r>
            <w:r w:rsidRPr="00DF6998">
              <w:rPr>
                <w:rFonts w:ascii="Garamond" w:hAnsi="Garamond" w:cs="Calibri"/>
              </w:rPr>
              <w:t xml:space="preserve"> = январь </w:t>
            </w:r>
            <w:r w:rsidRPr="00DF6998">
              <w:rPr>
                <w:rFonts w:ascii="Garamond" w:hAnsi="Garamond"/>
              </w:rPr>
              <w:t xml:space="preserve">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 </w:t>
            </w:r>
            <w:r w:rsidRPr="00DF6998">
              <w:rPr>
                <w:rFonts w:ascii="Garamond" w:hAnsi="Garamond" w:cs="Garamond"/>
              </w:rPr>
              <w:t xml:space="preserve">В случае если 1-го числа расчетного периода завершена реорганизация участника оптового рынка, </w:t>
            </w:r>
            <w:r w:rsidRPr="00DF6998">
              <w:rPr>
                <w:rFonts w:ascii="Garamond" w:hAnsi="Garamond" w:cs="Calibri Light"/>
              </w:rPr>
              <w:t xml:space="preserve">КО формирует и предоставляет указанные реестры обязательств/требований по авансовым платежам участнику оптового рынка </w:t>
            </w:r>
            <w:r w:rsidRPr="00DF6998">
              <w:rPr>
                <w:rFonts w:ascii="Garamond" w:hAnsi="Garamond" w:cs="Garamond"/>
              </w:rPr>
              <w:t>– правопреемнику.</w:t>
            </w:r>
          </w:p>
          <w:p w14:paraId="33541B3C" w14:textId="77777777" w:rsidR="00DF6998" w:rsidRPr="00DF6998" w:rsidRDefault="00DF6998" w:rsidP="00DF6998">
            <w:pPr>
              <w:numPr>
                <w:ilvl w:val="3"/>
                <w:numId w:val="0"/>
              </w:numPr>
              <w:tabs>
                <w:tab w:val="num" w:pos="1276"/>
              </w:tabs>
              <w:spacing w:before="120" w:after="120" w:line="240" w:lineRule="auto"/>
              <w:jc w:val="both"/>
              <w:outlineLvl w:val="3"/>
              <w:rPr>
                <w:rFonts w:ascii="Garamond" w:hAnsi="Garamond"/>
              </w:rPr>
            </w:pPr>
            <w:r w:rsidRPr="00DF6998">
              <w:rPr>
                <w:rFonts w:ascii="Garamond" w:hAnsi="Garamond" w:cs="Garamond"/>
              </w:rPr>
              <w:t>…</w:t>
            </w:r>
          </w:p>
        </w:tc>
        <w:tc>
          <w:tcPr>
            <w:tcW w:w="7513" w:type="dxa"/>
          </w:tcPr>
          <w:p w14:paraId="3CA59973" w14:textId="77777777" w:rsidR="00DF6998" w:rsidRPr="00DF6998" w:rsidRDefault="00DF6998" w:rsidP="00DF6998">
            <w:pPr>
              <w:widowControl w:val="0"/>
              <w:spacing w:before="120" w:after="120" w:line="240" w:lineRule="auto"/>
              <w:jc w:val="both"/>
              <w:outlineLvl w:val="2"/>
              <w:rPr>
                <w:rFonts w:ascii="Garamond" w:hAnsi="Garamond"/>
                <w:b/>
                <w:lang w:eastAsia="ru-RU"/>
              </w:rPr>
            </w:pPr>
            <w:r w:rsidRPr="00DF6998">
              <w:rPr>
                <w:rFonts w:ascii="Garamond" w:hAnsi="Garamond"/>
                <w:b/>
                <w:lang w:eastAsia="ru-RU"/>
              </w:rPr>
              <w:lastRenderedPageBreak/>
              <w:t>Порядок взаимодействия КО и участников оптового рынка при проведении расчетов на рынке на сутки вперед</w:t>
            </w:r>
          </w:p>
          <w:p w14:paraId="37FCA3A6" w14:textId="77777777" w:rsidR="00DF6998" w:rsidRPr="00DF6998" w:rsidRDefault="00DF6998" w:rsidP="00DF6998">
            <w:pPr>
              <w:spacing w:before="120" w:after="120" w:line="240" w:lineRule="auto"/>
              <w:ind w:firstLine="567"/>
              <w:jc w:val="both"/>
              <w:rPr>
                <w:rFonts w:ascii="Garamond" w:hAnsi="Garamond" w:cs="Calibri"/>
              </w:rPr>
            </w:pPr>
            <w:r w:rsidRPr="00DF6998">
              <w:rPr>
                <w:rFonts w:ascii="Garamond" w:hAnsi="Garamond" w:cs="Calibri"/>
              </w:rPr>
              <w:t>КО ежедневно, не позднее соответствующих операционных суток (в случае если указанный день отправки отчета приходится на нерабочий день, то отчет направляется не позднее рабочего дня, следующего за нерабочим),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обязательств/требований на РСВ за соответствующие операционные сутки (приложение 10 настоящего Регламента).</w:t>
            </w:r>
          </w:p>
          <w:p w14:paraId="721EED18" w14:textId="77777777" w:rsidR="00DF6998" w:rsidRPr="00DF6998" w:rsidRDefault="00DF6998" w:rsidP="00DF6998">
            <w:pPr>
              <w:spacing w:before="120" w:after="120" w:line="240" w:lineRule="auto"/>
              <w:ind w:firstLine="567"/>
              <w:jc w:val="both"/>
              <w:rPr>
                <w:rFonts w:ascii="Garamond" w:hAnsi="Garamond"/>
              </w:rPr>
            </w:pPr>
            <w:r w:rsidRPr="00DF6998">
              <w:rPr>
                <w:rFonts w:ascii="Garamond" w:hAnsi="Garamond" w:cs="Garamond"/>
              </w:rPr>
              <w:t xml:space="preserve">В случае если 1-го числа расчетного периода завершена реорганизация участника оптового рынка и расчеты, предусмотренные </w:t>
            </w:r>
            <w:r w:rsidRPr="00DF6998">
              <w:rPr>
                <w:rFonts w:ascii="Garamond" w:hAnsi="Garamond" w:cs="Garamond"/>
                <w:i/>
              </w:rPr>
              <w:t>Регламентом расчета плановых объемов производства и потребления и расчета стоимости электроэнергии на сутки вперед</w:t>
            </w:r>
            <w:r w:rsidRPr="00DF6998">
              <w:rPr>
                <w:rFonts w:ascii="Garamond" w:hAnsi="Garamond" w:cs="Garamond"/>
              </w:rPr>
              <w:t xml:space="preserve"> (Приложение № 8 к </w:t>
            </w:r>
            <w:r w:rsidRPr="00DF6998">
              <w:rPr>
                <w:rFonts w:ascii="Garamond" w:hAnsi="Garamond" w:cs="Garamond"/>
                <w:i/>
              </w:rPr>
              <w:t>Договору о присоединении к торговой системе оптового рынка</w:t>
            </w:r>
            <w:r w:rsidRPr="00DF6998">
              <w:rPr>
                <w:rFonts w:ascii="Garamond" w:hAnsi="Garamond" w:cs="Garamond"/>
              </w:rPr>
              <w:t xml:space="preserve">), были проведены во внерегламентные сроки, то КО переформирует и </w:t>
            </w:r>
            <w:r w:rsidRPr="00DF6998">
              <w:rPr>
                <w:rFonts w:ascii="Garamond" w:hAnsi="Garamond" w:cs="Calibri Light"/>
              </w:rPr>
              <w:t>перенаправляет участнику оптового рынка – правопреемнику персонифицированные отчеты по формированию предварительных обязательств/требований на РСВ в соответствии с приложением 10 к настоящему Регламенту.</w:t>
            </w:r>
          </w:p>
          <w:p w14:paraId="277AB119" w14:textId="77777777" w:rsidR="00DF6998" w:rsidRPr="00DF6998" w:rsidRDefault="00DF6998" w:rsidP="00DF6998">
            <w:pPr>
              <w:spacing w:before="120" w:after="120" w:line="240" w:lineRule="auto"/>
              <w:ind w:firstLine="567"/>
              <w:jc w:val="both"/>
              <w:rPr>
                <w:rFonts w:ascii="Garamond" w:hAnsi="Garamond"/>
              </w:rPr>
            </w:pPr>
            <w:r w:rsidRPr="00DF6998">
              <w:rPr>
                <w:rFonts w:ascii="Garamond" w:hAnsi="Garamond" w:cs="Calibri"/>
              </w:rPr>
              <w:t xml:space="preserve">В </w:t>
            </w:r>
            <w:r w:rsidRPr="00DF6998">
              <w:rPr>
                <w:rFonts w:ascii="Garamond" w:hAnsi="Garamond"/>
              </w:rPr>
              <w:t xml:space="preserve">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 в течение которого конкурентный отбор на РСВ проводился без использования информации о почасовых графиках поставки электрической энергии по регулируемым ценам, КО передает участникам оптового рынка персонифицированные отчеты по формированию предварительных обязательств/требований на РСВ в соответствии с приложением 10 к настоящему Регламенту за январь в электронном виде с ЭП во внерегламентные сроки. При этом отчеты по формированию предварительных </w:t>
            </w:r>
            <w:r w:rsidRPr="00DF6998">
              <w:rPr>
                <w:rFonts w:ascii="Garamond" w:hAnsi="Garamond"/>
              </w:rPr>
              <w:lastRenderedPageBreak/>
              <w:t>обязательств/требований на РСВ по результатам конкурентного отбора на РСВ с учетом указанных особенностей участникам оптового рынка не направляются.</w:t>
            </w:r>
          </w:p>
          <w:p w14:paraId="28E8DDD5" w14:textId="77777777" w:rsidR="00DF6998" w:rsidRPr="00DF6998" w:rsidRDefault="00DF6998" w:rsidP="00DF6998">
            <w:pPr>
              <w:spacing w:before="120" w:after="120" w:line="240" w:lineRule="auto"/>
              <w:ind w:firstLine="567"/>
              <w:jc w:val="both"/>
              <w:rPr>
                <w:rFonts w:ascii="Garamond" w:hAnsi="Garamond"/>
              </w:rPr>
            </w:pPr>
            <w:r w:rsidRPr="008327D1">
              <w:rPr>
                <w:rFonts w:ascii="Garamond" w:hAnsi="Garamond" w:cs="Calibri"/>
                <w:highlight w:val="yellow"/>
              </w:rPr>
              <w:t xml:space="preserve">В </w:t>
            </w:r>
            <w:r w:rsidRPr="008327D1">
              <w:rPr>
                <w:rFonts w:ascii="Garamond" w:hAnsi="Garamond"/>
                <w:highlight w:val="yellow"/>
              </w:rPr>
              <w:t xml:space="preserve">случае проведения расчетов в соответствии с п. 1.7 </w:t>
            </w:r>
            <w:r w:rsidRPr="008327D1">
              <w:rPr>
                <w:rFonts w:ascii="Garamond" w:hAnsi="Garamond" w:cs="Garamond"/>
                <w:i/>
                <w:highlight w:val="yellow"/>
              </w:rPr>
              <w:t>Регламента расчета плановых объемов производства и потребления и расчета стоимости электроэнергии на сутки вперед</w:t>
            </w:r>
            <w:r w:rsidRPr="008327D1">
              <w:rPr>
                <w:rFonts w:ascii="Garamond" w:hAnsi="Garamond" w:cs="Garamond"/>
                <w:highlight w:val="yellow"/>
              </w:rPr>
              <w:t xml:space="preserve"> (Приложение № 8 к </w:t>
            </w:r>
            <w:r w:rsidRPr="008327D1">
              <w:rPr>
                <w:rFonts w:ascii="Garamond" w:hAnsi="Garamond" w:cs="Garamond"/>
                <w:i/>
                <w:highlight w:val="yellow"/>
              </w:rPr>
              <w:t>Договору о присоединении к торговой системе оптового рынка</w:t>
            </w:r>
            <w:r w:rsidRPr="008327D1">
              <w:rPr>
                <w:rFonts w:ascii="Garamond" w:hAnsi="Garamond" w:cs="Garamond"/>
                <w:highlight w:val="yellow"/>
              </w:rPr>
              <w:t>)</w:t>
            </w:r>
            <w:r w:rsidRPr="008327D1">
              <w:rPr>
                <w:rFonts w:ascii="Garamond" w:hAnsi="Garamond"/>
                <w:highlight w:val="yellow"/>
              </w:rPr>
              <w:t xml:space="preserve"> КО после проведения указанных расчетов передает участникам оптового рынка актуализированные персонифицированные отчеты по формированию предварительных обязательств/требований на РСВ в соответствии с приложением 10 к настоящему Регламенту за соответствующий расчетный период в электронном виде с ЭП во внерегламентные сроки.</w:t>
            </w:r>
          </w:p>
          <w:p w14:paraId="0892EE61" w14:textId="77777777" w:rsidR="00DF6998" w:rsidRPr="00DF6998" w:rsidRDefault="00DF6998" w:rsidP="00DF6998">
            <w:pPr>
              <w:numPr>
                <w:ilvl w:val="3"/>
                <w:numId w:val="0"/>
              </w:numPr>
              <w:tabs>
                <w:tab w:val="num" w:pos="1276"/>
              </w:tabs>
              <w:spacing w:before="120" w:after="120" w:line="240" w:lineRule="auto"/>
              <w:ind w:firstLine="600"/>
              <w:jc w:val="both"/>
              <w:outlineLvl w:val="3"/>
              <w:rPr>
                <w:rFonts w:ascii="Garamond" w:hAnsi="Garamond" w:cs="Garamond"/>
              </w:rPr>
            </w:pPr>
            <w:r w:rsidRPr="00DF6998">
              <w:rPr>
                <w:rFonts w:ascii="Garamond" w:hAnsi="Garamond"/>
              </w:rPr>
              <w:t xml:space="preserve">9 и 23-го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купли-продажи/комиссии на РСВ за период </w:t>
            </w:r>
            <w:r w:rsidRPr="00DF6998">
              <w:rPr>
                <w:rFonts w:ascii="Garamond" w:hAnsi="Garamond"/>
                <w:i/>
              </w:rPr>
              <w:t>ti</w:t>
            </w:r>
            <w:r w:rsidRPr="00DF6998">
              <w:rPr>
                <w:rFonts w:ascii="Garamond" w:hAnsi="Garamond"/>
              </w:rPr>
              <w:t xml:space="preserve"> (</w:t>
            </w:r>
            <w:r w:rsidRPr="00DF6998">
              <w:rPr>
                <w:rFonts w:ascii="Garamond" w:hAnsi="Garamond"/>
                <w:i/>
              </w:rPr>
              <w:t>i</w:t>
            </w:r>
            <w:r w:rsidRPr="00DF6998">
              <w:rPr>
                <w:rFonts w:ascii="Garamond" w:hAnsi="Garamond"/>
              </w:rPr>
              <w:t xml:space="preserve"> = 1, 2), определенный в соответствии с п. 4.3.3 настоящего Регламента (по формам, указанным в приложениях 11, 11.7 к настоящему </w:t>
            </w:r>
            <w:r w:rsidRPr="00DF6998">
              <w:rPr>
                <w:rFonts w:ascii="Garamond" w:hAnsi="Garamond"/>
                <w:caps/>
              </w:rPr>
              <w:t>р</w:t>
            </w:r>
            <w:r w:rsidRPr="00DF6998">
              <w:rPr>
                <w:rFonts w:ascii="Garamond" w:hAnsi="Garamond"/>
              </w:rPr>
              <w:t>егламенту).</w:t>
            </w:r>
            <w:r w:rsidRPr="00DF6998">
              <w:rPr>
                <w:rFonts w:ascii="Garamond" w:hAnsi="Garamond" w:cs="Calibri"/>
              </w:rPr>
              <w:t xml:space="preserve"> В отношении расчетного периода </w:t>
            </w:r>
            <w:r w:rsidRPr="00DF6998">
              <w:rPr>
                <w:rFonts w:ascii="Garamond" w:hAnsi="Garamond" w:cs="Calibri"/>
                <w:i/>
                <w:lang w:val="en-US"/>
              </w:rPr>
              <w:t>m</w:t>
            </w:r>
            <w:r w:rsidRPr="00DF6998">
              <w:rPr>
                <w:rFonts w:ascii="Garamond" w:hAnsi="Garamond" w:cs="Calibri"/>
              </w:rPr>
              <w:t xml:space="preserve"> = январь </w:t>
            </w:r>
            <w:r w:rsidRPr="00DF6998">
              <w:rPr>
                <w:rFonts w:ascii="Garamond" w:hAnsi="Garamond"/>
              </w:rPr>
              <w:t xml:space="preserve">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 </w:t>
            </w:r>
            <w:r w:rsidRPr="00DF6998">
              <w:rPr>
                <w:rFonts w:ascii="Garamond" w:hAnsi="Garamond" w:cs="Garamond"/>
              </w:rPr>
              <w:t xml:space="preserve">В случае если 1-го числа расчетного периода завершена реорганизация участника оптового рынка, </w:t>
            </w:r>
            <w:r w:rsidRPr="00DF6998">
              <w:rPr>
                <w:rFonts w:ascii="Garamond" w:hAnsi="Garamond" w:cs="Calibri Light"/>
              </w:rPr>
              <w:t xml:space="preserve">КО формирует и предоставляет указанные реестры обязательств/требований по авансовым платежам участнику оптового рынка </w:t>
            </w:r>
            <w:r w:rsidRPr="00DF6998">
              <w:rPr>
                <w:rFonts w:ascii="Garamond" w:hAnsi="Garamond" w:cs="Garamond"/>
              </w:rPr>
              <w:t>– правопреемнику.</w:t>
            </w:r>
          </w:p>
          <w:p w14:paraId="07CFA2FC" w14:textId="77777777" w:rsidR="00DF6998" w:rsidRPr="00DF6998" w:rsidRDefault="00DF6998" w:rsidP="00DF6998">
            <w:pPr>
              <w:keepNext/>
              <w:keepLines/>
              <w:widowControl w:val="0"/>
              <w:spacing w:before="40" w:after="0" w:line="240" w:lineRule="auto"/>
              <w:jc w:val="both"/>
              <w:outlineLvl w:val="2"/>
              <w:rPr>
                <w:rFonts w:ascii="Garamond" w:hAnsi="Garamond"/>
                <w:lang w:eastAsia="ru-RU"/>
              </w:rPr>
            </w:pPr>
            <w:r w:rsidRPr="00DF6998">
              <w:rPr>
                <w:rFonts w:ascii="Garamond" w:hAnsi="Garamond" w:cs="Garamond"/>
                <w:lang w:eastAsia="ru-RU"/>
              </w:rPr>
              <w:t>…</w:t>
            </w:r>
          </w:p>
        </w:tc>
      </w:tr>
      <w:tr w:rsidR="00DF6998" w:rsidRPr="00DF6998" w14:paraId="66606BA0" w14:textId="77777777" w:rsidTr="00DF6998">
        <w:tc>
          <w:tcPr>
            <w:tcW w:w="896" w:type="dxa"/>
            <w:vAlign w:val="center"/>
          </w:tcPr>
          <w:p w14:paraId="429F1C85" w14:textId="77777777" w:rsidR="00DF6998" w:rsidRPr="00DF6998" w:rsidRDefault="00DF6998" w:rsidP="00DF6998">
            <w:pPr>
              <w:spacing w:after="0" w:line="240" w:lineRule="auto"/>
              <w:jc w:val="center"/>
              <w:rPr>
                <w:rFonts w:ascii="Garamond" w:hAnsi="Garamond"/>
                <w:b/>
                <w:bCs/>
                <w:lang w:eastAsia="ru-RU"/>
              </w:rPr>
            </w:pPr>
            <w:r w:rsidRPr="00DF6998">
              <w:rPr>
                <w:rFonts w:ascii="Garamond" w:hAnsi="Garamond"/>
                <w:b/>
                <w:bCs/>
                <w:lang w:eastAsia="ru-RU"/>
              </w:rPr>
              <w:lastRenderedPageBreak/>
              <w:t>4.3.3.4</w:t>
            </w:r>
          </w:p>
        </w:tc>
        <w:tc>
          <w:tcPr>
            <w:tcW w:w="6499" w:type="dxa"/>
          </w:tcPr>
          <w:p w14:paraId="6D15E697" w14:textId="77777777" w:rsidR="00DF6998" w:rsidRPr="00DF6998" w:rsidRDefault="00DF6998" w:rsidP="00DF6998">
            <w:pPr>
              <w:widowControl w:val="0"/>
              <w:spacing w:before="120" w:after="120" w:line="240" w:lineRule="auto"/>
              <w:jc w:val="both"/>
              <w:outlineLvl w:val="2"/>
              <w:rPr>
                <w:rFonts w:ascii="Garamond" w:hAnsi="Garamond"/>
                <w:b/>
                <w:lang w:eastAsia="ru-RU"/>
              </w:rPr>
            </w:pPr>
            <w:r w:rsidRPr="00DF6998">
              <w:rPr>
                <w:rFonts w:ascii="Garamond" w:hAnsi="Garamond"/>
                <w:b/>
                <w:lang w:eastAsia="ru-RU"/>
              </w:rPr>
              <w:t>Добавить пункт</w:t>
            </w:r>
          </w:p>
        </w:tc>
        <w:tc>
          <w:tcPr>
            <w:tcW w:w="7513" w:type="dxa"/>
          </w:tcPr>
          <w:p w14:paraId="7C3C2B9C" w14:textId="2C7AE7E8" w:rsidR="00DF6998" w:rsidRPr="008327D1" w:rsidRDefault="00DF6998" w:rsidP="00DF6998">
            <w:pPr>
              <w:widowControl w:val="0"/>
              <w:spacing w:after="0" w:line="240" w:lineRule="auto"/>
              <w:jc w:val="both"/>
              <w:rPr>
                <w:rFonts w:ascii="Garamond" w:hAnsi="Garamond"/>
                <w:b/>
                <w:highlight w:val="yellow"/>
                <w:lang w:eastAsia="ru-RU"/>
              </w:rPr>
            </w:pPr>
            <w:bookmarkStart w:id="17" w:name="_Toc135686626"/>
            <w:r w:rsidRPr="008327D1">
              <w:rPr>
                <w:rFonts w:ascii="Garamond" w:hAnsi="Garamond"/>
                <w:b/>
                <w:highlight w:val="yellow"/>
                <w:lang w:eastAsia="ru-RU"/>
              </w:rPr>
              <w:t xml:space="preserve">Особенности расчета авансовых обязательств/требований на РСВ в </w:t>
            </w:r>
            <w:bookmarkEnd w:id="17"/>
            <w:r w:rsidRPr="008327D1">
              <w:rPr>
                <w:rFonts w:ascii="Garamond" w:hAnsi="Garamond"/>
                <w:b/>
                <w:highlight w:val="yellow"/>
                <w:lang w:eastAsia="ru-RU"/>
              </w:rPr>
              <w:t>ноябре</w:t>
            </w:r>
            <w:r w:rsidR="008327D1">
              <w:rPr>
                <w:rFonts w:ascii="Garamond" w:hAnsi="Garamond"/>
                <w:b/>
                <w:highlight w:val="yellow"/>
                <w:lang w:eastAsia="ru-RU"/>
              </w:rPr>
              <w:t>–</w:t>
            </w:r>
            <w:r w:rsidRPr="008327D1">
              <w:rPr>
                <w:rFonts w:ascii="Garamond" w:hAnsi="Garamond"/>
                <w:b/>
                <w:highlight w:val="yellow"/>
                <w:lang w:eastAsia="ru-RU"/>
              </w:rPr>
              <w:t>декабре 2023 года</w:t>
            </w:r>
          </w:p>
          <w:p w14:paraId="2B61EA26" w14:textId="67EE1133" w:rsidR="00DF6998" w:rsidRPr="00DF6998" w:rsidRDefault="00DF6998" w:rsidP="007A3898">
            <w:pPr>
              <w:widowControl w:val="0"/>
              <w:spacing w:before="120" w:after="120" w:line="240" w:lineRule="auto"/>
              <w:ind w:firstLine="600"/>
              <w:jc w:val="both"/>
              <w:outlineLvl w:val="2"/>
              <w:rPr>
                <w:rFonts w:ascii="Garamond" w:hAnsi="Garamond"/>
                <w:b/>
                <w:lang w:eastAsia="ru-RU"/>
              </w:rPr>
            </w:pPr>
            <w:r w:rsidRPr="008327D1">
              <w:rPr>
                <w:rFonts w:ascii="Garamond" w:hAnsi="Garamond" w:cs="Calibri"/>
                <w:highlight w:val="yellow"/>
                <w:lang w:eastAsia="ru-RU"/>
              </w:rPr>
              <w:t xml:space="preserve">В </w:t>
            </w:r>
            <w:r w:rsidRPr="008327D1">
              <w:rPr>
                <w:rFonts w:ascii="Garamond" w:hAnsi="Garamond"/>
                <w:highlight w:val="yellow"/>
                <w:lang w:eastAsia="ru-RU"/>
              </w:rPr>
              <w:t xml:space="preserve">случае проведения расчетов в соответствии с п. 1.7 </w:t>
            </w:r>
            <w:r w:rsidRPr="008327D1">
              <w:rPr>
                <w:rFonts w:ascii="Garamond" w:hAnsi="Garamond" w:cs="Garamond"/>
                <w:i/>
                <w:highlight w:val="yellow"/>
                <w:lang w:eastAsia="ru-RU"/>
              </w:rPr>
              <w:t>Регламента расчета плановых объемов производства и потребления и расчета стоимости электроэнергии на сутки вперед</w:t>
            </w:r>
            <w:r w:rsidRPr="008327D1">
              <w:rPr>
                <w:rFonts w:ascii="Garamond" w:hAnsi="Garamond" w:cs="Garamond"/>
                <w:highlight w:val="yellow"/>
                <w:lang w:eastAsia="ru-RU"/>
              </w:rPr>
              <w:t xml:space="preserve"> (Приложение № 8 к </w:t>
            </w:r>
            <w:r w:rsidRPr="008327D1">
              <w:rPr>
                <w:rFonts w:ascii="Garamond" w:hAnsi="Garamond" w:cs="Garamond"/>
                <w:i/>
                <w:highlight w:val="yellow"/>
                <w:lang w:eastAsia="ru-RU"/>
              </w:rPr>
              <w:t>Договору о присоединении к торговой системе оптового рынка</w:t>
            </w:r>
            <w:r w:rsidRPr="008327D1">
              <w:rPr>
                <w:rFonts w:ascii="Garamond" w:hAnsi="Garamond" w:cs="Garamond"/>
                <w:highlight w:val="yellow"/>
                <w:lang w:eastAsia="ru-RU"/>
              </w:rPr>
              <w:t xml:space="preserve">) повторный </w:t>
            </w:r>
            <w:r w:rsidRPr="008327D1">
              <w:rPr>
                <w:rFonts w:ascii="Garamond" w:hAnsi="Garamond"/>
                <w:highlight w:val="yellow"/>
                <w:lang w:eastAsia="ru-RU"/>
              </w:rPr>
              <w:t>расчет обязательств/требований по авансовым платежам по договорам купли-продажи / комиссии на РСВ за периоды с 1</w:t>
            </w:r>
            <w:r w:rsidR="008327D1">
              <w:rPr>
                <w:rFonts w:ascii="Garamond" w:hAnsi="Garamond"/>
                <w:highlight w:val="yellow"/>
                <w:lang w:eastAsia="ru-RU"/>
              </w:rPr>
              <w:t>-го</w:t>
            </w:r>
            <w:r w:rsidRPr="008327D1">
              <w:rPr>
                <w:rFonts w:ascii="Garamond" w:hAnsi="Garamond"/>
                <w:highlight w:val="yellow"/>
                <w:lang w:eastAsia="ru-RU"/>
              </w:rPr>
              <w:t xml:space="preserve"> по 9</w:t>
            </w:r>
            <w:r w:rsidR="008327D1">
              <w:rPr>
                <w:rFonts w:ascii="Garamond" w:hAnsi="Garamond"/>
                <w:highlight w:val="yellow"/>
                <w:lang w:eastAsia="ru-RU"/>
              </w:rPr>
              <w:t>-е</w:t>
            </w:r>
            <w:r w:rsidRPr="008327D1">
              <w:rPr>
                <w:rFonts w:ascii="Garamond" w:hAnsi="Garamond"/>
                <w:highlight w:val="yellow"/>
                <w:lang w:eastAsia="ru-RU"/>
              </w:rPr>
              <w:t xml:space="preserve"> число, а также с 10</w:t>
            </w:r>
            <w:r w:rsidR="008327D1">
              <w:rPr>
                <w:rFonts w:ascii="Garamond" w:hAnsi="Garamond"/>
                <w:highlight w:val="yellow"/>
                <w:lang w:eastAsia="ru-RU"/>
              </w:rPr>
              <w:t>-го</w:t>
            </w:r>
            <w:r w:rsidRPr="008327D1">
              <w:rPr>
                <w:rFonts w:ascii="Garamond" w:hAnsi="Garamond"/>
                <w:highlight w:val="yellow"/>
                <w:lang w:eastAsia="ru-RU"/>
              </w:rPr>
              <w:t xml:space="preserve"> по 23</w:t>
            </w:r>
            <w:r w:rsidR="008327D1">
              <w:rPr>
                <w:rFonts w:ascii="Garamond" w:hAnsi="Garamond"/>
                <w:highlight w:val="yellow"/>
                <w:lang w:eastAsia="ru-RU"/>
              </w:rPr>
              <w:t>-е</w:t>
            </w:r>
            <w:r w:rsidRPr="008327D1">
              <w:rPr>
                <w:rFonts w:ascii="Garamond" w:hAnsi="Garamond"/>
                <w:highlight w:val="yellow"/>
                <w:lang w:eastAsia="ru-RU"/>
              </w:rPr>
              <w:t xml:space="preserve"> число расчетного </w:t>
            </w:r>
            <w:r w:rsidR="007A3898">
              <w:rPr>
                <w:rFonts w:ascii="Garamond" w:hAnsi="Garamond"/>
                <w:highlight w:val="yellow"/>
                <w:lang w:eastAsia="ru-RU"/>
              </w:rPr>
              <w:t>месяца</w:t>
            </w:r>
            <w:r w:rsidRPr="008327D1">
              <w:rPr>
                <w:rFonts w:ascii="Garamond" w:hAnsi="Garamond"/>
                <w:highlight w:val="yellow"/>
                <w:lang w:eastAsia="ru-RU"/>
              </w:rPr>
              <w:t xml:space="preserve"> </w:t>
            </w:r>
            <w:bookmarkStart w:id="18" w:name="_GoBack"/>
            <w:bookmarkEnd w:id="18"/>
            <w:r w:rsidRPr="008327D1">
              <w:rPr>
                <w:rFonts w:ascii="Garamond" w:hAnsi="Garamond"/>
                <w:highlight w:val="yellow"/>
                <w:lang w:eastAsia="ru-RU"/>
              </w:rPr>
              <w:t>не производится.</w:t>
            </w:r>
          </w:p>
        </w:tc>
      </w:tr>
    </w:tbl>
    <w:p w14:paraId="1C0DBF54" w14:textId="77777777" w:rsidR="00DF6998" w:rsidRPr="00DF6998" w:rsidRDefault="00DF6998" w:rsidP="00DF6998">
      <w:pPr>
        <w:spacing w:after="0" w:line="240" w:lineRule="auto"/>
        <w:jc w:val="both"/>
        <w:rPr>
          <w:rFonts w:ascii="Times New Roman" w:eastAsia="Times New Roman" w:hAnsi="Times New Roman" w:cs="Garamond"/>
          <w:sz w:val="24"/>
          <w:szCs w:val="24"/>
          <w:lang w:eastAsia="ru-RU"/>
        </w:rPr>
      </w:pPr>
    </w:p>
    <w:p w14:paraId="5671CA10" w14:textId="77777777" w:rsidR="00DF6998" w:rsidRPr="00DF6998" w:rsidRDefault="00DF6998" w:rsidP="00DF6998">
      <w:pPr>
        <w:spacing w:after="0" w:line="240" w:lineRule="auto"/>
        <w:jc w:val="right"/>
        <w:rPr>
          <w:rFonts w:ascii="Garamond" w:eastAsia="Times New Roman" w:hAnsi="Garamond" w:cs="Tahoma"/>
          <w:b/>
          <w:sz w:val="28"/>
          <w:szCs w:val="28"/>
          <w:lang w:eastAsia="ru-RU"/>
        </w:rPr>
      </w:pPr>
    </w:p>
    <w:p w14:paraId="6661ABC4" w14:textId="77777777" w:rsidR="00DF6998" w:rsidRPr="00E10326" w:rsidRDefault="00DF6998" w:rsidP="00E10326"/>
    <w:sectPr w:rsidR="00DF6998" w:rsidRPr="00E10326" w:rsidSect="002C411B">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308E" w14:textId="77777777" w:rsidR="00680765" w:rsidRDefault="00680765">
      <w:pPr>
        <w:spacing w:after="0" w:line="240" w:lineRule="auto"/>
      </w:pPr>
      <w:r>
        <w:separator/>
      </w:r>
    </w:p>
  </w:endnote>
  <w:endnote w:type="continuationSeparator" w:id="0">
    <w:p w14:paraId="252AC09D" w14:textId="77777777" w:rsidR="00680765" w:rsidRDefault="0068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NewsGoth Dm BT">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99A2" w14:textId="77777777" w:rsidR="00680765" w:rsidRDefault="00680765" w:rsidP="00904F78">
    <w:pPr>
      <w:pStyle w:val="afa"/>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6218224" w14:textId="77777777" w:rsidR="00680765" w:rsidRDefault="00680765" w:rsidP="00904F78">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4D12" w14:textId="77777777" w:rsidR="00680765" w:rsidRDefault="00680765" w:rsidP="00904F78">
    <w:pPr>
      <w:spacing w:line="252"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ED35" w14:textId="77777777" w:rsidR="00680765" w:rsidRPr="00512D12" w:rsidRDefault="00680765" w:rsidP="00904F78">
    <w:pPr>
      <w:spacing w:line="25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6B333" w14:textId="77777777" w:rsidR="00680765" w:rsidRDefault="00680765">
      <w:pPr>
        <w:spacing w:after="0" w:line="240" w:lineRule="auto"/>
      </w:pPr>
      <w:r>
        <w:separator/>
      </w:r>
    </w:p>
  </w:footnote>
  <w:footnote w:type="continuationSeparator" w:id="0">
    <w:p w14:paraId="17F6DC93" w14:textId="77777777" w:rsidR="00680765" w:rsidRDefault="0068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84876"/>
      <w:docPartObj>
        <w:docPartGallery w:val="Page Numbers (Top of Page)"/>
        <w:docPartUnique/>
      </w:docPartObj>
    </w:sdtPr>
    <w:sdtEndPr/>
    <w:sdtContent>
      <w:p w14:paraId="130F3238" w14:textId="0C59B2A5" w:rsidR="00680765" w:rsidRDefault="00680765">
        <w:pPr>
          <w:pStyle w:val="af8"/>
          <w:jc w:val="center"/>
        </w:pPr>
        <w:r>
          <w:fldChar w:fldCharType="begin"/>
        </w:r>
        <w:r>
          <w:instrText>PAGE   \* MERGEFORMAT</w:instrText>
        </w:r>
        <w:r>
          <w:fldChar w:fldCharType="separate"/>
        </w:r>
        <w:r w:rsidR="007A3898">
          <w:rPr>
            <w:noProof/>
          </w:rPr>
          <w:t>101</w:t>
        </w:r>
        <w:r>
          <w:fldChar w:fldCharType="end"/>
        </w:r>
      </w:p>
    </w:sdtContent>
  </w:sdt>
  <w:p w14:paraId="49065886" w14:textId="77777777" w:rsidR="00680765" w:rsidRDefault="00680765">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96A74AE"/>
    <w:lvl w:ilvl="0">
      <w:start w:val="1"/>
      <w:numFmt w:val="decimal"/>
      <w:pStyle w:val="4"/>
      <w:lvlText w:val="%1."/>
      <w:lvlJc w:val="left"/>
      <w:pPr>
        <w:tabs>
          <w:tab w:val="num" w:pos="708"/>
        </w:tabs>
        <w:ind w:left="708" w:hanging="360"/>
      </w:pPr>
    </w:lvl>
  </w:abstractNum>
  <w:abstractNum w:abstractNumId="1" w15:restartNumberingAfterBreak="0">
    <w:nsid w:val="FFFFFF7F"/>
    <w:multiLevelType w:val="singleLevel"/>
    <w:tmpl w:val="F8AEB5F2"/>
    <w:lvl w:ilvl="0">
      <w:start w:val="1"/>
      <w:numFmt w:val="decimal"/>
      <w:pStyle w:val="2"/>
      <w:lvlText w:val="%1."/>
      <w:lvlJc w:val="left"/>
      <w:pPr>
        <w:tabs>
          <w:tab w:val="num" w:pos="643"/>
        </w:tabs>
        <w:ind w:left="643" w:hanging="360"/>
      </w:pPr>
    </w:lvl>
  </w:abstractNum>
  <w:abstractNum w:abstractNumId="2" w15:restartNumberingAfterBreak="0">
    <w:nsid w:val="008217C2"/>
    <w:multiLevelType w:val="hybridMultilevel"/>
    <w:tmpl w:val="2F9E501A"/>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6F09"/>
    <w:multiLevelType w:val="hybridMultilevel"/>
    <w:tmpl w:val="04A21A3E"/>
    <w:lvl w:ilvl="0" w:tplc="9FE20BA8">
      <w:start w:val="1"/>
      <w:numFmt w:val="bullet"/>
      <w:lvlText w:val=""/>
      <w:lvlJc w:val="left"/>
      <w:pPr>
        <w:tabs>
          <w:tab w:val="num" w:pos="1134"/>
        </w:tabs>
        <w:ind w:left="1134" w:hanging="567"/>
      </w:pPr>
      <w:rPr>
        <w:rFonts w:ascii="Symbol" w:hAnsi="Symbol" w:hint="default"/>
      </w:rPr>
    </w:lvl>
    <w:lvl w:ilvl="1" w:tplc="AF8883D0">
      <w:start w:val="1"/>
      <w:numFmt w:val="bullet"/>
      <w:lvlText w:val="o"/>
      <w:lvlJc w:val="left"/>
      <w:pPr>
        <w:tabs>
          <w:tab w:val="num" w:pos="1440"/>
        </w:tabs>
        <w:ind w:left="1440" w:hanging="360"/>
      </w:pPr>
      <w:rPr>
        <w:rFonts w:ascii="Courier New" w:hAnsi="Courier New" w:hint="default"/>
      </w:rPr>
    </w:lvl>
    <w:lvl w:ilvl="2" w:tplc="3F1C7584" w:tentative="1">
      <w:start w:val="1"/>
      <w:numFmt w:val="bullet"/>
      <w:lvlText w:val=""/>
      <w:lvlJc w:val="left"/>
      <w:pPr>
        <w:tabs>
          <w:tab w:val="num" w:pos="2160"/>
        </w:tabs>
        <w:ind w:left="2160" w:hanging="360"/>
      </w:pPr>
      <w:rPr>
        <w:rFonts w:ascii="Wingdings" w:hAnsi="Wingdings" w:hint="default"/>
      </w:rPr>
    </w:lvl>
    <w:lvl w:ilvl="3" w:tplc="C13EDA66" w:tentative="1">
      <w:start w:val="1"/>
      <w:numFmt w:val="bullet"/>
      <w:lvlText w:val=""/>
      <w:lvlJc w:val="left"/>
      <w:pPr>
        <w:tabs>
          <w:tab w:val="num" w:pos="2880"/>
        </w:tabs>
        <w:ind w:left="2880" w:hanging="360"/>
      </w:pPr>
      <w:rPr>
        <w:rFonts w:ascii="Symbol" w:hAnsi="Symbol" w:hint="default"/>
      </w:rPr>
    </w:lvl>
    <w:lvl w:ilvl="4" w:tplc="F3629E46" w:tentative="1">
      <w:start w:val="1"/>
      <w:numFmt w:val="bullet"/>
      <w:lvlText w:val="o"/>
      <w:lvlJc w:val="left"/>
      <w:pPr>
        <w:tabs>
          <w:tab w:val="num" w:pos="3600"/>
        </w:tabs>
        <w:ind w:left="3600" w:hanging="360"/>
      </w:pPr>
      <w:rPr>
        <w:rFonts w:ascii="Courier New" w:hAnsi="Courier New" w:hint="default"/>
      </w:rPr>
    </w:lvl>
    <w:lvl w:ilvl="5" w:tplc="569883DC" w:tentative="1">
      <w:start w:val="1"/>
      <w:numFmt w:val="bullet"/>
      <w:lvlText w:val=""/>
      <w:lvlJc w:val="left"/>
      <w:pPr>
        <w:tabs>
          <w:tab w:val="num" w:pos="4320"/>
        </w:tabs>
        <w:ind w:left="4320" w:hanging="360"/>
      </w:pPr>
      <w:rPr>
        <w:rFonts w:ascii="Wingdings" w:hAnsi="Wingdings" w:hint="default"/>
      </w:rPr>
    </w:lvl>
    <w:lvl w:ilvl="6" w:tplc="F32C7B5C" w:tentative="1">
      <w:start w:val="1"/>
      <w:numFmt w:val="bullet"/>
      <w:lvlText w:val=""/>
      <w:lvlJc w:val="left"/>
      <w:pPr>
        <w:tabs>
          <w:tab w:val="num" w:pos="5040"/>
        </w:tabs>
        <w:ind w:left="5040" w:hanging="360"/>
      </w:pPr>
      <w:rPr>
        <w:rFonts w:ascii="Symbol" w:hAnsi="Symbol" w:hint="default"/>
      </w:rPr>
    </w:lvl>
    <w:lvl w:ilvl="7" w:tplc="DD267894" w:tentative="1">
      <w:start w:val="1"/>
      <w:numFmt w:val="bullet"/>
      <w:lvlText w:val="o"/>
      <w:lvlJc w:val="left"/>
      <w:pPr>
        <w:tabs>
          <w:tab w:val="num" w:pos="5760"/>
        </w:tabs>
        <w:ind w:left="5760" w:hanging="360"/>
      </w:pPr>
      <w:rPr>
        <w:rFonts w:ascii="Courier New" w:hAnsi="Courier New" w:hint="default"/>
      </w:rPr>
    </w:lvl>
    <w:lvl w:ilvl="8" w:tplc="3634F6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14A06"/>
    <w:multiLevelType w:val="hybridMultilevel"/>
    <w:tmpl w:val="07BC116E"/>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 w15:restartNumberingAfterBreak="0">
    <w:nsid w:val="053501C7"/>
    <w:multiLevelType w:val="hybridMultilevel"/>
    <w:tmpl w:val="AC4EDD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915F8"/>
    <w:multiLevelType w:val="multilevel"/>
    <w:tmpl w:val="8A42AE80"/>
    <w:lvl w:ilvl="0">
      <w:start w:val="1"/>
      <w:numFmt w:val="decimal"/>
      <w:lvlText w:val="%1."/>
      <w:lvlJc w:val="left"/>
      <w:pPr>
        <w:tabs>
          <w:tab w:val="num" w:pos="1764"/>
        </w:tabs>
        <w:ind w:left="1404"/>
      </w:pPr>
      <w:rPr>
        <w:rFonts w:cs="Times New Roman" w:hint="default"/>
      </w:rPr>
    </w:lvl>
    <w:lvl w:ilvl="1">
      <w:start w:val="1"/>
      <w:numFmt w:val="decimal"/>
      <w:lvlText w:val="%1.%2."/>
      <w:lvlJc w:val="left"/>
      <w:pPr>
        <w:tabs>
          <w:tab w:val="num" w:pos="567"/>
        </w:tabs>
        <w:ind w:left="567" w:hanging="567"/>
      </w:pPr>
      <w:rPr>
        <w:rFonts w:cs="Times New Roman" w:hint="default"/>
        <w:b/>
        <w:sz w:val="22"/>
        <w:szCs w:val="22"/>
      </w:rPr>
    </w:lvl>
    <w:lvl w:ilvl="2">
      <w:start w:val="1"/>
      <w:numFmt w:val="decimal"/>
      <w:lvlText w:val="%1.%2.%3."/>
      <w:lvlJc w:val="left"/>
      <w:pPr>
        <w:tabs>
          <w:tab w:val="num" w:pos="567"/>
        </w:tabs>
        <w:ind w:left="567" w:hanging="567"/>
      </w:pPr>
      <w:rPr>
        <w:rFonts w:ascii="Garamond" w:hAnsi="Garamond" w:cs="Times New Roman" w:hint="default"/>
        <w:b/>
      </w:rPr>
    </w:lvl>
    <w:lvl w:ilvl="3">
      <w:start w:val="1"/>
      <w:numFmt w:val="decimal"/>
      <w:lvlText w:val="%1.%2.%3.%4."/>
      <w:lvlJc w:val="left"/>
      <w:pPr>
        <w:tabs>
          <w:tab w:val="num" w:pos="851"/>
        </w:tabs>
        <w:ind w:left="851" w:hanging="851"/>
      </w:pPr>
      <w:rPr>
        <w:rFonts w:ascii="Garamond" w:hAnsi="Garamond" w:cs="Times New Roman" w:hint="default"/>
      </w:rPr>
    </w:lvl>
    <w:lvl w:ilvl="4">
      <w:start w:val="1"/>
      <w:numFmt w:val="decimal"/>
      <w:lvlText w:val="%5)"/>
      <w:lvlJc w:val="left"/>
      <w:pPr>
        <w:tabs>
          <w:tab w:val="num" w:pos="1134"/>
        </w:tabs>
        <w:ind w:left="1134" w:hanging="567"/>
      </w:pPr>
      <w:rPr>
        <w:rFonts w:cs="Times New Roman" w:hint="default"/>
      </w:rPr>
    </w:lvl>
    <w:lvl w:ilvl="5">
      <w:start w:val="1"/>
      <w:numFmt w:val="lowerLetter"/>
      <w:lvlText w:val="(%6)"/>
      <w:lvlJc w:val="left"/>
      <w:pPr>
        <w:tabs>
          <w:tab w:val="num" w:pos="4824"/>
        </w:tabs>
        <w:ind w:left="4464"/>
      </w:pPr>
      <w:rPr>
        <w:rFonts w:cs="Times New Roman" w:hint="default"/>
      </w:rPr>
    </w:lvl>
    <w:lvl w:ilvl="6">
      <w:start w:val="1"/>
      <w:numFmt w:val="lowerRoman"/>
      <w:lvlText w:val="(%7)"/>
      <w:lvlJc w:val="left"/>
      <w:pPr>
        <w:tabs>
          <w:tab w:val="num" w:pos="5544"/>
        </w:tabs>
        <w:ind w:left="5184"/>
      </w:pPr>
      <w:rPr>
        <w:rFonts w:cs="Times New Roman" w:hint="default"/>
      </w:rPr>
    </w:lvl>
    <w:lvl w:ilvl="7">
      <w:start w:val="1"/>
      <w:numFmt w:val="lowerLetter"/>
      <w:lvlText w:val="(%8)"/>
      <w:lvlJc w:val="left"/>
      <w:pPr>
        <w:tabs>
          <w:tab w:val="num" w:pos="6264"/>
        </w:tabs>
        <w:ind w:left="5904"/>
      </w:pPr>
      <w:rPr>
        <w:rFonts w:cs="Times New Roman" w:hint="default"/>
      </w:rPr>
    </w:lvl>
    <w:lvl w:ilvl="8">
      <w:start w:val="1"/>
      <w:numFmt w:val="lowerRoman"/>
      <w:lvlText w:val="(%9)"/>
      <w:lvlJc w:val="left"/>
      <w:pPr>
        <w:tabs>
          <w:tab w:val="num" w:pos="6984"/>
        </w:tabs>
        <w:ind w:left="6624"/>
      </w:pPr>
      <w:rPr>
        <w:rFonts w:cs="Times New Roman" w:hint="default"/>
      </w:rPr>
    </w:lvl>
  </w:abstractNum>
  <w:abstractNum w:abstractNumId="7" w15:restartNumberingAfterBreak="0">
    <w:nsid w:val="077413CB"/>
    <w:multiLevelType w:val="hybridMultilevel"/>
    <w:tmpl w:val="EBBE8486"/>
    <w:lvl w:ilvl="0" w:tplc="636472DA">
      <w:start w:val="1"/>
      <w:numFmt w:val="russianLower"/>
      <w:lvlText w:val="%1)"/>
      <w:lvlJc w:val="right"/>
      <w:pPr>
        <w:tabs>
          <w:tab w:val="num" w:pos="1134"/>
        </w:tabs>
        <w:ind w:left="1134" w:hanging="567"/>
      </w:pPr>
      <w:rPr>
        <w:rFonts w:hint="default"/>
        <w:strike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F13D38"/>
    <w:multiLevelType w:val="hybridMultilevel"/>
    <w:tmpl w:val="BD1EBFEE"/>
    <w:lvl w:ilvl="0" w:tplc="04190005">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0DBB76A6"/>
    <w:multiLevelType w:val="hybridMultilevel"/>
    <w:tmpl w:val="F7B699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396544"/>
    <w:multiLevelType w:val="hybridMultilevel"/>
    <w:tmpl w:val="B58EA2E4"/>
    <w:lvl w:ilvl="0" w:tplc="04190011">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A97494"/>
    <w:multiLevelType w:val="hybridMultilevel"/>
    <w:tmpl w:val="3568459C"/>
    <w:lvl w:ilvl="0" w:tplc="FFFFFFFF">
      <w:numFmt w:val="bullet"/>
      <w:lvlText w:val="–"/>
      <w:lvlJc w:val="left"/>
      <w:pPr>
        <w:tabs>
          <w:tab w:val="num" w:pos="1097"/>
        </w:tabs>
        <w:ind w:left="1097" w:hanging="360"/>
      </w:pPr>
      <w:rPr>
        <w:rFonts w:ascii="Garamond" w:eastAsia="Times New Roman" w:hAnsi="Garamond" w:cs="Courier New"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441420F"/>
    <w:multiLevelType w:val="hybridMultilevel"/>
    <w:tmpl w:val="0B2AC958"/>
    <w:lvl w:ilvl="0" w:tplc="3550C1AA">
      <w:start w:val="4"/>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DA48A9"/>
    <w:multiLevelType w:val="hybridMultilevel"/>
    <w:tmpl w:val="C6F07DC0"/>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0D5AB3"/>
    <w:multiLevelType w:val="hybridMultilevel"/>
    <w:tmpl w:val="35D48FDC"/>
    <w:lvl w:ilvl="0" w:tplc="3F980466">
      <w:start w:val="1"/>
      <w:numFmt w:val="decimal"/>
      <w:lvlText w:val="%1)"/>
      <w:lvlJc w:val="left"/>
      <w:pPr>
        <w:ind w:left="1287" w:hanging="360"/>
      </w:pPr>
      <w:rPr>
        <w:rFonts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B733F15"/>
    <w:multiLevelType w:val="hybridMultilevel"/>
    <w:tmpl w:val="A508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0A54EC"/>
    <w:multiLevelType w:val="hybridMultilevel"/>
    <w:tmpl w:val="8FA05922"/>
    <w:lvl w:ilvl="0" w:tplc="4F68DFB8">
      <w:start w:val="1"/>
      <w:numFmt w:val="bullet"/>
      <w:lvlText w:val="-"/>
      <w:lvlJc w:val="left"/>
      <w:pPr>
        <w:tabs>
          <w:tab w:val="num" w:pos="1097"/>
        </w:tabs>
        <w:ind w:left="1097" w:hanging="360"/>
      </w:pPr>
      <w:rPr>
        <w:rFonts w:ascii="Courier New" w:hAnsi="Courier New" w:cs="Times New Roman"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D78354E"/>
    <w:multiLevelType w:val="hybridMultilevel"/>
    <w:tmpl w:val="47E44E82"/>
    <w:lvl w:ilvl="0" w:tplc="04090001">
      <w:start w:val="1"/>
      <w:numFmt w:val="bullet"/>
      <w:lvlText w:val=""/>
      <w:lvlJc w:val="left"/>
      <w:pPr>
        <w:tabs>
          <w:tab w:val="num" w:pos="1211"/>
        </w:tabs>
        <w:ind w:left="1211" w:hanging="360"/>
      </w:pPr>
      <w:rPr>
        <w:rFonts w:ascii="Symbol" w:hAnsi="Symbol" w:hint="default"/>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start w:val="1"/>
      <w:numFmt w:val="bullet"/>
      <w:lvlText w:val=""/>
      <w:lvlJc w:val="left"/>
      <w:pPr>
        <w:tabs>
          <w:tab w:val="num" w:pos="2651"/>
        </w:tabs>
        <w:ind w:left="2651" w:hanging="360"/>
      </w:pPr>
      <w:rPr>
        <w:rFonts w:ascii="Symbol" w:hAnsi="Symbol"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1FE96FD5"/>
    <w:multiLevelType w:val="hybridMultilevel"/>
    <w:tmpl w:val="B5DC66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5596F"/>
    <w:multiLevelType w:val="hybridMultilevel"/>
    <w:tmpl w:val="85C09C4A"/>
    <w:lvl w:ilvl="0" w:tplc="04190003">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605039"/>
    <w:multiLevelType w:val="hybridMultilevel"/>
    <w:tmpl w:val="AC4EDD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7F6360"/>
    <w:multiLevelType w:val="hybridMultilevel"/>
    <w:tmpl w:val="0C48990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283B07E1"/>
    <w:multiLevelType w:val="hybridMultilevel"/>
    <w:tmpl w:val="35D48FDC"/>
    <w:lvl w:ilvl="0" w:tplc="3F980466">
      <w:start w:val="1"/>
      <w:numFmt w:val="decimal"/>
      <w:lvlText w:val="%1)"/>
      <w:lvlJc w:val="left"/>
      <w:pPr>
        <w:ind w:left="1287" w:hanging="360"/>
      </w:pPr>
      <w:rPr>
        <w:rFonts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28713E08"/>
    <w:multiLevelType w:val="hybridMultilevel"/>
    <w:tmpl w:val="0A42DD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55666F"/>
    <w:multiLevelType w:val="hybridMultilevel"/>
    <w:tmpl w:val="045C8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F23BC6"/>
    <w:multiLevelType w:val="hybridMultilevel"/>
    <w:tmpl w:val="AA4EF1A8"/>
    <w:lvl w:ilvl="0" w:tplc="888CF60C">
      <w:start w:val="6"/>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F8420A"/>
    <w:multiLevelType w:val="hybridMultilevel"/>
    <w:tmpl w:val="7048F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BF3C1D"/>
    <w:multiLevelType w:val="hybridMultilevel"/>
    <w:tmpl w:val="47C827F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15:restartNumberingAfterBreak="0">
    <w:nsid w:val="31C46E57"/>
    <w:multiLevelType w:val="hybridMultilevel"/>
    <w:tmpl w:val="A372DEA8"/>
    <w:lvl w:ilvl="0" w:tplc="2C948348">
      <w:start w:val="1"/>
      <w:numFmt w:val="decimal"/>
      <w:lvlText w:val="%1)"/>
      <w:lvlJc w:val="left"/>
      <w:pPr>
        <w:tabs>
          <w:tab w:val="num" w:pos="720"/>
        </w:tabs>
        <w:ind w:left="720" w:hanging="360"/>
      </w:pPr>
    </w:lvl>
    <w:lvl w:ilvl="1" w:tplc="E94A5812" w:tentative="1">
      <w:start w:val="1"/>
      <w:numFmt w:val="lowerLetter"/>
      <w:lvlText w:val="%2."/>
      <w:lvlJc w:val="left"/>
      <w:pPr>
        <w:tabs>
          <w:tab w:val="num" w:pos="1440"/>
        </w:tabs>
        <w:ind w:left="1440" w:hanging="360"/>
      </w:pPr>
    </w:lvl>
    <w:lvl w:ilvl="2" w:tplc="064602F6" w:tentative="1">
      <w:start w:val="1"/>
      <w:numFmt w:val="lowerRoman"/>
      <w:lvlText w:val="%3."/>
      <w:lvlJc w:val="right"/>
      <w:pPr>
        <w:tabs>
          <w:tab w:val="num" w:pos="2160"/>
        </w:tabs>
        <w:ind w:left="2160" w:hanging="180"/>
      </w:pPr>
    </w:lvl>
    <w:lvl w:ilvl="3" w:tplc="F328F6D6" w:tentative="1">
      <w:start w:val="1"/>
      <w:numFmt w:val="decimal"/>
      <w:lvlText w:val="%4."/>
      <w:lvlJc w:val="left"/>
      <w:pPr>
        <w:tabs>
          <w:tab w:val="num" w:pos="2880"/>
        </w:tabs>
        <w:ind w:left="2880" w:hanging="360"/>
      </w:pPr>
    </w:lvl>
    <w:lvl w:ilvl="4" w:tplc="0430E0E4" w:tentative="1">
      <w:start w:val="1"/>
      <w:numFmt w:val="lowerLetter"/>
      <w:lvlText w:val="%5."/>
      <w:lvlJc w:val="left"/>
      <w:pPr>
        <w:tabs>
          <w:tab w:val="num" w:pos="3600"/>
        </w:tabs>
        <w:ind w:left="3600" w:hanging="360"/>
      </w:pPr>
    </w:lvl>
    <w:lvl w:ilvl="5" w:tplc="3D762182" w:tentative="1">
      <w:start w:val="1"/>
      <w:numFmt w:val="lowerRoman"/>
      <w:lvlText w:val="%6."/>
      <w:lvlJc w:val="right"/>
      <w:pPr>
        <w:tabs>
          <w:tab w:val="num" w:pos="4320"/>
        </w:tabs>
        <w:ind w:left="4320" w:hanging="180"/>
      </w:pPr>
    </w:lvl>
    <w:lvl w:ilvl="6" w:tplc="C346F806" w:tentative="1">
      <w:start w:val="1"/>
      <w:numFmt w:val="decimal"/>
      <w:lvlText w:val="%7."/>
      <w:lvlJc w:val="left"/>
      <w:pPr>
        <w:tabs>
          <w:tab w:val="num" w:pos="5040"/>
        </w:tabs>
        <w:ind w:left="5040" w:hanging="360"/>
      </w:pPr>
    </w:lvl>
    <w:lvl w:ilvl="7" w:tplc="9E3E3F38" w:tentative="1">
      <w:start w:val="1"/>
      <w:numFmt w:val="lowerLetter"/>
      <w:lvlText w:val="%8."/>
      <w:lvlJc w:val="left"/>
      <w:pPr>
        <w:tabs>
          <w:tab w:val="num" w:pos="5760"/>
        </w:tabs>
        <w:ind w:left="5760" w:hanging="360"/>
      </w:pPr>
    </w:lvl>
    <w:lvl w:ilvl="8" w:tplc="9606D594" w:tentative="1">
      <w:start w:val="1"/>
      <w:numFmt w:val="lowerRoman"/>
      <w:lvlText w:val="%9."/>
      <w:lvlJc w:val="right"/>
      <w:pPr>
        <w:tabs>
          <w:tab w:val="num" w:pos="6480"/>
        </w:tabs>
        <w:ind w:left="6480" w:hanging="180"/>
      </w:pPr>
    </w:lvl>
  </w:abstractNum>
  <w:abstractNum w:abstractNumId="30" w15:restartNumberingAfterBreak="0">
    <w:nsid w:val="33660FB6"/>
    <w:multiLevelType w:val="multilevel"/>
    <w:tmpl w:val="8A42AE80"/>
    <w:lvl w:ilvl="0">
      <w:start w:val="1"/>
      <w:numFmt w:val="decimal"/>
      <w:lvlText w:val="%1."/>
      <w:lvlJc w:val="left"/>
      <w:pPr>
        <w:tabs>
          <w:tab w:val="num" w:pos="1764"/>
        </w:tabs>
        <w:ind w:left="1404"/>
      </w:pPr>
      <w:rPr>
        <w:rFonts w:cs="Times New Roman" w:hint="default"/>
      </w:rPr>
    </w:lvl>
    <w:lvl w:ilvl="1">
      <w:start w:val="1"/>
      <w:numFmt w:val="decimal"/>
      <w:lvlText w:val="%1.%2."/>
      <w:lvlJc w:val="left"/>
      <w:pPr>
        <w:tabs>
          <w:tab w:val="num" w:pos="567"/>
        </w:tabs>
        <w:ind w:left="567" w:hanging="567"/>
      </w:pPr>
      <w:rPr>
        <w:rFonts w:cs="Times New Roman" w:hint="default"/>
        <w:b/>
        <w:sz w:val="22"/>
        <w:szCs w:val="22"/>
      </w:rPr>
    </w:lvl>
    <w:lvl w:ilvl="2">
      <w:start w:val="1"/>
      <w:numFmt w:val="decimal"/>
      <w:lvlText w:val="%1.%2.%3."/>
      <w:lvlJc w:val="left"/>
      <w:pPr>
        <w:tabs>
          <w:tab w:val="num" w:pos="567"/>
        </w:tabs>
        <w:ind w:left="567" w:hanging="567"/>
      </w:pPr>
      <w:rPr>
        <w:rFonts w:ascii="Garamond" w:hAnsi="Garamond" w:cs="Times New Roman" w:hint="default"/>
        <w:b/>
      </w:rPr>
    </w:lvl>
    <w:lvl w:ilvl="3">
      <w:start w:val="1"/>
      <w:numFmt w:val="decimal"/>
      <w:lvlText w:val="%1.%2.%3.%4."/>
      <w:lvlJc w:val="left"/>
      <w:pPr>
        <w:tabs>
          <w:tab w:val="num" w:pos="851"/>
        </w:tabs>
        <w:ind w:left="851" w:hanging="851"/>
      </w:pPr>
      <w:rPr>
        <w:rFonts w:ascii="Garamond" w:hAnsi="Garamond" w:cs="Times New Roman" w:hint="default"/>
      </w:rPr>
    </w:lvl>
    <w:lvl w:ilvl="4">
      <w:start w:val="1"/>
      <w:numFmt w:val="decimal"/>
      <w:lvlText w:val="%5)"/>
      <w:lvlJc w:val="left"/>
      <w:pPr>
        <w:tabs>
          <w:tab w:val="num" w:pos="1134"/>
        </w:tabs>
        <w:ind w:left="1134" w:hanging="567"/>
      </w:pPr>
      <w:rPr>
        <w:rFonts w:cs="Times New Roman" w:hint="default"/>
      </w:rPr>
    </w:lvl>
    <w:lvl w:ilvl="5">
      <w:start w:val="1"/>
      <w:numFmt w:val="lowerLetter"/>
      <w:lvlText w:val="(%6)"/>
      <w:lvlJc w:val="left"/>
      <w:pPr>
        <w:tabs>
          <w:tab w:val="num" w:pos="4824"/>
        </w:tabs>
        <w:ind w:left="4464"/>
      </w:pPr>
      <w:rPr>
        <w:rFonts w:cs="Times New Roman" w:hint="default"/>
      </w:rPr>
    </w:lvl>
    <w:lvl w:ilvl="6">
      <w:start w:val="1"/>
      <w:numFmt w:val="lowerRoman"/>
      <w:lvlText w:val="(%7)"/>
      <w:lvlJc w:val="left"/>
      <w:pPr>
        <w:tabs>
          <w:tab w:val="num" w:pos="5544"/>
        </w:tabs>
        <w:ind w:left="5184"/>
      </w:pPr>
      <w:rPr>
        <w:rFonts w:cs="Times New Roman" w:hint="default"/>
      </w:rPr>
    </w:lvl>
    <w:lvl w:ilvl="7">
      <w:start w:val="1"/>
      <w:numFmt w:val="lowerLetter"/>
      <w:lvlText w:val="(%8)"/>
      <w:lvlJc w:val="left"/>
      <w:pPr>
        <w:tabs>
          <w:tab w:val="num" w:pos="6264"/>
        </w:tabs>
        <w:ind w:left="5904"/>
      </w:pPr>
      <w:rPr>
        <w:rFonts w:cs="Times New Roman" w:hint="default"/>
      </w:rPr>
    </w:lvl>
    <w:lvl w:ilvl="8">
      <w:start w:val="1"/>
      <w:numFmt w:val="lowerRoman"/>
      <w:lvlText w:val="(%9)"/>
      <w:lvlJc w:val="left"/>
      <w:pPr>
        <w:tabs>
          <w:tab w:val="num" w:pos="6984"/>
        </w:tabs>
        <w:ind w:left="6624"/>
      </w:pPr>
      <w:rPr>
        <w:rFonts w:cs="Times New Roman" w:hint="default"/>
      </w:rPr>
    </w:lvl>
  </w:abstractNum>
  <w:abstractNum w:abstractNumId="31" w15:restartNumberingAfterBreak="0">
    <w:nsid w:val="369F3D5A"/>
    <w:multiLevelType w:val="hybridMultilevel"/>
    <w:tmpl w:val="A4A244C6"/>
    <w:lvl w:ilvl="0" w:tplc="FFFFFFFF">
      <w:numFmt w:val="bullet"/>
      <w:lvlText w:val="–"/>
      <w:lvlJc w:val="left"/>
      <w:pPr>
        <w:ind w:left="1571" w:hanging="360"/>
      </w:pPr>
      <w:rPr>
        <w:rFonts w:ascii="Garamond" w:eastAsia="Times New Roman" w:hAnsi="Garamond"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371739D4"/>
    <w:multiLevelType w:val="hybridMultilevel"/>
    <w:tmpl w:val="7C5E85E8"/>
    <w:lvl w:ilvl="0" w:tplc="3086C9F8">
      <w:start w:val="6"/>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D0510B"/>
    <w:multiLevelType w:val="hybridMultilevel"/>
    <w:tmpl w:val="CB287B06"/>
    <w:lvl w:ilvl="0" w:tplc="0419000F">
      <w:start w:val="1"/>
      <w:numFmt w:val="bullet"/>
      <w:lvlText w:val=""/>
      <w:lvlJc w:val="left"/>
      <w:pPr>
        <w:tabs>
          <w:tab w:val="num" w:pos="1146"/>
        </w:tabs>
        <w:ind w:left="1146" w:hanging="360"/>
      </w:pPr>
      <w:rPr>
        <w:rFonts w:ascii="Symbol" w:hAnsi="Symbol" w:hint="default"/>
      </w:rPr>
    </w:lvl>
    <w:lvl w:ilvl="1" w:tplc="04190019">
      <w:start w:val="1"/>
      <w:numFmt w:val="bullet"/>
      <w:lvlText w:val="o"/>
      <w:lvlJc w:val="left"/>
      <w:pPr>
        <w:tabs>
          <w:tab w:val="num" w:pos="1866"/>
        </w:tabs>
        <w:ind w:left="1866" w:hanging="360"/>
      </w:pPr>
      <w:rPr>
        <w:rFonts w:ascii="Courier New" w:hAnsi="Courier New" w:cs="Courier New" w:hint="default"/>
      </w:rPr>
    </w:lvl>
    <w:lvl w:ilvl="2" w:tplc="0419001B" w:tentative="1">
      <w:start w:val="1"/>
      <w:numFmt w:val="bullet"/>
      <w:lvlText w:val=""/>
      <w:lvlJc w:val="left"/>
      <w:pPr>
        <w:tabs>
          <w:tab w:val="num" w:pos="2586"/>
        </w:tabs>
        <w:ind w:left="2586" w:hanging="360"/>
      </w:pPr>
      <w:rPr>
        <w:rFonts w:ascii="Wingdings" w:hAnsi="Wingdings" w:hint="default"/>
      </w:rPr>
    </w:lvl>
    <w:lvl w:ilvl="3" w:tplc="0419000F" w:tentative="1">
      <w:start w:val="1"/>
      <w:numFmt w:val="bullet"/>
      <w:lvlText w:val=""/>
      <w:lvlJc w:val="left"/>
      <w:pPr>
        <w:tabs>
          <w:tab w:val="num" w:pos="3306"/>
        </w:tabs>
        <w:ind w:left="3306" w:hanging="360"/>
      </w:pPr>
      <w:rPr>
        <w:rFonts w:ascii="Symbol" w:hAnsi="Symbol" w:hint="default"/>
      </w:rPr>
    </w:lvl>
    <w:lvl w:ilvl="4" w:tplc="04190019" w:tentative="1">
      <w:start w:val="1"/>
      <w:numFmt w:val="bullet"/>
      <w:lvlText w:val="o"/>
      <w:lvlJc w:val="left"/>
      <w:pPr>
        <w:tabs>
          <w:tab w:val="num" w:pos="4026"/>
        </w:tabs>
        <w:ind w:left="4026" w:hanging="360"/>
      </w:pPr>
      <w:rPr>
        <w:rFonts w:ascii="Courier New" w:hAnsi="Courier New" w:cs="Courier New" w:hint="default"/>
      </w:rPr>
    </w:lvl>
    <w:lvl w:ilvl="5" w:tplc="0419001B" w:tentative="1">
      <w:start w:val="1"/>
      <w:numFmt w:val="bullet"/>
      <w:lvlText w:val=""/>
      <w:lvlJc w:val="left"/>
      <w:pPr>
        <w:tabs>
          <w:tab w:val="num" w:pos="4746"/>
        </w:tabs>
        <w:ind w:left="4746" w:hanging="360"/>
      </w:pPr>
      <w:rPr>
        <w:rFonts w:ascii="Wingdings" w:hAnsi="Wingdings" w:hint="default"/>
      </w:rPr>
    </w:lvl>
    <w:lvl w:ilvl="6" w:tplc="0419000F" w:tentative="1">
      <w:start w:val="1"/>
      <w:numFmt w:val="bullet"/>
      <w:lvlText w:val=""/>
      <w:lvlJc w:val="left"/>
      <w:pPr>
        <w:tabs>
          <w:tab w:val="num" w:pos="5466"/>
        </w:tabs>
        <w:ind w:left="5466" w:hanging="360"/>
      </w:pPr>
      <w:rPr>
        <w:rFonts w:ascii="Symbol" w:hAnsi="Symbol" w:hint="default"/>
      </w:rPr>
    </w:lvl>
    <w:lvl w:ilvl="7" w:tplc="04190019" w:tentative="1">
      <w:start w:val="1"/>
      <w:numFmt w:val="bullet"/>
      <w:lvlText w:val="o"/>
      <w:lvlJc w:val="left"/>
      <w:pPr>
        <w:tabs>
          <w:tab w:val="num" w:pos="6186"/>
        </w:tabs>
        <w:ind w:left="6186" w:hanging="360"/>
      </w:pPr>
      <w:rPr>
        <w:rFonts w:ascii="Courier New" w:hAnsi="Courier New" w:cs="Courier New" w:hint="default"/>
      </w:rPr>
    </w:lvl>
    <w:lvl w:ilvl="8" w:tplc="0419001B"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3B573888"/>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3DEB2CAE"/>
    <w:multiLevelType w:val="hybridMultilevel"/>
    <w:tmpl w:val="A372DEA8"/>
    <w:lvl w:ilvl="0" w:tplc="2C948348">
      <w:start w:val="1"/>
      <w:numFmt w:val="decimal"/>
      <w:lvlText w:val="%1)"/>
      <w:lvlJc w:val="left"/>
      <w:pPr>
        <w:tabs>
          <w:tab w:val="num" w:pos="720"/>
        </w:tabs>
        <w:ind w:left="720" w:hanging="360"/>
      </w:pPr>
    </w:lvl>
    <w:lvl w:ilvl="1" w:tplc="E94A5812" w:tentative="1">
      <w:start w:val="1"/>
      <w:numFmt w:val="lowerLetter"/>
      <w:lvlText w:val="%2."/>
      <w:lvlJc w:val="left"/>
      <w:pPr>
        <w:tabs>
          <w:tab w:val="num" w:pos="1440"/>
        </w:tabs>
        <w:ind w:left="1440" w:hanging="360"/>
      </w:pPr>
    </w:lvl>
    <w:lvl w:ilvl="2" w:tplc="064602F6" w:tentative="1">
      <w:start w:val="1"/>
      <w:numFmt w:val="lowerRoman"/>
      <w:lvlText w:val="%3."/>
      <w:lvlJc w:val="right"/>
      <w:pPr>
        <w:tabs>
          <w:tab w:val="num" w:pos="2160"/>
        </w:tabs>
        <w:ind w:left="2160" w:hanging="180"/>
      </w:pPr>
    </w:lvl>
    <w:lvl w:ilvl="3" w:tplc="F328F6D6" w:tentative="1">
      <w:start w:val="1"/>
      <w:numFmt w:val="decimal"/>
      <w:lvlText w:val="%4."/>
      <w:lvlJc w:val="left"/>
      <w:pPr>
        <w:tabs>
          <w:tab w:val="num" w:pos="2880"/>
        </w:tabs>
        <w:ind w:left="2880" w:hanging="360"/>
      </w:pPr>
    </w:lvl>
    <w:lvl w:ilvl="4" w:tplc="0430E0E4" w:tentative="1">
      <w:start w:val="1"/>
      <w:numFmt w:val="lowerLetter"/>
      <w:lvlText w:val="%5."/>
      <w:lvlJc w:val="left"/>
      <w:pPr>
        <w:tabs>
          <w:tab w:val="num" w:pos="3600"/>
        </w:tabs>
        <w:ind w:left="3600" w:hanging="360"/>
      </w:pPr>
    </w:lvl>
    <w:lvl w:ilvl="5" w:tplc="3D762182" w:tentative="1">
      <w:start w:val="1"/>
      <w:numFmt w:val="lowerRoman"/>
      <w:lvlText w:val="%6."/>
      <w:lvlJc w:val="right"/>
      <w:pPr>
        <w:tabs>
          <w:tab w:val="num" w:pos="4320"/>
        </w:tabs>
        <w:ind w:left="4320" w:hanging="180"/>
      </w:pPr>
    </w:lvl>
    <w:lvl w:ilvl="6" w:tplc="C346F806" w:tentative="1">
      <w:start w:val="1"/>
      <w:numFmt w:val="decimal"/>
      <w:lvlText w:val="%7."/>
      <w:lvlJc w:val="left"/>
      <w:pPr>
        <w:tabs>
          <w:tab w:val="num" w:pos="5040"/>
        </w:tabs>
        <w:ind w:left="5040" w:hanging="360"/>
      </w:pPr>
    </w:lvl>
    <w:lvl w:ilvl="7" w:tplc="9E3E3F38" w:tentative="1">
      <w:start w:val="1"/>
      <w:numFmt w:val="lowerLetter"/>
      <w:lvlText w:val="%8."/>
      <w:lvlJc w:val="left"/>
      <w:pPr>
        <w:tabs>
          <w:tab w:val="num" w:pos="5760"/>
        </w:tabs>
        <w:ind w:left="5760" w:hanging="360"/>
      </w:pPr>
    </w:lvl>
    <w:lvl w:ilvl="8" w:tplc="9606D594" w:tentative="1">
      <w:start w:val="1"/>
      <w:numFmt w:val="lowerRoman"/>
      <w:lvlText w:val="%9."/>
      <w:lvlJc w:val="right"/>
      <w:pPr>
        <w:tabs>
          <w:tab w:val="num" w:pos="6480"/>
        </w:tabs>
        <w:ind w:left="6480" w:hanging="180"/>
      </w:pPr>
    </w:lvl>
  </w:abstractNum>
  <w:abstractNum w:abstractNumId="36" w15:restartNumberingAfterBreak="0">
    <w:nsid w:val="3FC41275"/>
    <w:multiLevelType w:val="hybridMultilevel"/>
    <w:tmpl w:val="C31A3420"/>
    <w:lvl w:ilvl="0" w:tplc="04190003">
      <w:start w:val="1"/>
      <w:numFmt w:val="bullet"/>
      <w:lvlText w:val="o"/>
      <w:lvlJc w:val="left"/>
      <w:pPr>
        <w:ind w:left="1321" w:hanging="360"/>
      </w:pPr>
      <w:rPr>
        <w:rFonts w:ascii="Courier New" w:hAnsi="Courier New" w:cs="Courier New"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7" w15:restartNumberingAfterBreak="0">
    <w:nsid w:val="423B1019"/>
    <w:multiLevelType w:val="hybridMultilevel"/>
    <w:tmpl w:val="0B2AC958"/>
    <w:lvl w:ilvl="0" w:tplc="FFFFFFFF">
      <w:start w:val="4"/>
      <w:numFmt w:val="decimal"/>
      <w:lvlText w:val="%1."/>
      <w:lvlJc w:val="left"/>
      <w:pPr>
        <w:ind w:left="128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D040AF"/>
    <w:multiLevelType w:val="hybridMultilevel"/>
    <w:tmpl w:val="68B0AF52"/>
    <w:lvl w:ilvl="0" w:tplc="C406C54C">
      <w:start w:val="6"/>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B44341"/>
    <w:multiLevelType w:val="hybridMultilevel"/>
    <w:tmpl w:val="592C4DB2"/>
    <w:lvl w:ilvl="0" w:tplc="0E645A7C">
      <w:start w:val="1"/>
      <w:numFmt w:val="bullet"/>
      <w:lvlText w:val=""/>
      <w:lvlJc w:val="left"/>
      <w:pPr>
        <w:tabs>
          <w:tab w:val="num" w:pos="1996"/>
        </w:tabs>
        <w:ind w:left="1996" w:hanging="360"/>
      </w:pPr>
      <w:rPr>
        <w:rFonts w:ascii="Symbol" w:hAnsi="Symbol" w:hint="default"/>
        <w:sz w:val="22"/>
        <w:szCs w:val="22"/>
      </w:rPr>
    </w:lvl>
    <w:lvl w:ilvl="1" w:tplc="04190003" w:tentative="1">
      <w:start w:val="1"/>
      <w:numFmt w:val="lowerLetter"/>
      <w:lvlText w:val="%2."/>
      <w:lvlJc w:val="left"/>
      <w:pPr>
        <w:tabs>
          <w:tab w:val="num" w:pos="2716"/>
        </w:tabs>
        <w:ind w:left="2716" w:hanging="360"/>
      </w:pPr>
    </w:lvl>
    <w:lvl w:ilvl="2" w:tplc="04190005" w:tentative="1">
      <w:start w:val="1"/>
      <w:numFmt w:val="lowerRoman"/>
      <w:lvlText w:val="%3."/>
      <w:lvlJc w:val="right"/>
      <w:pPr>
        <w:tabs>
          <w:tab w:val="num" w:pos="3436"/>
        </w:tabs>
        <w:ind w:left="3436" w:hanging="180"/>
      </w:pPr>
    </w:lvl>
    <w:lvl w:ilvl="3" w:tplc="04190001" w:tentative="1">
      <w:start w:val="1"/>
      <w:numFmt w:val="decimal"/>
      <w:lvlText w:val="%4."/>
      <w:lvlJc w:val="left"/>
      <w:pPr>
        <w:tabs>
          <w:tab w:val="num" w:pos="4156"/>
        </w:tabs>
        <w:ind w:left="4156" w:hanging="360"/>
      </w:pPr>
    </w:lvl>
    <w:lvl w:ilvl="4" w:tplc="04190003" w:tentative="1">
      <w:start w:val="1"/>
      <w:numFmt w:val="lowerLetter"/>
      <w:lvlText w:val="%5."/>
      <w:lvlJc w:val="left"/>
      <w:pPr>
        <w:tabs>
          <w:tab w:val="num" w:pos="4876"/>
        </w:tabs>
        <w:ind w:left="4876" w:hanging="360"/>
      </w:pPr>
    </w:lvl>
    <w:lvl w:ilvl="5" w:tplc="04190005" w:tentative="1">
      <w:start w:val="1"/>
      <w:numFmt w:val="lowerRoman"/>
      <w:lvlText w:val="%6."/>
      <w:lvlJc w:val="right"/>
      <w:pPr>
        <w:tabs>
          <w:tab w:val="num" w:pos="5596"/>
        </w:tabs>
        <w:ind w:left="5596" w:hanging="180"/>
      </w:pPr>
    </w:lvl>
    <w:lvl w:ilvl="6" w:tplc="04190001" w:tentative="1">
      <w:start w:val="1"/>
      <w:numFmt w:val="decimal"/>
      <w:lvlText w:val="%7."/>
      <w:lvlJc w:val="left"/>
      <w:pPr>
        <w:tabs>
          <w:tab w:val="num" w:pos="6316"/>
        </w:tabs>
        <w:ind w:left="6316" w:hanging="360"/>
      </w:pPr>
    </w:lvl>
    <w:lvl w:ilvl="7" w:tplc="04190003" w:tentative="1">
      <w:start w:val="1"/>
      <w:numFmt w:val="lowerLetter"/>
      <w:lvlText w:val="%8."/>
      <w:lvlJc w:val="left"/>
      <w:pPr>
        <w:tabs>
          <w:tab w:val="num" w:pos="7036"/>
        </w:tabs>
        <w:ind w:left="7036" w:hanging="360"/>
      </w:pPr>
    </w:lvl>
    <w:lvl w:ilvl="8" w:tplc="04190005" w:tentative="1">
      <w:start w:val="1"/>
      <w:numFmt w:val="lowerRoman"/>
      <w:lvlText w:val="%9."/>
      <w:lvlJc w:val="right"/>
      <w:pPr>
        <w:tabs>
          <w:tab w:val="num" w:pos="7756"/>
        </w:tabs>
        <w:ind w:left="7756" w:hanging="180"/>
      </w:pPr>
    </w:lvl>
  </w:abstractNum>
  <w:abstractNum w:abstractNumId="40" w15:restartNumberingAfterBreak="0">
    <w:nsid w:val="4EF30B50"/>
    <w:multiLevelType w:val="hybridMultilevel"/>
    <w:tmpl w:val="2F9E501A"/>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7E63D8"/>
    <w:multiLevelType w:val="hybridMultilevel"/>
    <w:tmpl w:val="684A443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5375703A"/>
    <w:multiLevelType w:val="hybridMultilevel"/>
    <w:tmpl w:val="81283A9A"/>
    <w:lvl w:ilvl="0" w:tplc="04090001">
      <w:start w:val="1"/>
      <w:numFmt w:val="bullet"/>
      <w:lvlText w:val=""/>
      <w:lvlJc w:val="left"/>
      <w:pPr>
        <w:tabs>
          <w:tab w:val="num" w:pos="1866"/>
        </w:tabs>
        <w:ind w:left="1866" w:hanging="360"/>
      </w:pPr>
      <w:rPr>
        <w:rFonts w:ascii="Symbol" w:hAnsi="Symbol" w:hint="default"/>
      </w:rPr>
    </w:lvl>
    <w:lvl w:ilvl="1" w:tplc="04090003" w:tentative="1">
      <w:start w:val="1"/>
      <w:numFmt w:val="bullet"/>
      <w:lvlText w:val="o"/>
      <w:lvlJc w:val="left"/>
      <w:pPr>
        <w:tabs>
          <w:tab w:val="num" w:pos="2586"/>
        </w:tabs>
        <w:ind w:left="2586" w:hanging="360"/>
      </w:pPr>
      <w:rPr>
        <w:rFonts w:ascii="Courier New" w:hAnsi="Courier New" w:cs="Courier New" w:hint="default"/>
      </w:rPr>
    </w:lvl>
    <w:lvl w:ilvl="2" w:tplc="04090005" w:tentative="1">
      <w:start w:val="1"/>
      <w:numFmt w:val="bullet"/>
      <w:lvlText w:val=""/>
      <w:lvlJc w:val="left"/>
      <w:pPr>
        <w:tabs>
          <w:tab w:val="num" w:pos="3306"/>
        </w:tabs>
        <w:ind w:left="3306" w:hanging="360"/>
      </w:pPr>
      <w:rPr>
        <w:rFonts w:ascii="Wingdings" w:hAnsi="Wingdings" w:hint="default"/>
      </w:rPr>
    </w:lvl>
    <w:lvl w:ilvl="3" w:tplc="04090001" w:tentative="1">
      <w:start w:val="1"/>
      <w:numFmt w:val="bullet"/>
      <w:lvlText w:val=""/>
      <w:lvlJc w:val="left"/>
      <w:pPr>
        <w:tabs>
          <w:tab w:val="num" w:pos="4026"/>
        </w:tabs>
        <w:ind w:left="4026" w:hanging="360"/>
      </w:pPr>
      <w:rPr>
        <w:rFonts w:ascii="Symbol" w:hAnsi="Symbol" w:hint="default"/>
      </w:rPr>
    </w:lvl>
    <w:lvl w:ilvl="4" w:tplc="04090003" w:tentative="1">
      <w:start w:val="1"/>
      <w:numFmt w:val="bullet"/>
      <w:lvlText w:val="o"/>
      <w:lvlJc w:val="left"/>
      <w:pPr>
        <w:tabs>
          <w:tab w:val="num" w:pos="4746"/>
        </w:tabs>
        <w:ind w:left="4746" w:hanging="360"/>
      </w:pPr>
      <w:rPr>
        <w:rFonts w:ascii="Courier New" w:hAnsi="Courier New" w:cs="Courier New" w:hint="default"/>
      </w:rPr>
    </w:lvl>
    <w:lvl w:ilvl="5" w:tplc="04090005" w:tentative="1">
      <w:start w:val="1"/>
      <w:numFmt w:val="bullet"/>
      <w:lvlText w:val=""/>
      <w:lvlJc w:val="left"/>
      <w:pPr>
        <w:tabs>
          <w:tab w:val="num" w:pos="5466"/>
        </w:tabs>
        <w:ind w:left="5466" w:hanging="360"/>
      </w:pPr>
      <w:rPr>
        <w:rFonts w:ascii="Wingdings" w:hAnsi="Wingdings" w:hint="default"/>
      </w:rPr>
    </w:lvl>
    <w:lvl w:ilvl="6" w:tplc="04090001" w:tentative="1">
      <w:start w:val="1"/>
      <w:numFmt w:val="bullet"/>
      <w:lvlText w:val=""/>
      <w:lvlJc w:val="left"/>
      <w:pPr>
        <w:tabs>
          <w:tab w:val="num" w:pos="6186"/>
        </w:tabs>
        <w:ind w:left="6186" w:hanging="360"/>
      </w:pPr>
      <w:rPr>
        <w:rFonts w:ascii="Symbol" w:hAnsi="Symbol" w:hint="default"/>
      </w:rPr>
    </w:lvl>
    <w:lvl w:ilvl="7" w:tplc="04090003" w:tentative="1">
      <w:start w:val="1"/>
      <w:numFmt w:val="bullet"/>
      <w:lvlText w:val="o"/>
      <w:lvlJc w:val="left"/>
      <w:pPr>
        <w:tabs>
          <w:tab w:val="num" w:pos="6906"/>
        </w:tabs>
        <w:ind w:left="6906" w:hanging="360"/>
      </w:pPr>
      <w:rPr>
        <w:rFonts w:ascii="Courier New" w:hAnsi="Courier New" w:cs="Courier New" w:hint="default"/>
      </w:rPr>
    </w:lvl>
    <w:lvl w:ilvl="8" w:tplc="04090005" w:tentative="1">
      <w:start w:val="1"/>
      <w:numFmt w:val="bullet"/>
      <w:lvlText w:val=""/>
      <w:lvlJc w:val="left"/>
      <w:pPr>
        <w:tabs>
          <w:tab w:val="num" w:pos="7626"/>
        </w:tabs>
        <w:ind w:left="7626" w:hanging="360"/>
      </w:pPr>
      <w:rPr>
        <w:rFonts w:ascii="Wingdings" w:hAnsi="Wingdings" w:hint="default"/>
      </w:rPr>
    </w:lvl>
  </w:abstractNum>
  <w:abstractNum w:abstractNumId="43" w15:restartNumberingAfterBreak="0">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6F25118"/>
    <w:multiLevelType w:val="hybridMultilevel"/>
    <w:tmpl w:val="6910F7AA"/>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85A2AD7"/>
    <w:multiLevelType w:val="hybridMultilevel"/>
    <w:tmpl w:val="B790A362"/>
    <w:lvl w:ilvl="0" w:tplc="8AC64664">
      <w:start w:val="1"/>
      <w:numFmt w:val="decimal"/>
      <w:lvlText w:val="%1)"/>
      <w:lvlJc w:val="left"/>
      <w:pPr>
        <w:ind w:left="780" w:hanging="360"/>
      </w:pPr>
      <w:rPr>
        <w:rFonts w:ascii="Garamond" w:hAnsi="Garamond"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15:restartNumberingAfterBreak="0">
    <w:nsid w:val="58F60E2A"/>
    <w:multiLevelType w:val="hybridMultilevel"/>
    <w:tmpl w:val="5B74D99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15:restartNumberingAfterBreak="0">
    <w:nsid w:val="59CA6EEA"/>
    <w:multiLevelType w:val="hybridMultilevel"/>
    <w:tmpl w:val="89E6A44A"/>
    <w:lvl w:ilvl="0" w:tplc="990A8A24">
      <w:start w:val="1"/>
      <w:numFmt w:val="bullet"/>
      <w:lvlText w:val="-"/>
      <w:lvlJc w:val="left"/>
      <w:pPr>
        <w:tabs>
          <w:tab w:val="num" w:pos="1097"/>
        </w:tabs>
        <w:ind w:left="1097"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5A901AA5"/>
    <w:multiLevelType w:val="hybridMultilevel"/>
    <w:tmpl w:val="E3C47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A913FCE"/>
    <w:multiLevelType w:val="hybridMultilevel"/>
    <w:tmpl w:val="A67EA45E"/>
    <w:lvl w:ilvl="0" w:tplc="FFFFFFFF">
      <w:start w:val="4"/>
      <w:numFmt w:val="decimal"/>
      <w:lvlText w:val="%1."/>
      <w:lvlJc w:val="left"/>
      <w:pPr>
        <w:ind w:left="128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07447D"/>
    <w:multiLevelType w:val="hybridMultilevel"/>
    <w:tmpl w:val="E7A647D4"/>
    <w:lvl w:ilvl="0" w:tplc="04090005">
      <w:start w:val="1"/>
      <w:numFmt w:val="bullet"/>
      <w:lvlText w:val="-"/>
      <w:lvlJc w:val="left"/>
      <w:pPr>
        <w:ind w:left="720" w:hanging="360"/>
      </w:pPr>
      <w:rPr>
        <w:rFonts w:ascii="Courier New" w:hAnsi="Courier New" w:hint="default"/>
      </w:rPr>
    </w:lvl>
    <w:lvl w:ilvl="1" w:tplc="51468082" w:tentative="1">
      <w:start w:val="1"/>
      <w:numFmt w:val="bullet"/>
      <w:lvlText w:val="o"/>
      <w:lvlJc w:val="left"/>
      <w:pPr>
        <w:ind w:left="1440" w:hanging="360"/>
      </w:pPr>
      <w:rPr>
        <w:rFonts w:ascii="Courier New" w:hAnsi="Courier New" w:cs="Courier New" w:hint="default"/>
      </w:rPr>
    </w:lvl>
    <w:lvl w:ilvl="2" w:tplc="8CD8A666" w:tentative="1">
      <w:start w:val="1"/>
      <w:numFmt w:val="bullet"/>
      <w:lvlText w:val=""/>
      <w:lvlJc w:val="left"/>
      <w:pPr>
        <w:ind w:left="2160" w:hanging="360"/>
      </w:pPr>
      <w:rPr>
        <w:rFonts w:ascii="Wingdings" w:hAnsi="Wingdings" w:hint="default"/>
      </w:rPr>
    </w:lvl>
    <w:lvl w:ilvl="3" w:tplc="04385C6C" w:tentative="1">
      <w:start w:val="1"/>
      <w:numFmt w:val="bullet"/>
      <w:lvlText w:val=""/>
      <w:lvlJc w:val="left"/>
      <w:pPr>
        <w:ind w:left="2880" w:hanging="360"/>
      </w:pPr>
      <w:rPr>
        <w:rFonts w:ascii="Symbol" w:hAnsi="Symbol" w:hint="default"/>
      </w:rPr>
    </w:lvl>
    <w:lvl w:ilvl="4" w:tplc="F17483AE" w:tentative="1">
      <w:start w:val="1"/>
      <w:numFmt w:val="bullet"/>
      <w:lvlText w:val="o"/>
      <w:lvlJc w:val="left"/>
      <w:pPr>
        <w:ind w:left="3600" w:hanging="360"/>
      </w:pPr>
      <w:rPr>
        <w:rFonts w:ascii="Courier New" w:hAnsi="Courier New" w:cs="Courier New" w:hint="default"/>
      </w:rPr>
    </w:lvl>
    <w:lvl w:ilvl="5" w:tplc="378094EC" w:tentative="1">
      <w:start w:val="1"/>
      <w:numFmt w:val="bullet"/>
      <w:lvlText w:val=""/>
      <w:lvlJc w:val="left"/>
      <w:pPr>
        <w:ind w:left="4320" w:hanging="360"/>
      </w:pPr>
      <w:rPr>
        <w:rFonts w:ascii="Wingdings" w:hAnsi="Wingdings" w:hint="default"/>
      </w:rPr>
    </w:lvl>
    <w:lvl w:ilvl="6" w:tplc="BBFE8734" w:tentative="1">
      <w:start w:val="1"/>
      <w:numFmt w:val="bullet"/>
      <w:lvlText w:val=""/>
      <w:lvlJc w:val="left"/>
      <w:pPr>
        <w:ind w:left="5040" w:hanging="360"/>
      </w:pPr>
      <w:rPr>
        <w:rFonts w:ascii="Symbol" w:hAnsi="Symbol" w:hint="default"/>
      </w:rPr>
    </w:lvl>
    <w:lvl w:ilvl="7" w:tplc="6CD0D608" w:tentative="1">
      <w:start w:val="1"/>
      <w:numFmt w:val="bullet"/>
      <w:lvlText w:val="o"/>
      <w:lvlJc w:val="left"/>
      <w:pPr>
        <w:ind w:left="5760" w:hanging="360"/>
      </w:pPr>
      <w:rPr>
        <w:rFonts w:ascii="Courier New" w:hAnsi="Courier New" w:cs="Courier New" w:hint="default"/>
      </w:rPr>
    </w:lvl>
    <w:lvl w:ilvl="8" w:tplc="A0961938" w:tentative="1">
      <w:start w:val="1"/>
      <w:numFmt w:val="bullet"/>
      <w:lvlText w:val=""/>
      <w:lvlJc w:val="left"/>
      <w:pPr>
        <w:ind w:left="6480" w:hanging="360"/>
      </w:pPr>
      <w:rPr>
        <w:rFonts w:ascii="Wingdings" w:hAnsi="Wingdings" w:hint="default"/>
      </w:rPr>
    </w:lvl>
  </w:abstractNum>
  <w:abstractNum w:abstractNumId="51" w15:restartNumberingAfterBreak="0">
    <w:nsid w:val="601C5EED"/>
    <w:multiLevelType w:val="hybridMultilevel"/>
    <w:tmpl w:val="B5DC66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50F351D"/>
    <w:multiLevelType w:val="hybridMultilevel"/>
    <w:tmpl w:val="9CFA9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7586B1A"/>
    <w:multiLevelType w:val="hybridMultilevel"/>
    <w:tmpl w:val="B58EA2E4"/>
    <w:lvl w:ilvl="0" w:tplc="04190011">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0A0E63"/>
    <w:multiLevelType w:val="hybridMultilevel"/>
    <w:tmpl w:val="1A6C0916"/>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55" w15:restartNumberingAfterBreak="0">
    <w:nsid w:val="68497592"/>
    <w:multiLevelType w:val="multilevel"/>
    <w:tmpl w:val="7B2CB85E"/>
    <w:lvl w:ilvl="0">
      <w:start w:val="1"/>
      <w:numFmt w:val="bullet"/>
      <w:lvlText w:val=""/>
      <w:lvlJc w:val="left"/>
      <w:pPr>
        <w:tabs>
          <w:tab w:val="num" w:pos="720"/>
        </w:tabs>
        <w:ind w:left="720" w:hanging="36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9D44918"/>
    <w:multiLevelType w:val="hybridMultilevel"/>
    <w:tmpl w:val="CEF66A2E"/>
    <w:lvl w:ilvl="0" w:tplc="F2124D34">
      <w:start w:val="1"/>
      <w:numFmt w:val="bullet"/>
      <w:lvlText w:val=""/>
      <w:lvlJc w:val="left"/>
      <w:pPr>
        <w:tabs>
          <w:tab w:val="num" w:pos="720"/>
        </w:tabs>
        <w:ind w:left="720" w:hanging="360"/>
      </w:pPr>
      <w:rPr>
        <w:rFonts w:ascii="Symbol" w:hAnsi="Symbol" w:cs="Symbol" w:hint="default"/>
        <w:sz w:val="16"/>
        <w:szCs w:val="16"/>
      </w:rPr>
    </w:lvl>
    <w:lvl w:ilvl="1" w:tplc="311C4548">
      <w:start w:val="1"/>
      <w:numFmt w:val="bullet"/>
      <w:lvlText w:val="o"/>
      <w:lvlJc w:val="left"/>
      <w:pPr>
        <w:tabs>
          <w:tab w:val="num" w:pos="1440"/>
        </w:tabs>
        <w:ind w:left="1440" w:hanging="360"/>
      </w:pPr>
      <w:rPr>
        <w:rFonts w:ascii="Courier New" w:hAnsi="Courier New" w:cs="Courier New" w:hint="default"/>
      </w:rPr>
    </w:lvl>
    <w:lvl w:ilvl="2" w:tplc="6616B79C">
      <w:start w:val="1"/>
      <w:numFmt w:val="bullet"/>
      <w:lvlText w:val=""/>
      <w:lvlJc w:val="left"/>
      <w:pPr>
        <w:tabs>
          <w:tab w:val="num" w:pos="2160"/>
        </w:tabs>
        <w:ind w:left="2160" w:hanging="360"/>
      </w:pPr>
      <w:rPr>
        <w:rFonts w:ascii="Wingdings" w:hAnsi="Wingdings" w:cs="Wingdings" w:hint="default"/>
      </w:rPr>
    </w:lvl>
    <w:lvl w:ilvl="3" w:tplc="7A9E98D8">
      <w:start w:val="1"/>
      <w:numFmt w:val="bullet"/>
      <w:lvlText w:val=""/>
      <w:lvlJc w:val="left"/>
      <w:pPr>
        <w:tabs>
          <w:tab w:val="num" w:pos="2880"/>
        </w:tabs>
        <w:ind w:left="2880" w:hanging="360"/>
      </w:pPr>
      <w:rPr>
        <w:rFonts w:ascii="Symbol" w:hAnsi="Symbol" w:cs="Symbol" w:hint="default"/>
      </w:rPr>
    </w:lvl>
    <w:lvl w:ilvl="4" w:tplc="07B625FA">
      <w:start w:val="1"/>
      <w:numFmt w:val="bullet"/>
      <w:lvlText w:val="o"/>
      <w:lvlJc w:val="left"/>
      <w:pPr>
        <w:tabs>
          <w:tab w:val="num" w:pos="3600"/>
        </w:tabs>
        <w:ind w:left="3600" w:hanging="360"/>
      </w:pPr>
      <w:rPr>
        <w:rFonts w:ascii="Courier New" w:hAnsi="Courier New" w:cs="Courier New" w:hint="default"/>
      </w:rPr>
    </w:lvl>
    <w:lvl w:ilvl="5" w:tplc="75189F16">
      <w:start w:val="1"/>
      <w:numFmt w:val="bullet"/>
      <w:lvlText w:val=""/>
      <w:lvlJc w:val="left"/>
      <w:pPr>
        <w:tabs>
          <w:tab w:val="num" w:pos="4320"/>
        </w:tabs>
        <w:ind w:left="4320" w:hanging="360"/>
      </w:pPr>
      <w:rPr>
        <w:rFonts w:ascii="Wingdings" w:hAnsi="Wingdings" w:cs="Wingdings" w:hint="default"/>
      </w:rPr>
    </w:lvl>
    <w:lvl w:ilvl="6" w:tplc="8BF84E0C">
      <w:start w:val="1"/>
      <w:numFmt w:val="bullet"/>
      <w:lvlText w:val=""/>
      <w:lvlJc w:val="left"/>
      <w:pPr>
        <w:tabs>
          <w:tab w:val="num" w:pos="5040"/>
        </w:tabs>
        <w:ind w:left="5040" w:hanging="360"/>
      </w:pPr>
      <w:rPr>
        <w:rFonts w:ascii="Symbol" w:hAnsi="Symbol" w:cs="Symbol" w:hint="default"/>
      </w:rPr>
    </w:lvl>
    <w:lvl w:ilvl="7" w:tplc="765AD734">
      <w:start w:val="1"/>
      <w:numFmt w:val="bullet"/>
      <w:lvlText w:val="o"/>
      <w:lvlJc w:val="left"/>
      <w:pPr>
        <w:tabs>
          <w:tab w:val="num" w:pos="5760"/>
        </w:tabs>
        <w:ind w:left="5760" w:hanging="360"/>
      </w:pPr>
      <w:rPr>
        <w:rFonts w:ascii="Courier New" w:hAnsi="Courier New" w:cs="Courier New" w:hint="default"/>
      </w:rPr>
    </w:lvl>
    <w:lvl w:ilvl="8" w:tplc="98569FA8">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6A6F702A"/>
    <w:multiLevelType w:val="hybridMultilevel"/>
    <w:tmpl w:val="A67EA45E"/>
    <w:lvl w:ilvl="0" w:tplc="B51A5D6A">
      <w:start w:val="4"/>
      <w:numFmt w:val="decimal"/>
      <w:lvlText w:val="%1."/>
      <w:lvlJc w:val="left"/>
      <w:pPr>
        <w:ind w:left="128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23B67"/>
    <w:multiLevelType w:val="singleLevel"/>
    <w:tmpl w:val="CDF4BB94"/>
    <w:lvl w:ilvl="0">
      <w:start w:val="1"/>
      <w:numFmt w:val="bullet"/>
      <w:pStyle w:val="3"/>
      <w:lvlText w:val=""/>
      <w:lvlJc w:val="left"/>
      <w:pPr>
        <w:tabs>
          <w:tab w:val="num" w:pos="1040"/>
        </w:tabs>
        <w:ind w:left="1021" w:hanging="341"/>
      </w:pPr>
      <w:rPr>
        <w:rFonts w:ascii="Symbol" w:hAnsi="Symbol" w:hint="default"/>
      </w:rPr>
    </w:lvl>
  </w:abstractNum>
  <w:abstractNum w:abstractNumId="59" w15:restartNumberingAfterBreak="0">
    <w:nsid w:val="6DA47A08"/>
    <w:multiLevelType w:val="hybridMultilevel"/>
    <w:tmpl w:val="C45EF5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bullet"/>
      <w:lvlText w:val="o"/>
      <w:lvlJc w:val="left"/>
      <w:pPr>
        <w:ind w:left="3600" w:hanging="360"/>
      </w:pPr>
      <w:rPr>
        <w:rFonts w:ascii="Courier New" w:hAnsi="Courier New" w:cs="Courier New"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00356E"/>
    <w:multiLevelType w:val="hybridMultilevel"/>
    <w:tmpl w:val="F336EDBE"/>
    <w:lvl w:ilvl="0" w:tplc="DE8647EE">
      <w:start w:val="1"/>
      <w:numFmt w:val="bullet"/>
      <w:lvlText w:val="–"/>
      <w:lvlJc w:val="left"/>
      <w:pPr>
        <w:tabs>
          <w:tab w:val="num" w:pos="1146"/>
        </w:tabs>
        <w:ind w:left="1146" w:hanging="360"/>
      </w:pPr>
      <w:rPr>
        <w:rFonts w:ascii="Garamond" w:hAnsi="Garamond" w:hint="default"/>
      </w:rPr>
    </w:lvl>
    <w:lvl w:ilvl="1" w:tplc="52723E3C" w:tentative="1">
      <w:start w:val="1"/>
      <w:numFmt w:val="bullet"/>
      <w:lvlText w:val="o"/>
      <w:lvlJc w:val="left"/>
      <w:pPr>
        <w:tabs>
          <w:tab w:val="num" w:pos="1866"/>
        </w:tabs>
        <w:ind w:left="1866" w:hanging="360"/>
      </w:pPr>
      <w:rPr>
        <w:rFonts w:ascii="Courier New" w:hAnsi="Courier New" w:hint="default"/>
      </w:rPr>
    </w:lvl>
    <w:lvl w:ilvl="2" w:tplc="EE002CD8" w:tentative="1">
      <w:start w:val="1"/>
      <w:numFmt w:val="bullet"/>
      <w:lvlText w:val=""/>
      <w:lvlJc w:val="left"/>
      <w:pPr>
        <w:tabs>
          <w:tab w:val="num" w:pos="2586"/>
        </w:tabs>
        <w:ind w:left="2586" w:hanging="360"/>
      </w:pPr>
      <w:rPr>
        <w:rFonts w:ascii="Wingdings" w:hAnsi="Wingdings" w:hint="default"/>
      </w:rPr>
    </w:lvl>
    <w:lvl w:ilvl="3" w:tplc="A7E221E6" w:tentative="1">
      <w:start w:val="1"/>
      <w:numFmt w:val="bullet"/>
      <w:lvlText w:val=""/>
      <w:lvlJc w:val="left"/>
      <w:pPr>
        <w:tabs>
          <w:tab w:val="num" w:pos="3306"/>
        </w:tabs>
        <w:ind w:left="3306" w:hanging="360"/>
      </w:pPr>
      <w:rPr>
        <w:rFonts w:ascii="Symbol" w:hAnsi="Symbol" w:hint="default"/>
      </w:rPr>
    </w:lvl>
    <w:lvl w:ilvl="4" w:tplc="F91ADB4A" w:tentative="1">
      <w:start w:val="1"/>
      <w:numFmt w:val="bullet"/>
      <w:lvlText w:val="o"/>
      <w:lvlJc w:val="left"/>
      <w:pPr>
        <w:tabs>
          <w:tab w:val="num" w:pos="4026"/>
        </w:tabs>
        <w:ind w:left="4026" w:hanging="360"/>
      </w:pPr>
      <w:rPr>
        <w:rFonts w:ascii="Courier New" w:hAnsi="Courier New" w:hint="default"/>
      </w:rPr>
    </w:lvl>
    <w:lvl w:ilvl="5" w:tplc="25D2575E" w:tentative="1">
      <w:start w:val="1"/>
      <w:numFmt w:val="bullet"/>
      <w:lvlText w:val=""/>
      <w:lvlJc w:val="left"/>
      <w:pPr>
        <w:tabs>
          <w:tab w:val="num" w:pos="4746"/>
        </w:tabs>
        <w:ind w:left="4746" w:hanging="360"/>
      </w:pPr>
      <w:rPr>
        <w:rFonts w:ascii="Wingdings" w:hAnsi="Wingdings" w:hint="default"/>
      </w:rPr>
    </w:lvl>
    <w:lvl w:ilvl="6" w:tplc="0B78809A" w:tentative="1">
      <w:start w:val="1"/>
      <w:numFmt w:val="bullet"/>
      <w:lvlText w:val=""/>
      <w:lvlJc w:val="left"/>
      <w:pPr>
        <w:tabs>
          <w:tab w:val="num" w:pos="5466"/>
        </w:tabs>
        <w:ind w:left="5466" w:hanging="360"/>
      </w:pPr>
      <w:rPr>
        <w:rFonts w:ascii="Symbol" w:hAnsi="Symbol" w:hint="default"/>
      </w:rPr>
    </w:lvl>
    <w:lvl w:ilvl="7" w:tplc="01BE3C72" w:tentative="1">
      <w:start w:val="1"/>
      <w:numFmt w:val="bullet"/>
      <w:lvlText w:val="o"/>
      <w:lvlJc w:val="left"/>
      <w:pPr>
        <w:tabs>
          <w:tab w:val="num" w:pos="6186"/>
        </w:tabs>
        <w:ind w:left="6186" w:hanging="360"/>
      </w:pPr>
      <w:rPr>
        <w:rFonts w:ascii="Courier New" w:hAnsi="Courier New" w:hint="default"/>
      </w:rPr>
    </w:lvl>
    <w:lvl w:ilvl="8" w:tplc="2D044342" w:tentative="1">
      <w:start w:val="1"/>
      <w:numFmt w:val="bullet"/>
      <w:lvlText w:val=""/>
      <w:lvlJc w:val="left"/>
      <w:pPr>
        <w:tabs>
          <w:tab w:val="num" w:pos="6906"/>
        </w:tabs>
        <w:ind w:left="6906" w:hanging="360"/>
      </w:pPr>
      <w:rPr>
        <w:rFonts w:ascii="Wingdings" w:hAnsi="Wingdings" w:hint="default"/>
      </w:rPr>
    </w:lvl>
  </w:abstractNum>
  <w:abstractNum w:abstractNumId="61" w15:restartNumberingAfterBreak="0">
    <w:nsid w:val="6EEC30C4"/>
    <w:multiLevelType w:val="hybridMultilevel"/>
    <w:tmpl w:val="43F6AFE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2" w15:restartNumberingAfterBreak="0">
    <w:nsid w:val="70B803E8"/>
    <w:multiLevelType w:val="hybridMultilevel"/>
    <w:tmpl w:val="81066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DC5B35"/>
    <w:multiLevelType w:val="hybridMultilevel"/>
    <w:tmpl w:val="68B0AF52"/>
    <w:lvl w:ilvl="0" w:tplc="FFFFFFFF">
      <w:start w:val="6"/>
      <w:numFmt w:val="decimal"/>
      <w:lvlText w:val="%1."/>
      <w:lvlJc w:val="left"/>
      <w:pPr>
        <w:ind w:left="128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1F22FF2"/>
    <w:multiLevelType w:val="hybridMultilevel"/>
    <w:tmpl w:val="3986518C"/>
    <w:lvl w:ilvl="0" w:tplc="FFFFFFFF">
      <w:numFmt w:val="bullet"/>
      <w:lvlText w:val="–"/>
      <w:lvlJc w:val="left"/>
      <w:pPr>
        <w:ind w:left="2073" w:hanging="360"/>
      </w:pPr>
      <w:rPr>
        <w:rFonts w:ascii="Garamond" w:eastAsia="Times New Roman" w:hAnsi="Garamond" w:cs="Courier New"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65" w15:restartNumberingAfterBreak="0">
    <w:nsid w:val="76933F49"/>
    <w:multiLevelType w:val="hybridMultilevel"/>
    <w:tmpl w:val="5B74D996"/>
    <w:lvl w:ilvl="0" w:tplc="F600E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6" w15:restartNumberingAfterBreak="0">
    <w:nsid w:val="793258B5"/>
    <w:multiLevelType w:val="hybridMultilevel"/>
    <w:tmpl w:val="9F3AFD80"/>
    <w:lvl w:ilvl="0" w:tplc="0419000F">
      <w:start w:val="1"/>
      <w:numFmt w:val="bullet"/>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67" w15:restartNumberingAfterBreak="0">
    <w:nsid w:val="7AB700B0"/>
    <w:multiLevelType w:val="multilevel"/>
    <w:tmpl w:val="6D54AEF8"/>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DE92D4D"/>
    <w:multiLevelType w:val="hybridMultilevel"/>
    <w:tmpl w:val="1DB28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F815086"/>
    <w:multiLevelType w:val="hybridMultilevel"/>
    <w:tmpl w:val="A91C0A5E"/>
    <w:lvl w:ilvl="0" w:tplc="04190001">
      <w:start w:val="1"/>
      <w:numFmt w:val="bullet"/>
      <w:lvlText w:val=""/>
      <w:lvlJc w:val="left"/>
      <w:pPr>
        <w:ind w:left="1206" w:hanging="360"/>
      </w:pPr>
      <w:rPr>
        <w:rFonts w:ascii="Symbol" w:hAnsi="Symbol" w:hint="default"/>
      </w:rPr>
    </w:lvl>
    <w:lvl w:ilvl="1" w:tplc="04190003">
      <w:start w:val="1"/>
      <w:numFmt w:val="bullet"/>
      <w:lvlText w:val="o"/>
      <w:lvlJc w:val="left"/>
      <w:pPr>
        <w:ind w:left="1926" w:hanging="360"/>
      </w:pPr>
      <w:rPr>
        <w:rFonts w:ascii="Courier New" w:hAnsi="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hint="default"/>
      </w:rPr>
    </w:lvl>
    <w:lvl w:ilvl="8" w:tplc="04190005" w:tentative="1">
      <w:start w:val="1"/>
      <w:numFmt w:val="bullet"/>
      <w:lvlText w:val=""/>
      <w:lvlJc w:val="left"/>
      <w:pPr>
        <w:ind w:left="6966" w:hanging="360"/>
      </w:pPr>
      <w:rPr>
        <w:rFonts w:ascii="Wingdings" w:hAnsi="Wingdings" w:hint="default"/>
      </w:rPr>
    </w:lvl>
  </w:abstractNum>
  <w:num w:numId="1">
    <w:abstractNumId w:val="43"/>
  </w:num>
  <w:num w:numId="2">
    <w:abstractNumId w:val="4"/>
  </w:num>
  <w:num w:numId="3">
    <w:abstractNumId w:val="34"/>
  </w:num>
  <w:num w:numId="4">
    <w:abstractNumId w:val="61"/>
  </w:num>
  <w:num w:numId="5">
    <w:abstractNumId w:val="65"/>
  </w:num>
  <w:num w:numId="6">
    <w:abstractNumId w:val="46"/>
  </w:num>
  <w:num w:numId="7">
    <w:abstractNumId w:val="14"/>
  </w:num>
  <w:num w:numId="8">
    <w:abstractNumId w:val="32"/>
  </w:num>
  <w:num w:numId="9">
    <w:abstractNumId w:val="26"/>
  </w:num>
  <w:num w:numId="10">
    <w:abstractNumId w:val="38"/>
  </w:num>
  <w:num w:numId="11">
    <w:abstractNumId w:val="63"/>
  </w:num>
  <w:num w:numId="12">
    <w:abstractNumId w:val="12"/>
  </w:num>
  <w:num w:numId="13">
    <w:abstractNumId w:val="37"/>
  </w:num>
  <w:num w:numId="14">
    <w:abstractNumId w:val="57"/>
  </w:num>
  <w:num w:numId="15">
    <w:abstractNumId w:val="49"/>
  </w:num>
  <w:num w:numId="16">
    <w:abstractNumId w:val="29"/>
  </w:num>
  <w:num w:numId="17">
    <w:abstractNumId w:val="56"/>
  </w:num>
  <w:num w:numId="18">
    <w:abstractNumId w:val="5"/>
  </w:num>
  <w:num w:numId="19">
    <w:abstractNumId w:val="55"/>
  </w:num>
  <w:num w:numId="20">
    <w:abstractNumId w:val="21"/>
  </w:num>
  <w:num w:numId="21">
    <w:abstractNumId w:val="64"/>
  </w:num>
  <w:num w:numId="22">
    <w:abstractNumId w:val="10"/>
  </w:num>
  <w:num w:numId="23">
    <w:abstractNumId w:val="28"/>
  </w:num>
  <w:num w:numId="24">
    <w:abstractNumId w:val="53"/>
  </w:num>
  <w:num w:numId="25">
    <w:abstractNumId w:val="7"/>
  </w:num>
  <w:num w:numId="26">
    <w:abstractNumId w:val="50"/>
  </w:num>
  <w:num w:numId="27">
    <w:abstractNumId w:val="42"/>
  </w:num>
  <w:num w:numId="28">
    <w:abstractNumId w:val="41"/>
  </w:num>
  <w:num w:numId="29">
    <w:abstractNumId w:val="13"/>
  </w:num>
  <w:num w:numId="30">
    <w:abstractNumId w:val="27"/>
  </w:num>
  <w:num w:numId="31">
    <w:abstractNumId w:val="60"/>
  </w:num>
  <w:num w:numId="32">
    <w:abstractNumId w:val="66"/>
  </w:num>
  <w:num w:numId="33">
    <w:abstractNumId w:val="39"/>
  </w:num>
  <w:num w:numId="34">
    <w:abstractNumId w:val="1"/>
  </w:num>
  <w:num w:numId="35">
    <w:abstractNumId w:val="33"/>
  </w:num>
  <w:num w:numId="36">
    <w:abstractNumId w:val="18"/>
  </w:num>
  <w:num w:numId="37">
    <w:abstractNumId w:val="58"/>
  </w:num>
  <w:num w:numId="38">
    <w:abstractNumId w:val="0"/>
  </w:num>
  <w:num w:numId="39">
    <w:abstractNumId w:val="67"/>
  </w:num>
  <w:num w:numId="40">
    <w:abstractNumId w:val="31"/>
  </w:num>
  <w:num w:numId="41">
    <w:abstractNumId w:val="16"/>
  </w:num>
  <w:num w:numId="42">
    <w:abstractNumId w:val="44"/>
  </w:num>
  <w:num w:numId="43">
    <w:abstractNumId w:val="68"/>
  </w:num>
  <w:num w:numId="44">
    <w:abstractNumId w:val="19"/>
  </w:num>
  <w:num w:numId="45">
    <w:abstractNumId w:val="8"/>
  </w:num>
  <w:num w:numId="46">
    <w:abstractNumId w:val="20"/>
  </w:num>
  <w:num w:numId="47">
    <w:abstractNumId w:val="52"/>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25"/>
  </w:num>
  <w:num w:numId="51">
    <w:abstractNumId w:val="69"/>
  </w:num>
  <w:num w:numId="52">
    <w:abstractNumId w:val="3"/>
  </w:num>
  <w:num w:numId="53">
    <w:abstractNumId w:val="62"/>
  </w:num>
  <w:num w:numId="54">
    <w:abstractNumId w:val="54"/>
  </w:num>
  <w:num w:numId="55">
    <w:abstractNumId w:val="51"/>
  </w:num>
  <w:num w:numId="56">
    <w:abstractNumId w:val="9"/>
  </w:num>
  <w:num w:numId="57">
    <w:abstractNumId w:val="24"/>
  </w:num>
  <w:num w:numId="58">
    <w:abstractNumId w:val="30"/>
  </w:num>
  <w:num w:numId="5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36"/>
  </w:num>
  <w:num w:numId="64">
    <w:abstractNumId w:val="40"/>
  </w:num>
  <w:num w:numId="65">
    <w:abstractNumId w:val="15"/>
  </w:num>
  <w:num w:numId="66">
    <w:abstractNumId w:val="59"/>
  </w:num>
  <w:num w:numId="67">
    <w:abstractNumId w:val="2"/>
  </w:num>
  <w:num w:numId="68">
    <w:abstractNumId w:val="22"/>
  </w:num>
  <w:num w:numId="69">
    <w:abstractNumId w:val="35"/>
  </w:num>
  <w:num w:numId="70">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2C"/>
    <w:rsid w:val="000278A8"/>
    <w:rsid w:val="00030A52"/>
    <w:rsid w:val="00053CB7"/>
    <w:rsid w:val="000558C3"/>
    <w:rsid w:val="000623E0"/>
    <w:rsid w:val="0006503A"/>
    <w:rsid w:val="0008181A"/>
    <w:rsid w:val="00093AEC"/>
    <w:rsid w:val="000A0B75"/>
    <w:rsid w:val="000E0204"/>
    <w:rsid w:val="000F137A"/>
    <w:rsid w:val="001130A1"/>
    <w:rsid w:val="0012583E"/>
    <w:rsid w:val="00156773"/>
    <w:rsid w:val="00161FC2"/>
    <w:rsid w:val="001672E5"/>
    <w:rsid w:val="001956CC"/>
    <w:rsid w:val="001B2104"/>
    <w:rsid w:val="001C0866"/>
    <w:rsid w:val="00277BCF"/>
    <w:rsid w:val="002A094B"/>
    <w:rsid w:val="002A3DF6"/>
    <w:rsid w:val="002B68A4"/>
    <w:rsid w:val="002B7EEF"/>
    <w:rsid w:val="002C120C"/>
    <w:rsid w:val="002C2CEF"/>
    <w:rsid w:val="002C411B"/>
    <w:rsid w:val="00301B66"/>
    <w:rsid w:val="0030500F"/>
    <w:rsid w:val="0032649B"/>
    <w:rsid w:val="00327982"/>
    <w:rsid w:val="00341983"/>
    <w:rsid w:val="00345E63"/>
    <w:rsid w:val="00355636"/>
    <w:rsid w:val="00372CB8"/>
    <w:rsid w:val="003A5904"/>
    <w:rsid w:val="003B5640"/>
    <w:rsid w:val="003F24E4"/>
    <w:rsid w:val="003F7ED0"/>
    <w:rsid w:val="004069AF"/>
    <w:rsid w:val="004120B3"/>
    <w:rsid w:val="004138E0"/>
    <w:rsid w:val="00427B47"/>
    <w:rsid w:val="00444C24"/>
    <w:rsid w:val="00454376"/>
    <w:rsid w:val="00464E8F"/>
    <w:rsid w:val="0047133C"/>
    <w:rsid w:val="004B4DC3"/>
    <w:rsid w:val="004B65FB"/>
    <w:rsid w:val="004B7A36"/>
    <w:rsid w:val="004C2EA4"/>
    <w:rsid w:val="004C3FB5"/>
    <w:rsid w:val="004C72AE"/>
    <w:rsid w:val="004D5967"/>
    <w:rsid w:val="004F2574"/>
    <w:rsid w:val="00503E9B"/>
    <w:rsid w:val="0052310C"/>
    <w:rsid w:val="0052429D"/>
    <w:rsid w:val="005244AB"/>
    <w:rsid w:val="005426E1"/>
    <w:rsid w:val="0055193A"/>
    <w:rsid w:val="005653DE"/>
    <w:rsid w:val="005662AC"/>
    <w:rsid w:val="005852DC"/>
    <w:rsid w:val="00592BB6"/>
    <w:rsid w:val="005A50C1"/>
    <w:rsid w:val="005F63AE"/>
    <w:rsid w:val="0060180B"/>
    <w:rsid w:val="00607FA2"/>
    <w:rsid w:val="00680765"/>
    <w:rsid w:val="00684CCE"/>
    <w:rsid w:val="006A0F01"/>
    <w:rsid w:val="006A153C"/>
    <w:rsid w:val="006A6C5E"/>
    <w:rsid w:val="006B368A"/>
    <w:rsid w:val="006D4297"/>
    <w:rsid w:val="00712812"/>
    <w:rsid w:val="007230CF"/>
    <w:rsid w:val="00743503"/>
    <w:rsid w:val="007602C7"/>
    <w:rsid w:val="007943B0"/>
    <w:rsid w:val="007A3898"/>
    <w:rsid w:val="007A4121"/>
    <w:rsid w:val="007D2E03"/>
    <w:rsid w:val="008327D1"/>
    <w:rsid w:val="00842B54"/>
    <w:rsid w:val="00874C27"/>
    <w:rsid w:val="00904F78"/>
    <w:rsid w:val="00915F66"/>
    <w:rsid w:val="00931EAB"/>
    <w:rsid w:val="009557E0"/>
    <w:rsid w:val="00960EBC"/>
    <w:rsid w:val="00961049"/>
    <w:rsid w:val="009A669A"/>
    <w:rsid w:val="009C2BA5"/>
    <w:rsid w:val="009C42FC"/>
    <w:rsid w:val="009E5637"/>
    <w:rsid w:val="009E7AF5"/>
    <w:rsid w:val="009F0588"/>
    <w:rsid w:val="00A14292"/>
    <w:rsid w:val="00A31F33"/>
    <w:rsid w:val="00A9450D"/>
    <w:rsid w:val="00AA2FD6"/>
    <w:rsid w:val="00AB45D0"/>
    <w:rsid w:val="00AC0A9D"/>
    <w:rsid w:val="00AD6D21"/>
    <w:rsid w:val="00AF3B84"/>
    <w:rsid w:val="00B2282B"/>
    <w:rsid w:val="00B32ED0"/>
    <w:rsid w:val="00B350D8"/>
    <w:rsid w:val="00B469FB"/>
    <w:rsid w:val="00B5791C"/>
    <w:rsid w:val="00B6479E"/>
    <w:rsid w:val="00B704F7"/>
    <w:rsid w:val="00B75C7A"/>
    <w:rsid w:val="00BB1A82"/>
    <w:rsid w:val="00BB5BCC"/>
    <w:rsid w:val="00BB60C5"/>
    <w:rsid w:val="00BC3B34"/>
    <w:rsid w:val="00BE3CB3"/>
    <w:rsid w:val="00C119D8"/>
    <w:rsid w:val="00C21A21"/>
    <w:rsid w:val="00C40531"/>
    <w:rsid w:val="00C81BDA"/>
    <w:rsid w:val="00C93307"/>
    <w:rsid w:val="00C97C30"/>
    <w:rsid w:val="00CB2CF3"/>
    <w:rsid w:val="00CC49D1"/>
    <w:rsid w:val="00CD15FF"/>
    <w:rsid w:val="00D23ED7"/>
    <w:rsid w:val="00D31551"/>
    <w:rsid w:val="00D92B97"/>
    <w:rsid w:val="00DA6F7B"/>
    <w:rsid w:val="00DA751D"/>
    <w:rsid w:val="00DC218D"/>
    <w:rsid w:val="00DC5087"/>
    <w:rsid w:val="00DD4B9A"/>
    <w:rsid w:val="00DE0F7B"/>
    <w:rsid w:val="00DE2C2C"/>
    <w:rsid w:val="00DF6998"/>
    <w:rsid w:val="00E10326"/>
    <w:rsid w:val="00E14580"/>
    <w:rsid w:val="00E26553"/>
    <w:rsid w:val="00E40453"/>
    <w:rsid w:val="00E41AC4"/>
    <w:rsid w:val="00E50BB5"/>
    <w:rsid w:val="00E6466D"/>
    <w:rsid w:val="00E71AFB"/>
    <w:rsid w:val="00E7531B"/>
    <w:rsid w:val="00E77CCB"/>
    <w:rsid w:val="00E818F0"/>
    <w:rsid w:val="00E91870"/>
    <w:rsid w:val="00EA7635"/>
    <w:rsid w:val="00EC15C9"/>
    <w:rsid w:val="00ED37E1"/>
    <w:rsid w:val="00F108E1"/>
    <w:rsid w:val="00F241C7"/>
    <w:rsid w:val="00F36EAB"/>
    <w:rsid w:val="00F43E81"/>
    <w:rsid w:val="00F45B25"/>
    <w:rsid w:val="00F521BB"/>
    <w:rsid w:val="00F716B4"/>
    <w:rsid w:val="00F9138E"/>
    <w:rsid w:val="00FD3D58"/>
    <w:rsid w:val="00FE4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29"/>
    <o:shapelayout v:ext="edit">
      <o:idmap v:ext="edit" data="1"/>
    </o:shapelayout>
  </w:shapeDefaults>
  <w:decimalSymbol w:val=","/>
  <w:listSeparator w:val=";"/>
  <w14:docId w14:val="42D10ED1"/>
  <w15:docId w15:val="{70B175F1-CE76-4EC6-B4D5-51C9F6C1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lang w:eastAsia="en-US"/>
    </w:rPr>
  </w:style>
  <w:style w:type="paragraph" w:styleId="10">
    <w:name w:val="heading 1"/>
    <w:aliases w:val="Заголовок параграфа (1.),Section,Section Heading,level2 hdg,111,Заголовок параграфа (1.) Знак Знак"/>
    <w:basedOn w:val="a0"/>
    <w:next w:val="a0"/>
    <w:link w:val="11"/>
    <w:qFormat/>
    <w:locked/>
    <w:rsid w:val="002A09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h2,h21,5,Заголовок пункта (1.1),Reset numbering,222"/>
    <w:basedOn w:val="a0"/>
    <w:next w:val="a0"/>
    <w:link w:val="21"/>
    <w:uiPriority w:val="99"/>
    <w:qFormat/>
    <w:pPr>
      <w:keepNext/>
      <w:spacing w:after="0" w:line="240" w:lineRule="auto"/>
      <w:outlineLvl w:val="1"/>
    </w:pPr>
    <w:rPr>
      <w:rFonts w:ascii="Times New Roman" w:eastAsia="Times New Roman" w:hAnsi="Times New Roman"/>
      <w:sz w:val="20"/>
      <w:szCs w:val="20"/>
      <w:lang w:eastAsia="ru-RU"/>
    </w:rPr>
  </w:style>
  <w:style w:type="paragraph" w:styleId="30">
    <w:name w:val="heading 3"/>
    <w:aliases w:val="Заголовок подпукта (1.1.1),H3,Level 1 - 1,o"/>
    <w:basedOn w:val="a0"/>
    <w:next w:val="a0"/>
    <w:link w:val="31"/>
    <w:unhideWhenUsed/>
    <w:qFormat/>
    <w:locked/>
    <w:rsid w:val="00BC3B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aliases w:val="H4,H41,Sub-Minor,Level 2 - a"/>
    <w:basedOn w:val="a0"/>
    <w:next w:val="a0"/>
    <w:link w:val="41"/>
    <w:uiPriority w:val="99"/>
    <w:unhideWhenUsed/>
    <w:qFormat/>
    <w:locked/>
    <w:rsid w:val="00904F7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aliases w:val="h5,h51,H5,H51,h52,test,Block Label,Level 3 - i"/>
    <w:basedOn w:val="a0"/>
    <w:next w:val="a0"/>
    <w:link w:val="50"/>
    <w:unhideWhenUsed/>
    <w:qFormat/>
    <w:locked/>
    <w:rsid w:val="00904F78"/>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eastAsia="ru-RU"/>
    </w:rPr>
  </w:style>
  <w:style w:type="paragraph" w:styleId="6">
    <w:name w:val="heading 6"/>
    <w:aliases w:val="Legal Level 1."/>
    <w:basedOn w:val="a0"/>
    <w:next w:val="5"/>
    <w:link w:val="60"/>
    <w:uiPriority w:val="99"/>
    <w:qFormat/>
    <w:locked/>
    <w:rsid w:val="00904F78"/>
    <w:pPr>
      <w:tabs>
        <w:tab w:val="num" w:pos="0"/>
      </w:tabs>
      <w:spacing w:before="120" w:after="120" w:line="240" w:lineRule="auto"/>
      <w:jc w:val="both"/>
      <w:outlineLvl w:val="5"/>
    </w:pPr>
    <w:rPr>
      <w:rFonts w:ascii="Times New Roman" w:eastAsia="Times New Roman" w:hAnsi="Times New Roman"/>
      <w:szCs w:val="20"/>
    </w:rPr>
  </w:style>
  <w:style w:type="paragraph" w:styleId="7">
    <w:name w:val="heading 7"/>
    <w:aliases w:val="Appendix Header,Legal Level 1.1."/>
    <w:basedOn w:val="a0"/>
    <w:next w:val="a0"/>
    <w:link w:val="70"/>
    <w:uiPriority w:val="99"/>
    <w:unhideWhenUsed/>
    <w:qFormat/>
    <w:locked/>
    <w:rsid w:val="007230C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0"/>
    <w:next w:val="a0"/>
    <w:link w:val="80"/>
    <w:uiPriority w:val="99"/>
    <w:qFormat/>
    <w:locked/>
    <w:rsid w:val="00904F78"/>
    <w:pPr>
      <w:spacing w:before="240" w:after="60" w:line="240" w:lineRule="auto"/>
      <w:outlineLvl w:val="7"/>
    </w:pPr>
    <w:rPr>
      <w:rFonts w:ascii="Arial" w:eastAsia="Times New Roman" w:hAnsi="Arial"/>
      <w:i/>
      <w:sz w:val="20"/>
      <w:szCs w:val="20"/>
    </w:rPr>
  </w:style>
  <w:style w:type="paragraph" w:styleId="9">
    <w:name w:val="heading 9"/>
    <w:aliases w:val="Legal Level 1.1.1.1."/>
    <w:basedOn w:val="a0"/>
    <w:next w:val="a0"/>
    <w:link w:val="90"/>
    <w:uiPriority w:val="99"/>
    <w:qFormat/>
    <w:locked/>
    <w:rsid w:val="00904F78"/>
    <w:pPr>
      <w:spacing w:before="240" w:after="60" w:line="240" w:lineRule="auto"/>
      <w:outlineLvl w:val="8"/>
    </w:pPr>
    <w:rPr>
      <w:rFonts w:ascii="Arial" w:eastAsia="Times New Roman" w:hAnsi="Arial"/>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h21 Знак,5 Знак,Заголовок пункта (1.1) Знак,Reset numbering Знак,222 Знак"/>
    <w:basedOn w:val="a1"/>
    <w:link w:val="20"/>
    <w:locked/>
    <w:rPr>
      <w:rFonts w:ascii="Times New Roman" w:hAnsi="Times New Roman"/>
      <w:sz w:val="20"/>
      <w:lang w:eastAsia="ru-RU"/>
    </w:rPr>
  </w:style>
  <w:style w:type="paragraph" w:styleId="a4">
    <w:name w:val="Body Text"/>
    <w:aliases w:val="body text"/>
    <w:basedOn w:val="a0"/>
    <w:link w:val="12"/>
    <w:pPr>
      <w:spacing w:before="120" w:after="120" w:line="240" w:lineRule="auto"/>
      <w:jc w:val="both"/>
    </w:pPr>
    <w:rPr>
      <w:rFonts w:ascii="Times New Roman" w:eastAsia="Times New Roman" w:hAnsi="Times New Roman"/>
      <w:sz w:val="20"/>
      <w:szCs w:val="20"/>
      <w:lang w:val="en-GB" w:eastAsia="ru-RU"/>
    </w:rPr>
  </w:style>
  <w:style w:type="character" w:customStyle="1" w:styleId="12">
    <w:name w:val="Основной текст Знак1"/>
    <w:aliases w:val="body text Знак"/>
    <w:basedOn w:val="a1"/>
    <w:link w:val="a4"/>
    <w:uiPriority w:val="99"/>
    <w:locked/>
    <w:rPr>
      <w:rFonts w:ascii="Times New Roman" w:hAnsi="Times New Roman"/>
      <w:sz w:val="20"/>
      <w:lang w:val="en-GB" w:eastAsia="ru-RU"/>
    </w:rPr>
  </w:style>
  <w:style w:type="character" w:customStyle="1" w:styleId="a5">
    <w:name w:val="Основной текст Знак"/>
    <w:rPr>
      <w:rFonts w:ascii="Calibri" w:eastAsia="Times New Roman" w:hAnsi="Calibri"/>
    </w:rPr>
  </w:style>
  <w:style w:type="paragraph" w:styleId="a6">
    <w:name w:val="Plain Text"/>
    <w:basedOn w:val="a0"/>
    <w:link w:val="a7"/>
    <w:uiPriority w:val="99"/>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uiPriority w:val="99"/>
    <w:locked/>
    <w:rPr>
      <w:rFonts w:ascii="Courier New" w:hAnsi="Courier New"/>
      <w:sz w:val="20"/>
      <w:lang w:eastAsia="ru-RU"/>
    </w:rPr>
  </w:style>
  <w:style w:type="paragraph" w:customStyle="1" w:styleId="13">
    <w:name w:val="Обычный1"/>
    <w:uiPriority w:val="99"/>
    <w:pPr>
      <w:widowControl w:val="0"/>
      <w:snapToGrid w:val="0"/>
      <w:jc w:val="both"/>
    </w:pPr>
    <w:rPr>
      <w:rFonts w:ascii="Arial" w:eastAsia="Times New Roman" w:hAnsi="Arial"/>
      <w:sz w:val="24"/>
      <w:szCs w:val="20"/>
    </w:rPr>
  </w:style>
  <w:style w:type="paragraph" w:customStyle="1" w:styleId="BodyText22">
    <w:name w:val="Body Text 22"/>
    <w:basedOn w:val="a0"/>
    <w:uiPriority w:val="99"/>
    <w:pPr>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styleId="a8">
    <w:name w:val="List Paragraph"/>
    <w:basedOn w:val="a0"/>
    <w:link w:val="a9"/>
    <w:uiPriority w:val="34"/>
    <w:qFormat/>
    <w:pPr>
      <w:overflowPunct w:val="0"/>
      <w:autoSpaceDE w:val="0"/>
      <w:autoSpaceDN w:val="0"/>
      <w:adjustRightInd w:val="0"/>
      <w:spacing w:after="0" w:line="240" w:lineRule="auto"/>
      <w:ind w:left="708"/>
      <w:textAlignment w:val="baseline"/>
    </w:pPr>
    <w:rPr>
      <w:rFonts w:ascii="Times New Roman" w:eastAsia="Times New Roman" w:hAnsi="Times New Roman"/>
      <w:sz w:val="20"/>
      <w:szCs w:val="20"/>
      <w:lang w:val="en-US" w:eastAsia="ru-RU"/>
    </w:rPr>
  </w:style>
  <w:style w:type="paragraph" w:styleId="aa">
    <w:name w:val="Balloon Text"/>
    <w:basedOn w:val="a0"/>
    <w:link w:val="ab"/>
    <w:pPr>
      <w:spacing w:after="0" w:line="240" w:lineRule="auto"/>
    </w:pPr>
    <w:rPr>
      <w:rFonts w:ascii="Segoe UI" w:hAnsi="Segoe UI"/>
      <w:sz w:val="18"/>
      <w:szCs w:val="18"/>
    </w:rPr>
  </w:style>
  <w:style w:type="character" w:customStyle="1" w:styleId="ab">
    <w:name w:val="Текст выноски Знак"/>
    <w:basedOn w:val="a1"/>
    <w:link w:val="aa"/>
    <w:locked/>
    <w:rPr>
      <w:rFonts w:ascii="Segoe UI" w:hAnsi="Segoe UI"/>
      <w:sz w:val="18"/>
      <w:lang w:eastAsia="en-US"/>
    </w:rPr>
  </w:style>
  <w:style w:type="paragraph" w:customStyle="1" w:styleId="BodyText212">
    <w:name w:val="Body Text 212"/>
    <w:basedOn w:val="a0"/>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styleId="ac">
    <w:name w:val="annotation reference"/>
    <w:basedOn w:val="a1"/>
    <w:uiPriority w:val="99"/>
    <w:unhideWhenUsed/>
    <w:rsid w:val="00CD15FF"/>
    <w:rPr>
      <w:sz w:val="16"/>
      <w:szCs w:val="16"/>
    </w:rPr>
  </w:style>
  <w:style w:type="paragraph" w:styleId="ad">
    <w:name w:val="annotation text"/>
    <w:basedOn w:val="a0"/>
    <w:link w:val="ae"/>
    <w:uiPriority w:val="99"/>
    <w:unhideWhenUsed/>
    <w:rsid w:val="00CD15FF"/>
    <w:pPr>
      <w:spacing w:line="240" w:lineRule="auto"/>
    </w:pPr>
    <w:rPr>
      <w:sz w:val="20"/>
      <w:szCs w:val="20"/>
    </w:rPr>
  </w:style>
  <w:style w:type="character" w:customStyle="1" w:styleId="ae">
    <w:name w:val="Текст примечания Знак"/>
    <w:basedOn w:val="a1"/>
    <w:link w:val="ad"/>
    <w:uiPriority w:val="99"/>
    <w:rsid w:val="00CD15FF"/>
    <w:rPr>
      <w:sz w:val="20"/>
      <w:szCs w:val="20"/>
      <w:lang w:eastAsia="en-US"/>
    </w:rPr>
  </w:style>
  <w:style w:type="paragraph" w:styleId="af">
    <w:name w:val="annotation subject"/>
    <w:basedOn w:val="ad"/>
    <w:next w:val="ad"/>
    <w:link w:val="af0"/>
    <w:unhideWhenUsed/>
    <w:rsid w:val="00CD15FF"/>
    <w:rPr>
      <w:b/>
      <w:bCs/>
    </w:rPr>
  </w:style>
  <w:style w:type="character" w:customStyle="1" w:styleId="af0">
    <w:name w:val="Тема примечания Знак"/>
    <w:basedOn w:val="ae"/>
    <w:link w:val="af"/>
    <w:rsid w:val="00CD15FF"/>
    <w:rPr>
      <w:b/>
      <w:bCs/>
      <w:sz w:val="20"/>
      <w:szCs w:val="20"/>
      <w:lang w:eastAsia="en-US"/>
    </w:rPr>
  </w:style>
  <w:style w:type="character" w:customStyle="1" w:styleId="pt-a0-000002">
    <w:name w:val="pt-a0-000002"/>
    <w:basedOn w:val="a1"/>
    <w:rsid w:val="000278A8"/>
    <w:rPr>
      <w:rFonts w:ascii="Times New Roman" w:hAnsi="Times New Roman" w:cs="Times New Roman" w:hint="default"/>
      <w:b w:val="0"/>
      <w:bCs w:val="0"/>
      <w:i w:val="0"/>
      <w:iCs w:val="0"/>
      <w:sz w:val="28"/>
      <w:szCs w:val="28"/>
    </w:rPr>
  </w:style>
  <w:style w:type="paragraph" w:customStyle="1" w:styleId="ConsPlusNormal">
    <w:name w:val="ConsPlusNormal"/>
    <w:rsid w:val="000558C3"/>
    <w:pPr>
      <w:autoSpaceDE w:val="0"/>
      <w:autoSpaceDN w:val="0"/>
      <w:adjustRightInd w:val="0"/>
      <w:ind w:firstLine="720"/>
    </w:pPr>
    <w:rPr>
      <w:rFonts w:ascii="Arial" w:eastAsia="Times New Roman" w:hAnsi="Arial" w:cs="Arial"/>
      <w:sz w:val="20"/>
      <w:szCs w:val="20"/>
    </w:rPr>
  </w:style>
  <w:style w:type="character" w:customStyle="1" w:styleId="11">
    <w:name w:val="Заголовок 1 Знак"/>
    <w:aliases w:val="Заголовок параграфа (1.) Знак,Section Знак,Section Heading Знак,level2 hdg Знак,111 Знак,Заголовок параграфа (1.) Знак Знак Знак"/>
    <w:basedOn w:val="a1"/>
    <w:link w:val="10"/>
    <w:rsid w:val="002A094B"/>
    <w:rPr>
      <w:rFonts w:asciiTheme="majorHAnsi" w:eastAsiaTheme="majorEastAsia" w:hAnsiTheme="majorHAnsi" w:cstheme="majorBidi"/>
      <w:color w:val="365F91" w:themeColor="accent1" w:themeShade="BF"/>
      <w:sz w:val="32"/>
      <w:szCs w:val="32"/>
      <w:lang w:eastAsia="en-US"/>
    </w:rPr>
  </w:style>
  <w:style w:type="paragraph" w:styleId="af1">
    <w:name w:val="Revision"/>
    <w:hidden/>
    <w:uiPriority w:val="99"/>
    <w:semiHidden/>
    <w:rsid w:val="00ED37E1"/>
    <w:rPr>
      <w:lang w:eastAsia="en-US"/>
    </w:rPr>
  </w:style>
  <w:style w:type="character" w:customStyle="1" w:styleId="70">
    <w:name w:val="Заголовок 7 Знак"/>
    <w:aliases w:val="Appendix Header Знак,Legal Level 1.1. Знак"/>
    <w:basedOn w:val="a1"/>
    <w:link w:val="7"/>
    <w:uiPriority w:val="99"/>
    <w:rsid w:val="007230CF"/>
    <w:rPr>
      <w:rFonts w:asciiTheme="majorHAnsi" w:eastAsiaTheme="majorEastAsia" w:hAnsiTheme="majorHAnsi" w:cstheme="majorBidi"/>
      <w:i/>
      <w:iCs/>
      <w:color w:val="243F60" w:themeColor="accent1" w:themeShade="7F"/>
      <w:lang w:eastAsia="en-US"/>
    </w:rPr>
  </w:style>
  <w:style w:type="character" w:customStyle="1" w:styleId="31">
    <w:name w:val="Заголовок 3 Знак"/>
    <w:aliases w:val="Заголовок подпукта (1.1.1) Знак,H3 Знак,Level 1 - 1 Знак,o Знак"/>
    <w:basedOn w:val="a1"/>
    <w:link w:val="30"/>
    <w:rsid w:val="00BC3B34"/>
    <w:rPr>
      <w:rFonts w:asciiTheme="majorHAnsi" w:eastAsiaTheme="majorEastAsia" w:hAnsiTheme="majorHAnsi" w:cstheme="majorBidi"/>
      <w:color w:val="243F60" w:themeColor="accent1" w:themeShade="7F"/>
      <w:sz w:val="24"/>
      <w:szCs w:val="24"/>
      <w:lang w:eastAsia="en-US"/>
    </w:rPr>
  </w:style>
  <w:style w:type="paragraph" w:customStyle="1" w:styleId="subclauseindent">
    <w:name w:val="subclauseindent"/>
    <w:basedOn w:val="a0"/>
    <w:uiPriority w:val="99"/>
    <w:rsid w:val="00BC3B34"/>
    <w:pPr>
      <w:spacing w:before="120" w:after="120" w:line="240" w:lineRule="auto"/>
      <w:ind w:left="1701"/>
      <w:jc w:val="both"/>
    </w:pPr>
    <w:rPr>
      <w:rFonts w:ascii="Times New Roman" w:eastAsia="Times New Roman" w:hAnsi="Times New Roman"/>
      <w:szCs w:val="20"/>
    </w:rPr>
  </w:style>
  <w:style w:type="character" w:customStyle="1" w:styleId="a9">
    <w:name w:val="Абзац списка Знак"/>
    <w:link w:val="a8"/>
    <w:uiPriority w:val="34"/>
    <w:rsid w:val="00BC3B34"/>
    <w:rPr>
      <w:rFonts w:ascii="Times New Roman" w:eastAsia="Times New Roman" w:hAnsi="Times New Roman"/>
      <w:sz w:val="20"/>
      <w:szCs w:val="20"/>
      <w:lang w:val="en-US"/>
    </w:rPr>
  </w:style>
  <w:style w:type="paragraph" w:styleId="af2">
    <w:name w:val="Title"/>
    <w:basedOn w:val="a0"/>
    <w:link w:val="af3"/>
    <w:uiPriority w:val="99"/>
    <w:qFormat/>
    <w:locked/>
    <w:rsid w:val="00FD3D58"/>
    <w:pPr>
      <w:spacing w:before="120" w:after="0" w:line="240" w:lineRule="auto"/>
      <w:jc w:val="center"/>
    </w:pPr>
    <w:rPr>
      <w:rFonts w:ascii="Garamond" w:eastAsia="Times New Roman" w:hAnsi="Garamond"/>
      <w:b/>
      <w:bCs/>
      <w:sz w:val="32"/>
      <w:szCs w:val="24"/>
      <w:lang w:eastAsia="ru-RU"/>
    </w:rPr>
  </w:style>
  <w:style w:type="character" w:customStyle="1" w:styleId="af3">
    <w:name w:val="Заголовок Знак"/>
    <w:basedOn w:val="a1"/>
    <w:link w:val="af2"/>
    <w:uiPriority w:val="99"/>
    <w:rsid w:val="00FD3D58"/>
    <w:rPr>
      <w:rFonts w:ascii="Garamond" w:eastAsia="Times New Roman" w:hAnsi="Garamond"/>
      <w:b/>
      <w:bCs/>
      <w:sz w:val="32"/>
      <w:szCs w:val="24"/>
    </w:rPr>
  </w:style>
  <w:style w:type="table" w:styleId="af4">
    <w:name w:val="Table Grid"/>
    <w:basedOn w:val="a2"/>
    <w:uiPriority w:val="39"/>
    <w:locked/>
    <w:rsid w:val="00FD3D5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0"/>
    <w:rsid w:val="009F0588"/>
    <w:pPr>
      <w:spacing w:before="100" w:beforeAutospacing="1" w:after="100" w:afterAutospacing="1" w:line="240" w:lineRule="auto"/>
    </w:pPr>
    <w:rPr>
      <w:rFonts w:ascii="Arial" w:eastAsia="Arial Unicode MS" w:hAnsi="Arial" w:cs="Arial"/>
      <w:color w:val="000000"/>
      <w:sz w:val="14"/>
      <w:szCs w:val="14"/>
      <w:lang w:eastAsia="ru-RU"/>
    </w:rPr>
  </w:style>
  <w:style w:type="table" w:customStyle="1" w:styleId="14">
    <w:name w:val="Сетка таблицы1"/>
    <w:basedOn w:val="a2"/>
    <w:next w:val="af4"/>
    <w:rsid w:val="005F63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0"/>
    <w:link w:val="af6"/>
    <w:uiPriority w:val="99"/>
    <w:unhideWhenUsed/>
    <w:rsid w:val="00904F78"/>
    <w:pPr>
      <w:spacing w:after="120"/>
      <w:ind w:left="283"/>
    </w:pPr>
  </w:style>
  <w:style w:type="character" w:customStyle="1" w:styleId="af6">
    <w:name w:val="Основной текст с отступом Знак"/>
    <w:basedOn w:val="a1"/>
    <w:link w:val="af5"/>
    <w:uiPriority w:val="99"/>
    <w:rsid w:val="00904F78"/>
    <w:rPr>
      <w:lang w:eastAsia="en-US"/>
    </w:rPr>
  </w:style>
  <w:style w:type="character" w:customStyle="1" w:styleId="50">
    <w:name w:val="Заголовок 5 Знак"/>
    <w:aliases w:val="h5 Знак,h51 Знак,H5 Знак,H51 Знак,h52 Знак,test Знак,Block Label Знак,Level 3 - i Знак"/>
    <w:basedOn w:val="a1"/>
    <w:link w:val="5"/>
    <w:rsid w:val="00904F78"/>
    <w:rPr>
      <w:rFonts w:asciiTheme="majorHAnsi" w:eastAsiaTheme="majorEastAsia" w:hAnsiTheme="majorHAnsi" w:cstheme="majorBidi"/>
      <w:color w:val="365F91" w:themeColor="accent1" w:themeShade="BF"/>
      <w:sz w:val="24"/>
      <w:szCs w:val="24"/>
    </w:rPr>
  </w:style>
  <w:style w:type="character" w:styleId="af7">
    <w:name w:val="page number"/>
    <w:uiPriority w:val="99"/>
    <w:rsid w:val="00904F78"/>
    <w:rPr>
      <w:rFonts w:cs="Times New Roman"/>
    </w:rPr>
  </w:style>
  <w:style w:type="paragraph" w:styleId="af8">
    <w:name w:val="header"/>
    <w:basedOn w:val="a0"/>
    <w:link w:val="af9"/>
    <w:uiPriority w:val="99"/>
    <w:rsid w:val="00904F7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9">
    <w:name w:val="Верхний колонтитул Знак"/>
    <w:basedOn w:val="a1"/>
    <w:link w:val="af8"/>
    <w:uiPriority w:val="99"/>
    <w:rsid w:val="00904F78"/>
    <w:rPr>
      <w:rFonts w:ascii="Times New Roman" w:eastAsia="Times New Roman" w:hAnsi="Times New Roman"/>
      <w:sz w:val="24"/>
      <w:szCs w:val="24"/>
    </w:rPr>
  </w:style>
  <w:style w:type="paragraph" w:styleId="afa">
    <w:name w:val="footer"/>
    <w:basedOn w:val="a0"/>
    <w:link w:val="afb"/>
    <w:rsid w:val="00904F7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b">
    <w:name w:val="Нижний колонтитул Знак"/>
    <w:basedOn w:val="a1"/>
    <w:link w:val="afa"/>
    <w:rsid w:val="00904F78"/>
    <w:rPr>
      <w:rFonts w:ascii="Times New Roman" w:eastAsia="Times New Roman" w:hAnsi="Times New Roman"/>
      <w:sz w:val="24"/>
      <w:szCs w:val="24"/>
    </w:rPr>
  </w:style>
  <w:style w:type="paragraph" w:customStyle="1" w:styleId="clauseindent">
    <w:name w:val="clauseindent"/>
    <w:basedOn w:val="a0"/>
    <w:uiPriority w:val="99"/>
    <w:rsid w:val="00904F78"/>
    <w:pPr>
      <w:spacing w:before="120" w:after="120" w:line="240" w:lineRule="auto"/>
      <w:ind w:left="426"/>
      <w:jc w:val="both"/>
    </w:pPr>
    <w:rPr>
      <w:rFonts w:ascii="Times New Roman" w:eastAsia="Times New Roman" w:hAnsi="Times New Roman"/>
      <w:i/>
      <w:szCs w:val="20"/>
    </w:rPr>
  </w:style>
  <w:style w:type="character" w:customStyle="1" w:styleId="41">
    <w:name w:val="Заголовок 4 Знак"/>
    <w:aliases w:val="H4 Знак,H41 Знак,Sub-Minor Знак,Level 2 - a Знак"/>
    <w:basedOn w:val="a1"/>
    <w:link w:val="40"/>
    <w:rsid w:val="00904F78"/>
    <w:rPr>
      <w:rFonts w:asciiTheme="majorHAnsi" w:eastAsiaTheme="majorEastAsia" w:hAnsiTheme="majorHAnsi" w:cstheme="majorBidi"/>
      <w:i/>
      <w:iCs/>
      <w:color w:val="365F91" w:themeColor="accent1" w:themeShade="BF"/>
      <w:lang w:eastAsia="en-US"/>
    </w:rPr>
  </w:style>
  <w:style w:type="table" w:customStyle="1" w:styleId="22">
    <w:name w:val="Сетка таблицы2"/>
    <w:basedOn w:val="a2"/>
    <w:next w:val="af4"/>
    <w:uiPriority w:val="39"/>
    <w:rsid w:val="00904F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4"/>
    <w:uiPriority w:val="39"/>
    <w:rsid w:val="00904F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aliases w:val="Legal Level 1. Знак"/>
    <w:basedOn w:val="a1"/>
    <w:link w:val="6"/>
    <w:uiPriority w:val="99"/>
    <w:rsid w:val="00904F78"/>
    <w:rPr>
      <w:rFonts w:ascii="Times New Roman" w:eastAsia="Times New Roman" w:hAnsi="Times New Roman"/>
      <w:szCs w:val="20"/>
      <w:lang w:eastAsia="en-US"/>
    </w:rPr>
  </w:style>
  <w:style w:type="character" w:customStyle="1" w:styleId="80">
    <w:name w:val="Заголовок 8 Знак"/>
    <w:aliases w:val="Legal Level 1.1.1. Знак"/>
    <w:basedOn w:val="a1"/>
    <w:link w:val="8"/>
    <w:uiPriority w:val="99"/>
    <w:rsid w:val="00904F78"/>
    <w:rPr>
      <w:rFonts w:ascii="Arial" w:eastAsia="Times New Roman" w:hAnsi="Arial"/>
      <w:i/>
      <w:sz w:val="20"/>
      <w:szCs w:val="20"/>
      <w:lang w:eastAsia="en-US"/>
    </w:rPr>
  </w:style>
  <w:style w:type="character" w:customStyle="1" w:styleId="90">
    <w:name w:val="Заголовок 9 Знак"/>
    <w:aliases w:val="Legal Level 1.1.1.1. Знак"/>
    <w:basedOn w:val="a1"/>
    <w:link w:val="9"/>
    <w:uiPriority w:val="99"/>
    <w:rsid w:val="00904F78"/>
    <w:rPr>
      <w:rFonts w:ascii="Arial" w:eastAsia="Times New Roman" w:hAnsi="Arial"/>
      <w:i/>
      <w:sz w:val="18"/>
      <w:szCs w:val="20"/>
      <w:lang w:eastAsia="en-US"/>
    </w:rPr>
  </w:style>
  <w:style w:type="numbering" w:customStyle="1" w:styleId="15">
    <w:name w:val="Нет списка1"/>
    <w:next w:val="a3"/>
    <w:uiPriority w:val="99"/>
    <w:semiHidden/>
    <w:unhideWhenUsed/>
    <w:rsid w:val="00904F78"/>
  </w:style>
  <w:style w:type="paragraph" w:styleId="33">
    <w:name w:val="Body Text 3"/>
    <w:basedOn w:val="a0"/>
    <w:link w:val="34"/>
    <w:unhideWhenUsed/>
    <w:rsid w:val="00904F78"/>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1"/>
    <w:link w:val="33"/>
    <w:rsid w:val="00904F78"/>
    <w:rPr>
      <w:rFonts w:ascii="Times New Roman" w:eastAsia="Times New Roman" w:hAnsi="Times New Roman"/>
      <w:sz w:val="16"/>
      <w:szCs w:val="16"/>
    </w:rPr>
  </w:style>
  <w:style w:type="character" w:customStyle="1" w:styleId="afc">
    <w:name w:val="Название Знак"/>
    <w:basedOn w:val="a1"/>
    <w:uiPriority w:val="10"/>
    <w:rsid w:val="00904F78"/>
    <w:rPr>
      <w:rFonts w:ascii="Calibri Light" w:eastAsia="Times New Roman" w:hAnsi="Calibri Light" w:cs="Times New Roman"/>
      <w:spacing w:val="-10"/>
      <w:kern w:val="28"/>
      <w:sz w:val="56"/>
      <w:szCs w:val="56"/>
      <w:lang w:eastAsia="ru-RU"/>
    </w:rPr>
  </w:style>
  <w:style w:type="paragraph" w:customStyle="1" w:styleId="16">
    <w:name w:val="Абзац списка1"/>
    <w:basedOn w:val="a0"/>
    <w:rsid w:val="00904F78"/>
    <w:pPr>
      <w:spacing w:after="0" w:line="240" w:lineRule="auto"/>
      <w:ind w:left="708"/>
      <w:jc w:val="both"/>
    </w:pPr>
    <w:rPr>
      <w:rFonts w:ascii="Garamond" w:eastAsia="Times New Roman" w:hAnsi="Garamond"/>
      <w:szCs w:val="24"/>
      <w:lang w:eastAsia="ru-RU"/>
    </w:rPr>
  </w:style>
  <w:style w:type="paragraph" w:styleId="afd">
    <w:name w:val="Normal (Web)"/>
    <w:basedOn w:val="a0"/>
    <w:uiPriority w:val="99"/>
    <w:rsid w:val="00904F78"/>
    <w:pPr>
      <w:spacing w:before="100" w:beforeAutospacing="1" w:after="100" w:afterAutospacing="1" w:line="240" w:lineRule="auto"/>
      <w:jc w:val="both"/>
    </w:pPr>
    <w:rPr>
      <w:rFonts w:ascii="Garamond" w:eastAsia="Times New Roman" w:hAnsi="Garamond"/>
      <w:szCs w:val="24"/>
      <w:lang w:eastAsia="ru-RU"/>
    </w:rPr>
  </w:style>
  <w:style w:type="paragraph" w:customStyle="1" w:styleId="msolistparagraph0">
    <w:name w:val="msolistparagraph"/>
    <w:basedOn w:val="a0"/>
    <w:uiPriority w:val="99"/>
    <w:rsid w:val="00904F78"/>
    <w:pPr>
      <w:spacing w:after="0" w:line="240" w:lineRule="auto"/>
      <w:ind w:left="720"/>
      <w:jc w:val="both"/>
    </w:pPr>
    <w:rPr>
      <w:rFonts w:ascii="Garamond" w:eastAsia="Times New Roman" w:hAnsi="Garamond"/>
      <w:szCs w:val="24"/>
      <w:lang w:eastAsia="ru-RU"/>
    </w:rPr>
  </w:style>
  <w:style w:type="paragraph" w:customStyle="1" w:styleId="23">
    <w:name w:val="Абзац списка2"/>
    <w:basedOn w:val="a0"/>
    <w:uiPriority w:val="99"/>
    <w:rsid w:val="00904F78"/>
    <w:pPr>
      <w:spacing w:after="0" w:line="240" w:lineRule="auto"/>
      <w:ind w:left="708"/>
      <w:jc w:val="both"/>
    </w:pPr>
    <w:rPr>
      <w:rFonts w:ascii="Garamond" w:eastAsia="Times New Roman" w:hAnsi="Garamond"/>
      <w:szCs w:val="24"/>
      <w:lang w:eastAsia="ru-RU"/>
    </w:rPr>
  </w:style>
  <w:style w:type="paragraph" w:customStyle="1" w:styleId="subsubclauseindent">
    <w:name w:val="subsubclauseindent"/>
    <w:basedOn w:val="a0"/>
    <w:rsid w:val="00904F78"/>
    <w:pPr>
      <w:spacing w:before="120" w:after="120" w:line="240" w:lineRule="auto"/>
      <w:ind w:left="2552"/>
      <w:jc w:val="both"/>
    </w:pPr>
    <w:rPr>
      <w:rFonts w:ascii="Times New Roman" w:eastAsia="Times New Roman" w:hAnsi="Times New Roman"/>
      <w:szCs w:val="20"/>
    </w:rPr>
  </w:style>
  <w:style w:type="character" w:styleId="afe">
    <w:name w:val="Placeholder Text"/>
    <w:basedOn w:val="a1"/>
    <w:uiPriority w:val="99"/>
    <w:semiHidden/>
    <w:rsid w:val="00904F78"/>
    <w:rPr>
      <w:color w:val="808080"/>
    </w:rPr>
  </w:style>
  <w:style w:type="table" w:customStyle="1" w:styleId="42">
    <w:name w:val="Сетка таблицы4"/>
    <w:basedOn w:val="a2"/>
    <w:next w:val="af4"/>
    <w:uiPriority w:val="39"/>
    <w:rsid w:val="00904F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Number 2"/>
    <w:basedOn w:val="a0"/>
    <w:uiPriority w:val="99"/>
    <w:rsid w:val="00904F78"/>
    <w:pPr>
      <w:keepNext/>
      <w:keepLines/>
      <w:numPr>
        <w:numId w:val="34"/>
      </w:numPr>
      <w:tabs>
        <w:tab w:val="left" w:pos="1260"/>
      </w:tabs>
      <w:spacing w:before="120" w:after="0" w:line="240" w:lineRule="auto"/>
      <w:jc w:val="both"/>
    </w:pPr>
    <w:rPr>
      <w:rFonts w:ascii="Garamond" w:eastAsia="Times New Roman" w:hAnsi="Garamond"/>
      <w:szCs w:val="20"/>
    </w:rPr>
  </w:style>
  <w:style w:type="paragraph" w:styleId="aff">
    <w:name w:val="footnote text"/>
    <w:basedOn w:val="a0"/>
    <w:link w:val="aff0"/>
    <w:rsid w:val="00904F78"/>
    <w:pPr>
      <w:spacing w:before="180" w:after="60" w:line="240" w:lineRule="auto"/>
    </w:pPr>
    <w:rPr>
      <w:rFonts w:ascii="Garamond" w:eastAsia="Times New Roman" w:hAnsi="Garamond"/>
      <w:sz w:val="20"/>
      <w:szCs w:val="20"/>
      <w:lang w:val="en-GB"/>
    </w:rPr>
  </w:style>
  <w:style w:type="character" w:customStyle="1" w:styleId="aff0">
    <w:name w:val="Текст сноски Знак"/>
    <w:basedOn w:val="a1"/>
    <w:link w:val="aff"/>
    <w:rsid w:val="00904F78"/>
    <w:rPr>
      <w:rFonts w:ascii="Garamond" w:eastAsia="Times New Roman" w:hAnsi="Garamond"/>
      <w:sz w:val="20"/>
      <w:szCs w:val="20"/>
      <w:lang w:val="en-GB" w:eastAsia="en-US"/>
    </w:rPr>
  </w:style>
  <w:style w:type="paragraph" w:styleId="aff1">
    <w:name w:val="Normal Indent"/>
    <w:basedOn w:val="a0"/>
    <w:rsid w:val="00904F78"/>
    <w:pPr>
      <w:spacing w:before="180" w:after="60" w:line="240" w:lineRule="auto"/>
      <w:ind w:left="851"/>
    </w:pPr>
    <w:rPr>
      <w:rFonts w:ascii="Garamond" w:eastAsia="Times New Roman" w:hAnsi="Garamond"/>
      <w:szCs w:val="20"/>
      <w:lang w:val="en-GB"/>
      <w14:shadow w14:blurRad="50800" w14:dist="38100" w14:dir="2700000" w14:sx="100000" w14:sy="100000" w14:kx="0" w14:ky="0" w14:algn="tl">
        <w14:srgbClr w14:val="000000">
          <w14:alpha w14:val="60000"/>
        </w14:srgbClr>
      </w14:shadow>
    </w:rPr>
  </w:style>
  <w:style w:type="paragraph" w:styleId="35">
    <w:name w:val="toc 3"/>
    <w:basedOn w:val="a0"/>
    <w:next w:val="a0"/>
    <w:uiPriority w:val="39"/>
    <w:locked/>
    <w:rsid w:val="00904F78"/>
    <w:pPr>
      <w:spacing w:after="0" w:line="240" w:lineRule="auto"/>
      <w:ind w:left="440"/>
    </w:pPr>
    <w:rPr>
      <w:rFonts w:ascii="Times New Roman" w:eastAsia="Times New Roman" w:hAnsi="Times New Roman"/>
      <w:i/>
      <w:sz w:val="20"/>
      <w:szCs w:val="20"/>
      <w:lang w:val="en-GB"/>
    </w:rPr>
  </w:style>
  <w:style w:type="paragraph" w:customStyle="1" w:styleId="Definition">
    <w:name w:val="Definition"/>
    <w:basedOn w:val="a0"/>
    <w:rsid w:val="00904F78"/>
    <w:pPr>
      <w:spacing w:before="180" w:after="240" w:line="240" w:lineRule="auto"/>
      <w:ind w:left="851"/>
    </w:pPr>
    <w:rPr>
      <w:rFonts w:ascii="Garamond" w:eastAsia="Times New Roman" w:hAnsi="Garamond"/>
      <w:b/>
      <w:szCs w:val="20"/>
      <w:lang w:val="en-GB"/>
    </w:rPr>
  </w:style>
  <w:style w:type="paragraph" w:customStyle="1" w:styleId="Unnumbered">
    <w:name w:val="Unnumbered"/>
    <w:basedOn w:val="a0"/>
    <w:next w:val="30"/>
    <w:rsid w:val="00904F78"/>
    <w:pPr>
      <w:keepNext/>
      <w:spacing w:before="180" w:after="240" w:line="240" w:lineRule="auto"/>
      <w:ind w:left="851"/>
    </w:pPr>
    <w:rPr>
      <w:rFonts w:ascii="Garamond" w:eastAsia="Times New Roman" w:hAnsi="Garamond"/>
      <w:b/>
      <w:i/>
      <w:szCs w:val="20"/>
      <w:lang w:val="en-GB"/>
    </w:rPr>
  </w:style>
  <w:style w:type="paragraph" w:styleId="17">
    <w:name w:val="toc 1"/>
    <w:basedOn w:val="a0"/>
    <w:next w:val="a0"/>
    <w:uiPriority w:val="39"/>
    <w:locked/>
    <w:rsid w:val="00904F78"/>
    <w:pPr>
      <w:spacing w:before="120" w:after="120" w:line="240" w:lineRule="auto"/>
    </w:pPr>
    <w:rPr>
      <w:rFonts w:ascii="Times New Roman" w:eastAsia="Times New Roman" w:hAnsi="Times New Roman"/>
      <w:b/>
      <w:caps/>
      <w:sz w:val="20"/>
      <w:szCs w:val="20"/>
      <w:lang w:val="en-GB"/>
    </w:rPr>
  </w:style>
  <w:style w:type="paragraph" w:styleId="24">
    <w:name w:val="toc 2"/>
    <w:basedOn w:val="a0"/>
    <w:next w:val="a0"/>
    <w:uiPriority w:val="39"/>
    <w:locked/>
    <w:rsid w:val="00904F78"/>
    <w:pPr>
      <w:spacing w:after="0" w:line="240" w:lineRule="auto"/>
      <w:ind w:left="220"/>
    </w:pPr>
    <w:rPr>
      <w:rFonts w:ascii="Times New Roman" w:eastAsia="Times New Roman" w:hAnsi="Times New Roman"/>
      <w:smallCaps/>
      <w:sz w:val="20"/>
      <w:szCs w:val="20"/>
      <w:lang w:val="en-GB"/>
    </w:rPr>
  </w:style>
  <w:style w:type="paragraph" w:styleId="43">
    <w:name w:val="toc 4"/>
    <w:basedOn w:val="a0"/>
    <w:next w:val="a0"/>
    <w:uiPriority w:val="39"/>
    <w:locked/>
    <w:rsid w:val="00904F78"/>
    <w:pPr>
      <w:spacing w:after="0" w:line="240" w:lineRule="auto"/>
      <w:ind w:left="660"/>
    </w:pPr>
    <w:rPr>
      <w:rFonts w:ascii="Times New Roman" w:eastAsia="Times New Roman" w:hAnsi="Times New Roman"/>
      <w:sz w:val="18"/>
      <w:szCs w:val="20"/>
      <w:lang w:val="en-GB"/>
    </w:rPr>
  </w:style>
  <w:style w:type="paragraph" w:styleId="51">
    <w:name w:val="toc 5"/>
    <w:basedOn w:val="a0"/>
    <w:next w:val="a0"/>
    <w:uiPriority w:val="39"/>
    <w:locked/>
    <w:rsid w:val="00904F78"/>
    <w:pPr>
      <w:spacing w:after="0" w:line="240" w:lineRule="auto"/>
      <w:ind w:left="880"/>
    </w:pPr>
    <w:rPr>
      <w:rFonts w:ascii="Times New Roman" w:eastAsia="Times New Roman" w:hAnsi="Times New Roman"/>
      <w:sz w:val="18"/>
      <w:szCs w:val="20"/>
      <w:lang w:val="en-GB"/>
    </w:rPr>
  </w:style>
  <w:style w:type="paragraph" w:styleId="61">
    <w:name w:val="toc 6"/>
    <w:basedOn w:val="a0"/>
    <w:next w:val="a0"/>
    <w:uiPriority w:val="39"/>
    <w:locked/>
    <w:rsid w:val="00904F78"/>
    <w:pPr>
      <w:spacing w:after="0" w:line="240" w:lineRule="auto"/>
      <w:ind w:left="1100"/>
    </w:pPr>
    <w:rPr>
      <w:rFonts w:ascii="Times New Roman" w:eastAsia="Times New Roman" w:hAnsi="Times New Roman"/>
      <w:sz w:val="18"/>
      <w:szCs w:val="20"/>
      <w:lang w:val="en-GB"/>
    </w:rPr>
  </w:style>
  <w:style w:type="paragraph" w:styleId="71">
    <w:name w:val="toc 7"/>
    <w:basedOn w:val="a0"/>
    <w:next w:val="a0"/>
    <w:uiPriority w:val="39"/>
    <w:locked/>
    <w:rsid w:val="00904F78"/>
    <w:pPr>
      <w:spacing w:after="0" w:line="240" w:lineRule="auto"/>
      <w:ind w:left="1320"/>
    </w:pPr>
    <w:rPr>
      <w:rFonts w:ascii="Times New Roman" w:eastAsia="Times New Roman" w:hAnsi="Times New Roman"/>
      <w:sz w:val="18"/>
      <w:szCs w:val="20"/>
      <w:lang w:val="en-GB"/>
    </w:rPr>
  </w:style>
  <w:style w:type="paragraph" w:styleId="81">
    <w:name w:val="toc 8"/>
    <w:basedOn w:val="a0"/>
    <w:next w:val="a0"/>
    <w:uiPriority w:val="39"/>
    <w:locked/>
    <w:rsid w:val="00904F78"/>
    <w:pPr>
      <w:spacing w:after="0" w:line="240" w:lineRule="auto"/>
      <w:ind w:left="1540"/>
    </w:pPr>
    <w:rPr>
      <w:rFonts w:ascii="Times New Roman" w:eastAsia="Times New Roman" w:hAnsi="Times New Roman"/>
      <w:sz w:val="18"/>
      <w:szCs w:val="20"/>
      <w:lang w:val="en-GB"/>
    </w:rPr>
  </w:style>
  <w:style w:type="paragraph" w:styleId="91">
    <w:name w:val="toc 9"/>
    <w:basedOn w:val="a0"/>
    <w:next w:val="a0"/>
    <w:uiPriority w:val="39"/>
    <w:locked/>
    <w:rsid w:val="00904F78"/>
    <w:pPr>
      <w:spacing w:after="0" w:line="240" w:lineRule="auto"/>
      <w:ind w:left="1760"/>
    </w:pPr>
    <w:rPr>
      <w:rFonts w:ascii="Times New Roman" w:eastAsia="Times New Roman" w:hAnsi="Times New Roman"/>
      <w:sz w:val="18"/>
      <w:szCs w:val="20"/>
      <w:lang w:val="en-GB"/>
    </w:rPr>
  </w:style>
  <w:style w:type="paragraph" w:customStyle="1" w:styleId="TOCTitle">
    <w:name w:val="TOC Title"/>
    <w:basedOn w:val="a0"/>
    <w:rsid w:val="00904F78"/>
    <w:pPr>
      <w:keepLines/>
      <w:spacing w:before="180" w:after="240" w:line="240" w:lineRule="auto"/>
      <w:jc w:val="center"/>
    </w:pPr>
    <w:rPr>
      <w:rFonts w:ascii="Garamond" w:eastAsia="Times New Roman" w:hAnsi="Garamond"/>
      <w:b/>
      <w:sz w:val="32"/>
      <w:szCs w:val="20"/>
      <w:lang w:val="en-GB"/>
    </w:rPr>
  </w:style>
  <w:style w:type="paragraph" w:styleId="aff2">
    <w:name w:val="List Number"/>
    <w:basedOn w:val="a0"/>
    <w:rsid w:val="00904F78"/>
    <w:pPr>
      <w:tabs>
        <w:tab w:val="num" w:pos="851"/>
      </w:tabs>
      <w:spacing w:after="80" w:line="240" w:lineRule="auto"/>
      <w:ind w:left="851" w:hanging="454"/>
      <w:jc w:val="both"/>
    </w:pPr>
    <w:rPr>
      <w:rFonts w:ascii="Times New Roman" w:eastAsia="Times New Roman" w:hAnsi="Times New Roman"/>
      <w:sz w:val="24"/>
      <w:szCs w:val="20"/>
      <w:lang w:val="en-US"/>
    </w:rPr>
  </w:style>
  <w:style w:type="paragraph" w:customStyle="1" w:styleId="subsubsubclauseindent">
    <w:name w:val="subsubsubclauseindent"/>
    <w:basedOn w:val="a0"/>
    <w:rsid w:val="00904F78"/>
    <w:pPr>
      <w:spacing w:before="120" w:after="120" w:line="240" w:lineRule="auto"/>
      <w:ind w:left="3119"/>
      <w:jc w:val="both"/>
    </w:pPr>
    <w:rPr>
      <w:rFonts w:ascii="Times New Roman" w:eastAsia="Times New Roman" w:hAnsi="Times New Roman"/>
      <w:szCs w:val="20"/>
      <w:lang w:val="en-GB"/>
    </w:rPr>
  </w:style>
  <w:style w:type="paragraph" w:styleId="52">
    <w:name w:val="List Number 5"/>
    <w:basedOn w:val="a0"/>
    <w:rsid w:val="00904F78"/>
    <w:pPr>
      <w:tabs>
        <w:tab w:val="num" w:pos="1492"/>
      </w:tabs>
      <w:spacing w:before="180" w:after="60" w:line="240" w:lineRule="auto"/>
      <w:ind w:left="1492" w:hanging="360"/>
    </w:pPr>
    <w:rPr>
      <w:rFonts w:ascii="Garamond" w:eastAsia="Times New Roman" w:hAnsi="Garamond"/>
      <w:szCs w:val="20"/>
      <w:lang w:val="en-GB"/>
    </w:rPr>
  </w:style>
  <w:style w:type="paragraph" w:styleId="aff3">
    <w:name w:val="List Bullet"/>
    <w:basedOn w:val="a0"/>
    <w:rsid w:val="00904F78"/>
    <w:pPr>
      <w:spacing w:after="60" w:line="240" w:lineRule="auto"/>
      <w:ind w:left="851"/>
      <w:jc w:val="both"/>
    </w:pPr>
    <w:rPr>
      <w:rFonts w:ascii="Times New Roman" w:eastAsia="Times New Roman" w:hAnsi="Times New Roman"/>
      <w:b/>
      <w:i/>
      <w:sz w:val="24"/>
      <w:szCs w:val="20"/>
    </w:rPr>
  </w:style>
  <w:style w:type="paragraph" w:styleId="25">
    <w:name w:val="Body Text 2"/>
    <w:basedOn w:val="a0"/>
    <w:link w:val="26"/>
    <w:rsid w:val="00904F78"/>
    <w:pPr>
      <w:spacing w:after="0" w:line="240" w:lineRule="auto"/>
      <w:ind w:left="851"/>
      <w:jc w:val="both"/>
    </w:pPr>
    <w:rPr>
      <w:rFonts w:ascii="Times New Roman" w:eastAsia="Times New Roman" w:hAnsi="Times New Roman"/>
      <w:sz w:val="24"/>
      <w:szCs w:val="20"/>
      <w:lang w:val="en-GB"/>
    </w:rPr>
  </w:style>
  <w:style w:type="character" w:customStyle="1" w:styleId="26">
    <w:name w:val="Основной текст 2 Знак"/>
    <w:basedOn w:val="a1"/>
    <w:link w:val="25"/>
    <w:uiPriority w:val="99"/>
    <w:rsid w:val="00904F78"/>
    <w:rPr>
      <w:rFonts w:ascii="Times New Roman" w:eastAsia="Times New Roman" w:hAnsi="Times New Roman"/>
      <w:sz w:val="24"/>
      <w:szCs w:val="20"/>
      <w:lang w:val="en-GB" w:eastAsia="en-US"/>
    </w:rPr>
  </w:style>
  <w:style w:type="paragraph" w:styleId="3">
    <w:name w:val="List Bullet 3"/>
    <w:basedOn w:val="a0"/>
    <w:autoRedefine/>
    <w:rsid w:val="00904F78"/>
    <w:pPr>
      <w:numPr>
        <w:numId w:val="37"/>
      </w:numPr>
      <w:tabs>
        <w:tab w:val="clear" w:pos="1040"/>
        <w:tab w:val="num" w:pos="2913"/>
      </w:tabs>
      <w:spacing w:before="180" w:after="60" w:line="240" w:lineRule="auto"/>
      <w:ind w:left="2894"/>
    </w:pPr>
    <w:rPr>
      <w:rFonts w:ascii="Times New Roman" w:eastAsia="Times New Roman" w:hAnsi="Times New Roman"/>
      <w:szCs w:val="20"/>
    </w:rPr>
  </w:style>
  <w:style w:type="character" w:styleId="aff4">
    <w:name w:val="footnote reference"/>
    <w:basedOn w:val="a1"/>
    <w:semiHidden/>
    <w:rsid w:val="00904F78"/>
    <w:rPr>
      <w:vertAlign w:val="superscript"/>
    </w:rPr>
  </w:style>
  <w:style w:type="paragraph" w:styleId="aff5">
    <w:name w:val="endnote text"/>
    <w:basedOn w:val="a0"/>
    <w:link w:val="aff6"/>
    <w:semiHidden/>
    <w:rsid w:val="00904F78"/>
    <w:pPr>
      <w:spacing w:before="180" w:after="60" w:line="240" w:lineRule="auto"/>
    </w:pPr>
    <w:rPr>
      <w:rFonts w:ascii="Garamond" w:eastAsia="Times New Roman" w:hAnsi="Garamond"/>
      <w:sz w:val="20"/>
      <w:szCs w:val="20"/>
      <w:lang w:val="en-GB"/>
    </w:rPr>
  </w:style>
  <w:style w:type="character" w:customStyle="1" w:styleId="aff6">
    <w:name w:val="Текст концевой сноски Знак"/>
    <w:basedOn w:val="a1"/>
    <w:link w:val="aff5"/>
    <w:semiHidden/>
    <w:rsid w:val="00904F78"/>
    <w:rPr>
      <w:rFonts w:ascii="Garamond" w:eastAsia="Times New Roman" w:hAnsi="Garamond"/>
      <w:sz w:val="20"/>
      <w:szCs w:val="20"/>
      <w:lang w:val="en-GB" w:eastAsia="en-US"/>
    </w:rPr>
  </w:style>
  <w:style w:type="character" w:styleId="aff7">
    <w:name w:val="endnote reference"/>
    <w:basedOn w:val="a1"/>
    <w:rsid w:val="00904F78"/>
    <w:rPr>
      <w:vertAlign w:val="superscript"/>
    </w:rPr>
  </w:style>
  <w:style w:type="paragraph" w:styleId="aff8">
    <w:name w:val="caption"/>
    <w:basedOn w:val="a0"/>
    <w:next w:val="a0"/>
    <w:uiPriority w:val="35"/>
    <w:qFormat/>
    <w:locked/>
    <w:rsid w:val="00904F78"/>
    <w:pPr>
      <w:spacing w:before="120" w:after="120" w:line="270" w:lineRule="atLeast"/>
      <w:ind w:left="1134"/>
    </w:pPr>
    <w:rPr>
      <w:rFonts w:ascii="NewsGoth Lt BT" w:eastAsia="Times New Roman" w:hAnsi="NewsGoth Lt BT"/>
      <w:sz w:val="15"/>
      <w:szCs w:val="20"/>
      <w:lang w:val="de-DE" w:eastAsia="ru-RU"/>
    </w:rPr>
  </w:style>
  <w:style w:type="paragraph" w:styleId="4">
    <w:name w:val="List Number 4"/>
    <w:basedOn w:val="a0"/>
    <w:rsid w:val="00904F78"/>
    <w:pPr>
      <w:numPr>
        <w:numId w:val="38"/>
      </w:numPr>
      <w:spacing w:before="180" w:after="60" w:line="240" w:lineRule="auto"/>
    </w:pPr>
    <w:rPr>
      <w:rFonts w:ascii="Garamond" w:eastAsia="Times New Roman" w:hAnsi="Garamond"/>
      <w:szCs w:val="20"/>
      <w:lang w:val="en-GB"/>
    </w:rPr>
  </w:style>
  <w:style w:type="paragraph" w:styleId="44">
    <w:name w:val="List Bullet 4"/>
    <w:basedOn w:val="a0"/>
    <w:autoRedefine/>
    <w:rsid w:val="00904F78"/>
    <w:pPr>
      <w:spacing w:after="0" w:line="240" w:lineRule="auto"/>
    </w:pPr>
    <w:rPr>
      <w:rFonts w:ascii="Times New Roman" w:eastAsia="Times New Roman" w:hAnsi="Times New Roman"/>
      <w:sz w:val="20"/>
      <w:szCs w:val="20"/>
      <w:lang w:eastAsia="ru-RU"/>
    </w:rPr>
  </w:style>
  <w:style w:type="paragraph" w:customStyle="1" w:styleId="18">
    <w:name w:val="Нумерованный список 1"/>
    <w:basedOn w:val="a0"/>
    <w:autoRedefine/>
    <w:rsid w:val="00904F78"/>
    <w:pPr>
      <w:tabs>
        <w:tab w:val="num" w:pos="495"/>
      </w:tabs>
      <w:spacing w:before="120" w:after="0" w:line="240" w:lineRule="auto"/>
      <w:ind w:left="495" w:hanging="495"/>
    </w:pPr>
    <w:rPr>
      <w:rFonts w:ascii="Arial" w:eastAsia="Times New Roman" w:hAnsi="Arial"/>
      <w:sz w:val="20"/>
      <w:szCs w:val="20"/>
      <w:lang w:eastAsia="ru-RU"/>
    </w:rPr>
  </w:style>
  <w:style w:type="paragraph" w:customStyle="1" w:styleId="aff9">
    <w:name w:val="Простой"/>
    <w:basedOn w:val="a0"/>
    <w:rsid w:val="00904F78"/>
    <w:pPr>
      <w:spacing w:after="0" w:line="240" w:lineRule="auto"/>
    </w:pPr>
    <w:rPr>
      <w:rFonts w:ascii="Arial" w:eastAsia="Times New Roman" w:hAnsi="Arial"/>
      <w:spacing w:val="-5"/>
      <w:sz w:val="20"/>
      <w:szCs w:val="20"/>
      <w:lang w:eastAsia="ru-RU"/>
    </w:rPr>
  </w:style>
  <w:style w:type="paragraph" w:customStyle="1" w:styleId="CoverCompany">
    <w:name w:val="Cover Company"/>
    <w:basedOn w:val="a0"/>
    <w:rsid w:val="00904F78"/>
    <w:pPr>
      <w:spacing w:after="120" w:line="360" w:lineRule="exact"/>
      <w:jc w:val="right"/>
    </w:pPr>
    <w:rPr>
      <w:rFonts w:ascii="Arial" w:eastAsia="Times New Roman" w:hAnsi="Arial"/>
      <w:b/>
      <w:spacing w:val="-5"/>
      <w:sz w:val="36"/>
      <w:szCs w:val="20"/>
      <w:lang w:eastAsia="ru-RU"/>
    </w:rPr>
  </w:style>
  <w:style w:type="character" w:styleId="affa">
    <w:name w:val="Hyperlink"/>
    <w:basedOn w:val="a1"/>
    <w:rsid w:val="00904F78"/>
    <w:rPr>
      <w:color w:val="0000FF"/>
      <w:u w:val="single"/>
    </w:rPr>
  </w:style>
  <w:style w:type="paragraph" w:customStyle="1" w:styleId="Simple">
    <w:name w:val="Simple"/>
    <w:basedOn w:val="a0"/>
    <w:rsid w:val="00904F78"/>
    <w:pPr>
      <w:spacing w:after="0" w:line="240" w:lineRule="auto"/>
      <w:jc w:val="both"/>
    </w:pPr>
    <w:rPr>
      <w:rFonts w:ascii="Arial" w:eastAsia="Times New Roman" w:hAnsi="Arial" w:cs="Arial"/>
      <w:spacing w:val="-5"/>
      <w:sz w:val="20"/>
      <w:szCs w:val="20"/>
    </w:rPr>
  </w:style>
  <w:style w:type="paragraph" w:customStyle="1" w:styleId="RightJustBody">
    <w:name w:val="Right Just Body"/>
    <w:basedOn w:val="a0"/>
    <w:rsid w:val="00904F78"/>
    <w:pPr>
      <w:spacing w:after="0" w:line="240" w:lineRule="auto"/>
      <w:jc w:val="right"/>
    </w:pPr>
    <w:rPr>
      <w:rFonts w:ascii="Times New Roman" w:eastAsia="Times New Roman" w:hAnsi="Times New Roman"/>
      <w:sz w:val="20"/>
      <w:szCs w:val="20"/>
      <w:lang w:val="en-US"/>
    </w:rPr>
  </w:style>
  <w:style w:type="paragraph" w:customStyle="1" w:styleId="affb">
    <w:name w:val="Список с маркерами"/>
    <w:basedOn w:val="a0"/>
    <w:rsid w:val="00904F78"/>
    <w:pPr>
      <w:tabs>
        <w:tab w:val="num" w:pos="360"/>
      </w:tabs>
      <w:spacing w:after="0" w:line="240" w:lineRule="auto"/>
    </w:pPr>
    <w:rPr>
      <w:rFonts w:ascii="Times New Roman" w:eastAsia="Times New Roman" w:hAnsi="Times New Roman"/>
      <w:sz w:val="24"/>
      <w:szCs w:val="24"/>
      <w:lang w:eastAsia="ru-RU"/>
    </w:rPr>
  </w:style>
  <w:style w:type="character" w:styleId="affc">
    <w:name w:val="FollowedHyperlink"/>
    <w:basedOn w:val="a1"/>
    <w:rsid w:val="00904F78"/>
    <w:rPr>
      <w:color w:val="800080"/>
      <w:u w:val="single"/>
    </w:rPr>
  </w:style>
  <w:style w:type="paragraph" w:styleId="affd">
    <w:name w:val="Document Map"/>
    <w:basedOn w:val="a0"/>
    <w:link w:val="affe"/>
    <w:rsid w:val="00904F78"/>
    <w:pPr>
      <w:shd w:val="clear" w:color="auto" w:fill="000080"/>
      <w:spacing w:before="180" w:after="60" w:line="240" w:lineRule="auto"/>
    </w:pPr>
    <w:rPr>
      <w:rFonts w:ascii="Tahoma" w:eastAsia="Times New Roman" w:hAnsi="Tahoma" w:cs="Tahoma"/>
      <w:sz w:val="20"/>
      <w:szCs w:val="20"/>
      <w:lang w:val="en-GB"/>
    </w:rPr>
  </w:style>
  <w:style w:type="character" w:customStyle="1" w:styleId="affe">
    <w:name w:val="Схема документа Знак"/>
    <w:basedOn w:val="a1"/>
    <w:link w:val="affd"/>
    <w:rsid w:val="00904F78"/>
    <w:rPr>
      <w:rFonts w:ascii="Tahoma" w:eastAsia="Times New Roman" w:hAnsi="Tahoma" w:cs="Tahoma"/>
      <w:sz w:val="20"/>
      <w:szCs w:val="20"/>
      <w:shd w:val="clear" w:color="auto" w:fill="000080"/>
      <w:lang w:val="en-GB" w:eastAsia="en-US"/>
    </w:rPr>
  </w:style>
  <w:style w:type="character" w:customStyle="1" w:styleId="subsubclauseindent0">
    <w:name w:val="subsubclauseindent Знак"/>
    <w:basedOn w:val="a1"/>
    <w:rsid w:val="00904F78"/>
    <w:rPr>
      <w:sz w:val="22"/>
      <w:lang w:val="en-GB" w:eastAsia="en-US" w:bidi="ar-SA"/>
    </w:rPr>
  </w:style>
  <w:style w:type="paragraph" w:customStyle="1" w:styleId="afff">
    <w:name w:val="Обычный без отступа по центру"/>
    <w:basedOn w:val="a0"/>
    <w:rsid w:val="00904F78"/>
    <w:pPr>
      <w:spacing w:after="0" w:line="360" w:lineRule="auto"/>
      <w:jc w:val="center"/>
    </w:pPr>
    <w:rPr>
      <w:rFonts w:ascii="Arial" w:eastAsia="Times New Roman" w:hAnsi="Arial"/>
      <w:bCs/>
      <w:sz w:val="24"/>
      <w:szCs w:val="36"/>
      <w:lang w:eastAsia="ru-RU"/>
    </w:rPr>
  </w:style>
  <w:style w:type="paragraph" w:customStyle="1" w:styleId="afff0">
    <w:name w:val="Знак"/>
    <w:basedOn w:val="a0"/>
    <w:rsid w:val="00904F78"/>
    <w:pPr>
      <w:spacing w:line="240" w:lineRule="exact"/>
    </w:pPr>
    <w:rPr>
      <w:rFonts w:ascii="Verdana" w:eastAsia="Times New Roman" w:hAnsi="Verdana" w:cs="Verdana"/>
      <w:sz w:val="20"/>
      <w:szCs w:val="20"/>
      <w:lang w:val="en-US"/>
    </w:rPr>
  </w:style>
  <w:style w:type="paragraph" w:customStyle="1" w:styleId="ConsNormal">
    <w:name w:val="ConsNormal"/>
    <w:uiPriority w:val="99"/>
    <w:rsid w:val="00904F78"/>
    <w:pPr>
      <w:widowControl w:val="0"/>
      <w:autoSpaceDE w:val="0"/>
      <w:autoSpaceDN w:val="0"/>
      <w:adjustRightInd w:val="0"/>
      <w:ind w:firstLine="720"/>
    </w:pPr>
    <w:rPr>
      <w:rFonts w:ascii="Arial" w:eastAsia="Times New Roman" w:hAnsi="Arial" w:cs="Arial"/>
      <w:sz w:val="20"/>
      <w:szCs w:val="20"/>
    </w:rPr>
  </w:style>
  <w:style w:type="character" w:customStyle="1" w:styleId="Heading4Char">
    <w:name w:val="Heading 4 Char"/>
    <w:aliases w:val="Sub-Minor Char,Level 2 - a Char,H4 Char,H41 Char"/>
    <w:basedOn w:val="a1"/>
    <w:locked/>
    <w:rsid w:val="00904F78"/>
    <w:rPr>
      <w:rFonts w:ascii="Cambria" w:eastAsia="Calibri" w:hAnsi="Cambria"/>
      <w:b/>
      <w:bCs/>
      <w:i/>
      <w:iCs/>
      <w:color w:val="4F81BD"/>
      <w:sz w:val="24"/>
      <w:szCs w:val="24"/>
      <w:lang w:val="ru-RU" w:eastAsia="ru-RU" w:bidi="ar-SA"/>
    </w:rPr>
  </w:style>
  <w:style w:type="character" w:customStyle="1" w:styleId="62">
    <w:name w:val="Знак Знак6"/>
    <w:basedOn w:val="a1"/>
    <w:rsid w:val="00904F78"/>
    <w:rPr>
      <w:b/>
      <w:bCs/>
      <w:sz w:val="28"/>
      <w:szCs w:val="28"/>
      <w:lang w:val="ru-RU" w:eastAsia="ru-RU" w:bidi="ar-SA"/>
    </w:rPr>
  </w:style>
  <w:style w:type="character" w:customStyle="1" w:styleId="53">
    <w:name w:val="Знак Знак5"/>
    <w:basedOn w:val="a1"/>
    <w:rsid w:val="00904F78"/>
    <w:rPr>
      <w:sz w:val="24"/>
      <w:szCs w:val="24"/>
      <w:lang w:val="ru-RU" w:eastAsia="ru-RU" w:bidi="ar-SA"/>
    </w:rPr>
  </w:style>
  <w:style w:type="paragraph" w:customStyle="1" w:styleId="1">
    <w:name w:val="Заголовок 1. Предложения"/>
    <w:aliases w:val="связанные"/>
    <w:basedOn w:val="10"/>
    <w:autoRedefine/>
    <w:uiPriority w:val="99"/>
    <w:rsid w:val="00904F78"/>
    <w:pPr>
      <w:keepLines w:val="0"/>
      <w:numPr>
        <w:numId w:val="39"/>
      </w:numPr>
      <w:spacing w:before="0" w:line="240" w:lineRule="auto"/>
    </w:pPr>
    <w:rPr>
      <w:rFonts w:ascii="Arial" w:eastAsia="Times New Roman" w:hAnsi="Arial" w:cs="Arial"/>
      <w:b/>
      <w:bCs/>
      <w:color w:val="auto"/>
      <w:sz w:val="28"/>
      <w:szCs w:val="26"/>
      <w:lang w:eastAsia="ru-RU"/>
    </w:rPr>
  </w:style>
  <w:style w:type="paragraph" w:customStyle="1" w:styleId="afff1">
    <w:name w:val="Пункт_нормативн_документа"/>
    <w:basedOn w:val="a4"/>
    <w:uiPriority w:val="99"/>
    <w:rsid w:val="00904F78"/>
    <w:pPr>
      <w:tabs>
        <w:tab w:val="left" w:pos="567"/>
        <w:tab w:val="num" w:pos="1332"/>
      </w:tabs>
      <w:spacing w:before="60" w:after="0"/>
      <w:ind w:left="1332" w:hanging="432"/>
    </w:pPr>
    <w:rPr>
      <w:sz w:val="24"/>
      <w:szCs w:val="24"/>
      <w:lang w:val="ru-RU"/>
    </w:rPr>
  </w:style>
  <w:style w:type="character" w:customStyle="1" w:styleId="FontStyle36">
    <w:name w:val="Font Style36"/>
    <w:basedOn w:val="a1"/>
    <w:uiPriority w:val="99"/>
    <w:rsid w:val="00904F78"/>
    <w:rPr>
      <w:rFonts w:ascii="Times New Roman" w:hAnsi="Times New Roman" w:cs="Times New Roman" w:hint="default"/>
      <w:sz w:val="22"/>
      <w:szCs w:val="22"/>
    </w:rPr>
  </w:style>
  <w:style w:type="paragraph" w:customStyle="1" w:styleId="36">
    <w:name w:val="Абзац списка3"/>
    <w:basedOn w:val="a0"/>
    <w:rsid w:val="00904F78"/>
    <w:pPr>
      <w:spacing w:after="200" w:line="276" w:lineRule="auto"/>
      <w:ind w:left="720"/>
      <w:contextualSpacing/>
    </w:pPr>
    <w:rPr>
      <w:rFonts w:eastAsia="Times New Roman"/>
    </w:rPr>
  </w:style>
  <w:style w:type="paragraph" w:customStyle="1" w:styleId="afff2">
    <w:name w:val="Список с точкой"/>
    <w:basedOn w:val="a0"/>
    <w:rsid w:val="00904F78"/>
    <w:pPr>
      <w:tabs>
        <w:tab w:val="num" w:pos="1552"/>
      </w:tabs>
      <w:spacing w:before="180" w:after="60" w:line="240" w:lineRule="auto"/>
      <w:ind w:left="1203" w:hanging="11"/>
    </w:pPr>
    <w:rPr>
      <w:rFonts w:ascii="Garamond" w:eastAsia="Times New Roman" w:hAnsi="Garamond"/>
      <w:szCs w:val="20"/>
    </w:rPr>
  </w:style>
  <w:style w:type="paragraph" w:customStyle="1" w:styleId="afff3">
    <w:name w:val="список с буквами"/>
    <w:basedOn w:val="6"/>
    <w:autoRedefine/>
    <w:rsid w:val="00904F78"/>
    <w:pPr>
      <w:keepNext/>
      <w:keepLines/>
      <w:tabs>
        <w:tab w:val="clear" w:pos="0"/>
        <w:tab w:val="left" w:pos="1260"/>
        <w:tab w:val="num" w:pos="1620"/>
      </w:tabs>
      <w:spacing w:before="60" w:after="60"/>
      <w:ind w:left="1620" w:hanging="360"/>
    </w:pPr>
    <w:rPr>
      <w:rFonts w:ascii="Times New Roman CYR" w:hAnsi="Times New Roman CYR"/>
      <w:lang w:eastAsia="ru-RU"/>
    </w:rPr>
  </w:style>
  <w:style w:type="paragraph" w:styleId="27">
    <w:name w:val="List Bullet 2"/>
    <w:basedOn w:val="a0"/>
    <w:autoRedefine/>
    <w:rsid w:val="00904F78"/>
    <w:pPr>
      <w:tabs>
        <w:tab w:val="num" w:pos="643"/>
      </w:tabs>
      <w:spacing w:after="0" w:line="240" w:lineRule="auto"/>
      <w:ind w:left="643" w:hanging="360"/>
    </w:pPr>
    <w:rPr>
      <w:rFonts w:ascii="Times New Roman" w:eastAsia="Times New Roman" w:hAnsi="Times New Roman"/>
      <w:sz w:val="28"/>
      <w:szCs w:val="20"/>
      <w:lang w:eastAsia="ru-RU"/>
    </w:rPr>
  </w:style>
  <w:style w:type="paragraph" w:styleId="28">
    <w:name w:val="Body Text Indent 2"/>
    <w:basedOn w:val="a0"/>
    <w:link w:val="29"/>
    <w:uiPriority w:val="99"/>
    <w:rsid w:val="00904F78"/>
    <w:pPr>
      <w:spacing w:after="0" w:line="240" w:lineRule="auto"/>
      <w:ind w:left="720"/>
      <w:jc w:val="both"/>
    </w:pPr>
    <w:rPr>
      <w:rFonts w:ascii="Times New Roman" w:eastAsia="Times New Roman" w:hAnsi="Times New Roman"/>
      <w:sz w:val="24"/>
      <w:szCs w:val="20"/>
      <w:lang w:eastAsia="ru-RU"/>
    </w:rPr>
  </w:style>
  <w:style w:type="character" w:customStyle="1" w:styleId="29">
    <w:name w:val="Основной текст с отступом 2 Знак"/>
    <w:basedOn w:val="a1"/>
    <w:link w:val="28"/>
    <w:uiPriority w:val="99"/>
    <w:rsid w:val="00904F78"/>
    <w:rPr>
      <w:rFonts w:ascii="Times New Roman" w:eastAsia="Times New Roman" w:hAnsi="Times New Roman"/>
      <w:sz w:val="24"/>
      <w:szCs w:val="20"/>
    </w:rPr>
  </w:style>
  <w:style w:type="character" w:styleId="afff4">
    <w:name w:val="Emphasis"/>
    <w:basedOn w:val="a1"/>
    <w:uiPriority w:val="99"/>
    <w:qFormat/>
    <w:locked/>
    <w:rsid w:val="00904F78"/>
    <w:rPr>
      <w:i/>
      <w:iCs/>
    </w:rPr>
  </w:style>
  <w:style w:type="paragraph" w:styleId="37">
    <w:name w:val="Body Text Indent 3"/>
    <w:basedOn w:val="a0"/>
    <w:link w:val="38"/>
    <w:uiPriority w:val="99"/>
    <w:rsid w:val="00904F78"/>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1"/>
    <w:link w:val="37"/>
    <w:uiPriority w:val="99"/>
    <w:rsid w:val="00904F78"/>
    <w:rPr>
      <w:rFonts w:ascii="Garamond" w:eastAsia="Times New Roman" w:hAnsi="Garamond"/>
      <w:sz w:val="16"/>
      <w:szCs w:val="16"/>
    </w:rPr>
  </w:style>
  <w:style w:type="paragraph" w:customStyle="1" w:styleId="Normal1">
    <w:name w:val="Normal1"/>
    <w:rsid w:val="00904F78"/>
    <w:pPr>
      <w:autoSpaceDE w:val="0"/>
      <w:autoSpaceDN w:val="0"/>
      <w:jc w:val="both"/>
    </w:pPr>
    <w:rPr>
      <w:rFonts w:ascii="Arial" w:eastAsia="Times New Roman" w:hAnsi="Arial" w:cs="Arial"/>
      <w:sz w:val="20"/>
      <w:szCs w:val="20"/>
      <w:lang w:val="en-US" w:eastAsia="en-US"/>
    </w:rPr>
  </w:style>
  <w:style w:type="paragraph" w:customStyle="1" w:styleId="Titel12-Punkt-Demi">
    <w:name w:val="Titel 12-Punkt-Demi"/>
    <w:basedOn w:val="af8"/>
    <w:rsid w:val="00904F78"/>
    <w:pPr>
      <w:tabs>
        <w:tab w:val="clear" w:pos="4677"/>
        <w:tab w:val="clear" w:pos="9355"/>
        <w:tab w:val="center" w:pos="4536"/>
        <w:tab w:val="right" w:pos="9072"/>
      </w:tabs>
      <w:spacing w:before="120" w:line="312" w:lineRule="exact"/>
    </w:pPr>
    <w:rPr>
      <w:rFonts w:ascii="NewsGoth Dm BT" w:hAnsi="NewsGoth Dm BT"/>
      <w:szCs w:val="20"/>
      <w:lang w:val="de-DE"/>
    </w:rPr>
  </w:style>
  <w:style w:type="paragraph" w:customStyle="1" w:styleId="Handbuchtitel">
    <w:name w:val="Handbuchtitel"/>
    <w:basedOn w:val="a0"/>
    <w:rsid w:val="00904F78"/>
    <w:pPr>
      <w:spacing w:before="120" w:after="200" w:line="270" w:lineRule="atLeast"/>
    </w:pPr>
    <w:rPr>
      <w:rFonts w:ascii="NewsGoth Dm BT" w:eastAsia="Times New Roman" w:hAnsi="NewsGoth Dm BT"/>
      <w:sz w:val="20"/>
      <w:szCs w:val="20"/>
      <w:lang w:val="de-DE" w:eastAsia="ru-RU"/>
    </w:rPr>
  </w:style>
  <w:style w:type="paragraph" w:styleId="afff5">
    <w:name w:val="Block Text"/>
    <w:basedOn w:val="a0"/>
    <w:rsid w:val="00904F78"/>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0"/>
    <w:rsid w:val="00904F7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character" w:styleId="afff6">
    <w:name w:val="Strong"/>
    <w:basedOn w:val="a1"/>
    <w:qFormat/>
    <w:locked/>
    <w:rsid w:val="00904F78"/>
    <w:rPr>
      <w:b/>
      <w:bCs/>
    </w:rPr>
  </w:style>
  <w:style w:type="paragraph" w:customStyle="1" w:styleId="new">
    <w:name w:val="new"/>
    <w:basedOn w:val="a0"/>
    <w:rsid w:val="00904F78"/>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1"/>
    <w:locked/>
    <w:rsid w:val="00904F78"/>
    <w:rPr>
      <w:sz w:val="24"/>
      <w:szCs w:val="24"/>
      <w:lang w:val="ru-RU" w:eastAsia="en-US" w:bidi="ar-SA"/>
    </w:rPr>
  </w:style>
  <w:style w:type="paragraph" w:customStyle="1" w:styleId="CharChar">
    <w:name w:val="Знак Знак Char Char"/>
    <w:basedOn w:val="a0"/>
    <w:rsid w:val="00904F78"/>
    <w:pPr>
      <w:spacing w:line="240" w:lineRule="exact"/>
    </w:pPr>
    <w:rPr>
      <w:rFonts w:ascii="Verdana" w:eastAsia="Times New Roman" w:hAnsi="Verdana"/>
      <w:sz w:val="20"/>
      <w:szCs w:val="20"/>
      <w:lang w:val="en-US"/>
    </w:rPr>
  </w:style>
  <w:style w:type="paragraph" w:customStyle="1" w:styleId="19">
    <w:name w:val="Обычный 1"/>
    <w:basedOn w:val="a0"/>
    <w:uiPriority w:val="99"/>
    <w:rsid w:val="00904F78"/>
    <w:pPr>
      <w:spacing w:after="0" w:line="240" w:lineRule="auto"/>
    </w:pPr>
    <w:rPr>
      <w:rFonts w:ascii="Times New Roman" w:eastAsia="Times New Roman" w:hAnsi="Times New Roman"/>
      <w:sz w:val="24"/>
      <w:szCs w:val="24"/>
      <w:lang w:eastAsia="ru-RU"/>
    </w:rPr>
  </w:style>
  <w:style w:type="paragraph" w:styleId="afff7">
    <w:name w:val="List"/>
    <w:basedOn w:val="a0"/>
    <w:rsid w:val="00904F78"/>
    <w:pPr>
      <w:spacing w:after="0" w:line="240" w:lineRule="auto"/>
      <w:ind w:left="283" w:hanging="283"/>
      <w:contextualSpacing/>
    </w:pPr>
    <w:rPr>
      <w:rFonts w:ascii="Times New Roman" w:eastAsia="Times New Roman" w:hAnsi="Times New Roman"/>
      <w:sz w:val="24"/>
      <w:szCs w:val="24"/>
      <w:lang w:eastAsia="ru-RU"/>
    </w:rPr>
  </w:style>
  <w:style w:type="character" w:customStyle="1" w:styleId="bodytext2">
    <w:name w:val="body text Знак Знак2"/>
    <w:basedOn w:val="a1"/>
    <w:rsid w:val="00904F78"/>
    <w:rPr>
      <w:sz w:val="22"/>
      <w:lang w:val="en-GB" w:eastAsia="en-US" w:bidi="ar-SA"/>
    </w:rPr>
  </w:style>
  <w:style w:type="paragraph" w:customStyle="1" w:styleId="a">
    <w:name w:val="Список_в_таблице_маркированный"/>
    <w:basedOn w:val="a0"/>
    <w:next w:val="a0"/>
    <w:uiPriority w:val="99"/>
    <w:rsid w:val="00904F78"/>
    <w:pPr>
      <w:numPr>
        <w:numId w:val="41"/>
      </w:numPr>
      <w:tabs>
        <w:tab w:val="left" w:pos="170"/>
      </w:tabs>
      <w:spacing w:after="0" w:line="240" w:lineRule="auto"/>
    </w:pPr>
    <w:rPr>
      <w:rFonts w:ascii="Times New Roman" w:eastAsia="Times New Roman" w:hAnsi="Times New Roman"/>
      <w:sz w:val="20"/>
      <w:szCs w:val="20"/>
      <w:lang w:eastAsia="ru-RU"/>
    </w:rPr>
  </w:style>
  <w:style w:type="character" w:customStyle="1" w:styleId="bodytext">
    <w:name w:val="body text Знак Знак"/>
    <w:basedOn w:val="a1"/>
    <w:uiPriority w:val="99"/>
    <w:rsid w:val="00904F78"/>
    <w:rPr>
      <w:sz w:val="22"/>
      <w:lang w:val="en-GB" w:eastAsia="en-US" w:bidi="ar-SA"/>
    </w:rPr>
  </w:style>
  <w:style w:type="character" w:customStyle="1" w:styleId="bodytext0">
    <w:name w:val="body text Знак Знак Знак"/>
    <w:basedOn w:val="a1"/>
    <w:rsid w:val="00904F78"/>
    <w:rPr>
      <w:sz w:val="22"/>
      <w:lang w:val="en-GB" w:eastAsia="en-US" w:bidi="ar-SA"/>
    </w:rPr>
  </w:style>
  <w:style w:type="paragraph" w:customStyle="1" w:styleId="HeadingBase">
    <w:name w:val="Heading Base"/>
    <w:basedOn w:val="a0"/>
    <w:next w:val="a0"/>
    <w:rsid w:val="00904F78"/>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8">
    <w:name w:val="Обычный текст"/>
    <w:basedOn w:val="a0"/>
    <w:link w:val="afff9"/>
    <w:uiPriority w:val="99"/>
    <w:rsid w:val="00904F78"/>
    <w:pPr>
      <w:spacing w:after="0" w:line="240" w:lineRule="auto"/>
      <w:ind w:firstLine="425"/>
    </w:pPr>
    <w:rPr>
      <w:rFonts w:ascii="Times New Roman" w:eastAsia="Arial Unicode MS" w:hAnsi="Times New Roman"/>
      <w:sz w:val="24"/>
      <w:szCs w:val="24"/>
      <w:lang w:eastAsia="ru-RU"/>
    </w:rPr>
  </w:style>
  <w:style w:type="character" w:customStyle="1" w:styleId="afff9">
    <w:name w:val="Обычный текст Знак"/>
    <w:basedOn w:val="a1"/>
    <w:link w:val="afff8"/>
    <w:uiPriority w:val="99"/>
    <w:rsid w:val="00904F78"/>
    <w:rPr>
      <w:rFonts w:ascii="Times New Roman" w:eastAsia="Arial Unicode MS" w:hAnsi="Times New Roman"/>
      <w:sz w:val="24"/>
      <w:szCs w:val="24"/>
    </w:rPr>
  </w:style>
  <w:style w:type="paragraph" w:customStyle="1" w:styleId="310">
    <w:name w:val="Основной текст с отступом 31"/>
    <w:basedOn w:val="a0"/>
    <w:rsid w:val="00904F78"/>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afffa">
    <w:name w:val="Знак Знак Знак Знак"/>
    <w:basedOn w:val="a0"/>
    <w:rsid w:val="00904F78"/>
    <w:pPr>
      <w:spacing w:line="240" w:lineRule="exact"/>
    </w:pPr>
    <w:rPr>
      <w:rFonts w:ascii="Verdana" w:eastAsia="Times New Roman" w:hAnsi="Verdana" w:cs="Verdana"/>
      <w:sz w:val="20"/>
      <w:szCs w:val="20"/>
      <w:lang w:val="en-US"/>
    </w:rPr>
  </w:style>
  <w:style w:type="paragraph" w:customStyle="1" w:styleId="afffb">
    <w:name w:val="Список с черточкой"/>
    <w:basedOn w:val="a0"/>
    <w:rsid w:val="00904F78"/>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1"/>
    <w:uiPriority w:val="99"/>
    <w:rsid w:val="00904F78"/>
    <w:pPr>
      <w:spacing w:before="120"/>
      <w:ind w:left="1333" w:hanging="431"/>
    </w:pPr>
    <w:rPr>
      <w:rFonts w:ascii="Garamond" w:hAnsi="Garamond"/>
      <w:sz w:val="20"/>
    </w:rPr>
  </w:style>
  <w:style w:type="paragraph" w:customStyle="1" w:styleId="Iauiue">
    <w:name w:val="Iau?iue"/>
    <w:uiPriority w:val="99"/>
    <w:rsid w:val="00904F78"/>
    <w:pPr>
      <w:widowControl w:val="0"/>
    </w:pPr>
    <w:rPr>
      <w:rFonts w:ascii="Times New Roman" w:eastAsia="Times New Roman" w:hAnsi="Times New Roman"/>
      <w:sz w:val="20"/>
      <w:szCs w:val="20"/>
      <w:lang w:eastAsia="en-US"/>
    </w:rPr>
  </w:style>
  <w:style w:type="character" w:customStyle="1" w:styleId="2b">
    <w:name w:val="Основной текст Знак2"/>
    <w:aliases w:val="body text Знак2"/>
    <w:rsid w:val="00904F78"/>
    <w:rPr>
      <w:sz w:val="22"/>
      <w:lang w:val="en-GB" w:eastAsia="en-US" w:bidi="ar-SA"/>
    </w:rPr>
  </w:style>
  <w:style w:type="paragraph" w:customStyle="1" w:styleId="afffc">
    <w:name w:val="мое"/>
    <w:basedOn w:val="a4"/>
    <w:link w:val="afffd"/>
    <w:qFormat/>
    <w:rsid w:val="00904F78"/>
    <w:pPr>
      <w:ind w:firstLine="567"/>
    </w:pPr>
    <w:rPr>
      <w:rFonts w:ascii="Garamond" w:hAnsi="Garamond"/>
      <w:sz w:val="22"/>
      <w:szCs w:val="22"/>
      <w:lang w:eastAsia="en-US"/>
    </w:rPr>
  </w:style>
  <w:style w:type="character" w:customStyle="1" w:styleId="afffd">
    <w:name w:val="мое Знак"/>
    <w:basedOn w:val="2b"/>
    <w:link w:val="afffc"/>
    <w:rsid w:val="00904F78"/>
    <w:rPr>
      <w:rFonts w:ascii="Garamond" w:eastAsia="Times New Roman" w:hAnsi="Garamond"/>
      <w:sz w:val="22"/>
      <w:lang w:val="en-GB" w:eastAsia="en-US" w:bidi="ar-SA"/>
    </w:rPr>
  </w:style>
  <w:style w:type="paragraph" w:customStyle="1" w:styleId="92">
    <w:name w:val="Абзац списка9"/>
    <w:basedOn w:val="a0"/>
    <w:rsid w:val="00904F78"/>
    <w:pPr>
      <w:spacing w:after="0" w:line="240" w:lineRule="auto"/>
      <w:ind w:left="708"/>
      <w:jc w:val="both"/>
    </w:pPr>
    <w:rPr>
      <w:rFonts w:ascii="Garamond" w:eastAsia="Times New Roman" w:hAnsi="Garamond"/>
      <w:szCs w:val="24"/>
      <w:lang w:eastAsia="ru-RU"/>
    </w:rPr>
  </w:style>
  <w:style w:type="paragraph" w:styleId="afffe">
    <w:name w:val="No Spacing"/>
    <w:uiPriority w:val="1"/>
    <w:qFormat/>
    <w:rsid w:val="00904F78"/>
    <w:rPr>
      <w:lang w:eastAsia="en-US"/>
    </w:rPr>
  </w:style>
  <w:style w:type="numbering" w:customStyle="1" w:styleId="2c">
    <w:name w:val="Нет списка2"/>
    <w:next w:val="a3"/>
    <w:uiPriority w:val="99"/>
    <w:semiHidden/>
    <w:unhideWhenUsed/>
    <w:rsid w:val="00BB5BCC"/>
  </w:style>
  <w:style w:type="table" w:customStyle="1" w:styleId="54">
    <w:name w:val="Сетка таблицы5"/>
    <w:basedOn w:val="a2"/>
    <w:next w:val="af4"/>
    <w:uiPriority w:val="39"/>
    <w:rsid w:val="00BB5BC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2"/>
    <w:next w:val="af4"/>
    <w:uiPriority w:val="39"/>
    <w:rsid w:val="00A945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4"/>
    <w:uiPriority w:val="39"/>
    <w:rsid w:val="00A945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4"/>
    <w:uiPriority w:val="39"/>
    <w:rsid w:val="00A945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4"/>
    <w:uiPriority w:val="39"/>
    <w:rsid w:val="00DF699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7510">
      <w:bodyDiv w:val="1"/>
      <w:marLeft w:val="0"/>
      <w:marRight w:val="0"/>
      <w:marTop w:val="0"/>
      <w:marBottom w:val="0"/>
      <w:divBdr>
        <w:top w:val="none" w:sz="0" w:space="0" w:color="auto"/>
        <w:left w:val="none" w:sz="0" w:space="0" w:color="auto"/>
        <w:bottom w:val="none" w:sz="0" w:space="0" w:color="auto"/>
        <w:right w:val="none" w:sz="0" w:space="0" w:color="auto"/>
      </w:divBdr>
    </w:div>
    <w:div w:id="732775059">
      <w:bodyDiv w:val="1"/>
      <w:marLeft w:val="0"/>
      <w:marRight w:val="0"/>
      <w:marTop w:val="0"/>
      <w:marBottom w:val="0"/>
      <w:divBdr>
        <w:top w:val="none" w:sz="0" w:space="0" w:color="auto"/>
        <w:left w:val="none" w:sz="0" w:space="0" w:color="auto"/>
        <w:bottom w:val="none" w:sz="0" w:space="0" w:color="auto"/>
        <w:right w:val="none" w:sz="0" w:space="0" w:color="auto"/>
      </w:divBdr>
    </w:div>
    <w:div w:id="983463329">
      <w:bodyDiv w:val="1"/>
      <w:marLeft w:val="0"/>
      <w:marRight w:val="0"/>
      <w:marTop w:val="0"/>
      <w:marBottom w:val="0"/>
      <w:divBdr>
        <w:top w:val="none" w:sz="0" w:space="0" w:color="auto"/>
        <w:left w:val="none" w:sz="0" w:space="0" w:color="auto"/>
        <w:bottom w:val="none" w:sz="0" w:space="0" w:color="auto"/>
        <w:right w:val="none" w:sz="0" w:space="0" w:color="auto"/>
      </w:divBdr>
    </w:div>
    <w:div w:id="1145389901">
      <w:bodyDiv w:val="1"/>
      <w:marLeft w:val="0"/>
      <w:marRight w:val="0"/>
      <w:marTop w:val="0"/>
      <w:marBottom w:val="0"/>
      <w:divBdr>
        <w:top w:val="none" w:sz="0" w:space="0" w:color="auto"/>
        <w:left w:val="none" w:sz="0" w:space="0" w:color="auto"/>
        <w:bottom w:val="none" w:sz="0" w:space="0" w:color="auto"/>
        <w:right w:val="none" w:sz="0" w:space="0" w:color="auto"/>
      </w:divBdr>
    </w:div>
    <w:div w:id="21058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671" Type="http://schemas.openxmlformats.org/officeDocument/2006/relationships/oleObject" Target="embeddings/oleObject446.bin"/><Relationship Id="rId21" Type="http://schemas.openxmlformats.org/officeDocument/2006/relationships/image" Target="media/image7.wmf"/><Relationship Id="rId324" Type="http://schemas.openxmlformats.org/officeDocument/2006/relationships/oleObject" Target="embeddings/oleObject209.bin"/><Relationship Id="rId531" Type="http://schemas.openxmlformats.org/officeDocument/2006/relationships/oleObject" Target="embeddings/oleObject353.bin"/><Relationship Id="rId629" Type="http://schemas.openxmlformats.org/officeDocument/2006/relationships/oleObject" Target="embeddings/oleObject417.bin"/><Relationship Id="rId170" Type="http://schemas.openxmlformats.org/officeDocument/2006/relationships/oleObject" Target="embeddings/oleObject108.bin"/><Relationship Id="rId268" Type="http://schemas.openxmlformats.org/officeDocument/2006/relationships/oleObject" Target="embeddings/oleObject170.bin"/><Relationship Id="rId475" Type="http://schemas.openxmlformats.org/officeDocument/2006/relationships/image" Target="media/image150.wmf"/><Relationship Id="rId682" Type="http://schemas.openxmlformats.org/officeDocument/2006/relationships/oleObject" Target="embeddings/oleObject457.bin"/><Relationship Id="rId32" Type="http://schemas.openxmlformats.org/officeDocument/2006/relationships/oleObject" Target="embeddings/oleObject17.bin"/><Relationship Id="rId128" Type="http://schemas.openxmlformats.org/officeDocument/2006/relationships/oleObject" Target="embeddings/oleObject79.bin"/><Relationship Id="rId335" Type="http://schemas.openxmlformats.org/officeDocument/2006/relationships/oleObject" Target="embeddings/oleObject215.bin"/><Relationship Id="rId542" Type="http://schemas.openxmlformats.org/officeDocument/2006/relationships/oleObject" Target="embeddings/oleObject362.bin"/><Relationship Id="rId181" Type="http://schemas.openxmlformats.org/officeDocument/2006/relationships/image" Target="media/image56.wmf"/><Relationship Id="rId402" Type="http://schemas.openxmlformats.org/officeDocument/2006/relationships/oleObject" Target="embeddings/oleObject266.bin"/><Relationship Id="rId279" Type="http://schemas.openxmlformats.org/officeDocument/2006/relationships/image" Target="media/image93.wmf"/><Relationship Id="rId486" Type="http://schemas.openxmlformats.org/officeDocument/2006/relationships/oleObject" Target="embeddings/oleObject320.bin"/><Relationship Id="rId693" Type="http://schemas.openxmlformats.org/officeDocument/2006/relationships/oleObject" Target="embeddings/oleObject468.bin"/><Relationship Id="rId707" Type="http://schemas.openxmlformats.org/officeDocument/2006/relationships/oleObject" Target="embeddings/oleObject481.bin"/><Relationship Id="rId43" Type="http://schemas.openxmlformats.org/officeDocument/2006/relationships/oleObject" Target="embeddings/oleObject22.bin"/><Relationship Id="rId139" Type="http://schemas.openxmlformats.org/officeDocument/2006/relationships/oleObject" Target="embeddings/oleObject86.bin"/><Relationship Id="rId346" Type="http://schemas.openxmlformats.org/officeDocument/2006/relationships/oleObject" Target="embeddings/oleObject224.bin"/><Relationship Id="rId553" Type="http://schemas.openxmlformats.org/officeDocument/2006/relationships/oleObject" Target="embeddings/oleObject371.bin"/><Relationship Id="rId192" Type="http://schemas.openxmlformats.org/officeDocument/2006/relationships/oleObject" Target="embeddings/oleObject123.bin"/><Relationship Id="rId206" Type="http://schemas.openxmlformats.org/officeDocument/2006/relationships/oleObject" Target="embeddings/oleObject130.bin"/><Relationship Id="rId413" Type="http://schemas.openxmlformats.org/officeDocument/2006/relationships/image" Target="media/image124.wmf"/><Relationship Id="rId497" Type="http://schemas.openxmlformats.org/officeDocument/2006/relationships/image" Target="media/image153.wmf"/><Relationship Id="rId620" Type="http://schemas.openxmlformats.org/officeDocument/2006/relationships/image" Target="media/image194.wmf"/><Relationship Id="rId718" Type="http://schemas.openxmlformats.org/officeDocument/2006/relationships/image" Target="media/image217.wmf"/><Relationship Id="rId357" Type="http://schemas.openxmlformats.org/officeDocument/2006/relationships/oleObject" Target="embeddings/oleObject230.bin"/><Relationship Id="rId54" Type="http://schemas.openxmlformats.org/officeDocument/2006/relationships/image" Target="media/image15.wmf"/><Relationship Id="rId217" Type="http://schemas.openxmlformats.org/officeDocument/2006/relationships/image" Target="media/image72.wmf"/><Relationship Id="rId564" Type="http://schemas.openxmlformats.org/officeDocument/2006/relationships/oleObject" Target="embeddings/oleObject378.bin"/><Relationship Id="rId424" Type="http://schemas.openxmlformats.org/officeDocument/2006/relationships/oleObject" Target="embeddings/oleObject277.bin"/><Relationship Id="rId631" Type="http://schemas.openxmlformats.org/officeDocument/2006/relationships/oleObject" Target="embeddings/oleObject418.bin"/><Relationship Id="rId729" Type="http://schemas.openxmlformats.org/officeDocument/2006/relationships/oleObject" Target="embeddings/oleObject497.bin"/><Relationship Id="rId270" Type="http://schemas.openxmlformats.org/officeDocument/2006/relationships/image" Target="media/image89.wmf"/><Relationship Id="rId65" Type="http://schemas.openxmlformats.org/officeDocument/2006/relationships/image" Target="media/image19.wmf"/><Relationship Id="rId130" Type="http://schemas.openxmlformats.org/officeDocument/2006/relationships/oleObject" Target="embeddings/oleObject81.bin"/><Relationship Id="rId368" Type="http://schemas.openxmlformats.org/officeDocument/2006/relationships/oleObject" Target="embeddings/oleObject237.bin"/><Relationship Id="rId575" Type="http://schemas.openxmlformats.org/officeDocument/2006/relationships/oleObject" Target="embeddings/oleObject384.bin"/><Relationship Id="rId228" Type="http://schemas.openxmlformats.org/officeDocument/2006/relationships/oleObject" Target="embeddings/oleObject144.bin"/><Relationship Id="rId435" Type="http://schemas.openxmlformats.org/officeDocument/2006/relationships/oleObject" Target="embeddings/oleObject283.bin"/><Relationship Id="rId642" Type="http://schemas.openxmlformats.org/officeDocument/2006/relationships/oleObject" Target="embeddings/oleObject426.bin"/><Relationship Id="rId281" Type="http://schemas.openxmlformats.org/officeDocument/2006/relationships/image" Target="media/image94.wmf"/><Relationship Id="rId502" Type="http://schemas.openxmlformats.org/officeDocument/2006/relationships/oleObject" Target="embeddings/oleObject334.bin"/><Relationship Id="rId76" Type="http://schemas.openxmlformats.org/officeDocument/2006/relationships/oleObject" Target="embeddings/oleObject44.bin"/><Relationship Id="rId141" Type="http://schemas.openxmlformats.org/officeDocument/2006/relationships/oleObject" Target="embeddings/oleObject87.bin"/><Relationship Id="rId379" Type="http://schemas.openxmlformats.org/officeDocument/2006/relationships/oleObject" Target="embeddings/oleObject247.bin"/><Relationship Id="rId586" Type="http://schemas.openxmlformats.org/officeDocument/2006/relationships/image" Target="media/image180.wmf"/><Relationship Id="rId7" Type="http://schemas.openxmlformats.org/officeDocument/2006/relationships/image" Target="media/image1.wmf"/><Relationship Id="rId239" Type="http://schemas.openxmlformats.org/officeDocument/2006/relationships/image" Target="media/image77.wmf"/><Relationship Id="rId446" Type="http://schemas.openxmlformats.org/officeDocument/2006/relationships/image" Target="media/image141.wmf"/><Relationship Id="rId653" Type="http://schemas.openxmlformats.org/officeDocument/2006/relationships/image" Target="media/image207.wmf"/><Relationship Id="rId292" Type="http://schemas.openxmlformats.org/officeDocument/2006/relationships/oleObject" Target="embeddings/oleObject186.bin"/><Relationship Id="rId306" Type="http://schemas.openxmlformats.org/officeDocument/2006/relationships/oleObject" Target="embeddings/oleObject197.bin"/><Relationship Id="rId87" Type="http://schemas.openxmlformats.org/officeDocument/2006/relationships/image" Target="media/image26.wmf"/><Relationship Id="rId513" Type="http://schemas.openxmlformats.org/officeDocument/2006/relationships/oleObject" Target="embeddings/oleObject342.bin"/><Relationship Id="rId597" Type="http://schemas.openxmlformats.org/officeDocument/2006/relationships/oleObject" Target="embeddings/oleObject399.bin"/><Relationship Id="rId720" Type="http://schemas.openxmlformats.org/officeDocument/2006/relationships/oleObject" Target="embeddings/oleObject489.bin"/><Relationship Id="rId152" Type="http://schemas.openxmlformats.org/officeDocument/2006/relationships/oleObject" Target="embeddings/oleObject96.bin"/><Relationship Id="rId457" Type="http://schemas.openxmlformats.org/officeDocument/2006/relationships/oleObject" Target="embeddings/oleObject299.bin"/><Relationship Id="rId664" Type="http://schemas.openxmlformats.org/officeDocument/2006/relationships/oleObject" Target="embeddings/oleObject440.bin"/><Relationship Id="rId14" Type="http://schemas.openxmlformats.org/officeDocument/2006/relationships/oleObject" Target="embeddings/oleObject5.bin"/><Relationship Id="rId317" Type="http://schemas.openxmlformats.org/officeDocument/2006/relationships/oleObject" Target="embeddings/oleObject204.bin"/><Relationship Id="rId524" Type="http://schemas.openxmlformats.org/officeDocument/2006/relationships/oleObject" Target="embeddings/oleObject349.bin"/><Relationship Id="rId731" Type="http://schemas.openxmlformats.org/officeDocument/2006/relationships/oleObject" Target="embeddings/oleObject499.bin"/><Relationship Id="rId98" Type="http://schemas.openxmlformats.org/officeDocument/2006/relationships/image" Target="media/image30.wmf"/><Relationship Id="rId163" Type="http://schemas.openxmlformats.org/officeDocument/2006/relationships/oleObject" Target="embeddings/oleObject104.bin"/><Relationship Id="rId370" Type="http://schemas.openxmlformats.org/officeDocument/2006/relationships/oleObject" Target="embeddings/oleObject238.bin"/><Relationship Id="rId230" Type="http://schemas.openxmlformats.org/officeDocument/2006/relationships/oleObject" Target="embeddings/oleObject146.bin"/><Relationship Id="rId468" Type="http://schemas.openxmlformats.org/officeDocument/2006/relationships/oleObject" Target="embeddings/oleObject307.bin"/><Relationship Id="rId675" Type="http://schemas.openxmlformats.org/officeDocument/2006/relationships/oleObject" Target="embeddings/oleObject450.bin"/><Relationship Id="rId25" Type="http://schemas.openxmlformats.org/officeDocument/2006/relationships/image" Target="media/image9.wmf"/><Relationship Id="rId328" Type="http://schemas.openxmlformats.org/officeDocument/2006/relationships/oleObject" Target="embeddings/oleObject211.bin"/><Relationship Id="rId535" Type="http://schemas.openxmlformats.org/officeDocument/2006/relationships/oleObject" Target="embeddings/oleObject355.bin"/><Relationship Id="rId174" Type="http://schemas.openxmlformats.org/officeDocument/2006/relationships/oleObject" Target="embeddings/oleObject111.bin"/><Relationship Id="rId381" Type="http://schemas.openxmlformats.org/officeDocument/2006/relationships/oleObject" Target="embeddings/oleObject249.bin"/><Relationship Id="rId602" Type="http://schemas.openxmlformats.org/officeDocument/2006/relationships/image" Target="media/image185.wmf"/><Relationship Id="rId241" Type="http://schemas.openxmlformats.org/officeDocument/2006/relationships/image" Target="media/image78.wmf"/><Relationship Id="rId479" Type="http://schemas.openxmlformats.org/officeDocument/2006/relationships/image" Target="media/image151.wmf"/><Relationship Id="rId686" Type="http://schemas.openxmlformats.org/officeDocument/2006/relationships/oleObject" Target="embeddings/oleObject461.bin"/><Relationship Id="rId36" Type="http://schemas.openxmlformats.org/officeDocument/2006/relationships/hyperlink" Target="http://www.np-sr.ru/norem/marketregulation/joining/marketnorem/currentedition/index.htm?ssFolderId=163" TargetMode="External"/><Relationship Id="rId339" Type="http://schemas.openxmlformats.org/officeDocument/2006/relationships/oleObject" Target="embeddings/oleObject218.bin"/><Relationship Id="rId546" Type="http://schemas.openxmlformats.org/officeDocument/2006/relationships/oleObject" Target="embeddings/oleObject366.bin"/><Relationship Id="rId101" Type="http://schemas.openxmlformats.org/officeDocument/2006/relationships/oleObject" Target="embeddings/oleObject61.bin"/><Relationship Id="rId185" Type="http://schemas.openxmlformats.org/officeDocument/2006/relationships/oleObject" Target="embeddings/oleObject118.bin"/><Relationship Id="rId406" Type="http://schemas.openxmlformats.org/officeDocument/2006/relationships/oleObject" Target="embeddings/oleObject270.bin"/><Relationship Id="rId392" Type="http://schemas.openxmlformats.org/officeDocument/2006/relationships/oleObject" Target="embeddings/oleObject256.bin"/><Relationship Id="rId613" Type="http://schemas.openxmlformats.org/officeDocument/2006/relationships/oleObject" Target="embeddings/oleObject409.bin"/><Relationship Id="rId697" Type="http://schemas.openxmlformats.org/officeDocument/2006/relationships/oleObject" Target="embeddings/oleObject472.bin"/><Relationship Id="rId252" Type="http://schemas.openxmlformats.org/officeDocument/2006/relationships/image" Target="media/image84.wmf"/><Relationship Id="rId47" Type="http://schemas.openxmlformats.org/officeDocument/2006/relationships/oleObject" Target="embeddings/oleObject24.bin"/><Relationship Id="rId112" Type="http://schemas.openxmlformats.org/officeDocument/2006/relationships/oleObject" Target="embeddings/oleObject68.bin"/><Relationship Id="rId557" Type="http://schemas.openxmlformats.org/officeDocument/2006/relationships/oleObject" Target="embeddings/oleObject373.bin"/><Relationship Id="rId196" Type="http://schemas.openxmlformats.org/officeDocument/2006/relationships/image" Target="media/image62.wmf"/><Relationship Id="rId417" Type="http://schemas.openxmlformats.org/officeDocument/2006/relationships/image" Target="media/image128.wmf"/><Relationship Id="rId624" Type="http://schemas.openxmlformats.org/officeDocument/2006/relationships/image" Target="media/image196.wmf"/><Relationship Id="rId263" Type="http://schemas.openxmlformats.org/officeDocument/2006/relationships/oleObject" Target="embeddings/oleObject165.bin"/><Relationship Id="rId470" Type="http://schemas.openxmlformats.org/officeDocument/2006/relationships/image" Target="media/image148.wmf"/><Relationship Id="rId58" Type="http://schemas.openxmlformats.org/officeDocument/2006/relationships/oleObject" Target="embeddings/oleObject32.bin"/><Relationship Id="rId123" Type="http://schemas.openxmlformats.org/officeDocument/2006/relationships/oleObject" Target="embeddings/oleObject76.bin"/><Relationship Id="rId330" Type="http://schemas.openxmlformats.org/officeDocument/2006/relationships/image" Target="media/image108.wmf"/><Relationship Id="rId568" Type="http://schemas.openxmlformats.org/officeDocument/2006/relationships/image" Target="media/image174.wmf"/><Relationship Id="rId428" Type="http://schemas.openxmlformats.org/officeDocument/2006/relationships/image" Target="media/image135.wmf"/><Relationship Id="rId635" Type="http://schemas.openxmlformats.org/officeDocument/2006/relationships/image" Target="media/image200.wmf"/><Relationship Id="rId274" Type="http://schemas.openxmlformats.org/officeDocument/2006/relationships/image" Target="media/image91.wmf"/><Relationship Id="rId481" Type="http://schemas.openxmlformats.org/officeDocument/2006/relationships/image" Target="media/image152.wmf"/><Relationship Id="rId702" Type="http://schemas.openxmlformats.org/officeDocument/2006/relationships/oleObject" Target="embeddings/oleObject477.bin"/><Relationship Id="rId69" Type="http://schemas.openxmlformats.org/officeDocument/2006/relationships/oleObject" Target="embeddings/oleObject39.bin"/><Relationship Id="rId134" Type="http://schemas.openxmlformats.org/officeDocument/2006/relationships/image" Target="media/image41.wmf"/><Relationship Id="rId579" Type="http://schemas.openxmlformats.org/officeDocument/2006/relationships/oleObject" Target="embeddings/oleObject387.bin"/><Relationship Id="rId341" Type="http://schemas.openxmlformats.org/officeDocument/2006/relationships/oleObject" Target="embeddings/oleObject220.bin"/><Relationship Id="rId439" Type="http://schemas.openxmlformats.org/officeDocument/2006/relationships/oleObject" Target="embeddings/oleObject287.bin"/><Relationship Id="rId646" Type="http://schemas.openxmlformats.org/officeDocument/2006/relationships/oleObject" Target="embeddings/oleObject429.bin"/><Relationship Id="rId201" Type="http://schemas.openxmlformats.org/officeDocument/2006/relationships/image" Target="media/image64.wmf"/><Relationship Id="rId285" Type="http://schemas.openxmlformats.org/officeDocument/2006/relationships/image" Target="media/image95.wmf"/><Relationship Id="rId506" Type="http://schemas.openxmlformats.org/officeDocument/2006/relationships/image" Target="media/image155.wmf"/><Relationship Id="rId492" Type="http://schemas.openxmlformats.org/officeDocument/2006/relationships/oleObject" Target="embeddings/oleObject326.bin"/><Relationship Id="rId713" Type="http://schemas.openxmlformats.org/officeDocument/2006/relationships/oleObject" Target="embeddings/oleObject484.bin"/><Relationship Id="rId145" Type="http://schemas.openxmlformats.org/officeDocument/2006/relationships/oleObject" Target="embeddings/oleObject90.bin"/><Relationship Id="rId352" Type="http://schemas.openxmlformats.org/officeDocument/2006/relationships/image" Target="media/image115.wmf"/><Relationship Id="rId212" Type="http://schemas.openxmlformats.org/officeDocument/2006/relationships/oleObject" Target="embeddings/oleObject133.bin"/><Relationship Id="rId657" Type="http://schemas.openxmlformats.org/officeDocument/2006/relationships/image" Target="media/image209.wmf"/><Relationship Id="rId296" Type="http://schemas.openxmlformats.org/officeDocument/2006/relationships/oleObject" Target="embeddings/oleObject190.bin"/><Relationship Id="rId517" Type="http://schemas.openxmlformats.org/officeDocument/2006/relationships/image" Target="media/image158.wmf"/><Relationship Id="rId724" Type="http://schemas.openxmlformats.org/officeDocument/2006/relationships/oleObject" Target="embeddings/oleObject492.bin"/><Relationship Id="rId60" Type="http://schemas.openxmlformats.org/officeDocument/2006/relationships/oleObject" Target="embeddings/oleObject34.bin"/><Relationship Id="rId156" Type="http://schemas.openxmlformats.org/officeDocument/2006/relationships/image" Target="media/image48.wmf"/><Relationship Id="rId363" Type="http://schemas.openxmlformats.org/officeDocument/2006/relationships/oleObject" Target="embeddings/oleObject233.bin"/><Relationship Id="rId570" Type="http://schemas.openxmlformats.org/officeDocument/2006/relationships/image" Target="media/image175.wmf"/><Relationship Id="rId223" Type="http://schemas.openxmlformats.org/officeDocument/2006/relationships/oleObject" Target="embeddings/oleObject139.bin"/><Relationship Id="rId430" Type="http://schemas.openxmlformats.org/officeDocument/2006/relationships/image" Target="media/image136.wmf"/><Relationship Id="rId668" Type="http://schemas.openxmlformats.org/officeDocument/2006/relationships/oleObject" Target="embeddings/oleObject443.bin"/><Relationship Id="rId18" Type="http://schemas.openxmlformats.org/officeDocument/2006/relationships/oleObject" Target="embeddings/oleObject7.bin"/><Relationship Id="rId528" Type="http://schemas.openxmlformats.org/officeDocument/2006/relationships/oleObject" Target="embeddings/oleObject351.bin"/><Relationship Id="rId735" Type="http://schemas.openxmlformats.org/officeDocument/2006/relationships/oleObject" Target="embeddings/oleObject503.bin"/><Relationship Id="rId167" Type="http://schemas.openxmlformats.org/officeDocument/2006/relationships/oleObject" Target="embeddings/oleObject106.bin"/><Relationship Id="rId374" Type="http://schemas.openxmlformats.org/officeDocument/2006/relationships/oleObject" Target="embeddings/oleObject242.bin"/><Relationship Id="rId581" Type="http://schemas.openxmlformats.org/officeDocument/2006/relationships/oleObject" Target="embeddings/oleObject389.bin"/><Relationship Id="rId71" Type="http://schemas.openxmlformats.org/officeDocument/2006/relationships/oleObject" Target="embeddings/oleObject41.bin"/><Relationship Id="rId234" Type="http://schemas.openxmlformats.org/officeDocument/2006/relationships/oleObject" Target="embeddings/oleObject150.bin"/><Relationship Id="rId679" Type="http://schemas.openxmlformats.org/officeDocument/2006/relationships/oleObject" Target="embeddings/oleObject454.bin"/><Relationship Id="rId2" Type="http://schemas.openxmlformats.org/officeDocument/2006/relationships/styles" Target="styles.xml"/><Relationship Id="rId29" Type="http://schemas.openxmlformats.org/officeDocument/2006/relationships/oleObject" Target="embeddings/oleObject14.bin"/><Relationship Id="rId441" Type="http://schemas.openxmlformats.org/officeDocument/2006/relationships/oleObject" Target="embeddings/oleObject289.bin"/><Relationship Id="rId539" Type="http://schemas.openxmlformats.org/officeDocument/2006/relationships/oleObject" Target="embeddings/oleObject359.bin"/><Relationship Id="rId178" Type="http://schemas.openxmlformats.org/officeDocument/2006/relationships/image" Target="media/image55.wmf"/><Relationship Id="rId301" Type="http://schemas.openxmlformats.org/officeDocument/2006/relationships/image" Target="media/image98.wmf"/><Relationship Id="rId82" Type="http://schemas.openxmlformats.org/officeDocument/2006/relationships/oleObject" Target="embeddings/oleObject48.bin"/><Relationship Id="rId385" Type="http://schemas.openxmlformats.org/officeDocument/2006/relationships/footer" Target="footer1.xml"/><Relationship Id="rId592" Type="http://schemas.openxmlformats.org/officeDocument/2006/relationships/image" Target="media/image183.wmf"/><Relationship Id="rId606" Type="http://schemas.openxmlformats.org/officeDocument/2006/relationships/image" Target="media/image187.wmf"/><Relationship Id="rId245" Type="http://schemas.openxmlformats.org/officeDocument/2006/relationships/image" Target="media/image80.wmf"/><Relationship Id="rId452" Type="http://schemas.openxmlformats.org/officeDocument/2006/relationships/image" Target="media/image144.wmf"/><Relationship Id="rId105" Type="http://schemas.openxmlformats.org/officeDocument/2006/relationships/oleObject" Target="embeddings/oleObject64.bin"/><Relationship Id="rId312" Type="http://schemas.openxmlformats.org/officeDocument/2006/relationships/oleObject" Target="embeddings/oleObject201.bin"/><Relationship Id="rId93" Type="http://schemas.openxmlformats.org/officeDocument/2006/relationships/oleObject" Target="embeddings/oleObject56.bin"/><Relationship Id="rId189" Type="http://schemas.openxmlformats.org/officeDocument/2006/relationships/oleObject" Target="embeddings/oleObject121.bin"/><Relationship Id="rId396" Type="http://schemas.openxmlformats.org/officeDocument/2006/relationships/oleObject" Target="embeddings/oleObject260.bin"/><Relationship Id="rId617" Type="http://schemas.openxmlformats.org/officeDocument/2006/relationships/oleObject" Target="embeddings/oleObject411.bin"/><Relationship Id="rId214" Type="http://schemas.openxmlformats.org/officeDocument/2006/relationships/oleObject" Target="embeddings/oleObject134.bin"/><Relationship Id="rId256" Type="http://schemas.openxmlformats.org/officeDocument/2006/relationships/oleObject" Target="embeddings/oleObject160.bin"/><Relationship Id="rId298" Type="http://schemas.openxmlformats.org/officeDocument/2006/relationships/image" Target="media/image97.wmf"/><Relationship Id="rId421" Type="http://schemas.openxmlformats.org/officeDocument/2006/relationships/image" Target="media/image132.wmf"/><Relationship Id="rId463" Type="http://schemas.openxmlformats.org/officeDocument/2006/relationships/image" Target="media/image145.wmf"/><Relationship Id="rId519" Type="http://schemas.openxmlformats.org/officeDocument/2006/relationships/image" Target="media/image159.wmf"/><Relationship Id="rId670" Type="http://schemas.openxmlformats.org/officeDocument/2006/relationships/oleObject" Target="embeddings/oleObject445.bin"/><Relationship Id="rId116" Type="http://schemas.openxmlformats.org/officeDocument/2006/relationships/oleObject" Target="embeddings/oleObject71.bin"/><Relationship Id="rId158" Type="http://schemas.openxmlformats.org/officeDocument/2006/relationships/image" Target="media/image49.wmf"/><Relationship Id="rId323" Type="http://schemas.openxmlformats.org/officeDocument/2006/relationships/oleObject" Target="embeddings/oleObject208.bin"/><Relationship Id="rId530" Type="http://schemas.openxmlformats.org/officeDocument/2006/relationships/oleObject" Target="embeddings/oleObject352.bin"/><Relationship Id="rId726" Type="http://schemas.openxmlformats.org/officeDocument/2006/relationships/oleObject" Target="embeddings/oleObject494.bin"/><Relationship Id="rId20" Type="http://schemas.openxmlformats.org/officeDocument/2006/relationships/oleObject" Target="embeddings/oleObject8.bin"/><Relationship Id="rId62" Type="http://schemas.openxmlformats.org/officeDocument/2006/relationships/oleObject" Target="embeddings/oleObject35.bin"/><Relationship Id="rId365" Type="http://schemas.openxmlformats.org/officeDocument/2006/relationships/oleObject" Target="embeddings/oleObject234.bin"/><Relationship Id="rId572" Type="http://schemas.openxmlformats.org/officeDocument/2006/relationships/image" Target="media/image176.wmf"/><Relationship Id="rId628" Type="http://schemas.openxmlformats.org/officeDocument/2006/relationships/image" Target="media/image198.wmf"/><Relationship Id="rId225" Type="http://schemas.openxmlformats.org/officeDocument/2006/relationships/oleObject" Target="embeddings/oleObject141.bin"/><Relationship Id="rId267" Type="http://schemas.openxmlformats.org/officeDocument/2006/relationships/oleObject" Target="embeddings/oleObject169.bin"/><Relationship Id="rId432" Type="http://schemas.openxmlformats.org/officeDocument/2006/relationships/image" Target="media/image137.wmf"/><Relationship Id="rId474" Type="http://schemas.openxmlformats.org/officeDocument/2006/relationships/oleObject" Target="embeddings/oleObject311.bin"/><Relationship Id="rId127" Type="http://schemas.openxmlformats.org/officeDocument/2006/relationships/oleObject" Target="embeddings/oleObject78.bin"/><Relationship Id="rId681" Type="http://schemas.openxmlformats.org/officeDocument/2006/relationships/oleObject" Target="embeddings/oleObject456.bin"/><Relationship Id="rId737" Type="http://schemas.openxmlformats.org/officeDocument/2006/relationships/theme" Target="theme/theme1.xml"/><Relationship Id="rId31" Type="http://schemas.openxmlformats.org/officeDocument/2006/relationships/oleObject" Target="embeddings/oleObject16.bin"/><Relationship Id="rId73" Type="http://schemas.openxmlformats.org/officeDocument/2006/relationships/image" Target="media/image21.wmf"/><Relationship Id="rId169" Type="http://schemas.openxmlformats.org/officeDocument/2006/relationships/image" Target="media/image52.wmf"/><Relationship Id="rId334" Type="http://schemas.openxmlformats.org/officeDocument/2006/relationships/image" Target="media/image110.wmf"/><Relationship Id="rId376" Type="http://schemas.openxmlformats.org/officeDocument/2006/relationships/oleObject" Target="embeddings/oleObject244.bin"/><Relationship Id="rId541" Type="http://schemas.openxmlformats.org/officeDocument/2006/relationships/oleObject" Target="embeddings/oleObject361.bin"/><Relationship Id="rId583" Type="http://schemas.openxmlformats.org/officeDocument/2006/relationships/oleObject" Target="embeddings/oleObject391.bin"/><Relationship Id="rId639" Type="http://schemas.openxmlformats.org/officeDocument/2006/relationships/image" Target="media/image202.wmf"/><Relationship Id="rId4" Type="http://schemas.openxmlformats.org/officeDocument/2006/relationships/webSettings" Target="webSettings.xml"/><Relationship Id="rId180" Type="http://schemas.openxmlformats.org/officeDocument/2006/relationships/oleObject" Target="embeddings/oleObject115.bin"/><Relationship Id="rId236" Type="http://schemas.openxmlformats.org/officeDocument/2006/relationships/image" Target="media/image75.wmf"/><Relationship Id="rId278" Type="http://schemas.openxmlformats.org/officeDocument/2006/relationships/oleObject" Target="embeddings/oleObject176.bin"/><Relationship Id="rId401" Type="http://schemas.openxmlformats.org/officeDocument/2006/relationships/oleObject" Target="embeddings/oleObject265.bin"/><Relationship Id="rId443" Type="http://schemas.openxmlformats.org/officeDocument/2006/relationships/oleObject" Target="embeddings/oleObject290.bin"/><Relationship Id="rId650" Type="http://schemas.openxmlformats.org/officeDocument/2006/relationships/oleObject" Target="embeddings/oleObject431.bin"/><Relationship Id="rId303" Type="http://schemas.openxmlformats.org/officeDocument/2006/relationships/image" Target="media/image99.wmf"/><Relationship Id="rId485" Type="http://schemas.openxmlformats.org/officeDocument/2006/relationships/oleObject" Target="embeddings/oleObject319.bin"/><Relationship Id="rId692" Type="http://schemas.openxmlformats.org/officeDocument/2006/relationships/oleObject" Target="embeddings/oleObject467.bin"/><Relationship Id="rId706" Type="http://schemas.openxmlformats.org/officeDocument/2006/relationships/oleObject" Target="embeddings/oleObject480.bin"/><Relationship Id="rId42" Type="http://schemas.openxmlformats.org/officeDocument/2006/relationships/oleObject" Target="embeddings/oleObject21.bin"/><Relationship Id="rId84" Type="http://schemas.openxmlformats.org/officeDocument/2006/relationships/oleObject" Target="embeddings/oleObject50.bin"/><Relationship Id="rId138" Type="http://schemas.openxmlformats.org/officeDocument/2006/relationships/image" Target="media/image43.wmf"/><Relationship Id="rId345" Type="http://schemas.openxmlformats.org/officeDocument/2006/relationships/image" Target="media/image112.wmf"/><Relationship Id="rId387" Type="http://schemas.openxmlformats.org/officeDocument/2006/relationships/footer" Target="footer3.xml"/><Relationship Id="rId510" Type="http://schemas.openxmlformats.org/officeDocument/2006/relationships/oleObject" Target="embeddings/oleObject340.bin"/><Relationship Id="rId552" Type="http://schemas.openxmlformats.org/officeDocument/2006/relationships/oleObject" Target="embeddings/oleObject370.bin"/><Relationship Id="rId594" Type="http://schemas.openxmlformats.org/officeDocument/2006/relationships/image" Target="media/image184.wmf"/><Relationship Id="rId608" Type="http://schemas.openxmlformats.org/officeDocument/2006/relationships/image" Target="media/image188.wmf"/><Relationship Id="rId191" Type="http://schemas.openxmlformats.org/officeDocument/2006/relationships/oleObject" Target="embeddings/oleObject122.bin"/><Relationship Id="rId205" Type="http://schemas.openxmlformats.org/officeDocument/2006/relationships/image" Target="media/image66.wmf"/><Relationship Id="rId247" Type="http://schemas.openxmlformats.org/officeDocument/2006/relationships/image" Target="media/image81.wmf"/><Relationship Id="rId412" Type="http://schemas.openxmlformats.org/officeDocument/2006/relationships/image" Target="media/image123.wmf"/><Relationship Id="rId107" Type="http://schemas.openxmlformats.org/officeDocument/2006/relationships/oleObject" Target="embeddings/oleObject65.bin"/><Relationship Id="rId289" Type="http://schemas.openxmlformats.org/officeDocument/2006/relationships/oleObject" Target="embeddings/oleObject183.bin"/><Relationship Id="rId454" Type="http://schemas.openxmlformats.org/officeDocument/2006/relationships/oleObject" Target="embeddings/oleObject296.bin"/><Relationship Id="rId496" Type="http://schemas.openxmlformats.org/officeDocument/2006/relationships/oleObject" Target="embeddings/oleObject330.bin"/><Relationship Id="rId661" Type="http://schemas.openxmlformats.org/officeDocument/2006/relationships/oleObject" Target="embeddings/oleObject438.bin"/><Relationship Id="rId717" Type="http://schemas.openxmlformats.org/officeDocument/2006/relationships/oleObject" Target="embeddings/oleObject487.bin"/><Relationship Id="rId11" Type="http://schemas.openxmlformats.org/officeDocument/2006/relationships/oleObject" Target="embeddings/oleObject3.bin"/><Relationship Id="rId53" Type="http://schemas.openxmlformats.org/officeDocument/2006/relationships/oleObject" Target="embeddings/oleObject29.bin"/><Relationship Id="rId149" Type="http://schemas.openxmlformats.org/officeDocument/2006/relationships/oleObject" Target="embeddings/oleObject94.bin"/><Relationship Id="rId314" Type="http://schemas.openxmlformats.org/officeDocument/2006/relationships/oleObject" Target="embeddings/oleObject202.bin"/><Relationship Id="rId356" Type="http://schemas.openxmlformats.org/officeDocument/2006/relationships/image" Target="media/image117.wmf"/><Relationship Id="rId398" Type="http://schemas.openxmlformats.org/officeDocument/2006/relationships/oleObject" Target="embeddings/oleObject262.bin"/><Relationship Id="rId521" Type="http://schemas.openxmlformats.org/officeDocument/2006/relationships/image" Target="media/image160.wmf"/><Relationship Id="rId563" Type="http://schemas.openxmlformats.org/officeDocument/2006/relationships/oleObject" Target="embeddings/oleObject377.bin"/><Relationship Id="rId619" Type="http://schemas.openxmlformats.org/officeDocument/2006/relationships/oleObject" Target="embeddings/oleObject412.bin"/><Relationship Id="rId95" Type="http://schemas.openxmlformats.org/officeDocument/2006/relationships/oleObject" Target="embeddings/oleObject57.bin"/><Relationship Id="rId160" Type="http://schemas.openxmlformats.org/officeDocument/2006/relationships/oleObject" Target="embeddings/oleObject101.bin"/><Relationship Id="rId216" Type="http://schemas.openxmlformats.org/officeDocument/2006/relationships/oleObject" Target="embeddings/oleObject135.bin"/><Relationship Id="rId423" Type="http://schemas.openxmlformats.org/officeDocument/2006/relationships/oleObject" Target="embeddings/oleObject276.bin"/><Relationship Id="rId258" Type="http://schemas.openxmlformats.org/officeDocument/2006/relationships/oleObject" Target="embeddings/oleObject161.bin"/><Relationship Id="rId465" Type="http://schemas.openxmlformats.org/officeDocument/2006/relationships/image" Target="media/image146.wmf"/><Relationship Id="rId630" Type="http://schemas.openxmlformats.org/officeDocument/2006/relationships/image" Target="media/image199.wmf"/><Relationship Id="rId672" Type="http://schemas.openxmlformats.org/officeDocument/2006/relationships/oleObject" Target="embeddings/oleObject447.bin"/><Relationship Id="rId728" Type="http://schemas.openxmlformats.org/officeDocument/2006/relationships/oleObject" Target="embeddings/oleObject496.bin"/><Relationship Id="rId22" Type="http://schemas.openxmlformats.org/officeDocument/2006/relationships/oleObject" Target="embeddings/oleObject9.bin"/><Relationship Id="rId64" Type="http://schemas.openxmlformats.org/officeDocument/2006/relationships/oleObject" Target="embeddings/oleObject36.bin"/><Relationship Id="rId118" Type="http://schemas.openxmlformats.org/officeDocument/2006/relationships/oleObject" Target="embeddings/oleObject73.bin"/><Relationship Id="rId325" Type="http://schemas.openxmlformats.org/officeDocument/2006/relationships/image" Target="media/image106.wmf"/><Relationship Id="rId367" Type="http://schemas.openxmlformats.org/officeDocument/2006/relationships/oleObject" Target="embeddings/oleObject236.bin"/><Relationship Id="rId532" Type="http://schemas.openxmlformats.org/officeDocument/2006/relationships/image" Target="media/image165.wmf"/><Relationship Id="rId574" Type="http://schemas.openxmlformats.org/officeDocument/2006/relationships/image" Target="media/image177.wmf"/><Relationship Id="rId171" Type="http://schemas.openxmlformats.org/officeDocument/2006/relationships/image" Target="media/image53.wmf"/><Relationship Id="rId227" Type="http://schemas.openxmlformats.org/officeDocument/2006/relationships/oleObject" Target="embeddings/oleObject143.bin"/><Relationship Id="rId269" Type="http://schemas.openxmlformats.org/officeDocument/2006/relationships/oleObject" Target="embeddings/oleObject171.bin"/><Relationship Id="rId434" Type="http://schemas.openxmlformats.org/officeDocument/2006/relationships/image" Target="media/image138.wmf"/><Relationship Id="rId476" Type="http://schemas.openxmlformats.org/officeDocument/2006/relationships/oleObject" Target="embeddings/oleObject312.bin"/><Relationship Id="rId641" Type="http://schemas.openxmlformats.org/officeDocument/2006/relationships/oleObject" Target="embeddings/oleObject425.bin"/><Relationship Id="rId683" Type="http://schemas.openxmlformats.org/officeDocument/2006/relationships/oleObject" Target="embeddings/oleObject458.bin"/><Relationship Id="rId33" Type="http://schemas.openxmlformats.org/officeDocument/2006/relationships/oleObject" Target="embeddings/oleObject18.bin"/><Relationship Id="rId129" Type="http://schemas.openxmlformats.org/officeDocument/2006/relationships/oleObject" Target="embeddings/oleObject80.bin"/><Relationship Id="rId280" Type="http://schemas.openxmlformats.org/officeDocument/2006/relationships/oleObject" Target="embeddings/oleObject177.bin"/><Relationship Id="rId336" Type="http://schemas.openxmlformats.org/officeDocument/2006/relationships/image" Target="media/image111.wmf"/><Relationship Id="rId501" Type="http://schemas.openxmlformats.org/officeDocument/2006/relationships/oleObject" Target="embeddings/oleObject333.bin"/><Relationship Id="rId543" Type="http://schemas.openxmlformats.org/officeDocument/2006/relationships/oleObject" Target="embeddings/oleObject363.bin"/><Relationship Id="rId75" Type="http://schemas.openxmlformats.org/officeDocument/2006/relationships/image" Target="media/image22.wmf"/><Relationship Id="rId140" Type="http://schemas.openxmlformats.org/officeDocument/2006/relationships/image" Target="media/image44.wmf"/><Relationship Id="rId182" Type="http://schemas.openxmlformats.org/officeDocument/2006/relationships/oleObject" Target="embeddings/oleObject116.bin"/><Relationship Id="rId378" Type="http://schemas.openxmlformats.org/officeDocument/2006/relationships/oleObject" Target="embeddings/oleObject246.bin"/><Relationship Id="rId403" Type="http://schemas.openxmlformats.org/officeDocument/2006/relationships/oleObject" Target="embeddings/oleObject267.bin"/><Relationship Id="rId585" Type="http://schemas.openxmlformats.org/officeDocument/2006/relationships/oleObject" Target="embeddings/oleObject392.bin"/><Relationship Id="rId6" Type="http://schemas.openxmlformats.org/officeDocument/2006/relationships/endnotes" Target="endnotes.xml"/><Relationship Id="rId238" Type="http://schemas.openxmlformats.org/officeDocument/2006/relationships/oleObject" Target="embeddings/oleObject152.bin"/><Relationship Id="rId445" Type="http://schemas.openxmlformats.org/officeDocument/2006/relationships/oleObject" Target="embeddings/oleObject291.bin"/><Relationship Id="rId487" Type="http://schemas.openxmlformats.org/officeDocument/2006/relationships/oleObject" Target="embeddings/oleObject321.bin"/><Relationship Id="rId610" Type="http://schemas.openxmlformats.org/officeDocument/2006/relationships/image" Target="media/image189.wmf"/><Relationship Id="rId652" Type="http://schemas.openxmlformats.org/officeDocument/2006/relationships/oleObject" Target="embeddings/oleObject432.bin"/><Relationship Id="rId694" Type="http://schemas.openxmlformats.org/officeDocument/2006/relationships/oleObject" Target="embeddings/oleObject469.bin"/><Relationship Id="rId708" Type="http://schemas.openxmlformats.org/officeDocument/2006/relationships/image" Target="media/image213.wmf"/><Relationship Id="rId291" Type="http://schemas.openxmlformats.org/officeDocument/2006/relationships/oleObject" Target="embeddings/oleObject185.bin"/><Relationship Id="rId305" Type="http://schemas.openxmlformats.org/officeDocument/2006/relationships/oleObject" Target="embeddings/oleObject196.bin"/><Relationship Id="rId347" Type="http://schemas.openxmlformats.org/officeDocument/2006/relationships/oleObject" Target="embeddings/oleObject225.bin"/><Relationship Id="rId512" Type="http://schemas.openxmlformats.org/officeDocument/2006/relationships/image" Target="media/image157.wmf"/><Relationship Id="rId44" Type="http://schemas.openxmlformats.org/officeDocument/2006/relationships/image" Target="media/image12.wmf"/><Relationship Id="rId86" Type="http://schemas.openxmlformats.org/officeDocument/2006/relationships/oleObject" Target="embeddings/oleObject51.bin"/><Relationship Id="rId151" Type="http://schemas.openxmlformats.org/officeDocument/2006/relationships/oleObject" Target="embeddings/oleObject95.bin"/><Relationship Id="rId389" Type="http://schemas.openxmlformats.org/officeDocument/2006/relationships/oleObject" Target="embeddings/oleObject253.bin"/><Relationship Id="rId554" Type="http://schemas.openxmlformats.org/officeDocument/2006/relationships/image" Target="media/image169.wmf"/><Relationship Id="rId596" Type="http://schemas.openxmlformats.org/officeDocument/2006/relationships/oleObject" Target="embeddings/oleObject398.bin"/><Relationship Id="rId193" Type="http://schemas.openxmlformats.org/officeDocument/2006/relationships/image" Target="media/image60.wmf"/><Relationship Id="rId207" Type="http://schemas.openxmlformats.org/officeDocument/2006/relationships/image" Target="media/image67.wmf"/><Relationship Id="rId249" Type="http://schemas.openxmlformats.org/officeDocument/2006/relationships/image" Target="media/image82.wmf"/><Relationship Id="rId414" Type="http://schemas.openxmlformats.org/officeDocument/2006/relationships/image" Target="media/image125.wmf"/><Relationship Id="rId456" Type="http://schemas.openxmlformats.org/officeDocument/2006/relationships/oleObject" Target="embeddings/oleObject298.bin"/><Relationship Id="rId498" Type="http://schemas.openxmlformats.org/officeDocument/2006/relationships/oleObject" Target="embeddings/oleObject331.bin"/><Relationship Id="rId621" Type="http://schemas.openxmlformats.org/officeDocument/2006/relationships/oleObject" Target="embeddings/oleObject413.bin"/><Relationship Id="rId663" Type="http://schemas.openxmlformats.org/officeDocument/2006/relationships/oleObject" Target="embeddings/oleObject439.bin"/><Relationship Id="rId13" Type="http://schemas.openxmlformats.org/officeDocument/2006/relationships/image" Target="media/image3.wmf"/><Relationship Id="rId109" Type="http://schemas.openxmlformats.org/officeDocument/2006/relationships/image" Target="media/image33.wmf"/><Relationship Id="rId260" Type="http://schemas.openxmlformats.org/officeDocument/2006/relationships/oleObject" Target="embeddings/oleObject162.bin"/><Relationship Id="rId316" Type="http://schemas.openxmlformats.org/officeDocument/2006/relationships/oleObject" Target="embeddings/oleObject203.bin"/><Relationship Id="rId523" Type="http://schemas.openxmlformats.org/officeDocument/2006/relationships/image" Target="media/image161.wmf"/><Relationship Id="rId719" Type="http://schemas.openxmlformats.org/officeDocument/2006/relationships/oleObject" Target="embeddings/oleObject488.bin"/><Relationship Id="rId55" Type="http://schemas.openxmlformats.org/officeDocument/2006/relationships/oleObject" Target="embeddings/oleObject30.bin"/><Relationship Id="rId97" Type="http://schemas.openxmlformats.org/officeDocument/2006/relationships/oleObject" Target="embeddings/oleObject58.bin"/><Relationship Id="rId120" Type="http://schemas.openxmlformats.org/officeDocument/2006/relationships/image" Target="media/image36.wmf"/><Relationship Id="rId358" Type="http://schemas.openxmlformats.org/officeDocument/2006/relationships/image" Target="media/image118.wmf"/><Relationship Id="rId565" Type="http://schemas.openxmlformats.org/officeDocument/2006/relationships/oleObject" Target="embeddings/oleObject379.bin"/><Relationship Id="rId730" Type="http://schemas.openxmlformats.org/officeDocument/2006/relationships/oleObject" Target="embeddings/oleObject498.bin"/><Relationship Id="rId162" Type="http://schemas.openxmlformats.org/officeDocument/2006/relationships/oleObject" Target="embeddings/oleObject103.bin"/><Relationship Id="rId218" Type="http://schemas.openxmlformats.org/officeDocument/2006/relationships/oleObject" Target="embeddings/oleObject136.bin"/><Relationship Id="rId425" Type="http://schemas.openxmlformats.org/officeDocument/2006/relationships/image" Target="media/image134.wmf"/><Relationship Id="rId467" Type="http://schemas.openxmlformats.org/officeDocument/2006/relationships/image" Target="media/image147.wmf"/><Relationship Id="rId632" Type="http://schemas.openxmlformats.org/officeDocument/2006/relationships/oleObject" Target="embeddings/oleObject419.bin"/><Relationship Id="rId271" Type="http://schemas.openxmlformats.org/officeDocument/2006/relationships/image" Target="media/image90.wmf"/><Relationship Id="rId674" Type="http://schemas.openxmlformats.org/officeDocument/2006/relationships/oleObject" Target="embeddings/oleObject449.bin"/><Relationship Id="rId24" Type="http://schemas.openxmlformats.org/officeDocument/2006/relationships/oleObject" Target="embeddings/oleObject10.bin"/><Relationship Id="rId66" Type="http://schemas.openxmlformats.org/officeDocument/2006/relationships/oleObject" Target="embeddings/oleObject37.bin"/><Relationship Id="rId131" Type="http://schemas.openxmlformats.org/officeDocument/2006/relationships/oleObject" Target="embeddings/oleObject82.bin"/><Relationship Id="rId327" Type="http://schemas.openxmlformats.org/officeDocument/2006/relationships/image" Target="media/image107.wmf"/><Relationship Id="rId369" Type="http://schemas.openxmlformats.org/officeDocument/2006/relationships/image" Target="media/image122.wmf"/><Relationship Id="rId534" Type="http://schemas.openxmlformats.org/officeDocument/2006/relationships/image" Target="media/image166.wmf"/><Relationship Id="rId576" Type="http://schemas.openxmlformats.org/officeDocument/2006/relationships/image" Target="media/image178.wmf"/><Relationship Id="rId173" Type="http://schemas.openxmlformats.org/officeDocument/2006/relationships/oleObject" Target="embeddings/oleObject110.bin"/><Relationship Id="rId229" Type="http://schemas.openxmlformats.org/officeDocument/2006/relationships/oleObject" Target="embeddings/oleObject145.bin"/><Relationship Id="rId380" Type="http://schemas.openxmlformats.org/officeDocument/2006/relationships/oleObject" Target="embeddings/oleObject248.bin"/><Relationship Id="rId436" Type="http://schemas.openxmlformats.org/officeDocument/2006/relationships/oleObject" Target="embeddings/oleObject284.bin"/><Relationship Id="rId601" Type="http://schemas.openxmlformats.org/officeDocument/2006/relationships/oleObject" Target="embeddings/oleObject403.bin"/><Relationship Id="rId643" Type="http://schemas.openxmlformats.org/officeDocument/2006/relationships/oleObject" Target="embeddings/oleObject427.bin"/><Relationship Id="rId240" Type="http://schemas.openxmlformats.org/officeDocument/2006/relationships/oleObject" Target="embeddings/oleObject153.bin"/><Relationship Id="rId478" Type="http://schemas.openxmlformats.org/officeDocument/2006/relationships/oleObject" Target="embeddings/oleObject314.bin"/><Relationship Id="rId685" Type="http://schemas.openxmlformats.org/officeDocument/2006/relationships/oleObject" Target="embeddings/oleObject460.bin"/><Relationship Id="rId35" Type="http://schemas.openxmlformats.org/officeDocument/2006/relationships/hyperlink" Target="http://www.np-sr.ru/norem/marketregulation/joining/marketnorem/currentedition/index.htm?ssFolderId=163" TargetMode="External"/><Relationship Id="rId77" Type="http://schemas.openxmlformats.org/officeDocument/2006/relationships/oleObject" Target="embeddings/oleObject45.bin"/><Relationship Id="rId100" Type="http://schemas.openxmlformats.org/officeDocument/2006/relationships/oleObject" Target="embeddings/oleObject60.bin"/><Relationship Id="rId282" Type="http://schemas.openxmlformats.org/officeDocument/2006/relationships/oleObject" Target="embeddings/oleObject178.bin"/><Relationship Id="rId338" Type="http://schemas.openxmlformats.org/officeDocument/2006/relationships/oleObject" Target="embeddings/oleObject217.bin"/><Relationship Id="rId503" Type="http://schemas.openxmlformats.org/officeDocument/2006/relationships/oleObject" Target="embeddings/oleObject335.bin"/><Relationship Id="rId545" Type="http://schemas.openxmlformats.org/officeDocument/2006/relationships/oleObject" Target="embeddings/oleObject365.bin"/><Relationship Id="rId587" Type="http://schemas.openxmlformats.org/officeDocument/2006/relationships/oleObject" Target="embeddings/oleObject393.bin"/><Relationship Id="rId710" Type="http://schemas.openxmlformats.org/officeDocument/2006/relationships/image" Target="media/image214.wmf"/><Relationship Id="rId8" Type="http://schemas.openxmlformats.org/officeDocument/2006/relationships/oleObject" Target="embeddings/oleObject1.bin"/><Relationship Id="rId142" Type="http://schemas.openxmlformats.org/officeDocument/2006/relationships/image" Target="media/image45.wmf"/><Relationship Id="rId184" Type="http://schemas.openxmlformats.org/officeDocument/2006/relationships/image" Target="media/image57.wmf"/><Relationship Id="rId391" Type="http://schemas.openxmlformats.org/officeDocument/2006/relationships/oleObject" Target="embeddings/oleObject255.bin"/><Relationship Id="rId405" Type="http://schemas.openxmlformats.org/officeDocument/2006/relationships/oleObject" Target="embeddings/oleObject269.bin"/><Relationship Id="rId447" Type="http://schemas.openxmlformats.org/officeDocument/2006/relationships/oleObject" Target="embeddings/oleObject292.bin"/><Relationship Id="rId612" Type="http://schemas.openxmlformats.org/officeDocument/2006/relationships/image" Target="media/image190.wmf"/><Relationship Id="rId251" Type="http://schemas.openxmlformats.org/officeDocument/2006/relationships/oleObject" Target="embeddings/oleObject158.bin"/><Relationship Id="rId489" Type="http://schemas.openxmlformats.org/officeDocument/2006/relationships/oleObject" Target="embeddings/oleObject323.bin"/><Relationship Id="rId654" Type="http://schemas.openxmlformats.org/officeDocument/2006/relationships/oleObject" Target="embeddings/oleObject433.bin"/><Relationship Id="rId696" Type="http://schemas.openxmlformats.org/officeDocument/2006/relationships/oleObject" Target="embeddings/oleObject471.bin"/><Relationship Id="rId46" Type="http://schemas.openxmlformats.org/officeDocument/2006/relationships/image" Target="media/image13.wmf"/><Relationship Id="rId293" Type="http://schemas.openxmlformats.org/officeDocument/2006/relationships/oleObject" Target="embeddings/oleObject187.bin"/><Relationship Id="rId307" Type="http://schemas.openxmlformats.org/officeDocument/2006/relationships/image" Target="media/image100.wmf"/><Relationship Id="rId349" Type="http://schemas.openxmlformats.org/officeDocument/2006/relationships/oleObject" Target="embeddings/oleObject226.bin"/><Relationship Id="rId514" Type="http://schemas.openxmlformats.org/officeDocument/2006/relationships/oleObject" Target="embeddings/oleObject343.bin"/><Relationship Id="rId556" Type="http://schemas.openxmlformats.org/officeDocument/2006/relationships/image" Target="media/image170.wmf"/><Relationship Id="rId721" Type="http://schemas.openxmlformats.org/officeDocument/2006/relationships/image" Target="media/image218.wmf"/><Relationship Id="rId88" Type="http://schemas.openxmlformats.org/officeDocument/2006/relationships/oleObject" Target="embeddings/oleObject52.bin"/><Relationship Id="rId111" Type="http://schemas.openxmlformats.org/officeDocument/2006/relationships/image" Target="media/image34.wmf"/><Relationship Id="rId153" Type="http://schemas.openxmlformats.org/officeDocument/2006/relationships/image" Target="media/image47.wmf"/><Relationship Id="rId195" Type="http://schemas.openxmlformats.org/officeDocument/2006/relationships/image" Target="media/image61.wmf"/><Relationship Id="rId209" Type="http://schemas.openxmlformats.org/officeDocument/2006/relationships/image" Target="media/image68.wmf"/><Relationship Id="rId360" Type="http://schemas.openxmlformats.org/officeDocument/2006/relationships/image" Target="media/image119.wmf"/><Relationship Id="rId416" Type="http://schemas.openxmlformats.org/officeDocument/2006/relationships/image" Target="media/image127.wmf"/><Relationship Id="rId598" Type="http://schemas.openxmlformats.org/officeDocument/2006/relationships/oleObject" Target="embeddings/oleObject400.bin"/><Relationship Id="rId220" Type="http://schemas.openxmlformats.org/officeDocument/2006/relationships/image" Target="media/image73.wmf"/><Relationship Id="rId458" Type="http://schemas.openxmlformats.org/officeDocument/2006/relationships/oleObject" Target="embeddings/oleObject300.bin"/><Relationship Id="rId623" Type="http://schemas.openxmlformats.org/officeDocument/2006/relationships/oleObject" Target="embeddings/oleObject414.bin"/><Relationship Id="rId665" Type="http://schemas.openxmlformats.org/officeDocument/2006/relationships/image" Target="media/image211.wmf"/><Relationship Id="rId15" Type="http://schemas.openxmlformats.org/officeDocument/2006/relationships/image" Target="media/image4.wmf"/><Relationship Id="rId57" Type="http://schemas.openxmlformats.org/officeDocument/2006/relationships/oleObject" Target="embeddings/oleObject31.bin"/><Relationship Id="rId262" Type="http://schemas.openxmlformats.org/officeDocument/2006/relationships/oleObject" Target="embeddings/oleObject164.bin"/><Relationship Id="rId318" Type="http://schemas.openxmlformats.org/officeDocument/2006/relationships/oleObject" Target="embeddings/oleObject205.bin"/><Relationship Id="rId525" Type="http://schemas.openxmlformats.org/officeDocument/2006/relationships/image" Target="media/image162.wmf"/><Relationship Id="rId567" Type="http://schemas.openxmlformats.org/officeDocument/2006/relationships/oleObject" Target="embeddings/oleObject380.bin"/><Relationship Id="rId732" Type="http://schemas.openxmlformats.org/officeDocument/2006/relationships/oleObject" Target="embeddings/oleObject500.bin"/><Relationship Id="rId99" Type="http://schemas.openxmlformats.org/officeDocument/2006/relationships/oleObject" Target="embeddings/oleObject59.bin"/><Relationship Id="rId122" Type="http://schemas.openxmlformats.org/officeDocument/2006/relationships/image" Target="media/image37.wmf"/><Relationship Id="rId164" Type="http://schemas.openxmlformats.org/officeDocument/2006/relationships/image" Target="media/image50.wmf"/><Relationship Id="rId371" Type="http://schemas.openxmlformats.org/officeDocument/2006/relationships/oleObject" Target="embeddings/oleObject239.bin"/><Relationship Id="rId427" Type="http://schemas.openxmlformats.org/officeDocument/2006/relationships/oleObject" Target="embeddings/oleObject279.bin"/><Relationship Id="rId469" Type="http://schemas.openxmlformats.org/officeDocument/2006/relationships/oleObject" Target="embeddings/oleObject308.bin"/><Relationship Id="rId634" Type="http://schemas.openxmlformats.org/officeDocument/2006/relationships/oleObject" Target="embeddings/oleObject421.bin"/><Relationship Id="rId676" Type="http://schemas.openxmlformats.org/officeDocument/2006/relationships/oleObject" Target="embeddings/oleObject451.bin"/><Relationship Id="rId26" Type="http://schemas.openxmlformats.org/officeDocument/2006/relationships/oleObject" Target="embeddings/oleObject11.bin"/><Relationship Id="rId231" Type="http://schemas.openxmlformats.org/officeDocument/2006/relationships/oleObject" Target="embeddings/oleObject147.bin"/><Relationship Id="rId273" Type="http://schemas.openxmlformats.org/officeDocument/2006/relationships/oleObject" Target="embeddings/oleObject173.bin"/><Relationship Id="rId329" Type="http://schemas.openxmlformats.org/officeDocument/2006/relationships/oleObject" Target="embeddings/oleObject212.bin"/><Relationship Id="rId480" Type="http://schemas.openxmlformats.org/officeDocument/2006/relationships/oleObject" Target="embeddings/oleObject315.bin"/><Relationship Id="rId536" Type="http://schemas.openxmlformats.org/officeDocument/2006/relationships/oleObject" Target="embeddings/oleObject356.bin"/><Relationship Id="rId701" Type="http://schemas.openxmlformats.org/officeDocument/2006/relationships/oleObject" Target="embeddings/oleObject476.bin"/><Relationship Id="rId68" Type="http://schemas.openxmlformats.org/officeDocument/2006/relationships/oleObject" Target="embeddings/oleObject38.bin"/><Relationship Id="rId133" Type="http://schemas.openxmlformats.org/officeDocument/2006/relationships/oleObject" Target="embeddings/oleObject83.bin"/><Relationship Id="rId175" Type="http://schemas.openxmlformats.org/officeDocument/2006/relationships/image" Target="media/image54.wmf"/><Relationship Id="rId340" Type="http://schemas.openxmlformats.org/officeDocument/2006/relationships/oleObject" Target="embeddings/oleObject219.bin"/><Relationship Id="rId578" Type="http://schemas.openxmlformats.org/officeDocument/2006/relationships/oleObject" Target="embeddings/oleObject386.bin"/><Relationship Id="rId200" Type="http://schemas.openxmlformats.org/officeDocument/2006/relationships/oleObject" Target="embeddings/oleObject127.bin"/><Relationship Id="rId382" Type="http://schemas.openxmlformats.org/officeDocument/2006/relationships/oleObject" Target="embeddings/oleObject250.bin"/><Relationship Id="rId438" Type="http://schemas.openxmlformats.org/officeDocument/2006/relationships/oleObject" Target="embeddings/oleObject286.bin"/><Relationship Id="rId603" Type="http://schemas.openxmlformats.org/officeDocument/2006/relationships/oleObject" Target="embeddings/oleObject404.bin"/><Relationship Id="rId645" Type="http://schemas.openxmlformats.org/officeDocument/2006/relationships/image" Target="media/image203.wmf"/><Relationship Id="rId687" Type="http://schemas.openxmlformats.org/officeDocument/2006/relationships/oleObject" Target="embeddings/oleObject462.bin"/><Relationship Id="rId242" Type="http://schemas.openxmlformats.org/officeDocument/2006/relationships/oleObject" Target="embeddings/oleObject154.bin"/><Relationship Id="rId284" Type="http://schemas.openxmlformats.org/officeDocument/2006/relationships/oleObject" Target="embeddings/oleObject180.bin"/><Relationship Id="rId491" Type="http://schemas.openxmlformats.org/officeDocument/2006/relationships/oleObject" Target="embeddings/oleObject325.bin"/><Relationship Id="rId505" Type="http://schemas.openxmlformats.org/officeDocument/2006/relationships/oleObject" Target="embeddings/oleObject337.bin"/><Relationship Id="rId712" Type="http://schemas.openxmlformats.org/officeDocument/2006/relationships/image" Target="media/image215.wmf"/><Relationship Id="rId37" Type="http://schemas.openxmlformats.org/officeDocument/2006/relationships/hyperlink" Target="http://www.np-sr.ru/norem/marketregulation/joining/marketnorem/currentedition/index.htm?ssFolderId=163" TargetMode="External"/><Relationship Id="rId79" Type="http://schemas.openxmlformats.org/officeDocument/2006/relationships/image" Target="media/image23.wmf"/><Relationship Id="rId102" Type="http://schemas.openxmlformats.org/officeDocument/2006/relationships/oleObject" Target="embeddings/oleObject62.bin"/><Relationship Id="rId144" Type="http://schemas.openxmlformats.org/officeDocument/2006/relationships/oleObject" Target="embeddings/oleObject89.bin"/><Relationship Id="rId547" Type="http://schemas.openxmlformats.org/officeDocument/2006/relationships/oleObject" Target="embeddings/oleObject367.bin"/><Relationship Id="rId589" Type="http://schemas.openxmlformats.org/officeDocument/2006/relationships/oleObject" Target="embeddings/oleObject394.bin"/><Relationship Id="rId90" Type="http://schemas.openxmlformats.org/officeDocument/2006/relationships/oleObject" Target="embeddings/oleObject53.bin"/><Relationship Id="rId186" Type="http://schemas.openxmlformats.org/officeDocument/2006/relationships/image" Target="media/image58.wmf"/><Relationship Id="rId351" Type="http://schemas.openxmlformats.org/officeDocument/2006/relationships/image" Target="media/image114.wmf"/><Relationship Id="rId393" Type="http://schemas.openxmlformats.org/officeDocument/2006/relationships/oleObject" Target="embeddings/oleObject257.bin"/><Relationship Id="rId407" Type="http://schemas.openxmlformats.org/officeDocument/2006/relationships/oleObject" Target="embeddings/oleObject271.bin"/><Relationship Id="rId449" Type="http://schemas.openxmlformats.org/officeDocument/2006/relationships/oleObject" Target="embeddings/oleObject293.bin"/><Relationship Id="rId614" Type="http://schemas.openxmlformats.org/officeDocument/2006/relationships/image" Target="media/image191.wmf"/><Relationship Id="rId656" Type="http://schemas.openxmlformats.org/officeDocument/2006/relationships/oleObject" Target="embeddings/oleObject434.bin"/><Relationship Id="rId211" Type="http://schemas.openxmlformats.org/officeDocument/2006/relationships/image" Target="media/image69.wmf"/><Relationship Id="rId253" Type="http://schemas.openxmlformats.org/officeDocument/2006/relationships/oleObject" Target="embeddings/oleObject159.bin"/><Relationship Id="rId295" Type="http://schemas.openxmlformats.org/officeDocument/2006/relationships/oleObject" Target="embeddings/oleObject189.bin"/><Relationship Id="rId309" Type="http://schemas.openxmlformats.org/officeDocument/2006/relationships/oleObject" Target="embeddings/oleObject199.bin"/><Relationship Id="rId460" Type="http://schemas.openxmlformats.org/officeDocument/2006/relationships/oleObject" Target="embeddings/oleObject302.bin"/><Relationship Id="rId516" Type="http://schemas.openxmlformats.org/officeDocument/2006/relationships/oleObject" Target="embeddings/oleObject345.bin"/><Relationship Id="rId698" Type="http://schemas.openxmlformats.org/officeDocument/2006/relationships/oleObject" Target="embeddings/oleObject473.bin"/><Relationship Id="rId48" Type="http://schemas.openxmlformats.org/officeDocument/2006/relationships/oleObject" Target="embeddings/oleObject25.bin"/><Relationship Id="rId113" Type="http://schemas.openxmlformats.org/officeDocument/2006/relationships/image" Target="media/image35.wmf"/><Relationship Id="rId320" Type="http://schemas.openxmlformats.org/officeDocument/2006/relationships/oleObject" Target="embeddings/oleObject206.bin"/><Relationship Id="rId558" Type="http://schemas.openxmlformats.org/officeDocument/2006/relationships/oleObject" Target="embeddings/oleObject374.bin"/><Relationship Id="rId723" Type="http://schemas.openxmlformats.org/officeDocument/2006/relationships/oleObject" Target="embeddings/oleObject491.bin"/><Relationship Id="rId155" Type="http://schemas.openxmlformats.org/officeDocument/2006/relationships/oleObject" Target="embeddings/oleObject98.bin"/><Relationship Id="rId197" Type="http://schemas.openxmlformats.org/officeDocument/2006/relationships/oleObject" Target="embeddings/oleObject125.bin"/><Relationship Id="rId362" Type="http://schemas.openxmlformats.org/officeDocument/2006/relationships/image" Target="media/image120.wmf"/><Relationship Id="rId418" Type="http://schemas.openxmlformats.org/officeDocument/2006/relationships/image" Target="media/image129.wmf"/><Relationship Id="rId625" Type="http://schemas.openxmlformats.org/officeDocument/2006/relationships/oleObject" Target="embeddings/oleObject415.bin"/><Relationship Id="rId222" Type="http://schemas.openxmlformats.org/officeDocument/2006/relationships/image" Target="media/image74.wmf"/><Relationship Id="rId264" Type="http://schemas.openxmlformats.org/officeDocument/2006/relationships/oleObject" Target="embeddings/oleObject166.bin"/><Relationship Id="rId471" Type="http://schemas.openxmlformats.org/officeDocument/2006/relationships/oleObject" Target="embeddings/oleObject309.bin"/><Relationship Id="rId667" Type="http://schemas.openxmlformats.org/officeDocument/2006/relationships/oleObject" Target="embeddings/oleObject442.bin"/><Relationship Id="rId17" Type="http://schemas.openxmlformats.org/officeDocument/2006/relationships/image" Target="media/image5.wmf"/><Relationship Id="rId59" Type="http://schemas.openxmlformats.org/officeDocument/2006/relationships/oleObject" Target="embeddings/oleObject33.bin"/><Relationship Id="rId124" Type="http://schemas.openxmlformats.org/officeDocument/2006/relationships/image" Target="media/image38.wmf"/><Relationship Id="rId527" Type="http://schemas.openxmlformats.org/officeDocument/2006/relationships/image" Target="media/image163.wmf"/><Relationship Id="rId569" Type="http://schemas.openxmlformats.org/officeDocument/2006/relationships/oleObject" Target="embeddings/oleObject381.bin"/><Relationship Id="rId734" Type="http://schemas.openxmlformats.org/officeDocument/2006/relationships/oleObject" Target="embeddings/oleObject502.bin"/><Relationship Id="rId70" Type="http://schemas.openxmlformats.org/officeDocument/2006/relationships/oleObject" Target="embeddings/oleObject40.bin"/><Relationship Id="rId166" Type="http://schemas.openxmlformats.org/officeDocument/2006/relationships/image" Target="media/image51.wmf"/><Relationship Id="rId331" Type="http://schemas.openxmlformats.org/officeDocument/2006/relationships/oleObject" Target="embeddings/oleObject213.bin"/><Relationship Id="rId373" Type="http://schemas.openxmlformats.org/officeDocument/2006/relationships/oleObject" Target="embeddings/oleObject241.bin"/><Relationship Id="rId429" Type="http://schemas.openxmlformats.org/officeDocument/2006/relationships/oleObject" Target="embeddings/oleObject280.bin"/><Relationship Id="rId580" Type="http://schemas.openxmlformats.org/officeDocument/2006/relationships/oleObject" Target="embeddings/oleObject388.bin"/><Relationship Id="rId636" Type="http://schemas.openxmlformats.org/officeDocument/2006/relationships/oleObject" Target="embeddings/oleObject422.bin"/><Relationship Id="rId1" Type="http://schemas.openxmlformats.org/officeDocument/2006/relationships/numbering" Target="numbering.xml"/><Relationship Id="rId233" Type="http://schemas.openxmlformats.org/officeDocument/2006/relationships/oleObject" Target="embeddings/oleObject149.bin"/><Relationship Id="rId440" Type="http://schemas.openxmlformats.org/officeDocument/2006/relationships/oleObject" Target="embeddings/oleObject288.bin"/><Relationship Id="rId678" Type="http://schemas.openxmlformats.org/officeDocument/2006/relationships/oleObject" Target="embeddings/oleObject453.bin"/><Relationship Id="rId28" Type="http://schemas.openxmlformats.org/officeDocument/2006/relationships/oleObject" Target="embeddings/oleObject13.bin"/><Relationship Id="rId275" Type="http://schemas.openxmlformats.org/officeDocument/2006/relationships/oleObject" Target="embeddings/oleObject174.bin"/><Relationship Id="rId300" Type="http://schemas.openxmlformats.org/officeDocument/2006/relationships/oleObject" Target="embeddings/oleObject193.bin"/><Relationship Id="rId482" Type="http://schemas.openxmlformats.org/officeDocument/2006/relationships/oleObject" Target="embeddings/oleObject316.bin"/><Relationship Id="rId538" Type="http://schemas.openxmlformats.org/officeDocument/2006/relationships/oleObject" Target="embeddings/oleObject358.bin"/><Relationship Id="rId703" Type="http://schemas.openxmlformats.org/officeDocument/2006/relationships/oleObject" Target="embeddings/oleObject478.bin"/><Relationship Id="rId81" Type="http://schemas.openxmlformats.org/officeDocument/2006/relationships/image" Target="media/image24.wmf"/><Relationship Id="rId135" Type="http://schemas.openxmlformats.org/officeDocument/2006/relationships/oleObject" Target="embeddings/oleObject84.bin"/><Relationship Id="rId177" Type="http://schemas.openxmlformats.org/officeDocument/2006/relationships/oleObject" Target="embeddings/oleObject113.bin"/><Relationship Id="rId342" Type="http://schemas.openxmlformats.org/officeDocument/2006/relationships/oleObject" Target="embeddings/oleObject221.bin"/><Relationship Id="rId384" Type="http://schemas.openxmlformats.org/officeDocument/2006/relationships/header" Target="header1.xml"/><Relationship Id="rId591" Type="http://schemas.openxmlformats.org/officeDocument/2006/relationships/oleObject" Target="embeddings/oleObject395.bin"/><Relationship Id="rId605" Type="http://schemas.openxmlformats.org/officeDocument/2006/relationships/oleObject" Target="embeddings/oleObject405.bin"/><Relationship Id="rId202" Type="http://schemas.openxmlformats.org/officeDocument/2006/relationships/oleObject" Target="embeddings/oleObject128.bin"/><Relationship Id="rId244" Type="http://schemas.openxmlformats.org/officeDocument/2006/relationships/oleObject" Target="embeddings/oleObject155.bin"/><Relationship Id="rId647" Type="http://schemas.openxmlformats.org/officeDocument/2006/relationships/image" Target="media/image204.wmf"/><Relationship Id="rId689" Type="http://schemas.openxmlformats.org/officeDocument/2006/relationships/oleObject" Target="embeddings/oleObject464.bin"/><Relationship Id="rId39" Type="http://schemas.openxmlformats.org/officeDocument/2006/relationships/oleObject" Target="embeddings/oleObject19.bin"/><Relationship Id="rId286" Type="http://schemas.openxmlformats.org/officeDocument/2006/relationships/oleObject" Target="embeddings/oleObject181.bin"/><Relationship Id="rId451" Type="http://schemas.openxmlformats.org/officeDocument/2006/relationships/oleObject" Target="embeddings/oleObject294.bin"/><Relationship Id="rId493" Type="http://schemas.openxmlformats.org/officeDocument/2006/relationships/oleObject" Target="embeddings/oleObject327.bin"/><Relationship Id="rId507" Type="http://schemas.openxmlformats.org/officeDocument/2006/relationships/oleObject" Target="embeddings/oleObject338.bin"/><Relationship Id="rId549" Type="http://schemas.openxmlformats.org/officeDocument/2006/relationships/oleObject" Target="embeddings/oleObject368.bin"/><Relationship Id="rId714" Type="http://schemas.openxmlformats.org/officeDocument/2006/relationships/image" Target="media/image216.wmf"/><Relationship Id="rId50" Type="http://schemas.openxmlformats.org/officeDocument/2006/relationships/oleObject" Target="embeddings/oleObject27.bin"/><Relationship Id="rId104" Type="http://schemas.openxmlformats.org/officeDocument/2006/relationships/oleObject" Target="embeddings/oleObject63.bin"/><Relationship Id="rId146" Type="http://schemas.openxmlformats.org/officeDocument/2006/relationships/oleObject" Target="embeddings/oleObject91.bin"/><Relationship Id="rId188" Type="http://schemas.openxmlformats.org/officeDocument/2006/relationships/oleObject" Target="embeddings/oleObject120.bin"/><Relationship Id="rId311" Type="http://schemas.openxmlformats.org/officeDocument/2006/relationships/oleObject" Target="embeddings/oleObject200.bin"/><Relationship Id="rId353" Type="http://schemas.openxmlformats.org/officeDocument/2006/relationships/oleObject" Target="embeddings/oleObject228.bin"/><Relationship Id="rId395" Type="http://schemas.openxmlformats.org/officeDocument/2006/relationships/oleObject" Target="embeddings/oleObject259.bin"/><Relationship Id="rId409" Type="http://schemas.openxmlformats.org/officeDocument/2006/relationships/oleObject" Target="embeddings/oleObject273.bin"/><Relationship Id="rId560" Type="http://schemas.openxmlformats.org/officeDocument/2006/relationships/image" Target="media/image171.wmf"/><Relationship Id="rId92" Type="http://schemas.openxmlformats.org/officeDocument/2006/relationships/oleObject" Target="embeddings/oleObject55.bin"/><Relationship Id="rId213" Type="http://schemas.openxmlformats.org/officeDocument/2006/relationships/image" Target="media/image70.wmf"/><Relationship Id="rId420" Type="http://schemas.openxmlformats.org/officeDocument/2006/relationships/image" Target="media/image131.wmf"/><Relationship Id="rId616" Type="http://schemas.openxmlformats.org/officeDocument/2006/relationships/image" Target="media/image192.wmf"/><Relationship Id="rId658" Type="http://schemas.openxmlformats.org/officeDocument/2006/relationships/oleObject" Target="embeddings/oleObject435.bin"/><Relationship Id="rId255" Type="http://schemas.openxmlformats.org/officeDocument/2006/relationships/image" Target="media/image86.wmf"/><Relationship Id="rId297" Type="http://schemas.openxmlformats.org/officeDocument/2006/relationships/oleObject" Target="embeddings/oleObject191.bin"/><Relationship Id="rId462" Type="http://schemas.openxmlformats.org/officeDocument/2006/relationships/oleObject" Target="embeddings/oleObject304.bin"/><Relationship Id="rId518" Type="http://schemas.openxmlformats.org/officeDocument/2006/relationships/oleObject" Target="embeddings/oleObject346.bin"/><Relationship Id="rId725" Type="http://schemas.openxmlformats.org/officeDocument/2006/relationships/oleObject" Target="embeddings/oleObject493.bin"/><Relationship Id="rId115" Type="http://schemas.openxmlformats.org/officeDocument/2006/relationships/oleObject" Target="embeddings/oleObject70.bin"/><Relationship Id="rId157" Type="http://schemas.openxmlformats.org/officeDocument/2006/relationships/oleObject" Target="embeddings/oleObject99.bin"/><Relationship Id="rId322" Type="http://schemas.openxmlformats.org/officeDocument/2006/relationships/oleObject" Target="embeddings/oleObject207.bin"/><Relationship Id="rId364" Type="http://schemas.openxmlformats.org/officeDocument/2006/relationships/image" Target="media/image121.wmf"/><Relationship Id="rId61" Type="http://schemas.openxmlformats.org/officeDocument/2006/relationships/image" Target="media/image17.wmf"/><Relationship Id="rId199" Type="http://schemas.openxmlformats.org/officeDocument/2006/relationships/oleObject" Target="embeddings/oleObject126.bin"/><Relationship Id="rId571" Type="http://schemas.openxmlformats.org/officeDocument/2006/relationships/oleObject" Target="embeddings/oleObject382.bin"/><Relationship Id="rId627" Type="http://schemas.openxmlformats.org/officeDocument/2006/relationships/oleObject" Target="embeddings/oleObject416.bin"/><Relationship Id="rId669" Type="http://schemas.openxmlformats.org/officeDocument/2006/relationships/oleObject" Target="embeddings/oleObject444.bin"/><Relationship Id="rId19" Type="http://schemas.openxmlformats.org/officeDocument/2006/relationships/image" Target="media/image6.wmf"/><Relationship Id="rId224" Type="http://schemas.openxmlformats.org/officeDocument/2006/relationships/oleObject" Target="embeddings/oleObject140.bin"/><Relationship Id="rId266" Type="http://schemas.openxmlformats.org/officeDocument/2006/relationships/oleObject" Target="embeddings/oleObject168.bin"/><Relationship Id="rId431" Type="http://schemas.openxmlformats.org/officeDocument/2006/relationships/oleObject" Target="embeddings/oleObject281.bin"/><Relationship Id="rId473" Type="http://schemas.openxmlformats.org/officeDocument/2006/relationships/oleObject" Target="embeddings/oleObject310.bin"/><Relationship Id="rId529" Type="http://schemas.openxmlformats.org/officeDocument/2006/relationships/image" Target="media/image164.wmf"/><Relationship Id="rId680" Type="http://schemas.openxmlformats.org/officeDocument/2006/relationships/oleObject" Target="embeddings/oleObject455.bin"/><Relationship Id="rId736" Type="http://schemas.openxmlformats.org/officeDocument/2006/relationships/fontTable" Target="fontTable.xml"/><Relationship Id="rId30" Type="http://schemas.openxmlformats.org/officeDocument/2006/relationships/oleObject" Target="embeddings/oleObject15.bin"/><Relationship Id="rId126" Type="http://schemas.openxmlformats.org/officeDocument/2006/relationships/image" Target="media/image39.wmf"/><Relationship Id="rId168" Type="http://schemas.openxmlformats.org/officeDocument/2006/relationships/oleObject" Target="embeddings/oleObject107.bin"/><Relationship Id="rId333" Type="http://schemas.openxmlformats.org/officeDocument/2006/relationships/oleObject" Target="embeddings/oleObject214.bin"/><Relationship Id="rId540" Type="http://schemas.openxmlformats.org/officeDocument/2006/relationships/oleObject" Target="embeddings/oleObject360.bin"/><Relationship Id="rId72" Type="http://schemas.openxmlformats.org/officeDocument/2006/relationships/oleObject" Target="embeddings/oleObject42.bin"/><Relationship Id="rId375" Type="http://schemas.openxmlformats.org/officeDocument/2006/relationships/oleObject" Target="embeddings/oleObject243.bin"/><Relationship Id="rId582" Type="http://schemas.openxmlformats.org/officeDocument/2006/relationships/oleObject" Target="embeddings/oleObject390.bin"/><Relationship Id="rId638" Type="http://schemas.openxmlformats.org/officeDocument/2006/relationships/oleObject" Target="embeddings/oleObject423.bin"/><Relationship Id="rId3" Type="http://schemas.openxmlformats.org/officeDocument/2006/relationships/settings" Target="settings.xml"/><Relationship Id="rId235" Type="http://schemas.openxmlformats.org/officeDocument/2006/relationships/oleObject" Target="embeddings/oleObject151.bin"/><Relationship Id="rId277" Type="http://schemas.openxmlformats.org/officeDocument/2006/relationships/image" Target="media/image92.wmf"/><Relationship Id="rId400" Type="http://schemas.openxmlformats.org/officeDocument/2006/relationships/oleObject" Target="embeddings/oleObject264.bin"/><Relationship Id="rId442" Type="http://schemas.openxmlformats.org/officeDocument/2006/relationships/image" Target="media/image139.wmf"/><Relationship Id="rId484" Type="http://schemas.openxmlformats.org/officeDocument/2006/relationships/oleObject" Target="embeddings/oleObject318.bin"/><Relationship Id="rId705" Type="http://schemas.openxmlformats.org/officeDocument/2006/relationships/image" Target="media/image212.wmf"/><Relationship Id="rId137" Type="http://schemas.openxmlformats.org/officeDocument/2006/relationships/oleObject" Target="embeddings/oleObject85.bin"/><Relationship Id="rId302" Type="http://schemas.openxmlformats.org/officeDocument/2006/relationships/oleObject" Target="embeddings/oleObject194.bin"/><Relationship Id="rId344" Type="http://schemas.openxmlformats.org/officeDocument/2006/relationships/oleObject" Target="embeddings/oleObject223.bin"/><Relationship Id="rId691" Type="http://schemas.openxmlformats.org/officeDocument/2006/relationships/oleObject" Target="embeddings/oleObject466.bin"/><Relationship Id="rId41" Type="http://schemas.openxmlformats.org/officeDocument/2006/relationships/oleObject" Target="embeddings/oleObject20.bin"/><Relationship Id="rId83" Type="http://schemas.openxmlformats.org/officeDocument/2006/relationships/oleObject" Target="embeddings/oleObject49.bin"/><Relationship Id="rId179" Type="http://schemas.openxmlformats.org/officeDocument/2006/relationships/oleObject" Target="embeddings/oleObject114.bin"/><Relationship Id="rId386" Type="http://schemas.openxmlformats.org/officeDocument/2006/relationships/footer" Target="footer2.xml"/><Relationship Id="rId551" Type="http://schemas.openxmlformats.org/officeDocument/2006/relationships/oleObject" Target="embeddings/oleObject369.bin"/><Relationship Id="rId593" Type="http://schemas.openxmlformats.org/officeDocument/2006/relationships/oleObject" Target="embeddings/oleObject396.bin"/><Relationship Id="rId607" Type="http://schemas.openxmlformats.org/officeDocument/2006/relationships/oleObject" Target="embeddings/oleObject406.bin"/><Relationship Id="rId649" Type="http://schemas.openxmlformats.org/officeDocument/2006/relationships/image" Target="media/image205.wmf"/><Relationship Id="rId190" Type="http://schemas.openxmlformats.org/officeDocument/2006/relationships/image" Target="media/image59.wmf"/><Relationship Id="rId204" Type="http://schemas.openxmlformats.org/officeDocument/2006/relationships/oleObject" Target="embeddings/oleObject129.bin"/><Relationship Id="rId246" Type="http://schemas.openxmlformats.org/officeDocument/2006/relationships/oleObject" Target="embeddings/oleObject156.bin"/><Relationship Id="rId288" Type="http://schemas.openxmlformats.org/officeDocument/2006/relationships/oleObject" Target="embeddings/oleObject182.bin"/><Relationship Id="rId411" Type="http://schemas.openxmlformats.org/officeDocument/2006/relationships/oleObject" Target="embeddings/oleObject275.bin"/><Relationship Id="rId453" Type="http://schemas.openxmlformats.org/officeDocument/2006/relationships/oleObject" Target="embeddings/oleObject295.bin"/><Relationship Id="rId509" Type="http://schemas.openxmlformats.org/officeDocument/2006/relationships/oleObject" Target="embeddings/oleObject339.bin"/><Relationship Id="rId660" Type="http://schemas.openxmlformats.org/officeDocument/2006/relationships/oleObject" Target="embeddings/oleObject437.bin"/><Relationship Id="rId106" Type="http://schemas.openxmlformats.org/officeDocument/2006/relationships/image" Target="media/image32.wmf"/><Relationship Id="rId313" Type="http://schemas.openxmlformats.org/officeDocument/2006/relationships/image" Target="media/image102.wmf"/><Relationship Id="rId495" Type="http://schemas.openxmlformats.org/officeDocument/2006/relationships/oleObject" Target="embeddings/oleObject329.bin"/><Relationship Id="rId716" Type="http://schemas.openxmlformats.org/officeDocument/2006/relationships/oleObject" Target="embeddings/oleObject486.bin"/><Relationship Id="rId10" Type="http://schemas.openxmlformats.org/officeDocument/2006/relationships/oleObject" Target="embeddings/oleObject2.bin"/><Relationship Id="rId52" Type="http://schemas.openxmlformats.org/officeDocument/2006/relationships/image" Target="media/image14.wmf"/><Relationship Id="rId94" Type="http://schemas.openxmlformats.org/officeDocument/2006/relationships/image" Target="media/image28.wmf"/><Relationship Id="rId148" Type="http://schemas.openxmlformats.org/officeDocument/2006/relationships/oleObject" Target="embeddings/oleObject93.bin"/><Relationship Id="rId355" Type="http://schemas.openxmlformats.org/officeDocument/2006/relationships/oleObject" Target="embeddings/oleObject229.bin"/><Relationship Id="rId397" Type="http://schemas.openxmlformats.org/officeDocument/2006/relationships/oleObject" Target="embeddings/oleObject261.bin"/><Relationship Id="rId520" Type="http://schemas.openxmlformats.org/officeDocument/2006/relationships/oleObject" Target="embeddings/oleObject347.bin"/><Relationship Id="rId562" Type="http://schemas.openxmlformats.org/officeDocument/2006/relationships/image" Target="media/image172.wmf"/><Relationship Id="rId618" Type="http://schemas.openxmlformats.org/officeDocument/2006/relationships/image" Target="media/image193.wmf"/><Relationship Id="rId215" Type="http://schemas.openxmlformats.org/officeDocument/2006/relationships/image" Target="media/image71.wmf"/><Relationship Id="rId257" Type="http://schemas.openxmlformats.org/officeDocument/2006/relationships/image" Target="media/image87.wmf"/><Relationship Id="rId422" Type="http://schemas.openxmlformats.org/officeDocument/2006/relationships/image" Target="media/image133.wmf"/><Relationship Id="rId464" Type="http://schemas.openxmlformats.org/officeDocument/2006/relationships/oleObject" Target="embeddings/oleObject305.bin"/><Relationship Id="rId299" Type="http://schemas.openxmlformats.org/officeDocument/2006/relationships/oleObject" Target="embeddings/oleObject192.bin"/><Relationship Id="rId727" Type="http://schemas.openxmlformats.org/officeDocument/2006/relationships/oleObject" Target="embeddings/oleObject495.bin"/><Relationship Id="rId63" Type="http://schemas.openxmlformats.org/officeDocument/2006/relationships/image" Target="media/image18.wmf"/><Relationship Id="rId159" Type="http://schemas.openxmlformats.org/officeDocument/2006/relationships/oleObject" Target="embeddings/oleObject100.bin"/><Relationship Id="rId366" Type="http://schemas.openxmlformats.org/officeDocument/2006/relationships/oleObject" Target="embeddings/oleObject235.bin"/><Relationship Id="rId573" Type="http://schemas.openxmlformats.org/officeDocument/2006/relationships/oleObject" Target="embeddings/oleObject383.bin"/><Relationship Id="rId226" Type="http://schemas.openxmlformats.org/officeDocument/2006/relationships/oleObject" Target="embeddings/oleObject142.bin"/><Relationship Id="rId433" Type="http://schemas.openxmlformats.org/officeDocument/2006/relationships/oleObject" Target="embeddings/oleObject282.bin"/><Relationship Id="rId640" Type="http://schemas.openxmlformats.org/officeDocument/2006/relationships/oleObject" Target="embeddings/oleObject424.bin"/><Relationship Id="rId74" Type="http://schemas.openxmlformats.org/officeDocument/2006/relationships/oleObject" Target="embeddings/oleObject43.bin"/><Relationship Id="rId377" Type="http://schemas.openxmlformats.org/officeDocument/2006/relationships/oleObject" Target="embeddings/oleObject245.bin"/><Relationship Id="rId500" Type="http://schemas.openxmlformats.org/officeDocument/2006/relationships/oleObject" Target="embeddings/oleObject332.bin"/><Relationship Id="rId584" Type="http://schemas.openxmlformats.org/officeDocument/2006/relationships/image" Target="media/image179.wmf"/><Relationship Id="rId5" Type="http://schemas.openxmlformats.org/officeDocument/2006/relationships/footnotes" Target="footnotes.xml"/><Relationship Id="rId237" Type="http://schemas.openxmlformats.org/officeDocument/2006/relationships/image" Target="media/image76.wmf"/><Relationship Id="rId444" Type="http://schemas.openxmlformats.org/officeDocument/2006/relationships/image" Target="media/image140.wmf"/><Relationship Id="rId651" Type="http://schemas.openxmlformats.org/officeDocument/2006/relationships/image" Target="media/image206.wmf"/><Relationship Id="rId290" Type="http://schemas.openxmlformats.org/officeDocument/2006/relationships/oleObject" Target="embeddings/oleObject184.bin"/><Relationship Id="rId304" Type="http://schemas.openxmlformats.org/officeDocument/2006/relationships/oleObject" Target="embeddings/oleObject195.bin"/><Relationship Id="rId388" Type="http://schemas.openxmlformats.org/officeDocument/2006/relationships/oleObject" Target="embeddings/oleObject252.bin"/><Relationship Id="rId511" Type="http://schemas.openxmlformats.org/officeDocument/2006/relationships/oleObject" Target="embeddings/oleObject341.bin"/><Relationship Id="rId609" Type="http://schemas.openxmlformats.org/officeDocument/2006/relationships/oleObject" Target="embeddings/oleObject407.bin"/><Relationship Id="rId85" Type="http://schemas.openxmlformats.org/officeDocument/2006/relationships/image" Target="media/image25.wmf"/><Relationship Id="rId150" Type="http://schemas.openxmlformats.org/officeDocument/2006/relationships/image" Target="media/image46.wmf"/><Relationship Id="rId595" Type="http://schemas.openxmlformats.org/officeDocument/2006/relationships/oleObject" Target="embeddings/oleObject397.bin"/><Relationship Id="rId248" Type="http://schemas.openxmlformats.org/officeDocument/2006/relationships/oleObject" Target="embeddings/oleObject157.bin"/><Relationship Id="rId455" Type="http://schemas.openxmlformats.org/officeDocument/2006/relationships/oleObject" Target="embeddings/oleObject297.bin"/><Relationship Id="rId662" Type="http://schemas.openxmlformats.org/officeDocument/2006/relationships/image" Target="media/image210.wmf"/><Relationship Id="rId12" Type="http://schemas.openxmlformats.org/officeDocument/2006/relationships/oleObject" Target="embeddings/oleObject4.bin"/><Relationship Id="rId108" Type="http://schemas.openxmlformats.org/officeDocument/2006/relationships/oleObject" Target="embeddings/oleObject66.bin"/><Relationship Id="rId315" Type="http://schemas.openxmlformats.org/officeDocument/2006/relationships/image" Target="media/image103.wmf"/><Relationship Id="rId522" Type="http://schemas.openxmlformats.org/officeDocument/2006/relationships/oleObject" Target="embeddings/oleObject348.bin"/><Relationship Id="rId96" Type="http://schemas.openxmlformats.org/officeDocument/2006/relationships/image" Target="media/image29.wmf"/><Relationship Id="rId161" Type="http://schemas.openxmlformats.org/officeDocument/2006/relationships/oleObject" Target="embeddings/oleObject102.bin"/><Relationship Id="rId399" Type="http://schemas.openxmlformats.org/officeDocument/2006/relationships/oleObject" Target="embeddings/oleObject263.bin"/><Relationship Id="rId259" Type="http://schemas.openxmlformats.org/officeDocument/2006/relationships/image" Target="media/image88.wmf"/><Relationship Id="rId466" Type="http://schemas.openxmlformats.org/officeDocument/2006/relationships/oleObject" Target="embeddings/oleObject306.bin"/><Relationship Id="rId673" Type="http://schemas.openxmlformats.org/officeDocument/2006/relationships/oleObject" Target="embeddings/oleObject448.bin"/><Relationship Id="rId23" Type="http://schemas.openxmlformats.org/officeDocument/2006/relationships/image" Target="media/image8.wmf"/><Relationship Id="rId119" Type="http://schemas.openxmlformats.org/officeDocument/2006/relationships/oleObject" Target="embeddings/oleObject74.bin"/><Relationship Id="rId326" Type="http://schemas.openxmlformats.org/officeDocument/2006/relationships/oleObject" Target="embeddings/oleObject210.bin"/><Relationship Id="rId533" Type="http://schemas.openxmlformats.org/officeDocument/2006/relationships/oleObject" Target="embeddings/oleObject354.bin"/><Relationship Id="rId172" Type="http://schemas.openxmlformats.org/officeDocument/2006/relationships/oleObject" Target="embeddings/oleObject109.bin"/><Relationship Id="rId477" Type="http://schemas.openxmlformats.org/officeDocument/2006/relationships/oleObject" Target="embeddings/oleObject313.bin"/><Relationship Id="rId600" Type="http://schemas.openxmlformats.org/officeDocument/2006/relationships/oleObject" Target="embeddings/oleObject402.bin"/><Relationship Id="rId684" Type="http://schemas.openxmlformats.org/officeDocument/2006/relationships/oleObject" Target="embeddings/oleObject459.bin"/><Relationship Id="rId337" Type="http://schemas.openxmlformats.org/officeDocument/2006/relationships/oleObject" Target="embeddings/oleObject216.bin"/><Relationship Id="rId34" Type="http://schemas.openxmlformats.org/officeDocument/2006/relationships/hyperlink" Target="http://www.np-sr.ru/norem/marketregulation/joining/marketnorem/currentedition/index.htm?ssFolderId=163" TargetMode="External"/><Relationship Id="rId544" Type="http://schemas.openxmlformats.org/officeDocument/2006/relationships/oleObject" Target="embeddings/oleObject364.bin"/><Relationship Id="rId183" Type="http://schemas.openxmlformats.org/officeDocument/2006/relationships/oleObject" Target="embeddings/oleObject117.bin"/><Relationship Id="rId390" Type="http://schemas.openxmlformats.org/officeDocument/2006/relationships/oleObject" Target="embeddings/oleObject254.bin"/><Relationship Id="rId404" Type="http://schemas.openxmlformats.org/officeDocument/2006/relationships/oleObject" Target="embeddings/oleObject268.bin"/><Relationship Id="rId611" Type="http://schemas.openxmlformats.org/officeDocument/2006/relationships/oleObject" Target="embeddings/oleObject408.bin"/><Relationship Id="rId250" Type="http://schemas.openxmlformats.org/officeDocument/2006/relationships/image" Target="media/image83.wmf"/><Relationship Id="rId488" Type="http://schemas.openxmlformats.org/officeDocument/2006/relationships/oleObject" Target="embeddings/oleObject322.bin"/><Relationship Id="rId695" Type="http://schemas.openxmlformats.org/officeDocument/2006/relationships/oleObject" Target="embeddings/oleObject470.bin"/><Relationship Id="rId709" Type="http://schemas.openxmlformats.org/officeDocument/2006/relationships/oleObject" Target="embeddings/oleObject482.bin"/><Relationship Id="rId45" Type="http://schemas.openxmlformats.org/officeDocument/2006/relationships/oleObject" Target="embeddings/oleObject23.bin"/><Relationship Id="rId110" Type="http://schemas.openxmlformats.org/officeDocument/2006/relationships/oleObject" Target="embeddings/oleObject67.bin"/><Relationship Id="rId348" Type="http://schemas.openxmlformats.org/officeDocument/2006/relationships/image" Target="media/image113.wmf"/><Relationship Id="rId555" Type="http://schemas.openxmlformats.org/officeDocument/2006/relationships/oleObject" Target="embeddings/oleObject372.bin"/><Relationship Id="rId194" Type="http://schemas.openxmlformats.org/officeDocument/2006/relationships/oleObject" Target="embeddings/oleObject124.bin"/><Relationship Id="rId208" Type="http://schemas.openxmlformats.org/officeDocument/2006/relationships/oleObject" Target="embeddings/oleObject131.bin"/><Relationship Id="rId415" Type="http://schemas.openxmlformats.org/officeDocument/2006/relationships/image" Target="media/image126.wmf"/><Relationship Id="rId622" Type="http://schemas.openxmlformats.org/officeDocument/2006/relationships/image" Target="media/image195.wmf"/><Relationship Id="rId261" Type="http://schemas.openxmlformats.org/officeDocument/2006/relationships/oleObject" Target="embeddings/oleObject163.bin"/><Relationship Id="rId499" Type="http://schemas.openxmlformats.org/officeDocument/2006/relationships/image" Target="media/image154.wmf"/><Relationship Id="rId56" Type="http://schemas.openxmlformats.org/officeDocument/2006/relationships/image" Target="media/image16.wmf"/><Relationship Id="rId359" Type="http://schemas.openxmlformats.org/officeDocument/2006/relationships/oleObject" Target="embeddings/oleObject231.bin"/><Relationship Id="rId566" Type="http://schemas.openxmlformats.org/officeDocument/2006/relationships/image" Target="media/image173.wmf"/><Relationship Id="rId121" Type="http://schemas.openxmlformats.org/officeDocument/2006/relationships/oleObject" Target="embeddings/oleObject75.bin"/><Relationship Id="rId219" Type="http://schemas.openxmlformats.org/officeDocument/2006/relationships/oleObject" Target="embeddings/oleObject137.bin"/><Relationship Id="rId426" Type="http://schemas.openxmlformats.org/officeDocument/2006/relationships/oleObject" Target="embeddings/oleObject278.bin"/><Relationship Id="rId633" Type="http://schemas.openxmlformats.org/officeDocument/2006/relationships/oleObject" Target="embeddings/oleObject420.bin"/><Relationship Id="rId67" Type="http://schemas.openxmlformats.org/officeDocument/2006/relationships/image" Target="media/image20.wmf"/><Relationship Id="rId272" Type="http://schemas.openxmlformats.org/officeDocument/2006/relationships/oleObject" Target="embeddings/oleObject172.bin"/><Relationship Id="rId577" Type="http://schemas.openxmlformats.org/officeDocument/2006/relationships/oleObject" Target="embeddings/oleObject385.bin"/><Relationship Id="rId700" Type="http://schemas.openxmlformats.org/officeDocument/2006/relationships/oleObject" Target="embeddings/oleObject475.bin"/><Relationship Id="rId132" Type="http://schemas.openxmlformats.org/officeDocument/2006/relationships/image" Target="media/image40.wmf"/><Relationship Id="rId437" Type="http://schemas.openxmlformats.org/officeDocument/2006/relationships/oleObject" Target="embeddings/oleObject285.bin"/><Relationship Id="rId644" Type="http://schemas.openxmlformats.org/officeDocument/2006/relationships/oleObject" Target="embeddings/oleObject428.bin"/><Relationship Id="rId283" Type="http://schemas.openxmlformats.org/officeDocument/2006/relationships/oleObject" Target="embeddings/oleObject179.bin"/><Relationship Id="rId490" Type="http://schemas.openxmlformats.org/officeDocument/2006/relationships/oleObject" Target="embeddings/oleObject324.bin"/><Relationship Id="rId504" Type="http://schemas.openxmlformats.org/officeDocument/2006/relationships/oleObject" Target="embeddings/oleObject336.bin"/><Relationship Id="rId711" Type="http://schemas.openxmlformats.org/officeDocument/2006/relationships/oleObject" Target="embeddings/oleObject483.bin"/><Relationship Id="rId78" Type="http://schemas.openxmlformats.org/officeDocument/2006/relationships/oleObject" Target="embeddings/oleObject46.bin"/><Relationship Id="rId143" Type="http://schemas.openxmlformats.org/officeDocument/2006/relationships/oleObject" Target="embeddings/oleObject88.bin"/><Relationship Id="rId350" Type="http://schemas.openxmlformats.org/officeDocument/2006/relationships/oleObject" Target="embeddings/oleObject227.bin"/><Relationship Id="rId588" Type="http://schemas.openxmlformats.org/officeDocument/2006/relationships/image" Target="media/image181.wmf"/><Relationship Id="rId9" Type="http://schemas.openxmlformats.org/officeDocument/2006/relationships/image" Target="media/image2.wmf"/><Relationship Id="rId210" Type="http://schemas.openxmlformats.org/officeDocument/2006/relationships/oleObject" Target="embeddings/oleObject132.bin"/><Relationship Id="rId448" Type="http://schemas.openxmlformats.org/officeDocument/2006/relationships/image" Target="media/image142.wmf"/><Relationship Id="rId655" Type="http://schemas.openxmlformats.org/officeDocument/2006/relationships/image" Target="media/image208.wmf"/><Relationship Id="rId294" Type="http://schemas.openxmlformats.org/officeDocument/2006/relationships/oleObject" Target="embeddings/oleObject188.bin"/><Relationship Id="rId308" Type="http://schemas.openxmlformats.org/officeDocument/2006/relationships/oleObject" Target="embeddings/oleObject198.bin"/><Relationship Id="rId515" Type="http://schemas.openxmlformats.org/officeDocument/2006/relationships/oleObject" Target="embeddings/oleObject344.bin"/><Relationship Id="rId722" Type="http://schemas.openxmlformats.org/officeDocument/2006/relationships/oleObject" Target="embeddings/oleObject490.bin"/><Relationship Id="rId89" Type="http://schemas.openxmlformats.org/officeDocument/2006/relationships/image" Target="media/image27.wmf"/><Relationship Id="rId154" Type="http://schemas.openxmlformats.org/officeDocument/2006/relationships/oleObject" Target="embeddings/oleObject97.bin"/><Relationship Id="rId361" Type="http://schemas.openxmlformats.org/officeDocument/2006/relationships/oleObject" Target="embeddings/oleObject232.bin"/><Relationship Id="rId599" Type="http://schemas.openxmlformats.org/officeDocument/2006/relationships/oleObject" Target="embeddings/oleObject401.bin"/><Relationship Id="rId459" Type="http://schemas.openxmlformats.org/officeDocument/2006/relationships/oleObject" Target="embeddings/oleObject301.bin"/><Relationship Id="rId666" Type="http://schemas.openxmlformats.org/officeDocument/2006/relationships/oleObject" Target="embeddings/oleObject441.bin"/><Relationship Id="rId16" Type="http://schemas.openxmlformats.org/officeDocument/2006/relationships/oleObject" Target="embeddings/oleObject6.bin"/><Relationship Id="rId221" Type="http://schemas.openxmlformats.org/officeDocument/2006/relationships/oleObject" Target="embeddings/oleObject138.bin"/><Relationship Id="rId319" Type="http://schemas.openxmlformats.org/officeDocument/2006/relationships/image" Target="media/image104.wmf"/><Relationship Id="rId526" Type="http://schemas.openxmlformats.org/officeDocument/2006/relationships/oleObject" Target="embeddings/oleObject350.bin"/><Relationship Id="rId733" Type="http://schemas.openxmlformats.org/officeDocument/2006/relationships/oleObject" Target="embeddings/oleObject501.bin"/><Relationship Id="rId165" Type="http://schemas.openxmlformats.org/officeDocument/2006/relationships/oleObject" Target="embeddings/oleObject105.bin"/><Relationship Id="rId372" Type="http://schemas.openxmlformats.org/officeDocument/2006/relationships/oleObject" Target="embeddings/oleObject240.bin"/><Relationship Id="rId677" Type="http://schemas.openxmlformats.org/officeDocument/2006/relationships/oleObject" Target="embeddings/oleObject452.bin"/><Relationship Id="rId232" Type="http://schemas.openxmlformats.org/officeDocument/2006/relationships/oleObject" Target="embeddings/oleObject148.bin"/><Relationship Id="rId27" Type="http://schemas.openxmlformats.org/officeDocument/2006/relationships/oleObject" Target="embeddings/oleObject12.bin"/><Relationship Id="rId537" Type="http://schemas.openxmlformats.org/officeDocument/2006/relationships/oleObject" Target="embeddings/oleObject357.bin"/><Relationship Id="rId80" Type="http://schemas.openxmlformats.org/officeDocument/2006/relationships/oleObject" Target="embeddings/oleObject47.bin"/><Relationship Id="rId176" Type="http://schemas.openxmlformats.org/officeDocument/2006/relationships/oleObject" Target="embeddings/oleObject112.bin"/><Relationship Id="rId383" Type="http://schemas.openxmlformats.org/officeDocument/2006/relationships/oleObject" Target="embeddings/oleObject251.bin"/><Relationship Id="rId590" Type="http://schemas.openxmlformats.org/officeDocument/2006/relationships/image" Target="media/image182.wmf"/><Relationship Id="rId604" Type="http://schemas.openxmlformats.org/officeDocument/2006/relationships/image" Target="media/image186.wmf"/><Relationship Id="rId243" Type="http://schemas.openxmlformats.org/officeDocument/2006/relationships/image" Target="media/image79.wmf"/><Relationship Id="rId450" Type="http://schemas.openxmlformats.org/officeDocument/2006/relationships/image" Target="media/image143.wmf"/><Relationship Id="rId688" Type="http://schemas.openxmlformats.org/officeDocument/2006/relationships/oleObject" Target="embeddings/oleObject463.bin"/><Relationship Id="rId38" Type="http://schemas.openxmlformats.org/officeDocument/2006/relationships/image" Target="media/image10.wmf"/><Relationship Id="rId103" Type="http://schemas.openxmlformats.org/officeDocument/2006/relationships/image" Target="media/image31.wmf"/><Relationship Id="rId310" Type="http://schemas.openxmlformats.org/officeDocument/2006/relationships/image" Target="media/image101.wmf"/><Relationship Id="rId548" Type="http://schemas.openxmlformats.org/officeDocument/2006/relationships/image" Target="media/image167.wmf"/><Relationship Id="rId91" Type="http://schemas.openxmlformats.org/officeDocument/2006/relationships/oleObject" Target="embeddings/oleObject54.bin"/><Relationship Id="rId187" Type="http://schemas.openxmlformats.org/officeDocument/2006/relationships/oleObject" Target="embeddings/oleObject119.bin"/><Relationship Id="rId394" Type="http://schemas.openxmlformats.org/officeDocument/2006/relationships/oleObject" Target="embeddings/oleObject258.bin"/><Relationship Id="rId408" Type="http://schemas.openxmlformats.org/officeDocument/2006/relationships/oleObject" Target="embeddings/oleObject272.bin"/><Relationship Id="rId615" Type="http://schemas.openxmlformats.org/officeDocument/2006/relationships/oleObject" Target="embeddings/oleObject410.bin"/><Relationship Id="rId254" Type="http://schemas.openxmlformats.org/officeDocument/2006/relationships/image" Target="media/image85.wmf"/><Relationship Id="rId699" Type="http://schemas.openxmlformats.org/officeDocument/2006/relationships/oleObject" Target="embeddings/oleObject474.bin"/><Relationship Id="rId49" Type="http://schemas.openxmlformats.org/officeDocument/2006/relationships/oleObject" Target="embeddings/oleObject26.bin"/><Relationship Id="rId114" Type="http://schemas.openxmlformats.org/officeDocument/2006/relationships/oleObject" Target="embeddings/oleObject69.bin"/><Relationship Id="rId461" Type="http://schemas.openxmlformats.org/officeDocument/2006/relationships/oleObject" Target="embeddings/oleObject303.bin"/><Relationship Id="rId559" Type="http://schemas.openxmlformats.org/officeDocument/2006/relationships/oleObject" Target="embeddings/oleObject375.bin"/><Relationship Id="rId198" Type="http://schemas.openxmlformats.org/officeDocument/2006/relationships/image" Target="media/image63.wmf"/><Relationship Id="rId321" Type="http://schemas.openxmlformats.org/officeDocument/2006/relationships/image" Target="media/image105.wmf"/><Relationship Id="rId419" Type="http://schemas.openxmlformats.org/officeDocument/2006/relationships/image" Target="media/image130.wmf"/><Relationship Id="rId626" Type="http://schemas.openxmlformats.org/officeDocument/2006/relationships/image" Target="media/image197.wmf"/><Relationship Id="rId265" Type="http://schemas.openxmlformats.org/officeDocument/2006/relationships/oleObject" Target="embeddings/oleObject167.bin"/><Relationship Id="rId472" Type="http://schemas.openxmlformats.org/officeDocument/2006/relationships/image" Target="media/image149.wmf"/><Relationship Id="rId125" Type="http://schemas.openxmlformats.org/officeDocument/2006/relationships/oleObject" Target="embeddings/oleObject77.bin"/><Relationship Id="rId332" Type="http://schemas.openxmlformats.org/officeDocument/2006/relationships/image" Target="media/image109.wmf"/><Relationship Id="rId637" Type="http://schemas.openxmlformats.org/officeDocument/2006/relationships/image" Target="media/image201.wmf"/><Relationship Id="rId276" Type="http://schemas.openxmlformats.org/officeDocument/2006/relationships/oleObject" Target="embeddings/oleObject175.bin"/><Relationship Id="rId483" Type="http://schemas.openxmlformats.org/officeDocument/2006/relationships/oleObject" Target="embeddings/oleObject317.bin"/><Relationship Id="rId690" Type="http://schemas.openxmlformats.org/officeDocument/2006/relationships/oleObject" Target="embeddings/oleObject465.bin"/><Relationship Id="rId704" Type="http://schemas.openxmlformats.org/officeDocument/2006/relationships/oleObject" Target="embeddings/oleObject479.bin"/><Relationship Id="rId40" Type="http://schemas.openxmlformats.org/officeDocument/2006/relationships/image" Target="media/image11.wmf"/><Relationship Id="rId136" Type="http://schemas.openxmlformats.org/officeDocument/2006/relationships/image" Target="media/image42.wmf"/><Relationship Id="rId343" Type="http://schemas.openxmlformats.org/officeDocument/2006/relationships/oleObject" Target="embeddings/oleObject222.bin"/><Relationship Id="rId550" Type="http://schemas.openxmlformats.org/officeDocument/2006/relationships/image" Target="media/image168.wmf"/><Relationship Id="rId203" Type="http://schemas.openxmlformats.org/officeDocument/2006/relationships/image" Target="media/image65.wmf"/><Relationship Id="rId648" Type="http://schemas.openxmlformats.org/officeDocument/2006/relationships/oleObject" Target="embeddings/oleObject430.bin"/><Relationship Id="rId287" Type="http://schemas.openxmlformats.org/officeDocument/2006/relationships/image" Target="media/image96.wmf"/><Relationship Id="rId410" Type="http://schemas.openxmlformats.org/officeDocument/2006/relationships/oleObject" Target="embeddings/oleObject274.bin"/><Relationship Id="rId494" Type="http://schemas.openxmlformats.org/officeDocument/2006/relationships/oleObject" Target="embeddings/oleObject328.bin"/><Relationship Id="rId508" Type="http://schemas.openxmlformats.org/officeDocument/2006/relationships/image" Target="media/image156.wmf"/><Relationship Id="rId715" Type="http://schemas.openxmlformats.org/officeDocument/2006/relationships/oleObject" Target="embeddings/oleObject485.bin"/><Relationship Id="rId147" Type="http://schemas.openxmlformats.org/officeDocument/2006/relationships/oleObject" Target="embeddings/oleObject92.bin"/><Relationship Id="rId354" Type="http://schemas.openxmlformats.org/officeDocument/2006/relationships/image" Target="media/image116.wmf"/><Relationship Id="rId51" Type="http://schemas.openxmlformats.org/officeDocument/2006/relationships/oleObject" Target="embeddings/oleObject28.bin"/><Relationship Id="rId561" Type="http://schemas.openxmlformats.org/officeDocument/2006/relationships/oleObject" Target="embeddings/oleObject376.bin"/><Relationship Id="rId659" Type="http://schemas.openxmlformats.org/officeDocument/2006/relationships/oleObject" Target="embeddings/oleObject4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103</Pages>
  <Words>30654</Words>
  <Characters>231902</Characters>
  <Application>Microsoft Office Word</Application>
  <DocSecurity>0</DocSecurity>
  <Lines>1932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262032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dc:creator>
  <cp:lastModifiedBy>Пряхина Ирина Игоревна</cp:lastModifiedBy>
  <cp:revision>37</cp:revision>
  <cp:lastPrinted>2020-01-21T13:13:00Z</cp:lastPrinted>
  <dcterms:created xsi:type="dcterms:W3CDTF">2023-10-24T08:15:00Z</dcterms:created>
  <dcterms:modified xsi:type="dcterms:W3CDTF">2023-10-26T20:48:00Z</dcterms:modified>
</cp:coreProperties>
</file>