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4E6" w:rsidRDefault="00AE45BD">
      <w:pPr>
        <w:autoSpaceDE w:val="0"/>
        <w:autoSpaceDN w:val="0"/>
        <w:outlineLvl w:val="0"/>
        <w:rPr>
          <w:rFonts w:ascii="Garamond" w:hAnsi="Garamond"/>
          <w:b/>
          <w:iCs/>
          <w:szCs w:val="28"/>
        </w:rPr>
      </w:pPr>
      <w:bookmarkStart w:id="0" w:name="_GoBack"/>
      <w:bookmarkEnd w:id="0"/>
      <w:r>
        <w:rPr>
          <w:rFonts w:ascii="Garamond" w:hAnsi="Garamond"/>
          <w:b/>
          <w:iCs/>
          <w:szCs w:val="28"/>
          <w:lang w:val="en-US"/>
        </w:rPr>
        <w:t>V</w:t>
      </w:r>
      <w:r>
        <w:rPr>
          <w:rFonts w:ascii="Garamond" w:hAnsi="Garamond"/>
          <w:b/>
          <w:iCs/>
          <w:szCs w:val="28"/>
        </w:rPr>
        <w:t>.4</w:t>
      </w:r>
      <w:r w:rsidR="00957EE9">
        <w:rPr>
          <w:rFonts w:ascii="Garamond" w:hAnsi="Garamond"/>
          <w:b/>
          <w:iCs/>
          <w:szCs w:val="28"/>
        </w:rPr>
        <w:t>.</w:t>
      </w:r>
      <w:r>
        <w:rPr>
          <w:rFonts w:ascii="Garamond" w:hAnsi="Garamond"/>
          <w:b/>
          <w:iCs/>
          <w:szCs w:val="28"/>
        </w:rPr>
        <w:t xml:space="preserve"> Изменения, связанные с совершенствованием положений регламентов оптового рынка, регулирующих порядок предоставления финансовых гарантий на оптовом рынке</w:t>
      </w:r>
    </w:p>
    <w:p w:rsidR="00F114E6" w:rsidRDefault="00F114E6">
      <w:pPr>
        <w:autoSpaceDE w:val="0"/>
        <w:autoSpaceDN w:val="0"/>
        <w:outlineLvl w:val="0"/>
        <w:rPr>
          <w:rFonts w:ascii="Garamond" w:hAnsi="Garamond"/>
          <w:b/>
          <w:iCs/>
          <w:szCs w:val="28"/>
        </w:rPr>
      </w:pPr>
    </w:p>
    <w:p w:rsidR="00F114E6" w:rsidRDefault="00AE45BD" w:rsidP="00957EE9">
      <w:pPr>
        <w:autoSpaceDE w:val="0"/>
        <w:autoSpaceDN w:val="0"/>
        <w:ind w:right="-314"/>
        <w:jc w:val="right"/>
        <w:outlineLvl w:val="0"/>
        <w:rPr>
          <w:rFonts w:ascii="Garamond" w:hAnsi="Garamond"/>
          <w:b/>
          <w:iCs/>
          <w:szCs w:val="28"/>
        </w:rPr>
      </w:pPr>
      <w:proofErr w:type="spellStart"/>
      <w:r>
        <w:rPr>
          <w:rFonts w:ascii="Garamond" w:hAnsi="Garamond"/>
          <w:b/>
          <w:iCs/>
          <w:szCs w:val="28"/>
          <w:lang w:val="en-US"/>
        </w:rPr>
        <w:t>Приложение</w:t>
      </w:r>
      <w:proofErr w:type="spellEnd"/>
      <w:r>
        <w:rPr>
          <w:rFonts w:ascii="Garamond" w:hAnsi="Garamond"/>
          <w:b/>
          <w:iCs/>
          <w:szCs w:val="28"/>
          <w:lang w:val="en-US"/>
        </w:rPr>
        <w:t xml:space="preserve"> </w:t>
      </w:r>
      <w:r>
        <w:rPr>
          <w:rFonts w:ascii="Garamond" w:hAnsi="Garamond"/>
          <w:b/>
          <w:iCs/>
          <w:szCs w:val="28"/>
        </w:rPr>
        <w:t>№ 5.4</w:t>
      </w:r>
    </w:p>
    <w:p w:rsidR="00F114E6" w:rsidRDefault="00F114E6">
      <w:pPr>
        <w:autoSpaceDE w:val="0"/>
        <w:autoSpaceDN w:val="0"/>
        <w:jc w:val="right"/>
        <w:outlineLvl w:val="0"/>
        <w:rPr>
          <w:rFonts w:ascii="Garamond" w:hAnsi="Garamond"/>
          <w:b/>
          <w:iCs/>
          <w:szCs w:val="28"/>
        </w:rPr>
      </w:pPr>
    </w:p>
    <w:tbl>
      <w:tblPr>
        <w:tblW w:w="150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93"/>
      </w:tblGrid>
      <w:tr w:rsidR="00F114E6">
        <w:trPr>
          <w:trHeight w:val="325"/>
        </w:trPr>
        <w:tc>
          <w:tcPr>
            <w:tcW w:w="15093" w:type="dxa"/>
          </w:tcPr>
          <w:p w:rsidR="00F114E6" w:rsidRDefault="00AE45BD">
            <w:pPr>
              <w:pStyle w:val="ConsPlusNormal"/>
              <w:ind w:firstLine="0"/>
              <w:rPr>
                <w:rFonts w:ascii="Garamond" w:hAnsi="Garamond"/>
                <w:b/>
                <w:sz w:val="24"/>
                <w:szCs w:val="24"/>
              </w:rPr>
            </w:pPr>
            <w:r>
              <w:rPr>
                <w:rFonts w:ascii="Garamond" w:hAnsi="Garamond"/>
                <w:b/>
                <w:sz w:val="24"/>
                <w:szCs w:val="24"/>
              </w:rPr>
              <w:t xml:space="preserve">Инициатор: </w:t>
            </w:r>
            <w:r>
              <w:rPr>
                <w:rFonts w:ascii="Garamond" w:hAnsi="Garamond"/>
                <w:sz w:val="24"/>
                <w:szCs w:val="24"/>
              </w:rPr>
              <w:t>Ассоциация «НП Совет рынка»</w:t>
            </w:r>
            <w:r w:rsidR="00957EE9">
              <w:rPr>
                <w:rFonts w:ascii="Garamond" w:hAnsi="Garamond"/>
                <w:sz w:val="24"/>
                <w:szCs w:val="24"/>
              </w:rPr>
              <w:t>.</w:t>
            </w:r>
          </w:p>
          <w:p w:rsidR="00F114E6" w:rsidRDefault="00AE45BD">
            <w:pPr>
              <w:pStyle w:val="ConsPlusNormal"/>
              <w:ind w:firstLine="0"/>
              <w:rPr>
                <w:rFonts w:ascii="Garamond" w:hAnsi="Garamond"/>
                <w:sz w:val="24"/>
                <w:szCs w:val="24"/>
              </w:rPr>
            </w:pPr>
            <w:r>
              <w:rPr>
                <w:rFonts w:ascii="Garamond" w:hAnsi="Garamond"/>
                <w:b/>
                <w:sz w:val="24"/>
                <w:szCs w:val="24"/>
              </w:rPr>
              <w:t xml:space="preserve">Обоснование: </w:t>
            </w:r>
            <w:r w:rsidR="00957EE9">
              <w:rPr>
                <w:rFonts w:ascii="Garamond" w:hAnsi="Garamond"/>
                <w:sz w:val="24"/>
                <w:szCs w:val="24"/>
              </w:rPr>
              <w:t>д</w:t>
            </w:r>
            <w:r>
              <w:rPr>
                <w:rFonts w:ascii="Garamond" w:hAnsi="Garamond"/>
                <w:sz w:val="24"/>
                <w:szCs w:val="24"/>
              </w:rPr>
              <w:t xml:space="preserve">ействующая редакция Положения о порядке предоставления финансовых гарантий на оптовом рынке (далее </w:t>
            </w:r>
            <w:r w:rsidR="00BA6154">
              <w:rPr>
                <w:rFonts w:ascii="Garamond" w:hAnsi="Garamond"/>
                <w:sz w:val="24"/>
                <w:szCs w:val="24"/>
              </w:rPr>
              <w:t>–</w:t>
            </w:r>
            <w:r>
              <w:rPr>
                <w:rFonts w:ascii="Garamond" w:hAnsi="Garamond"/>
                <w:sz w:val="24"/>
                <w:szCs w:val="24"/>
              </w:rPr>
              <w:t xml:space="preserve"> Положение о гарантиях) содержит ссылку на недействующий нормативный акт (Указание Банка России от 24.11.2016 № 4212-У). Указанный документ утратил силу с 1 января 2019 года в связи с изданием Указания Банка России от 08.10.2018 № 4927-У, утвердившего новые формы отчетности.</w:t>
            </w:r>
          </w:p>
          <w:p w:rsidR="00F114E6" w:rsidRDefault="00BA6154">
            <w:pPr>
              <w:pStyle w:val="ConsPlusNormal"/>
              <w:ind w:firstLine="0"/>
              <w:rPr>
                <w:rFonts w:ascii="Garamond" w:hAnsi="Garamond"/>
                <w:b/>
                <w:sz w:val="24"/>
                <w:szCs w:val="24"/>
              </w:rPr>
            </w:pPr>
            <w:r>
              <w:rPr>
                <w:rFonts w:ascii="Garamond" w:hAnsi="Garamond"/>
                <w:sz w:val="24"/>
                <w:szCs w:val="24"/>
              </w:rPr>
              <w:t>Н</w:t>
            </w:r>
            <w:r w:rsidR="00AE45BD">
              <w:rPr>
                <w:rFonts w:ascii="Garamond" w:hAnsi="Garamond"/>
                <w:sz w:val="24"/>
                <w:szCs w:val="24"/>
              </w:rPr>
              <w:t xml:space="preserve">еобходимо </w:t>
            </w:r>
            <w:r>
              <w:rPr>
                <w:rFonts w:ascii="Garamond" w:hAnsi="Garamond"/>
                <w:sz w:val="24"/>
                <w:szCs w:val="24"/>
              </w:rPr>
              <w:t xml:space="preserve">также </w:t>
            </w:r>
            <w:r w:rsidR="00AE45BD">
              <w:rPr>
                <w:rFonts w:ascii="Garamond" w:hAnsi="Garamond"/>
                <w:sz w:val="24"/>
                <w:szCs w:val="24"/>
              </w:rPr>
              <w:t>синхронизировать положения форм банковских гарантий,</w:t>
            </w:r>
            <w:r w:rsidR="00AF592A">
              <w:rPr>
                <w:rFonts w:ascii="Garamond" w:hAnsi="Garamond"/>
                <w:sz w:val="24"/>
                <w:szCs w:val="24"/>
              </w:rPr>
              <w:t xml:space="preserve"> содержащихся в приложениях 9–</w:t>
            </w:r>
            <w:r w:rsidR="00AE45BD">
              <w:rPr>
                <w:rFonts w:ascii="Garamond" w:hAnsi="Garamond"/>
                <w:sz w:val="24"/>
                <w:szCs w:val="24"/>
              </w:rPr>
              <w:t>9г Положения о гарантиях и Соглашении о взаимодействии Гаранта, Авизующего банка и АО «ЦФР», которые в настоящее время имеют отличия.</w:t>
            </w:r>
          </w:p>
          <w:p w:rsidR="00F114E6" w:rsidRDefault="00AE45BD">
            <w:pPr>
              <w:pStyle w:val="ConsPlusNormal"/>
              <w:ind w:firstLine="0"/>
              <w:rPr>
                <w:rFonts w:ascii="Garamond" w:hAnsi="Garamond"/>
                <w:sz w:val="24"/>
                <w:szCs w:val="24"/>
              </w:rPr>
            </w:pPr>
            <w:r>
              <w:rPr>
                <w:rFonts w:ascii="Garamond" w:hAnsi="Garamond"/>
                <w:b/>
                <w:sz w:val="24"/>
                <w:szCs w:val="24"/>
              </w:rPr>
              <w:t xml:space="preserve">Дата вступления в </w:t>
            </w:r>
            <w:r>
              <w:rPr>
                <w:rFonts w:ascii="Garamond" w:hAnsi="Garamond"/>
                <w:b/>
                <w:color w:val="000000" w:themeColor="text1"/>
                <w:sz w:val="24"/>
                <w:szCs w:val="24"/>
              </w:rPr>
              <w:t>силу:</w:t>
            </w:r>
            <w:r>
              <w:rPr>
                <w:rFonts w:ascii="Garamond" w:hAnsi="Garamond"/>
                <w:color w:val="000000" w:themeColor="text1"/>
                <w:sz w:val="24"/>
                <w:szCs w:val="24"/>
              </w:rPr>
              <w:t xml:space="preserve"> 1 июля 2019 года</w:t>
            </w:r>
            <w:r w:rsidR="00957EE9">
              <w:rPr>
                <w:rFonts w:ascii="Garamond" w:hAnsi="Garamond"/>
                <w:color w:val="000000" w:themeColor="text1"/>
                <w:sz w:val="24"/>
                <w:szCs w:val="24"/>
              </w:rPr>
              <w:t>.</w:t>
            </w:r>
          </w:p>
        </w:tc>
      </w:tr>
    </w:tbl>
    <w:p w:rsidR="00F114E6" w:rsidRDefault="00F114E6">
      <w:pPr>
        <w:autoSpaceDE w:val="0"/>
        <w:autoSpaceDN w:val="0"/>
        <w:outlineLvl w:val="0"/>
        <w:rPr>
          <w:rFonts w:ascii="Garamond" w:hAnsi="Garamond"/>
          <w:b/>
          <w:iCs/>
          <w:szCs w:val="28"/>
        </w:rPr>
      </w:pPr>
    </w:p>
    <w:p w:rsidR="00F114E6" w:rsidRDefault="00AE45BD">
      <w:pPr>
        <w:keepNext/>
        <w:ind w:right="-172"/>
        <w:rPr>
          <w:rFonts w:ascii="Garamond" w:hAnsi="Garamond"/>
          <w:b/>
          <w:bCs/>
          <w:sz w:val="26"/>
          <w:szCs w:val="26"/>
        </w:rPr>
      </w:pPr>
      <w:r>
        <w:rPr>
          <w:rFonts w:ascii="Garamond" w:hAnsi="Garamond"/>
          <w:b/>
          <w:bCs/>
          <w:sz w:val="26"/>
          <w:szCs w:val="26"/>
        </w:rPr>
        <w:t xml:space="preserve">Предложения по изменениям и дополнениям в </w:t>
      </w:r>
      <w:r>
        <w:rPr>
          <w:rFonts w:ascii="Garamond" w:hAnsi="Garamond"/>
          <w:b/>
          <w:bCs/>
          <w:caps/>
          <w:sz w:val="26"/>
          <w:szCs w:val="26"/>
        </w:rPr>
        <w:t xml:space="preserve">ПОЛОЖЕНИЕ О ПОРЯДКЕ ПРЕДОСТАВЛЕНИЯ ФИНАНСОВЫХ ГАРАНТИЙ НА ОПТОВОМ РЫНКЕ </w:t>
      </w:r>
      <w:r>
        <w:rPr>
          <w:rFonts w:ascii="Garamond" w:hAnsi="Garamond"/>
          <w:b/>
          <w:bCs/>
          <w:sz w:val="26"/>
          <w:szCs w:val="26"/>
        </w:rPr>
        <w:t>(Приложение № 26 к Договору о присоединении к торговой системе оптового рынка)</w:t>
      </w:r>
    </w:p>
    <w:p w:rsidR="00F114E6" w:rsidRDefault="00F114E6">
      <w:pPr>
        <w:keepNext/>
        <w:rPr>
          <w:rFonts w:ascii="Garamond" w:hAnsi="Garamond"/>
          <w:b/>
          <w:bCs/>
        </w:rPr>
      </w:pPr>
    </w:p>
    <w:tbl>
      <w:tblPr>
        <w:tblW w:w="14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6379"/>
        <w:gridCol w:w="7370"/>
      </w:tblGrid>
      <w:tr w:rsidR="00F114E6" w:rsidRPr="00BA6154" w:rsidTr="00AE21A5">
        <w:trPr>
          <w:trHeight w:val="435"/>
        </w:trPr>
        <w:tc>
          <w:tcPr>
            <w:tcW w:w="1129" w:type="dxa"/>
            <w:vAlign w:val="center"/>
          </w:tcPr>
          <w:p w:rsidR="00F114E6" w:rsidRPr="00BA6154" w:rsidRDefault="00AE45BD">
            <w:pPr>
              <w:jc w:val="center"/>
              <w:rPr>
                <w:rFonts w:ascii="Garamond" w:hAnsi="Garamond"/>
                <w:b/>
                <w:bCs/>
                <w:sz w:val="22"/>
              </w:rPr>
            </w:pPr>
            <w:r w:rsidRPr="00BA6154">
              <w:rPr>
                <w:rFonts w:ascii="Garamond" w:hAnsi="Garamond"/>
                <w:b/>
                <w:bCs/>
                <w:sz w:val="22"/>
              </w:rPr>
              <w:t>№</w:t>
            </w:r>
          </w:p>
          <w:p w:rsidR="00F114E6" w:rsidRPr="00BA6154" w:rsidRDefault="00AE45BD">
            <w:pPr>
              <w:jc w:val="center"/>
              <w:rPr>
                <w:rFonts w:ascii="Garamond" w:hAnsi="Garamond"/>
                <w:b/>
                <w:bCs/>
                <w:sz w:val="22"/>
              </w:rPr>
            </w:pPr>
            <w:r w:rsidRPr="00BA6154">
              <w:rPr>
                <w:rFonts w:ascii="Garamond" w:hAnsi="Garamond"/>
                <w:b/>
                <w:bCs/>
                <w:sz w:val="22"/>
              </w:rPr>
              <w:t>пункта</w:t>
            </w:r>
          </w:p>
        </w:tc>
        <w:tc>
          <w:tcPr>
            <w:tcW w:w="6379" w:type="dxa"/>
            <w:vAlign w:val="center"/>
          </w:tcPr>
          <w:p w:rsidR="00F114E6" w:rsidRPr="00BA6154" w:rsidRDefault="00AE45BD">
            <w:pPr>
              <w:jc w:val="center"/>
              <w:rPr>
                <w:rFonts w:ascii="Garamond" w:hAnsi="Garamond"/>
                <w:b/>
                <w:bCs/>
                <w:sz w:val="22"/>
              </w:rPr>
            </w:pPr>
            <w:r w:rsidRPr="00BA6154">
              <w:rPr>
                <w:rFonts w:ascii="Garamond" w:hAnsi="Garamond"/>
                <w:b/>
                <w:bCs/>
                <w:sz w:val="22"/>
              </w:rPr>
              <w:t xml:space="preserve">Редакция, действующая на момент </w:t>
            </w:r>
          </w:p>
          <w:p w:rsidR="00F114E6" w:rsidRPr="00BA6154" w:rsidRDefault="00AE45BD">
            <w:pPr>
              <w:jc w:val="center"/>
              <w:rPr>
                <w:rFonts w:ascii="Garamond" w:hAnsi="Garamond"/>
                <w:b/>
                <w:bCs/>
                <w:sz w:val="22"/>
              </w:rPr>
            </w:pPr>
            <w:r w:rsidRPr="00BA6154">
              <w:rPr>
                <w:rFonts w:ascii="Garamond" w:hAnsi="Garamond"/>
                <w:b/>
                <w:bCs/>
                <w:sz w:val="22"/>
              </w:rPr>
              <w:t>вступления в силу изменений</w:t>
            </w:r>
          </w:p>
        </w:tc>
        <w:tc>
          <w:tcPr>
            <w:tcW w:w="7370" w:type="dxa"/>
            <w:vAlign w:val="center"/>
          </w:tcPr>
          <w:p w:rsidR="00F114E6" w:rsidRPr="00BA6154" w:rsidRDefault="00AE45BD">
            <w:pPr>
              <w:jc w:val="center"/>
              <w:rPr>
                <w:rFonts w:ascii="Garamond" w:hAnsi="Garamond"/>
                <w:b/>
                <w:bCs/>
                <w:sz w:val="22"/>
              </w:rPr>
            </w:pPr>
            <w:r w:rsidRPr="00BA6154">
              <w:rPr>
                <w:rFonts w:ascii="Garamond" w:hAnsi="Garamond"/>
                <w:b/>
                <w:bCs/>
                <w:sz w:val="22"/>
              </w:rPr>
              <w:t>Предлагаемая редакция</w:t>
            </w:r>
          </w:p>
          <w:p w:rsidR="00F114E6" w:rsidRPr="00BA6154" w:rsidRDefault="00AE45BD">
            <w:pPr>
              <w:jc w:val="center"/>
              <w:rPr>
                <w:rFonts w:ascii="Garamond" w:hAnsi="Garamond"/>
                <w:sz w:val="22"/>
              </w:rPr>
            </w:pPr>
            <w:r w:rsidRPr="00BA6154">
              <w:rPr>
                <w:rFonts w:ascii="Garamond" w:hAnsi="Garamond"/>
                <w:sz w:val="22"/>
              </w:rPr>
              <w:t>(изменения выделены цветом)</w:t>
            </w:r>
          </w:p>
        </w:tc>
      </w:tr>
      <w:tr w:rsidR="00076CA1" w:rsidRPr="00BA6154" w:rsidTr="00AE21A5">
        <w:trPr>
          <w:trHeight w:val="435"/>
        </w:trPr>
        <w:tc>
          <w:tcPr>
            <w:tcW w:w="1129" w:type="dxa"/>
            <w:vAlign w:val="center"/>
          </w:tcPr>
          <w:p w:rsidR="00076CA1" w:rsidRPr="00BA6154" w:rsidRDefault="00076CA1">
            <w:pPr>
              <w:spacing w:before="120" w:after="120"/>
              <w:jc w:val="center"/>
              <w:rPr>
                <w:rFonts w:ascii="Garamond" w:hAnsi="Garamond"/>
                <w:b/>
                <w:bCs/>
                <w:sz w:val="22"/>
              </w:rPr>
            </w:pPr>
            <w:r w:rsidRPr="00BA6154">
              <w:rPr>
                <w:rFonts w:ascii="Garamond" w:hAnsi="Garamond"/>
                <w:b/>
                <w:bCs/>
                <w:sz w:val="22"/>
              </w:rPr>
              <w:t>8.12</w:t>
            </w:r>
          </w:p>
        </w:tc>
        <w:tc>
          <w:tcPr>
            <w:tcW w:w="6379" w:type="dxa"/>
            <w:vAlign w:val="center"/>
          </w:tcPr>
          <w:p w:rsidR="00076CA1" w:rsidRPr="00BA6154" w:rsidRDefault="00076CA1">
            <w:pPr>
              <w:pStyle w:val="11"/>
              <w:tabs>
                <w:tab w:val="left" w:pos="567"/>
              </w:tabs>
              <w:spacing w:before="120" w:after="120"/>
              <w:ind w:left="0"/>
              <w:rPr>
                <w:rFonts w:ascii="Garamond" w:hAnsi="Garamond"/>
                <w:sz w:val="22"/>
                <w:szCs w:val="22"/>
              </w:rPr>
            </w:pPr>
            <w:r w:rsidRPr="00BA6154">
              <w:rPr>
                <w:rFonts w:ascii="Garamond" w:hAnsi="Garamond"/>
                <w:sz w:val="22"/>
                <w:szCs w:val="22"/>
              </w:rPr>
              <w:t xml:space="preserve">В случае изменения гарантом своего наименования, гарант обязан до момента выдачи банковских гарантий предоставить в ЦФР нотариально заверенные копии зарегистрированных изменений к уставу, связанных с изменением наименования организации, листа записи Единого государственного реестра юридических лиц о регистрации соответствующего изменения и свидетельства о постановке на учет в налоговом органе, а также </w:t>
            </w:r>
            <w:r w:rsidRPr="00BA6154">
              <w:rPr>
                <w:rFonts w:ascii="Garamond" w:hAnsi="Garamond"/>
                <w:sz w:val="22"/>
                <w:szCs w:val="22"/>
                <w:highlight w:val="yellow"/>
              </w:rPr>
              <w:t xml:space="preserve">новую </w:t>
            </w:r>
            <w:r w:rsidRPr="00BA6154">
              <w:rPr>
                <w:rFonts w:ascii="Garamond" w:hAnsi="Garamond"/>
                <w:sz w:val="22"/>
                <w:szCs w:val="22"/>
              </w:rPr>
              <w:t xml:space="preserve">нотариально заверенную </w:t>
            </w:r>
            <w:r w:rsidRPr="00BA6154">
              <w:rPr>
                <w:rFonts w:ascii="Garamond" w:hAnsi="Garamond"/>
                <w:sz w:val="22"/>
                <w:szCs w:val="22"/>
                <w:highlight w:val="yellow"/>
              </w:rPr>
              <w:t>карточку</w:t>
            </w:r>
            <w:r w:rsidRPr="00BA6154">
              <w:rPr>
                <w:rFonts w:ascii="Garamond" w:hAnsi="Garamond"/>
                <w:sz w:val="22"/>
                <w:szCs w:val="22"/>
              </w:rPr>
              <w:t xml:space="preserve"> с образцами подписей и оттиска печати.</w:t>
            </w:r>
          </w:p>
        </w:tc>
        <w:tc>
          <w:tcPr>
            <w:tcW w:w="7370" w:type="dxa"/>
            <w:vAlign w:val="center"/>
          </w:tcPr>
          <w:p w:rsidR="00076CA1" w:rsidRPr="00BA6154" w:rsidRDefault="00076CA1" w:rsidP="00076CA1">
            <w:pPr>
              <w:pStyle w:val="11"/>
              <w:tabs>
                <w:tab w:val="left" w:pos="567"/>
              </w:tabs>
              <w:spacing w:before="120" w:after="120"/>
              <w:ind w:left="0"/>
              <w:rPr>
                <w:rFonts w:ascii="Garamond" w:hAnsi="Garamond"/>
                <w:sz w:val="22"/>
                <w:szCs w:val="22"/>
              </w:rPr>
            </w:pPr>
            <w:r w:rsidRPr="00BA6154">
              <w:rPr>
                <w:rFonts w:ascii="Garamond" w:hAnsi="Garamond"/>
                <w:sz w:val="22"/>
                <w:szCs w:val="22"/>
              </w:rPr>
              <w:t xml:space="preserve">В случае изменения гарантом своего наименования, гарант обязан до момента выдачи банковских гарантий предоставить в ЦФР нотариально заверенные копии зарегистрированных изменений к уставу, связанных с изменением наименования организации, листа записи Единого государственного реестра юридических лиц о регистрации соответствующего изменения и свидетельства о постановке на учет в налоговом органе, а также нотариально заверенную </w:t>
            </w:r>
            <w:r w:rsidRPr="00BA6154">
              <w:rPr>
                <w:rFonts w:ascii="Garamond" w:hAnsi="Garamond"/>
                <w:sz w:val="22"/>
                <w:szCs w:val="22"/>
                <w:highlight w:val="yellow"/>
              </w:rPr>
              <w:t>копию новой карточки</w:t>
            </w:r>
            <w:r w:rsidRPr="00BA6154">
              <w:rPr>
                <w:rFonts w:ascii="Garamond" w:hAnsi="Garamond"/>
                <w:sz w:val="22"/>
                <w:szCs w:val="22"/>
              </w:rPr>
              <w:t xml:space="preserve"> с образцами подписей и оттиска печати.</w:t>
            </w:r>
          </w:p>
        </w:tc>
      </w:tr>
      <w:tr w:rsidR="00F114E6" w:rsidRPr="00BA6154" w:rsidTr="00AE21A5">
        <w:trPr>
          <w:trHeight w:val="435"/>
        </w:trPr>
        <w:tc>
          <w:tcPr>
            <w:tcW w:w="1129" w:type="dxa"/>
            <w:vAlign w:val="center"/>
          </w:tcPr>
          <w:p w:rsidR="00F114E6" w:rsidRPr="00BA6154" w:rsidRDefault="00AE45BD">
            <w:pPr>
              <w:spacing w:before="120" w:after="120"/>
              <w:jc w:val="center"/>
              <w:rPr>
                <w:rFonts w:ascii="Garamond" w:hAnsi="Garamond"/>
                <w:b/>
                <w:bCs/>
                <w:sz w:val="22"/>
                <w:lang w:val="en-US"/>
              </w:rPr>
            </w:pPr>
            <w:r w:rsidRPr="00BA6154">
              <w:rPr>
                <w:rFonts w:ascii="Garamond" w:hAnsi="Garamond"/>
                <w:b/>
                <w:bCs/>
                <w:sz w:val="22"/>
              </w:rPr>
              <w:t>10</w:t>
            </w:r>
            <w:r w:rsidRPr="00BA6154">
              <w:rPr>
                <w:rFonts w:ascii="Garamond" w:hAnsi="Garamond"/>
                <w:b/>
                <w:bCs/>
                <w:sz w:val="22"/>
                <w:lang w:val="en-US"/>
              </w:rPr>
              <w:t>.6</w:t>
            </w:r>
          </w:p>
        </w:tc>
        <w:tc>
          <w:tcPr>
            <w:tcW w:w="6379" w:type="dxa"/>
            <w:vAlign w:val="center"/>
          </w:tcPr>
          <w:p w:rsidR="00F114E6" w:rsidRPr="00BA6154" w:rsidRDefault="00AE45BD">
            <w:pPr>
              <w:pStyle w:val="11"/>
              <w:tabs>
                <w:tab w:val="left" w:pos="567"/>
              </w:tabs>
              <w:spacing w:before="120" w:after="120"/>
              <w:ind w:left="0"/>
              <w:rPr>
                <w:rFonts w:ascii="Garamond" w:hAnsi="Garamond"/>
                <w:sz w:val="22"/>
                <w:szCs w:val="22"/>
              </w:rPr>
            </w:pPr>
            <w:r w:rsidRPr="00BA6154">
              <w:rPr>
                <w:rFonts w:ascii="Garamond" w:hAnsi="Garamond"/>
                <w:sz w:val="22"/>
                <w:szCs w:val="22"/>
              </w:rPr>
              <w:t>ЦФР принимает в качестве банковской гарантии для конкурса банковскую гарантию, выданную гарантом участнику оптового рынка, бенефициаром по которой является ЦФР, если она соответствует следующим критериям:</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lastRenderedPageBreak/>
              <w:t>1)</w:t>
            </w:r>
            <w:r w:rsidRPr="00BA6154">
              <w:rPr>
                <w:rFonts w:ascii="Garamond" w:hAnsi="Garamond"/>
                <w:sz w:val="22"/>
              </w:rPr>
              <w:tab/>
              <w:t>банковская гарантия, выданная гарантом, передана им по системе SWIFT в авизующий банк в соответствии с Соглашением о взаимодействии Гаранта, Авизующего банка и АО «ЦФР»;</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2)</w:t>
            </w:r>
            <w:r w:rsidRPr="00BA6154">
              <w:rPr>
                <w:rFonts w:ascii="Garamond" w:hAnsi="Garamond"/>
                <w:sz w:val="22"/>
              </w:rPr>
              <w:tab/>
              <w:t>организация, выдавшая банковскую гарантию, включена в реестр аккредитованных организаций в системе финансовых гарантий на оптовом рынке;</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3)</w:t>
            </w:r>
            <w:r w:rsidRPr="00BA6154">
              <w:rPr>
                <w:rFonts w:ascii="Garamond" w:hAnsi="Garamond"/>
                <w:sz w:val="22"/>
              </w:rPr>
              <w:tab/>
              <w:t>банковская гарантия выдана от имени гаранта, а не от имени его филиала (иного структурного подразделения);</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4)</w:t>
            </w:r>
            <w:r w:rsidRPr="00BA6154">
              <w:rPr>
                <w:rFonts w:ascii="Garamond" w:hAnsi="Garamond"/>
                <w:sz w:val="22"/>
              </w:rPr>
              <w:tab/>
              <w:t>в банковской гарантии указан номер договора купли-продажи электрической энергии по результатам конкурентного отбора ценовых заявок на сутки вперед или по договору купли-продажи электрической энергии в НЦЗ, исполнение обязательств по которому обеспечивает данная банковская гарантия;</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5)</w:t>
            </w:r>
            <w:r w:rsidRPr="00BA6154">
              <w:rPr>
                <w:rFonts w:ascii="Garamond" w:hAnsi="Garamond"/>
                <w:sz w:val="22"/>
              </w:rPr>
              <w:tab/>
              <w:t>срок действия банковской гарантии соответствует требованиям п. 10.3.3 настоящего Положения;</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6)</w:t>
            </w:r>
            <w:r w:rsidRPr="00BA6154">
              <w:rPr>
                <w:rFonts w:ascii="Garamond" w:hAnsi="Garamond"/>
                <w:sz w:val="22"/>
              </w:rPr>
              <w:tab/>
              <w:t>текст банковской гарантии, полученной по системе SWIFT, соответствует приложению 9а к настоящему Положению;</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 xml:space="preserve">7) в банковской гарантии указано наименование одной организации, утратившей статус гарантирующего поставщика, в отношении зоны деятельности которой уполномоченным федеральным органом проводится конкурс на присвоение статуса гарантирующего поставщика, информация о котором размещена Советом рынка на своем официальном сайте в сети Интернет в порядке, предусмотренном разделом 23 </w:t>
            </w:r>
            <w:r w:rsidRPr="00BA6154">
              <w:rPr>
                <w:rFonts w:ascii="Garamond" w:hAnsi="Garamond"/>
                <w:i/>
                <w:sz w:val="22"/>
              </w:rPr>
              <w:t>Регламента финансовых расчетов на оптовом рынке электроэнергии</w:t>
            </w:r>
            <w:r w:rsidRPr="00BA6154">
              <w:rPr>
                <w:rFonts w:ascii="Garamond" w:hAnsi="Garamond"/>
                <w:sz w:val="22"/>
              </w:rPr>
              <w:t xml:space="preserve"> (Приложение № 16 к </w:t>
            </w:r>
            <w:r w:rsidRPr="00BA6154">
              <w:rPr>
                <w:rFonts w:ascii="Garamond" w:hAnsi="Garamond"/>
                <w:i/>
                <w:sz w:val="22"/>
              </w:rPr>
              <w:t>Договору о присоединении к торговой системе оптового рынка</w:t>
            </w:r>
            <w:r w:rsidRPr="00BA6154">
              <w:rPr>
                <w:rFonts w:ascii="Garamond" w:hAnsi="Garamond"/>
                <w:sz w:val="22"/>
              </w:rPr>
              <w:t>), при этом наименование данной организации полностью соответствует наименованию, указанному в решении уполномоченного федерального органа на проведение конкурса на присвоение статуса гарантирующего поставщика;</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8)</w:t>
            </w:r>
            <w:r w:rsidRPr="00BA6154">
              <w:rPr>
                <w:rFonts w:ascii="Garamond" w:hAnsi="Garamond"/>
                <w:sz w:val="22"/>
              </w:rPr>
              <w:tab/>
              <w:t xml:space="preserve">авизующим банком в срок, указанный в п. 10.5 настоящего Положения, в соответствии с Соглашением о взаимодействии Гаранта, Авизующего банка и АО «ЦФР» единым пакетом </w:t>
            </w:r>
            <w:r w:rsidRPr="00BA6154">
              <w:rPr>
                <w:rFonts w:ascii="Garamond" w:hAnsi="Garamond"/>
                <w:sz w:val="22"/>
              </w:rPr>
              <w:lastRenderedPageBreak/>
              <w:t>направлены в ЦФР следующие документы в электронном виде с использованием электронной подписи:</w:t>
            </w:r>
          </w:p>
          <w:p w:rsidR="00F114E6" w:rsidRPr="00BA6154" w:rsidRDefault="00AE45BD">
            <w:pPr>
              <w:tabs>
                <w:tab w:val="left" w:pos="960"/>
              </w:tabs>
              <w:spacing w:before="120" w:after="120"/>
              <w:ind w:left="600"/>
              <w:jc w:val="both"/>
              <w:rPr>
                <w:rFonts w:ascii="Garamond" w:hAnsi="Garamond"/>
                <w:sz w:val="22"/>
              </w:rPr>
            </w:pPr>
            <w:r w:rsidRPr="00BA6154">
              <w:rPr>
                <w:rFonts w:ascii="Garamond" w:hAnsi="Garamond"/>
                <w:sz w:val="22"/>
              </w:rPr>
              <w:t>−</w:t>
            </w:r>
            <w:r w:rsidRPr="00BA6154">
              <w:rPr>
                <w:rFonts w:ascii="Garamond" w:hAnsi="Garamond"/>
                <w:sz w:val="22"/>
              </w:rPr>
              <w:tab/>
              <w:t>сопроводительное письмо по форме приложения 11 к Соглашению о взаимодействии Гаранта, Авизующего банка и АО «ЦФР», направленное авизующим банком в адрес ЦФР, о подтверждении факта аутентичности направляемой копии полученному по системе SWIFT SWIFT-сообщению, содержащему банковскую гарантию, и получения такого сообщения от гаранта (подтверждение подлинности и действительности ЭП SWIFT-сообщения);</w:t>
            </w:r>
          </w:p>
          <w:p w:rsidR="00F114E6" w:rsidRPr="00BA6154" w:rsidRDefault="00AE45BD">
            <w:pPr>
              <w:tabs>
                <w:tab w:val="left" w:pos="960"/>
              </w:tabs>
              <w:spacing w:before="120" w:after="120"/>
              <w:ind w:left="600"/>
              <w:jc w:val="both"/>
              <w:rPr>
                <w:rFonts w:ascii="Garamond" w:hAnsi="Garamond"/>
                <w:sz w:val="22"/>
              </w:rPr>
            </w:pPr>
            <w:r w:rsidRPr="00BA6154">
              <w:rPr>
                <w:rFonts w:ascii="Garamond" w:hAnsi="Garamond"/>
                <w:sz w:val="22"/>
              </w:rPr>
              <w:t>−</w:t>
            </w:r>
            <w:r w:rsidRPr="00BA6154">
              <w:rPr>
                <w:rFonts w:ascii="Garamond" w:hAnsi="Garamond"/>
                <w:sz w:val="22"/>
              </w:rPr>
              <w:tab/>
              <w:t>копию полученного от гаранта SWIFT-сообщения с текстом банковской гарантии по форме приложения 3.1 к Соглашению о взаимодействии Гаранта, Авизующего банка и АО «ЦФР», транслитерированным гарантом в латиницу по стандарту SWIFT RUR6 по форме согласно приложению 4.1 к Соглашению о взаимодействии Гаранта, Авизующего банка и АО «ЦФР»;</w:t>
            </w:r>
          </w:p>
          <w:p w:rsidR="00F114E6" w:rsidRPr="00BA6154" w:rsidRDefault="00AE45BD">
            <w:pPr>
              <w:tabs>
                <w:tab w:val="left" w:pos="960"/>
              </w:tabs>
              <w:spacing w:before="120" w:after="120"/>
              <w:ind w:left="600"/>
              <w:jc w:val="both"/>
              <w:rPr>
                <w:rFonts w:ascii="Garamond" w:hAnsi="Garamond"/>
                <w:sz w:val="22"/>
              </w:rPr>
            </w:pPr>
            <w:r w:rsidRPr="00BA6154">
              <w:rPr>
                <w:rFonts w:ascii="Garamond" w:hAnsi="Garamond"/>
                <w:sz w:val="22"/>
              </w:rPr>
              <w:t>−</w:t>
            </w:r>
            <w:r w:rsidRPr="00BA6154">
              <w:rPr>
                <w:rFonts w:ascii="Garamond" w:hAnsi="Garamond"/>
                <w:sz w:val="22"/>
              </w:rPr>
              <w:tab/>
              <w:t>копию полученного от гаранта SWIFT-сообщения с текстом банковской гарантии, транслитерированным авизующим банком на русский язык по стандарту SWIFT RUR6 по форме согласно приложению 3.1 к Соглашению о взаимодействии Гаранта, Авизующего банка и АО «ЦФР»;</w:t>
            </w:r>
          </w:p>
          <w:p w:rsidR="00F114E6" w:rsidRPr="00BA6154" w:rsidRDefault="00AE45BD">
            <w:pPr>
              <w:tabs>
                <w:tab w:val="left" w:pos="960"/>
              </w:tabs>
              <w:spacing w:before="120" w:after="120"/>
              <w:ind w:left="600"/>
              <w:jc w:val="both"/>
              <w:rPr>
                <w:rFonts w:ascii="Garamond" w:hAnsi="Garamond"/>
                <w:sz w:val="22"/>
              </w:rPr>
            </w:pPr>
            <w:r w:rsidRPr="00BA6154">
              <w:rPr>
                <w:rFonts w:ascii="Garamond" w:hAnsi="Garamond"/>
                <w:sz w:val="22"/>
              </w:rPr>
              <w:t>−</w:t>
            </w:r>
            <w:r w:rsidRPr="00BA6154">
              <w:rPr>
                <w:rFonts w:ascii="Garamond" w:hAnsi="Garamond"/>
                <w:sz w:val="22"/>
              </w:rPr>
              <w:tab/>
              <w:t>XML-файл, содержащий основные параметры выданной гарантом банковской гарантии, по форме согласно приложению 10 к Соглашению о взаимодействии Гаранта, Авизующего банка и АО «ЦФР».</w:t>
            </w:r>
          </w:p>
          <w:p w:rsidR="00F114E6" w:rsidRPr="00BA6154" w:rsidRDefault="00AE45BD" w:rsidP="00AE21A5">
            <w:pPr>
              <w:tabs>
                <w:tab w:val="left" w:pos="567"/>
              </w:tabs>
              <w:spacing w:before="120" w:after="120"/>
              <w:ind w:firstLine="617"/>
              <w:jc w:val="both"/>
              <w:rPr>
                <w:rFonts w:ascii="Garamond" w:hAnsi="Garamond"/>
                <w:sz w:val="22"/>
              </w:rPr>
            </w:pPr>
            <w:r w:rsidRPr="00BA6154">
              <w:rPr>
                <w:rFonts w:ascii="Garamond" w:hAnsi="Garamond"/>
                <w:sz w:val="22"/>
              </w:rPr>
              <w:t>В случае отсутствия хотя бы одного вышеуказанного электронного документа в передаваемом авизующим банком ЦФР пакете документов и (или) наличия в нем документа, не соответствующего требованиям настоящего Положения, комплект документов считается не предоставленным авизующим банком в ЦФР.</w:t>
            </w:r>
          </w:p>
        </w:tc>
        <w:tc>
          <w:tcPr>
            <w:tcW w:w="7370" w:type="dxa"/>
            <w:vAlign w:val="center"/>
          </w:tcPr>
          <w:p w:rsidR="00F114E6" w:rsidRPr="00BA6154" w:rsidRDefault="00AE45BD">
            <w:pPr>
              <w:pStyle w:val="11"/>
              <w:tabs>
                <w:tab w:val="left" w:pos="567"/>
              </w:tabs>
              <w:spacing w:before="120" w:after="120"/>
              <w:ind w:left="0"/>
              <w:rPr>
                <w:rFonts w:ascii="Garamond" w:hAnsi="Garamond"/>
                <w:sz w:val="22"/>
                <w:szCs w:val="22"/>
              </w:rPr>
            </w:pPr>
            <w:r w:rsidRPr="00BA6154">
              <w:rPr>
                <w:rFonts w:ascii="Garamond" w:hAnsi="Garamond"/>
                <w:sz w:val="22"/>
                <w:szCs w:val="22"/>
              </w:rPr>
              <w:lastRenderedPageBreak/>
              <w:t>ЦФР принимает в качестве банковской гарантии для конкурса банковскую гарантию, выданную гарантом участнику оптового рынка, бенефициаром по которой является ЦФР, если она соответствует следующим критериям:</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1)</w:t>
            </w:r>
            <w:r w:rsidRPr="00BA6154">
              <w:rPr>
                <w:rFonts w:ascii="Garamond" w:hAnsi="Garamond"/>
                <w:sz w:val="22"/>
              </w:rPr>
              <w:tab/>
              <w:t>банковская гарантия, выданная гарантом, передана им по системе SWIFT в авизующий банк в соответствии с Соглашением о взаимодействии Гаранта, Авизующего банка и АО «ЦФР»;</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lastRenderedPageBreak/>
              <w:t>2)</w:t>
            </w:r>
            <w:r w:rsidRPr="00BA6154">
              <w:rPr>
                <w:rFonts w:ascii="Garamond" w:hAnsi="Garamond"/>
                <w:sz w:val="22"/>
              </w:rPr>
              <w:tab/>
              <w:t>организация, выдавшая банковскую гарантию, включена в реестр аккредитованных организаций в системе финансовых гарантий на оптовом рынке;</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3)</w:t>
            </w:r>
            <w:r w:rsidRPr="00BA6154">
              <w:rPr>
                <w:rFonts w:ascii="Garamond" w:hAnsi="Garamond"/>
                <w:sz w:val="22"/>
              </w:rPr>
              <w:tab/>
              <w:t>банковская гарантия выдана от имени гаранта, а не от имени его филиала (иного структурного подразделения);</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4)</w:t>
            </w:r>
            <w:r w:rsidRPr="00BA6154">
              <w:rPr>
                <w:rFonts w:ascii="Garamond" w:hAnsi="Garamond"/>
                <w:sz w:val="22"/>
              </w:rPr>
              <w:tab/>
              <w:t>в банковской гарантии указан номер договора купли-продажи электрической энергии по результатам конкурентного отбора ценовых заявок на сутки вперед или по договору купли-продажи электрической энергии в НЦЗ, исполнение обязательств по которому обеспечивает данная банковская гарантия;</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5)</w:t>
            </w:r>
            <w:r w:rsidRPr="00BA6154">
              <w:rPr>
                <w:rFonts w:ascii="Garamond" w:hAnsi="Garamond"/>
                <w:sz w:val="22"/>
              </w:rPr>
              <w:tab/>
              <w:t>срок действия банковской гарантии соответствует требованиям п. 10.3.3 настоящего Положения;</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6)</w:t>
            </w:r>
            <w:r w:rsidRPr="00BA6154">
              <w:rPr>
                <w:rFonts w:ascii="Garamond" w:hAnsi="Garamond"/>
                <w:sz w:val="22"/>
              </w:rPr>
              <w:tab/>
              <w:t xml:space="preserve">текст банковской гарантии, полученной по системе SWIFT, соответствует приложению 9а </w:t>
            </w:r>
            <w:r w:rsidRPr="00BA6154">
              <w:rPr>
                <w:rFonts w:ascii="Garamond" w:hAnsi="Garamond"/>
                <w:sz w:val="22"/>
                <w:highlight w:val="yellow"/>
              </w:rPr>
              <w:t>или 9г</w:t>
            </w:r>
            <w:r w:rsidRPr="00BA6154">
              <w:rPr>
                <w:rFonts w:ascii="Garamond" w:hAnsi="Garamond"/>
                <w:sz w:val="22"/>
              </w:rPr>
              <w:t xml:space="preserve"> к настоящему Положению;</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 xml:space="preserve">7) в банковской гарантии указано наименование одной организации, утратившей статус гарантирующего поставщика, в отношении зоны деятельности которой уполномоченным федеральным органом проводится конкурс на присвоение статуса гарантирующего поставщика, информация о котором размещена Советом рынка на своем официальном сайте в сети Интернет в порядке, предусмотренном разделом 23 </w:t>
            </w:r>
            <w:r w:rsidRPr="00BA6154">
              <w:rPr>
                <w:rFonts w:ascii="Garamond" w:hAnsi="Garamond"/>
                <w:i/>
                <w:sz w:val="22"/>
              </w:rPr>
              <w:t>Регламента финансовых расчетов на оптовом рынке электроэнергии</w:t>
            </w:r>
            <w:r w:rsidRPr="00BA6154">
              <w:rPr>
                <w:rFonts w:ascii="Garamond" w:hAnsi="Garamond"/>
                <w:sz w:val="22"/>
              </w:rPr>
              <w:t xml:space="preserve"> (Приложение № 16 к </w:t>
            </w:r>
            <w:r w:rsidRPr="00BA6154">
              <w:rPr>
                <w:rFonts w:ascii="Garamond" w:hAnsi="Garamond"/>
                <w:i/>
                <w:sz w:val="22"/>
              </w:rPr>
              <w:t>Договору о присоединении к торговой системе оптового рынка</w:t>
            </w:r>
            <w:r w:rsidRPr="00BA6154">
              <w:rPr>
                <w:rFonts w:ascii="Garamond" w:hAnsi="Garamond"/>
                <w:sz w:val="22"/>
              </w:rPr>
              <w:t>), при этом наименование данной организации полностью соответствует наименованию, указанному в решении уполномоченного федерального органа на проведение конкурса на присвоение статуса гарантирующего поставщика;</w:t>
            </w:r>
          </w:p>
          <w:p w:rsidR="00F114E6" w:rsidRPr="00BA6154" w:rsidRDefault="00AE45BD">
            <w:pPr>
              <w:tabs>
                <w:tab w:val="left" w:pos="600"/>
              </w:tabs>
              <w:spacing w:before="120" w:after="120"/>
              <w:ind w:firstLine="480"/>
              <w:jc w:val="both"/>
              <w:rPr>
                <w:rFonts w:ascii="Garamond" w:hAnsi="Garamond"/>
                <w:sz w:val="22"/>
              </w:rPr>
            </w:pPr>
            <w:r w:rsidRPr="00BA6154">
              <w:rPr>
                <w:rFonts w:ascii="Garamond" w:hAnsi="Garamond"/>
                <w:sz w:val="22"/>
              </w:rPr>
              <w:t>8)</w:t>
            </w:r>
            <w:r w:rsidRPr="00BA6154">
              <w:rPr>
                <w:rFonts w:ascii="Garamond" w:hAnsi="Garamond"/>
                <w:sz w:val="22"/>
              </w:rPr>
              <w:tab/>
              <w:t>авизующим банком в срок, указанный в п. 10.5 настоящего Положения, в соответствии с Соглашением о взаимодействии Гаранта, Авизующего банка и АО «ЦФР» единым пакетом направлены в ЦФР следующие документы в электронном виде с использованием электронной подписи:</w:t>
            </w:r>
          </w:p>
          <w:p w:rsidR="00F114E6" w:rsidRPr="00BA6154" w:rsidRDefault="00AE45BD">
            <w:pPr>
              <w:tabs>
                <w:tab w:val="left" w:pos="960"/>
              </w:tabs>
              <w:spacing w:before="120" w:after="120"/>
              <w:ind w:left="600"/>
              <w:jc w:val="both"/>
              <w:rPr>
                <w:rFonts w:ascii="Garamond" w:hAnsi="Garamond"/>
                <w:sz w:val="22"/>
              </w:rPr>
            </w:pPr>
            <w:r w:rsidRPr="00BA6154">
              <w:rPr>
                <w:rFonts w:ascii="Garamond" w:hAnsi="Garamond"/>
                <w:sz w:val="22"/>
              </w:rPr>
              <w:t>−</w:t>
            </w:r>
            <w:r w:rsidRPr="00BA6154">
              <w:rPr>
                <w:rFonts w:ascii="Garamond" w:hAnsi="Garamond"/>
                <w:sz w:val="22"/>
              </w:rPr>
              <w:tab/>
              <w:t xml:space="preserve">сопроводительное письмо по форме приложения 11 к Соглашению о взаимодействии Гаранта, Авизующего банка и АО «ЦФР», направленное авизующим банком в адрес ЦФР, о подтверждении факта аутентичности направляемой копии полученному по системе SWIFT SWIFT-сообщению, содержащему банковскую гарантию, и получения </w:t>
            </w:r>
            <w:r w:rsidRPr="00BA6154">
              <w:rPr>
                <w:rFonts w:ascii="Garamond" w:hAnsi="Garamond"/>
                <w:sz w:val="22"/>
              </w:rPr>
              <w:lastRenderedPageBreak/>
              <w:t>такого сообщения от гаранта (подтверждение подлинности и действительности ЭП SWIFT-сообщения);</w:t>
            </w:r>
          </w:p>
          <w:p w:rsidR="00F114E6" w:rsidRPr="00BA6154" w:rsidRDefault="00AE45BD">
            <w:pPr>
              <w:tabs>
                <w:tab w:val="left" w:pos="960"/>
              </w:tabs>
              <w:spacing w:before="120" w:after="120"/>
              <w:ind w:left="600"/>
              <w:jc w:val="both"/>
              <w:rPr>
                <w:rFonts w:ascii="Garamond" w:hAnsi="Garamond"/>
                <w:sz w:val="22"/>
              </w:rPr>
            </w:pPr>
            <w:r w:rsidRPr="00BA6154">
              <w:rPr>
                <w:rFonts w:ascii="Garamond" w:hAnsi="Garamond"/>
                <w:sz w:val="22"/>
              </w:rPr>
              <w:t>−</w:t>
            </w:r>
            <w:r w:rsidRPr="00BA6154">
              <w:rPr>
                <w:rFonts w:ascii="Garamond" w:hAnsi="Garamond"/>
                <w:sz w:val="22"/>
              </w:rPr>
              <w:tab/>
              <w:t xml:space="preserve">копию полученного от гаранта SWIFT-сообщения с текстом банковской гарантии по форме приложения 3.1 </w:t>
            </w:r>
            <w:r w:rsidRPr="00BA6154">
              <w:rPr>
                <w:rFonts w:ascii="Garamond" w:hAnsi="Garamond"/>
                <w:sz w:val="22"/>
                <w:highlight w:val="yellow"/>
              </w:rPr>
              <w:t>или 3.4</w:t>
            </w:r>
            <w:r w:rsidRPr="00BA6154">
              <w:rPr>
                <w:rFonts w:ascii="Garamond" w:hAnsi="Garamond"/>
                <w:sz w:val="22"/>
              </w:rPr>
              <w:t xml:space="preserve"> к Соглашению о взаимодействии Гаранта, Авизующего банка и АО «ЦФР», транслитерированным гарантом в латиницу по стандарту SWIFT RUR6 по форме согласно приложению 4.1 </w:t>
            </w:r>
            <w:r w:rsidRPr="00BA6154">
              <w:rPr>
                <w:rFonts w:ascii="Garamond" w:hAnsi="Garamond"/>
                <w:sz w:val="22"/>
                <w:highlight w:val="yellow"/>
              </w:rPr>
              <w:t>или 4.4</w:t>
            </w:r>
            <w:r w:rsidRPr="00BA6154">
              <w:rPr>
                <w:rFonts w:ascii="Garamond" w:hAnsi="Garamond"/>
                <w:sz w:val="22"/>
              </w:rPr>
              <w:t xml:space="preserve"> к Соглашению о взаимодействии Гаранта, Авизующего банка и АО «ЦФР»;</w:t>
            </w:r>
          </w:p>
          <w:p w:rsidR="00F114E6" w:rsidRPr="00BA6154" w:rsidRDefault="00AE45BD">
            <w:pPr>
              <w:tabs>
                <w:tab w:val="left" w:pos="960"/>
              </w:tabs>
              <w:spacing w:before="120" w:after="120"/>
              <w:ind w:left="600"/>
              <w:jc w:val="both"/>
              <w:rPr>
                <w:rFonts w:ascii="Garamond" w:hAnsi="Garamond"/>
                <w:sz w:val="22"/>
              </w:rPr>
            </w:pPr>
            <w:r w:rsidRPr="00BA6154">
              <w:rPr>
                <w:rFonts w:ascii="Garamond" w:hAnsi="Garamond"/>
                <w:sz w:val="22"/>
              </w:rPr>
              <w:t>−</w:t>
            </w:r>
            <w:r w:rsidRPr="00BA6154">
              <w:rPr>
                <w:rFonts w:ascii="Garamond" w:hAnsi="Garamond"/>
                <w:sz w:val="22"/>
              </w:rPr>
              <w:tab/>
              <w:t xml:space="preserve">копию полученного от гаранта SWIFT-сообщения с текстом банковской гарантии, транслитерированным авизующим банком на русский язык по стандарту SWIFT RUR6 по форме согласно приложению 3.1 </w:t>
            </w:r>
            <w:r w:rsidRPr="00BA6154">
              <w:rPr>
                <w:rFonts w:ascii="Garamond" w:hAnsi="Garamond"/>
                <w:sz w:val="22"/>
                <w:highlight w:val="yellow"/>
              </w:rPr>
              <w:t>или 3.4</w:t>
            </w:r>
            <w:r w:rsidRPr="00BA6154">
              <w:rPr>
                <w:rFonts w:ascii="Garamond" w:hAnsi="Garamond"/>
                <w:sz w:val="22"/>
              </w:rPr>
              <w:t xml:space="preserve"> к Соглашению о взаимодействии Гаранта, Авизующего банка и АО «ЦФР»;</w:t>
            </w:r>
          </w:p>
          <w:p w:rsidR="00F114E6" w:rsidRPr="00BA6154" w:rsidRDefault="00AE45BD">
            <w:pPr>
              <w:tabs>
                <w:tab w:val="left" w:pos="960"/>
              </w:tabs>
              <w:spacing w:before="120" w:after="120"/>
              <w:ind w:left="600"/>
              <w:jc w:val="both"/>
              <w:rPr>
                <w:rFonts w:ascii="Garamond" w:hAnsi="Garamond"/>
                <w:sz w:val="22"/>
              </w:rPr>
            </w:pPr>
            <w:r w:rsidRPr="00BA6154">
              <w:rPr>
                <w:rFonts w:ascii="Garamond" w:hAnsi="Garamond"/>
                <w:sz w:val="22"/>
              </w:rPr>
              <w:t>−</w:t>
            </w:r>
            <w:r w:rsidRPr="00BA6154">
              <w:rPr>
                <w:rFonts w:ascii="Garamond" w:hAnsi="Garamond"/>
                <w:sz w:val="22"/>
              </w:rPr>
              <w:tab/>
              <w:t>XML-файл, содержащий основные параметры выданной гарантом банковской гарантии, по форме согласно приложению 10 к Соглашению о взаимодействии Гаранта, Авизующего банка и АО «ЦФР».</w:t>
            </w:r>
          </w:p>
          <w:p w:rsidR="00F114E6" w:rsidRPr="00BA6154" w:rsidRDefault="00AE45BD">
            <w:pPr>
              <w:tabs>
                <w:tab w:val="left" w:pos="567"/>
              </w:tabs>
              <w:spacing w:before="120" w:after="120"/>
              <w:ind w:firstLine="617"/>
              <w:jc w:val="both"/>
              <w:rPr>
                <w:rFonts w:ascii="Garamond" w:hAnsi="Garamond"/>
                <w:sz w:val="22"/>
              </w:rPr>
            </w:pPr>
            <w:r w:rsidRPr="00BA6154">
              <w:rPr>
                <w:rFonts w:ascii="Garamond" w:hAnsi="Garamond"/>
                <w:sz w:val="22"/>
              </w:rPr>
              <w:t>В случае отсутствия хотя бы одного вышеуказанного электронного документа в передаваемом авизующим банком ЦФР пакете документов и (или) наличия в нем документа, не соответствующего требованиям настоящего Положения, комплект документов считается не предоставленным авизующим банком в ЦФР.</w:t>
            </w:r>
          </w:p>
          <w:p w:rsidR="00F114E6" w:rsidRPr="00BA6154" w:rsidRDefault="00F114E6">
            <w:pPr>
              <w:tabs>
                <w:tab w:val="left" w:pos="567"/>
              </w:tabs>
              <w:autoSpaceDE w:val="0"/>
              <w:autoSpaceDN w:val="0"/>
              <w:spacing w:before="120" w:after="120"/>
              <w:jc w:val="both"/>
              <w:rPr>
                <w:rFonts w:ascii="Garamond" w:hAnsi="Garamond"/>
                <w:sz w:val="22"/>
              </w:rPr>
            </w:pPr>
          </w:p>
        </w:tc>
      </w:tr>
      <w:tr w:rsidR="00F114E6" w:rsidRPr="00BA6154" w:rsidTr="00AE21A5">
        <w:trPr>
          <w:trHeight w:val="435"/>
        </w:trPr>
        <w:tc>
          <w:tcPr>
            <w:tcW w:w="1129" w:type="dxa"/>
            <w:vAlign w:val="center"/>
          </w:tcPr>
          <w:p w:rsidR="00F114E6" w:rsidRPr="00BA6154" w:rsidRDefault="007619ED" w:rsidP="007619ED">
            <w:pPr>
              <w:spacing w:before="120" w:after="120"/>
              <w:jc w:val="center"/>
              <w:rPr>
                <w:rFonts w:ascii="Garamond" w:hAnsi="Garamond"/>
                <w:b/>
                <w:bCs/>
                <w:sz w:val="22"/>
              </w:rPr>
            </w:pPr>
            <w:r w:rsidRPr="00BA6154">
              <w:rPr>
                <w:rFonts w:ascii="Garamond" w:hAnsi="Garamond"/>
                <w:b/>
                <w:bCs/>
                <w:sz w:val="22"/>
              </w:rPr>
              <w:lastRenderedPageBreak/>
              <w:t>П</w:t>
            </w:r>
            <w:r w:rsidR="00AE45BD" w:rsidRPr="00BA6154">
              <w:rPr>
                <w:rFonts w:ascii="Garamond" w:hAnsi="Garamond"/>
                <w:b/>
                <w:bCs/>
                <w:sz w:val="22"/>
              </w:rPr>
              <w:t>риложени</w:t>
            </w:r>
            <w:r w:rsidRPr="00BA6154">
              <w:rPr>
                <w:rFonts w:ascii="Garamond" w:hAnsi="Garamond"/>
                <w:b/>
                <w:bCs/>
                <w:sz w:val="22"/>
              </w:rPr>
              <w:t>е</w:t>
            </w:r>
            <w:r w:rsidR="00AE45BD" w:rsidRPr="00BA6154">
              <w:rPr>
                <w:rFonts w:ascii="Garamond" w:hAnsi="Garamond"/>
                <w:b/>
                <w:bCs/>
                <w:sz w:val="22"/>
              </w:rPr>
              <w:t xml:space="preserve"> 8.1</w:t>
            </w:r>
            <w:r w:rsidRPr="00BA6154">
              <w:rPr>
                <w:rFonts w:ascii="Garamond" w:hAnsi="Garamond"/>
                <w:b/>
                <w:bCs/>
                <w:sz w:val="22"/>
              </w:rPr>
              <w:t>, п. 2</w:t>
            </w:r>
          </w:p>
        </w:tc>
        <w:tc>
          <w:tcPr>
            <w:tcW w:w="6379" w:type="dxa"/>
            <w:vAlign w:val="center"/>
          </w:tcPr>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Соблюдение заявителем числовых значений обязательных нормативов Банка России согласно форме № 0409135 «Информация об обязательных нормативах и о других показателях деятельности кредитной организации» (Указание Банка России от </w:t>
            </w:r>
            <w:r w:rsidRPr="00BA6154">
              <w:rPr>
                <w:rFonts w:ascii="Garamond" w:hAnsi="Garamond"/>
                <w:sz w:val="22"/>
                <w:highlight w:val="yellow"/>
              </w:rPr>
              <w:t>24.11.2016 № 4212-У</w:t>
            </w:r>
            <w:r w:rsidRPr="00BA6154">
              <w:rPr>
                <w:rFonts w:ascii="Garamond" w:hAnsi="Garamond"/>
                <w:sz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 по состоянию на 1-е число месяца, предшествующего месяцу, в котором заявителем осуществляется подача в ЦФР в порядке, установленном настоящим Положением, обязательных документов в соответствии с приложением 8.4 к настоящему Положению на уровне:</w:t>
            </w:r>
          </w:p>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            – Н1.0 более 12%, </w:t>
            </w:r>
          </w:p>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            – Н2 более 40%, </w:t>
            </w:r>
          </w:p>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            – Н3 более 70%,  </w:t>
            </w:r>
          </w:p>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            – Н4 менее 100%, </w:t>
            </w:r>
          </w:p>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            – Н7 менее 500%, </w:t>
            </w:r>
          </w:p>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            </w:t>
            </w:r>
            <w:r w:rsidRPr="00BA6154">
              <w:rPr>
                <w:rFonts w:ascii="Garamond" w:hAnsi="Garamond"/>
                <w:sz w:val="22"/>
                <w:highlight w:val="yellow"/>
              </w:rPr>
              <w:t>– Н9.1 менее 20%,</w:t>
            </w:r>
            <w:r w:rsidRPr="00BA6154">
              <w:rPr>
                <w:rFonts w:ascii="Garamond" w:hAnsi="Garamond"/>
                <w:sz w:val="22"/>
              </w:rPr>
              <w:t xml:space="preserve"> </w:t>
            </w:r>
          </w:p>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            – Н10.1 менее 1%.</w:t>
            </w:r>
          </w:p>
        </w:tc>
        <w:tc>
          <w:tcPr>
            <w:tcW w:w="7370" w:type="dxa"/>
            <w:vAlign w:val="center"/>
          </w:tcPr>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Соблюдение заявителем числовых значений обязательных нормативов Банка России согласно форме № 0409135 «Информация об обязательных нормативах и о других показателях деятельности кредитной организации» (Указание Банка России от </w:t>
            </w:r>
            <w:r w:rsidRPr="00BA6154">
              <w:rPr>
                <w:rFonts w:ascii="Garamond" w:hAnsi="Garamond"/>
                <w:sz w:val="22"/>
                <w:highlight w:val="yellow"/>
              </w:rPr>
              <w:t xml:space="preserve">08.10.2018 </w:t>
            </w:r>
            <w:r w:rsidR="00BA6154">
              <w:rPr>
                <w:rFonts w:ascii="Garamond" w:hAnsi="Garamond"/>
                <w:sz w:val="22"/>
                <w:highlight w:val="yellow"/>
              </w:rPr>
              <w:t>№</w:t>
            </w:r>
            <w:r w:rsidRPr="00BA6154">
              <w:rPr>
                <w:rFonts w:ascii="Garamond" w:hAnsi="Garamond"/>
                <w:sz w:val="22"/>
                <w:highlight w:val="yellow"/>
              </w:rPr>
              <w:t xml:space="preserve"> 4927-У</w:t>
            </w:r>
            <w:r w:rsidRPr="00BA6154">
              <w:rPr>
                <w:rFonts w:ascii="Garamond" w:hAnsi="Garamond"/>
                <w:sz w:val="22"/>
              </w:rPr>
              <w:t xml:space="preserve"> «О перечне, формах и порядке составления и представления форм отчетности кредитных организаций в Центральный банк Российской Федерации»), по состоянию на 1-е число месяца, предшествующего месяцу, в котором заявителем осуществляется подача в ЦФР в порядке, установленном настоящим Положением, обязательных документов в соответствии с приложением 8.4 к настоящему Положению на уровне:</w:t>
            </w:r>
          </w:p>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            – Н1.0 более 12%, </w:t>
            </w:r>
          </w:p>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            – Н2 более 40%, </w:t>
            </w:r>
          </w:p>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            – Н3 более 70%,  </w:t>
            </w:r>
          </w:p>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            – Н4 менее 100%, </w:t>
            </w:r>
          </w:p>
          <w:p w:rsidR="00F114E6" w:rsidRPr="00BA6154" w:rsidRDefault="00AE45BD">
            <w:pPr>
              <w:tabs>
                <w:tab w:val="left" w:pos="567"/>
              </w:tabs>
              <w:autoSpaceDE w:val="0"/>
              <w:autoSpaceDN w:val="0"/>
              <w:spacing w:before="120" w:after="120"/>
              <w:jc w:val="both"/>
              <w:rPr>
                <w:rFonts w:ascii="Garamond" w:hAnsi="Garamond"/>
                <w:sz w:val="22"/>
              </w:rPr>
            </w:pPr>
            <w:r w:rsidRPr="00BA6154">
              <w:rPr>
                <w:rFonts w:ascii="Garamond" w:hAnsi="Garamond"/>
                <w:sz w:val="22"/>
              </w:rPr>
              <w:t xml:space="preserve">            – Н7 менее 500%, </w:t>
            </w:r>
          </w:p>
          <w:p w:rsidR="00F114E6" w:rsidRPr="00BA6154" w:rsidRDefault="00AE45BD">
            <w:pPr>
              <w:tabs>
                <w:tab w:val="left" w:pos="567"/>
              </w:tabs>
              <w:autoSpaceDE w:val="0"/>
              <w:autoSpaceDN w:val="0"/>
              <w:spacing w:before="120" w:after="120"/>
              <w:jc w:val="both"/>
              <w:rPr>
                <w:rFonts w:ascii="Garamond" w:hAnsi="Garamond"/>
                <w:b/>
                <w:bCs/>
                <w:sz w:val="22"/>
              </w:rPr>
            </w:pPr>
            <w:r w:rsidRPr="00BA6154">
              <w:rPr>
                <w:rFonts w:ascii="Garamond" w:hAnsi="Garamond"/>
                <w:sz w:val="22"/>
              </w:rPr>
              <w:t xml:space="preserve">            – Н10.1 менее 1%.</w:t>
            </w:r>
          </w:p>
        </w:tc>
      </w:tr>
      <w:tr w:rsidR="00F114E6" w:rsidRPr="00BA6154" w:rsidTr="00AE21A5">
        <w:trPr>
          <w:trHeight w:val="435"/>
        </w:trPr>
        <w:tc>
          <w:tcPr>
            <w:tcW w:w="1129" w:type="dxa"/>
            <w:vAlign w:val="center"/>
          </w:tcPr>
          <w:p w:rsidR="00F114E6" w:rsidRPr="00BA6154" w:rsidRDefault="007619ED" w:rsidP="007619ED">
            <w:pPr>
              <w:spacing w:before="120" w:after="120"/>
              <w:jc w:val="center"/>
              <w:rPr>
                <w:rFonts w:ascii="Garamond" w:hAnsi="Garamond"/>
                <w:b/>
                <w:bCs/>
                <w:sz w:val="22"/>
              </w:rPr>
            </w:pPr>
            <w:r w:rsidRPr="00BA6154">
              <w:rPr>
                <w:rFonts w:ascii="Garamond" w:hAnsi="Garamond"/>
                <w:b/>
                <w:bCs/>
                <w:sz w:val="22"/>
              </w:rPr>
              <w:t>П</w:t>
            </w:r>
            <w:r w:rsidR="00AE45BD" w:rsidRPr="00BA6154">
              <w:rPr>
                <w:rFonts w:ascii="Garamond" w:hAnsi="Garamond"/>
                <w:b/>
                <w:bCs/>
                <w:sz w:val="22"/>
              </w:rPr>
              <w:t>риложени</w:t>
            </w:r>
            <w:r w:rsidRPr="00BA6154">
              <w:rPr>
                <w:rFonts w:ascii="Garamond" w:hAnsi="Garamond"/>
                <w:b/>
                <w:bCs/>
                <w:sz w:val="22"/>
              </w:rPr>
              <w:t>е</w:t>
            </w:r>
            <w:r w:rsidR="00AE45BD" w:rsidRPr="00BA6154">
              <w:rPr>
                <w:rFonts w:ascii="Garamond" w:hAnsi="Garamond"/>
                <w:b/>
                <w:bCs/>
                <w:sz w:val="22"/>
              </w:rPr>
              <w:t xml:space="preserve"> 10</w:t>
            </w:r>
            <w:r w:rsidRPr="00BA6154">
              <w:rPr>
                <w:rFonts w:ascii="Garamond" w:hAnsi="Garamond"/>
                <w:b/>
                <w:bCs/>
                <w:sz w:val="22"/>
              </w:rPr>
              <w:t>, п.</w:t>
            </w:r>
            <w:r w:rsidR="00AE45BD" w:rsidRPr="00BA6154">
              <w:rPr>
                <w:rFonts w:ascii="Garamond" w:hAnsi="Garamond"/>
                <w:b/>
                <w:bCs/>
                <w:sz w:val="22"/>
              </w:rPr>
              <w:t xml:space="preserve"> </w:t>
            </w:r>
            <w:r w:rsidRPr="00BA6154">
              <w:rPr>
                <w:rFonts w:ascii="Garamond" w:hAnsi="Garamond"/>
                <w:b/>
                <w:bCs/>
                <w:sz w:val="22"/>
              </w:rPr>
              <w:t>3.9</w:t>
            </w:r>
          </w:p>
        </w:tc>
        <w:tc>
          <w:tcPr>
            <w:tcW w:w="6379" w:type="dxa"/>
          </w:tcPr>
          <w:p w:rsidR="00F114E6" w:rsidRPr="00BA6154" w:rsidRDefault="00AE45BD">
            <w:pPr>
              <w:autoSpaceDE w:val="0"/>
              <w:autoSpaceDN w:val="0"/>
              <w:spacing w:before="120" w:after="120"/>
              <w:jc w:val="both"/>
              <w:rPr>
                <w:rFonts w:ascii="Garamond" w:hAnsi="Garamond"/>
                <w:sz w:val="22"/>
              </w:rPr>
            </w:pPr>
            <w:r w:rsidRPr="00BA6154">
              <w:rPr>
                <w:rFonts w:ascii="Garamond" w:hAnsi="Garamond"/>
                <w:sz w:val="22"/>
              </w:rPr>
              <w:t>Датой начала действия банковской гарантии, выдаваемой Гарантом по форме, указанной в приложениях 3, 3.2, 3.3</w:t>
            </w:r>
            <w:r w:rsidRPr="00BA6154">
              <w:rPr>
                <w:rFonts w:ascii="Garamond" w:hAnsi="Garamond"/>
                <w:sz w:val="22"/>
                <w:highlight w:val="yellow"/>
              </w:rPr>
              <w:t>, 3.4</w:t>
            </w:r>
            <w:r w:rsidRPr="00BA6154">
              <w:rPr>
                <w:rFonts w:ascii="Garamond" w:hAnsi="Garamond"/>
                <w:sz w:val="22"/>
              </w:rPr>
              <w:t xml:space="preserve"> к настоящему Соглашению, является 14-е число любого календарного месяца. Дата окончания действия такой банковской гарантии должна быть установлена как 13-е число следующего месяца.</w:t>
            </w:r>
          </w:p>
          <w:p w:rsidR="00F114E6" w:rsidRPr="00BA6154" w:rsidRDefault="00AE45BD">
            <w:pPr>
              <w:autoSpaceDE w:val="0"/>
              <w:autoSpaceDN w:val="0"/>
              <w:spacing w:before="120" w:after="120"/>
              <w:jc w:val="both"/>
              <w:rPr>
                <w:rFonts w:ascii="Garamond" w:hAnsi="Garamond"/>
                <w:sz w:val="22"/>
              </w:rPr>
            </w:pPr>
            <w:r w:rsidRPr="00BA6154">
              <w:rPr>
                <w:rFonts w:ascii="Garamond" w:hAnsi="Garamond"/>
                <w:sz w:val="22"/>
              </w:rPr>
              <w:t xml:space="preserve">Датой начала действия банковской гарантии для конкурса, выдаваемой Гарантом по форме, указанной в </w:t>
            </w:r>
            <w:r w:rsidRPr="00BA6154">
              <w:rPr>
                <w:rFonts w:ascii="Garamond" w:hAnsi="Garamond"/>
                <w:sz w:val="22"/>
                <w:highlight w:val="yellow"/>
              </w:rPr>
              <w:t>приложении 3.1</w:t>
            </w:r>
            <w:r w:rsidRPr="00BA6154">
              <w:rPr>
                <w:rFonts w:ascii="Garamond" w:hAnsi="Garamond"/>
                <w:sz w:val="22"/>
              </w:rPr>
              <w:t xml:space="preserve"> к настоящему Соглашению, является 14-е число месяца, следующего за месяцем выдачи банковской гарантии. Дата окончания действия банковской гарантии для конкурса должна быть не ранее 13-го числа седьмого месяца с месяца начала действия гарантии.</w:t>
            </w:r>
          </w:p>
          <w:p w:rsidR="00F114E6" w:rsidRPr="00BA6154" w:rsidRDefault="00AE45BD">
            <w:pPr>
              <w:autoSpaceDE w:val="0"/>
              <w:autoSpaceDN w:val="0"/>
              <w:spacing w:before="120" w:after="120"/>
              <w:jc w:val="both"/>
              <w:rPr>
                <w:rFonts w:ascii="Garamond" w:hAnsi="Garamond"/>
                <w:sz w:val="22"/>
              </w:rPr>
            </w:pPr>
            <w:r w:rsidRPr="00BA6154">
              <w:rPr>
                <w:rFonts w:ascii="Garamond" w:hAnsi="Garamond"/>
                <w:sz w:val="22"/>
              </w:rPr>
              <w:t>Датой начала действия банковской гарантии, выдаваемой Гарантом по форме, указанной в приложении 3.5 к настоящему Соглашению, является дата ее выдачи.</w:t>
            </w:r>
          </w:p>
        </w:tc>
        <w:tc>
          <w:tcPr>
            <w:tcW w:w="7370" w:type="dxa"/>
          </w:tcPr>
          <w:p w:rsidR="00F114E6" w:rsidRPr="00BA6154" w:rsidRDefault="00AE45BD">
            <w:pPr>
              <w:autoSpaceDE w:val="0"/>
              <w:autoSpaceDN w:val="0"/>
              <w:spacing w:before="120" w:after="120"/>
              <w:jc w:val="both"/>
              <w:rPr>
                <w:rFonts w:ascii="Garamond" w:hAnsi="Garamond"/>
                <w:sz w:val="22"/>
              </w:rPr>
            </w:pPr>
            <w:r w:rsidRPr="00BA6154">
              <w:rPr>
                <w:rFonts w:ascii="Garamond" w:hAnsi="Garamond"/>
                <w:sz w:val="22"/>
              </w:rPr>
              <w:t>Датой начала действия банковской гарантии, выдаваемой Гарантом по форме, указанной в приложениях 3, 3.2, 3.3 к настоящему Соглашению, является 14-е число любого календарного месяца. Дата окончания действия такой банковской гарантии должна быть установлена как 13-е число следующего месяца.</w:t>
            </w:r>
          </w:p>
          <w:p w:rsidR="00F114E6" w:rsidRPr="00BA6154" w:rsidRDefault="00AE45BD">
            <w:pPr>
              <w:autoSpaceDE w:val="0"/>
              <w:autoSpaceDN w:val="0"/>
              <w:spacing w:before="120" w:after="120"/>
              <w:jc w:val="both"/>
              <w:rPr>
                <w:rFonts w:ascii="Garamond" w:hAnsi="Garamond"/>
                <w:sz w:val="22"/>
              </w:rPr>
            </w:pPr>
            <w:r w:rsidRPr="00BA6154">
              <w:rPr>
                <w:rFonts w:ascii="Garamond" w:hAnsi="Garamond"/>
                <w:sz w:val="22"/>
              </w:rPr>
              <w:t xml:space="preserve">Датой начала действия банковской гарантии для конкурса, выдаваемой Гарантом по форме, указанной в </w:t>
            </w:r>
            <w:r w:rsidRPr="00BA6154">
              <w:rPr>
                <w:rFonts w:ascii="Garamond" w:hAnsi="Garamond"/>
                <w:sz w:val="22"/>
                <w:highlight w:val="yellow"/>
              </w:rPr>
              <w:t>приложениях 3.1, 3.4</w:t>
            </w:r>
            <w:r w:rsidRPr="00BA6154">
              <w:rPr>
                <w:rFonts w:ascii="Garamond" w:hAnsi="Garamond"/>
                <w:sz w:val="22"/>
              </w:rPr>
              <w:t xml:space="preserve"> к настоящему Соглашению, является 14-е число месяца, следующего за месяцем выдачи банковской гарантии. Дата окончания действия банковской гарантии для конкурса должна быть не ранее 13-го числа седьмого месяца с месяца начала действия гарантии.</w:t>
            </w:r>
          </w:p>
          <w:p w:rsidR="00F114E6" w:rsidRPr="00BA6154" w:rsidRDefault="00AE45BD">
            <w:pPr>
              <w:autoSpaceDE w:val="0"/>
              <w:autoSpaceDN w:val="0"/>
              <w:spacing w:before="120" w:after="120"/>
              <w:jc w:val="both"/>
              <w:rPr>
                <w:rFonts w:ascii="Garamond" w:hAnsi="Garamond"/>
                <w:sz w:val="22"/>
              </w:rPr>
            </w:pPr>
            <w:r w:rsidRPr="00BA6154">
              <w:rPr>
                <w:rFonts w:ascii="Garamond" w:hAnsi="Garamond"/>
                <w:sz w:val="22"/>
              </w:rPr>
              <w:t>Датой начала действия банковской гарантии, выдаваемой Гарантом по форме, указанной в приложении 3.5 к настоящему Соглашению, является дата ее выдачи.</w:t>
            </w:r>
          </w:p>
        </w:tc>
      </w:tr>
      <w:tr w:rsidR="00F114E6" w:rsidRPr="00BA6154" w:rsidTr="00AE21A5">
        <w:trPr>
          <w:trHeight w:val="435"/>
        </w:trPr>
        <w:tc>
          <w:tcPr>
            <w:tcW w:w="1129" w:type="dxa"/>
            <w:vAlign w:val="center"/>
          </w:tcPr>
          <w:p w:rsidR="00F114E6" w:rsidRPr="00BA6154" w:rsidRDefault="00157D27" w:rsidP="00157D27">
            <w:pPr>
              <w:spacing w:before="120" w:after="120"/>
              <w:jc w:val="center"/>
              <w:rPr>
                <w:rFonts w:ascii="Garamond" w:hAnsi="Garamond"/>
                <w:b/>
                <w:bCs/>
                <w:sz w:val="22"/>
              </w:rPr>
            </w:pPr>
            <w:r w:rsidRPr="00BA6154">
              <w:rPr>
                <w:rFonts w:ascii="Garamond" w:hAnsi="Garamond"/>
                <w:b/>
                <w:bCs/>
                <w:sz w:val="22"/>
              </w:rPr>
              <w:lastRenderedPageBreak/>
              <w:t>Дополнить пунктом 14 приложение 3 в Приложении 10</w:t>
            </w:r>
          </w:p>
        </w:tc>
        <w:tc>
          <w:tcPr>
            <w:tcW w:w="6379" w:type="dxa"/>
          </w:tcPr>
          <w:p w:rsidR="00F114E6" w:rsidRPr="00BA6154" w:rsidRDefault="00F114E6">
            <w:pPr>
              <w:autoSpaceDE w:val="0"/>
              <w:autoSpaceDN w:val="0"/>
              <w:adjustRightInd w:val="0"/>
              <w:spacing w:before="120" w:after="120"/>
              <w:jc w:val="both"/>
              <w:rPr>
                <w:rFonts w:ascii="Garamond" w:hAnsi="Garamond"/>
                <w:sz w:val="22"/>
              </w:rPr>
            </w:pPr>
          </w:p>
        </w:tc>
        <w:tc>
          <w:tcPr>
            <w:tcW w:w="7370" w:type="dxa"/>
          </w:tcPr>
          <w:p w:rsidR="00F114E6" w:rsidRPr="00BA6154" w:rsidRDefault="00157D27">
            <w:pPr>
              <w:autoSpaceDE w:val="0"/>
              <w:autoSpaceDN w:val="0"/>
              <w:adjustRightInd w:val="0"/>
              <w:spacing w:before="120" w:after="120"/>
              <w:jc w:val="both"/>
              <w:rPr>
                <w:rFonts w:ascii="Garamond" w:hAnsi="Garamond"/>
                <w:sz w:val="22"/>
              </w:rPr>
            </w:pPr>
            <w:r w:rsidRPr="00BA6154">
              <w:rPr>
                <w:rFonts w:ascii="Garamond" w:hAnsi="Garamond"/>
                <w:sz w:val="22"/>
                <w:highlight w:val="yellow"/>
              </w:rPr>
              <w:t>14. 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tc>
      </w:tr>
      <w:tr w:rsidR="00157D27" w:rsidRPr="00BA6154" w:rsidTr="00AE21A5">
        <w:trPr>
          <w:trHeight w:val="435"/>
        </w:trPr>
        <w:tc>
          <w:tcPr>
            <w:tcW w:w="1129" w:type="dxa"/>
            <w:vAlign w:val="center"/>
          </w:tcPr>
          <w:p w:rsidR="00157D27" w:rsidRPr="00BA6154" w:rsidRDefault="00157D27" w:rsidP="00CC29EF">
            <w:pPr>
              <w:spacing w:before="120" w:after="120"/>
              <w:jc w:val="center"/>
              <w:rPr>
                <w:rFonts w:ascii="Garamond" w:hAnsi="Garamond"/>
                <w:b/>
                <w:bCs/>
                <w:sz w:val="22"/>
              </w:rPr>
            </w:pPr>
            <w:r w:rsidRPr="00BA6154">
              <w:rPr>
                <w:rFonts w:ascii="Garamond" w:hAnsi="Garamond"/>
                <w:b/>
                <w:bCs/>
                <w:sz w:val="22"/>
              </w:rPr>
              <w:t>Дополнить пунктом 14 приложение 3.1 в Приложении 10</w:t>
            </w:r>
          </w:p>
        </w:tc>
        <w:tc>
          <w:tcPr>
            <w:tcW w:w="6379" w:type="dxa"/>
          </w:tcPr>
          <w:p w:rsidR="00157D27" w:rsidRPr="00BA6154" w:rsidRDefault="00157D27" w:rsidP="00157D27">
            <w:pPr>
              <w:autoSpaceDE w:val="0"/>
              <w:autoSpaceDN w:val="0"/>
              <w:adjustRightInd w:val="0"/>
              <w:spacing w:before="120" w:after="120"/>
              <w:jc w:val="both"/>
              <w:rPr>
                <w:rFonts w:ascii="Garamond" w:hAnsi="Garamond"/>
                <w:sz w:val="22"/>
              </w:rPr>
            </w:pPr>
          </w:p>
        </w:tc>
        <w:tc>
          <w:tcPr>
            <w:tcW w:w="7370" w:type="dxa"/>
          </w:tcPr>
          <w:p w:rsidR="00157D27" w:rsidRPr="00BA6154" w:rsidRDefault="00157D27" w:rsidP="00157D27">
            <w:pPr>
              <w:autoSpaceDE w:val="0"/>
              <w:autoSpaceDN w:val="0"/>
              <w:adjustRightInd w:val="0"/>
              <w:spacing w:before="120" w:after="120"/>
              <w:jc w:val="both"/>
              <w:rPr>
                <w:rFonts w:ascii="Garamond" w:hAnsi="Garamond"/>
                <w:sz w:val="22"/>
              </w:rPr>
            </w:pPr>
            <w:r w:rsidRPr="00BA6154">
              <w:rPr>
                <w:rFonts w:ascii="Garamond" w:hAnsi="Garamond"/>
                <w:sz w:val="22"/>
                <w:highlight w:val="yellow"/>
              </w:rPr>
              <w:t>14. 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tc>
      </w:tr>
      <w:tr w:rsidR="00E91353" w:rsidRPr="00BA6154" w:rsidTr="00AE21A5">
        <w:trPr>
          <w:trHeight w:val="435"/>
        </w:trPr>
        <w:tc>
          <w:tcPr>
            <w:tcW w:w="1129" w:type="dxa"/>
            <w:vAlign w:val="center"/>
          </w:tcPr>
          <w:p w:rsidR="00E91353" w:rsidRPr="00BA6154" w:rsidRDefault="00E91353" w:rsidP="00E91353">
            <w:pPr>
              <w:spacing w:before="120" w:after="120"/>
              <w:jc w:val="center"/>
              <w:rPr>
                <w:rFonts w:ascii="Garamond" w:hAnsi="Garamond"/>
                <w:b/>
                <w:bCs/>
                <w:sz w:val="22"/>
              </w:rPr>
            </w:pPr>
            <w:r w:rsidRPr="00BA6154">
              <w:rPr>
                <w:rFonts w:ascii="Garamond" w:hAnsi="Garamond"/>
                <w:b/>
                <w:bCs/>
                <w:sz w:val="22"/>
              </w:rPr>
              <w:t>Дополнить пунктом 14 приложение 3.2 в Приложении 10</w:t>
            </w:r>
          </w:p>
        </w:tc>
        <w:tc>
          <w:tcPr>
            <w:tcW w:w="6379" w:type="dxa"/>
          </w:tcPr>
          <w:p w:rsidR="00E91353" w:rsidRPr="00BA6154" w:rsidRDefault="00E91353" w:rsidP="00E91353">
            <w:pPr>
              <w:autoSpaceDE w:val="0"/>
              <w:autoSpaceDN w:val="0"/>
              <w:adjustRightInd w:val="0"/>
              <w:spacing w:before="120" w:after="120"/>
              <w:jc w:val="both"/>
              <w:rPr>
                <w:rFonts w:ascii="Garamond" w:hAnsi="Garamond"/>
                <w:sz w:val="22"/>
              </w:rPr>
            </w:pPr>
          </w:p>
        </w:tc>
        <w:tc>
          <w:tcPr>
            <w:tcW w:w="7370" w:type="dxa"/>
          </w:tcPr>
          <w:p w:rsidR="00E91353" w:rsidRPr="00BA6154" w:rsidRDefault="00E91353" w:rsidP="00E91353">
            <w:pPr>
              <w:autoSpaceDE w:val="0"/>
              <w:autoSpaceDN w:val="0"/>
              <w:adjustRightInd w:val="0"/>
              <w:spacing w:before="120" w:after="120"/>
              <w:jc w:val="both"/>
              <w:rPr>
                <w:rFonts w:ascii="Garamond" w:hAnsi="Garamond"/>
                <w:sz w:val="22"/>
              </w:rPr>
            </w:pPr>
            <w:r w:rsidRPr="00BA6154">
              <w:rPr>
                <w:rFonts w:ascii="Garamond" w:hAnsi="Garamond"/>
                <w:sz w:val="22"/>
                <w:highlight w:val="yellow"/>
              </w:rPr>
              <w:t>14. 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tc>
      </w:tr>
      <w:tr w:rsidR="00E91353" w:rsidRPr="00BA6154" w:rsidTr="00AE21A5">
        <w:trPr>
          <w:trHeight w:val="435"/>
        </w:trPr>
        <w:tc>
          <w:tcPr>
            <w:tcW w:w="1129" w:type="dxa"/>
            <w:vAlign w:val="center"/>
          </w:tcPr>
          <w:p w:rsidR="00E91353" w:rsidRPr="00BA6154" w:rsidRDefault="00E91353" w:rsidP="00E91353">
            <w:pPr>
              <w:spacing w:before="120" w:after="120"/>
              <w:jc w:val="center"/>
              <w:rPr>
                <w:rFonts w:ascii="Garamond" w:hAnsi="Garamond"/>
                <w:b/>
                <w:bCs/>
                <w:sz w:val="22"/>
              </w:rPr>
            </w:pPr>
            <w:r w:rsidRPr="00BA6154">
              <w:rPr>
                <w:rFonts w:ascii="Garamond" w:hAnsi="Garamond"/>
                <w:b/>
                <w:bCs/>
                <w:sz w:val="22"/>
              </w:rPr>
              <w:t>Дополнить пунктом 14 приложение 3.3 в Приложении 10</w:t>
            </w:r>
          </w:p>
        </w:tc>
        <w:tc>
          <w:tcPr>
            <w:tcW w:w="6379" w:type="dxa"/>
          </w:tcPr>
          <w:p w:rsidR="00E91353" w:rsidRPr="00BA6154" w:rsidRDefault="00E91353" w:rsidP="00E91353">
            <w:pPr>
              <w:autoSpaceDE w:val="0"/>
              <w:autoSpaceDN w:val="0"/>
              <w:adjustRightInd w:val="0"/>
              <w:spacing w:before="120" w:after="120"/>
              <w:jc w:val="both"/>
              <w:rPr>
                <w:rFonts w:ascii="Garamond" w:hAnsi="Garamond"/>
                <w:sz w:val="22"/>
              </w:rPr>
            </w:pPr>
          </w:p>
        </w:tc>
        <w:tc>
          <w:tcPr>
            <w:tcW w:w="7370" w:type="dxa"/>
          </w:tcPr>
          <w:p w:rsidR="00E91353" w:rsidRPr="00BA6154" w:rsidRDefault="00E91353" w:rsidP="00E91353">
            <w:pPr>
              <w:autoSpaceDE w:val="0"/>
              <w:autoSpaceDN w:val="0"/>
              <w:adjustRightInd w:val="0"/>
              <w:spacing w:before="120" w:after="120"/>
              <w:jc w:val="both"/>
              <w:rPr>
                <w:rFonts w:ascii="Garamond" w:hAnsi="Garamond"/>
                <w:sz w:val="22"/>
              </w:rPr>
            </w:pPr>
            <w:r w:rsidRPr="00BA6154">
              <w:rPr>
                <w:rFonts w:ascii="Garamond" w:hAnsi="Garamond"/>
                <w:sz w:val="22"/>
                <w:highlight w:val="yellow"/>
              </w:rPr>
              <w:t>14. 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tc>
      </w:tr>
      <w:tr w:rsidR="00E91353" w:rsidRPr="00BA6154" w:rsidTr="00AE21A5">
        <w:trPr>
          <w:trHeight w:val="435"/>
        </w:trPr>
        <w:tc>
          <w:tcPr>
            <w:tcW w:w="1129" w:type="dxa"/>
            <w:vAlign w:val="center"/>
          </w:tcPr>
          <w:p w:rsidR="00E91353" w:rsidRPr="00BA6154" w:rsidRDefault="00E91353" w:rsidP="00E91353">
            <w:pPr>
              <w:spacing w:before="120" w:after="120"/>
              <w:jc w:val="center"/>
              <w:rPr>
                <w:rFonts w:ascii="Garamond" w:hAnsi="Garamond"/>
                <w:b/>
                <w:bCs/>
                <w:sz w:val="22"/>
              </w:rPr>
            </w:pPr>
            <w:r w:rsidRPr="00BA6154">
              <w:rPr>
                <w:rFonts w:ascii="Garamond" w:hAnsi="Garamond"/>
                <w:b/>
                <w:bCs/>
                <w:sz w:val="22"/>
              </w:rPr>
              <w:lastRenderedPageBreak/>
              <w:t>Дополнить пунктом 14 приложение 3.4 в Приложении 10</w:t>
            </w:r>
          </w:p>
        </w:tc>
        <w:tc>
          <w:tcPr>
            <w:tcW w:w="6379" w:type="dxa"/>
          </w:tcPr>
          <w:p w:rsidR="00E91353" w:rsidRPr="00BA6154" w:rsidRDefault="00E91353" w:rsidP="00E91353">
            <w:pPr>
              <w:autoSpaceDE w:val="0"/>
              <w:autoSpaceDN w:val="0"/>
              <w:adjustRightInd w:val="0"/>
              <w:spacing w:before="120" w:after="120"/>
              <w:jc w:val="both"/>
              <w:rPr>
                <w:rFonts w:ascii="Garamond" w:hAnsi="Garamond"/>
                <w:sz w:val="22"/>
              </w:rPr>
            </w:pPr>
          </w:p>
        </w:tc>
        <w:tc>
          <w:tcPr>
            <w:tcW w:w="7370" w:type="dxa"/>
          </w:tcPr>
          <w:p w:rsidR="00E91353" w:rsidRPr="00BA6154" w:rsidRDefault="00E91353" w:rsidP="00E91353">
            <w:pPr>
              <w:autoSpaceDE w:val="0"/>
              <w:autoSpaceDN w:val="0"/>
              <w:adjustRightInd w:val="0"/>
              <w:spacing w:before="120" w:after="120"/>
              <w:jc w:val="both"/>
              <w:rPr>
                <w:rFonts w:ascii="Garamond" w:hAnsi="Garamond"/>
                <w:sz w:val="22"/>
              </w:rPr>
            </w:pPr>
            <w:r w:rsidRPr="00BA6154">
              <w:rPr>
                <w:rFonts w:ascii="Garamond" w:hAnsi="Garamond"/>
                <w:sz w:val="22"/>
                <w:highlight w:val="yellow"/>
              </w:rPr>
              <w:t>14. 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tc>
      </w:tr>
      <w:tr w:rsidR="00E91353" w:rsidRPr="00BA6154" w:rsidTr="00AE21A5">
        <w:trPr>
          <w:trHeight w:val="435"/>
        </w:trPr>
        <w:tc>
          <w:tcPr>
            <w:tcW w:w="1129" w:type="dxa"/>
            <w:vAlign w:val="center"/>
          </w:tcPr>
          <w:p w:rsidR="00E91353" w:rsidRPr="00BA6154" w:rsidRDefault="00E91353" w:rsidP="009C4358">
            <w:pPr>
              <w:spacing w:before="120" w:after="120"/>
              <w:jc w:val="center"/>
              <w:rPr>
                <w:rFonts w:ascii="Garamond" w:hAnsi="Garamond"/>
                <w:b/>
                <w:bCs/>
                <w:sz w:val="22"/>
              </w:rPr>
            </w:pPr>
            <w:r w:rsidRPr="00BA6154">
              <w:rPr>
                <w:rFonts w:ascii="Garamond" w:hAnsi="Garamond"/>
                <w:b/>
                <w:bCs/>
                <w:sz w:val="22"/>
              </w:rPr>
              <w:t>Дополнить пунктом 14 приложени</w:t>
            </w:r>
            <w:r w:rsidR="009C4358" w:rsidRPr="00BA6154">
              <w:rPr>
                <w:rFonts w:ascii="Garamond" w:hAnsi="Garamond"/>
                <w:b/>
                <w:bCs/>
                <w:sz w:val="22"/>
              </w:rPr>
              <w:t>е</w:t>
            </w:r>
            <w:r w:rsidRPr="00BA6154">
              <w:rPr>
                <w:rFonts w:ascii="Garamond" w:hAnsi="Garamond"/>
                <w:b/>
                <w:bCs/>
                <w:sz w:val="22"/>
              </w:rPr>
              <w:t xml:space="preserve"> 4</w:t>
            </w:r>
            <w:r w:rsidR="009C4358" w:rsidRPr="00BA6154">
              <w:rPr>
                <w:rFonts w:ascii="Garamond" w:hAnsi="Garamond"/>
                <w:b/>
                <w:bCs/>
                <w:sz w:val="22"/>
              </w:rPr>
              <w:t xml:space="preserve"> </w:t>
            </w:r>
            <w:r w:rsidRPr="00BA6154">
              <w:rPr>
                <w:rFonts w:ascii="Garamond" w:hAnsi="Garamond"/>
                <w:b/>
                <w:bCs/>
                <w:sz w:val="22"/>
              </w:rPr>
              <w:t>в Приложении 10</w:t>
            </w:r>
          </w:p>
        </w:tc>
        <w:tc>
          <w:tcPr>
            <w:tcW w:w="6379" w:type="dxa"/>
          </w:tcPr>
          <w:p w:rsidR="00E91353" w:rsidRPr="00BA6154" w:rsidRDefault="00E91353" w:rsidP="00E91353">
            <w:pPr>
              <w:autoSpaceDE w:val="0"/>
              <w:autoSpaceDN w:val="0"/>
              <w:adjustRightInd w:val="0"/>
              <w:spacing w:before="120" w:after="120"/>
              <w:jc w:val="both"/>
              <w:rPr>
                <w:rFonts w:ascii="Garamond" w:hAnsi="Garamond"/>
                <w:sz w:val="22"/>
              </w:rPr>
            </w:pPr>
          </w:p>
        </w:tc>
        <w:tc>
          <w:tcPr>
            <w:tcW w:w="7370" w:type="dxa"/>
          </w:tcPr>
          <w:p w:rsidR="00E91353" w:rsidRPr="00BA6154" w:rsidRDefault="00E91353" w:rsidP="00E91353">
            <w:pPr>
              <w:autoSpaceDE w:val="0"/>
              <w:autoSpaceDN w:val="0"/>
              <w:adjustRightInd w:val="0"/>
              <w:spacing w:before="120" w:after="120"/>
              <w:jc w:val="both"/>
              <w:rPr>
                <w:rFonts w:ascii="Garamond" w:hAnsi="Garamond"/>
                <w:sz w:val="22"/>
                <w:highlight w:val="yellow"/>
              </w:rPr>
            </w:pPr>
            <w:r w:rsidRPr="00BA6154">
              <w:rPr>
                <w:rFonts w:ascii="Garamond" w:hAnsi="Garamond"/>
                <w:sz w:val="22"/>
                <w:highlight w:val="yellow"/>
              </w:rPr>
              <w:t xml:space="preserve">14.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SOOTVETSTVII</w:t>
            </w:r>
            <w:r w:rsidRPr="00BA6154">
              <w:rPr>
                <w:rFonts w:ascii="Garamond" w:hAnsi="Garamond"/>
                <w:sz w:val="22"/>
                <w:highlight w:val="yellow"/>
              </w:rPr>
              <w:t xml:space="preserve"> </w:t>
            </w:r>
            <w:r w:rsidRPr="00BA6154">
              <w:rPr>
                <w:rFonts w:ascii="Garamond" w:hAnsi="Garamond"/>
                <w:sz w:val="22"/>
                <w:highlight w:val="yellow"/>
                <w:lang w:val="en-US"/>
              </w:rPr>
              <w:t>S</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POLOJENIaMI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FEDERALXNOGO</w:t>
            </w:r>
            <w:r w:rsidRPr="00BA6154">
              <w:rPr>
                <w:rFonts w:ascii="Garamond" w:hAnsi="Garamond"/>
                <w:sz w:val="22"/>
                <w:highlight w:val="yellow"/>
              </w:rPr>
              <w:t xml:space="preserve"> </w:t>
            </w:r>
            <w:r w:rsidRPr="00BA6154">
              <w:rPr>
                <w:rFonts w:ascii="Garamond" w:hAnsi="Garamond"/>
                <w:sz w:val="22"/>
                <w:highlight w:val="yellow"/>
                <w:lang w:val="en-US"/>
              </w:rPr>
              <w:t>ZAKONA</w:t>
            </w:r>
            <w:r w:rsidRPr="00BA6154">
              <w:rPr>
                <w:rFonts w:ascii="Garamond" w:hAnsi="Garamond"/>
                <w:sz w:val="22"/>
                <w:highlight w:val="yellow"/>
              </w:rPr>
              <w:t xml:space="preserve"> </w:t>
            </w:r>
            <w:r w:rsidRPr="00BA6154">
              <w:rPr>
                <w:rFonts w:ascii="Garamond" w:hAnsi="Garamond"/>
                <w:sz w:val="22"/>
                <w:highlight w:val="yellow"/>
                <w:lang w:val="en-US"/>
              </w:rPr>
              <w:t>OT</w:t>
            </w:r>
            <w:r w:rsidRPr="00BA6154">
              <w:rPr>
                <w:rFonts w:ascii="Garamond" w:hAnsi="Garamond"/>
                <w:sz w:val="22"/>
                <w:highlight w:val="yellow"/>
              </w:rPr>
              <w:t xml:space="preserve"> 30.12.2004 '</w:t>
            </w:r>
            <w:r w:rsidRPr="00BA6154">
              <w:rPr>
                <w:rFonts w:ascii="Garamond" w:hAnsi="Garamond"/>
                <w:sz w:val="22"/>
                <w:highlight w:val="yellow"/>
                <w:lang w:val="en-US"/>
              </w:rPr>
              <w:t>N</w:t>
            </w:r>
            <w:r w:rsidRPr="00BA6154">
              <w:rPr>
                <w:rFonts w:ascii="Garamond" w:hAnsi="Garamond"/>
                <w:sz w:val="22"/>
                <w:highlight w:val="yellow"/>
              </w:rPr>
              <w:t>' 218-</w:t>
            </w:r>
            <w:r w:rsidRPr="00BA6154">
              <w:rPr>
                <w:rFonts w:ascii="Garamond" w:hAnsi="Garamond"/>
                <w:sz w:val="22"/>
                <w:highlight w:val="yellow"/>
                <w:lang w:val="en-US"/>
              </w:rPr>
              <w:t>FZ</w:t>
            </w:r>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ISTORIaH</w:t>
            </w:r>
            <w:proofErr w:type="spellEnd"/>
            <w:r w:rsidRPr="00BA6154">
              <w:rPr>
                <w:rFonts w:ascii="Garamond" w:hAnsi="Garamond"/>
                <w:sz w:val="22"/>
                <w:highlight w:val="yellow"/>
              </w:rPr>
              <w:t xml:space="preserve"> </w:t>
            </w:r>
            <w:r w:rsidRPr="00BA6154">
              <w:rPr>
                <w:rFonts w:ascii="Garamond" w:hAnsi="Garamond"/>
                <w:sz w:val="22"/>
                <w:highlight w:val="yellow"/>
                <w:lang w:val="en-US"/>
              </w:rPr>
              <w:t>GARANT</w:t>
            </w:r>
            <w:r w:rsidRPr="00BA6154">
              <w:rPr>
                <w:rFonts w:ascii="Garamond" w:hAnsi="Garamond"/>
                <w:sz w:val="22"/>
                <w:highlight w:val="yellow"/>
              </w:rPr>
              <w:t xml:space="preserve"> </w:t>
            </w:r>
            <w:r w:rsidRPr="00BA6154">
              <w:rPr>
                <w:rFonts w:ascii="Garamond" w:hAnsi="Garamond"/>
                <w:sz w:val="22"/>
                <w:highlight w:val="yellow"/>
                <w:lang w:val="en-US"/>
              </w:rPr>
              <w:t>PEREDAET</w:t>
            </w:r>
            <w:r w:rsidRPr="00BA6154">
              <w:rPr>
                <w:rFonts w:ascii="Garamond" w:hAnsi="Garamond"/>
                <w:sz w:val="22"/>
                <w:highlight w:val="yellow"/>
              </w:rPr>
              <w:t xml:space="preserve"> </w:t>
            </w:r>
            <w:proofErr w:type="spellStart"/>
            <w:r w:rsidRPr="00BA6154">
              <w:rPr>
                <w:rFonts w:ascii="Garamond" w:hAnsi="Garamond"/>
                <w:sz w:val="22"/>
                <w:highlight w:val="yellow"/>
                <w:lang w:val="en-US"/>
              </w:rPr>
              <w:t>SVEDENIa</w:t>
            </w:r>
            <w:proofErr w:type="spellEnd"/>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PRINCIPALE</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VKLucENNOE</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GOSUDARSTVENNYi</w:t>
            </w:r>
            <w:proofErr w:type="spellEnd"/>
            <w:r w:rsidRPr="00BA6154">
              <w:rPr>
                <w:rFonts w:ascii="Garamond" w:hAnsi="Garamond"/>
                <w:sz w:val="22"/>
                <w:highlight w:val="yellow"/>
              </w:rPr>
              <w:t xml:space="preserve"> </w:t>
            </w:r>
            <w:r w:rsidRPr="00BA6154">
              <w:rPr>
                <w:rFonts w:ascii="Garamond" w:hAnsi="Garamond"/>
                <w:sz w:val="22"/>
                <w:highlight w:val="yellow"/>
                <w:lang w:val="en-US"/>
              </w:rPr>
              <w:t>REESTR</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BEZ</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POLUcENIa</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SOGLASIa</w:t>
            </w:r>
            <w:proofErr w:type="spellEnd"/>
            <w:r w:rsidRPr="00BA6154">
              <w:rPr>
                <w:rFonts w:ascii="Garamond" w:hAnsi="Garamond"/>
                <w:sz w:val="22"/>
                <w:highlight w:val="yellow"/>
              </w:rPr>
              <w:t xml:space="preserve"> </w:t>
            </w:r>
            <w:r w:rsidRPr="00BA6154">
              <w:rPr>
                <w:rFonts w:ascii="Garamond" w:hAnsi="Garamond"/>
                <w:sz w:val="22"/>
                <w:highlight w:val="yellow"/>
                <w:lang w:val="en-US"/>
              </w:rPr>
              <w:t>PRINCIPALA</w:t>
            </w:r>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r w:rsidRPr="00BA6154">
              <w:rPr>
                <w:rFonts w:ascii="Garamond" w:hAnsi="Garamond"/>
                <w:sz w:val="22"/>
                <w:highlight w:val="yellow"/>
                <w:lang w:val="en-US"/>
              </w:rPr>
              <w:t>IH</w:t>
            </w:r>
            <w:r w:rsidRPr="00BA6154">
              <w:rPr>
                <w:rFonts w:ascii="Garamond" w:hAnsi="Garamond"/>
                <w:sz w:val="22"/>
                <w:highlight w:val="yellow"/>
              </w:rPr>
              <w:t xml:space="preserve"> </w:t>
            </w:r>
            <w:r w:rsidRPr="00BA6154">
              <w:rPr>
                <w:rFonts w:ascii="Garamond" w:hAnsi="Garamond"/>
                <w:sz w:val="22"/>
                <w:highlight w:val="yellow"/>
                <w:lang w:val="en-US"/>
              </w:rPr>
              <w:t>PREDSTAVLENIE</w:t>
            </w:r>
            <w:r w:rsidRPr="00BA6154">
              <w:rPr>
                <w:rFonts w:ascii="Garamond" w:hAnsi="Garamond"/>
                <w:sz w:val="22"/>
                <w:highlight w:val="yellow"/>
              </w:rPr>
              <w:t xml:space="preserve">, </w:t>
            </w:r>
            <w:r w:rsidRPr="00BA6154">
              <w:rPr>
                <w:rFonts w:ascii="Garamond" w:hAnsi="Garamond"/>
                <w:sz w:val="22"/>
                <w:highlight w:val="yellow"/>
                <w:lang w:val="en-US"/>
              </w:rPr>
              <w:t>ZA</w:t>
            </w:r>
            <w:r w:rsidRPr="00BA6154">
              <w:rPr>
                <w:rFonts w:ascii="Garamond" w:hAnsi="Garamond"/>
                <w:sz w:val="22"/>
                <w:highlight w:val="yellow"/>
              </w:rPr>
              <w:t xml:space="preserve"> </w:t>
            </w:r>
            <w:proofErr w:type="spellStart"/>
            <w:r w:rsidRPr="00BA6154">
              <w:rPr>
                <w:rFonts w:ascii="Garamond" w:hAnsi="Garamond"/>
                <w:sz w:val="22"/>
                <w:highlight w:val="yellow"/>
                <w:lang w:val="en-US"/>
              </w:rPr>
              <w:t>ISKLucENIEM</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SLUcAEV</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proofErr w:type="spellStart"/>
            <w:r w:rsidRPr="00BA6154">
              <w:rPr>
                <w:rFonts w:ascii="Garamond" w:hAnsi="Garamond"/>
                <w:sz w:val="22"/>
                <w:highlight w:val="yellow"/>
                <w:lang w:val="en-US"/>
              </w:rPr>
              <w:t>PEREDAcU</w:t>
            </w:r>
            <w:proofErr w:type="spellEnd"/>
            <w:r w:rsidRPr="00BA6154">
              <w:rPr>
                <w:rFonts w:ascii="Garamond" w:hAnsi="Garamond"/>
                <w:sz w:val="22"/>
                <w:highlight w:val="yellow"/>
              </w:rPr>
              <w:t xml:space="preserve"> </w:t>
            </w:r>
            <w:r w:rsidRPr="00BA6154">
              <w:rPr>
                <w:rFonts w:ascii="Garamond" w:hAnsi="Garamond"/>
                <w:sz w:val="22"/>
                <w:highlight w:val="yellow"/>
                <w:lang w:val="en-US"/>
              </w:rPr>
              <w:t>INFORMACII</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A</w:t>
            </w:r>
            <w:r w:rsidRPr="00BA6154">
              <w:rPr>
                <w:rFonts w:ascii="Garamond" w:hAnsi="Garamond"/>
                <w:sz w:val="22"/>
                <w:highlight w:val="yellow"/>
              </w:rPr>
              <w:t xml:space="preserve"> </w:t>
            </w:r>
            <w:r w:rsidRPr="00BA6154">
              <w:rPr>
                <w:rFonts w:ascii="Garamond" w:hAnsi="Garamond"/>
                <w:sz w:val="22"/>
                <w:highlight w:val="yellow"/>
                <w:lang w:val="en-US"/>
              </w:rPr>
              <w:t>TAKJE</w:t>
            </w:r>
            <w:r w:rsidRPr="00BA6154">
              <w:rPr>
                <w:rFonts w:ascii="Garamond" w:hAnsi="Garamond"/>
                <w:sz w:val="22"/>
                <w:highlight w:val="yellow"/>
              </w:rPr>
              <w:t xml:space="preserve"> </w:t>
            </w:r>
            <w:r w:rsidRPr="00BA6154">
              <w:rPr>
                <w:rFonts w:ascii="Garamond" w:hAnsi="Garamond"/>
                <w:sz w:val="22"/>
                <w:highlight w:val="yellow"/>
                <w:lang w:val="en-US"/>
              </w:rPr>
              <w:t>LIC</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OTNOQENII</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r w:rsidRPr="00BA6154">
              <w:rPr>
                <w:rFonts w:ascii="Garamond" w:hAnsi="Garamond"/>
                <w:sz w:val="22"/>
                <w:highlight w:val="yellow"/>
                <w:lang w:val="en-US"/>
              </w:rPr>
              <w:t>UKAZANNYE</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w:t>
            </w:r>
          </w:p>
        </w:tc>
      </w:tr>
      <w:tr w:rsidR="009C4358" w:rsidRPr="00BA6154" w:rsidTr="00AE21A5">
        <w:trPr>
          <w:trHeight w:val="435"/>
        </w:trPr>
        <w:tc>
          <w:tcPr>
            <w:tcW w:w="1129" w:type="dxa"/>
            <w:vAlign w:val="center"/>
          </w:tcPr>
          <w:p w:rsidR="009C4358" w:rsidRPr="00BA6154" w:rsidRDefault="009C4358" w:rsidP="009C4358">
            <w:pPr>
              <w:spacing w:before="120" w:after="120"/>
              <w:jc w:val="center"/>
              <w:rPr>
                <w:rFonts w:ascii="Garamond" w:hAnsi="Garamond"/>
                <w:b/>
                <w:bCs/>
                <w:sz w:val="22"/>
              </w:rPr>
            </w:pPr>
            <w:r w:rsidRPr="00BA6154">
              <w:rPr>
                <w:rFonts w:ascii="Garamond" w:hAnsi="Garamond"/>
                <w:b/>
                <w:bCs/>
                <w:sz w:val="22"/>
              </w:rPr>
              <w:t>Дополнить пунктом 14 приложение 4.1 в Приложении 10</w:t>
            </w:r>
          </w:p>
        </w:tc>
        <w:tc>
          <w:tcPr>
            <w:tcW w:w="6379" w:type="dxa"/>
          </w:tcPr>
          <w:p w:rsidR="009C4358" w:rsidRPr="00BA6154" w:rsidRDefault="009C4358" w:rsidP="009C4358">
            <w:pPr>
              <w:autoSpaceDE w:val="0"/>
              <w:autoSpaceDN w:val="0"/>
              <w:adjustRightInd w:val="0"/>
              <w:spacing w:before="120" w:after="120"/>
              <w:jc w:val="both"/>
              <w:rPr>
                <w:rFonts w:ascii="Garamond" w:hAnsi="Garamond"/>
                <w:sz w:val="22"/>
              </w:rPr>
            </w:pPr>
          </w:p>
        </w:tc>
        <w:tc>
          <w:tcPr>
            <w:tcW w:w="7370" w:type="dxa"/>
          </w:tcPr>
          <w:p w:rsidR="009C4358" w:rsidRPr="00BA6154" w:rsidRDefault="009C4358" w:rsidP="009C4358">
            <w:pPr>
              <w:autoSpaceDE w:val="0"/>
              <w:autoSpaceDN w:val="0"/>
              <w:adjustRightInd w:val="0"/>
              <w:spacing w:before="120" w:after="120"/>
              <w:jc w:val="both"/>
              <w:rPr>
                <w:rFonts w:ascii="Garamond" w:hAnsi="Garamond"/>
                <w:sz w:val="22"/>
                <w:highlight w:val="yellow"/>
              </w:rPr>
            </w:pPr>
            <w:r w:rsidRPr="00BA6154">
              <w:rPr>
                <w:rFonts w:ascii="Garamond" w:hAnsi="Garamond"/>
                <w:sz w:val="22"/>
                <w:highlight w:val="yellow"/>
              </w:rPr>
              <w:t xml:space="preserve">14.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SOOTVETSTVII</w:t>
            </w:r>
            <w:r w:rsidRPr="00BA6154">
              <w:rPr>
                <w:rFonts w:ascii="Garamond" w:hAnsi="Garamond"/>
                <w:sz w:val="22"/>
                <w:highlight w:val="yellow"/>
              </w:rPr>
              <w:t xml:space="preserve"> </w:t>
            </w:r>
            <w:r w:rsidRPr="00BA6154">
              <w:rPr>
                <w:rFonts w:ascii="Garamond" w:hAnsi="Garamond"/>
                <w:sz w:val="22"/>
                <w:highlight w:val="yellow"/>
                <w:lang w:val="en-US"/>
              </w:rPr>
              <w:t>S</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POLOJENIaMI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FEDERALXNOGO</w:t>
            </w:r>
            <w:r w:rsidRPr="00BA6154">
              <w:rPr>
                <w:rFonts w:ascii="Garamond" w:hAnsi="Garamond"/>
                <w:sz w:val="22"/>
                <w:highlight w:val="yellow"/>
              </w:rPr>
              <w:t xml:space="preserve"> </w:t>
            </w:r>
            <w:r w:rsidRPr="00BA6154">
              <w:rPr>
                <w:rFonts w:ascii="Garamond" w:hAnsi="Garamond"/>
                <w:sz w:val="22"/>
                <w:highlight w:val="yellow"/>
                <w:lang w:val="en-US"/>
              </w:rPr>
              <w:t>ZAKONA</w:t>
            </w:r>
            <w:r w:rsidRPr="00BA6154">
              <w:rPr>
                <w:rFonts w:ascii="Garamond" w:hAnsi="Garamond"/>
                <w:sz w:val="22"/>
                <w:highlight w:val="yellow"/>
              </w:rPr>
              <w:t xml:space="preserve"> </w:t>
            </w:r>
            <w:r w:rsidRPr="00BA6154">
              <w:rPr>
                <w:rFonts w:ascii="Garamond" w:hAnsi="Garamond"/>
                <w:sz w:val="22"/>
                <w:highlight w:val="yellow"/>
                <w:lang w:val="en-US"/>
              </w:rPr>
              <w:t>OT</w:t>
            </w:r>
            <w:r w:rsidRPr="00BA6154">
              <w:rPr>
                <w:rFonts w:ascii="Garamond" w:hAnsi="Garamond"/>
                <w:sz w:val="22"/>
                <w:highlight w:val="yellow"/>
              </w:rPr>
              <w:t xml:space="preserve"> 30.12.2004 '</w:t>
            </w:r>
            <w:r w:rsidRPr="00BA6154">
              <w:rPr>
                <w:rFonts w:ascii="Garamond" w:hAnsi="Garamond"/>
                <w:sz w:val="22"/>
                <w:highlight w:val="yellow"/>
                <w:lang w:val="en-US"/>
              </w:rPr>
              <w:t>N</w:t>
            </w:r>
            <w:r w:rsidRPr="00BA6154">
              <w:rPr>
                <w:rFonts w:ascii="Garamond" w:hAnsi="Garamond"/>
                <w:sz w:val="22"/>
                <w:highlight w:val="yellow"/>
              </w:rPr>
              <w:t>' 218-</w:t>
            </w:r>
            <w:r w:rsidRPr="00BA6154">
              <w:rPr>
                <w:rFonts w:ascii="Garamond" w:hAnsi="Garamond"/>
                <w:sz w:val="22"/>
                <w:highlight w:val="yellow"/>
                <w:lang w:val="en-US"/>
              </w:rPr>
              <w:t>FZ</w:t>
            </w:r>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ISTORIaH</w:t>
            </w:r>
            <w:proofErr w:type="spellEnd"/>
            <w:r w:rsidRPr="00BA6154">
              <w:rPr>
                <w:rFonts w:ascii="Garamond" w:hAnsi="Garamond"/>
                <w:sz w:val="22"/>
                <w:highlight w:val="yellow"/>
              </w:rPr>
              <w:t xml:space="preserve"> </w:t>
            </w:r>
            <w:r w:rsidRPr="00BA6154">
              <w:rPr>
                <w:rFonts w:ascii="Garamond" w:hAnsi="Garamond"/>
                <w:sz w:val="22"/>
                <w:highlight w:val="yellow"/>
                <w:lang w:val="en-US"/>
              </w:rPr>
              <w:t>GARANT</w:t>
            </w:r>
            <w:r w:rsidRPr="00BA6154">
              <w:rPr>
                <w:rFonts w:ascii="Garamond" w:hAnsi="Garamond"/>
                <w:sz w:val="22"/>
                <w:highlight w:val="yellow"/>
              </w:rPr>
              <w:t xml:space="preserve"> </w:t>
            </w:r>
            <w:r w:rsidRPr="00BA6154">
              <w:rPr>
                <w:rFonts w:ascii="Garamond" w:hAnsi="Garamond"/>
                <w:sz w:val="22"/>
                <w:highlight w:val="yellow"/>
                <w:lang w:val="en-US"/>
              </w:rPr>
              <w:t>PEREDAET</w:t>
            </w:r>
            <w:r w:rsidRPr="00BA6154">
              <w:rPr>
                <w:rFonts w:ascii="Garamond" w:hAnsi="Garamond"/>
                <w:sz w:val="22"/>
                <w:highlight w:val="yellow"/>
              </w:rPr>
              <w:t xml:space="preserve"> </w:t>
            </w:r>
            <w:proofErr w:type="spellStart"/>
            <w:r w:rsidRPr="00BA6154">
              <w:rPr>
                <w:rFonts w:ascii="Garamond" w:hAnsi="Garamond"/>
                <w:sz w:val="22"/>
                <w:highlight w:val="yellow"/>
                <w:lang w:val="en-US"/>
              </w:rPr>
              <w:t>SVEDENIa</w:t>
            </w:r>
            <w:proofErr w:type="spellEnd"/>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PRINCIPALE</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VKLucENNOE</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GOSUDARSTVENNYi</w:t>
            </w:r>
            <w:proofErr w:type="spellEnd"/>
            <w:r w:rsidRPr="00BA6154">
              <w:rPr>
                <w:rFonts w:ascii="Garamond" w:hAnsi="Garamond"/>
                <w:sz w:val="22"/>
                <w:highlight w:val="yellow"/>
              </w:rPr>
              <w:t xml:space="preserve"> </w:t>
            </w:r>
            <w:r w:rsidRPr="00BA6154">
              <w:rPr>
                <w:rFonts w:ascii="Garamond" w:hAnsi="Garamond"/>
                <w:sz w:val="22"/>
                <w:highlight w:val="yellow"/>
                <w:lang w:val="en-US"/>
              </w:rPr>
              <w:t>REESTR</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BEZ</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POLUcENIa</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SOGLASIa</w:t>
            </w:r>
            <w:proofErr w:type="spellEnd"/>
            <w:r w:rsidRPr="00BA6154">
              <w:rPr>
                <w:rFonts w:ascii="Garamond" w:hAnsi="Garamond"/>
                <w:sz w:val="22"/>
                <w:highlight w:val="yellow"/>
              </w:rPr>
              <w:t xml:space="preserve"> </w:t>
            </w:r>
            <w:r w:rsidRPr="00BA6154">
              <w:rPr>
                <w:rFonts w:ascii="Garamond" w:hAnsi="Garamond"/>
                <w:sz w:val="22"/>
                <w:highlight w:val="yellow"/>
                <w:lang w:val="en-US"/>
              </w:rPr>
              <w:t>PRINCIPALA</w:t>
            </w:r>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r w:rsidRPr="00BA6154">
              <w:rPr>
                <w:rFonts w:ascii="Garamond" w:hAnsi="Garamond"/>
                <w:sz w:val="22"/>
                <w:highlight w:val="yellow"/>
                <w:lang w:val="en-US"/>
              </w:rPr>
              <w:t>IH</w:t>
            </w:r>
            <w:r w:rsidRPr="00BA6154">
              <w:rPr>
                <w:rFonts w:ascii="Garamond" w:hAnsi="Garamond"/>
                <w:sz w:val="22"/>
                <w:highlight w:val="yellow"/>
              </w:rPr>
              <w:t xml:space="preserve"> </w:t>
            </w:r>
            <w:r w:rsidRPr="00BA6154">
              <w:rPr>
                <w:rFonts w:ascii="Garamond" w:hAnsi="Garamond"/>
                <w:sz w:val="22"/>
                <w:highlight w:val="yellow"/>
                <w:lang w:val="en-US"/>
              </w:rPr>
              <w:t>PREDSTAVLENIE</w:t>
            </w:r>
            <w:r w:rsidRPr="00BA6154">
              <w:rPr>
                <w:rFonts w:ascii="Garamond" w:hAnsi="Garamond"/>
                <w:sz w:val="22"/>
                <w:highlight w:val="yellow"/>
              </w:rPr>
              <w:t xml:space="preserve">, </w:t>
            </w:r>
            <w:r w:rsidRPr="00BA6154">
              <w:rPr>
                <w:rFonts w:ascii="Garamond" w:hAnsi="Garamond"/>
                <w:sz w:val="22"/>
                <w:highlight w:val="yellow"/>
                <w:lang w:val="en-US"/>
              </w:rPr>
              <w:t>ZA</w:t>
            </w:r>
            <w:r w:rsidRPr="00BA6154">
              <w:rPr>
                <w:rFonts w:ascii="Garamond" w:hAnsi="Garamond"/>
                <w:sz w:val="22"/>
                <w:highlight w:val="yellow"/>
              </w:rPr>
              <w:t xml:space="preserve"> </w:t>
            </w:r>
            <w:proofErr w:type="spellStart"/>
            <w:r w:rsidRPr="00BA6154">
              <w:rPr>
                <w:rFonts w:ascii="Garamond" w:hAnsi="Garamond"/>
                <w:sz w:val="22"/>
                <w:highlight w:val="yellow"/>
                <w:lang w:val="en-US"/>
              </w:rPr>
              <w:t>ISKLucENIEM</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SLUcAEV</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proofErr w:type="spellStart"/>
            <w:r w:rsidRPr="00BA6154">
              <w:rPr>
                <w:rFonts w:ascii="Garamond" w:hAnsi="Garamond"/>
                <w:sz w:val="22"/>
                <w:highlight w:val="yellow"/>
                <w:lang w:val="en-US"/>
              </w:rPr>
              <w:t>PEREDAcU</w:t>
            </w:r>
            <w:proofErr w:type="spellEnd"/>
            <w:r w:rsidRPr="00BA6154">
              <w:rPr>
                <w:rFonts w:ascii="Garamond" w:hAnsi="Garamond"/>
                <w:sz w:val="22"/>
                <w:highlight w:val="yellow"/>
              </w:rPr>
              <w:t xml:space="preserve"> </w:t>
            </w:r>
            <w:r w:rsidRPr="00BA6154">
              <w:rPr>
                <w:rFonts w:ascii="Garamond" w:hAnsi="Garamond"/>
                <w:sz w:val="22"/>
                <w:highlight w:val="yellow"/>
                <w:lang w:val="en-US"/>
              </w:rPr>
              <w:t>INFORMACII</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A</w:t>
            </w:r>
            <w:r w:rsidRPr="00BA6154">
              <w:rPr>
                <w:rFonts w:ascii="Garamond" w:hAnsi="Garamond"/>
                <w:sz w:val="22"/>
                <w:highlight w:val="yellow"/>
              </w:rPr>
              <w:t xml:space="preserve"> </w:t>
            </w:r>
            <w:r w:rsidRPr="00BA6154">
              <w:rPr>
                <w:rFonts w:ascii="Garamond" w:hAnsi="Garamond"/>
                <w:sz w:val="22"/>
                <w:highlight w:val="yellow"/>
                <w:lang w:val="en-US"/>
              </w:rPr>
              <w:t>TAKJE</w:t>
            </w:r>
            <w:r w:rsidRPr="00BA6154">
              <w:rPr>
                <w:rFonts w:ascii="Garamond" w:hAnsi="Garamond"/>
                <w:sz w:val="22"/>
                <w:highlight w:val="yellow"/>
              </w:rPr>
              <w:t xml:space="preserve"> </w:t>
            </w:r>
            <w:r w:rsidRPr="00BA6154">
              <w:rPr>
                <w:rFonts w:ascii="Garamond" w:hAnsi="Garamond"/>
                <w:sz w:val="22"/>
                <w:highlight w:val="yellow"/>
                <w:lang w:val="en-US"/>
              </w:rPr>
              <w:t>LIC</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OTNOQENII</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r w:rsidRPr="00BA6154">
              <w:rPr>
                <w:rFonts w:ascii="Garamond" w:hAnsi="Garamond"/>
                <w:sz w:val="22"/>
                <w:highlight w:val="yellow"/>
                <w:lang w:val="en-US"/>
              </w:rPr>
              <w:t>UKAZANNYE</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w:t>
            </w:r>
          </w:p>
        </w:tc>
      </w:tr>
      <w:tr w:rsidR="001D21D1" w:rsidRPr="00BA6154" w:rsidTr="00AE21A5">
        <w:trPr>
          <w:trHeight w:val="435"/>
        </w:trPr>
        <w:tc>
          <w:tcPr>
            <w:tcW w:w="1129" w:type="dxa"/>
            <w:vAlign w:val="center"/>
          </w:tcPr>
          <w:p w:rsidR="001D21D1" w:rsidRPr="00BA6154" w:rsidRDefault="001D21D1" w:rsidP="001D21D1">
            <w:pPr>
              <w:spacing w:before="120" w:after="120"/>
              <w:jc w:val="center"/>
              <w:rPr>
                <w:rFonts w:ascii="Garamond" w:hAnsi="Garamond"/>
                <w:b/>
                <w:bCs/>
                <w:sz w:val="22"/>
              </w:rPr>
            </w:pPr>
            <w:r w:rsidRPr="00BA6154">
              <w:rPr>
                <w:rFonts w:ascii="Garamond" w:hAnsi="Garamond"/>
                <w:b/>
                <w:bCs/>
                <w:sz w:val="22"/>
              </w:rPr>
              <w:t xml:space="preserve">Дополнить пунктом 14 приложение 4.2 в </w:t>
            </w:r>
            <w:r w:rsidRPr="00BA6154">
              <w:rPr>
                <w:rFonts w:ascii="Garamond" w:hAnsi="Garamond"/>
                <w:b/>
                <w:bCs/>
                <w:sz w:val="22"/>
              </w:rPr>
              <w:lastRenderedPageBreak/>
              <w:t>Приложении 10</w:t>
            </w:r>
          </w:p>
        </w:tc>
        <w:tc>
          <w:tcPr>
            <w:tcW w:w="6379" w:type="dxa"/>
          </w:tcPr>
          <w:p w:rsidR="001D21D1" w:rsidRPr="00BA6154" w:rsidRDefault="001D21D1" w:rsidP="001D21D1">
            <w:pPr>
              <w:autoSpaceDE w:val="0"/>
              <w:autoSpaceDN w:val="0"/>
              <w:adjustRightInd w:val="0"/>
              <w:spacing w:before="120" w:after="120"/>
              <w:jc w:val="both"/>
              <w:rPr>
                <w:rFonts w:ascii="Garamond" w:hAnsi="Garamond"/>
                <w:sz w:val="22"/>
              </w:rPr>
            </w:pPr>
          </w:p>
        </w:tc>
        <w:tc>
          <w:tcPr>
            <w:tcW w:w="7370" w:type="dxa"/>
          </w:tcPr>
          <w:p w:rsidR="001D21D1" w:rsidRPr="00BA6154" w:rsidRDefault="001D21D1" w:rsidP="001D21D1">
            <w:pPr>
              <w:autoSpaceDE w:val="0"/>
              <w:autoSpaceDN w:val="0"/>
              <w:adjustRightInd w:val="0"/>
              <w:spacing w:before="120" w:after="120"/>
              <w:jc w:val="both"/>
              <w:rPr>
                <w:rFonts w:ascii="Garamond" w:hAnsi="Garamond"/>
                <w:sz w:val="22"/>
                <w:highlight w:val="yellow"/>
              </w:rPr>
            </w:pPr>
            <w:r w:rsidRPr="00BA6154">
              <w:rPr>
                <w:rFonts w:ascii="Garamond" w:hAnsi="Garamond"/>
                <w:sz w:val="22"/>
                <w:highlight w:val="yellow"/>
              </w:rPr>
              <w:t xml:space="preserve">14.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SOOTVETSTVII</w:t>
            </w:r>
            <w:r w:rsidRPr="00BA6154">
              <w:rPr>
                <w:rFonts w:ascii="Garamond" w:hAnsi="Garamond"/>
                <w:sz w:val="22"/>
                <w:highlight w:val="yellow"/>
              </w:rPr>
              <w:t xml:space="preserve"> </w:t>
            </w:r>
            <w:r w:rsidRPr="00BA6154">
              <w:rPr>
                <w:rFonts w:ascii="Garamond" w:hAnsi="Garamond"/>
                <w:sz w:val="22"/>
                <w:highlight w:val="yellow"/>
                <w:lang w:val="en-US"/>
              </w:rPr>
              <w:t>S</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POLOJENIaMI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FEDERALXNOGO</w:t>
            </w:r>
            <w:r w:rsidRPr="00BA6154">
              <w:rPr>
                <w:rFonts w:ascii="Garamond" w:hAnsi="Garamond"/>
                <w:sz w:val="22"/>
                <w:highlight w:val="yellow"/>
              </w:rPr>
              <w:t xml:space="preserve"> </w:t>
            </w:r>
            <w:r w:rsidRPr="00BA6154">
              <w:rPr>
                <w:rFonts w:ascii="Garamond" w:hAnsi="Garamond"/>
                <w:sz w:val="22"/>
                <w:highlight w:val="yellow"/>
                <w:lang w:val="en-US"/>
              </w:rPr>
              <w:t>ZAKONA</w:t>
            </w:r>
            <w:r w:rsidRPr="00BA6154">
              <w:rPr>
                <w:rFonts w:ascii="Garamond" w:hAnsi="Garamond"/>
                <w:sz w:val="22"/>
                <w:highlight w:val="yellow"/>
              </w:rPr>
              <w:t xml:space="preserve"> </w:t>
            </w:r>
            <w:r w:rsidRPr="00BA6154">
              <w:rPr>
                <w:rFonts w:ascii="Garamond" w:hAnsi="Garamond"/>
                <w:sz w:val="22"/>
                <w:highlight w:val="yellow"/>
                <w:lang w:val="en-US"/>
              </w:rPr>
              <w:t>OT</w:t>
            </w:r>
            <w:r w:rsidRPr="00BA6154">
              <w:rPr>
                <w:rFonts w:ascii="Garamond" w:hAnsi="Garamond"/>
                <w:sz w:val="22"/>
                <w:highlight w:val="yellow"/>
              </w:rPr>
              <w:t xml:space="preserve"> 30.12.2004 '</w:t>
            </w:r>
            <w:r w:rsidRPr="00BA6154">
              <w:rPr>
                <w:rFonts w:ascii="Garamond" w:hAnsi="Garamond"/>
                <w:sz w:val="22"/>
                <w:highlight w:val="yellow"/>
                <w:lang w:val="en-US"/>
              </w:rPr>
              <w:t>N</w:t>
            </w:r>
            <w:r w:rsidRPr="00BA6154">
              <w:rPr>
                <w:rFonts w:ascii="Garamond" w:hAnsi="Garamond"/>
                <w:sz w:val="22"/>
                <w:highlight w:val="yellow"/>
              </w:rPr>
              <w:t>' 218-</w:t>
            </w:r>
            <w:r w:rsidRPr="00BA6154">
              <w:rPr>
                <w:rFonts w:ascii="Garamond" w:hAnsi="Garamond"/>
                <w:sz w:val="22"/>
                <w:highlight w:val="yellow"/>
                <w:lang w:val="en-US"/>
              </w:rPr>
              <w:t>FZ</w:t>
            </w:r>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ISTORIaH</w:t>
            </w:r>
            <w:proofErr w:type="spellEnd"/>
            <w:r w:rsidRPr="00BA6154">
              <w:rPr>
                <w:rFonts w:ascii="Garamond" w:hAnsi="Garamond"/>
                <w:sz w:val="22"/>
                <w:highlight w:val="yellow"/>
              </w:rPr>
              <w:t xml:space="preserve"> </w:t>
            </w:r>
            <w:r w:rsidRPr="00BA6154">
              <w:rPr>
                <w:rFonts w:ascii="Garamond" w:hAnsi="Garamond"/>
                <w:sz w:val="22"/>
                <w:highlight w:val="yellow"/>
                <w:lang w:val="en-US"/>
              </w:rPr>
              <w:t>GARANT</w:t>
            </w:r>
            <w:r w:rsidRPr="00BA6154">
              <w:rPr>
                <w:rFonts w:ascii="Garamond" w:hAnsi="Garamond"/>
                <w:sz w:val="22"/>
                <w:highlight w:val="yellow"/>
              </w:rPr>
              <w:t xml:space="preserve"> </w:t>
            </w:r>
            <w:r w:rsidRPr="00BA6154">
              <w:rPr>
                <w:rFonts w:ascii="Garamond" w:hAnsi="Garamond"/>
                <w:sz w:val="22"/>
                <w:highlight w:val="yellow"/>
                <w:lang w:val="en-US"/>
              </w:rPr>
              <w:t>PEREDAET</w:t>
            </w:r>
            <w:r w:rsidRPr="00BA6154">
              <w:rPr>
                <w:rFonts w:ascii="Garamond" w:hAnsi="Garamond"/>
                <w:sz w:val="22"/>
                <w:highlight w:val="yellow"/>
              </w:rPr>
              <w:t xml:space="preserve"> </w:t>
            </w:r>
            <w:proofErr w:type="spellStart"/>
            <w:r w:rsidRPr="00BA6154">
              <w:rPr>
                <w:rFonts w:ascii="Garamond" w:hAnsi="Garamond"/>
                <w:sz w:val="22"/>
                <w:highlight w:val="yellow"/>
                <w:lang w:val="en-US"/>
              </w:rPr>
              <w:t>SVEDENIa</w:t>
            </w:r>
            <w:proofErr w:type="spellEnd"/>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PRINCIPALE</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VKLucENNOE</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GOSUDARSTVENNYi</w:t>
            </w:r>
            <w:proofErr w:type="spellEnd"/>
            <w:r w:rsidRPr="00BA6154">
              <w:rPr>
                <w:rFonts w:ascii="Garamond" w:hAnsi="Garamond"/>
                <w:sz w:val="22"/>
                <w:highlight w:val="yellow"/>
              </w:rPr>
              <w:t xml:space="preserve"> </w:t>
            </w:r>
            <w:r w:rsidRPr="00BA6154">
              <w:rPr>
                <w:rFonts w:ascii="Garamond" w:hAnsi="Garamond"/>
                <w:sz w:val="22"/>
                <w:highlight w:val="yellow"/>
                <w:lang w:val="en-US"/>
              </w:rPr>
              <w:t>REESTR</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BEZ</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POLUcENIa</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SOGLASIa</w:t>
            </w:r>
            <w:proofErr w:type="spellEnd"/>
            <w:r w:rsidRPr="00BA6154">
              <w:rPr>
                <w:rFonts w:ascii="Garamond" w:hAnsi="Garamond"/>
                <w:sz w:val="22"/>
                <w:highlight w:val="yellow"/>
              </w:rPr>
              <w:t xml:space="preserve"> </w:t>
            </w:r>
            <w:r w:rsidRPr="00BA6154">
              <w:rPr>
                <w:rFonts w:ascii="Garamond" w:hAnsi="Garamond"/>
                <w:sz w:val="22"/>
                <w:highlight w:val="yellow"/>
                <w:lang w:val="en-US"/>
              </w:rPr>
              <w:t>PRINCIPALA</w:t>
            </w:r>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r w:rsidRPr="00BA6154">
              <w:rPr>
                <w:rFonts w:ascii="Garamond" w:hAnsi="Garamond"/>
                <w:sz w:val="22"/>
                <w:highlight w:val="yellow"/>
                <w:lang w:val="en-US"/>
              </w:rPr>
              <w:t>IH</w:t>
            </w:r>
            <w:r w:rsidRPr="00BA6154">
              <w:rPr>
                <w:rFonts w:ascii="Garamond" w:hAnsi="Garamond"/>
                <w:sz w:val="22"/>
                <w:highlight w:val="yellow"/>
              </w:rPr>
              <w:t xml:space="preserve"> </w:t>
            </w:r>
            <w:r w:rsidRPr="00BA6154">
              <w:rPr>
                <w:rFonts w:ascii="Garamond" w:hAnsi="Garamond"/>
                <w:sz w:val="22"/>
                <w:highlight w:val="yellow"/>
                <w:lang w:val="en-US"/>
              </w:rPr>
              <w:t>PREDSTAVLENIE</w:t>
            </w:r>
            <w:r w:rsidRPr="00BA6154">
              <w:rPr>
                <w:rFonts w:ascii="Garamond" w:hAnsi="Garamond"/>
                <w:sz w:val="22"/>
                <w:highlight w:val="yellow"/>
              </w:rPr>
              <w:t xml:space="preserve">, </w:t>
            </w:r>
            <w:r w:rsidRPr="00BA6154">
              <w:rPr>
                <w:rFonts w:ascii="Garamond" w:hAnsi="Garamond"/>
                <w:sz w:val="22"/>
                <w:highlight w:val="yellow"/>
                <w:lang w:val="en-US"/>
              </w:rPr>
              <w:t>ZA</w:t>
            </w:r>
            <w:r w:rsidRPr="00BA6154">
              <w:rPr>
                <w:rFonts w:ascii="Garamond" w:hAnsi="Garamond"/>
                <w:sz w:val="22"/>
                <w:highlight w:val="yellow"/>
              </w:rPr>
              <w:t xml:space="preserve"> </w:t>
            </w:r>
            <w:proofErr w:type="spellStart"/>
            <w:r w:rsidRPr="00BA6154">
              <w:rPr>
                <w:rFonts w:ascii="Garamond" w:hAnsi="Garamond"/>
                <w:sz w:val="22"/>
                <w:highlight w:val="yellow"/>
                <w:lang w:val="en-US"/>
              </w:rPr>
              <w:t>ISKLucENIEM</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SLUcAEV</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lastRenderedPageBreak/>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proofErr w:type="spellStart"/>
            <w:r w:rsidRPr="00BA6154">
              <w:rPr>
                <w:rFonts w:ascii="Garamond" w:hAnsi="Garamond"/>
                <w:sz w:val="22"/>
                <w:highlight w:val="yellow"/>
                <w:lang w:val="en-US"/>
              </w:rPr>
              <w:t>PEREDAcU</w:t>
            </w:r>
            <w:proofErr w:type="spellEnd"/>
            <w:r w:rsidRPr="00BA6154">
              <w:rPr>
                <w:rFonts w:ascii="Garamond" w:hAnsi="Garamond"/>
                <w:sz w:val="22"/>
                <w:highlight w:val="yellow"/>
              </w:rPr>
              <w:t xml:space="preserve"> </w:t>
            </w:r>
            <w:r w:rsidRPr="00BA6154">
              <w:rPr>
                <w:rFonts w:ascii="Garamond" w:hAnsi="Garamond"/>
                <w:sz w:val="22"/>
                <w:highlight w:val="yellow"/>
                <w:lang w:val="en-US"/>
              </w:rPr>
              <w:t>INFORMACII</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A</w:t>
            </w:r>
            <w:r w:rsidRPr="00BA6154">
              <w:rPr>
                <w:rFonts w:ascii="Garamond" w:hAnsi="Garamond"/>
                <w:sz w:val="22"/>
                <w:highlight w:val="yellow"/>
              </w:rPr>
              <w:t xml:space="preserve"> </w:t>
            </w:r>
            <w:r w:rsidRPr="00BA6154">
              <w:rPr>
                <w:rFonts w:ascii="Garamond" w:hAnsi="Garamond"/>
                <w:sz w:val="22"/>
                <w:highlight w:val="yellow"/>
                <w:lang w:val="en-US"/>
              </w:rPr>
              <w:t>TAKJE</w:t>
            </w:r>
            <w:r w:rsidRPr="00BA6154">
              <w:rPr>
                <w:rFonts w:ascii="Garamond" w:hAnsi="Garamond"/>
                <w:sz w:val="22"/>
                <w:highlight w:val="yellow"/>
              </w:rPr>
              <w:t xml:space="preserve"> </w:t>
            </w:r>
            <w:r w:rsidRPr="00BA6154">
              <w:rPr>
                <w:rFonts w:ascii="Garamond" w:hAnsi="Garamond"/>
                <w:sz w:val="22"/>
                <w:highlight w:val="yellow"/>
                <w:lang w:val="en-US"/>
              </w:rPr>
              <w:t>LIC</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OTNOQENII</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r w:rsidRPr="00BA6154">
              <w:rPr>
                <w:rFonts w:ascii="Garamond" w:hAnsi="Garamond"/>
                <w:sz w:val="22"/>
                <w:highlight w:val="yellow"/>
                <w:lang w:val="en-US"/>
              </w:rPr>
              <w:t>UKAZANNYE</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w:t>
            </w:r>
          </w:p>
        </w:tc>
      </w:tr>
      <w:tr w:rsidR="001D21D1" w:rsidRPr="00BA6154" w:rsidTr="00AE21A5">
        <w:trPr>
          <w:trHeight w:val="435"/>
        </w:trPr>
        <w:tc>
          <w:tcPr>
            <w:tcW w:w="1129" w:type="dxa"/>
            <w:vAlign w:val="center"/>
          </w:tcPr>
          <w:p w:rsidR="001D21D1" w:rsidRPr="00BA6154" w:rsidRDefault="001D21D1" w:rsidP="001D21D1">
            <w:pPr>
              <w:spacing w:before="120" w:after="120"/>
              <w:jc w:val="center"/>
              <w:rPr>
                <w:rFonts w:ascii="Garamond" w:hAnsi="Garamond"/>
                <w:b/>
                <w:bCs/>
                <w:sz w:val="22"/>
              </w:rPr>
            </w:pPr>
            <w:r w:rsidRPr="00BA6154">
              <w:rPr>
                <w:rFonts w:ascii="Garamond" w:hAnsi="Garamond"/>
                <w:b/>
                <w:bCs/>
                <w:sz w:val="22"/>
              </w:rPr>
              <w:lastRenderedPageBreak/>
              <w:t>Дополнить пунктом 14 приложение 4.3 в Приложении 10</w:t>
            </w:r>
          </w:p>
        </w:tc>
        <w:tc>
          <w:tcPr>
            <w:tcW w:w="6379" w:type="dxa"/>
          </w:tcPr>
          <w:p w:rsidR="001D21D1" w:rsidRPr="00BA6154" w:rsidRDefault="001D21D1" w:rsidP="001D21D1">
            <w:pPr>
              <w:autoSpaceDE w:val="0"/>
              <w:autoSpaceDN w:val="0"/>
              <w:adjustRightInd w:val="0"/>
              <w:spacing w:before="120" w:after="120"/>
              <w:jc w:val="both"/>
              <w:rPr>
                <w:rFonts w:ascii="Garamond" w:hAnsi="Garamond"/>
                <w:sz w:val="22"/>
              </w:rPr>
            </w:pPr>
          </w:p>
        </w:tc>
        <w:tc>
          <w:tcPr>
            <w:tcW w:w="7370" w:type="dxa"/>
          </w:tcPr>
          <w:p w:rsidR="001D21D1" w:rsidRPr="00BA6154" w:rsidRDefault="001D21D1" w:rsidP="001D21D1">
            <w:pPr>
              <w:autoSpaceDE w:val="0"/>
              <w:autoSpaceDN w:val="0"/>
              <w:adjustRightInd w:val="0"/>
              <w:spacing w:before="120" w:after="120"/>
              <w:jc w:val="both"/>
              <w:rPr>
                <w:rFonts w:ascii="Garamond" w:hAnsi="Garamond"/>
                <w:sz w:val="22"/>
                <w:highlight w:val="yellow"/>
              </w:rPr>
            </w:pPr>
            <w:r w:rsidRPr="00BA6154">
              <w:rPr>
                <w:rFonts w:ascii="Garamond" w:hAnsi="Garamond"/>
                <w:sz w:val="22"/>
                <w:highlight w:val="yellow"/>
              </w:rPr>
              <w:t xml:space="preserve">14.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SOOTVETSTVII</w:t>
            </w:r>
            <w:r w:rsidRPr="00BA6154">
              <w:rPr>
                <w:rFonts w:ascii="Garamond" w:hAnsi="Garamond"/>
                <w:sz w:val="22"/>
                <w:highlight w:val="yellow"/>
              </w:rPr>
              <w:t xml:space="preserve"> </w:t>
            </w:r>
            <w:r w:rsidRPr="00BA6154">
              <w:rPr>
                <w:rFonts w:ascii="Garamond" w:hAnsi="Garamond"/>
                <w:sz w:val="22"/>
                <w:highlight w:val="yellow"/>
                <w:lang w:val="en-US"/>
              </w:rPr>
              <w:t>S</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POLOJENIaMI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FEDERALXNOGO</w:t>
            </w:r>
            <w:r w:rsidRPr="00BA6154">
              <w:rPr>
                <w:rFonts w:ascii="Garamond" w:hAnsi="Garamond"/>
                <w:sz w:val="22"/>
                <w:highlight w:val="yellow"/>
              </w:rPr>
              <w:t xml:space="preserve"> </w:t>
            </w:r>
            <w:r w:rsidRPr="00BA6154">
              <w:rPr>
                <w:rFonts w:ascii="Garamond" w:hAnsi="Garamond"/>
                <w:sz w:val="22"/>
                <w:highlight w:val="yellow"/>
                <w:lang w:val="en-US"/>
              </w:rPr>
              <w:t>ZAKONA</w:t>
            </w:r>
            <w:r w:rsidRPr="00BA6154">
              <w:rPr>
                <w:rFonts w:ascii="Garamond" w:hAnsi="Garamond"/>
                <w:sz w:val="22"/>
                <w:highlight w:val="yellow"/>
              </w:rPr>
              <w:t xml:space="preserve"> </w:t>
            </w:r>
            <w:r w:rsidRPr="00BA6154">
              <w:rPr>
                <w:rFonts w:ascii="Garamond" w:hAnsi="Garamond"/>
                <w:sz w:val="22"/>
                <w:highlight w:val="yellow"/>
                <w:lang w:val="en-US"/>
              </w:rPr>
              <w:t>OT</w:t>
            </w:r>
            <w:r w:rsidRPr="00BA6154">
              <w:rPr>
                <w:rFonts w:ascii="Garamond" w:hAnsi="Garamond"/>
                <w:sz w:val="22"/>
                <w:highlight w:val="yellow"/>
              </w:rPr>
              <w:t xml:space="preserve"> 30.12.2004 '</w:t>
            </w:r>
            <w:r w:rsidRPr="00BA6154">
              <w:rPr>
                <w:rFonts w:ascii="Garamond" w:hAnsi="Garamond"/>
                <w:sz w:val="22"/>
                <w:highlight w:val="yellow"/>
                <w:lang w:val="en-US"/>
              </w:rPr>
              <w:t>N</w:t>
            </w:r>
            <w:r w:rsidRPr="00BA6154">
              <w:rPr>
                <w:rFonts w:ascii="Garamond" w:hAnsi="Garamond"/>
                <w:sz w:val="22"/>
                <w:highlight w:val="yellow"/>
              </w:rPr>
              <w:t>' 218-</w:t>
            </w:r>
            <w:r w:rsidRPr="00BA6154">
              <w:rPr>
                <w:rFonts w:ascii="Garamond" w:hAnsi="Garamond"/>
                <w:sz w:val="22"/>
                <w:highlight w:val="yellow"/>
                <w:lang w:val="en-US"/>
              </w:rPr>
              <w:t>FZ</w:t>
            </w:r>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ISTORIaH</w:t>
            </w:r>
            <w:proofErr w:type="spellEnd"/>
            <w:r w:rsidRPr="00BA6154">
              <w:rPr>
                <w:rFonts w:ascii="Garamond" w:hAnsi="Garamond"/>
                <w:sz w:val="22"/>
                <w:highlight w:val="yellow"/>
              </w:rPr>
              <w:t xml:space="preserve"> </w:t>
            </w:r>
            <w:r w:rsidRPr="00BA6154">
              <w:rPr>
                <w:rFonts w:ascii="Garamond" w:hAnsi="Garamond"/>
                <w:sz w:val="22"/>
                <w:highlight w:val="yellow"/>
                <w:lang w:val="en-US"/>
              </w:rPr>
              <w:t>GARANT</w:t>
            </w:r>
            <w:r w:rsidRPr="00BA6154">
              <w:rPr>
                <w:rFonts w:ascii="Garamond" w:hAnsi="Garamond"/>
                <w:sz w:val="22"/>
                <w:highlight w:val="yellow"/>
              </w:rPr>
              <w:t xml:space="preserve"> </w:t>
            </w:r>
            <w:r w:rsidRPr="00BA6154">
              <w:rPr>
                <w:rFonts w:ascii="Garamond" w:hAnsi="Garamond"/>
                <w:sz w:val="22"/>
                <w:highlight w:val="yellow"/>
                <w:lang w:val="en-US"/>
              </w:rPr>
              <w:t>PEREDAET</w:t>
            </w:r>
            <w:r w:rsidRPr="00BA6154">
              <w:rPr>
                <w:rFonts w:ascii="Garamond" w:hAnsi="Garamond"/>
                <w:sz w:val="22"/>
                <w:highlight w:val="yellow"/>
              </w:rPr>
              <w:t xml:space="preserve"> </w:t>
            </w:r>
            <w:proofErr w:type="spellStart"/>
            <w:r w:rsidRPr="00BA6154">
              <w:rPr>
                <w:rFonts w:ascii="Garamond" w:hAnsi="Garamond"/>
                <w:sz w:val="22"/>
                <w:highlight w:val="yellow"/>
                <w:lang w:val="en-US"/>
              </w:rPr>
              <w:t>SVEDENIa</w:t>
            </w:r>
            <w:proofErr w:type="spellEnd"/>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PRINCIPALE</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VKLucENNOE</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GOSUDARSTVENNYi</w:t>
            </w:r>
            <w:proofErr w:type="spellEnd"/>
            <w:r w:rsidRPr="00BA6154">
              <w:rPr>
                <w:rFonts w:ascii="Garamond" w:hAnsi="Garamond"/>
                <w:sz w:val="22"/>
                <w:highlight w:val="yellow"/>
              </w:rPr>
              <w:t xml:space="preserve"> </w:t>
            </w:r>
            <w:r w:rsidRPr="00BA6154">
              <w:rPr>
                <w:rFonts w:ascii="Garamond" w:hAnsi="Garamond"/>
                <w:sz w:val="22"/>
                <w:highlight w:val="yellow"/>
                <w:lang w:val="en-US"/>
              </w:rPr>
              <w:t>REESTR</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BEZ</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POLUcENIa</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SOGLASIa</w:t>
            </w:r>
            <w:proofErr w:type="spellEnd"/>
            <w:r w:rsidRPr="00BA6154">
              <w:rPr>
                <w:rFonts w:ascii="Garamond" w:hAnsi="Garamond"/>
                <w:sz w:val="22"/>
                <w:highlight w:val="yellow"/>
              </w:rPr>
              <w:t xml:space="preserve"> </w:t>
            </w:r>
            <w:r w:rsidRPr="00BA6154">
              <w:rPr>
                <w:rFonts w:ascii="Garamond" w:hAnsi="Garamond"/>
                <w:sz w:val="22"/>
                <w:highlight w:val="yellow"/>
                <w:lang w:val="en-US"/>
              </w:rPr>
              <w:t>PRINCIPALA</w:t>
            </w:r>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r w:rsidRPr="00BA6154">
              <w:rPr>
                <w:rFonts w:ascii="Garamond" w:hAnsi="Garamond"/>
                <w:sz w:val="22"/>
                <w:highlight w:val="yellow"/>
                <w:lang w:val="en-US"/>
              </w:rPr>
              <w:t>IH</w:t>
            </w:r>
            <w:r w:rsidRPr="00BA6154">
              <w:rPr>
                <w:rFonts w:ascii="Garamond" w:hAnsi="Garamond"/>
                <w:sz w:val="22"/>
                <w:highlight w:val="yellow"/>
              </w:rPr>
              <w:t xml:space="preserve"> </w:t>
            </w:r>
            <w:r w:rsidRPr="00BA6154">
              <w:rPr>
                <w:rFonts w:ascii="Garamond" w:hAnsi="Garamond"/>
                <w:sz w:val="22"/>
                <w:highlight w:val="yellow"/>
                <w:lang w:val="en-US"/>
              </w:rPr>
              <w:t>PREDSTAVLENIE</w:t>
            </w:r>
            <w:r w:rsidRPr="00BA6154">
              <w:rPr>
                <w:rFonts w:ascii="Garamond" w:hAnsi="Garamond"/>
                <w:sz w:val="22"/>
                <w:highlight w:val="yellow"/>
              </w:rPr>
              <w:t xml:space="preserve">, </w:t>
            </w:r>
            <w:r w:rsidRPr="00BA6154">
              <w:rPr>
                <w:rFonts w:ascii="Garamond" w:hAnsi="Garamond"/>
                <w:sz w:val="22"/>
                <w:highlight w:val="yellow"/>
                <w:lang w:val="en-US"/>
              </w:rPr>
              <w:t>ZA</w:t>
            </w:r>
            <w:r w:rsidRPr="00BA6154">
              <w:rPr>
                <w:rFonts w:ascii="Garamond" w:hAnsi="Garamond"/>
                <w:sz w:val="22"/>
                <w:highlight w:val="yellow"/>
              </w:rPr>
              <w:t xml:space="preserve"> </w:t>
            </w:r>
            <w:proofErr w:type="spellStart"/>
            <w:r w:rsidRPr="00BA6154">
              <w:rPr>
                <w:rFonts w:ascii="Garamond" w:hAnsi="Garamond"/>
                <w:sz w:val="22"/>
                <w:highlight w:val="yellow"/>
                <w:lang w:val="en-US"/>
              </w:rPr>
              <w:t>ISKLucENIEM</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SLUcAEV</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proofErr w:type="spellStart"/>
            <w:r w:rsidRPr="00BA6154">
              <w:rPr>
                <w:rFonts w:ascii="Garamond" w:hAnsi="Garamond"/>
                <w:sz w:val="22"/>
                <w:highlight w:val="yellow"/>
                <w:lang w:val="en-US"/>
              </w:rPr>
              <w:t>PEREDAcU</w:t>
            </w:r>
            <w:proofErr w:type="spellEnd"/>
            <w:r w:rsidRPr="00BA6154">
              <w:rPr>
                <w:rFonts w:ascii="Garamond" w:hAnsi="Garamond"/>
                <w:sz w:val="22"/>
                <w:highlight w:val="yellow"/>
              </w:rPr>
              <w:t xml:space="preserve"> </w:t>
            </w:r>
            <w:r w:rsidRPr="00BA6154">
              <w:rPr>
                <w:rFonts w:ascii="Garamond" w:hAnsi="Garamond"/>
                <w:sz w:val="22"/>
                <w:highlight w:val="yellow"/>
                <w:lang w:val="en-US"/>
              </w:rPr>
              <w:t>INFORMACII</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A</w:t>
            </w:r>
            <w:r w:rsidRPr="00BA6154">
              <w:rPr>
                <w:rFonts w:ascii="Garamond" w:hAnsi="Garamond"/>
                <w:sz w:val="22"/>
                <w:highlight w:val="yellow"/>
              </w:rPr>
              <w:t xml:space="preserve"> </w:t>
            </w:r>
            <w:r w:rsidRPr="00BA6154">
              <w:rPr>
                <w:rFonts w:ascii="Garamond" w:hAnsi="Garamond"/>
                <w:sz w:val="22"/>
                <w:highlight w:val="yellow"/>
                <w:lang w:val="en-US"/>
              </w:rPr>
              <w:t>TAKJE</w:t>
            </w:r>
            <w:r w:rsidRPr="00BA6154">
              <w:rPr>
                <w:rFonts w:ascii="Garamond" w:hAnsi="Garamond"/>
                <w:sz w:val="22"/>
                <w:highlight w:val="yellow"/>
              </w:rPr>
              <w:t xml:space="preserve"> </w:t>
            </w:r>
            <w:r w:rsidRPr="00BA6154">
              <w:rPr>
                <w:rFonts w:ascii="Garamond" w:hAnsi="Garamond"/>
                <w:sz w:val="22"/>
                <w:highlight w:val="yellow"/>
                <w:lang w:val="en-US"/>
              </w:rPr>
              <w:t>LIC</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OTNOQENII</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r w:rsidRPr="00BA6154">
              <w:rPr>
                <w:rFonts w:ascii="Garamond" w:hAnsi="Garamond"/>
                <w:sz w:val="22"/>
                <w:highlight w:val="yellow"/>
                <w:lang w:val="en-US"/>
              </w:rPr>
              <w:t>UKAZANNYE</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w:t>
            </w:r>
          </w:p>
        </w:tc>
      </w:tr>
      <w:tr w:rsidR="001D21D1" w:rsidRPr="00BA6154" w:rsidTr="00AE21A5">
        <w:trPr>
          <w:trHeight w:val="435"/>
        </w:trPr>
        <w:tc>
          <w:tcPr>
            <w:tcW w:w="1129" w:type="dxa"/>
            <w:vAlign w:val="center"/>
          </w:tcPr>
          <w:p w:rsidR="001D21D1" w:rsidRPr="00BA6154" w:rsidRDefault="001D21D1" w:rsidP="001D21D1">
            <w:pPr>
              <w:spacing w:before="120" w:after="120"/>
              <w:jc w:val="center"/>
              <w:rPr>
                <w:rFonts w:ascii="Garamond" w:hAnsi="Garamond"/>
                <w:b/>
                <w:bCs/>
                <w:sz w:val="22"/>
              </w:rPr>
            </w:pPr>
            <w:r w:rsidRPr="00BA6154">
              <w:rPr>
                <w:rFonts w:ascii="Garamond" w:hAnsi="Garamond"/>
                <w:b/>
                <w:bCs/>
                <w:sz w:val="22"/>
              </w:rPr>
              <w:t>Дополнить пунктом 14 приложение 4.4 в Приложении 10</w:t>
            </w:r>
          </w:p>
        </w:tc>
        <w:tc>
          <w:tcPr>
            <w:tcW w:w="6379" w:type="dxa"/>
          </w:tcPr>
          <w:p w:rsidR="001D21D1" w:rsidRPr="00BA6154" w:rsidRDefault="001D21D1" w:rsidP="001D21D1">
            <w:pPr>
              <w:autoSpaceDE w:val="0"/>
              <w:autoSpaceDN w:val="0"/>
              <w:adjustRightInd w:val="0"/>
              <w:spacing w:before="120" w:after="120"/>
              <w:jc w:val="both"/>
              <w:rPr>
                <w:rFonts w:ascii="Garamond" w:hAnsi="Garamond"/>
                <w:sz w:val="22"/>
              </w:rPr>
            </w:pPr>
          </w:p>
        </w:tc>
        <w:tc>
          <w:tcPr>
            <w:tcW w:w="7370" w:type="dxa"/>
          </w:tcPr>
          <w:p w:rsidR="001D21D1" w:rsidRPr="00BA6154" w:rsidRDefault="001D21D1" w:rsidP="001D21D1">
            <w:pPr>
              <w:autoSpaceDE w:val="0"/>
              <w:autoSpaceDN w:val="0"/>
              <w:adjustRightInd w:val="0"/>
              <w:spacing w:before="120" w:after="120"/>
              <w:jc w:val="both"/>
              <w:rPr>
                <w:rFonts w:ascii="Garamond" w:hAnsi="Garamond"/>
                <w:sz w:val="22"/>
                <w:highlight w:val="yellow"/>
              </w:rPr>
            </w:pPr>
            <w:r w:rsidRPr="00BA6154">
              <w:rPr>
                <w:rFonts w:ascii="Garamond" w:hAnsi="Garamond"/>
                <w:sz w:val="22"/>
                <w:highlight w:val="yellow"/>
              </w:rPr>
              <w:t xml:space="preserve">14.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SOOTVETSTVII</w:t>
            </w:r>
            <w:r w:rsidRPr="00BA6154">
              <w:rPr>
                <w:rFonts w:ascii="Garamond" w:hAnsi="Garamond"/>
                <w:sz w:val="22"/>
                <w:highlight w:val="yellow"/>
              </w:rPr>
              <w:t xml:space="preserve"> </w:t>
            </w:r>
            <w:r w:rsidRPr="00BA6154">
              <w:rPr>
                <w:rFonts w:ascii="Garamond" w:hAnsi="Garamond"/>
                <w:sz w:val="22"/>
                <w:highlight w:val="yellow"/>
                <w:lang w:val="en-US"/>
              </w:rPr>
              <w:t>S</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POLOJENIaMI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FEDERALXNOGO</w:t>
            </w:r>
            <w:r w:rsidRPr="00BA6154">
              <w:rPr>
                <w:rFonts w:ascii="Garamond" w:hAnsi="Garamond"/>
                <w:sz w:val="22"/>
                <w:highlight w:val="yellow"/>
              </w:rPr>
              <w:t xml:space="preserve"> </w:t>
            </w:r>
            <w:r w:rsidRPr="00BA6154">
              <w:rPr>
                <w:rFonts w:ascii="Garamond" w:hAnsi="Garamond"/>
                <w:sz w:val="22"/>
                <w:highlight w:val="yellow"/>
                <w:lang w:val="en-US"/>
              </w:rPr>
              <w:t>ZAKONA</w:t>
            </w:r>
            <w:r w:rsidRPr="00BA6154">
              <w:rPr>
                <w:rFonts w:ascii="Garamond" w:hAnsi="Garamond"/>
                <w:sz w:val="22"/>
                <w:highlight w:val="yellow"/>
              </w:rPr>
              <w:t xml:space="preserve"> </w:t>
            </w:r>
            <w:r w:rsidRPr="00BA6154">
              <w:rPr>
                <w:rFonts w:ascii="Garamond" w:hAnsi="Garamond"/>
                <w:sz w:val="22"/>
                <w:highlight w:val="yellow"/>
                <w:lang w:val="en-US"/>
              </w:rPr>
              <w:t>OT</w:t>
            </w:r>
            <w:r w:rsidRPr="00BA6154">
              <w:rPr>
                <w:rFonts w:ascii="Garamond" w:hAnsi="Garamond"/>
                <w:sz w:val="22"/>
                <w:highlight w:val="yellow"/>
              </w:rPr>
              <w:t xml:space="preserve"> 30.12.2004 '</w:t>
            </w:r>
            <w:r w:rsidRPr="00BA6154">
              <w:rPr>
                <w:rFonts w:ascii="Garamond" w:hAnsi="Garamond"/>
                <w:sz w:val="22"/>
                <w:highlight w:val="yellow"/>
                <w:lang w:val="en-US"/>
              </w:rPr>
              <w:t>N</w:t>
            </w:r>
            <w:r w:rsidRPr="00BA6154">
              <w:rPr>
                <w:rFonts w:ascii="Garamond" w:hAnsi="Garamond"/>
                <w:sz w:val="22"/>
                <w:highlight w:val="yellow"/>
              </w:rPr>
              <w:t>' 218-</w:t>
            </w:r>
            <w:r w:rsidRPr="00BA6154">
              <w:rPr>
                <w:rFonts w:ascii="Garamond" w:hAnsi="Garamond"/>
                <w:sz w:val="22"/>
                <w:highlight w:val="yellow"/>
                <w:lang w:val="en-US"/>
              </w:rPr>
              <w:t>FZ</w:t>
            </w:r>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ISTORIaH</w:t>
            </w:r>
            <w:proofErr w:type="spellEnd"/>
            <w:r w:rsidRPr="00BA6154">
              <w:rPr>
                <w:rFonts w:ascii="Garamond" w:hAnsi="Garamond"/>
                <w:sz w:val="22"/>
                <w:highlight w:val="yellow"/>
              </w:rPr>
              <w:t xml:space="preserve"> </w:t>
            </w:r>
            <w:r w:rsidRPr="00BA6154">
              <w:rPr>
                <w:rFonts w:ascii="Garamond" w:hAnsi="Garamond"/>
                <w:sz w:val="22"/>
                <w:highlight w:val="yellow"/>
                <w:lang w:val="en-US"/>
              </w:rPr>
              <w:t>GARANT</w:t>
            </w:r>
            <w:r w:rsidRPr="00BA6154">
              <w:rPr>
                <w:rFonts w:ascii="Garamond" w:hAnsi="Garamond"/>
                <w:sz w:val="22"/>
                <w:highlight w:val="yellow"/>
              </w:rPr>
              <w:t xml:space="preserve"> </w:t>
            </w:r>
            <w:r w:rsidRPr="00BA6154">
              <w:rPr>
                <w:rFonts w:ascii="Garamond" w:hAnsi="Garamond"/>
                <w:sz w:val="22"/>
                <w:highlight w:val="yellow"/>
                <w:lang w:val="en-US"/>
              </w:rPr>
              <w:t>PEREDAET</w:t>
            </w:r>
            <w:r w:rsidRPr="00BA6154">
              <w:rPr>
                <w:rFonts w:ascii="Garamond" w:hAnsi="Garamond"/>
                <w:sz w:val="22"/>
                <w:highlight w:val="yellow"/>
              </w:rPr>
              <w:t xml:space="preserve"> </w:t>
            </w:r>
            <w:proofErr w:type="spellStart"/>
            <w:r w:rsidRPr="00BA6154">
              <w:rPr>
                <w:rFonts w:ascii="Garamond" w:hAnsi="Garamond"/>
                <w:sz w:val="22"/>
                <w:highlight w:val="yellow"/>
                <w:lang w:val="en-US"/>
              </w:rPr>
              <w:t>SVEDENIa</w:t>
            </w:r>
            <w:proofErr w:type="spellEnd"/>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PRINCIPALE</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VKLucENNOE</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GOSUDARSTVENNYi</w:t>
            </w:r>
            <w:proofErr w:type="spellEnd"/>
            <w:r w:rsidRPr="00BA6154">
              <w:rPr>
                <w:rFonts w:ascii="Garamond" w:hAnsi="Garamond"/>
                <w:sz w:val="22"/>
                <w:highlight w:val="yellow"/>
              </w:rPr>
              <w:t xml:space="preserve"> </w:t>
            </w:r>
            <w:r w:rsidRPr="00BA6154">
              <w:rPr>
                <w:rFonts w:ascii="Garamond" w:hAnsi="Garamond"/>
                <w:sz w:val="22"/>
                <w:highlight w:val="yellow"/>
                <w:lang w:val="en-US"/>
              </w:rPr>
              <w:t>REESTR</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BEZ</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POLUcENIa</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SOGLASIa</w:t>
            </w:r>
            <w:proofErr w:type="spellEnd"/>
            <w:r w:rsidRPr="00BA6154">
              <w:rPr>
                <w:rFonts w:ascii="Garamond" w:hAnsi="Garamond"/>
                <w:sz w:val="22"/>
                <w:highlight w:val="yellow"/>
              </w:rPr>
              <w:t xml:space="preserve"> </w:t>
            </w:r>
            <w:r w:rsidRPr="00BA6154">
              <w:rPr>
                <w:rFonts w:ascii="Garamond" w:hAnsi="Garamond"/>
                <w:sz w:val="22"/>
                <w:highlight w:val="yellow"/>
                <w:lang w:val="en-US"/>
              </w:rPr>
              <w:t>PRINCIPALA</w:t>
            </w:r>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r w:rsidRPr="00BA6154">
              <w:rPr>
                <w:rFonts w:ascii="Garamond" w:hAnsi="Garamond"/>
                <w:sz w:val="22"/>
                <w:highlight w:val="yellow"/>
                <w:lang w:val="en-US"/>
              </w:rPr>
              <w:t>IH</w:t>
            </w:r>
            <w:r w:rsidRPr="00BA6154">
              <w:rPr>
                <w:rFonts w:ascii="Garamond" w:hAnsi="Garamond"/>
                <w:sz w:val="22"/>
                <w:highlight w:val="yellow"/>
              </w:rPr>
              <w:t xml:space="preserve"> </w:t>
            </w:r>
            <w:r w:rsidRPr="00BA6154">
              <w:rPr>
                <w:rFonts w:ascii="Garamond" w:hAnsi="Garamond"/>
                <w:sz w:val="22"/>
                <w:highlight w:val="yellow"/>
                <w:lang w:val="en-US"/>
              </w:rPr>
              <w:t>PREDSTAVLENIE</w:t>
            </w:r>
            <w:r w:rsidRPr="00BA6154">
              <w:rPr>
                <w:rFonts w:ascii="Garamond" w:hAnsi="Garamond"/>
                <w:sz w:val="22"/>
                <w:highlight w:val="yellow"/>
              </w:rPr>
              <w:t xml:space="preserve">, </w:t>
            </w:r>
            <w:r w:rsidRPr="00BA6154">
              <w:rPr>
                <w:rFonts w:ascii="Garamond" w:hAnsi="Garamond"/>
                <w:sz w:val="22"/>
                <w:highlight w:val="yellow"/>
                <w:lang w:val="en-US"/>
              </w:rPr>
              <w:t>ZA</w:t>
            </w:r>
            <w:r w:rsidRPr="00BA6154">
              <w:rPr>
                <w:rFonts w:ascii="Garamond" w:hAnsi="Garamond"/>
                <w:sz w:val="22"/>
                <w:highlight w:val="yellow"/>
              </w:rPr>
              <w:t xml:space="preserve"> </w:t>
            </w:r>
            <w:proofErr w:type="spellStart"/>
            <w:r w:rsidRPr="00BA6154">
              <w:rPr>
                <w:rFonts w:ascii="Garamond" w:hAnsi="Garamond"/>
                <w:sz w:val="22"/>
                <w:highlight w:val="yellow"/>
                <w:lang w:val="en-US"/>
              </w:rPr>
              <w:t>ISKLucENIEM</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SLUcAEV</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proofErr w:type="spellStart"/>
            <w:r w:rsidRPr="00BA6154">
              <w:rPr>
                <w:rFonts w:ascii="Garamond" w:hAnsi="Garamond"/>
                <w:sz w:val="22"/>
                <w:highlight w:val="yellow"/>
                <w:lang w:val="en-US"/>
              </w:rPr>
              <w:t>PEREDAcU</w:t>
            </w:r>
            <w:proofErr w:type="spellEnd"/>
            <w:r w:rsidRPr="00BA6154">
              <w:rPr>
                <w:rFonts w:ascii="Garamond" w:hAnsi="Garamond"/>
                <w:sz w:val="22"/>
                <w:highlight w:val="yellow"/>
              </w:rPr>
              <w:t xml:space="preserve"> </w:t>
            </w:r>
            <w:r w:rsidRPr="00BA6154">
              <w:rPr>
                <w:rFonts w:ascii="Garamond" w:hAnsi="Garamond"/>
                <w:sz w:val="22"/>
                <w:highlight w:val="yellow"/>
                <w:lang w:val="en-US"/>
              </w:rPr>
              <w:t>INFORMACII</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A</w:t>
            </w:r>
            <w:r w:rsidRPr="00BA6154">
              <w:rPr>
                <w:rFonts w:ascii="Garamond" w:hAnsi="Garamond"/>
                <w:sz w:val="22"/>
                <w:highlight w:val="yellow"/>
              </w:rPr>
              <w:t xml:space="preserve"> </w:t>
            </w:r>
            <w:r w:rsidRPr="00BA6154">
              <w:rPr>
                <w:rFonts w:ascii="Garamond" w:hAnsi="Garamond"/>
                <w:sz w:val="22"/>
                <w:highlight w:val="yellow"/>
                <w:lang w:val="en-US"/>
              </w:rPr>
              <w:t>TAKJE</w:t>
            </w:r>
            <w:r w:rsidRPr="00BA6154">
              <w:rPr>
                <w:rFonts w:ascii="Garamond" w:hAnsi="Garamond"/>
                <w:sz w:val="22"/>
                <w:highlight w:val="yellow"/>
              </w:rPr>
              <w:t xml:space="preserve"> </w:t>
            </w:r>
            <w:r w:rsidRPr="00BA6154">
              <w:rPr>
                <w:rFonts w:ascii="Garamond" w:hAnsi="Garamond"/>
                <w:sz w:val="22"/>
                <w:highlight w:val="yellow"/>
                <w:lang w:val="en-US"/>
              </w:rPr>
              <w:t>LIC</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OTNOQENII</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r w:rsidRPr="00BA6154">
              <w:rPr>
                <w:rFonts w:ascii="Garamond" w:hAnsi="Garamond"/>
                <w:sz w:val="22"/>
                <w:highlight w:val="yellow"/>
                <w:lang w:val="en-US"/>
              </w:rPr>
              <w:t>UKAZANNYE</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w:t>
            </w:r>
          </w:p>
        </w:tc>
      </w:tr>
      <w:tr w:rsidR="001D21D1" w:rsidRPr="00BA6154" w:rsidTr="00AE21A5">
        <w:trPr>
          <w:trHeight w:val="435"/>
        </w:trPr>
        <w:tc>
          <w:tcPr>
            <w:tcW w:w="1129" w:type="dxa"/>
            <w:vAlign w:val="center"/>
          </w:tcPr>
          <w:p w:rsidR="001D21D1" w:rsidRPr="00BA6154" w:rsidRDefault="001D21D1" w:rsidP="001D21D1">
            <w:pPr>
              <w:spacing w:before="120" w:after="120"/>
              <w:jc w:val="center"/>
              <w:rPr>
                <w:rFonts w:ascii="Garamond" w:hAnsi="Garamond"/>
                <w:b/>
                <w:bCs/>
                <w:sz w:val="22"/>
              </w:rPr>
            </w:pPr>
            <w:r w:rsidRPr="00BA6154">
              <w:rPr>
                <w:rFonts w:ascii="Garamond" w:hAnsi="Garamond"/>
                <w:b/>
                <w:bCs/>
                <w:sz w:val="22"/>
              </w:rPr>
              <w:t>Дополнить пунктом 14 приложение 5 в Приложении 10</w:t>
            </w:r>
          </w:p>
        </w:tc>
        <w:tc>
          <w:tcPr>
            <w:tcW w:w="6379" w:type="dxa"/>
          </w:tcPr>
          <w:p w:rsidR="001D21D1" w:rsidRPr="00BA6154" w:rsidRDefault="001D21D1" w:rsidP="001D21D1">
            <w:pPr>
              <w:autoSpaceDE w:val="0"/>
              <w:autoSpaceDN w:val="0"/>
              <w:adjustRightInd w:val="0"/>
              <w:spacing w:before="120" w:after="120"/>
              <w:jc w:val="both"/>
              <w:rPr>
                <w:rFonts w:ascii="Garamond" w:hAnsi="Garamond"/>
                <w:sz w:val="22"/>
              </w:rPr>
            </w:pPr>
          </w:p>
        </w:tc>
        <w:tc>
          <w:tcPr>
            <w:tcW w:w="7370" w:type="dxa"/>
          </w:tcPr>
          <w:p w:rsidR="001D21D1" w:rsidRPr="00BA6154" w:rsidRDefault="001D21D1" w:rsidP="001D21D1">
            <w:pPr>
              <w:autoSpaceDE w:val="0"/>
              <w:autoSpaceDN w:val="0"/>
              <w:adjustRightInd w:val="0"/>
              <w:spacing w:before="120" w:after="120"/>
              <w:jc w:val="both"/>
              <w:rPr>
                <w:rFonts w:ascii="Garamond" w:hAnsi="Garamond"/>
                <w:sz w:val="22"/>
                <w:highlight w:val="yellow"/>
              </w:rPr>
            </w:pPr>
            <w:r w:rsidRPr="00BA6154">
              <w:rPr>
                <w:rFonts w:ascii="Garamond" w:hAnsi="Garamond"/>
                <w:sz w:val="22"/>
                <w:highlight w:val="yellow"/>
              </w:rPr>
              <w:t xml:space="preserve">14.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SOOTVETSTVII</w:t>
            </w:r>
            <w:r w:rsidRPr="00BA6154">
              <w:rPr>
                <w:rFonts w:ascii="Garamond" w:hAnsi="Garamond"/>
                <w:sz w:val="22"/>
                <w:highlight w:val="yellow"/>
              </w:rPr>
              <w:t xml:space="preserve"> </w:t>
            </w:r>
            <w:r w:rsidRPr="00BA6154">
              <w:rPr>
                <w:rFonts w:ascii="Garamond" w:hAnsi="Garamond"/>
                <w:sz w:val="22"/>
                <w:highlight w:val="yellow"/>
                <w:lang w:val="en-US"/>
              </w:rPr>
              <w:t>S</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POLOJENIaMI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FEDERALXNOGO</w:t>
            </w:r>
            <w:r w:rsidRPr="00BA6154">
              <w:rPr>
                <w:rFonts w:ascii="Garamond" w:hAnsi="Garamond"/>
                <w:sz w:val="22"/>
                <w:highlight w:val="yellow"/>
              </w:rPr>
              <w:t xml:space="preserve"> </w:t>
            </w:r>
            <w:r w:rsidRPr="00BA6154">
              <w:rPr>
                <w:rFonts w:ascii="Garamond" w:hAnsi="Garamond"/>
                <w:sz w:val="22"/>
                <w:highlight w:val="yellow"/>
                <w:lang w:val="en-US"/>
              </w:rPr>
              <w:t>ZAKONA</w:t>
            </w:r>
            <w:r w:rsidRPr="00BA6154">
              <w:rPr>
                <w:rFonts w:ascii="Garamond" w:hAnsi="Garamond"/>
                <w:sz w:val="22"/>
                <w:highlight w:val="yellow"/>
              </w:rPr>
              <w:t xml:space="preserve"> </w:t>
            </w:r>
            <w:r w:rsidRPr="00BA6154">
              <w:rPr>
                <w:rFonts w:ascii="Garamond" w:hAnsi="Garamond"/>
                <w:sz w:val="22"/>
                <w:highlight w:val="yellow"/>
                <w:lang w:val="en-US"/>
              </w:rPr>
              <w:t>OT</w:t>
            </w:r>
            <w:r w:rsidRPr="00BA6154">
              <w:rPr>
                <w:rFonts w:ascii="Garamond" w:hAnsi="Garamond"/>
                <w:sz w:val="22"/>
                <w:highlight w:val="yellow"/>
              </w:rPr>
              <w:t xml:space="preserve"> 30.12.2004 '</w:t>
            </w:r>
            <w:r w:rsidRPr="00BA6154">
              <w:rPr>
                <w:rFonts w:ascii="Garamond" w:hAnsi="Garamond"/>
                <w:sz w:val="22"/>
                <w:highlight w:val="yellow"/>
                <w:lang w:val="en-US"/>
              </w:rPr>
              <w:t>N</w:t>
            </w:r>
            <w:r w:rsidRPr="00BA6154">
              <w:rPr>
                <w:rFonts w:ascii="Garamond" w:hAnsi="Garamond"/>
                <w:sz w:val="22"/>
                <w:highlight w:val="yellow"/>
              </w:rPr>
              <w:t>' 218-</w:t>
            </w:r>
            <w:r w:rsidRPr="00BA6154">
              <w:rPr>
                <w:rFonts w:ascii="Garamond" w:hAnsi="Garamond"/>
                <w:sz w:val="22"/>
                <w:highlight w:val="yellow"/>
                <w:lang w:val="en-US"/>
              </w:rPr>
              <w:t>FZ</w:t>
            </w:r>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ISTORIaH</w:t>
            </w:r>
            <w:proofErr w:type="spellEnd"/>
            <w:r w:rsidRPr="00BA6154">
              <w:rPr>
                <w:rFonts w:ascii="Garamond" w:hAnsi="Garamond"/>
                <w:sz w:val="22"/>
                <w:highlight w:val="yellow"/>
              </w:rPr>
              <w:t xml:space="preserve"> </w:t>
            </w:r>
            <w:r w:rsidRPr="00BA6154">
              <w:rPr>
                <w:rFonts w:ascii="Garamond" w:hAnsi="Garamond"/>
                <w:sz w:val="22"/>
                <w:highlight w:val="yellow"/>
                <w:lang w:val="en-US"/>
              </w:rPr>
              <w:t>GARANT</w:t>
            </w:r>
            <w:r w:rsidRPr="00BA6154">
              <w:rPr>
                <w:rFonts w:ascii="Garamond" w:hAnsi="Garamond"/>
                <w:sz w:val="22"/>
                <w:highlight w:val="yellow"/>
              </w:rPr>
              <w:t xml:space="preserve"> </w:t>
            </w:r>
            <w:r w:rsidRPr="00BA6154">
              <w:rPr>
                <w:rFonts w:ascii="Garamond" w:hAnsi="Garamond"/>
                <w:sz w:val="22"/>
                <w:highlight w:val="yellow"/>
                <w:lang w:val="en-US"/>
              </w:rPr>
              <w:t>PEREDAET</w:t>
            </w:r>
            <w:r w:rsidRPr="00BA6154">
              <w:rPr>
                <w:rFonts w:ascii="Garamond" w:hAnsi="Garamond"/>
                <w:sz w:val="22"/>
                <w:highlight w:val="yellow"/>
              </w:rPr>
              <w:t xml:space="preserve"> </w:t>
            </w:r>
            <w:proofErr w:type="spellStart"/>
            <w:r w:rsidRPr="00BA6154">
              <w:rPr>
                <w:rFonts w:ascii="Garamond" w:hAnsi="Garamond"/>
                <w:sz w:val="22"/>
                <w:highlight w:val="yellow"/>
                <w:lang w:val="en-US"/>
              </w:rPr>
              <w:t>SVEDENIa</w:t>
            </w:r>
            <w:proofErr w:type="spellEnd"/>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PRINCIPALE</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VKLucENNOE</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GOSUDARSTVENNYi</w:t>
            </w:r>
            <w:proofErr w:type="spellEnd"/>
            <w:r w:rsidRPr="00BA6154">
              <w:rPr>
                <w:rFonts w:ascii="Garamond" w:hAnsi="Garamond"/>
                <w:sz w:val="22"/>
                <w:highlight w:val="yellow"/>
              </w:rPr>
              <w:t xml:space="preserve"> </w:t>
            </w:r>
            <w:r w:rsidRPr="00BA6154">
              <w:rPr>
                <w:rFonts w:ascii="Garamond" w:hAnsi="Garamond"/>
                <w:sz w:val="22"/>
                <w:highlight w:val="yellow"/>
                <w:lang w:val="en-US"/>
              </w:rPr>
              <w:t>REESTR</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BEZ</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POLUcENIa</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SOGLASIa</w:t>
            </w:r>
            <w:proofErr w:type="spellEnd"/>
            <w:r w:rsidRPr="00BA6154">
              <w:rPr>
                <w:rFonts w:ascii="Garamond" w:hAnsi="Garamond"/>
                <w:sz w:val="22"/>
                <w:highlight w:val="yellow"/>
              </w:rPr>
              <w:t xml:space="preserve"> </w:t>
            </w:r>
            <w:r w:rsidRPr="00BA6154">
              <w:rPr>
                <w:rFonts w:ascii="Garamond" w:hAnsi="Garamond"/>
                <w:sz w:val="22"/>
                <w:highlight w:val="yellow"/>
                <w:lang w:val="en-US"/>
              </w:rPr>
              <w:t>PRINCIPALA</w:t>
            </w:r>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r w:rsidRPr="00BA6154">
              <w:rPr>
                <w:rFonts w:ascii="Garamond" w:hAnsi="Garamond"/>
                <w:sz w:val="22"/>
                <w:highlight w:val="yellow"/>
                <w:lang w:val="en-US"/>
              </w:rPr>
              <w:t>IH</w:t>
            </w:r>
            <w:r w:rsidRPr="00BA6154">
              <w:rPr>
                <w:rFonts w:ascii="Garamond" w:hAnsi="Garamond"/>
                <w:sz w:val="22"/>
                <w:highlight w:val="yellow"/>
              </w:rPr>
              <w:t xml:space="preserve"> </w:t>
            </w:r>
            <w:r w:rsidRPr="00BA6154">
              <w:rPr>
                <w:rFonts w:ascii="Garamond" w:hAnsi="Garamond"/>
                <w:sz w:val="22"/>
                <w:highlight w:val="yellow"/>
                <w:lang w:val="en-US"/>
              </w:rPr>
              <w:t>PREDSTAVLENIE</w:t>
            </w:r>
            <w:r w:rsidRPr="00BA6154">
              <w:rPr>
                <w:rFonts w:ascii="Garamond" w:hAnsi="Garamond"/>
                <w:sz w:val="22"/>
                <w:highlight w:val="yellow"/>
              </w:rPr>
              <w:t xml:space="preserve">, </w:t>
            </w:r>
            <w:r w:rsidRPr="00BA6154">
              <w:rPr>
                <w:rFonts w:ascii="Garamond" w:hAnsi="Garamond"/>
                <w:sz w:val="22"/>
                <w:highlight w:val="yellow"/>
                <w:lang w:val="en-US"/>
              </w:rPr>
              <w:t>ZA</w:t>
            </w:r>
            <w:r w:rsidRPr="00BA6154">
              <w:rPr>
                <w:rFonts w:ascii="Garamond" w:hAnsi="Garamond"/>
                <w:sz w:val="22"/>
                <w:highlight w:val="yellow"/>
              </w:rPr>
              <w:t xml:space="preserve"> </w:t>
            </w:r>
            <w:proofErr w:type="spellStart"/>
            <w:r w:rsidRPr="00BA6154">
              <w:rPr>
                <w:rFonts w:ascii="Garamond" w:hAnsi="Garamond"/>
                <w:sz w:val="22"/>
                <w:highlight w:val="yellow"/>
                <w:lang w:val="en-US"/>
              </w:rPr>
              <w:t>ISKLucENIEM</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SLUcAEV</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proofErr w:type="spellStart"/>
            <w:r w:rsidRPr="00BA6154">
              <w:rPr>
                <w:rFonts w:ascii="Garamond" w:hAnsi="Garamond"/>
                <w:sz w:val="22"/>
                <w:highlight w:val="yellow"/>
                <w:lang w:val="en-US"/>
              </w:rPr>
              <w:t>PEREDAcU</w:t>
            </w:r>
            <w:proofErr w:type="spellEnd"/>
            <w:r w:rsidRPr="00BA6154">
              <w:rPr>
                <w:rFonts w:ascii="Garamond" w:hAnsi="Garamond"/>
                <w:sz w:val="22"/>
                <w:highlight w:val="yellow"/>
              </w:rPr>
              <w:t xml:space="preserve"> </w:t>
            </w:r>
            <w:r w:rsidRPr="00BA6154">
              <w:rPr>
                <w:rFonts w:ascii="Garamond" w:hAnsi="Garamond"/>
                <w:sz w:val="22"/>
                <w:highlight w:val="yellow"/>
                <w:lang w:val="en-US"/>
              </w:rPr>
              <w:t>INFORMACII</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A</w:t>
            </w:r>
            <w:r w:rsidRPr="00BA6154">
              <w:rPr>
                <w:rFonts w:ascii="Garamond" w:hAnsi="Garamond"/>
                <w:sz w:val="22"/>
                <w:highlight w:val="yellow"/>
              </w:rPr>
              <w:t xml:space="preserve"> </w:t>
            </w:r>
            <w:r w:rsidRPr="00BA6154">
              <w:rPr>
                <w:rFonts w:ascii="Garamond" w:hAnsi="Garamond"/>
                <w:sz w:val="22"/>
                <w:highlight w:val="yellow"/>
                <w:lang w:val="en-US"/>
              </w:rPr>
              <w:t>TAKJE</w:t>
            </w:r>
            <w:r w:rsidRPr="00BA6154">
              <w:rPr>
                <w:rFonts w:ascii="Garamond" w:hAnsi="Garamond"/>
                <w:sz w:val="22"/>
                <w:highlight w:val="yellow"/>
              </w:rPr>
              <w:t xml:space="preserve"> </w:t>
            </w:r>
            <w:r w:rsidRPr="00BA6154">
              <w:rPr>
                <w:rFonts w:ascii="Garamond" w:hAnsi="Garamond"/>
                <w:sz w:val="22"/>
                <w:highlight w:val="yellow"/>
                <w:lang w:val="en-US"/>
              </w:rPr>
              <w:t>LIC</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OTNOQENII</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r w:rsidRPr="00BA6154">
              <w:rPr>
                <w:rFonts w:ascii="Garamond" w:hAnsi="Garamond"/>
                <w:sz w:val="22"/>
                <w:highlight w:val="yellow"/>
                <w:lang w:val="en-US"/>
              </w:rPr>
              <w:t>UKAZANNYE</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w:t>
            </w:r>
          </w:p>
        </w:tc>
      </w:tr>
      <w:tr w:rsidR="001D21D1" w:rsidRPr="00BA6154" w:rsidTr="00AE21A5">
        <w:trPr>
          <w:trHeight w:val="435"/>
        </w:trPr>
        <w:tc>
          <w:tcPr>
            <w:tcW w:w="1129" w:type="dxa"/>
            <w:vAlign w:val="center"/>
          </w:tcPr>
          <w:p w:rsidR="001D21D1" w:rsidRPr="00BA6154" w:rsidRDefault="001D21D1" w:rsidP="001D21D1">
            <w:pPr>
              <w:spacing w:before="120" w:after="120"/>
              <w:jc w:val="center"/>
              <w:rPr>
                <w:rFonts w:ascii="Garamond" w:hAnsi="Garamond"/>
                <w:b/>
                <w:bCs/>
                <w:sz w:val="22"/>
              </w:rPr>
            </w:pPr>
            <w:r w:rsidRPr="00BA6154">
              <w:rPr>
                <w:rFonts w:ascii="Garamond" w:hAnsi="Garamond"/>
                <w:b/>
                <w:bCs/>
                <w:sz w:val="22"/>
              </w:rPr>
              <w:lastRenderedPageBreak/>
              <w:t>Дополнить пунктом 14 приложение 5.1 в Приложении 10</w:t>
            </w:r>
          </w:p>
        </w:tc>
        <w:tc>
          <w:tcPr>
            <w:tcW w:w="6379" w:type="dxa"/>
          </w:tcPr>
          <w:p w:rsidR="001D21D1" w:rsidRPr="00BA6154" w:rsidRDefault="001D21D1" w:rsidP="001D21D1">
            <w:pPr>
              <w:autoSpaceDE w:val="0"/>
              <w:autoSpaceDN w:val="0"/>
              <w:adjustRightInd w:val="0"/>
              <w:spacing w:before="120" w:after="120"/>
              <w:jc w:val="both"/>
              <w:rPr>
                <w:rFonts w:ascii="Garamond" w:hAnsi="Garamond"/>
                <w:sz w:val="22"/>
              </w:rPr>
            </w:pPr>
          </w:p>
        </w:tc>
        <w:tc>
          <w:tcPr>
            <w:tcW w:w="7370" w:type="dxa"/>
          </w:tcPr>
          <w:p w:rsidR="001D21D1" w:rsidRPr="00BA6154" w:rsidRDefault="001D21D1" w:rsidP="001D21D1">
            <w:pPr>
              <w:autoSpaceDE w:val="0"/>
              <w:autoSpaceDN w:val="0"/>
              <w:adjustRightInd w:val="0"/>
              <w:spacing w:before="120" w:after="120"/>
              <w:jc w:val="both"/>
              <w:rPr>
                <w:rFonts w:ascii="Garamond" w:hAnsi="Garamond"/>
                <w:sz w:val="22"/>
                <w:highlight w:val="yellow"/>
              </w:rPr>
            </w:pPr>
            <w:r w:rsidRPr="00BA6154">
              <w:rPr>
                <w:rFonts w:ascii="Garamond" w:hAnsi="Garamond"/>
                <w:sz w:val="22"/>
                <w:highlight w:val="yellow"/>
              </w:rPr>
              <w:t xml:space="preserve">14.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SOOTVETSTVII</w:t>
            </w:r>
            <w:r w:rsidRPr="00BA6154">
              <w:rPr>
                <w:rFonts w:ascii="Garamond" w:hAnsi="Garamond"/>
                <w:sz w:val="22"/>
                <w:highlight w:val="yellow"/>
              </w:rPr>
              <w:t xml:space="preserve"> </w:t>
            </w:r>
            <w:r w:rsidRPr="00BA6154">
              <w:rPr>
                <w:rFonts w:ascii="Garamond" w:hAnsi="Garamond"/>
                <w:sz w:val="22"/>
                <w:highlight w:val="yellow"/>
                <w:lang w:val="en-US"/>
              </w:rPr>
              <w:t>S</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POLOJENIaMI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FEDERALXNOGO</w:t>
            </w:r>
            <w:r w:rsidRPr="00BA6154">
              <w:rPr>
                <w:rFonts w:ascii="Garamond" w:hAnsi="Garamond"/>
                <w:sz w:val="22"/>
                <w:highlight w:val="yellow"/>
              </w:rPr>
              <w:t xml:space="preserve"> </w:t>
            </w:r>
            <w:r w:rsidRPr="00BA6154">
              <w:rPr>
                <w:rFonts w:ascii="Garamond" w:hAnsi="Garamond"/>
                <w:sz w:val="22"/>
                <w:highlight w:val="yellow"/>
                <w:lang w:val="en-US"/>
              </w:rPr>
              <w:t>ZAKONA</w:t>
            </w:r>
            <w:r w:rsidRPr="00BA6154">
              <w:rPr>
                <w:rFonts w:ascii="Garamond" w:hAnsi="Garamond"/>
                <w:sz w:val="22"/>
                <w:highlight w:val="yellow"/>
              </w:rPr>
              <w:t xml:space="preserve"> </w:t>
            </w:r>
            <w:r w:rsidRPr="00BA6154">
              <w:rPr>
                <w:rFonts w:ascii="Garamond" w:hAnsi="Garamond"/>
                <w:sz w:val="22"/>
                <w:highlight w:val="yellow"/>
                <w:lang w:val="en-US"/>
              </w:rPr>
              <w:t>OT</w:t>
            </w:r>
            <w:r w:rsidRPr="00BA6154">
              <w:rPr>
                <w:rFonts w:ascii="Garamond" w:hAnsi="Garamond"/>
                <w:sz w:val="22"/>
                <w:highlight w:val="yellow"/>
              </w:rPr>
              <w:t xml:space="preserve"> 30.12.2004 '</w:t>
            </w:r>
            <w:r w:rsidRPr="00BA6154">
              <w:rPr>
                <w:rFonts w:ascii="Garamond" w:hAnsi="Garamond"/>
                <w:sz w:val="22"/>
                <w:highlight w:val="yellow"/>
                <w:lang w:val="en-US"/>
              </w:rPr>
              <w:t>N</w:t>
            </w:r>
            <w:r w:rsidRPr="00BA6154">
              <w:rPr>
                <w:rFonts w:ascii="Garamond" w:hAnsi="Garamond"/>
                <w:sz w:val="22"/>
                <w:highlight w:val="yellow"/>
              </w:rPr>
              <w:t>' 218-</w:t>
            </w:r>
            <w:r w:rsidRPr="00BA6154">
              <w:rPr>
                <w:rFonts w:ascii="Garamond" w:hAnsi="Garamond"/>
                <w:sz w:val="22"/>
                <w:highlight w:val="yellow"/>
                <w:lang w:val="en-US"/>
              </w:rPr>
              <w:t>FZ</w:t>
            </w:r>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ISTORIaH</w:t>
            </w:r>
            <w:proofErr w:type="spellEnd"/>
            <w:r w:rsidRPr="00BA6154">
              <w:rPr>
                <w:rFonts w:ascii="Garamond" w:hAnsi="Garamond"/>
                <w:sz w:val="22"/>
                <w:highlight w:val="yellow"/>
              </w:rPr>
              <w:t xml:space="preserve"> </w:t>
            </w:r>
            <w:r w:rsidRPr="00BA6154">
              <w:rPr>
                <w:rFonts w:ascii="Garamond" w:hAnsi="Garamond"/>
                <w:sz w:val="22"/>
                <w:highlight w:val="yellow"/>
                <w:lang w:val="en-US"/>
              </w:rPr>
              <w:t>GARANT</w:t>
            </w:r>
            <w:r w:rsidRPr="00BA6154">
              <w:rPr>
                <w:rFonts w:ascii="Garamond" w:hAnsi="Garamond"/>
                <w:sz w:val="22"/>
                <w:highlight w:val="yellow"/>
              </w:rPr>
              <w:t xml:space="preserve"> </w:t>
            </w:r>
            <w:r w:rsidRPr="00BA6154">
              <w:rPr>
                <w:rFonts w:ascii="Garamond" w:hAnsi="Garamond"/>
                <w:sz w:val="22"/>
                <w:highlight w:val="yellow"/>
                <w:lang w:val="en-US"/>
              </w:rPr>
              <w:t>PEREDAET</w:t>
            </w:r>
            <w:r w:rsidRPr="00BA6154">
              <w:rPr>
                <w:rFonts w:ascii="Garamond" w:hAnsi="Garamond"/>
                <w:sz w:val="22"/>
                <w:highlight w:val="yellow"/>
              </w:rPr>
              <w:t xml:space="preserve"> </w:t>
            </w:r>
            <w:proofErr w:type="spellStart"/>
            <w:r w:rsidRPr="00BA6154">
              <w:rPr>
                <w:rFonts w:ascii="Garamond" w:hAnsi="Garamond"/>
                <w:sz w:val="22"/>
                <w:highlight w:val="yellow"/>
                <w:lang w:val="en-US"/>
              </w:rPr>
              <w:t>SVEDENIa</w:t>
            </w:r>
            <w:proofErr w:type="spellEnd"/>
            <w:r w:rsidRPr="00BA6154">
              <w:rPr>
                <w:rFonts w:ascii="Garamond" w:hAnsi="Garamond"/>
                <w:sz w:val="22"/>
                <w:highlight w:val="yellow"/>
              </w:rPr>
              <w:t xml:space="preserve"> </w:t>
            </w:r>
            <w:r w:rsidRPr="00BA6154">
              <w:rPr>
                <w:rFonts w:ascii="Garamond" w:hAnsi="Garamond"/>
                <w:sz w:val="22"/>
                <w:highlight w:val="yellow"/>
                <w:lang w:val="en-US"/>
              </w:rPr>
              <w:t>O</w:t>
            </w:r>
            <w:r w:rsidRPr="00BA6154">
              <w:rPr>
                <w:rFonts w:ascii="Garamond" w:hAnsi="Garamond"/>
                <w:sz w:val="22"/>
                <w:highlight w:val="yellow"/>
              </w:rPr>
              <w:t xml:space="preserve"> </w:t>
            </w:r>
            <w:r w:rsidRPr="00BA6154">
              <w:rPr>
                <w:rFonts w:ascii="Garamond" w:hAnsi="Garamond"/>
                <w:sz w:val="22"/>
                <w:highlight w:val="yellow"/>
                <w:lang w:val="en-US"/>
              </w:rPr>
              <w:t>PRINCIPALE</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VKLucENNOE</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GOSUDARSTVENNYi</w:t>
            </w:r>
            <w:proofErr w:type="spellEnd"/>
            <w:r w:rsidRPr="00BA6154">
              <w:rPr>
                <w:rFonts w:ascii="Garamond" w:hAnsi="Garamond"/>
                <w:sz w:val="22"/>
                <w:highlight w:val="yellow"/>
              </w:rPr>
              <w:t xml:space="preserve"> </w:t>
            </w:r>
            <w:r w:rsidRPr="00BA6154">
              <w:rPr>
                <w:rFonts w:ascii="Garamond" w:hAnsi="Garamond"/>
                <w:sz w:val="22"/>
                <w:highlight w:val="yellow"/>
                <w:lang w:val="en-US"/>
              </w:rPr>
              <w:t>REESTR</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BEZ</w:t>
            </w:r>
            <w:r w:rsidRPr="00BA6154">
              <w:rPr>
                <w:rFonts w:ascii="Garamond" w:hAnsi="Garamond"/>
                <w:sz w:val="22"/>
                <w:highlight w:val="yellow"/>
              </w:rPr>
              <w:t xml:space="preserve"> </w:t>
            </w:r>
            <w:proofErr w:type="spellStart"/>
            <w:r w:rsidRPr="00BA6154">
              <w:rPr>
                <w:rFonts w:ascii="Garamond" w:hAnsi="Garamond"/>
                <w:sz w:val="22"/>
                <w:highlight w:val="yellow"/>
                <w:lang w:val="en-US"/>
              </w:rPr>
              <w:t>POLUcENIa</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SOGLASIa</w:t>
            </w:r>
            <w:proofErr w:type="spellEnd"/>
            <w:r w:rsidRPr="00BA6154">
              <w:rPr>
                <w:rFonts w:ascii="Garamond" w:hAnsi="Garamond"/>
                <w:sz w:val="22"/>
                <w:highlight w:val="yellow"/>
              </w:rPr>
              <w:t xml:space="preserve"> </w:t>
            </w:r>
            <w:r w:rsidRPr="00BA6154">
              <w:rPr>
                <w:rFonts w:ascii="Garamond" w:hAnsi="Garamond"/>
                <w:sz w:val="22"/>
                <w:highlight w:val="yellow"/>
                <w:lang w:val="en-US"/>
              </w:rPr>
              <w:t>PRINCIPALA</w:t>
            </w:r>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r w:rsidRPr="00BA6154">
              <w:rPr>
                <w:rFonts w:ascii="Garamond" w:hAnsi="Garamond"/>
                <w:sz w:val="22"/>
                <w:highlight w:val="yellow"/>
                <w:lang w:val="en-US"/>
              </w:rPr>
              <w:t>IH</w:t>
            </w:r>
            <w:r w:rsidRPr="00BA6154">
              <w:rPr>
                <w:rFonts w:ascii="Garamond" w:hAnsi="Garamond"/>
                <w:sz w:val="22"/>
                <w:highlight w:val="yellow"/>
              </w:rPr>
              <w:t xml:space="preserve"> </w:t>
            </w:r>
            <w:r w:rsidRPr="00BA6154">
              <w:rPr>
                <w:rFonts w:ascii="Garamond" w:hAnsi="Garamond"/>
                <w:sz w:val="22"/>
                <w:highlight w:val="yellow"/>
                <w:lang w:val="en-US"/>
              </w:rPr>
              <w:t>PREDSTAVLENIE</w:t>
            </w:r>
            <w:r w:rsidRPr="00BA6154">
              <w:rPr>
                <w:rFonts w:ascii="Garamond" w:hAnsi="Garamond"/>
                <w:sz w:val="22"/>
                <w:highlight w:val="yellow"/>
              </w:rPr>
              <w:t xml:space="preserve">, </w:t>
            </w:r>
            <w:r w:rsidRPr="00BA6154">
              <w:rPr>
                <w:rFonts w:ascii="Garamond" w:hAnsi="Garamond"/>
                <w:sz w:val="22"/>
                <w:highlight w:val="yellow"/>
                <w:lang w:val="en-US"/>
              </w:rPr>
              <w:t>ZA</w:t>
            </w:r>
            <w:r w:rsidRPr="00BA6154">
              <w:rPr>
                <w:rFonts w:ascii="Garamond" w:hAnsi="Garamond"/>
                <w:sz w:val="22"/>
                <w:highlight w:val="yellow"/>
              </w:rPr>
              <w:t xml:space="preserve"> </w:t>
            </w:r>
            <w:proofErr w:type="spellStart"/>
            <w:r w:rsidRPr="00BA6154">
              <w:rPr>
                <w:rFonts w:ascii="Garamond" w:hAnsi="Garamond"/>
                <w:sz w:val="22"/>
                <w:highlight w:val="yellow"/>
                <w:lang w:val="en-US"/>
              </w:rPr>
              <w:t>ISKLucENIEM</w:t>
            </w:r>
            <w:proofErr w:type="spellEnd"/>
            <w:r w:rsidRPr="00BA6154">
              <w:rPr>
                <w:rFonts w:ascii="Garamond" w:hAnsi="Garamond"/>
                <w:sz w:val="22"/>
                <w:highlight w:val="yellow"/>
              </w:rPr>
              <w:t xml:space="preserve"> </w:t>
            </w:r>
            <w:proofErr w:type="spellStart"/>
            <w:r w:rsidRPr="00BA6154">
              <w:rPr>
                <w:rFonts w:ascii="Garamond" w:hAnsi="Garamond"/>
                <w:sz w:val="22"/>
                <w:highlight w:val="yellow"/>
                <w:lang w:val="en-US"/>
              </w:rPr>
              <w:t>SLUcAEV</w:t>
            </w:r>
            <w:proofErr w:type="spellEnd"/>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 xml:space="preserve"> </w:t>
            </w:r>
            <w:r w:rsidRPr="00BA6154">
              <w:rPr>
                <w:rFonts w:ascii="Garamond" w:hAnsi="Garamond"/>
                <w:sz w:val="22"/>
                <w:highlight w:val="yellow"/>
                <w:lang w:val="en-US"/>
              </w:rPr>
              <w:t>NA</w:t>
            </w:r>
            <w:r w:rsidRPr="00BA6154">
              <w:rPr>
                <w:rFonts w:ascii="Garamond" w:hAnsi="Garamond"/>
                <w:sz w:val="22"/>
                <w:highlight w:val="yellow"/>
              </w:rPr>
              <w:t xml:space="preserve"> </w:t>
            </w:r>
            <w:proofErr w:type="spellStart"/>
            <w:r w:rsidRPr="00BA6154">
              <w:rPr>
                <w:rFonts w:ascii="Garamond" w:hAnsi="Garamond"/>
                <w:sz w:val="22"/>
                <w:highlight w:val="yellow"/>
                <w:lang w:val="en-US"/>
              </w:rPr>
              <w:t>PEREDAcU</w:t>
            </w:r>
            <w:proofErr w:type="spellEnd"/>
            <w:r w:rsidRPr="00BA6154">
              <w:rPr>
                <w:rFonts w:ascii="Garamond" w:hAnsi="Garamond"/>
                <w:sz w:val="22"/>
                <w:highlight w:val="yellow"/>
              </w:rPr>
              <w:t xml:space="preserve"> </w:t>
            </w:r>
            <w:r w:rsidRPr="00BA6154">
              <w:rPr>
                <w:rFonts w:ascii="Garamond" w:hAnsi="Garamond"/>
                <w:sz w:val="22"/>
                <w:highlight w:val="yellow"/>
                <w:lang w:val="en-US"/>
              </w:rPr>
              <w:t>INFORMACII</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proofErr w:type="spellStart"/>
            <w:r w:rsidRPr="00BA6154">
              <w:rPr>
                <w:rFonts w:ascii="Garamond" w:hAnsi="Garamond"/>
                <w:sz w:val="22"/>
                <w:highlight w:val="yellow"/>
                <w:lang w:val="en-US"/>
              </w:rPr>
              <w:t>BuRO</w:t>
            </w:r>
            <w:proofErr w:type="spellEnd"/>
            <w:r w:rsidRPr="00BA6154">
              <w:rPr>
                <w:rFonts w:ascii="Garamond" w:hAnsi="Garamond"/>
                <w:sz w:val="22"/>
                <w:highlight w:val="yellow"/>
              </w:rPr>
              <w:t xml:space="preserve"> </w:t>
            </w:r>
            <w:r w:rsidRPr="00BA6154">
              <w:rPr>
                <w:rFonts w:ascii="Garamond" w:hAnsi="Garamond"/>
                <w:sz w:val="22"/>
                <w:highlight w:val="yellow"/>
                <w:lang w:val="en-US"/>
              </w:rPr>
              <w:t>KREDITNYH</w:t>
            </w:r>
            <w:r w:rsidRPr="00BA6154">
              <w:rPr>
                <w:rFonts w:ascii="Garamond" w:hAnsi="Garamond"/>
                <w:sz w:val="22"/>
                <w:highlight w:val="yellow"/>
              </w:rPr>
              <w:t xml:space="preserve"> </w:t>
            </w:r>
            <w:proofErr w:type="spellStart"/>
            <w:r w:rsidRPr="00BA6154">
              <w:rPr>
                <w:rFonts w:ascii="Garamond" w:hAnsi="Garamond"/>
                <w:sz w:val="22"/>
                <w:highlight w:val="yellow"/>
                <w:lang w:val="en-US"/>
              </w:rPr>
              <w:t>ISTORIi</w:t>
            </w:r>
            <w:proofErr w:type="spellEnd"/>
            <w:r w:rsidRPr="00BA6154">
              <w:rPr>
                <w:rFonts w:ascii="Garamond" w:hAnsi="Garamond"/>
                <w:sz w:val="22"/>
                <w:highlight w:val="yellow"/>
              </w:rPr>
              <w:t xml:space="preserve">, </w:t>
            </w:r>
            <w:r w:rsidRPr="00BA6154">
              <w:rPr>
                <w:rFonts w:ascii="Garamond" w:hAnsi="Garamond"/>
                <w:sz w:val="22"/>
                <w:highlight w:val="yellow"/>
                <w:lang w:val="en-US"/>
              </w:rPr>
              <w:t>A</w:t>
            </w:r>
            <w:r w:rsidRPr="00BA6154">
              <w:rPr>
                <w:rFonts w:ascii="Garamond" w:hAnsi="Garamond"/>
                <w:sz w:val="22"/>
                <w:highlight w:val="yellow"/>
              </w:rPr>
              <w:t xml:space="preserve"> </w:t>
            </w:r>
            <w:r w:rsidRPr="00BA6154">
              <w:rPr>
                <w:rFonts w:ascii="Garamond" w:hAnsi="Garamond"/>
                <w:sz w:val="22"/>
                <w:highlight w:val="yellow"/>
                <w:lang w:val="en-US"/>
              </w:rPr>
              <w:t>TAKJE</w:t>
            </w:r>
            <w:r w:rsidRPr="00BA6154">
              <w:rPr>
                <w:rFonts w:ascii="Garamond" w:hAnsi="Garamond"/>
                <w:sz w:val="22"/>
                <w:highlight w:val="yellow"/>
              </w:rPr>
              <w:t xml:space="preserve"> </w:t>
            </w:r>
            <w:r w:rsidRPr="00BA6154">
              <w:rPr>
                <w:rFonts w:ascii="Garamond" w:hAnsi="Garamond"/>
                <w:sz w:val="22"/>
                <w:highlight w:val="yellow"/>
                <w:lang w:val="en-US"/>
              </w:rPr>
              <w:t>LIC</w:t>
            </w:r>
            <w:r w:rsidRPr="00BA6154">
              <w:rPr>
                <w:rFonts w:ascii="Garamond" w:hAnsi="Garamond"/>
                <w:sz w:val="22"/>
                <w:highlight w:val="yellow"/>
              </w:rPr>
              <w:t xml:space="preserve">, </w:t>
            </w:r>
            <w:r w:rsidRPr="00BA6154">
              <w:rPr>
                <w:rFonts w:ascii="Garamond" w:hAnsi="Garamond"/>
                <w:sz w:val="22"/>
                <w:highlight w:val="yellow"/>
                <w:lang w:val="en-US"/>
              </w:rPr>
              <w:t>V</w:t>
            </w:r>
            <w:r w:rsidRPr="00BA6154">
              <w:rPr>
                <w:rFonts w:ascii="Garamond" w:hAnsi="Garamond"/>
                <w:sz w:val="22"/>
                <w:highlight w:val="yellow"/>
              </w:rPr>
              <w:t xml:space="preserve"> </w:t>
            </w:r>
            <w:r w:rsidRPr="00BA6154">
              <w:rPr>
                <w:rFonts w:ascii="Garamond" w:hAnsi="Garamond"/>
                <w:sz w:val="22"/>
                <w:highlight w:val="yellow"/>
                <w:lang w:val="en-US"/>
              </w:rPr>
              <w:t>OTNOQENII</w:t>
            </w:r>
            <w:r w:rsidRPr="00BA6154">
              <w:rPr>
                <w:rFonts w:ascii="Garamond" w:hAnsi="Garamond"/>
                <w:sz w:val="22"/>
                <w:highlight w:val="yellow"/>
              </w:rPr>
              <w:t xml:space="preserve"> </w:t>
            </w:r>
            <w:r w:rsidRPr="00BA6154">
              <w:rPr>
                <w:rFonts w:ascii="Garamond" w:hAnsi="Garamond"/>
                <w:sz w:val="22"/>
                <w:highlight w:val="yellow"/>
                <w:lang w:val="en-US"/>
              </w:rPr>
              <w:t>KOTORYH</w:t>
            </w:r>
            <w:r w:rsidRPr="00BA6154">
              <w:rPr>
                <w:rFonts w:ascii="Garamond" w:hAnsi="Garamond"/>
                <w:sz w:val="22"/>
                <w:highlight w:val="yellow"/>
              </w:rPr>
              <w:t xml:space="preserve"> </w:t>
            </w:r>
            <w:r w:rsidRPr="00BA6154">
              <w:rPr>
                <w:rFonts w:ascii="Garamond" w:hAnsi="Garamond"/>
                <w:sz w:val="22"/>
                <w:highlight w:val="yellow"/>
                <w:lang w:val="en-US"/>
              </w:rPr>
              <w:t>PRAVITELXSTVOM</w:t>
            </w:r>
            <w:r w:rsidRPr="00BA6154">
              <w:rPr>
                <w:rFonts w:ascii="Garamond" w:hAnsi="Garamond"/>
                <w:sz w:val="22"/>
                <w:highlight w:val="yellow"/>
              </w:rPr>
              <w:t xml:space="preserve"> </w:t>
            </w:r>
            <w:proofErr w:type="spellStart"/>
            <w:r w:rsidRPr="00BA6154">
              <w:rPr>
                <w:rFonts w:ascii="Garamond" w:hAnsi="Garamond"/>
                <w:sz w:val="22"/>
                <w:highlight w:val="yellow"/>
                <w:lang w:val="en-US"/>
              </w:rPr>
              <w:t>ROSSIiSKOi</w:t>
            </w:r>
            <w:proofErr w:type="spellEnd"/>
            <w:r w:rsidRPr="00BA6154">
              <w:rPr>
                <w:rFonts w:ascii="Garamond" w:hAnsi="Garamond"/>
                <w:sz w:val="22"/>
                <w:highlight w:val="yellow"/>
              </w:rPr>
              <w:t xml:space="preserve"> </w:t>
            </w:r>
            <w:r w:rsidRPr="00BA6154">
              <w:rPr>
                <w:rFonts w:ascii="Garamond" w:hAnsi="Garamond"/>
                <w:sz w:val="22"/>
                <w:highlight w:val="yellow"/>
                <w:lang w:val="en-US"/>
              </w:rPr>
              <w:t>FEDERACII</w:t>
            </w:r>
            <w:r w:rsidRPr="00BA6154">
              <w:rPr>
                <w:rFonts w:ascii="Garamond" w:hAnsi="Garamond"/>
                <w:sz w:val="22"/>
                <w:highlight w:val="yellow"/>
              </w:rPr>
              <w:t xml:space="preserve"> </w:t>
            </w:r>
            <w:r w:rsidRPr="00BA6154">
              <w:rPr>
                <w:rFonts w:ascii="Garamond" w:hAnsi="Garamond"/>
                <w:sz w:val="22"/>
                <w:highlight w:val="yellow"/>
                <w:lang w:val="en-US"/>
              </w:rPr>
              <w:t>USTANOVLENY</w:t>
            </w:r>
            <w:r w:rsidRPr="00BA6154">
              <w:rPr>
                <w:rFonts w:ascii="Garamond" w:hAnsi="Garamond"/>
                <w:sz w:val="22"/>
                <w:highlight w:val="yellow"/>
              </w:rPr>
              <w:t xml:space="preserve"> </w:t>
            </w:r>
            <w:r w:rsidRPr="00BA6154">
              <w:rPr>
                <w:rFonts w:ascii="Garamond" w:hAnsi="Garamond"/>
                <w:sz w:val="22"/>
                <w:highlight w:val="yellow"/>
                <w:lang w:val="en-US"/>
              </w:rPr>
              <w:t>UKAZANNYE</w:t>
            </w:r>
            <w:r w:rsidRPr="00BA6154">
              <w:rPr>
                <w:rFonts w:ascii="Garamond" w:hAnsi="Garamond"/>
                <w:sz w:val="22"/>
                <w:highlight w:val="yellow"/>
              </w:rPr>
              <w:t xml:space="preserve"> </w:t>
            </w:r>
            <w:proofErr w:type="spellStart"/>
            <w:r w:rsidRPr="00BA6154">
              <w:rPr>
                <w:rFonts w:ascii="Garamond" w:hAnsi="Garamond"/>
                <w:sz w:val="22"/>
                <w:highlight w:val="yellow"/>
                <w:lang w:val="en-US"/>
              </w:rPr>
              <w:t>OGRANIcENIa</w:t>
            </w:r>
            <w:proofErr w:type="spellEnd"/>
            <w:r w:rsidRPr="00BA6154">
              <w:rPr>
                <w:rFonts w:ascii="Garamond" w:hAnsi="Garamond"/>
                <w:sz w:val="22"/>
                <w:highlight w:val="yellow"/>
              </w:rPr>
              <w:t>.</w:t>
            </w:r>
          </w:p>
        </w:tc>
      </w:tr>
    </w:tbl>
    <w:p w:rsidR="00F114E6" w:rsidRDefault="00F114E6">
      <w:pPr>
        <w:rPr>
          <w:rFonts w:ascii="Garamond" w:hAnsi="Garamond"/>
          <w:b/>
        </w:rPr>
      </w:pPr>
    </w:p>
    <w:p w:rsidR="00F114E6" w:rsidRDefault="00F114E6">
      <w:pPr>
        <w:rPr>
          <w:rFonts w:ascii="Garamond" w:hAnsi="Garamond"/>
          <w:b/>
        </w:rPr>
      </w:pPr>
    </w:p>
    <w:p w:rsidR="00F114E6" w:rsidRDefault="00F114E6">
      <w:pPr>
        <w:rPr>
          <w:rFonts w:ascii="Garamond" w:hAnsi="Garamond"/>
          <w:b/>
        </w:rPr>
        <w:sectPr w:rsidR="00F114E6" w:rsidSect="00957EE9">
          <w:footerReference w:type="default" r:id="rId8"/>
          <w:footnotePr>
            <w:numRestart w:val="eachSect"/>
          </w:footnotePr>
          <w:pgSz w:w="16838" w:h="11906" w:orient="landscape"/>
          <w:pgMar w:top="1134" w:right="1134" w:bottom="850" w:left="1134" w:header="709" w:footer="709" w:gutter="0"/>
          <w:cols w:space="708"/>
          <w:docGrid w:linePitch="360"/>
        </w:sectPr>
      </w:pPr>
    </w:p>
    <w:p w:rsidR="00F114E6" w:rsidRDefault="00AE45BD">
      <w:pPr>
        <w:rPr>
          <w:rFonts w:ascii="Garamond" w:hAnsi="Garamond"/>
          <w:b/>
          <w:sz w:val="22"/>
        </w:rPr>
      </w:pPr>
      <w:r>
        <w:rPr>
          <w:rFonts w:ascii="Garamond" w:hAnsi="Garamond"/>
          <w:b/>
          <w:sz w:val="22"/>
          <w:highlight w:val="yellow"/>
        </w:rPr>
        <w:lastRenderedPageBreak/>
        <w:t>Действующая редакция</w:t>
      </w:r>
      <w:r>
        <w:rPr>
          <w:rFonts w:ascii="Garamond" w:hAnsi="Garamond"/>
          <w:b/>
          <w:sz w:val="22"/>
        </w:rPr>
        <w:t xml:space="preserve"> </w:t>
      </w:r>
    </w:p>
    <w:p w:rsidR="00F114E6" w:rsidRDefault="00AE45BD">
      <w:pPr>
        <w:pStyle w:val="a7"/>
        <w:tabs>
          <w:tab w:val="clear" w:pos="1080"/>
        </w:tabs>
        <w:ind w:left="720" w:firstLine="0"/>
      </w:pPr>
      <w:bookmarkStart w:id="1" w:name="_Toc357173660"/>
      <w:bookmarkStart w:id="2" w:name="_Toc364158472"/>
      <w:bookmarkStart w:id="3" w:name="_Toc370904763"/>
      <w:bookmarkStart w:id="4" w:name="_Toc375050079"/>
      <w:bookmarkStart w:id="5" w:name="_Toc386111273"/>
      <w:bookmarkStart w:id="6" w:name="_Toc399156449"/>
      <w:bookmarkStart w:id="7" w:name="_Toc403050352"/>
      <w:r>
        <w:t>Приложение 9</w:t>
      </w:r>
      <w:bookmarkEnd w:id="1"/>
      <w:bookmarkEnd w:id="2"/>
      <w:bookmarkEnd w:id="3"/>
      <w:bookmarkEnd w:id="4"/>
      <w:bookmarkEnd w:id="5"/>
      <w:bookmarkEnd w:id="6"/>
      <w:bookmarkEnd w:id="7"/>
      <w:r>
        <w:t xml:space="preserve"> </w:t>
      </w:r>
    </w:p>
    <w:p w:rsidR="00F114E6" w:rsidRDefault="00AE45BD">
      <w:pPr>
        <w:jc w:val="right"/>
        <w:rPr>
          <w:rFonts w:ascii="Garamond" w:hAnsi="Garamond"/>
          <w:b/>
          <w:sz w:val="22"/>
        </w:rPr>
      </w:pPr>
      <w:r>
        <w:rPr>
          <w:rFonts w:ascii="Garamond" w:hAnsi="Garamond"/>
          <w:b/>
          <w:sz w:val="22"/>
        </w:rPr>
        <w:t>(БАНКОВСКАЯ ГАРАНТИЯ)</w:t>
      </w:r>
    </w:p>
    <w:p w:rsidR="00F114E6" w:rsidRDefault="00F114E6">
      <w:pPr>
        <w:keepNext/>
        <w:widowControl w:val="0"/>
        <w:jc w:val="center"/>
        <w:rPr>
          <w:rFonts w:ascii="Garamond" w:hAnsi="Garamond"/>
          <w:b/>
          <w:sz w:val="22"/>
        </w:rPr>
      </w:pPr>
    </w:p>
    <w:p w:rsidR="00F114E6" w:rsidRDefault="00AE45BD">
      <w:pPr>
        <w:spacing w:before="120" w:after="120" w:line="360" w:lineRule="auto"/>
        <w:jc w:val="center"/>
        <w:rPr>
          <w:rFonts w:ascii="Garamond" w:hAnsi="Garamond"/>
          <w:sz w:val="22"/>
        </w:rPr>
      </w:pPr>
      <w:r>
        <w:rPr>
          <w:rFonts w:ascii="Garamond" w:hAnsi="Garamond"/>
          <w:b/>
          <w:sz w:val="22"/>
        </w:rPr>
        <w:t xml:space="preserve">БАНКОВСКАЯ ГАРАНТИЯ </w:t>
      </w:r>
      <w:r>
        <w:rPr>
          <w:rFonts w:ascii="Garamond" w:hAnsi="Garamond"/>
          <w:sz w:val="22"/>
          <w:lang w:val="en-US"/>
        </w:rPr>
        <w:t>N</w:t>
      </w:r>
      <w:r>
        <w:rPr>
          <w:rFonts w:ascii="Garamond" w:hAnsi="Garamond"/>
          <w:b/>
          <w:sz w:val="22"/>
        </w:rPr>
        <w:t xml:space="preserve"> _____________</w:t>
      </w:r>
    </w:p>
    <w:p w:rsidR="00F114E6" w:rsidRDefault="00AE45BD">
      <w:pPr>
        <w:tabs>
          <w:tab w:val="left" w:pos="9840"/>
        </w:tabs>
        <w:spacing w:before="120" w:after="120" w:line="360" w:lineRule="auto"/>
        <w:ind w:firstLine="720"/>
        <w:jc w:val="both"/>
        <w:rPr>
          <w:rFonts w:ascii="Garamond" w:hAnsi="Garamond"/>
          <w:b/>
          <w:sz w:val="22"/>
        </w:rPr>
      </w:pPr>
      <w:r>
        <w:rPr>
          <w:rFonts w:ascii="Garamond" w:hAnsi="Garamond"/>
          <w:b/>
          <w:sz w:val="22"/>
        </w:rPr>
        <w:t>Москва                                                                                                                  __________________</w:t>
      </w:r>
      <w:r>
        <w:rPr>
          <w:rStyle w:val="a5"/>
          <w:rFonts w:ascii="Garamond" w:hAnsi="Garamond"/>
          <w:sz w:val="22"/>
        </w:rPr>
        <w:footnoteReference w:id="1"/>
      </w:r>
    </w:p>
    <w:p w:rsidR="00F114E6" w:rsidRDefault="00AE45BD">
      <w:pPr>
        <w:spacing w:before="120" w:after="120" w:line="360" w:lineRule="auto"/>
        <w:ind w:left="720"/>
        <w:jc w:val="both"/>
        <w:rPr>
          <w:rFonts w:ascii="Garamond" w:hAnsi="Garamond"/>
          <w:sz w:val="22"/>
        </w:rPr>
      </w:pPr>
      <w:r>
        <w:rPr>
          <w:rFonts w:ascii="Garamond" w:hAnsi="Garamond"/>
          <w:sz w:val="22"/>
        </w:rPr>
        <w:t>Настоящей Гарантией ________________ (</w:t>
      </w:r>
      <w:r>
        <w:rPr>
          <w:rFonts w:ascii="Garamond" w:hAnsi="Garamond"/>
          <w:i/>
          <w:sz w:val="22"/>
        </w:rPr>
        <w:t xml:space="preserve">наименование гаранта </w:t>
      </w:r>
      <w:r>
        <w:rPr>
          <w:rStyle w:val="a5"/>
          <w:rFonts w:ascii="Garamond" w:hAnsi="Garamond"/>
          <w:sz w:val="22"/>
        </w:rPr>
        <w:footnoteReference w:id="2"/>
      </w:r>
      <w:r>
        <w:rPr>
          <w:rFonts w:ascii="Garamond" w:hAnsi="Garamond"/>
          <w:sz w:val="22"/>
        </w:rPr>
        <w:t>), именуемый в дальнейшем Гарант, по просьбе _________________ (</w:t>
      </w:r>
      <w:r>
        <w:rPr>
          <w:rFonts w:ascii="Garamond" w:hAnsi="Garamond"/>
          <w:i/>
          <w:sz w:val="22"/>
        </w:rPr>
        <w:t xml:space="preserve">наименование участника оптового рынка электрической энергии и мощности </w:t>
      </w:r>
      <w:r>
        <w:rPr>
          <w:rStyle w:val="a5"/>
          <w:rFonts w:ascii="Garamond" w:hAnsi="Garamond"/>
          <w:sz w:val="22"/>
        </w:rPr>
        <w:footnoteReference w:id="3"/>
      </w:r>
      <w:r>
        <w:rPr>
          <w:rFonts w:ascii="Garamond" w:hAnsi="Garamond"/>
          <w:i/>
          <w:sz w:val="22"/>
        </w:rPr>
        <w:t xml:space="preserve">) </w:t>
      </w:r>
      <w:r>
        <w:rPr>
          <w:rFonts w:ascii="Garamond" w:hAnsi="Garamond"/>
          <w:sz w:val="22"/>
        </w:rPr>
        <w:t>(</w:t>
      </w:r>
      <w:r>
        <w:rPr>
          <w:rFonts w:ascii="Garamond" w:hAnsi="Garamond"/>
          <w:i/>
          <w:sz w:val="22"/>
        </w:rPr>
        <w:t>ИНН___________</w:t>
      </w:r>
      <w:r>
        <w:rPr>
          <w:rFonts w:ascii="Garamond" w:hAnsi="Garamond"/>
          <w:sz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Договору купли-продажи электрической энергии по результатам конкурентного отбора ценовых заявок на сутки вперед </w:t>
      </w:r>
      <w:r>
        <w:rPr>
          <w:rFonts w:ascii="Garamond" w:hAnsi="Garamond"/>
          <w:sz w:val="22"/>
          <w:lang w:val="en-US"/>
        </w:rPr>
        <w:t>N</w:t>
      </w:r>
      <w:r>
        <w:rPr>
          <w:rFonts w:ascii="Garamond" w:hAnsi="Garamond"/>
          <w:sz w:val="22"/>
        </w:rPr>
        <w:t xml:space="preserve"> ___ от ___________________</w:t>
      </w:r>
      <w:r>
        <w:rPr>
          <w:rStyle w:val="a5"/>
          <w:rFonts w:ascii="Garamond" w:hAnsi="Garamond"/>
          <w:sz w:val="22"/>
        </w:rPr>
        <w:t>1</w:t>
      </w:r>
      <w:r>
        <w:rPr>
          <w:rFonts w:ascii="Garamond" w:hAnsi="Garamond"/>
          <w:sz w:val="22"/>
        </w:rPr>
        <w:t xml:space="preserve"> (ЛИБО: по Договору купли-продажи электрической энергии по результатам конкурентного отбора заявок для балансирования системы </w:t>
      </w:r>
      <w:r>
        <w:rPr>
          <w:rFonts w:ascii="Garamond" w:hAnsi="Garamond"/>
          <w:sz w:val="22"/>
          <w:lang w:val="en-US"/>
        </w:rPr>
        <w:t>N</w:t>
      </w:r>
      <w:r>
        <w:rPr>
          <w:rFonts w:ascii="Garamond" w:hAnsi="Garamond"/>
          <w:sz w:val="22"/>
        </w:rPr>
        <w:t xml:space="preserve"> ___ от ___________________</w:t>
      </w:r>
      <w:r>
        <w:rPr>
          <w:rStyle w:val="a5"/>
          <w:rFonts w:ascii="Garamond" w:hAnsi="Garamond"/>
          <w:sz w:val="22"/>
        </w:rPr>
        <w:t>1</w:t>
      </w:r>
      <w:r>
        <w:rPr>
          <w:rFonts w:ascii="Garamond" w:hAnsi="Garamond"/>
          <w:sz w:val="22"/>
        </w:rPr>
        <w:t>) денежную сумму в пределах ________________</w:t>
      </w:r>
      <w:r>
        <w:rPr>
          <w:rStyle w:val="a5"/>
          <w:rFonts w:ascii="Garamond" w:hAnsi="Garamond"/>
          <w:sz w:val="22"/>
        </w:rPr>
        <w:footnoteReference w:id="4"/>
      </w:r>
      <w:r>
        <w:rPr>
          <w:rFonts w:ascii="Garamond" w:hAnsi="Garamond"/>
          <w:sz w:val="22"/>
        </w:rPr>
        <w:t xml:space="preserve"> (___________</w:t>
      </w:r>
      <w:r>
        <w:rPr>
          <w:rStyle w:val="a5"/>
          <w:rFonts w:ascii="Garamond" w:hAnsi="Garamond"/>
          <w:sz w:val="22"/>
        </w:rPr>
        <w:footnoteReference w:id="5"/>
      </w:r>
      <w:r>
        <w:rPr>
          <w:rFonts w:ascii="Garamond" w:hAnsi="Garamond"/>
          <w:sz w:val="22"/>
        </w:rPr>
        <w:t>) российских рублей __________</w:t>
      </w:r>
      <w:r>
        <w:rPr>
          <w:rStyle w:val="a5"/>
          <w:rFonts w:ascii="Garamond" w:hAnsi="Garamond"/>
          <w:sz w:val="22"/>
        </w:rPr>
        <w:t>4</w:t>
      </w:r>
      <w:r>
        <w:rPr>
          <w:rFonts w:ascii="Garamond" w:hAnsi="Garamond"/>
          <w:sz w:val="22"/>
        </w:rPr>
        <w:t xml:space="preserve"> (________________</w:t>
      </w:r>
      <w:r>
        <w:rPr>
          <w:rStyle w:val="a5"/>
          <w:rFonts w:ascii="Garamond" w:hAnsi="Garamond"/>
          <w:sz w:val="22"/>
        </w:rPr>
        <w:t>5</w:t>
      </w:r>
      <w:r>
        <w:rPr>
          <w:rFonts w:ascii="Garamond" w:hAnsi="Garamond"/>
          <w:sz w:val="22"/>
        </w:rPr>
        <w:t>) копеек (далее - сумма, на которую выдана гарантия) на следующих условиях.</w:t>
      </w:r>
    </w:p>
    <w:p w:rsidR="00F114E6" w:rsidRDefault="00AE45BD">
      <w:pPr>
        <w:pStyle w:val="a6"/>
        <w:numPr>
          <w:ilvl w:val="0"/>
          <w:numId w:val="4"/>
        </w:numPr>
        <w:spacing w:before="120" w:after="120" w:line="360" w:lineRule="auto"/>
        <w:jc w:val="both"/>
        <w:rPr>
          <w:rFonts w:ascii="Garamond" w:hAnsi="Garamond"/>
          <w:sz w:val="22"/>
          <w:szCs w:val="22"/>
        </w:rPr>
      </w:pPr>
      <w:r>
        <w:rPr>
          <w:rFonts w:ascii="Garamond" w:hAnsi="Garamond"/>
          <w:sz w:val="22"/>
          <w:szCs w:val="22"/>
        </w:rPr>
        <w:t xml:space="preserve">Настоящей гарантией обеспечивается надлежащее исполнение Принципалом денежных обязательств по Договору купли-продажи электрической энергии по результатам конкурентного отбора ценовых заявок на сутки вперед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 w:val="22"/>
          <w:szCs w:val="22"/>
        </w:rPr>
        <w:t>1</w:t>
      </w:r>
      <w:r>
        <w:rPr>
          <w:rFonts w:ascii="Garamond" w:hAnsi="Garamond"/>
          <w:sz w:val="22"/>
          <w:szCs w:val="22"/>
        </w:rPr>
        <w:t xml:space="preserve"> (ЛИБО: по Договору купли-продажи электрической энергии по результатам конкурентного отбора заявок для балансирования системы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 w:val="22"/>
          <w:szCs w:val="22"/>
        </w:rPr>
        <w:t>1</w:t>
      </w:r>
      <w:r>
        <w:rPr>
          <w:rFonts w:ascii="Garamond" w:hAnsi="Garamond"/>
          <w:sz w:val="22"/>
          <w:szCs w:val="22"/>
        </w:rPr>
        <w:t>), срок исполнения которых наступил в период действия настоящей гарантии, кроме обязательств по оплате неустойки.</w:t>
      </w:r>
    </w:p>
    <w:p w:rsidR="00F114E6" w:rsidRDefault="00AE45BD">
      <w:pPr>
        <w:pStyle w:val="a6"/>
        <w:numPr>
          <w:ilvl w:val="0"/>
          <w:numId w:val="4"/>
        </w:numPr>
        <w:spacing w:before="120" w:after="120" w:line="360" w:lineRule="auto"/>
        <w:jc w:val="both"/>
        <w:rPr>
          <w:rFonts w:ascii="Garamond" w:hAnsi="Garamond"/>
          <w:sz w:val="22"/>
          <w:szCs w:val="22"/>
        </w:rPr>
      </w:pPr>
      <w:r>
        <w:rPr>
          <w:rFonts w:ascii="Garamond" w:hAnsi="Garamond"/>
          <w:sz w:val="22"/>
          <w:szCs w:val="22"/>
        </w:rPr>
        <w:t>Настоящая гарантия вступает в силу с _____________</w:t>
      </w:r>
      <w:r>
        <w:rPr>
          <w:rStyle w:val="a5"/>
          <w:rFonts w:ascii="Garamond" w:hAnsi="Garamond"/>
          <w:sz w:val="22"/>
          <w:szCs w:val="22"/>
        </w:rPr>
        <w:t>1</w:t>
      </w:r>
      <w:r>
        <w:rPr>
          <w:rFonts w:ascii="Garamond" w:hAnsi="Garamond"/>
          <w:sz w:val="22"/>
          <w:szCs w:val="22"/>
        </w:rPr>
        <w:t xml:space="preserve"> и действует по ________________</w:t>
      </w:r>
      <w:r>
        <w:rPr>
          <w:rStyle w:val="a5"/>
          <w:rFonts w:ascii="Garamond" w:hAnsi="Garamond"/>
          <w:sz w:val="22"/>
          <w:szCs w:val="22"/>
        </w:rPr>
        <w:t>1</w:t>
      </w:r>
      <w:r>
        <w:rPr>
          <w:rFonts w:ascii="Garamond" w:hAnsi="Garamond"/>
          <w:sz w:val="22"/>
          <w:szCs w:val="22"/>
        </w:rPr>
        <w:t>, включительно, после чего она автоматически теряет силу, независимо от того, была ли она возвращена Гаранту или нет.</w:t>
      </w:r>
    </w:p>
    <w:p w:rsidR="00F114E6" w:rsidRDefault="00AE45BD">
      <w:pPr>
        <w:pStyle w:val="a6"/>
        <w:numPr>
          <w:ilvl w:val="0"/>
          <w:numId w:val="4"/>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rsidR="00F114E6" w:rsidRDefault="00AE45BD">
      <w:pPr>
        <w:pStyle w:val="a6"/>
        <w:numPr>
          <w:ilvl w:val="0"/>
          <w:numId w:val="4"/>
        </w:numPr>
        <w:spacing w:before="120" w:after="120" w:line="360" w:lineRule="auto"/>
        <w:jc w:val="both"/>
        <w:rPr>
          <w:rFonts w:ascii="Garamond" w:hAnsi="Garamond"/>
          <w:sz w:val="22"/>
          <w:szCs w:val="22"/>
        </w:rPr>
      </w:pPr>
      <w:r>
        <w:rPr>
          <w:rFonts w:ascii="Garamond" w:hAnsi="Garamond"/>
          <w:sz w:val="22"/>
          <w:szCs w:val="22"/>
        </w:rPr>
        <w:t>Требования по настоящей банковской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rsidR="00F114E6" w:rsidRDefault="00AE45BD">
      <w:pPr>
        <w:pStyle w:val="a6"/>
        <w:numPr>
          <w:ilvl w:val="0"/>
          <w:numId w:val="4"/>
        </w:numPr>
        <w:spacing w:before="120" w:after="120" w:line="360" w:lineRule="auto"/>
        <w:jc w:val="both"/>
        <w:rPr>
          <w:rFonts w:ascii="Garamond" w:hAnsi="Garamond"/>
          <w:sz w:val="22"/>
          <w:szCs w:val="22"/>
        </w:rPr>
      </w:pPr>
      <w:r>
        <w:rPr>
          <w:rFonts w:ascii="Garamond" w:hAnsi="Garamond"/>
          <w:sz w:val="22"/>
          <w:szCs w:val="22"/>
        </w:rPr>
        <w:t xml:space="preserve">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w:t>
      </w:r>
      <w:r>
        <w:rPr>
          <w:rFonts w:ascii="Garamond" w:hAnsi="Garamond"/>
          <w:sz w:val="22"/>
          <w:szCs w:val="22"/>
          <w:highlight w:val="yellow"/>
        </w:rPr>
        <w:t>ставки рефинансирования</w:t>
      </w:r>
      <w:r>
        <w:rPr>
          <w:rFonts w:ascii="Garamond" w:hAnsi="Garamond"/>
          <w:sz w:val="22"/>
          <w:szCs w:val="22"/>
        </w:rPr>
        <w:t xml:space="preserve"> Центрального Банка Российской Федерации, действующей на дату </w:t>
      </w:r>
      <w:r>
        <w:rPr>
          <w:rFonts w:ascii="Garamond" w:hAnsi="Garamond"/>
          <w:sz w:val="22"/>
          <w:szCs w:val="22"/>
        </w:rPr>
        <w:lastRenderedPageBreak/>
        <w:t>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rsidR="00F114E6" w:rsidRDefault="00AE45BD">
      <w:pPr>
        <w:pStyle w:val="a6"/>
        <w:numPr>
          <w:ilvl w:val="0"/>
          <w:numId w:val="4"/>
        </w:numPr>
        <w:spacing w:before="120" w:after="120" w:line="360" w:lineRule="auto"/>
        <w:jc w:val="both"/>
        <w:rPr>
          <w:rFonts w:ascii="Garamond" w:hAnsi="Garamond"/>
          <w:sz w:val="22"/>
          <w:szCs w:val="22"/>
        </w:rPr>
      </w:pPr>
      <w:r>
        <w:rPr>
          <w:rFonts w:ascii="Garamond" w:hAnsi="Garamond"/>
          <w:sz w:val="22"/>
          <w:szCs w:val="22"/>
        </w:rPr>
        <w:t>Настоящая Банковская гарантия является безотзывной.</w:t>
      </w:r>
    </w:p>
    <w:p w:rsidR="00F114E6" w:rsidRDefault="00AE45BD">
      <w:pPr>
        <w:pStyle w:val="a6"/>
        <w:numPr>
          <w:ilvl w:val="0"/>
          <w:numId w:val="4"/>
        </w:numPr>
        <w:spacing w:before="120" w:after="120" w:line="360"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rsidR="00F114E6" w:rsidRDefault="00AE45BD">
      <w:pPr>
        <w:pStyle w:val="a6"/>
        <w:numPr>
          <w:ilvl w:val="0"/>
          <w:numId w:val="4"/>
        </w:numPr>
        <w:spacing w:before="120" w:after="120" w:line="360"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rsidR="00F114E6" w:rsidRDefault="00AE45BD">
      <w:pPr>
        <w:pStyle w:val="a6"/>
        <w:numPr>
          <w:ilvl w:val="0"/>
          <w:numId w:val="4"/>
        </w:numPr>
        <w:spacing w:before="120" w:after="120" w:line="360"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rsidR="00F114E6" w:rsidRDefault="00AE45BD">
      <w:pPr>
        <w:pStyle w:val="a6"/>
        <w:numPr>
          <w:ilvl w:val="0"/>
          <w:numId w:val="4"/>
        </w:numPr>
        <w:spacing w:before="120" w:after="120" w:line="360"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 Оплата сумм по настоящей банковской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банковской гарантии.</w:t>
      </w:r>
    </w:p>
    <w:p w:rsidR="00F114E6" w:rsidRDefault="00AE45BD">
      <w:pPr>
        <w:pStyle w:val="a6"/>
        <w:numPr>
          <w:ilvl w:val="0"/>
          <w:numId w:val="4"/>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rsidR="00F114E6" w:rsidRDefault="00AE45BD">
      <w:pPr>
        <w:pStyle w:val="a6"/>
        <w:spacing w:before="120" w:after="120" w:line="360"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rsidR="00F114E6" w:rsidRDefault="00AE45BD">
      <w:pPr>
        <w:pStyle w:val="a6"/>
        <w:spacing w:before="120" w:after="120" w:line="360"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rsidR="00F114E6" w:rsidRDefault="00AE45BD">
      <w:pPr>
        <w:pStyle w:val="a6"/>
        <w:spacing w:before="120" w:after="120" w:line="360" w:lineRule="auto"/>
        <w:jc w:val="both"/>
        <w:rPr>
          <w:rFonts w:ascii="Garamond" w:hAnsi="Garamond"/>
          <w:sz w:val="22"/>
          <w:szCs w:val="22"/>
          <w:highlight w:val="yellow"/>
        </w:rPr>
      </w:pPr>
      <w:r>
        <w:rPr>
          <w:rFonts w:ascii="Garamond" w:hAnsi="Garamond"/>
          <w:sz w:val="22"/>
          <w:szCs w:val="22"/>
          <w:highlight w:val="yellow"/>
        </w:rPr>
        <w:t>3) вследствие отказа Бенефициара от своих прав по гарантии и возвращения ее Гаранту;</w:t>
      </w:r>
    </w:p>
    <w:p w:rsidR="00F114E6" w:rsidRDefault="00AE45BD">
      <w:pPr>
        <w:pStyle w:val="a6"/>
        <w:spacing w:before="120" w:after="120" w:line="360" w:lineRule="auto"/>
        <w:jc w:val="both"/>
        <w:rPr>
          <w:rFonts w:ascii="Garamond" w:hAnsi="Garamond"/>
          <w:sz w:val="22"/>
          <w:szCs w:val="22"/>
        </w:rPr>
      </w:pPr>
      <w:r>
        <w:rPr>
          <w:rFonts w:ascii="Garamond" w:hAnsi="Garamond"/>
          <w:sz w:val="22"/>
          <w:szCs w:val="22"/>
          <w:highlight w:val="yellow"/>
        </w:rPr>
        <w:t>4) вследствие отказа Бенефициара от своих прав по гарантии путем письменного заявления об освобождении Гаранта от его обязательств;</w:t>
      </w:r>
    </w:p>
    <w:p w:rsidR="00F114E6" w:rsidRDefault="00AE45BD">
      <w:pPr>
        <w:pStyle w:val="a6"/>
        <w:spacing w:before="120" w:after="120" w:line="360" w:lineRule="auto"/>
        <w:jc w:val="both"/>
        <w:rPr>
          <w:rFonts w:ascii="Garamond" w:hAnsi="Garamond"/>
          <w:sz w:val="22"/>
          <w:szCs w:val="22"/>
        </w:rPr>
      </w:pPr>
      <w:r>
        <w:rPr>
          <w:rFonts w:ascii="Garamond" w:hAnsi="Garamond"/>
          <w:sz w:val="22"/>
          <w:szCs w:val="22"/>
        </w:rPr>
        <w:t>5) в иных случаях, предусмотренных законодательством Российской Федерации.</w:t>
      </w:r>
    </w:p>
    <w:p w:rsidR="00F114E6" w:rsidRDefault="00AE45BD" w:rsidP="00BD699F">
      <w:pPr>
        <w:pStyle w:val="a6"/>
        <w:numPr>
          <w:ilvl w:val="0"/>
          <w:numId w:val="4"/>
        </w:numPr>
        <w:spacing w:before="120" w:after="120" w:line="360" w:lineRule="auto"/>
        <w:jc w:val="both"/>
        <w:rPr>
          <w:rFonts w:ascii="Garamond" w:hAnsi="Garamond"/>
          <w:sz w:val="22"/>
          <w:szCs w:val="22"/>
        </w:rPr>
      </w:pPr>
      <w:r>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rsidR="00AC7CB8" w:rsidRDefault="00AE45BD" w:rsidP="00BD699F">
      <w:pPr>
        <w:pStyle w:val="a6"/>
        <w:numPr>
          <w:ilvl w:val="0"/>
          <w:numId w:val="4"/>
        </w:numPr>
        <w:spacing w:before="120" w:after="120" w:line="360" w:lineRule="auto"/>
        <w:jc w:val="both"/>
        <w:rPr>
          <w:rFonts w:ascii="Garamond" w:hAnsi="Garamond"/>
          <w:sz w:val="22"/>
          <w:szCs w:val="22"/>
        </w:rPr>
        <w:sectPr w:rsidR="00AC7CB8">
          <w:footnotePr>
            <w:numRestart w:val="eachSect"/>
          </w:footnotePr>
          <w:pgSz w:w="11906" w:h="16838"/>
          <w:pgMar w:top="680" w:right="624" w:bottom="1134" w:left="1474" w:header="709" w:footer="709" w:gutter="0"/>
          <w:cols w:space="708"/>
          <w:docGrid w:linePitch="360"/>
        </w:sect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rsidR="00F114E6" w:rsidRPr="00BD699F" w:rsidRDefault="00F114E6" w:rsidP="00AC7CB8">
      <w:pPr>
        <w:pStyle w:val="a6"/>
        <w:spacing w:before="120" w:after="120" w:line="360" w:lineRule="auto"/>
        <w:ind w:left="720"/>
        <w:jc w:val="both"/>
        <w:rPr>
          <w:rFonts w:ascii="Garamond" w:hAnsi="Garamond"/>
          <w:b/>
          <w:sz w:val="22"/>
        </w:rPr>
      </w:pPr>
    </w:p>
    <w:p w:rsidR="00F114E6" w:rsidRDefault="00AE45BD">
      <w:pPr>
        <w:pStyle w:val="a6"/>
        <w:spacing w:before="120" w:after="120" w:line="360" w:lineRule="auto"/>
        <w:ind w:left="360"/>
        <w:jc w:val="both"/>
        <w:rPr>
          <w:rFonts w:ascii="Garamond" w:hAnsi="Garamond"/>
          <w:b/>
          <w:sz w:val="22"/>
        </w:rPr>
      </w:pPr>
      <w:r>
        <w:rPr>
          <w:rFonts w:ascii="Garamond" w:hAnsi="Garamond"/>
          <w:b/>
          <w:sz w:val="22"/>
          <w:highlight w:val="yellow"/>
        </w:rPr>
        <w:t>Предлагаемая редакция</w:t>
      </w:r>
    </w:p>
    <w:p w:rsidR="00F114E6" w:rsidRDefault="00AE45BD">
      <w:pPr>
        <w:pStyle w:val="a7"/>
        <w:tabs>
          <w:tab w:val="clear" w:pos="1080"/>
        </w:tabs>
        <w:ind w:left="720" w:firstLine="0"/>
      </w:pPr>
      <w:r>
        <w:t xml:space="preserve">Приложение 9 </w:t>
      </w:r>
    </w:p>
    <w:p w:rsidR="00F114E6" w:rsidRDefault="00AE45BD">
      <w:pPr>
        <w:jc w:val="right"/>
        <w:rPr>
          <w:rFonts w:ascii="Garamond" w:hAnsi="Garamond"/>
          <w:b/>
          <w:sz w:val="22"/>
        </w:rPr>
      </w:pPr>
      <w:r>
        <w:rPr>
          <w:rFonts w:ascii="Garamond" w:hAnsi="Garamond"/>
          <w:b/>
          <w:sz w:val="22"/>
        </w:rPr>
        <w:t>(БАНКОВСКАЯ ГАРАНТИЯ)</w:t>
      </w:r>
    </w:p>
    <w:p w:rsidR="00F114E6" w:rsidRDefault="00F114E6">
      <w:pPr>
        <w:keepNext/>
        <w:widowControl w:val="0"/>
        <w:jc w:val="center"/>
        <w:rPr>
          <w:rFonts w:ascii="Garamond" w:hAnsi="Garamond"/>
          <w:b/>
          <w:sz w:val="22"/>
        </w:rPr>
      </w:pPr>
    </w:p>
    <w:p w:rsidR="00F114E6" w:rsidRDefault="00AE45BD">
      <w:pPr>
        <w:spacing w:before="120" w:after="120" w:line="360" w:lineRule="auto"/>
        <w:jc w:val="center"/>
        <w:rPr>
          <w:rFonts w:ascii="Garamond" w:hAnsi="Garamond"/>
          <w:sz w:val="22"/>
        </w:rPr>
      </w:pPr>
      <w:r>
        <w:rPr>
          <w:rFonts w:ascii="Garamond" w:hAnsi="Garamond"/>
          <w:b/>
          <w:sz w:val="22"/>
        </w:rPr>
        <w:t xml:space="preserve">БАНКОВСКАЯ ГАРАНТИЯ </w:t>
      </w:r>
      <w:r>
        <w:rPr>
          <w:rFonts w:ascii="Garamond" w:hAnsi="Garamond"/>
          <w:sz w:val="22"/>
          <w:lang w:val="en-US"/>
        </w:rPr>
        <w:t>N</w:t>
      </w:r>
      <w:r>
        <w:rPr>
          <w:rFonts w:ascii="Garamond" w:hAnsi="Garamond"/>
          <w:b/>
          <w:sz w:val="22"/>
        </w:rPr>
        <w:t xml:space="preserve"> _____________</w:t>
      </w:r>
    </w:p>
    <w:p w:rsidR="00F114E6" w:rsidRDefault="00AE45BD">
      <w:pPr>
        <w:tabs>
          <w:tab w:val="left" w:pos="9840"/>
        </w:tabs>
        <w:spacing w:before="120" w:after="120" w:line="360" w:lineRule="auto"/>
        <w:ind w:firstLine="720"/>
        <w:jc w:val="both"/>
        <w:rPr>
          <w:rFonts w:ascii="Garamond" w:hAnsi="Garamond"/>
          <w:b/>
          <w:sz w:val="22"/>
        </w:rPr>
      </w:pPr>
      <w:r>
        <w:rPr>
          <w:rFonts w:ascii="Garamond" w:hAnsi="Garamond"/>
          <w:b/>
          <w:sz w:val="22"/>
        </w:rPr>
        <w:t>Москва                                                                                                                  __________________</w:t>
      </w:r>
      <w:r>
        <w:rPr>
          <w:rStyle w:val="a5"/>
          <w:rFonts w:ascii="Garamond" w:hAnsi="Garamond"/>
          <w:sz w:val="22"/>
        </w:rPr>
        <w:footnoteReference w:id="6"/>
      </w:r>
    </w:p>
    <w:p w:rsidR="00F114E6" w:rsidRDefault="00AE45BD">
      <w:pPr>
        <w:spacing w:before="120" w:after="120" w:line="360" w:lineRule="auto"/>
        <w:ind w:left="720"/>
        <w:jc w:val="both"/>
        <w:rPr>
          <w:rFonts w:ascii="Garamond" w:hAnsi="Garamond"/>
          <w:sz w:val="22"/>
        </w:rPr>
      </w:pPr>
      <w:r>
        <w:rPr>
          <w:rFonts w:ascii="Garamond" w:hAnsi="Garamond"/>
          <w:sz w:val="22"/>
        </w:rPr>
        <w:t>Настоящей Гарантией ________________ (</w:t>
      </w:r>
      <w:r>
        <w:rPr>
          <w:rFonts w:ascii="Garamond" w:hAnsi="Garamond"/>
          <w:i/>
          <w:sz w:val="22"/>
        </w:rPr>
        <w:t xml:space="preserve">наименование гаранта </w:t>
      </w:r>
      <w:r>
        <w:rPr>
          <w:rStyle w:val="a5"/>
          <w:rFonts w:ascii="Garamond" w:hAnsi="Garamond"/>
          <w:sz w:val="22"/>
        </w:rPr>
        <w:footnoteReference w:id="7"/>
      </w:r>
      <w:r>
        <w:rPr>
          <w:rFonts w:ascii="Garamond" w:hAnsi="Garamond"/>
          <w:sz w:val="22"/>
        </w:rPr>
        <w:t>), именуемый в дальнейшем Гарант, по просьбе _________________ (</w:t>
      </w:r>
      <w:r>
        <w:rPr>
          <w:rFonts w:ascii="Garamond" w:hAnsi="Garamond"/>
          <w:i/>
          <w:sz w:val="22"/>
        </w:rPr>
        <w:t xml:space="preserve">наименование участника оптового рынка электрической энергии и мощности </w:t>
      </w:r>
      <w:r>
        <w:rPr>
          <w:rStyle w:val="a5"/>
          <w:rFonts w:ascii="Garamond" w:hAnsi="Garamond"/>
          <w:sz w:val="22"/>
        </w:rPr>
        <w:footnoteReference w:id="8"/>
      </w:r>
      <w:r>
        <w:rPr>
          <w:rFonts w:ascii="Garamond" w:hAnsi="Garamond"/>
          <w:i/>
          <w:sz w:val="22"/>
        </w:rPr>
        <w:t xml:space="preserve">) </w:t>
      </w:r>
      <w:r>
        <w:rPr>
          <w:rFonts w:ascii="Garamond" w:hAnsi="Garamond"/>
          <w:sz w:val="22"/>
        </w:rPr>
        <w:t>(</w:t>
      </w:r>
      <w:r>
        <w:rPr>
          <w:rFonts w:ascii="Garamond" w:hAnsi="Garamond"/>
          <w:i/>
          <w:sz w:val="22"/>
        </w:rPr>
        <w:t>ИНН___________</w:t>
      </w:r>
      <w:r>
        <w:rPr>
          <w:rFonts w:ascii="Garamond" w:hAnsi="Garamond"/>
          <w:sz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Договору купли-продажи электрической энергии по результатам конкурентного отбора ценовых заявок на сутки вперед </w:t>
      </w:r>
      <w:r>
        <w:rPr>
          <w:rFonts w:ascii="Garamond" w:hAnsi="Garamond"/>
          <w:sz w:val="22"/>
          <w:lang w:val="en-US"/>
        </w:rPr>
        <w:t>N</w:t>
      </w:r>
      <w:r>
        <w:rPr>
          <w:rFonts w:ascii="Garamond" w:hAnsi="Garamond"/>
          <w:sz w:val="22"/>
        </w:rPr>
        <w:t xml:space="preserve"> ___ от ___________________</w:t>
      </w:r>
      <w:r>
        <w:rPr>
          <w:rStyle w:val="a5"/>
          <w:rFonts w:ascii="Garamond" w:hAnsi="Garamond"/>
          <w:sz w:val="22"/>
        </w:rPr>
        <w:t>1</w:t>
      </w:r>
      <w:r>
        <w:rPr>
          <w:rFonts w:ascii="Garamond" w:hAnsi="Garamond"/>
          <w:sz w:val="22"/>
        </w:rPr>
        <w:t xml:space="preserve"> (ЛИБО: по Договору купли-продажи электрической энергии по результатам конкурентного отбора заявок для балансирования системы </w:t>
      </w:r>
      <w:r>
        <w:rPr>
          <w:rFonts w:ascii="Garamond" w:hAnsi="Garamond"/>
          <w:sz w:val="22"/>
          <w:lang w:val="en-US"/>
        </w:rPr>
        <w:t>N</w:t>
      </w:r>
      <w:r>
        <w:rPr>
          <w:rFonts w:ascii="Garamond" w:hAnsi="Garamond"/>
          <w:sz w:val="22"/>
        </w:rPr>
        <w:t xml:space="preserve"> ___ от ___________________</w:t>
      </w:r>
      <w:r>
        <w:rPr>
          <w:rStyle w:val="a5"/>
          <w:rFonts w:ascii="Garamond" w:hAnsi="Garamond"/>
          <w:sz w:val="22"/>
        </w:rPr>
        <w:t>1</w:t>
      </w:r>
      <w:r>
        <w:rPr>
          <w:rFonts w:ascii="Garamond" w:hAnsi="Garamond"/>
          <w:sz w:val="22"/>
        </w:rPr>
        <w:t>) денежную сумму в пределах ________________</w:t>
      </w:r>
      <w:r>
        <w:rPr>
          <w:rStyle w:val="a5"/>
          <w:rFonts w:ascii="Garamond" w:hAnsi="Garamond"/>
          <w:sz w:val="22"/>
        </w:rPr>
        <w:footnoteReference w:id="9"/>
      </w:r>
      <w:r>
        <w:rPr>
          <w:rFonts w:ascii="Garamond" w:hAnsi="Garamond"/>
          <w:sz w:val="22"/>
        </w:rPr>
        <w:t xml:space="preserve"> (___________</w:t>
      </w:r>
      <w:r>
        <w:rPr>
          <w:rStyle w:val="a5"/>
          <w:rFonts w:ascii="Garamond" w:hAnsi="Garamond"/>
          <w:sz w:val="22"/>
        </w:rPr>
        <w:footnoteReference w:id="10"/>
      </w:r>
      <w:r>
        <w:rPr>
          <w:rFonts w:ascii="Garamond" w:hAnsi="Garamond"/>
          <w:sz w:val="22"/>
        </w:rPr>
        <w:t>) российских рублей __________</w:t>
      </w:r>
      <w:r>
        <w:rPr>
          <w:rStyle w:val="a5"/>
          <w:rFonts w:ascii="Garamond" w:hAnsi="Garamond"/>
          <w:sz w:val="22"/>
        </w:rPr>
        <w:t>4</w:t>
      </w:r>
      <w:r>
        <w:rPr>
          <w:rFonts w:ascii="Garamond" w:hAnsi="Garamond"/>
          <w:sz w:val="22"/>
        </w:rPr>
        <w:t xml:space="preserve"> (________________</w:t>
      </w:r>
      <w:r>
        <w:rPr>
          <w:rStyle w:val="a5"/>
          <w:rFonts w:ascii="Garamond" w:hAnsi="Garamond"/>
          <w:sz w:val="22"/>
        </w:rPr>
        <w:t>5</w:t>
      </w:r>
      <w:r>
        <w:rPr>
          <w:rFonts w:ascii="Garamond" w:hAnsi="Garamond"/>
          <w:sz w:val="22"/>
        </w:rPr>
        <w:t>) копеек (далее - сумма, на которую выдана гарантия) на следующих условиях.</w:t>
      </w:r>
    </w:p>
    <w:p w:rsidR="00F114E6" w:rsidRDefault="00AE45BD">
      <w:pPr>
        <w:pStyle w:val="a6"/>
        <w:numPr>
          <w:ilvl w:val="0"/>
          <w:numId w:val="9"/>
        </w:numPr>
        <w:spacing w:before="120" w:after="120" w:line="360" w:lineRule="auto"/>
        <w:jc w:val="both"/>
        <w:rPr>
          <w:rFonts w:ascii="Garamond" w:hAnsi="Garamond"/>
          <w:sz w:val="22"/>
          <w:szCs w:val="22"/>
        </w:rPr>
      </w:pPr>
      <w:r>
        <w:rPr>
          <w:rFonts w:ascii="Garamond" w:hAnsi="Garamond"/>
          <w:sz w:val="22"/>
          <w:szCs w:val="22"/>
        </w:rPr>
        <w:t xml:space="preserve">Настоящей гарантией обеспечивается надлежащее исполнение Принципалом денежных обязательств по Договору купли-продажи электрической энергии по результатам конкурентного отбора ценовых заявок на сутки вперед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 w:val="22"/>
          <w:szCs w:val="22"/>
        </w:rPr>
        <w:t>1</w:t>
      </w:r>
      <w:r>
        <w:rPr>
          <w:rFonts w:ascii="Garamond" w:hAnsi="Garamond"/>
          <w:sz w:val="22"/>
          <w:szCs w:val="22"/>
        </w:rPr>
        <w:t xml:space="preserve"> (ЛИБО: по Договору купли-продажи электрической энергии по результатам конкурентного отбора заявок для балансирования системы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 w:val="22"/>
          <w:szCs w:val="22"/>
        </w:rPr>
        <w:t>1</w:t>
      </w:r>
      <w:r>
        <w:rPr>
          <w:rFonts w:ascii="Garamond" w:hAnsi="Garamond"/>
          <w:sz w:val="22"/>
          <w:szCs w:val="22"/>
        </w:rPr>
        <w:t>), срок исполнения которых наступил в период действия настоящей гарантии, кроме обязательств по оплате неустойки.</w:t>
      </w:r>
    </w:p>
    <w:p w:rsidR="00F114E6" w:rsidRDefault="00AE45BD">
      <w:pPr>
        <w:pStyle w:val="a6"/>
        <w:numPr>
          <w:ilvl w:val="0"/>
          <w:numId w:val="9"/>
        </w:numPr>
        <w:spacing w:before="120" w:after="120" w:line="360" w:lineRule="auto"/>
        <w:jc w:val="both"/>
        <w:rPr>
          <w:rFonts w:ascii="Garamond" w:hAnsi="Garamond"/>
          <w:sz w:val="22"/>
          <w:szCs w:val="22"/>
        </w:rPr>
      </w:pPr>
      <w:r>
        <w:rPr>
          <w:rFonts w:ascii="Garamond" w:hAnsi="Garamond"/>
          <w:sz w:val="22"/>
          <w:szCs w:val="22"/>
        </w:rPr>
        <w:t>Настоящая гарантия вступает в силу с _____________</w:t>
      </w:r>
      <w:r>
        <w:rPr>
          <w:rStyle w:val="a5"/>
          <w:rFonts w:ascii="Garamond" w:hAnsi="Garamond"/>
          <w:sz w:val="22"/>
          <w:szCs w:val="22"/>
        </w:rPr>
        <w:t>1</w:t>
      </w:r>
      <w:r>
        <w:rPr>
          <w:rFonts w:ascii="Garamond" w:hAnsi="Garamond"/>
          <w:sz w:val="22"/>
          <w:szCs w:val="22"/>
        </w:rPr>
        <w:t xml:space="preserve"> и действует по ________________</w:t>
      </w:r>
      <w:r>
        <w:rPr>
          <w:rStyle w:val="a5"/>
          <w:rFonts w:ascii="Garamond" w:hAnsi="Garamond"/>
          <w:sz w:val="22"/>
          <w:szCs w:val="22"/>
        </w:rPr>
        <w:t>1</w:t>
      </w:r>
      <w:r>
        <w:rPr>
          <w:rFonts w:ascii="Garamond" w:hAnsi="Garamond"/>
          <w:sz w:val="22"/>
          <w:szCs w:val="22"/>
        </w:rPr>
        <w:t>, включительно, после чего она автоматически теряет силу, независимо от того, была ли она возвращена Гаранту или нет.</w:t>
      </w:r>
    </w:p>
    <w:p w:rsidR="00F114E6" w:rsidRDefault="00AE45BD">
      <w:pPr>
        <w:pStyle w:val="a6"/>
        <w:numPr>
          <w:ilvl w:val="0"/>
          <w:numId w:val="9"/>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rsidR="00F114E6" w:rsidRDefault="00AE45BD">
      <w:pPr>
        <w:pStyle w:val="a6"/>
        <w:numPr>
          <w:ilvl w:val="0"/>
          <w:numId w:val="9"/>
        </w:numPr>
        <w:spacing w:before="120" w:after="120" w:line="360" w:lineRule="auto"/>
        <w:jc w:val="both"/>
        <w:rPr>
          <w:rFonts w:ascii="Garamond" w:hAnsi="Garamond"/>
          <w:sz w:val="22"/>
          <w:szCs w:val="22"/>
        </w:rPr>
      </w:pPr>
      <w:r>
        <w:rPr>
          <w:rFonts w:ascii="Garamond" w:hAnsi="Garamond"/>
          <w:sz w:val="22"/>
          <w:szCs w:val="22"/>
        </w:rPr>
        <w:t>Требования по настоящей банковской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rsidR="00F114E6" w:rsidRDefault="00AE45BD">
      <w:pPr>
        <w:pStyle w:val="a6"/>
        <w:numPr>
          <w:ilvl w:val="0"/>
          <w:numId w:val="9"/>
        </w:numPr>
        <w:spacing w:before="120" w:after="120" w:line="360" w:lineRule="auto"/>
        <w:jc w:val="both"/>
        <w:rPr>
          <w:rFonts w:ascii="Garamond" w:hAnsi="Garamond"/>
          <w:sz w:val="22"/>
          <w:szCs w:val="22"/>
        </w:rPr>
      </w:pPr>
      <w:r>
        <w:rPr>
          <w:rFonts w:ascii="Garamond" w:hAnsi="Garamond"/>
          <w:sz w:val="22"/>
          <w:szCs w:val="22"/>
        </w:rPr>
        <w:lastRenderedPageBreak/>
        <w:t xml:space="preserve">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w:t>
      </w:r>
      <w:r>
        <w:rPr>
          <w:rFonts w:ascii="Garamond" w:hAnsi="Garamond"/>
          <w:sz w:val="22"/>
          <w:szCs w:val="22"/>
          <w:highlight w:val="yellow"/>
        </w:rPr>
        <w:t>ключевой ставки</w:t>
      </w:r>
      <w:r>
        <w:rPr>
          <w:rFonts w:ascii="Garamond" w:hAnsi="Garamond"/>
          <w:sz w:val="22"/>
          <w:szCs w:val="22"/>
        </w:rPr>
        <w:t xml:space="preserve">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rsidR="00F114E6" w:rsidRDefault="00AE45BD">
      <w:pPr>
        <w:pStyle w:val="a6"/>
        <w:numPr>
          <w:ilvl w:val="0"/>
          <w:numId w:val="9"/>
        </w:numPr>
        <w:spacing w:before="120" w:after="120" w:line="360" w:lineRule="auto"/>
        <w:jc w:val="both"/>
        <w:rPr>
          <w:rFonts w:ascii="Garamond" w:hAnsi="Garamond"/>
          <w:sz w:val="22"/>
          <w:szCs w:val="22"/>
        </w:rPr>
      </w:pPr>
      <w:r>
        <w:rPr>
          <w:rFonts w:ascii="Garamond" w:hAnsi="Garamond"/>
          <w:sz w:val="22"/>
          <w:szCs w:val="22"/>
        </w:rPr>
        <w:t>Настоящая Банковская гарантия является безотзывной.</w:t>
      </w:r>
    </w:p>
    <w:p w:rsidR="00F114E6" w:rsidRDefault="00AE45BD">
      <w:pPr>
        <w:pStyle w:val="a6"/>
        <w:numPr>
          <w:ilvl w:val="0"/>
          <w:numId w:val="9"/>
        </w:numPr>
        <w:spacing w:before="120" w:after="120" w:line="360"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rsidR="00F114E6" w:rsidRDefault="00AE45BD">
      <w:pPr>
        <w:pStyle w:val="a6"/>
        <w:numPr>
          <w:ilvl w:val="0"/>
          <w:numId w:val="9"/>
        </w:numPr>
        <w:spacing w:before="120" w:after="120" w:line="360"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rsidR="00F114E6" w:rsidRDefault="00AE45BD">
      <w:pPr>
        <w:pStyle w:val="a6"/>
        <w:numPr>
          <w:ilvl w:val="0"/>
          <w:numId w:val="9"/>
        </w:numPr>
        <w:spacing w:before="120" w:after="120" w:line="360"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rsidR="00F114E6" w:rsidRDefault="00AE45BD">
      <w:pPr>
        <w:pStyle w:val="a6"/>
        <w:numPr>
          <w:ilvl w:val="0"/>
          <w:numId w:val="9"/>
        </w:numPr>
        <w:spacing w:before="120" w:after="120" w:line="360"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 Оплата сумм по настоящей банковской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банковской гарантии.</w:t>
      </w:r>
    </w:p>
    <w:p w:rsidR="00F114E6" w:rsidRDefault="00AE45BD" w:rsidP="008A7A00">
      <w:pPr>
        <w:pStyle w:val="a6"/>
        <w:numPr>
          <w:ilvl w:val="0"/>
          <w:numId w:val="9"/>
        </w:numPr>
        <w:spacing w:before="120" w:after="120" w:line="276"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rsidR="00F114E6" w:rsidRDefault="00AE45BD" w:rsidP="008A7A00">
      <w:pPr>
        <w:pStyle w:val="a6"/>
        <w:spacing w:before="120" w:after="120" w:line="276"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rsidR="00F114E6" w:rsidRDefault="00AE45BD" w:rsidP="008A7A00">
      <w:pPr>
        <w:pStyle w:val="a6"/>
        <w:spacing w:before="120" w:after="120" w:line="276"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rsidR="00F114E6" w:rsidRDefault="00AE45BD" w:rsidP="008A7A00">
      <w:pPr>
        <w:pStyle w:val="a6"/>
        <w:spacing w:before="120" w:after="120" w:line="276" w:lineRule="auto"/>
        <w:jc w:val="both"/>
        <w:rPr>
          <w:rFonts w:ascii="Garamond" w:hAnsi="Garamond"/>
          <w:sz w:val="22"/>
          <w:szCs w:val="22"/>
          <w:highlight w:val="yellow"/>
        </w:rPr>
      </w:pPr>
      <w:r>
        <w:rPr>
          <w:rFonts w:ascii="Garamond" w:hAnsi="Garamond"/>
          <w:sz w:val="22"/>
          <w:szCs w:val="22"/>
          <w:highlight w:val="yellow"/>
        </w:rPr>
        <w:t>3) вследствие отказа Бенефициара от своих прав по гарантии;</w:t>
      </w:r>
    </w:p>
    <w:p w:rsidR="00F114E6" w:rsidRDefault="00AE45BD" w:rsidP="008A7A00">
      <w:pPr>
        <w:pStyle w:val="a6"/>
        <w:spacing w:before="120" w:after="120" w:line="276" w:lineRule="auto"/>
        <w:jc w:val="both"/>
        <w:rPr>
          <w:rFonts w:ascii="Garamond" w:hAnsi="Garamond"/>
          <w:sz w:val="22"/>
          <w:szCs w:val="22"/>
        </w:rPr>
      </w:pPr>
      <w:r>
        <w:rPr>
          <w:rFonts w:ascii="Garamond" w:hAnsi="Garamond"/>
          <w:sz w:val="22"/>
          <w:szCs w:val="22"/>
          <w:highlight w:val="yellow"/>
        </w:rPr>
        <w:t>4) по соглашению Гаранта с Бенефициаром о прекращении этого обязательства;</w:t>
      </w:r>
    </w:p>
    <w:p w:rsidR="00F114E6" w:rsidRDefault="00AE45BD" w:rsidP="008A7A00">
      <w:pPr>
        <w:pStyle w:val="a6"/>
        <w:spacing w:before="120" w:after="120" w:line="276" w:lineRule="auto"/>
        <w:jc w:val="both"/>
        <w:rPr>
          <w:rFonts w:ascii="Garamond" w:hAnsi="Garamond"/>
          <w:sz w:val="22"/>
          <w:szCs w:val="22"/>
        </w:rPr>
      </w:pPr>
      <w:r>
        <w:rPr>
          <w:rFonts w:ascii="Garamond" w:hAnsi="Garamond"/>
          <w:sz w:val="22"/>
          <w:szCs w:val="22"/>
        </w:rPr>
        <w:t>5) в иных случаях, предусмотренных законодательством Российской Федерации.</w:t>
      </w:r>
    </w:p>
    <w:p w:rsidR="00F114E6" w:rsidRDefault="00AE45BD">
      <w:pPr>
        <w:pStyle w:val="a6"/>
        <w:numPr>
          <w:ilvl w:val="0"/>
          <w:numId w:val="9"/>
        </w:numPr>
        <w:spacing w:before="120" w:after="120" w:line="360" w:lineRule="auto"/>
        <w:jc w:val="both"/>
        <w:rPr>
          <w:rFonts w:ascii="Garamond" w:hAnsi="Garamond"/>
          <w:sz w:val="22"/>
          <w:szCs w:val="22"/>
        </w:rPr>
      </w:pPr>
      <w:r>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rsidR="00F114E6" w:rsidRDefault="00AE45BD">
      <w:pPr>
        <w:pStyle w:val="a6"/>
        <w:numPr>
          <w:ilvl w:val="0"/>
          <w:numId w:val="9"/>
        </w:numPr>
        <w:spacing w:before="120" w:after="120" w:line="360" w:lineRule="auto"/>
        <w:ind w:left="360"/>
        <w:jc w:val="both"/>
        <w:rPr>
          <w:rFonts w:ascii="Garamond" w:hAnsi="Garamond"/>
          <w:sz w:val="22"/>
          <w:szCs w:val="22"/>
        </w:r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rsidR="00BD699F" w:rsidRPr="00BD699F" w:rsidRDefault="00BD699F" w:rsidP="00BD699F">
      <w:pPr>
        <w:pStyle w:val="a6"/>
        <w:numPr>
          <w:ilvl w:val="0"/>
          <w:numId w:val="9"/>
        </w:numPr>
        <w:spacing w:before="120" w:after="120" w:line="360" w:lineRule="auto"/>
        <w:ind w:left="426" w:hanging="426"/>
        <w:jc w:val="both"/>
        <w:rPr>
          <w:rFonts w:ascii="Garamond" w:hAnsi="Garamond"/>
          <w:sz w:val="22"/>
          <w:szCs w:val="22"/>
          <w:highlight w:val="yellow"/>
        </w:rPr>
        <w:sectPr w:rsidR="00BD699F" w:rsidRPr="00BD699F" w:rsidSect="00AC7CB8">
          <w:footnotePr>
            <w:numRestart w:val="eachSect"/>
          </w:footnotePr>
          <w:type w:val="continuous"/>
          <w:pgSz w:w="11906" w:h="16838"/>
          <w:pgMar w:top="680" w:right="624" w:bottom="1134" w:left="1474" w:header="709" w:footer="709" w:gutter="0"/>
          <w:cols w:space="708"/>
          <w:docGrid w:linePitch="360"/>
        </w:sectPr>
      </w:pPr>
      <w:r w:rsidRPr="00BD699F">
        <w:rPr>
          <w:rFonts w:ascii="Garamond" w:hAnsi="Garamond"/>
          <w:sz w:val="22"/>
          <w:highlight w:val="yellow"/>
        </w:rPr>
        <w:lastRenderedPageBreak/>
        <w:t>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p w:rsidR="00F114E6" w:rsidRDefault="00AE45BD">
      <w:pPr>
        <w:spacing w:before="120" w:after="120" w:line="360" w:lineRule="auto"/>
        <w:jc w:val="both"/>
        <w:rPr>
          <w:rFonts w:ascii="Garamond" w:hAnsi="Garamond"/>
          <w:b/>
          <w:sz w:val="22"/>
        </w:rPr>
      </w:pPr>
      <w:r>
        <w:rPr>
          <w:rFonts w:ascii="Garamond" w:hAnsi="Garamond"/>
          <w:b/>
          <w:sz w:val="22"/>
          <w:highlight w:val="yellow"/>
        </w:rPr>
        <w:lastRenderedPageBreak/>
        <w:t>Действующая редакция</w:t>
      </w:r>
      <w:r>
        <w:rPr>
          <w:rFonts w:ascii="Garamond" w:hAnsi="Garamond"/>
          <w:b/>
          <w:sz w:val="22"/>
        </w:rPr>
        <w:t xml:space="preserve"> </w:t>
      </w:r>
    </w:p>
    <w:p w:rsidR="00F114E6" w:rsidRDefault="00F114E6">
      <w:pPr>
        <w:rPr>
          <w:rFonts w:ascii="Garamond" w:hAnsi="Garamond"/>
          <w:b/>
          <w:sz w:val="22"/>
        </w:rPr>
      </w:pPr>
    </w:p>
    <w:p w:rsidR="00F114E6" w:rsidRDefault="00AE45BD">
      <w:pPr>
        <w:pStyle w:val="a7"/>
        <w:tabs>
          <w:tab w:val="clear" w:pos="1080"/>
        </w:tabs>
        <w:ind w:left="720" w:firstLine="0"/>
      </w:pPr>
      <w:bookmarkStart w:id="8" w:name="_Toc370904764"/>
      <w:bookmarkStart w:id="9" w:name="_Toc375050080"/>
      <w:bookmarkStart w:id="10" w:name="_Toc386111274"/>
      <w:bookmarkStart w:id="11" w:name="_Toc399156450"/>
      <w:bookmarkStart w:id="12" w:name="_Toc403050353"/>
      <w:r>
        <w:t>Приложение 9а</w:t>
      </w:r>
      <w:bookmarkEnd w:id="8"/>
      <w:bookmarkEnd w:id="9"/>
      <w:bookmarkEnd w:id="10"/>
      <w:bookmarkEnd w:id="11"/>
      <w:bookmarkEnd w:id="12"/>
    </w:p>
    <w:p w:rsidR="00F114E6" w:rsidRDefault="00AE45BD">
      <w:pPr>
        <w:jc w:val="right"/>
        <w:rPr>
          <w:rFonts w:ascii="Garamond" w:hAnsi="Garamond"/>
          <w:sz w:val="22"/>
        </w:rPr>
      </w:pPr>
      <w:r>
        <w:rPr>
          <w:rFonts w:ascii="Garamond" w:hAnsi="Garamond"/>
          <w:sz w:val="22"/>
        </w:rPr>
        <w:t xml:space="preserve">(Банковская гарантия по Договору купли-продажи электрической энергии по результатам конкурентного отбора ценовых заявок на сутки вперед, предоставляемая для целей участия в конкурсе на присвоение статуса гарантирующего поставщика в отношении зоны деятельности </w:t>
      </w:r>
      <w:r>
        <w:rPr>
          <w:rFonts w:ascii="Garamond" w:hAnsi="Garamond"/>
          <w:color w:val="000000"/>
          <w:sz w:val="22"/>
        </w:rPr>
        <w:t xml:space="preserve">соответствующей </w:t>
      </w:r>
      <w:r>
        <w:rPr>
          <w:rFonts w:ascii="Garamond" w:hAnsi="Garamond"/>
          <w:sz w:val="22"/>
        </w:rPr>
        <w:t>организации, утратившей статус гарантирующего поставщика)</w:t>
      </w:r>
    </w:p>
    <w:p w:rsidR="00F114E6" w:rsidRDefault="00F114E6">
      <w:pPr>
        <w:keepNext/>
        <w:widowControl w:val="0"/>
        <w:jc w:val="center"/>
        <w:rPr>
          <w:rFonts w:ascii="Garamond" w:hAnsi="Garamond"/>
          <w:b/>
          <w:sz w:val="22"/>
        </w:rPr>
      </w:pPr>
    </w:p>
    <w:p w:rsidR="00F114E6" w:rsidRDefault="00AE45BD">
      <w:pPr>
        <w:spacing w:before="120" w:after="120" w:line="360" w:lineRule="auto"/>
        <w:jc w:val="center"/>
        <w:rPr>
          <w:rFonts w:ascii="Garamond" w:hAnsi="Garamond"/>
          <w:sz w:val="22"/>
        </w:rPr>
      </w:pPr>
      <w:r>
        <w:rPr>
          <w:rFonts w:ascii="Garamond" w:hAnsi="Garamond"/>
          <w:b/>
          <w:sz w:val="22"/>
        </w:rPr>
        <w:t xml:space="preserve">БАНКОВСКАЯ ГАРАНТИЯ </w:t>
      </w:r>
      <w:r>
        <w:rPr>
          <w:rFonts w:ascii="Garamond" w:hAnsi="Garamond"/>
          <w:sz w:val="22"/>
          <w:lang w:val="en-US"/>
        </w:rPr>
        <w:t>N</w:t>
      </w:r>
      <w:r>
        <w:rPr>
          <w:rFonts w:ascii="Garamond" w:hAnsi="Garamond"/>
          <w:b/>
          <w:sz w:val="22"/>
        </w:rPr>
        <w:t xml:space="preserve"> _____________</w:t>
      </w:r>
    </w:p>
    <w:p w:rsidR="00F114E6" w:rsidRDefault="00AE45BD">
      <w:pPr>
        <w:tabs>
          <w:tab w:val="left" w:pos="9840"/>
        </w:tabs>
        <w:spacing w:before="120" w:after="120" w:line="360" w:lineRule="auto"/>
        <w:ind w:firstLine="720"/>
        <w:jc w:val="both"/>
        <w:rPr>
          <w:rFonts w:ascii="Garamond" w:hAnsi="Garamond"/>
          <w:b/>
          <w:sz w:val="22"/>
        </w:rPr>
      </w:pPr>
      <w:r>
        <w:rPr>
          <w:rFonts w:ascii="Garamond" w:hAnsi="Garamond"/>
          <w:b/>
          <w:sz w:val="22"/>
        </w:rPr>
        <w:t>Москва                                                                                                                  __________________</w:t>
      </w:r>
      <w:r>
        <w:rPr>
          <w:rStyle w:val="a5"/>
          <w:rFonts w:ascii="Garamond" w:hAnsi="Garamond"/>
          <w:sz w:val="22"/>
        </w:rPr>
        <w:footnoteReference w:id="11"/>
      </w:r>
    </w:p>
    <w:p w:rsidR="00F114E6" w:rsidRDefault="00AE45BD">
      <w:pPr>
        <w:spacing w:before="120" w:after="120" w:line="360" w:lineRule="auto"/>
        <w:ind w:left="720"/>
        <w:jc w:val="both"/>
        <w:rPr>
          <w:rFonts w:ascii="Garamond" w:hAnsi="Garamond"/>
          <w:sz w:val="22"/>
        </w:rPr>
      </w:pPr>
      <w:r>
        <w:rPr>
          <w:rFonts w:ascii="Garamond" w:hAnsi="Garamond"/>
          <w:sz w:val="22"/>
        </w:rPr>
        <w:t>Настоящей Гарантией ________________ (</w:t>
      </w:r>
      <w:r>
        <w:rPr>
          <w:rFonts w:ascii="Garamond" w:hAnsi="Garamond"/>
          <w:i/>
          <w:sz w:val="22"/>
        </w:rPr>
        <w:t xml:space="preserve">наименование гаранта </w:t>
      </w:r>
      <w:r>
        <w:rPr>
          <w:rStyle w:val="a5"/>
          <w:rFonts w:ascii="Garamond" w:hAnsi="Garamond"/>
          <w:sz w:val="22"/>
        </w:rPr>
        <w:footnoteReference w:id="12"/>
      </w:r>
      <w:r>
        <w:rPr>
          <w:rFonts w:ascii="Garamond" w:hAnsi="Garamond"/>
          <w:sz w:val="22"/>
        </w:rPr>
        <w:t>), именуемый в дальнейшем Гарант, по просьбе _________________ (</w:t>
      </w:r>
      <w:r>
        <w:rPr>
          <w:rFonts w:ascii="Garamond" w:hAnsi="Garamond"/>
          <w:i/>
          <w:sz w:val="22"/>
        </w:rPr>
        <w:t xml:space="preserve">наименование участника оптового рынка электрической энергии и мощности </w:t>
      </w:r>
      <w:r>
        <w:rPr>
          <w:rStyle w:val="a5"/>
          <w:rFonts w:ascii="Garamond" w:hAnsi="Garamond"/>
          <w:sz w:val="22"/>
        </w:rPr>
        <w:footnoteReference w:id="13"/>
      </w:r>
      <w:r>
        <w:rPr>
          <w:rFonts w:ascii="Garamond" w:hAnsi="Garamond"/>
          <w:i/>
          <w:sz w:val="22"/>
        </w:rPr>
        <w:t xml:space="preserve">) </w:t>
      </w:r>
      <w:r>
        <w:rPr>
          <w:rFonts w:ascii="Garamond" w:hAnsi="Garamond"/>
          <w:sz w:val="22"/>
        </w:rPr>
        <w:t>(</w:t>
      </w:r>
      <w:r>
        <w:rPr>
          <w:rFonts w:ascii="Garamond" w:hAnsi="Garamond"/>
          <w:i/>
          <w:sz w:val="22"/>
        </w:rPr>
        <w:t>ИНН___________</w:t>
      </w:r>
      <w:r>
        <w:rPr>
          <w:rFonts w:ascii="Garamond" w:hAnsi="Garamond"/>
          <w:sz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Договору купли-продажи электрической энергии по результатам конкурентного отбора ценовых заявок на сутки вперед </w:t>
      </w:r>
      <w:r>
        <w:rPr>
          <w:rFonts w:ascii="Garamond" w:hAnsi="Garamond"/>
          <w:sz w:val="22"/>
          <w:lang w:val="en-US"/>
        </w:rPr>
        <w:t>N</w:t>
      </w:r>
      <w:r>
        <w:rPr>
          <w:rFonts w:ascii="Garamond" w:hAnsi="Garamond"/>
          <w:sz w:val="22"/>
        </w:rPr>
        <w:t xml:space="preserve"> ___ от ___________________</w:t>
      </w:r>
      <w:r>
        <w:rPr>
          <w:rStyle w:val="a5"/>
          <w:rFonts w:ascii="Garamond" w:hAnsi="Garamond"/>
          <w:sz w:val="22"/>
        </w:rPr>
        <w:t>1</w:t>
      </w:r>
      <w:r>
        <w:rPr>
          <w:rFonts w:ascii="Garamond" w:hAnsi="Garamond"/>
          <w:sz w:val="22"/>
        </w:rPr>
        <w:t xml:space="preserve"> денежную сумму в пределах ________________</w:t>
      </w:r>
      <w:r>
        <w:rPr>
          <w:rStyle w:val="a5"/>
          <w:rFonts w:ascii="Garamond" w:hAnsi="Garamond"/>
          <w:sz w:val="22"/>
        </w:rPr>
        <w:footnoteReference w:id="14"/>
      </w:r>
      <w:r>
        <w:rPr>
          <w:rFonts w:ascii="Garamond" w:hAnsi="Garamond"/>
          <w:sz w:val="22"/>
        </w:rPr>
        <w:t xml:space="preserve"> (___________</w:t>
      </w:r>
      <w:r>
        <w:rPr>
          <w:rStyle w:val="a5"/>
          <w:rFonts w:ascii="Garamond" w:hAnsi="Garamond"/>
          <w:sz w:val="22"/>
        </w:rPr>
        <w:footnoteReference w:id="15"/>
      </w:r>
      <w:r>
        <w:rPr>
          <w:rFonts w:ascii="Garamond" w:hAnsi="Garamond"/>
          <w:sz w:val="22"/>
        </w:rPr>
        <w:t>) российских рублей __________</w:t>
      </w:r>
      <w:r>
        <w:rPr>
          <w:rStyle w:val="a5"/>
          <w:rFonts w:ascii="Garamond" w:hAnsi="Garamond"/>
          <w:sz w:val="22"/>
        </w:rPr>
        <w:t>4</w:t>
      </w:r>
      <w:r>
        <w:rPr>
          <w:rFonts w:ascii="Garamond" w:hAnsi="Garamond"/>
          <w:sz w:val="22"/>
        </w:rPr>
        <w:t xml:space="preserve"> (________________</w:t>
      </w:r>
      <w:r>
        <w:rPr>
          <w:rStyle w:val="a5"/>
          <w:rFonts w:ascii="Garamond" w:hAnsi="Garamond"/>
          <w:sz w:val="22"/>
        </w:rPr>
        <w:t>5</w:t>
      </w:r>
      <w:r>
        <w:rPr>
          <w:rFonts w:ascii="Garamond" w:hAnsi="Garamond"/>
          <w:sz w:val="22"/>
        </w:rPr>
        <w:t>) копеек (далее - сумма, на которую выдана гарантия) на следующих условиях.</w:t>
      </w:r>
    </w:p>
    <w:p w:rsidR="00F114E6" w:rsidRDefault="00AE45BD">
      <w:pPr>
        <w:pStyle w:val="a6"/>
        <w:numPr>
          <w:ilvl w:val="0"/>
          <w:numId w:val="5"/>
        </w:numPr>
        <w:spacing w:before="120" w:after="120" w:line="360" w:lineRule="auto"/>
        <w:jc w:val="both"/>
        <w:rPr>
          <w:rFonts w:ascii="Garamond" w:hAnsi="Garamond"/>
          <w:sz w:val="22"/>
          <w:szCs w:val="22"/>
        </w:rPr>
      </w:pPr>
      <w:r>
        <w:rPr>
          <w:rFonts w:ascii="Garamond" w:hAnsi="Garamond"/>
          <w:sz w:val="22"/>
          <w:szCs w:val="22"/>
        </w:rPr>
        <w:t xml:space="preserve">Настоящая гарантия обеспечивает надлежащее исполнение Принципалом денежных обязательств по Договору купли-продажи электрической энергии по результатам конкурентного отбора ценовых заявок на сутки вперед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 w:val="22"/>
          <w:szCs w:val="22"/>
        </w:rPr>
        <w:t>1</w:t>
      </w:r>
      <w:r>
        <w:rPr>
          <w:rFonts w:ascii="Garamond" w:hAnsi="Garamond"/>
          <w:sz w:val="22"/>
          <w:szCs w:val="22"/>
        </w:rPr>
        <w:t xml:space="preserve">, срок исполнения которых наступил в период действия настоящей гарантии, кроме обязательств по оплате неустойки, и выдана для целей участия в конкурсе на присвоение статуса гарантирующего поставщика, проводимого на основании решения уполномоченного федерального органа _____________ </w:t>
      </w:r>
      <w:r>
        <w:rPr>
          <w:rFonts w:ascii="Garamond" w:hAnsi="Garamond"/>
          <w:i/>
          <w:sz w:val="22"/>
          <w:szCs w:val="22"/>
        </w:rPr>
        <w:t>(номер и дата приказа)</w:t>
      </w:r>
      <w:r>
        <w:rPr>
          <w:rFonts w:ascii="Garamond" w:hAnsi="Garamond"/>
          <w:sz w:val="22"/>
          <w:szCs w:val="22"/>
        </w:rPr>
        <w:t xml:space="preserve"> в отношении зоны деятельности _________________________ (</w:t>
      </w:r>
      <w:r>
        <w:rPr>
          <w:rFonts w:ascii="Garamond" w:hAnsi="Garamond"/>
          <w:i/>
          <w:sz w:val="22"/>
          <w:szCs w:val="22"/>
        </w:rPr>
        <w:t xml:space="preserve">наименование организации, утратившей статус гарантирующего поставщика </w:t>
      </w:r>
      <w:r>
        <w:rPr>
          <w:rStyle w:val="a5"/>
          <w:rFonts w:ascii="Garamond" w:hAnsi="Garamond"/>
          <w:sz w:val="22"/>
          <w:szCs w:val="22"/>
        </w:rPr>
        <w:footnoteReference w:id="16"/>
      </w:r>
      <w:r>
        <w:rPr>
          <w:rFonts w:ascii="Garamond" w:hAnsi="Garamond"/>
          <w:i/>
          <w:sz w:val="22"/>
          <w:szCs w:val="22"/>
        </w:rPr>
        <w:t>)</w:t>
      </w:r>
      <w:r>
        <w:rPr>
          <w:rFonts w:ascii="Garamond" w:hAnsi="Garamond"/>
          <w:sz w:val="22"/>
          <w:szCs w:val="22"/>
        </w:rPr>
        <w:t>.</w:t>
      </w:r>
    </w:p>
    <w:p w:rsidR="00F114E6" w:rsidRDefault="00AE45BD">
      <w:pPr>
        <w:pStyle w:val="a6"/>
        <w:numPr>
          <w:ilvl w:val="0"/>
          <w:numId w:val="5"/>
        </w:numPr>
        <w:spacing w:before="120" w:after="120" w:line="360" w:lineRule="auto"/>
        <w:jc w:val="both"/>
        <w:rPr>
          <w:rFonts w:ascii="Garamond" w:hAnsi="Garamond"/>
          <w:sz w:val="22"/>
          <w:szCs w:val="22"/>
        </w:rPr>
      </w:pPr>
      <w:r>
        <w:rPr>
          <w:rFonts w:ascii="Garamond" w:hAnsi="Garamond"/>
          <w:sz w:val="22"/>
          <w:szCs w:val="22"/>
        </w:rPr>
        <w:t>Настоящая гарантия вступает в силу с _____________</w:t>
      </w:r>
      <w:r>
        <w:rPr>
          <w:rStyle w:val="a5"/>
          <w:rFonts w:ascii="Garamond" w:hAnsi="Garamond"/>
          <w:sz w:val="22"/>
          <w:szCs w:val="22"/>
        </w:rPr>
        <w:t>1</w:t>
      </w:r>
      <w:r>
        <w:rPr>
          <w:rFonts w:ascii="Garamond" w:hAnsi="Garamond"/>
          <w:sz w:val="22"/>
          <w:szCs w:val="22"/>
        </w:rPr>
        <w:t xml:space="preserve"> и действует по ________________</w:t>
      </w:r>
      <w:r>
        <w:rPr>
          <w:rStyle w:val="a5"/>
          <w:rFonts w:ascii="Garamond" w:hAnsi="Garamond"/>
          <w:sz w:val="22"/>
          <w:szCs w:val="22"/>
        </w:rPr>
        <w:t>1</w:t>
      </w:r>
      <w:r>
        <w:rPr>
          <w:rFonts w:ascii="Garamond" w:hAnsi="Garamond"/>
          <w:sz w:val="22"/>
          <w:szCs w:val="22"/>
        </w:rPr>
        <w:t xml:space="preserve"> включительно, после чего она автоматически теряет силу, независимо от того, была ли она возвращена Гаранту или нет.</w:t>
      </w:r>
    </w:p>
    <w:p w:rsidR="00F114E6" w:rsidRDefault="00AE45BD">
      <w:pPr>
        <w:pStyle w:val="a6"/>
        <w:numPr>
          <w:ilvl w:val="0"/>
          <w:numId w:val="5"/>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rsidR="00F114E6" w:rsidRDefault="00AE45BD">
      <w:pPr>
        <w:pStyle w:val="a6"/>
        <w:numPr>
          <w:ilvl w:val="0"/>
          <w:numId w:val="5"/>
        </w:numPr>
        <w:spacing w:before="120" w:after="120" w:line="360" w:lineRule="auto"/>
        <w:jc w:val="both"/>
        <w:rPr>
          <w:rFonts w:ascii="Garamond" w:hAnsi="Garamond"/>
          <w:sz w:val="22"/>
          <w:szCs w:val="22"/>
        </w:rPr>
      </w:pPr>
      <w:r>
        <w:rPr>
          <w:rFonts w:ascii="Garamond" w:hAnsi="Garamond"/>
          <w:sz w:val="22"/>
          <w:szCs w:val="22"/>
        </w:rPr>
        <w:lastRenderedPageBreak/>
        <w:t>Требования по настоящей банковской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rsidR="00F114E6" w:rsidRDefault="00AE45BD">
      <w:pPr>
        <w:pStyle w:val="a6"/>
        <w:numPr>
          <w:ilvl w:val="0"/>
          <w:numId w:val="5"/>
        </w:numPr>
        <w:spacing w:before="120" w:after="120" w:line="360" w:lineRule="auto"/>
        <w:jc w:val="both"/>
        <w:rPr>
          <w:rFonts w:ascii="Garamond" w:hAnsi="Garamond"/>
          <w:sz w:val="22"/>
          <w:szCs w:val="22"/>
        </w:rPr>
      </w:pPr>
      <w:r>
        <w:rPr>
          <w:rFonts w:ascii="Garamond" w:hAnsi="Garamond"/>
          <w:sz w:val="22"/>
          <w:szCs w:val="22"/>
        </w:rPr>
        <w:t xml:space="preserve">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w:t>
      </w:r>
      <w:r>
        <w:rPr>
          <w:rFonts w:ascii="Garamond" w:hAnsi="Garamond"/>
          <w:sz w:val="22"/>
          <w:szCs w:val="22"/>
          <w:highlight w:val="yellow"/>
        </w:rPr>
        <w:t>ставки рефинансирования</w:t>
      </w:r>
      <w:r>
        <w:rPr>
          <w:rFonts w:ascii="Garamond" w:hAnsi="Garamond"/>
          <w:sz w:val="22"/>
          <w:szCs w:val="22"/>
        </w:rPr>
        <w:t xml:space="preserve">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rsidR="00F114E6" w:rsidRDefault="00AE45BD">
      <w:pPr>
        <w:pStyle w:val="a6"/>
        <w:numPr>
          <w:ilvl w:val="0"/>
          <w:numId w:val="5"/>
        </w:numPr>
        <w:spacing w:before="120" w:after="120" w:line="360" w:lineRule="auto"/>
        <w:jc w:val="both"/>
        <w:rPr>
          <w:rFonts w:ascii="Garamond" w:hAnsi="Garamond"/>
          <w:sz w:val="22"/>
          <w:szCs w:val="22"/>
        </w:rPr>
      </w:pPr>
      <w:r>
        <w:rPr>
          <w:rFonts w:ascii="Garamond" w:hAnsi="Garamond"/>
          <w:sz w:val="22"/>
          <w:szCs w:val="22"/>
        </w:rPr>
        <w:t>Настоящая Банковская гарантия является безотзывной.</w:t>
      </w:r>
    </w:p>
    <w:p w:rsidR="00F114E6" w:rsidRDefault="00AE45BD">
      <w:pPr>
        <w:pStyle w:val="a6"/>
        <w:numPr>
          <w:ilvl w:val="0"/>
          <w:numId w:val="5"/>
        </w:numPr>
        <w:spacing w:before="120" w:after="120" w:line="360"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rsidR="00F114E6" w:rsidRDefault="00AE45BD">
      <w:pPr>
        <w:pStyle w:val="a6"/>
        <w:numPr>
          <w:ilvl w:val="0"/>
          <w:numId w:val="5"/>
        </w:numPr>
        <w:spacing w:before="120" w:after="120" w:line="360"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rsidR="00F114E6" w:rsidRDefault="00AE45BD">
      <w:pPr>
        <w:pStyle w:val="a6"/>
        <w:numPr>
          <w:ilvl w:val="0"/>
          <w:numId w:val="5"/>
        </w:numPr>
        <w:spacing w:before="120" w:after="120" w:line="360"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rsidR="00F114E6" w:rsidRDefault="00AE45BD">
      <w:pPr>
        <w:pStyle w:val="a6"/>
        <w:numPr>
          <w:ilvl w:val="0"/>
          <w:numId w:val="5"/>
        </w:numPr>
        <w:spacing w:before="120" w:after="120" w:line="360"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 Оплата сумм по настоящей банковской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банковской гарантии.</w:t>
      </w:r>
    </w:p>
    <w:p w:rsidR="00F114E6" w:rsidRDefault="00AE45BD">
      <w:pPr>
        <w:pStyle w:val="a6"/>
        <w:numPr>
          <w:ilvl w:val="0"/>
          <w:numId w:val="5"/>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rsidR="00F114E6" w:rsidRDefault="00AE45BD">
      <w:pPr>
        <w:pStyle w:val="a6"/>
        <w:spacing w:before="120" w:after="120" w:line="360"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rsidR="00F114E6" w:rsidRDefault="00AE45BD">
      <w:pPr>
        <w:pStyle w:val="a6"/>
        <w:spacing w:before="120" w:after="120" w:line="360"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rsidR="00F114E6" w:rsidRDefault="00AE45BD">
      <w:pPr>
        <w:pStyle w:val="a6"/>
        <w:spacing w:before="120" w:after="120" w:line="360" w:lineRule="auto"/>
        <w:jc w:val="both"/>
        <w:rPr>
          <w:rFonts w:ascii="Garamond" w:hAnsi="Garamond"/>
          <w:sz w:val="22"/>
          <w:szCs w:val="22"/>
          <w:highlight w:val="yellow"/>
        </w:rPr>
      </w:pPr>
      <w:r>
        <w:rPr>
          <w:rFonts w:ascii="Garamond" w:hAnsi="Garamond"/>
          <w:sz w:val="22"/>
          <w:szCs w:val="22"/>
          <w:highlight w:val="yellow"/>
        </w:rPr>
        <w:t>3) вследствие отказа Бенефициара от своих прав по гарантии и возвращения ее Гаранту;</w:t>
      </w:r>
    </w:p>
    <w:p w:rsidR="00F114E6" w:rsidRDefault="00AE45BD">
      <w:pPr>
        <w:pStyle w:val="a6"/>
        <w:spacing w:before="120" w:after="120" w:line="360" w:lineRule="auto"/>
        <w:jc w:val="both"/>
        <w:rPr>
          <w:rFonts w:ascii="Garamond" w:hAnsi="Garamond"/>
          <w:sz w:val="22"/>
          <w:szCs w:val="22"/>
        </w:rPr>
      </w:pPr>
      <w:r>
        <w:rPr>
          <w:rFonts w:ascii="Garamond" w:hAnsi="Garamond"/>
          <w:sz w:val="22"/>
          <w:szCs w:val="22"/>
          <w:highlight w:val="yellow"/>
        </w:rPr>
        <w:t>4) вследствие отказа Бенефициара от своих прав по гарантии путем письменного заявления об освобождении Гаранта от его обязательств;</w:t>
      </w:r>
    </w:p>
    <w:p w:rsidR="00F114E6" w:rsidRDefault="00AE45BD">
      <w:pPr>
        <w:pStyle w:val="a6"/>
        <w:spacing w:before="120" w:after="120" w:line="360" w:lineRule="auto"/>
        <w:jc w:val="both"/>
        <w:rPr>
          <w:rFonts w:ascii="Garamond" w:hAnsi="Garamond"/>
          <w:sz w:val="22"/>
          <w:szCs w:val="22"/>
        </w:rPr>
      </w:pPr>
      <w:r>
        <w:rPr>
          <w:rFonts w:ascii="Garamond" w:hAnsi="Garamond"/>
          <w:sz w:val="22"/>
          <w:szCs w:val="22"/>
        </w:rPr>
        <w:lastRenderedPageBreak/>
        <w:t>5) в иных случаях, предусмотренных законодательством Российской Федерации.</w:t>
      </w:r>
    </w:p>
    <w:p w:rsidR="00F114E6" w:rsidRDefault="00AE45BD">
      <w:pPr>
        <w:pStyle w:val="a6"/>
        <w:numPr>
          <w:ilvl w:val="0"/>
          <w:numId w:val="5"/>
        </w:numPr>
        <w:spacing w:before="120" w:after="120" w:line="360" w:lineRule="auto"/>
        <w:jc w:val="both"/>
        <w:rPr>
          <w:rFonts w:ascii="Garamond" w:hAnsi="Garamond"/>
          <w:sz w:val="22"/>
          <w:szCs w:val="22"/>
        </w:rPr>
      </w:pPr>
      <w:r>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rsidR="00F114E6" w:rsidRDefault="00AE45BD" w:rsidP="00EE7187">
      <w:pPr>
        <w:pStyle w:val="a6"/>
        <w:numPr>
          <w:ilvl w:val="0"/>
          <w:numId w:val="5"/>
        </w:numPr>
        <w:spacing w:before="120" w:after="120" w:line="360" w:lineRule="auto"/>
        <w:jc w:val="both"/>
        <w:rPr>
          <w:rFonts w:ascii="Garamond" w:hAnsi="Garamond"/>
          <w:sz w:val="22"/>
          <w:szCs w:val="22"/>
        </w:r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rsidR="00EE7187" w:rsidRDefault="00EE7187" w:rsidP="00EE7187">
      <w:pPr>
        <w:spacing w:before="120" w:after="120" w:line="360" w:lineRule="auto"/>
        <w:jc w:val="both"/>
        <w:rPr>
          <w:rFonts w:ascii="Garamond" w:hAnsi="Garamond"/>
          <w:sz w:val="22"/>
        </w:rPr>
      </w:pPr>
    </w:p>
    <w:p w:rsidR="00EE7187" w:rsidRPr="00EE7187" w:rsidRDefault="00EE7187" w:rsidP="00EE7187">
      <w:pPr>
        <w:spacing w:before="120" w:after="120" w:line="360" w:lineRule="auto"/>
        <w:jc w:val="both"/>
        <w:rPr>
          <w:rFonts w:ascii="Garamond" w:hAnsi="Garamond"/>
          <w:sz w:val="22"/>
        </w:rPr>
        <w:sectPr w:rsidR="00EE7187" w:rsidRPr="00EE7187">
          <w:footnotePr>
            <w:numRestart w:val="eachSect"/>
          </w:footnotePr>
          <w:pgSz w:w="11906" w:h="16838"/>
          <w:pgMar w:top="680" w:right="624" w:bottom="1134" w:left="1474" w:header="709" w:footer="709" w:gutter="0"/>
          <w:cols w:space="708"/>
          <w:docGrid w:linePitch="360"/>
        </w:sectPr>
      </w:pPr>
    </w:p>
    <w:p w:rsidR="00F114E6" w:rsidRDefault="00F114E6">
      <w:pPr>
        <w:rPr>
          <w:rFonts w:ascii="Garamond" w:hAnsi="Garamond"/>
          <w:b/>
          <w:sz w:val="22"/>
        </w:rPr>
      </w:pPr>
    </w:p>
    <w:p w:rsidR="00F114E6" w:rsidRDefault="00AE45BD">
      <w:pPr>
        <w:rPr>
          <w:rFonts w:ascii="Garamond" w:hAnsi="Garamond"/>
          <w:b/>
          <w:sz w:val="22"/>
          <w:highlight w:val="yellow"/>
        </w:rPr>
      </w:pPr>
      <w:r>
        <w:rPr>
          <w:rFonts w:ascii="Garamond" w:hAnsi="Garamond"/>
          <w:b/>
          <w:sz w:val="22"/>
          <w:highlight w:val="yellow"/>
        </w:rPr>
        <w:t>Предлагаемая редакция</w:t>
      </w:r>
    </w:p>
    <w:p w:rsidR="00F114E6" w:rsidRDefault="00F114E6">
      <w:pPr>
        <w:rPr>
          <w:rFonts w:ascii="Garamond" w:hAnsi="Garamond"/>
          <w:b/>
          <w:sz w:val="22"/>
          <w:highlight w:val="yellow"/>
        </w:rPr>
      </w:pPr>
    </w:p>
    <w:p w:rsidR="00F114E6" w:rsidRDefault="00AE45BD">
      <w:pPr>
        <w:pStyle w:val="a7"/>
        <w:tabs>
          <w:tab w:val="clear" w:pos="1080"/>
        </w:tabs>
        <w:ind w:left="720" w:firstLine="0"/>
      </w:pPr>
      <w:r>
        <w:t>Приложение 9а</w:t>
      </w:r>
    </w:p>
    <w:p w:rsidR="00F114E6" w:rsidRDefault="00AE45BD">
      <w:pPr>
        <w:jc w:val="right"/>
        <w:rPr>
          <w:rFonts w:ascii="Garamond" w:hAnsi="Garamond"/>
          <w:sz w:val="22"/>
        </w:rPr>
      </w:pPr>
      <w:r>
        <w:rPr>
          <w:rFonts w:ascii="Garamond" w:hAnsi="Garamond"/>
          <w:sz w:val="22"/>
        </w:rPr>
        <w:t xml:space="preserve">(Банковская гарантия по Договору купли-продажи электрической энергии по результатам конкурентного отбора ценовых заявок на сутки вперед, предоставляемая для целей участия в конкурсе на присвоение статуса гарантирующего поставщика в отношении зоны деятельности </w:t>
      </w:r>
      <w:r>
        <w:rPr>
          <w:rFonts w:ascii="Garamond" w:hAnsi="Garamond"/>
          <w:color w:val="000000"/>
          <w:sz w:val="22"/>
        </w:rPr>
        <w:t xml:space="preserve">соответствующей </w:t>
      </w:r>
      <w:r>
        <w:rPr>
          <w:rFonts w:ascii="Garamond" w:hAnsi="Garamond"/>
          <w:sz w:val="22"/>
        </w:rPr>
        <w:t>организации, утратившей статус гарантирующего поставщика)</w:t>
      </w:r>
    </w:p>
    <w:p w:rsidR="00F114E6" w:rsidRDefault="00F114E6">
      <w:pPr>
        <w:keepNext/>
        <w:widowControl w:val="0"/>
        <w:jc w:val="center"/>
        <w:rPr>
          <w:rFonts w:ascii="Garamond" w:hAnsi="Garamond"/>
          <w:b/>
          <w:sz w:val="22"/>
        </w:rPr>
      </w:pPr>
    </w:p>
    <w:p w:rsidR="00F114E6" w:rsidRDefault="00AE45BD">
      <w:pPr>
        <w:spacing w:before="120" w:after="120" w:line="360" w:lineRule="auto"/>
        <w:jc w:val="center"/>
        <w:rPr>
          <w:rFonts w:ascii="Garamond" w:hAnsi="Garamond"/>
          <w:sz w:val="22"/>
        </w:rPr>
      </w:pPr>
      <w:r>
        <w:rPr>
          <w:rFonts w:ascii="Garamond" w:hAnsi="Garamond"/>
          <w:b/>
          <w:sz w:val="22"/>
        </w:rPr>
        <w:t xml:space="preserve">БАНКОВСКАЯ ГАРАНТИЯ </w:t>
      </w:r>
      <w:r>
        <w:rPr>
          <w:rFonts w:ascii="Garamond" w:hAnsi="Garamond"/>
          <w:sz w:val="22"/>
          <w:lang w:val="en-US"/>
        </w:rPr>
        <w:t>N</w:t>
      </w:r>
      <w:r>
        <w:rPr>
          <w:rFonts w:ascii="Garamond" w:hAnsi="Garamond"/>
          <w:b/>
          <w:sz w:val="22"/>
        </w:rPr>
        <w:t xml:space="preserve"> _____________</w:t>
      </w:r>
    </w:p>
    <w:p w:rsidR="00F114E6" w:rsidRDefault="00AE45BD">
      <w:pPr>
        <w:tabs>
          <w:tab w:val="left" w:pos="9840"/>
        </w:tabs>
        <w:spacing w:before="120" w:after="120" w:line="360" w:lineRule="auto"/>
        <w:ind w:firstLine="720"/>
        <w:jc w:val="both"/>
        <w:rPr>
          <w:rFonts w:ascii="Garamond" w:hAnsi="Garamond"/>
          <w:b/>
          <w:sz w:val="22"/>
        </w:rPr>
      </w:pPr>
      <w:r>
        <w:rPr>
          <w:rFonts w:ascii="Garamond" w:hAnsi="Garamond"/>
          <w:b/>
          <w:sz w:val="22"/>
        </w:rPr>
        <w:t>Москва                                                                                                                  __________________</w:t>
      </w:r>
      <w:r>
        <w:rPr>
          <w:rStyle w:val="a5"/>
          <w:rFonts w:ascii="Garamond" w:hAnsi="Garamond"/>
          <w:sz w:val="22"/>
        </w:rPr>
        <w:footnoteReference w:id="17"/>
      </w:r>
    </w:p>
    <w:p w:rsidR="00F114E6" w:rsidRDefault="00AE45BD">
      <w:pPr>
        <w:spacing w:before="120" w:after="120" w:line="360" w:lineRule="auto"/>
        <w:ind w:left="720"/>
        <w:jc w:val="both"/>
        <w:rPr>
          <w:rFonts w:ascii="Garamond" w:hAnsi="Garamond"/>
          <w:sz w:val="22"/>
        </w:rPr>
      </w:pPr>
      <w:r>
        <w:rPr>
          <w:rFonts w:ascii="Garamond" w:hAnsi="Garamond"/>
          <w:sz w:val="22"/>
        </w:rPr>
        <w:t>Настоящей Гарантией ________________ (</w:t>
      </w:r>
      <w:r>
        <w:rPr>
          <w:rFonts w:ascii="Garamond" w:hAnsi="Garamond"/>
          <w:i/>
          <w:sz w:val="22"/>
        </w:rPr>
        <w:t xml:space="preserve">наименование гаранта </w:t>
      </w:r>
      <w:r>
        <w:rPr>
          <w:rStyle w:val="a5"/>
          <w:rFonts w:ascii="Garamond" w:hAnsi="Garamond"/>
          <w:sz w:val="22"/>
        </w:rPr>
        <w:footnoteReference w:id="18"/>
      </w:r>
      <w:r>
        <w:rPr>
          <w:rFonts w:ascii="Garamond" w:hAnsi="Garamond"/>
          <w:sz w:val="22"/>
        </w:rPr>
        <w:t>), именуемый в дальнейшем Гарант, по просьбе _________________ (</w:t>
      </w:r>
      <w:r>
        <w:rPr>
          <w:rFonts w:ascii="Garamond" w:hAnsi="Garamond"/>
          <w:i/>
          <w:sz w:val="22"/>
        </w:rPr>
        <w:t xml:space="preserve">наименование участника оптового рынка электрической энергии и мощности </w:t>
      </w:r>
      <w:r>
        <w:rPr>
          <w:rStyle w:val="a5"/>
          <w:rFonts w:ascii="Garamond" w:hAnsi="Garamond"/>
          <w:sz w:val="22"/>
        </w:rPr>
        <w:footnoteReference w:id="19"/>
      </w:r>
      <w:r>
        <w:rPr>
          <w:rFonts w:ascii="Garamond" w:hAnsi="Garamond"/>
          <w:i/>
          <w:sz w:val="22"/>
        </w:rPr>
        <w:t xml:space="preserve">) </w:t>
      </w:r>
      <w:r>
        <w:rPr>
          <w:rFonts w:ascii="Garamond" w:hAnsi="Garamond"/>
          <w:sz w:val="22"/>
        </w:rPr>
        <w:t>(</w:t>
      </w:r>
      <w:r>
        <w:rPr>
          <w:rFonts w:ascii="Garamond" w:hAnsi="Garamond"/>
          <w:i/>
          <w:sz w:val="22"/>
        </w:rPr>
        <w:t>ИНН___________</w:t>
      </w:r>
      <w:r>
        <w:rPr>
          <w:rFonts w:ascii="Garamond" w:hAnsi="Garamond"/>
          <w:sz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Договору купли-продажи электрической энергии по результатам конкурентного отбора ценовых заявок на сутки вперед </w:t>
      </w:r>
      <w:r>
        <w:rPr>
          <w:rFonts w:ascii="Garamond" w:hAnsi="Garamond"/>
          <w:sz w:val="22"/>
          <w:lang w:val="en-US"/>
        </w:rPr>
        <w:t>N</w:t>
      </w:r>
      <w:r>
        <w:rPr>
          <w:rFonts w:ascii="Garamond" w:hAnsi="Garamond"/>
          <w:sz w:val="22"/>
        </w:rPr>
        <w:t xml:space="preserve"> ___ от ___________________</w:t>
      </w:r>
      <w:r>
        <w:rPr>
          <w:rStyle w:val="a5"/>
          <w:rFonts w:ascii="Garamond" w:hAnsi="Garamond"/>
          <w:sz w:val="22"/>
        </w:rPr>
        <w:t>1</w:t>
      </w:r>
      <w:r>
        <w:rPr>
          <w:rFonts w:ascii="Garamond" w:hAnsi="Garamond"/>
          <w:sz w:val="22"/>
        </w:rPr>
        <w:t xml:space="preserve"> денежную сумму в пределах ________________</w:t>
      </w:r>
      <w:r>
        <w:rPr>
          <w:rStyle w:val="a5"/>
          <w:rFonts w:ascii="Garamond" w:hAnsi="Garamond"/>
          <w:sz w:val="22"/>
        </w:rPr>
        <w:footnoteReference w:id="20"/>
      </w:r>
      <w:r>
        <w:rPr>
          <w:rFonts w:ascii="Garamond" w:hAnsi="Garamond"/>
          <w:sz w:val="22"/>
        </w:rPr>
        <w:t xml:space="preserve"> (___________</w:t>
      </w:r>
      <w:r>
        <w:rPr>
          <w:rStyle w:val="a5"/>
          <w:rFonts w:ascii="Garamond" w:hAnsi="Garamond"/>
          <w:sz w:val="22"/>
        </w:rPr>
        <w:footnoteReference w:id="21"/>
      </w:r>
      <w:r>
        <w:rPr>
          <w:rFonts w:ascii="Garamond" w:hAnsi="Garamond"/>
          <w:sz w:val="22"/>
        </w:rPr>
        <w:t>) российских рублей __________</w:t>
      </w:r>
      <w:r>
        <w:rPr>
          <w:rStyle w:val="a5"/>
          <w:rFonts w:ascii="Garamond" w:hAnsi="Garamond"/>
          <w:sz w:val="22"/>
        </w:rPr>
        <w:t>4</w:t>
      </w:r>
      <w:r>
        <w:rPr>
          <w:rFonts w:ascii="Garamond" w:hAnsi="Garamond"/>
          <w:sz w:val="22"/>
        </w:rPr>
        <w:t xml:space="preserve"> (________________</w:t>
      </w:r>
      <w:r>
        <w:rPr>
          <w:rStyle w:val="a5"/>
          <w:rFonts w:ascii="Garamond" w:hAnsi="Garamond"/>
          <w:sz w:val="22"/>
        </w:rPr>
        <w:t>5</w:t>
      </w:r>
      <w:r>
        <w:rPr>
          <w:rFonts w:ascii="Garamond" w:hAnsi="Garamond"/>
          <w:sz w:val="22"/>
        </w:rPr>
        <w:t>) копеек (далее - сумма, на которую выдана гарантия) на следующих условиях.</w:t>
      </w:r>
    </w:p>
    <w:p w:rsidR="00F114E6" w:rsidRDefault="00AE45BD">
      <w:pPr>
        <w:pStyle w:val="a6"/>
        <w:numPr>
          <w:ilvl w:val="0"/>
          <w:numId w:val="10"/>
        </w:numPr>
        <w:spacing w:before="120" w:after="120" w:line="360" w:lineRule="auto"/>
        <w:jc w:val="both"/>
        <w:rPr>
          <w:rFonts w:ascii="Garamond" w:hAnsi="Garamond"/>
          <w:sz w:val="22"/>
          <w:szCs w:val="22"/>
        </w:rPr>
      </w:pPr>
      <w:r>
        <w:rPr>
          <w:rFonts w:ascii="Garamond" w:hAnsi="Garamond"/>
          <w:sz w:val="22"/>
          <w:szCs w:val="22"/>
        </w:rPr>
        <w:t xml:space="preserve">Настоящая гарантия обеспечивает надлежащее исполнение Принципалом денежных обязательств по Договору купли-продажи электрической энергии по результатам конкурентного отбора ценовых заявок на сутки вперед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 w:val="22"/>
          <w:szCs w:val="22"/>
        </w:rPr>
        <w:t>1</w:t>
      </w:r>
      <w:r>
        <w:rPr>
          <w:rFonts w:ascii="Garamond" w:hAnsi="Garamond"/>
          <w:sz w:val="22"/>
          <w:szCs w:val="22"/>
        </w:rPr>
        <w:t xml:space="preserve">, срок исполнения которых наступил в период действия настоящей гарантии, кроме обязательств по оплате неустойки, и выдана для целей участия в конкурсе на присвоение статуса гарантирующего поставщика, проводимого на основании решения уполномоченного федерального органа _____________ </w:t>
      </w:r>
      <w:r>
        <w:rPr>
          <w:rFonts w:ascii="Garamond" w:hAnsi="Garamond"/>
          <w:i/>
          <w:sz w:val="22"/>
          <w:szCs w:val="22"/>
        </w:rPr>
        <w:t>(номер и дата приказа)</w:t>
      </w:r>
      <w:r>
        <w:rPr>
          <w:rFonts w:ascii="Garamond" w:hAnsi="Garamond"/>
          <w:sz w:val="22"/>
          <w:szCs w:val="22"/>
        </w:rPr>
        <w:t xml:space="preserve"> в отношении зоны деятельности _________________________ (</w:t>
      </w:r>
      <w:r>
        <w:rPr>
          <w:rFonts w:ascii="Garamond" w:hAnsi="Garamond"/>
          <w:i/>
          <w:sz w:val="22"/>
          <w:szCs w:val="22"/>
        </w:rPr>
        <w:t xml:space="preserve">наименование организации, утратившей статус гарантирующего поставщика </w:t>
      </w:r>
      <w:r>
        <w:rPr>
          <w:rStyle w:val="a5"/>
          <w:rFonts w:ascii="Garamond" w:hAnsi="Garamond"/>
          <w:sz w:val="22"/>
          <w:szCs w:val="22"/>
        </w:rPr>
        <w:footnoteReference w:id="22"/>
      </w:r>
      <w:r>
        <w:rPr>
          <w:rFonts w:ascii="Garamond" w:hAnsi="Garamond"/>
          <w:i/>
          <w:sz w:val="22"/>
          <w:szCs w:val="22"/>
        </w:rPr>
        <w:t>)</w:t>
      </w:r>
      <w:r>
        <w:rPr>
          <w:rFonts w:ascii="Garamond" w:hAnsi="Garamond"/>
          <w:sz w:val="22"/>
          <w:szCs w:val="22"/>
        </w:rPr>
        <w:t>.</w:t>
      </w:r>
    </w:p>
    <w:p w:rsidR="00F114E6" w:rsidRDefault="00AE45BD">
      <w:pPr>
        <w:pStyle w:val="a6"/>
        <w:numPr>
          <w:ilvl w:val="0"/>
          <w:numId w:val="10"/>
        </w:numPr>
        <w:spacing w:before="120" w:after="120" w:line="360" w:lineRule="auto"/>
        <w:jc w:val="both"/>
        <w:rPr>
          <w:rFonts w:ascii="Garamond" w:hAnsi="Garamond"/>
          <w:sz w:val="22"/>
          <w:szCs w:val="22"/>
        </w:rPr>
      </w:pPr>
      <w:r>
        <w:rPr>
          <w:rFonts w:ascii="Garamond" w:hAnsi="Garamond"/>
          <w:sz w:val="22"/>
          <w:szCs w:val="22"/>
        </w:rPr>
        <w:t>Настоящая гарантия вступает в силу с _____________</w:t>
      </w:r>
      <w:r>
        <w:rPr>
          <w:rStyle w:val="a5"/>
          <w:rFonts w:ascii="Garamond" w:hAnsi="Garamond"/>
          <w:sz w:val="22"/>
          <w:szCs w:val="22"/>
        </w:rPr>
        <w:t>1</w:t>
      </w:r>
      <w:r>
        <w:rPr>
          <w:rFonts w:ascii="Garamond" w:hAnsi="Garamond"/>
          <w:sz w:val="22"/>
          <w:szCs w:val="22"/>
        </w:rPr>
        <w:t xml:space="preserve"> и действует по ________________</w:t>
      </w:r>
      <w:r>
        <w:rPr>
          <w:rStyle w:val="a5"/>
          <w:rFonts w:ascii="Garamond" w:hAnsi="Garamond"/>
          <w:sz w:val="22"/>
          <w:szCs w:val="22"/>
        </w:rPr>
        <w:t>1</w:t>
      </w:r>
      <w:r>
        <w:rPr>
          <w:rFonts w:ascii="Garamond" w:hAnsi="Garamond"/>
          <w:sz w:val="22"/>
          <w:szCs w:val="22"/>
        </w:rPr>
        <w:t xml:space="preserve"> включительно, после чего она автоматически теряет силу, независимо от того, была ли она возвращена Гаранту или нет.</w:t>
      </w:r>
    </w:p>
    <w:p w:rsidR="00F114E6" w:rsidRDefault="00AE45BD">
      <w:pPr>
        <w:pStyle w:val="a6"/>
        <w:numPr>
          <w:ilvl w:val="0"/>
          <w:numId w:val="10"/>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rsidR="00F114E6" w:rsidRDefault="00AE45BD">
      <w:pPr>
        <w:pStyle w:val="a6"/>
        <w:numPr>
          <w:ilvl w:val="0"/>
          <w:numId w:val="10"/>
        </w:numPr>
        <w:spacing w:before="120" w:after="120" w:line="360" w:lineRule="auto"/>
        <w:jc w:val="both"/>
        <w:rPr>
          <w:rFonts w:ascii="Garamond" w:hAnsi="Garamond"/>
          <w:sz w:val="22"/>
          <w:szCs w:val="22"/>
        </w:rPr>
      </w:pPr>
      <w:r>
        <w:rPr>
          <w:rFonts w:ascii="Garamond" w:hAnsi="Garamond"/>
          <w:sz w:val="22"/>
          <w:szCs w:val="22"/>
        </w:rPr>
        <w:lastRenderedPageBreak/>
        <w:t>Требования по настоящей банковской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rsidR="00F114E6" w:rsidRDefault="00AE45BD">
      <w:pPr>
        <w:pStyle w:val="a6"/>
        <w:numPr>
          <w:ilvl w:val="0"/>
          <w:numId w:val="10"/>
        </w:numPr>
        <w:spacing w:before="120" w:after="120" w:line="360" w:lineRule="auto"/>
        <w:jc w:val="both"/>
        <w:rPr>
          <w:rFonts w:ascii="Garamond" w:hAnsi="Garamond"/>
          <w:sz w:val="22"/>
          <w:szCs w:val="22"/>
        </w:rPr>
      </w:pPr>
      <w:r>
        <w:rPr>
          <w:rFonts w:ascii="Garamond" w:hAnsi="Garamond"/>
          <w:sz w:val="22"/>
          <w:szCs w:val="22"/>
        </w:rPr>
        <w:t xml:space="preserve">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w:t>
      </w:r>
      <w:r>
        <w:rPr>
          <w:rFonts w:ascii="Garamond" w:hAnsi="Garamond"/>
          <w:sz w:val="22"/>
          <w:szCs w:val="22"/>
          <w:highlight w:val="yellow"/>
        </w:rPr>
        <w:t>ключевой ставки</w:t>
      </w:r>
      <w:r>
        <w:rPr>
          <w:rFonts w:ascii="Garamond" w:hAnsi="Garamond"/>
          <w:sz w:val="22"/>
          <w:szCs w:val="22"/>
        </w:rPr>
        <w:t xml:space="preserve">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rsidR="00F114E6" w:rsidRDefault="00AE45BD">
      <w:pPr>
        <w:pStyle w:val="a6"/>
        <w:numPr>
          <w:ilvl w:val="0"/>
          <w:numId w:val="10"/>
        </w:numPr>
        <w:spacing w:before="120" w:after="120" w:line="360" w:lineRule="auto"/>
        <w:jc w:val="both"/>
        <w:rPr>
          <w:rFonts w:ascii="Garamond" w:hAnsi="Garamond"/>
          <w:sz w:val="22"/>
          <w:szCs w:val="22"/>
        </w:rPr>
      </w:pPr>
      <w:r>
        <w:rPr>
          <w:rFonts w:ascii="Garamond" w:hAnsi="Garamond"/>
          <w:sz w:val="22"/>
          <w:szCs w:val="22"/>
        </w:rPr>
        <w:t>Настоящая Банковская гарантия является безотзывной.</w:t>
      </w:r>
    </w:p>
    <w:p w:rsidR="00F114E6" w:rsidRDefault="00AE45BD">
      <w:pPr>
        <w:pStyle w:val="a6"/>
        <w:numPr>
          <w:ilvl w:val="0"/>
          <w:numId w:val="10"/>
        </w:numPr>
        <w:spacing w:before="120" w:after="120" w:line="360"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rsidR="00F114E6" w:rsidRDefault="00AE45BD">
      <w:pPr>
        <w:pStyle w:val="a6"/>
        <w:numPr>
          <w:ilvl w:val="0"/>
          <w:numId w:val="10"/>
        </w:numPr>
        <w:spacing w:before="120" w:after="120" w:line="360"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rsidR="00F114E6" w:rsidRDefault="00AE45BD">
      <w:pPr>
        <w:pStyle w:val="a6"/>
        <w:numPr>
          <w:ilvl w:val="0"/>
          <w:numId w:val="10"/>
        </w:numPr>
        <w:spacing w:before="120" w:after="120" w:line="360"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rsidR="00F114E6" w:rsidRDefault="00AE45BD">
      <w:pPr>
        <w:pStyle w:val="a6"/>
        <w:numPr>
          <w:ilvl w:val="0"/>
          <w:numId w:val="10"/>
        </w:numPr>
        <w:spacing w:before="120" w:after="120" w:line="360"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 Оплата сумм по настоящей банковской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банковской гарантии.</w:t>
      </w:r>
    </w:p>
    <w:p w:rsidR="00F114E6" w:rsidRDefault="00AE45BD" w:rsidP="008A7A00">
      <w:pPr>
        <w:pStyle w:val="a6"/>
        <w:numPr>
          <w:ilvl w:val="0"/>
          <w:numId w:val="10"/>
        </w:numPr>
        <w:spacing w:before="120" w:after="120" w:line="276"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rsidR="00F114E6" w:rsidRDefault="00AE45BD" w:rsidP="008A7A00">
      <w:pPr>
        <w:pStyle w:val="a6"/>
        <w:spacing w:before="120" w:after="120" w:line="276"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rsidR="00F114E6" w:rsidRDefault="00AE45BD" w:rsidP="008A7A00">
      <w:pPr>
        <w:pStyle w:val="a6"/>
        <w:spacing w:before="120" w:after="120" w:line="276"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rsidR="00F114E6" w:rsidRDefault="00AE45BD" w:rsidP="008A7A00">
      <w:pPr>
        <w:pStyle w:val="a6"/>
        <w:spacing w:before="120" w:after="120" w:line="276" w:lineRule="auto"/>
        <w:jc w:val="both"/>
        <w:rPr>
          <w:rFonts w:ascii="Garamond" w:hAnsi="Garamond"/>
          <w:sz w:val="22"/>
          <w:szCs w:val="22"/>
          <w:highlight w:val="yellow"/>
        </w:rPr>
      </w:pPr>
      <w:r>
        <w:rPr>
          <w:rFonts w:ascii="Garamond" w:hAnsi="Garamond"/>
          <w:sz w:val="22"/>
          <w:szCs w:val="22"/>
          <w:highlight w:val="yellow"/>
        </w:rPr>
        <w:t>3) вследствие отказа Бенефициара от своих прав по гарантии;</w:t>
      </w:r>
    </w:p>
    <w:p w:rsidR="00F114E6" w:rsidRDefault="00AE45BD" w:rsidP="008A7A00">
      <w:pPr>
        <w:pStyle w:val="a6"/>
        <w:spacing w:before="120" w:after="120" w:line="276" w:lineRule="auto"/>
        <w:jc w:val="both"/>
        <w:rPr>
          <w:rFonts w:ascii="Garamond" w:hAnsi="Garamond"/>
          <w:sz w:val="22"/>
          <w:szCs w:val="22"/>
        </w:rPr>
      </w:pPr>
      <w:r>
        <w:rPr>
          <w:rFonts w:ascii="Garamond" w:hAnsi="Garamond"/>
          <w:sz w:val="22"/>
          <w:szCs w:val="22"/>
          <w:highlight w:val="yellow"/>
        </w:rPr>
        <w:t>4) по соглашению Гаранта с Бенефициаром о прекращении этого обязательства;</w:t>
      </w:r>
    </w:p>
    <w:p w:rsidR="00F114E6" w:rsidRDefault="00AE45BD" w:rsidP="008A7A00">
      <w:pPr>
        <w:pStyle w:val="a6"/>
        <w:spacing w:before="120" w:after="120" w:line="276" w:lineRule="auto"/>
        <w:jc w:val="both"/>
        <w:rPr>
          <w:rFonts w:ascii="Garamond" w:hAnsi="Garamond"/>
          <w:sz w:val="22"/>
          <w:szCs w:val="22"/>
        </w:rPr>
      </w:pPr>
      <w:r>
        <w:rPr>
          <w:rFonts w:ascii="Garamond" w:hAnsi="Garamond"/>
          <w:sz w:val="22"/>
          <w:szCs w:val="22"/>
        </w:rPr>
        <w:t>5) в иных случаях, предусмотренных законодательством Российской Федерации.</w:t>
      </w:r>
    </w:p>
    <w:p w:rsidR="00F114E6" w:rsidRDefault="00AE45BD">
      <w:pPr>
        <w:pStyle w:val="a6"/>
        <w:numPr>
          <w:ilvl w:val="0"/>
          <w:numId w:val="10"/>
        </w:numPr>
        <w:spacing w:before="120" w:after="120" w:line="360" w:lineRule="auto"/>
        <w:jc w:val="both"/>
        <w:rPr>
          <w:rFonts w:ascii="Garamond" w:hAnsi="Garamond"/>
          <w:sz w:val="22"/>
          <w:szCs w:val="22"/>
        </w:rPr>
      </w:pPr>
      <w:r>
        <w:rPr>
          <w:rFonts w:ascii="Garamond" w:hAnsi="Garamond"/>
          <w:sz w:val="22"/>
          <w:szCs w:val="22"/>
        </w:rPr>
        <w:lastRenderedPageBreak/>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rsidR="00F114E6" w:rsidRDefault="00AE45BD">
      <w:pPr>
        <w:pStyle w:val="a6"/>
        <w:numPr>
          <w:ilvl w:val="0"/>
          <w:numId w:val="10"/>
        </w:numPr>
        <w:spacing w:before="120" w:after="120" w:line="360" w:lineRule="auto"/>
        <w:jc w:val="both"/>
        <w:rPr>
          <w:rFonts w:ascii="Garamond" w:hAnsi="Garamond"/>
          <w:sz w:val="22"/>
          <w:szCs w:val="22"/>
        </w:r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rsidR="00EF1EE2" w:rsidRPr="00EF1EE2" w:rsidRDefault="00EF1EE2">
      <w:pPr>
        <w:pStyle w:val="a6"/>
        <w:numPr>
          <w:ilvl w:val="0"/>
          <w:numId w:val="10"/>
        </w:numPr>
        <w:spacing w:before="120" w:after="120" w:line="360" w:lineRule="auto"/>
        <w:jc w:val="both"/>
        <w:rPr>
          <w:rFonts w:ascii="Garamond" w:hAnsi="Garamond"/>
          <w:sz w:val="22"/>
          <w:szCs w:val="22"/>
          <w:highlight w:val="yellow"/>
        </w:rPr>
      </w:pPr>
      <w:r w:rsidRPr="00EF1EE2">
        <w:rPr>
          <w:rFonts w:ascii="Garamond" w:hAnsi="Garamond"/>
          <w:sz w:val="22"/>
          <w:szCs w:val="22"/>
          <w:highlight w:val="yellow"/>
        </w:rPr>
        <w:t>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p w:rsidR="00EF1EE2" w:rsidRDefault="00EF1EE2" w:rsidP="00EF1EE2">
      <w:pPr>
        <w:pStyle w:val="a6"/>
        <w:spacing w:before="120" w:after="120" w:line="360" w:lineRule="auto"/>
        <w:ind w:left="720"/>
        <w:jc w:val="both"/>
        <w:rPr>
          <w:rFonts w:ascii="Garamond" w:hAnsi="Garamond"/>
          <w:sz w:val="22"/>
          <w:szCs w:val="22"/>
        </w:rPr>
        <w:sectPr w:rsidR="00EF1EE2">
          <w:footnotePr>
            <w:numRestart w:val="eachSect"/>
          </w:footnotePr>
          <w:pgSz w:w="11906" w:h="16838"/>
          <w:pgMar w:top="680" w:right="624" w:bottom="1134" w:left="1474" w:header="709" w:footer="709" w:gutter="0"/>
          <w:cols w:space="708"/>
          <w:docGrid w:linePitch="360"/>
        </w:sectPr>
      </w:pPr>
    </w:p>
    <w:p w:rsidR="00F114E6" w:rsidRDefault="00AE45BD">
      <w:pPr>
        <w:spacing w:before="120" w:after="120" w:line="360" w:lineRule="auto"/>
        <w:jc w:val="both"/>
        <w:rPr>
          <w:rFonts w:ascii="Garamond" w:hAnsi="Garamond"/>
          <w:b/>
          <w:sz w:val="22"/>
        </w:rPr>
      </w:pPr>
      <w:r>
        <w:rPr>
          <w:rFonts w:ascii="Garamond" w:hAnsi="Garamond"/>
          <w:b/>
          <w:sz w:val="22"/>
          <w:highlight w:val="yellow"/>
        </w:rPr>
        <w:lastRenderedPageBreak/>
        <w:t>Действующая редакция</w:t>
      </w:r>
      <w:r>
        <w:rPr>
          <w:rFonts w:ascii="Garamond" w:hAnsi="Garamond"/>
          <w:b/>
          <w:sz w:val="22"/>
        </w:rPr>
        <w:t xml:space="preserve"> </w:t>
      </w:r>
    </w:p>
    <w:p w:rsidR="00F114E6" w:rsidRDefault="00F114E6">
      <w:pPr>
        <w:rPr>
          <w:rFonts w:ascii="Garamond" w:hAnsi="Garamond"/>
          <w:b/>
          <w:sz w:val="22"/>
        </w:rPr>
      </w:pPr>
    </w:p>
    <w:p w:rsidR="00F114E6" w:rsidRDefault="00AE45BD">
      <w:pPr>
        <w:pStyle w:val="a7"/>
        <w:keepNext w:val="0"/>
        <w:widowControl w:val="0"/>
        <w:tabs>
          <w:tab w:val="clear" w:pos="1080"/>
        </w:tabs>
        <w:ind w:left="360" w:firstLine="0"/>
      </w:pPr>
      <w:bookmarkStart w:id="13" w:name="_Toc399156451"/>
      <w:bookmarkStart w:id="14" w:name="_Toc403050354"/>
      <w:r>
        <w:t>Приложение 9б</w:t>
      </w:r>
      <w:bookmarkEnd w:id="13"/>
      <w:bookmarkEnd w:id="14"/>
      <w:r>
        <w:t xml:space="preserve"> </w:t>
      </w:r>
    </w:p>
    <w:p w:rsidR="00F114E6" w:rsidRDefault="00AE45BD">
      <w:pPr>
        <w:jc w:val="right"/>
        <w:rPr>
          <w:rFonts w:ascii="Garamond" w:hAnsi="Garamond"/>
          <w:sz w:val="22"/>
        </w:rPr>
      </w:pPr>
      <w:r>
        <w:rPr>
          <w:rFonts w:ascii="Garamond" w:hAnsi="Garamond"/>
          <w:sz w:val="22"/>
        </w:rPr>
        <w:t>(Банковская гарантия по договору РСВ (БР) в обеспечение поставки электрической</w:t>
      </w:r>
    </w:p>
    <w:p w:rsidR="00F114E6" w:rsidRDefault="00AE45BD">
      <w:pPr>
        <w:jc w:val="right"/>
        <w:rPr>
          <w:rFonts w:ascii="Garamond" w:hAnsi="Garamond"/>
          <w:sz w:val="22"/>
        </w:rPr>
      </w:pPr>
      <w:r>
        <w:rPr>
          <w:rFonts w:ascii="Garamond" w:hAnsi="Garamond"/>
          <w:sz w:val="22"/>
        </w:rPr>
        <w:t xml:space="preserve"> энергии в объеме </w:t>
      </w:r>
      <w:proofErr w:type="spellStart"/>
      <w:r>
        <w:rPr>
          <w:rFonts w:ascii="Garamond" w:hAnsi="Garamond"/>
          <w:sz w:val="22"/>
        </w:rPr>
        <w:t>перетока</w:t>
      </w:r>
      <w:proofErr w:type="spellEnd"/>
      <w:r>
        <w:rPr>
          <w:rFonts w:ascii="Garamond" w:hAnsi="Garamond"/>
          <w:sz w:val="22"/>
        </w:rPr>
        <w:t xml:space="preserve"> по границе с ценовыми зонами оптового рынка)</w:t>
      </w:r>
    </w:p>
    <w:p w:rsidR="00F114E6" w:rsidRDefault="00F114E6">
      <w:pPr>
        <w:keepNext/>
        <w:widowControl w:val="0"/>
        <w:jc w:val="center"/>
        <w:rPr>
          <w:rFonts w:ascii="Garamond" w:hAnsi="Garamond"/>
          <w:b/>
          <w:sz w:val="22"/>
        </w:rPr>
      </w:pPr>
    </w:p>
    <w:p w:rsidR="00F114E6" w:rsidRDefault="00AE45BD">
      <w:pPr>
        <w:spacing w:before="120" w:after="120" w:line="360" w:lineRule="auto"/>
        <w:jc w:val="center"/>
        <w:rPr>
          <w:rFonts w:ascii="Garamond" w:hAnsi="Garamond"/>
          <w:sz w:val="22"/>
        </w:rPr>
      </w:pPr>
      <w:r>
        <w:rPr>
          <w:rFonts w:ascii="Garamond" w:hAnsi="Garamond"/>
          <w:b/>
          <w:sz w:val="22"/>
        </w:rPr>
        <w:t xml:space="preserve">БАНКОВСКАЯ ГАРАНТИЯ </w:t>
      </w:r>
      <w:r>
        <w:rPr>
          <w:rFonts w:ascii="Garamond" w:hAnsi="Garamond"/>
          <w:sz w:val="22"/>
          <w:lang w:val="en-US"/>
        </w:rPr>
        <w:t>N</w:t>
      </w:r>
      <w:r>
        <w:rPr>
          <w:rFonts w:ascii="Garamond" w:hAnsi="Garamond"/>
          <w:b/>
          <w:sz w:val="22"/>
        </w:rPr>
        <w:t xml:space="preserve"> _____________</w:t>
      </w:r>
    </w:p>
    <w:p w:rsidR="00F114E6" w:rsidRDefault="00AE45BD">
      <w:pPr>
        <w:tabs>
          <w:tab w:val="left" w:pos="9840"/>
        </w:tabs>
        <w:spacing w:before="120" w:after="120" w:line="360" w:lineRule="auto"/>
        <w:ind w:firstLine="720"/>
        <w:jc w:val="both"/>
        <w:rPr>
          <w:rFonts w:ascii="Garamond" w:hAnsi="Garamond"/>
          <w:b/>
          <w:sz w:val="22"/>
        </w:rPr>
      </w:pPr>
      <w:r>
        <w:rPr>
          <w:rFonts w:ascii="Garamond" w:hAnsi="Garamond"/>
          <w:b/>
          <w:sz w:val="22"/>
        </w:rPr>
        <w:t>Москва                                                                                                                  __________________</w:t>
      </w:r>
      <w:r>
        <w:rPr>
          <w:rStyle w:val="a5"/>
          <w:rFonts w:ascii="Garamond" w:hAnsi="Garamond"/>
          <w:sz w:val="22"/>
        </w:rPr>
        <w:footnoteReference w:id="23"/>
      </w:r>
    </w:p>
    <w:p w:rsidR="00F114E6" w:rsidRDefault="00AE45BD">
      <w:pPr>
        <w:spacing w:before="120" w:after="120" w:line="360" w:lineRule="auto"/>
        <w:ind w:left="720"/>
        <w:jc w:val="both"/>
        <w:rPr>
          <w:rFonts w:ascii="Garamond" w:hAnsi="Garamond"/>
          <w:sz w:val="22"/>
        </w:rPr>
      </w:pPr>
      <w:r>
        <w:rPr>
          <w:rFonts w:ascii="Garamond" w:hAnsi="Garamond"/>
          <w:sz w:val="22"/>
        </w:rPr>
        <w:t>Настоящей Гарантией ________________ (</w:t>
      </w:r>
      <w:r>
        <w:rPr>
          <w:rFonts w:ascii="Garamond" w:hAnsi="Garamond"/>
          <w:i/>
          <w:sz w:val="22"/>
        </w:rPr>
        <w:t xml:space="preserve">наименование гаранта </w:t>
      </w:r>
      <w:r>
        <w:rPr>
          <w:rStyle w:val="a5"/>
          <w:rFonts w:ascii="Garamond" w:hAnsi="Garamond"/>
          <w:sz w:val="22"/>
        </w:rPr>
        <w:footnoteReference w:id="24"/>
      </w:r>
      <w:r>
        <w:rPr>
          <w:rFonts w:ascii="Garamond" w:hAnsi="Garamond"/>
          <w:sz w:val="22"/>
        </w:rPr>
        <w:t>), именуемый в дальнейшем Гарант, по просьбе _________________ (</w:t>
      </w:r>
      <w:r>
        <w:rPr>
          <w:rFonts w:ascii="Garamond" w:hAnsi="Garamond"/>
          <w:i/>
          <w:sz w:val="22"/>
        </w:rPr>
        <w:t xml:space="preserve">наименование участника оптового рынка электрической энергии и мощности </w:t>
      </w:r>
      <w:r>
        <w:rPr>
          <w:rStyle w:val="a5"/>
          <w:rFonts w:ascii="Garamond" w:hAnsi="Garamond"/>
          <w:sz w:val="22"/>
        </w:rPr>
        <w:footnoteReference w:id="25"/>
      </w:r>
      <w:r>
        <w:rPr>
          <w:rFonts w:ascii="Garamond" w:hAnsi="Garamond"/>
          <w:i/>
          <w:sz w:val="22"/>
        </w:rPr>
        <w:t xml:space="preserve">) </w:t>
      </w:r>
      <w:r>
        <w:rPr>
          <w:rFonts w:ascii="Garamond" w:hAnsi="Garamond"/>
          <w:sz w:val="22"/>
        </w:rPr>
        <w:t>(</w:t>
      </w:r>
      <w:r>
        <w:rPr>
          <w:rFonts w:ascii="Garamond" w:hAnsi="Garamond"/>
          <w:i/>
          <w:sz w:val="22"/>
        </w:rPr>
        <w:t>ИНН___________</w:t>
      </w:r>
      <w:r>
        <w:rPr>
          <w:rFonts w:ascii="Garamond" w:hAnsi="Garamond"/>
          <w:sz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Договору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w:t>
      </w:r>
      <w:proofErr w:type="spellStart"/>
      <w:r>
        <w:rPr>
          <w:rFonts w:ascii="Garamond" w:hAnsi="Garamond"/>
          <w:sz w:val="22"/>
        </w:rPr>
        <w:t>перетока</w:t>
      </w:r>
      <w:proofErr w:type="spellEnd"/>
      <w:r>
        <w:rPr>
          <w:rFonts w:ascii="Garamond" w:hAnsi="Garamond"/>
          <w:sz w:val="22"/>
        </w:rPr>
        <w:t xml:space="preserve"> по границе с ценовыми зонами оптового рынка </w:t>
      </w:r>
      <w:r>
        <w:rPr>
          <w:rFonts w:ascii="Garamond" w:hAnsi="Garamond"/>
          <w:sz w:val="22"/>
          <w:lang w:val="en-US"/>
        </w:rPr>
        <w:t>N</w:t>
      </w:r>
      <w:r>
        <w:rPr>
          <w:rFonts w:ascii="Garamond" w:hAnsi="Garamond"/>
          <w:sz w:val="22"/>
        </w:rPr>
        <w:t xml:space="preserve"> ___ от ___________________</w:t>
      </w:r>
      <w:r>
        <w:rPr>
          <w:rStyle w:val="a5"/>
          <w:rFonts w:ascii="Garamond" w:hAnsi="Garamond"/>
          <w:sz w:val="22"/>
        </w:rPr>
        <w:t>1</w:t>
      </w:r>
      <w:r>
        <w:rPr>
          <w:rFonts w:ascii="Garamond" w:hAnsi="Garamond"/>
          <w:sz w:val="22"/>
        </w:rPr>
        <w:t xml:space="preserve"> (ЛИБО: по Договору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w:t>
      </w:r>
      <w:proofErr w:type="spellStart"/>
      <w:r>
        <w:rPr>
          <w:rFonts w:ascii="Garamond" w:hAnsi="Garamond"/>
          <w:sz w:val="22"/>
        </w:rPr>
        <w:t>перетока</w:t>
      </w:r>
      <w:proofErr w:type="spellEnd"/>
      <w:r>
        <w:rPr>
          <w:rFonts w:ascii="Garamond" w:hAnsi="Garamond"/>
          <w:sz w:val="22"/>
        </w:rPr>
        <w:t xml:space="preserve"> по границе с ценовыми зонами оптового рынка </w:t>
      </w:r>
      <w:r>
        <w:rPr>
          <w:rFonts w:ascii="Garamond" w:hAnsi="Garamond"/>
          <w:sz w:val="22"/>
          <w:lang w:val="en-US"/>
        </w:rPr>
        <w:t>N</w:t>
      </w:r>
      <w:r>
        <w:rPr>
          <w:rFonts w:ascii="Garamond" w:hAnsi="Garamond"/>
          <w:sz w:val="22"/>
        </w:rPr>
        <w:t xml:space="preserve"> ___ от ___________________</w:t>
      </w:r>
      <w:r>
        <w:rPr>
          <w:rStyle w:val="a5"/>
          <w:rFonts w:ascii="Garamond" w:hAnsi="Garamond"/>
          <w:sz w:val="22"/>
        </w:rPr>
        <w:t>1</w:t>
      </w:r>
      <w:r>
        <w:rPr>
          <w:rFonts w:ascii="Garamond" w:hAnsi="Garamond"/>
          <w:sz w:val="22"/>
        </w:rPr>
        <w:t>) денежную сумму в пределах ________________</w:t>
      </w:r>
      <w:r>
        <w:rPr>
          <w:rStyle w:val="a5"/>
          <w:rFonts w:ascii="Garamond" w:hAnsi="Garamond"/>
          <w:sz w:val="22"/>
        </w:rPr>
        <w:footnoteReference w:id="26"/>
      </w:r>
      <w:r>
        <w:rPr>
          <w:rFonts w:ascii="Garamond" w:hAnsi="Garamond"/>
          <w:sz w:val="22"/>
        </w:rPr>
        <w:t xml:space="preserve"> (___________</w:t>
      </w:r>
      <w:r>
        <w:rPr>
          <w:rStyle w:val="a5"/>
          <w:rFonts w:ascii="Garamond" w:hAnsi="Garamond"/>
          <w:sz w:val="22"/>
        </w:rPr>
        <w:footnoteReference w:id="27"/>
      </w:r>
      <w:r>
        <w:rPr>
          <w:rFonts w:ascii="Garamond" w:hAnsi="Garamond"/>
          <w:sz w:val="22"/>
        </w:rPr>
        <w:t>) российских рублей __________</w:t>
      </w:r>
      <w:r>
        <w:rPr>
          <w:rStyle w:val="a5"/>
          <w:rFonts w:ascii="Garamond" w:hAnsi="Garamond"/>
          <w:sz w:val="22"/>
        </w:rPr>
        <w:t>4</w:t>
      </w:r>
      <w:r>
        <w:rPr>
          <w:rFonts w:ascii="Garamond" w:hAnsi="Garamond"/>
          <w:sz w:val="22"/>
        </w:rPr>
        <w:t xml:space="preserve"> (________________</w:t>
      </w:r>
      <w:r>
        <w:rPr>
          <w:rStyle w:val="a5"/>
          <w:rFonts w:ascii="Garamond" w:hAnsi="Garamond"/>
          <w:sz w:val="22"/>
        </w:rPr>
        <w:t>5</w:t>
      </w:r>
      <w:r>
        <w:rPr>
          <w:rFonts w:ascii="Garamond" w:hAnsi="Garamond"/>
          <w:sz w:val="22"/>
        </w:rPr>
        <w:t>) копеек (далее - сумма, на которую выдана гарантия) на следующих условиях.</w:t>
      </w:r>
    </w:p>
    <w:p w:rsidR="00F114E6" w:rsidRDefault="00AE45BD">
      <w:pPr>
        <w:pStyle w:val="a6"/>
        <w:numPr>
          <w:ilvl w:val="0"/>
          <w:numId w:val="11"/>
        </w:numPr>
        <w:spacing w:before="120" w:after="120" w:line="360" w:lineRule="auto"/>
        <w:jc w:val="both"/>
        <w:rPr>
          <w:rFonts w:ascii="Garamond" w:hAnsi="Garamond"/>
          <w:sz w:val="22"/>
          <w:szCs w:val="22"/>
        </w:rPr>
      </w:pPr>
      <w:r>
        <w:rPr>
          <w:rFonts w:ascii="Garamond" w:hAnsi="Garamond"/>
          <w:sz w:val="22"/>
          <w:szCs w:val="22"/>
        </w:rPr>
        <w:t xml:space="preserve">Настоящей гарантией обеспечивается надлежащее исполнение Принципалом денежных обязательств по Договору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w:t>
      </w:r>
      <w:proofErr w:type="spellStart"/>
      <w:r>
        <w:rPr>
          <w:rFonts w:ascii="Garamond" w:hAnsi="Garamond"/>
          <w:sz w:val="22"/>
          <w:szCs w:val="22"/>
        </w:rPr>
        <w:t>перетока</w:t>
      </w:r>
      <w:proofErr w:type="spellEnd"/>
      <w:r>
        <w:rPr>
          <w:rFonts w:ascii="Garamond" w:hAnsi="Garamond"/>
          <w:sz w:val="22"/>
          <w:szCs w:val="22"/>
        </w:rPr>
        <w:t xml:space="preserve"> по границе с ценовыми зонами оптового рынка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 w:val="22"/>
          <w:szCs w:val="22"/>
        </w:rPr>
        <w:t>1</w:t>
      </w:r>
      <w:r>
        <w:rPr>
          <w:rFonts w:ascii="Garamond" w:hAnsi="Garamond"/>
          <w:sz w:val="22"/>
          <w:szCs w:val="22"/>
        </w:rPr>
        <w:t xml:space="preserve"> (ЛИБО: по Договору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w:t>
      </w:r>
      <w:proofErr w:type="spellStart"/>
      <w:r>
        <w:rPr>
          <w:rFonts w:ascii="Garamond" w:hAnsi="Garamond"/>
          <w:sz w:val="22"/>
          <w:szCs w:val="22"/>
        </w:rPr>
        <w:t>перетока</w:t>
      </w:r>
      <w:proofErr w:type="spellEnd"/>
      <w:r>
        <w:rPr>
          <w:rFonts w:ascii="Garamond" w:hAnsi="Garamond"/>
          <w:sz w:val="22"/>
          <w:szCs w:val="22"/>
        </w:rPr>
        <w:t xml:space="preserve"> по границе с ценовыми зонами оптового рынка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 w:val="22"/>
          <w:szCs w:val="22"/>
        </w:rPr>
        <w:t>1</w:t>
      </w:r>
      <w:r>
        <w:rPr>
          <w:rFonts w:ascii="Garamond" w:hAnsi="Garamond"/>
          <w:sz w:val="22"/>
          <w:szCs w:val="22"/>
        </w:rPr>
        <w:t>), срок исполнения которых наступил в период действия настоящей гарантии, кроме обязательств по оплате неустойки.</w:t>
      </w:r>
    </w:p>
    <w:p w:rsidR="00F114E6" w:rsidRDefault="00AE45BD">
      <w:pPr>
        <w:pStyle w:val="a6"/>
        <w:numPr>
          <w:ilvl w:val="0"/>
          <w:numId w:val="11"/>
        </w:numPr>
        <w:spacing w:before="120" w:after="120" w:line="360" w:lineRule="auto"/>
        <w:jc w:val="both"/>
        <w:rPr>
          <w:rFonts w:ascii="Garamond" w:hAnsi="Garamond"/>
          <w:sz w:val="22"/>
          <w:szCs w:val="22"/>
        </w:rPr>
      </w:pPr>
      <w:r>
        <w:rPr>
          <w:rFonts w:ascii="Garamond" w:hAnsi="Garamond"/>
          <w:sz w:val="22"/>
          <w:szCs w:val="22"/>
        </w:rPr>
        <w:t>Настоящая гарантия вступает в силу с _____________</w:t>
      </w:r>
      <w:r>
        <w:rPr>
          <w:rStyle w:val="a5"/>
          <w:rFonts w:ascii="Garamond" w:hAnsi="Garamond"/>
          <w:sz w:val="22"/>
          <w:szCs w:val="22"/>
        </w:rPr>
        <w:t>1</w:t>
      </w:r>
      <w:r>
        <w:rPr>
          <w:rFonts w:ascii="Garamond" w:hAnsi="Garamond"/>
          <w:sz w:val="22"/>
          <w:szCs w:val="22"/>
        </w:rPr>
        <w:t xml:space="preserve"> и действует по ________________</w:t>
      </w:r>
      <w:r>
        <w:rPr>
          <w:rStyle w:val="a5"/>
          <w:rFonts w:ascii="Garamond" w:hAnsi="Garamond"/>
          <w:sz w:val="22"/>
          <w:szCs w:val="22"/>
        </w:rPr>
        <w:t>1</w:t>
      </w:r>
      <w:r>
        <w:rPr>
          <w:rFonts w:ascii="Garamond" w:hAnsi="Garamond"/>
          <w:sz w:val="22"/>
          <w:szCs w:val="22"/>
        </w:rPr>
        <w:t>, включительно, после чего она автоматически теряет силу, независимо от того, была ли она возвращена Гаранту или нет.</w:t>
      </w:r>
    </w:p>
    <w:p w:rsidR="00F114E6" w:rsidRDefault="00AE45BD">
      <w:pPr>
        <w:pStyle w:val="a6"/>
        <w:numPr>
          <w:ilvl w:val="0"/>
          <w:numId w:val="11"/>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rsidR="00F114E6" w:rsidRDefault="00AE45BD">
      <w:pPr>
        <w:pStyle w:val="a6"/>
        <w:numPr>
          <w:ilvl w:val="0"/>
          <w:numId w:val="11"/>
        </w:numPr>
        <w:spacing w:before="120" w:after="120" w:line="360" w:lineRule="auto"/>
        <w:jc w:val="both"/>
        <w:rPr>
          <w:rFonts w:ascii="Garamond" w:hAnsi="Garamond"/>
          <w:sz w:val="22"/>
          <w:szCs w:val="22"/>
        </w:rPr>
      </w:pPr>
      <w:r>
        <w:rPr>
          <w:rFonts w:ascii="Garamond" w:hAnsi="Garamond"/>
          <w:sz w:val="22"/>
          <w:szCs w:val="22"/>
        </w:rPr>
        <w:lastRenderedPageBreak/>
        <w:t>Требования по настоящей банковской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rsidR="00F114E6" w:rsidRDefault="00AE45BD">
      <w:pPr>
        <w:pStyle w:val="a6"/>
        <w:numPr>
          <w:ilvl w:val="0"/>
          <w:numId w:val="11"/>
        </w:numPr>
        <w:spacing w:before="120" w:after="120" w:line="360" w:lineRule="auto"/>
        <w:jc w:val="both"/>
        <w:rPr>
          <w:rFonts w:ascii="Garamond" w:hAnsi="Garamond"/>
          <w:sz w:val="22"/>
          <w:szCs w:val="22"/>
        </w:rPr>
      </w:pPr>
      <w:r>
        <w:rPr>
          <w:rFonts w:ascii="Garamond" w:hAnsi="Garamond"/>
          <w:sz w:val="22"/>
          <w:szCs w:val="22"/>
        </w:rPr>
        <w:t xml:space="preserve">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w:t>
      </w:r>
      <w:r>
        <w:rPr>
          <w:rFonts w:ascii="Garamond" w:hAnsi="Garamond"/>
          <w:sz w:val="22"/>
          <w:szCs w:val="22"/>
          <w:highlight w:val="yellow"/>
        </w:rPr>
        <w:t>ставки рефинансирования</w:t>
      </w:r>
      <w:r>
        <w:rPr>
          <w:rFonts w:ascii="Garamond" w:hAnsi="Garamond"/>
          <w:sz w:val="22"/>
          <w:szCs w:val="22"/>
        </w:rPr>
        <w:t xml:space="preserve">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rsidR="00F114E6" w:rsidRDefault="00AE45BD">
      <w:pPr>
        <w:pStyle w:val="a6"/>
        <w:numPr>
          <w:ilvl w:val="0"/>
          <w:numId w:val="11"/>
        </w:numPr>
        <w:spacing w:before="120" w:after="120" w:line="360" w:lineRule="auto"/>
        <w:jc w:val="both"/>
        <w:rPr>
          <w:rFonts w:ascii="Garamond" w:hAnsi="Garamond"/>
          <w:sz w:val="22"/>
          <w:szCs w:val="22"/>
        </w:rPr>
      </w:pPr>
      <w:r>
        <w:rPr>
          <w:rFonts w:ascii="Garamond" w:hAnsi="Garamond"/>
          <w:sz w:val="22"/>
          <w:szCs w:val="22"/>
        </w:rPr>
        <w:t>Настоящая Банковская гарантия является безотзывной.</w:t>
      </w:r>
    </w:p>
    <w:p w:rsidR="00F114E6" w:rsidRDefault="00AE45BD">
      <w:pPr>
        <w:pStyle w:val="a6"/>
        <w:numPr>
          <w:ilvl w:val="0"/>
          <w:numId w:val="11"/>
        </w:numPr>
        <w:spacing w:before="120" w:after="120" w:line="360"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rsidR="00F114E6" w:rsidRDefault="00AE45BD">
      <w:pPr>
        <w:pStyle w:val="a6"/>
        <w:numPr>
          <w:ilvl w:val="0"/>
          <w:numId w:val="11"/>
        </w:numPr>
        <w:spacing w:before="120" w:after="120" w:line="360"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rsidR="00F114E6" w:rsidRDefault="00AE45BD">
      <w:pPr>
        <w:pStyle w:val="a6"/>
        <w:numPr>
          <w:ilvl w:val="0"/>
          <w:numId w:val="11"/>
        </w:numPr>
        <w:spacing w:before="120" w:after="120" w:line="360"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rsidR="00F114E6" w:rsidRDefault="00AE45BD">
      <w:pPr>
        <w:pStyle w:val="a6"/>
        <w:numPr>
          <w:ilvl w:val="0"/>
          <w:numId w:val="11"/>
        </w:numPr>
        <w:spacing w:before="120" w:after="120" w:line="360"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 Оплата сумм по настоящей банковской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банковской гарантии.</w:t>
      </w:r>
    </w:p>
    <w:p w:rsidR="00F114E6" w:rsidRDefault="00AE45BD" w:rsidP="008A7A00">
      <w:pPr>
        <w:pStyle w:val="a6"/>
        <w:numPr>
          <w:ilvl w:val="0"/>
          <w:numId w:val="11"/>
        </w:numPr>
        <w:spacing w:before="120" w:after="120" w:line="276"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rsidR="00F114E6" w:rsidRDefault="00AE45BD" w:rsidP="008A7A00">
      <w:pPr>
        <w:pStyle w:val="a6"/>
        <w:spacing w:before="120" w:after="120" w:line="276"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rsidR="00F114E6" w:rsidRDefault="00AE45BD" w:rsidP="008A7A00">
      <w:pPr>
        <w:pStyle w:val="a6"/>
        <w:spacing w:before="120" w:after="120" w:line="276"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rsidR="00F114E6" w:rsidRDefault="00AE45BD" w:rsidP="008A7A00">
      <w:pPr>
        <w:pStyle w:val="a6"/>
        <w:spacing w:before="120" w:after="120" w:line="276" w:lineRule="auto"/>
        <w:jc w:val="both"/>
        <w:rPr>
          <w:rFonts w:ascii="Garamond" w:hAnsi="Garamond"/>
          <w:sz w:val="22"/>
          <w:szCs w:val="22"/>
          <w:highlight w:val="yellow"/>
        </w:rPr>
      </w:pPr>
      <w:r>
        <w:rPr>
          <w:rFonts w:ascii="Garamond" w:hAnsi="Garamond"/>
          <w:sz w:val="22"/>
          <w:szCs w:val="22"/>
          <w:highlight w:val="yellow"/>
        </w:rPr>
        <w:t>3) вследствие отказа Бенефициара от своих прав по гарантии и возвращения ее Гаранту;</w:t>
      </w:r>
    </w:p>
    <w:p w:rsidR="00F114E6" w:rsidRDefault="00AE45BD" w:rsidP="008A7A00">
      <w:pPr>
        <w:pStyle w:val="a6"/>
        <w:spacing w:before="120" w:after="120" w:line="276" w:lineRule="auto"/>
        <w:jc w:val="both"/>
        <w:rPr>
          <w:rFonts w:ascii="Garamond" w:hAnsi="Garamond"/>
          <w:sz w:val="22"/>
          <w:szCs w:val="22"/>
        </w:rPr>
      </w:pPr>
      <w:r>
        <w:rPr>
          <w:rFonts w:ascii="Garamond" w:hAnsi="Garamond"/>
          <w:sz w:val="22"/>
          <w:szCs w:val="22"/>
          <w:highlight w:val="yellow"/>
        </w:rPr>
        <w:t>4) вследствие отказа Бенефициара от своих прав по гарантии путем письменного заявления об освобождении Гаранта от его обязательств;</w:t>
      </w:r>
    </w:p>
    <w:p w:rsidR="00F114E6" w:rsidRDefault="00AE45BD" w:rsidP="008A7A00">
      <w:pPr>
        <w:pStyle w:val="a6"/>
        <w:spacing w:before="120" w:after="120" w:line="276" w:lineRule="auto"/>
        <w:jc w:val="both"/>
        <w:rPr>
          <w:rFonts w:ascii="Garamond" w:hAnsi="Garamond"/>
          <w:sz w:val="22"/>
          <w:szCs w:val="22"/>
        </w:rPr>
      </w:pPr>
      <w:r>
        <w:rPr>
          <w:rFonts w:ascii="Garamond" w:hAnsi="Garamond"/>
          <w:sz w:val="22"/>
          <w:szCs w:val="22"/>
        </w:rPr>
        <w:t>5) в иных случаях, предусмотренных законодательством Российской Федерации.</w:t>
      </w:r>
    </w:p>
    <w:p w:rsidR="00F114E6" w:rsidRDefault="00AE45BD">
      <w:pPr>
        <w:pStyle w:val="a6"/>
        <w:numPr>
          <w:ilvl w:val="0"/>
          <w:numId w:val="11"/>
        </w:numPr>
        <w:spacing w:before="120" w:after="120" w:line="360" w:lineRule="auto"/>
        <w:jc w:val="both"/>
        <w:rPr>
          <w:rFonts w:ascii="Garamond" w:hAnsi="Garamond"/>
          <w:sz w:val="22"/>
          <w:szCs w:val="22"/>
        </w:rPr>
      </w:pPr>
      <w:r>
        <w:rPr>
          <w:rFonts w:ascii="Garamond" w:hAnsi="Garamond"/>
          <w:sz w:val="22"/>
          <w:szCs w:val="22"/>
        </w:rPr>
        <w:lastRenderedPageBreak/>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rsidR="00F114E6" w:rsidRDefault="00AE45BD">
      <w:pPr>
        <w:pStyle w:val="a6"/>
        <w:numPr>
          <w:ilvl w:val="0"/>
          <w:numId w:val="11"/>
        </w:numPr>
        <w:spacing w:before="120" w:after="120" w:line="360" w:lineRule="auto"/>
        <w:jc w:val="both"/>
        <w:rPr>
          <w:rFonts w:ascii="Garamond" w:hAnsi="Garamond"/>
          <w:sz w:val="22"/>
          <w:szCs w:val="22"/>
        </w:r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rsidR="00A954F3" w:rsidRPr="00705A38" w:rsidRDefault="00A954F3" w:rsidP="00705A38">
      <w:pPr>
        <w:spacing w:before="120" w:after="120" w:line="360" w:lineRule="auto"/>
        <w:ind w:left="360"/>
        <w:jc w:val="both"/>
        <w:rPr>
          <w:rFonts w:ascii="Garamond" w:hAnsi="Garamond"/>
          <w:sz w:val="22"/>
          <w:highlight w:val="yellow"/>
        </w:rPr>
      </w:pPr>
    </w:p>
    <w:p w:rsidR="00F114E6" w:rsidRDefault="00F114E6">
      <w:pPr>
        <w:pStyle w:val="a6"/>
        <w:spacing w:before="120" w:after="120" w:line="360" w:lineRule="auto"/>
        <w:ind w:left="360"/>
        <w:jc w:val="both"/>
        <w:rPr>
          <w:rFonts w:ascii="Garamond" w:hAnsi="Garamond"/>
          <w:sz w:val="22"/>
          <w:szCs w:val="22"/>
        </w:rPr>
        <w:sectPr w:rsidR="00F114E6">
          <w:footnotePr>
            <w:numRestart w:val="eachSect"/>
          </w:footnotePr>
          <w:pgSz w:w="11906" w:h="16838"/>
          <w:pgMar w:top="680" w:right="624" w:bottom="1134" w:left="1474" w:header="709" w:footer="709" w:gutter="0"/>
          <w:cols w:space="708"/>
          <w:docGrid w:linePitch="360"/>
        </w:sectPr>
      </w:pPr>
    </w:p>
    <w:p w:rsidR="00F114E6" w:rsidRDefault="00AE45BD">
      <w:pPr>
        <w:rPr>
          <w:rFonts w:ascii="Garamond" w:hAnsi="Garamond"/>
          <w:b/>
          <w:sz w:val="22"/>
          <w:highlight w:val="yellow"/>
        </w:rPr>
      </w:pPr>
      <w:r>
        <w:rPr>
          <w:rFonts w:ascii="Garamond" w:hAnsi="Garamond"/>
          <w:b/>
          <w:sz w:val="22"/>
          <w:highlight w:val="yellow"/>
        </w:rPr>
        <w:lastRenderedPageBreak/>
        <w:t>Предлагаемая редакция</w:t>
      </w:r>
    </w:p>
    <w:p w:rsidR="00F114E6" w:rsidRDefault="00F114E6">
      <w:pPr>
        <w:rPr>
          <w:rFonts w:ascii="Garamond" w:hAnsi="Garamond"/>
          <w:b/>
          <w:sz w:val="22"/>
        </w:rPr>
      </w:pPr>
    </w:p>
    <w:p w:rsidR="00F114E6" w:rsidRDefault="00AE45BD">
      <w:pPr>
        <w:pStyle w:val="a7"/>
        <w:keepNext w:val="0"/>
        <w:widowControl w:val="0"/>
        <w:tabs>
          <w:tab w:val="clear" w:pos="1080"/>
        </w:tabs>
        <w:ind w:left="360" w:firstLine="0"/>
      </w:pPr>
      <w:r>
        <w:t xml:space="preserve">Приложение 9б </w:t>
      </w:r>
    </w:p>
    <w:p w:rsidR="00F114E6" w:rsidRDefault="00AE45BD">
      <w:pPr>
        <w:jc w:val="right"/>
        <w:rPr>
          <w:rFonts w:ascii="Garamond" w:hAnsi="Garamond"/>
          <w:sz w:val="22"/>
        </w:rPr>
      </w:pPr>
      <w:r>
        <w:rPr>
          <w:rFonts w:ascii="Garamond" w:hAnsi="Garamond"/>
          <w:sz w:val="22"/>
        </w:rPr>
        <w:t>(Банковская гарантия по договору РСВ (БР) в обеспечение поставки электрической</w:t>
      </w:r>
    </w:p>
    <w:p w:rsidR="00F114E6" w:rsidRDefault="00AE45BD">
      <w:pPr>
        <w:jc w:val="right"/>
        <w:rPr>
          <w:rFonts w:ascii="Garamond" w:hAnsi="Garamond"/>
          <w:sz w:val="22"/>
        </w:rPr>
      </w:pPr>
      <w:r>
        <w:rPr>
          <w:rFonts w:ascii="Garamond" w:hAnsi="Garamond"/>
          <w:sz w:val="22"/>
        </w:rPr>
        <w:t xml:space="preserve"> энергии в объеме </w:t>
      </w:r>
      <w:proofErr w:type="spellStart"/>
      <w:r>
        <w:rPr>
          <w:rFonts w:ascii="Garamond" w:hAnsi="Garamond"/>
          <w:sz w:val="22"/>
        </w:rPr>
        <w:t>перетока</w:t>
      </w:r>
      <w:proofErr w:type="spellEnd"/>
      <w:r>
        <w:rPr>
          <w:rFonts w:ascii="Garamond" w:hAnsi="Garamond"/>
          <w:sz w:val="22"/>
        </w:rPr>
        <w:t xml:space="preserve"> по границе с ценовыми зонами оптового рынка)</w:t>
      </w:r>
    </w:p>
    <w:p w:rsidR="00F114E6" w:rsidRDefault="00F114E6">
      <w:pPr>
        <w:keepNext/>
        <w:widowControl w:val="0"/>
        <w:jc w:val="center"/>
        <w:rPr>
          <w:rFonts w:ascii="Garamond" w:hAnsi="Garamond"/>
          <w:b/>
          <w:sz w:val="22"/>
        </w:rPr>
      </w:pPr>
    </w:p>
    <w:p w:rsidR="00F114E6" w:rsidRDefault="00AE45BD">
      <w:pPr>
        <w:spacing w:before="120" w:after="120" w:line="360" w:lineRule="auto"/>
        <w:jc w:val="center"/>
        <w:rPr>
          <w:rFonts w:ascii="Garamond" w:hAnsi="Garamond"/>
          <w:sz w:val="22"/>
        </w:rPr>
      </w:pPr>
      <w:r>
        <w:rPr>
          <w:rFonts w:ascii="Garamond" w:hAnsi="Garamond"/>
          <w:b/>
          <w:sz w:val="22"/>
        </w:rPr>
        <w:t xml:space="preserve">БАНКОВСКАЯ ГАРАНТИЯ </w:t>
      </w:r>
      <w:r>
        <w:rPr>
          <w:rFonts w:ascii="Garamond" w:hAnsi="Garamond"/>
          <w:sz w:val="22"/>
          <w:lang w:val="en-US"/>
        </w:rPr>
        <w:t>N</w:t>
      </w:r>
      <w:r>
        <w:rPr>
          <w:rFonts w:ascii="Garamond" w:hAnsi="Garamond"/>
          <w:b/>
          <w:sz w:val="22"/>
        </w:rPr>
        <w:t xml:space="preserve"> _____________</w:t>
      </w:r>
    </w:p>
    <w:p w:rsidR="00F114E6" w:rsidRDefault="00AE45BD">
      <w:pPr>
        <w:tabs>
          <w:tab w:val="left" w:pos="9840"/>
        </w:tabs>
        <w:spacing w:before="120" w:after="120" w:line="360" w:lineRule="auto"/>
        <w:ind w:firstLine="720"/>
        <w:jc w:val="both"/>
        <w:rPr>
          <w:rFonts w:ascii="Garamond" w:hAnsi="Garamond"/>
          <w:b/>
          <w:sz w:val="22"/>
        </w:rPr>
      </w:pPr>
      <w:r>
        <w:rPr>
          <w:rFonts w:ascii="Garamond" w:hAnsi="Garamond"/>
          <w:b/>
          <w:sz w:val="22"/>
        </w:rPr>
        <w:t>Москва                                                                                                                  __________________</w:t>
      </w:r>
      <w:r>
        <w:rPr>
          <w:rStyle w:val="a5"/>
          <w:rFonts w:ascii="Garamond" w:hAnsi="Garamond"/>
          <w:sz w:val="22"/>
        </w:rPr>
        <w:footnoteReference w:id="28"/>
      </w:r>
    </w:p>
    <w:p w:rsidR="00F114E6" w:rsidRDefault="00AE45BD">
      <w:pPr>
        <w:spacing w:before="120" w:after="120" w:line="360" w:lineRule="auto"/>
        <w:ind w:left="720"/>
        <w:jc w:val="both"/>
        <w:rPr>
          <w:rFonts w:ascii="Garamond" w:hAnsi="Garamond"/>
          <w:sz w:val="22"/>
        </w:rPr>
      </w:pPr>
      <w:r>
        <w:rPr>
          <w:rFonts w:ascii="Garamond" w:hAnsi="Garamond"/>
          <w:sz w:val="22"/>
        </w:rPr>
        <w:t>Настоящей Гарантией ________________ (</w:t>
      </w:r>
      <w:r>
        <w:rPr>
          <w:rFonts w:ascii="Garamond" w:hAnsi="Garamond"/>
          <w:i/>
          <w:sz w:val="22"/>
        </w:rPr>
        <w:t xml:space="preserve">наименование гаранта </w:t>
      </w:r>
      <w:r>
        <w:rPr>
          <w:rStyle w:val="a5"/>
          <w:rFonts w:ascii="Garamond" w:hAnsi="Garamond"/>
          <w:sz w:val="22"/>
        </w:rPr>
        <w:footnoteReference w:id="29"/>
      </w:r>
      <w:r>
        <w:rPr>
          <w:rFonts w:ascii="Garamond" w:hAnsi="Garamond"/>
          <w:sz w:val="22"/>
        </w:rPr>
        <w:t>), именуемый в дальнейшем Гарант, по просьбе _________________ (</w:t>
      </w:r>
      <w:r>
        <w:rPr>
          <w:rFonts w:ascii="Garamond" w:hAnsi="Garamond"/>
          <w:i/>
          <w:sz w:val="22"/>
        </w:rPr>
        <w:t xml:space="preserve">наименование участника оптового рынка электрической энергии и мощности </w:t>
      </w:r>
      <w:r>
        <w:rPr>
          <w:rStyle w:val="a5"/>
          <w:rFonts w:ascii="Garamond" w:hAnsi="Garamond"/>
          <w:sz w:val="22"/>
        </w:rPr>
        <w:footnoteReference w:id="30"/>
      </w:r>
      <w:r>
        <w:rPr>
          <w:rFonts w:ascii="Garamond" w:hAnsi="Garamond"/>
          <w:i/>
          <w:sz w:val="22"/>
        </w:rPr>
        <w:t xml:space="preserve">) </w:t>
      </w:r>
      <w:r>
        <w:rPr>
          <w:rFonts w:ascii="Garamond" w:hAnsi="Garamond"/>
          <w:sz w:val="22"/>
        </w:rPr>
        <w:t>(</w:t>
      </w:r>
      <w:r>
        <w:rPr>
          <w:rFonts w:ascii="Garamond" w:hAnsi="Garamond"/>
          <w:i/>
          <w:sz w:val="22"/>
        </w:rPr>
        <w:t>ИНН___________</w:t>
      </w:r>
      <w:r>
        <w:rPr>
          <w:rFonts w:ascii="Garamond" w:hAnsi="Garamond"/>
          <w:sz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Договору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w:t>
      </w:r>
      <w:proofErr w:type="spellStart"/>
      <w:r>
        <w:rPr>
          <w:rFonts w:ascii="Garamond" w:hAnsi="Garamond"/>
          <w:sz w:val="22"/>
        </w:rPr>
        <w:t>перетока</w:t>
      </w:r>
      <w:proofErr w:type="spellEnd"/>
      <w:r>
        <w:rPr>
          <w:rFonts w:ascii="Garamond" w:hAnsi="Garamond"/>
          <w:sz w:val="22"/>
        </w:rPr>
        <w:t xml:space="preserve"> по границе с ценовыми зонами оптового рынка </w:t>
      </w:r>
      <w:r>
        <w:rPr>
          <w:rFonts w:ascii="Garamond" w:hAnsi="Garamond"/>
          <w:sz w:val="22"/>
          <w:lang w:val="en-US"/>
        </w:rPr>
        <w:t>N</w:t>
      </w:r>
      <w:r>
        <w:rPr>
          <w:rFonts w:ascii="Garamond" w:hAnsi="Garamond"/>
          <w:sz w:val="22"/>
        </w:rPr>
        <w:t xml:space="preserve"> ___ от ___________________</w:t>
      </w:r>
      <w:r>
        <w:rPr>
          <w:rStyle w:val="a5"/>
          <w:rFonts w:ascii="Garamond" w:hAnsi="Garamond"/>
          <w:sz w:val="22"/>
        </w:rPr>
        <w:t>1</w:t>
      </w:r>
      <w:r>
        <w:rPr>
          <w:rFonts w:ascii="Garamond" w:hAnsi="Garamond"/>
          <w:sz w:val="22"/>
        </w:rPr>
        <w:t xml:space="preserve"> (ЛИБО: по Договору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w:t>
      </w:r>
      <w:proofErr w:type="spellStart"/>
      <w:r>
        <w:rPr>
          <w:rFonts w:ascii="Garamond" w:hAnsi="Garamond"/>
          <w:sz w:val="22"/>
        </w:rPr>
        <w:t>перетока</w:t>
      </w:r>
      <w:proofErr w:type="spellEnd"/>
      <w:r>
        <w:rPr>
          <w:rFonts w:ascii="Garamond" w:hAnsi="Garamond"/>
          <w:sz w:val="22"/>
        </w:rPr>
        <w:t xml:space="preserve"> по границе с ценовыми зонами оптового рынка </w:t>
      </w:r>
      <w:r>
        <w:rPr>
          <w:rFonts w:ascii="Garamond" w:hAnsi="Garamond"/>
          <w:sz w:val="22"/>
          <w:lang w:val="en-US"/>
        </w:rPr>
        <w:t>N</w:t>
      </w:r>
      <w:r>
        <w:rPr>
          <w:rFonts w:ascii="Garamond" w:hAnsi="Garamond"/>
          <w:sz w:val="22"/>
        </w:rPr>
        <w:t xml:space="preserve"> ___ от ___________________</w:t>
      </w:r>
      <w:r>
        <w:rPr>
          <w:rStyle w:val="a5"/>
          <w:rFonts w:ascii="Garamond" w:hAnsi="Garamond"/>
          <w:sz w:val="22"/>
        </w:rPr>
        <w:t>1</w:t>
      </w:r>
      <w:r>
        <w:rPr>
          <w:rFonts w:ascii="Garamond" w:hAnsi="Garamond"/>
          <w:sz w:val="22"/>
        </w:rPr>
        <w:t>) денежную сумму в пределах ________________</w:t>
      </w:r>
      <w:r>
        <w:rPr>
          <w:rStyle w:val="a5"/>
          <w:rFonts w:ascii="Garamond" w:hAnsi="Garamond"/>
          <w:sz w:val="22"/>
        </w:rPr>
        <w:footnoteReference w:id="31"/>
      </w:r>
      <w:r>
        <w:rPr>
          <w:rFonts w:ascii="Garamond" w:hAnsi="Garamond"/>
          <w:sz w:val="22"/>
        </w:rPr>
        <w:t xml:space="preserve"> (___________</w:t>
      </w:r>
      <w:r>
        <w:rPr>
          <w:rStyle w:val="a5"/>
          <w:rFonts w:ascii="Garamond" w:hAnsi="Garamond"/>
          <w:sz w:val="22"/>
        </w:rPr>
        <w:footnoteReference w:id="32"/>
      </w:r>
      <w:r>
        <w:rPr>
          <w:rFonts w:ascii="Garamond" w:hAnsi="Garamond"/>
          <w:sz w:val="22"/>
        </w:rPr>
        <w:t>) российских рублей __________</w:t>
      </w:r>
      <w:r>
        <w:rPr>
          <w:rStyle w:val="a5"/>
          <w:rFonts w:ascii="Garamond" w:hAnsi="Garamond"/>
          <w:sz w:val="22"/>
        </w:rPr>
        <w:t>4</w:t>
      </w:r>
      <w:r>
        <w:rPr>
          <w:rFonts w:ascii="Garamond" w:hAnsi="Garamond"/>
          <w:sz w:val="22"/>
        </w:rPr>
        <w:t xml:space="preserve"> (________________</w:t>
      </w:r>
      <w:r>
        <w:rPr>
          <w:rStyle w:val="a5"/>
          <w:rFonts w:ascii="Garamond" w:hAnsi="Garamond"/>
          <w:sz w:val="22"/>
        </w:rPr>
        <w:t>5</w:t>
      </w:r>
      <w:r>
        <w:rPr>
          <w:rFonts w:ascii="Garamond" w:hAnsi="Garamond"/>
          <w:sz w:val="22"/>
        </w:rPr>
        <w:t>) копеек (далее - сумма, на которую выдана гарантия) на следующих условиях.</w:t>
      </w:r>
    </w:p>
    <w:p w:rsidR="00F114E6" w:rsidRDefault="00AE45BD">
      <w:pPr>
        <w:pStyle w:val="a6"/>
        <w:numPr>
          <w:ilvl w:val="0"/>
          <w:numId w:val="14"/>
        </w:numPr>
        <w:spacing w:before="120" w:after="120" w:line="360" w:lineRule="auto"/>
        <w:jc w:val="both"/>
        <w:rPr>
          <w:rFonts w:ascii="Garamond" w:hAnsi="Garamond"/>
          <w:sz w:val="22"/>
          <w:szCs w:val="22"/>
        </w:rPr>
      </w:pPr>
      <w:r>
        <w:rPr>
          <w:rFonts w:ascii="Garamond" w:hAnsi="Garamond"/>
          <w:sz w:val="22"/>
          <w:szCs w:val="22"/>
        </w:rPr>
        <w:t xml:space="preserve">Настоящей гарантией обеспечивается надлежащее исполнение Принципалом денежных обязательств по Договору купли-продажи электрической энергии по результатам конкурентного отбора ценовых заявок на сутки вперед в обеспечение поставки электрической энергии в объеме </w:t>
      </w:r>
      <w:proofErr w:type="spellStart"/>
      <w:r>
        <w:rPr>
          <w:rFonts w:ascii="Garamond" w:hAnsi="Garamond"/>
          <w:sz w:val="22"/>
          <w:szCs w:val="22"/>
        </w:rPr>
        <w:t>перетока</w:t>
      </w:r>
      <w:proofErr w:type="spellEnd"/>
      <w:r>
        <w:rPr>
          <w:rFonts w:ascii="Garamond" w:hAnsi="Garamond"/>
          <w:sz w:val="22"/>
          <w:szCs w:val="22"/>
        </w:rPr>
        <w:t xml:space="preserve"> по границе с ценовыми зонами оптового рынка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 w:val="22"/>
          <w:szCs w:val="22"/>
        </w:rPr>
        <w:t>1</w:t>
      </w:r>
      <w:r>
        <w:rPr>
          <w:rFonts w:ascii="Garamond" w:hAnsi="Garamond"/>
          <w:sz w:val="22"/>
          <w:szCs w:val="22"/>
        </w:rPr>
        <w:t xml:space="preserve"> (ЛИБО: по Договору 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w:t>
      </w:r>
      <w:proofErr w:type="spellStart"/>
      <w:r>
        <w:rPr>
          <w:rFonts w:ascii="Garamond" w:hAnsi="Garamond"/>
          <w:sz w:val="22"/>
          <w:szCs w:val="22"/>
        </w:rPr>
        <w:t>перетока</w:t>
      </w:r>
      <w:proofErr w:type="spellEnd"/>
      <w:r>
        <w:rPr>
          <w:rFonts w:ascii="Garamond" w:hAnsi="Garamond"/>
          <w:sz w:val="22"/>
          <w:szCs w:val="22"/>
        </w:rPr>
        <w:t xml:space="preserve"> по границе с ценовыми зонами оптового рынка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 w:val="22"/>
          <w:szCs w:val="22"/>
        </w:rPr>
        <w:t>1</w:t>
      </w:r>
      <w:r>
        <w:rPr>
          <w:rFonts w:ascii="Garamond" w:hAnsi="Garamond"/>
          <w:sz w:val="22"/>
          <w:szCs w:val="22"/>
        </w:rPr>
        <w:t>), срок исполнения которых наступил в период действия настоящей гарантии, кроме обязательств по оплате неустойки.</w:t>
      </w:r>
    </w:p>
    <w:p w:rsidR="00F114E6" w:rsidRDefault="00AE45BD">
      <w:pPr>
        <w:pStyle w:val="a6"/>
        <w:numPr>
          <w:ilvl w:val="0"/>
          <w:numId w:val="14"/>
        </w:numPr>
        <w:spacing w:before="120" w:after="120" w:line="360" w:lineRule="auto"/>
        <w:jc w:val="both"/>
        <w:rPr>
          <w:rFonts w:ascii="Garamond" w:hAnsi="Garamond"/>
          <w:sz w:val="22"/>
          <w:szCs w:val="22"/>
        </w:rPr>
      </w:pPr>
      <w:r>
        <w:rPr>
          <w:rFonts w:ascii="Garamond" w:hAnsi="Garamond"/>
          <w:sz w:val="22"/>
          <w:szCs w:val="22"/>
        </w:rPr>
        <w:t>Настоящая гарантия вступает в силу с _____________</w:t>
      </w:r>
      <w:r>
        <w:rPr>
          <w:rStyle w:val="a5"/>
          <w:rFonts w:ascii="Garamond" w:hAnsi="Garamond"/>
          <w:sz w:val="22"/>
          <w:szCs w:val="22"/>
        </w:rPr>
        <w:t>1</w:t>
      </w:r>
      <w:r>
        <w:rPr>
          <w:rFonts w:ascii="Garamond" w:hAnsi="Garamond"/>
          <w:sz w:val="22"/>
          <w:szCs w:val="22"/>
        </w:rPr>
        <w:t xml:space="preserve"> и действует по ________________</w:t>
      </w:r>
      <w:r>
        <w:rPr>
          <w:rStyle w:val="a5"/>
          <w:rFonts w:ascii="Garamond" w:hAnsi="Garamond"/>
          <w:sz w:val="22"/>
          <w:szCs w:val="22"/>
        </w:rPr>
        <w:t>1</w:t>
      </w:r>
      <w:r>
        <w:rPr>
          <w:rFonts w:ascii="Garamond" w:hAnsi="Garamond"/>
          <w:sz w:val="22"/>
          <w:szCs w:val="22"/>
        </w:rPr>
        <w:t>, включительно, после чего она автоматически теряет силу, независимо от того, была ли она возвращена Гаранту или нет.</w:t>
      </w:r>
    </w:p>
    <w:p w:rsidR="00F114E6" w:rsidRDefault="00AE45BD">
      <w:pPr>
        <w:pStyle w:val="a6"/>
        <w:numPr>
          <w:ilvl w:val="0"/>
          <w:numId w:val="14"/>
        </w:numPr>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rsidR="00F114E6" w:rsidRDefault="00AE45BD">
      <w:pPr>
        <w:pStyle w:val="a6"/>
        <w:numPr>
          <w:ilvl w:val="0"/>
          <w:numId w:val="14"/>
        </w:numPr>
        <w:spacing w:before="120" w:after="120" w:line="360" w:lineRule="auto"/>
        <w:jc w:val="both"/>
        <w:rPr>
          <w:rFonts w:ascii="Garamond" w:hAnsi="Garamond"/>
          <w:sz w:val="22"/>
          <w:szCs w:val="22"/>
        </w:rPr>
      </w:pPr>
      <w:r>
        <w:rPr>
          <w:rFonts w:ascii="Garamond" w:hAnsi="Garamond"/>
          <w:sz w:val="22"/>
          <w:szCs w:val="22"/>
        </w:rPr>
        <w:lastRenderedPageBreak/>
        <w:t>Требования по настоящей банковской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rsidR="00F114E6" w:rsidRDefault="00AE45BD">
      <w:pPr>
        <w:pStyle w:val="a6"/>
        <w:numPr>
          <w:ilvl w:val="0"/>
          <w:numId w:val="14"/>
        </w:numPr>
        <w:spacing w:before="120" w:after="120" w:line="360" w:lineRule="auto"/>
        <w:jc w:val="both"/>
        <w:rPr>
          <w:rFonts w:ascii="Garamond" w:hAnsi="Garamond"/>
          <w:sz w:val="22"/>
          <w:szCs w:val="22"/>
        </w:rPr>
      </w:pPr>
      <w:r>
        <w:rPr>
          <w:rFonts w:ascii="Garamond" w:hAnsi="Garamond"/>
          <w:sz w:val="22"/>
          <w:szCs w:val="22"/>
        </w:rPr>
        <w:t xml:space="preserve">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w:t>
      </w:r>
      <w:r>
        <w:rPr>
          <w:rFonts w:ascii="Garamond" w:hAnsi="Garamond"/>
          <w:sz w:val="22"/>
          <w:szCs w:val="22"/>
          <w:highlight w:val="yellow"/>
        </w:rPr>
        <w:t>ключевой ставки</w:t>
      </w:r>
      <w:r>
        <w:rPr>
          <w:rFonts w:ascii="Garamond" w:hAnsi="Garamond"/>
          <w:sz w:val="22"/>
          <w:szCs w:val="22"/>
        </w:rPr>
        <w:t xml:space="preserve">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rsidR="00F114E6" w:rsidRDefault="00AE45BD">
      <w:pPr>
        <w:pStyle w:val="a6"/>
        <w:numPr>
          <w:ilvl w:val="0"/>
          <w:numId w:val="14"/>
        </w:numPr>
        <w:spacing w:before="120" w:after="120" w:line="360" w:lineRule="auto"/>
        <w:jc w:val="both"/>
        <w:rPr>
          <w:rFonts w:ascii="Garamond" w:hAnsi="Garamond"/>
          <w:sz w:val="22"/>
          <w:szCs w:val="22"/>
        </w:rPr>
      </w:pPr>
      <w:r>
        <w:rPr>
          <w:rFonts w:ascii="Garamond" w:hAnsi="Garamond"/>
          <w:sz w:val="22"/>
          <w:szCs w:val="22"/>
        </w:rPr>
        <w:t>Настоящая Банковская гарантия является безотзывной.</w:t>
      </w:r>
    </w:p>
    <w:p w:rsidR="00F114E6" w:rsidRDefault="00AE45BD">
      <w:pPr>
        <w:pStyle w:val="a6"/>
        <w:numPr>
          <w:ilvl w:val="0"/>
          <w:numId w:val="14"/>
        </w:numPr>
        <w:spacing w:before="120" w:after="120" w:line="360"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rsidR="00F114E6" w:rsidRDefault="00AE45BD">
      <w:pPr>
        <w:pStyle w:val="a6"/>
        <w:numPr>
          <w:ilvl w:val="0"/>
          <w:numId w:val="14"/>
        </w:numPr>
        <w:spacing w:before="120" w:after="120" w:line="360"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rsidR="00F114E6" w:rsidRDefault="00AE45BD">
      <w:pPr>
        <w:pStyle w:val="a6"/>
        <w:numPr>
          <w:ilvl w:val="0"/>
          <w:numId w:val="14"/>
        </w:numPr>
        <w:spacing w:before="120" w:after="120" w:line="360"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rsidR="00F114E6" w:rsidRDefault="00AE45BD">
      <w:pPr>
        <w:pStyle w:val="a6"/>
        <w:numPr>
          <w:ilvl w:val="0"/>
          <w:numId w:val="14"/>
        </w:numPr>
        <w:spacing w:before="120" w:after="120" w:line="360"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 Оплата сумм по настоящей банковской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банковской гарантии.</w:t>
      </w:r>
    </w:p>
    <w:p w:rsidR="00F114E6" w:rsidRDefault="00AE45BD" w:rsidP="00AB0AF1">
      <w:pPr>
        <w:pStyle w:val="a6"/>
        <w:numPr>
          <w:ilvl w:val="0"/>
          <w:numId w:val="14"/>
        </w:numPr>
        <w:spacing w:before="120" w:after="120" w:line="276"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rsidR="00F114E6" w:rsidRDefault="00AE45BD" w:rsidP="00AB0AF1">
      <w:pPr>
        <w:pStyle w:val="a6"/>
        <w:spacing w:before="120" w:after="120" w:line="276"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rsidR="00F114E6" w:rsidRDefault="00AE45BD" w:rsidP="00AB0AF1">
      <w:pPr>
        <w:pStyle w:val="a6"/>
        <w:spacing w:before="120" w:after="120" w:line="276"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rsidR="00F114E6" w:rsidRDefault="00AE45BD" w:rsidP="00AB0AF1">
      <w:pPr>
        <w:pStyle w:val="a6"/>
        <w:spacing w:before="120" w:after="120" w:line="276" w:lineRule="auto"/>
        <w:jc w:val="both"/>
        <w:rPr>
          <w:rFonts w:ascii="Garamond" w:hAnsi="Garamond"/>
          <w:sz w:val="22"/>
          <w:szCs w:val="22"/>
          <w:highlight w:val="yellow"/>
        </w:rPr>
      </w:pPr>
      <w:r>
        <w:rPr>
          <w:rFonts w:ascii="Garamond" w:hAnsi="Garamond"/>
          <w:sz w:val="22"/>
          <w:szCs w:val="22"/>
          <w:highlight w:val="yellow"/>
        </w:rPr>
        <w:t>3) вследствие отказа Бенефициара от своих прав по гарантии;</w:t>
      </w:r>
    </w:p>
    <w:p w:rsidR="00F114E6" w:rsidRDefault="00AE45BD" w:rsidP="00AB0AF1">
      <w:pPr>
        <w:pStyle w:val="a6"/>
        <w:spacing w:before="120" w:after="120" w:line="276" w:lineRule="auto"/>
        <w:jc w:val="both"/>
        <w:rPr>
          <w:rFonts w:ascii="Garamond" w:hAnsi="Garamond"/>
          <w:sz w:val="22"/>
          <w:szCs w:val="22"/>
        </w:rPr>
      </w:pPr>
      <w:r>
        <w:rPr>
          <w:rFonts w:ascii="Garamond" w:hAnsi="Garamond"/>
          <w:sz w:val="22"/>
          <w:szCs w:val="22"/>
          <w:highlight w:val="yellow"/>
        </w:rPr>
        <w:t>4) по соглашению Гаранта с Бенефициаром о прекращении этого обязательства;</w:t>
      </w:r>
    </w:p>
    <w:p w:rsidR="00F114E6" w:rsidRDefault="00AE45BD" w:rsidP="00AB0AF1">
      <w:pPr>
        <w:pStyle w:val="a6"/>
        <w:spacing w:before="120" w:after="120" w:line="276" w:lineRule="auto"/>
        <w:jc w:val="both"/>
        <w:rPr>
          <w:rFonts w:ascii="Garamond" w:hAnsi="Garamond"/>
          <w:sz w:val="22"/>
          <w:szCs w:val="22"/>
        </w:rPr>
      </w:pPr>
      <w:r>
        <w:rPr>
          <w:rFonts w:ascii="Garamond" w:hAnsi="Garamond"/>
          <w:sz w:val="22"/>
          <w:szCs w:val="22"/>
        </w:rPr>
        <w:t>5) в иных случаях, предусмотренных законодательством Российской Федерации.</w:t>
      </w:r>
    </w:p>
    <w:p w:rsidR="00F114E6" w:rsidRDefault="00AE45BD">
      <w:pPr>
        <w:pStyle w:val="a6"/>
        <w:numPr>
          <w:ilvl w:val="0"/>
          <w:numId w:val="14"/>
        </w:numPr>
        <w:spacing w:before="120" w:after="120" w:line="360" w:lineRule="auto"/>
        <w:jc w:val="both"/>
        <w:rPr>
          <w:rFonts w:ascii="Garamond" w:hAnsi="Garamond"/>
          <w:sz w:val="22"/>
          <w:szCs w:val="22"/>
        </w:rPr>
      </w:pPr>
      <w:r>
        <w:rPr>
          <w:rFonts w:ascii="Garamond" w:hAnsi="Garamond"/>
          <w:sz w:val="22"/>
          <w:szCs w:val="22"/>
        </w:rPr>
        <w:lastRenderedPageBreak/>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rsidR="00F114E6" w:rsidRDefault="00AE45BD">
      <w:pPr>
        <w:pStyle w:val="a6"/>
        <w:numPr>
          <w:ilvl w:val="0"/>
          <w:numId w:val="14"/>
        </w:numPr>
        <w:spacing w:before="120" w:after="120" w:line="360" w:lineRule="auto"/>
        <w:jc w:val="both"/>
        <w:rPr>
          <w:rFonts w:ascii="Garamond" w:hAnsi="Garamond"/>
          <w:sz w:val="22"/>
          <w:szCs w:val="22"/>
        </w:r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rsidR="00D815B7" w:rsidRPr="00D815B7" w:rsidRDefault="00D815B7">
      <w:pPr>
        <w:pStyle w:val="a6"/>
        <w:numPr>
          <w:ilvl w:val="0"/>
          <w:numId w:val="14"/>
        </w:numPr>
        <w:spacing w:before="120" w:after="120" w:line="360" w:lineRule="auto"/>
        <w:jc w:val="both"/>
        <w:rPr>
          <w:rFonts w:ascii="Garamond" w:hAnsi="Garamond"/>
          <w:sz w:val="22"/>
          <w:szCs w:val="22"/>
          <w:highlight w:val="yellow"/>
        </w:rPr>
      </w:pPr>
      <w:r w:rsidRPr="00D815B7">
        <w:rPr>
          <w:rFonts w:ascii="Garamond" w:hAnsi="Garamond"/>
          <w:sz w:val="22"/>
          <w:szCs w:val="22"/>
          <w:highlight w:val="yellow"/>
        </w:rPr>
        <w:t>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p w:rsidR="00D815B7" w:rsidRPr="00D815B7" w:rsidRDefault="00D815B7">
      <w:pPr>
        <w:pStyle w:val="a6"/>
        <w:numPr>
          <w:ilvl w:val="0"/>
          <w:numId w:val="14"/>
        </w:numPr>
        <w:spacing w:before="120" w:after="120" w:line="360" w:lineRule="auto"/>
        <w:jc w:val="both"/>
        <w:rPr>
          <w:rFonts w:ascii="Garamond" w:hAnsi="Garamond"/>
          <w:sz w:val="22"/>
          <w:szCs w:val="22"/>
          <w:highlight w:val="yellow"/>
        </w:rPr>
        <w:sectPr w:rsidR="00D815B7" w:rsidRPr="00D815B7">
          <w:footnotePr>
            <w:numRestart w:val="eachSect"/>
          </w:footnotePr>
          <w:pgSz w:w="11906" w:h="16838"/>
          <w:pgMar w:top="1134" w:right="850" w:bottom="1134" w:left="851" w:header="709" w:footer="709" w:gutter="0"/>
          <w:cols w:space="708"/>
          <w:docGrid w:linePitch="381"/>
        </w:sectPr>
      </w:pPr>
    </w:p>
    <w:p w:rsidR="00F114E6" w:rsidRDefault="00AE45BD">
      <w:pPr>
        <w:rPr>
          <w:rFonts w:ascii="Garamond" w:hAnsi="Garamond"/>
          <w:b/>
          <w:sz w:val="22"/>
        </w:rPr>
      </w:pPr>
      <w:r>
        <w:rPr>
          <w:rFonts w:ascii="Garamond" w:hAnsi="Garamond"/>
          <w:b/>
          <w:sz w:val="22"/>
          <w:highlight w:val="yellow"/>
        </w:rPr>
        <w:lastRenderedPageBreak/>
        <w:t>Действующая редакция</w:t>
      </w:r>
    </w:p>
    <w:p w:rsidR="00F114E6" w:rsidRDefault="00F114E6">
      <w:pPr>
        <w:rPr>
          <w:rFonts w:ascii="Garamond" w:hAnsi="Garamond"/>
          <w:b/>
          <w:sz w:val="22"/>
        </w:rPr>
      </w:pPr>
    </w:p>
    <w:p w:rsidR="00F114E6" w:rsidRDefault="00AE45BD">
      <w:pPr>
        <w:jc w:val="right"/>
        <w:rPr>
          <w:rFonts w:ascii="Garamond" w:hAnsi="Garamond"/>
          <w:b/>
          <w:sz w:val="22"/>
        </w:rPr>
      </w:pPr>
      <w:r>
        <w:rPr>
          <w:rFonts w:ascii="Garamond" w:hAnsi="Garamond"/>
          <w:b/>
          <w:sz w:val="22"/>
        </w:rPr>
        <w:t>Приложение 9в</w:t>
      </w:r>
    </w:p>
    <w:p w:rsidR="00F114E6" w:rsidRDefault="00AE45BD">
      <w:pPr>
        <w:jc w:val="right"/>
        <w:rPr>
          <w:rFonts w:ascii="Garamond" w:hAnsi="Garamond"/>
          <w:sz w:val="22"/>
        </w:rPr>
      </w:pPr>
      <w:r>
        <w:rPr>
          <w:rFonts w:ascii="Garamond" w:hAnsi="Garamond"/>
          <w:sz w:val="22"/>
        </w:rPr>
        <w:t>(Банковская гарантия по Договору купли-продажи электрической энергии на территориях субъектов Российской Федерации, объединенных в неценовые зоны оптового рынка)</w:t>
      </w:r>
    </w:p>
    <w:p w:rsidR="00F114E6" w:rsidRDefault="00F114E6">
      <w:pPr>
        <w:spacing w:before="120" w:after="120" w:line="360" w:lineRule="auto"/>
        <w:jc w:val="center"/>
        <w:rPr>
          <w:rFonts w:ascii="Garamond" w:hAnsi="Garamond"/>
          <w:b/>
          <w:sz w:val="22"/>
        </w:rPr>
      </w:pPr>
    </w:p>
    <w:p w:rsidR="00F114E6" w:rsidRDefault="00AE45BD">
      <w:pPr>
        <w:spacing w:before="120" w:after="120" w:line="360" w:lineRule="auto"/>
        <w:jc w:val="center"/>
        <w:rPr>
          <w:rFonts w:ascii="Garamond" w:hAnsi="Garamond"/>
          <w:b/>
          <w:sz w:val="22"/>
        </w:rPr>
      </w:pPr>
      <w:r>
        <w:rPr>
          <w:rFonts w:ascii="Garamond" w:hAnsi="Garamond"/>
          <w:b/>
          <w:sz w:val="22"/>
        </w:rPr>
        <w:t xml:space="preserve">БАНКОВСКАЯ ГАРАНТИЯ </w:t>
      </w:r>
      <w:r>
        <w:rPr>
          <w:rFonts w:ascii="Garamond" w:hAnsi="Garamond"/>
          <w:sz w:val="22"/>
          <w:lang w:val="en-US"/>
        </w:rPr>
        <w:t>N</w:t>
      </w:r>
      <w:r>
        <w:rPr>
          <w:rFonts w:ascii="Garamond" w:hAnsi="Garamond"/>
          <w:b/>
          <w:sz w:val="22"/>
        </w:rPr>
        <w:t xml:space="preserve"> _____________</w:t>
      </w:r>
    </w:p>
    <w:p w:rsidR="00F114E6" w:rsidRDefault="00AE45BD">
      <w:pPr>
        <w:spacing w:before="120" w:after="120" w:line="360" w:lineRule="auto"/>
        <w:jc w:val="center"/>
        <w:rPr>
          <w:rFonts w:ascii="Garamond" w:hAnsi="Garamond"/>
          <w:b/>
          <w:sz w:val="22"/>
        </w:rPr>
      </w:pPr>
      <w:r>
        <w:rPr>
          <w:rFonts w:ascii="Garamond" w:hAnsi="Garamond"/>
          <w:b/>
          <w:sz w:val="22"/>
        </w:rPr>
        <w:t>Москва                                                                                                                  ________________</w:t>
      </w:r>
      <w:r>
        <w:rPr>
          <w:rStyle w:val="a5"/>
          <w:rFonts w:ascii="Garamond" w:hAnsi="Garamond"/>
        </w:rPr>
        <w:footnoteReference w:id="33"/>
      </w:r>
    </w:p>
    <w:p w:rsidR="00F114E6" w:rsidRDefault="00AE45BD">
      <w:pPr>
        <w:spacing w:before="120" w:after="120" w:line="360" w:lineRule="auto"/>
        <w:ind w:left="720"/>
        <w:jc w:val="both"/>
        <w:rPr>
          <w:rFonts w:ascii="Garamond" w:hAnsi="Garamond"/>
          <w:sz w:val="22"/>
        </w:rPr>
      </w:pPr>
      <w:r>
        <w:rPr>
          <w:rFonts w:ascii="Garamond" w:hAnsi="Garamond"/>
          <w:sz w:val="22"/>
        </w:rPr>
        <w:t>Настоящей Гарантией ________________ (</w:t>
      </w:r>
      <w:r>
        <w:rPr>
          <w:rFonts w:ascii="Garamond" w:hAnsi="Garamond"/>
          <w:i/>
          <w:sz w:val="22"/>
        </w:rPr>
        <w:t xml:space="preserve">наименование гаранта </w:t>
      </w:r>
      <w:r>
        <w:rPr>
          <w:rStyle w:val="a5"/>
          <w:rFonts w:ascii="Garamond" w:hAnsi="Garamond"/>
        </w:rPr>
        <w:footnoteReference w:id="34"/>
      </w:r>
      <w:r>
        <w:rPr>
          <w:rFonts w:ascii="Garamond" w:hAnsi="Garamond"/>
          <w:sz w:val="22"/>
        </w:rPr>
        <w:t>), именуемый в дальнейшем Гарант, по просьбе _________________ (</w:t>
      </w:r>
      <w:r>
        <w:rPr>
          <w:rFonts w:ascii="Garamond" w:hAnsi="Garamond"/>
          <w:i/>
          <w:sz w:val="22"/>
        </w:rPr>
        <w:t xml:space="preserve">наименование участника оптового рынка электрической энергии и мощности </w:t>
      </w:r>
      <w:r>
        <w:rPr>
          <w:rStyle w:val="a5"/>
          <w:rFonts w:ascii="Garamond" w:hAnsi="Garamond"/>
        </w:rPr>
        <w:footnoteReference w:id="35"/>
      </w:r>
      <w:r>
        <w:rPr>
          <w:rFonts w:ascii="Garamond" w:hAnsi="Garamond"/>
          <w:i/>
          <w:sz w:val="22"/>
        </w:rPr>
        <w:t xml:space="preserve">) </w:t>
      </w:r>
      <w:r>
        <w:rPr>
          <w:rFonts w:ascii="Garamond" w:hAnsi="Garamond"/>
          <w:sz w:val="22"/>
        </w:rPr>
        <w:t>(</w:t>
      </w:r>
      <w:r>
        <w:rPr>
          <w:rFonts w:ascii="Garamond" w:hAnsi="Garamond"/>
          <w:i/>
          <w:sz w:val="22"/>
        </w:rPr>
        <w:t>ИНН___________</w:t>
      </w:r>
      <w:r>
        <w:rPr>
          <w:rFonts w:ascii="Garamond" w:hAnsi="Garamond"/>
          <w:sz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Договору купли-продажи электрической энергии на территориях субъектов Российской Федерации, объединенных в неценовые зоны оптового рынка </w:t>
      </w:r>
      <w:r>
        <w:rPr>
          <w:rFonts w:ascii="Garamond" w:hAnsi="Garamond"/>
          <w:sz w:val="22"/>
          <w:lang w:val="en-US"/>
        </w:rPr>
        <w:t>N</w:t>
      </w:r>
      <w:r>
        <w:rPr>
          <w:rFonts w:ascii="Garamond" w:hAnsi="Garamond"/>
          <w:sz w:val="22"/>
        </w:rPr>
        <w:t xml:space="preserve"> ___ от ___________________</w:t>
      </w:r>
      <w:r>
        <w:rPr>
          <w:rStyle w:val="a5"/>
          <w:rFonts w:ascii="Garamond" w:hAnsi="Garamond"/>
        </w:rPr>
        <w:t>1</w:t>
      </w:r>
      <w:r>
        <w:rPr>
          <w:rFonts w:ascii="Garamond" w:hAnsi="Garamond"/>
          <w:sz w:val="22"/>
        </w:rPr>
        <w:t xml:space="preserve">  денежную сумму в пределах ________________</w:t>
      </w:r>
      <w:r>
        <w:rPr>
          <w:rStyle w:val="a5"/>
          <w:rFonts w:ascii="Garamond" w:hAnsi="Garamond"/>
        </w:rPr>
        <w:footnoteReference w:id="36"/>
      </w:r>
      <w:r>
        <w:rPr>
          <w:rFonts w:ascii="Garamond" w:hAnsi="Garamond"/>
          <w:sz w:val="22"/>
        </w:rPr>
        <w:t xml:space="preserve"> (___________</w:t>
      </w:r>
      <w:r>
        <w:rPr>
          <w:rStyle w:val="a5"/>
          <w:rFonts w:ascii="Garamond" w:hAnsi="Garamond"/>
        </w:rPr>
        <w:footnoteReference w:id="37"/>
      </w:r>
      <w:r>
        <w:rPr>
          <w:rFonts w:ascii="Garamond" w:hAnsi="Garamond"/>
          <w:sz w:val="22"/>
        </w:rPr>
        <w:t>) российских рублей __________</w:t>
      </w:r>
      <w:r>
        <w:rPr>
          <w:rStyle w:val="a5"/>
          <w:rFonts w:ascii="Garamond" w:hAnsi="Garamond"/>
        </w:rPr>
        <w:t>4</w:t>
      </w:r>
      <w:r>
        <w:rPr>
          <w:rFonts w:ascii="Garamond" w:hAnsi="Garamond"/>
          <w:sz w:val="22"/>
        </w:rPr>
        <w:t xml:space="preserve"> (________________</w:t>
      </w:r>
      <w:r>
        <w:rPr>
          <w:rStyle w:val="a5"/>
          <w:rFonts w:ascii="Garamond" w:hAnsi="Garamond"/>
        </w:rPr>
        <w:t>5</w:t>
      </w:r>
      <w:r>
        <w:rPr>
          <w:rFonts w:ascii="Garamond" w:hAnsi="Garamond"/>
          <w:sz w:val="22"/>
        </w:rPr>
        <w:t>) копеек (далее - сумма, на которую выдана гарантия) на следующих условиях.</w:t>
      </w:r>
    </w:p>
    <w:p w:rsidR="00F114E6" w:rsidRDefault="00AE45BD">
      <w:pPr>
        <w:pStyle w:val="a6"/>
        <w:numPr>
          <w:ilvl w:val="0"/>
          <w:numId w:val="12"/>
        </w:numPr>
        <w:autoSpaceDN w:val="0"/>
        <w:spacing w:before="120" w:after="120" w:line="360" w:lineRule="auto"/>
        <w:jc w:val="both"/>
        <w:rPr>
          <w:rFonts w:ascii="Garamond" w:hAnsi="Garamond"/>
          <w:sz w:val="22"/>
          <w:szCs w:val="22"/>
        </w:rPr>
      </w:pPr>
      <w:r>
        <w:rPr>
          <w:rFonts w:ascii="Garamond" w:hAnsi="Garamond"/>
          <w:sz w:val="22"/>
          <w:szCs w:val="22"/>
        </w:rPr>
        <w:t xml:space="preserve">Настоящей гарантией обеспечивается надлежащее исполнение Принципалом денежных обязательств по Договору купли-продажи электрической энергии на территориях субъектов Российской Федерации, объединенных в неценовые зоны оптового рынка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Cs w:val="22"/>
        </w:rPr>
        <w:t>1</w:t>
      </w:r>
      <w:r>
        <w:rPr>
          <w:rFonts w:ascii="Garamond" w:hAnsi="Garamond"/>
          <w:sz w:val="22"/>
          <w:szCs w:val="22"/>
        </w:rPr>
        <w:t>, срок исполнения которых наступил в период действия настоящей гарантии, кроме обязательств по оплате неустойки.</w:t>
      </w:r>
    </w:p>
    <w:p w:rsidR="00F114E6" w:rsidRDefault="00AE45BD">
      <w:pPr>
        <w:pStyle w:val="a6"/>
        <w:numPr>
          <w:ilvl w:val="0"/>
          <w:numId w:val="12"/>
        </w:numPr>
        <w:autoSpaceDN w:val="0"/>
        <w:spacing w:before="120" w:after="120" w:line="360" w:lineRule="auto"/>
        <w:jc w:val="both"/>
        <w:rPr>
          <w:rFonts w:ascii="Garamond" w:hAnsi="Garamond"/>
          <w:sz w:val="22"/>
          <w:szCs w:val="22"/>
        </w:rPr>
      </w:pPr>
      <w:r>
        <w:rPr>
          <w:rFonts w:ascii="Garamond" w:hAnsi="Garamond"/>
          <w:sz w:val="22"/>
          <w:szCs w:val="22"/>
        </w:rPr>
        <w:t>Настоящая гарантия вступает в силу с _____________</w:t>
      </w:r>
      <w:r>
        <w:rPr>
          <w:rStyle w:val="a5"/>
          <w:rFonts w:ascii="Garamond" w:hAnsi="Garamond"/>
          <w:szCs w:val="22"/>
        </w:rPr>
        <w:t>1</w:t>
      </w:r>
      <w:r>
        <w:rPr>
          <w:rFonts w:ascii="Garamond" w:hAnsi="Garamond"/>
          <w:sz w:val="22"/>
          <w:szCs w:val="22"/>
        </w:rPr>
        <w:t xml:space="preserve"> и действует по ________________</w:t>
      </w:r>
      <w:r>
        <w:rPr>
          <w:rStyle w:val="a5"/>
          <w:rFonts w:ascii="Garamond" w:hAnsi="Garamond"/>
          <w:szCs w:val="22"/>
        </w:rPr>
        <w:t>1</w:t>
      </w:r>
      <w:r>
        <w:rPr>
          <w:rFonts w:ascii="Garamond" w:hAnsi="Garamond"/>
          <w:sz w:val="22"/>
          <w:szCs w:val="22"/>
        </w:rPr>
        <w:t>, включительно, после чего она автоматически теряет силу, независимо от того, была ли она возвращена Гаранту или нет.</w:t>
      </w:r>
    </w:p>
    <w:p w:rsidR="00F114E6" w:rsidRDefault="00AE45BD">
      <w:pPr>
        <w:pStyle w:val="a6"/>
        <w:numPr>
          <w:ilvl w:val="0"/>
          <w:numId w:val="12"/>
        </w:numPr>
        <w:autoSpaceDN w:val="0"/>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rsidR="00F114E6" w:rsidRDefault="00AE45BD">
      <w:pPr>
        <w:pStyle w:val="a6"/>
        <w:numPr>
          <w:ilvl w:val="0"/>
          <w:numId w:val="12"/>
        </w:numPr>
        <w:autoSpaceDN w:val="0"/>
        <w:spacing w:before="120" w:after="120" w:line="360" w:lineRule="auto"/>
        <w:jc w:val="both"/>
        <w:rPr>
          <w:rFonts w:ascii="Garamond" w:hAnsi="Garamond"/>
          <w:sz w:val="22"/>
          <w:szCs w:val="22"/>
        </w:rPr>
      </w:pPr>
      <w:r>
        <w:rPr>
          <w:rFonts w:ascii="Garamond" w:hAnsi="Garamond"/>
          <w:sz w:val="22"/>
          <w:szCs w:val="22"/>
        </w:rPr>
        <w:t>Требования по настоящей банковской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rsidR="00F114E6" w:rsidRDefault="00AE45BD">
      <w:pPr>
        <w:pStyle w:val="a6"/>
        <w:numPr>
          <w:ilvl w:val="0"/>
          <w:numId w:val="12"/>
        </w:numPr>
        <w:autoSpaceDN w:val="0"/>
        <w:spacing w:before="120" w:after="120" w:line="360" w:lineRule="auto"/>
        <w:jc w:val="both"/>
        <w:rPr>
          <w:rFonts w:ascii="Garamond" w:hAnsi="Garamond"/>
          <w:sz w:val="22"/>
          <w:szCs w:val="22"/>
        </w:rPr>
      </w:pPr>
      <w:r>
        <w:rPr>
          <w:rFonts w:ascii="Garamond" w:hAnsi="Garamond"/>
          <w:sz w:val="22"/>
          <w:szCs w:val="22"/>
        </w:rPr>
        <w:t xml:space="preserve">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w:t>
      </w:r>
      <w:r>
        <w:rPr>
          <w:rFonts w:ascii="Garamond" w:hAnsi="Garamond"/>
          <w:sz w:val="22"/>
          <w:szCs w:val="22"/>
          <w:highlight w:val="yellow"/>
        </w:rPr>
        <w:t>ставки рефинансирования</w:t>
      </w:r>
      <w:r>
        <w:rPr>
          <w:rFonts w:ascii="Garamond" w:hAnsi="Garamond"/>
          <w:sz w:val="22"/>
          <w:szCs w:val="22"/>
        </w:rPr>
        <w:t xml:space="preserve"> Центрального Банка Российской Федерации, действующей на дату получения </w:t>
      </w:r>
      <w:r>
        <w:rPr>
          <w:rFonts w:ascii="Garamond" w:hAnsi="Garamond"/>
          <w:sz w:val="22"/>
          <w:szCs w:val="22"/>
        </w:rPr>
        <w:lastRenderedPageBreak/>
        <w:t>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rsidR="00F114E6" w:rsidRDefault="00AE45BD">
      <w:pPr>
        <w:pStyle w:val="a6"/>
        <w:numPr>
          <w:ilvl w:val="0"/>
          <w:numId w:val="12"/>
        </w:numPr>
        <w:autoSpaceDN w:val="0"/>
        <w:spacing w:before="120" w:after="120" w:line="360" w:lineRule="auto"/>
        <w:jc w:val="both"/>
        <w:rPr>
          <w:rFonts w:ascii="Garamond" w:hAnsi="Garamond"/>
          <w:sz w:val="22"/>
          <w:szCs w:val="22"/>
        </w:rPr>
      </w:pPr>
      <w:r>
        <w:rPr>
          <w:rFonts w:ascii="Garamond" w:hAnsi="Garamond"/>
          <w:sz w:val="22"/>
          <w:szCs w:val="22"/>
        </w:rPr>
        <w:t>Настоящая Банковская гарантия является безотзывной.</w:t>
      </w:r>
    </w:p>
    <w:p w:rsidR="00F114E6" w:rsidRDefault="00AE45BD">
      <w:pPr>
        <w:pStyle w:val="a6"/>
        <w:numPr>
          <w:ilvl w:val="0"/>
          <w:numId w:val="12"/>
        </w:numPr>
        <w:autoSpaceDN w:val="0"/>
        <w:spacing w:before="120" w:after="120" w:line="360"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rsidR="00F114E6" w:rsidRDefault="00AE45BD">
      <w:pPr>
        <w:pStyle w:val="a6"/>
        <w:numPr>
          <w:ilvl w:val="0"/>
          <w:numId w:val="12"/>
        </w:numPr>
        <w:autoSpaceDN w:val="0"/>
        <w:spacing w:before="120" w:after="120" w:line="360"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rsidR="00F114E6" w:rsidRDefault="00AE45BD">
      <w:pPr>
        <w:pStyle w:val="a6"/>
        <w:numPr>
          <w:ilvl w:val="0"/>
          <w:numId w:val="12"/>
        </w:numPr>
        <w:autoSpaceDN w:val="0"/>
        <w:spacing w:before="120" w:after="120" w:line="360"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rsidR="00F114E6" w:rsidRDefault="00AE45BD">
      <w:pPr>
        <w:pStyle w:val="a6"/>
        <w:numPr>
          <w:ilvl w:val="0"/>
          <w:numId w:val="12"/>
        </w:numPr>
        <w:autoSpaceDN w:val="0"/>
        <w:spacing w:before="120" w:after="120" w:line="360"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 Оплата сумм по настоящей банковской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банковской гарантии.</w:t>
      </w:r>
    </w:p>
    <w:p w:rsidR="00F114E6" w:rsidRDefault="00AE45BD" w:rsidP="00AB0AF1">
      <w:pPr>
        <w:pStyle w:val="a6"/>
        <w:numPr>
          <w:ilvl w:val="0"/>
          <w:numId w:val="12"/>
        </w:numPr>
        <w:autoSpaceDN w:val="0"/>
        <w:spacing w:before="120" w:after="120" w:line="276"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rsidR="00F114E6" w:rsidRDefault="00AE45BD" w:rsidP="00AB0AF1">
      <w:pPr>
        <w:pStyle w:val="a6"/>
        <w:spacing w:before="120" w:after="120" w:line="276"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rsidR="00F114E6" w:rsidRDefault="00AE45BD" w:rsidP="00AB0AF1">
      <w:pPr>
        <w:pStyle w:val="a6"/>
        <w:spacing w:before="120" w:after="120" w:line="276"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rsidR="00F114E6" w:rsidRDefault="00AE45BD" w:rsidP="00AB0AF1">
      <w:pPr>
        <w:pStyle w:val="a6"/>
        <w:spacing w:before="120" w:after="120" w:line="276" w:lineRule="auto"/>
        <w:jc w:val="both"/>
        <w:rPr>
          <w:rFonts w:ascii="Garamond" w:hAnsi="Garamond"/>
          <w:sz w:val="22"/>
          <w:szCs w:val="22"/>
          <w:highlight w:val="yellow"/>
        </w:rPr>
      </w:pPr>
      <w:r>
        <w:rPr>
          <w:rFonts w:ascii="Garamond" w:hAnsi="Garamond"/>
          <w:sz w:val="22"/>
          <w:szCs w:val="22"/>
          <w:highlight w:val="yellow"/>
        </w:rPr>
        <w:t>3) вследствие отказа Бенефициара от своих прав по гарантии и возвращения ее Гаранту;</w:t>
      </w:r>
    </w:p>
    <w:p w:rsidR="00F114E6" w:rsidRDefault="00AE45BD" w:rsidP="00AB0AF1">
      <w:pPr>
        <w:pStyle w:val="a6"/>
        <w:spacing w:before="120" w:after="120" w:line="276" w:lineRule="auto"/>
        <w:jc w:val="both"/>
        <w:rPr>
          <w:rFonts w:ascii="Garamond" w:hAnsi="Garamond"/>
          <w:sz w:val="22"/>
          <w:szCs w:val="22"/>
        </w:rPr>
      </w:pPr>
      <w:r>
        <w:rPr>
          <w:rFonts w:ascii="Garamond" w:hAnsi="Garamond"/>
          <w:sz w:val="22"/>
          <w:szCs w:val="22"/>
          <w:highlight w:val="yellow"/>
        </w:rPr>
        <w:t>4) вследствие отказа Бенефициара от своих прав по гарантии путем письменного заявления об освобождении Гаранта от его обязательств;</w:t>
      </w:r>
    </w:p>
    <w:p w:rsidR="00F114E6" w:rsidRDefault="00AE45BD" w:rsidP="00AB0AF1">
      <w:pPr>
        <w:pStyle w:val="a6"/>
        <w:spacing w:before="120" w:after="120" w:line="276" w:lineRule="auto"/>
        <w:jc w:val="both"/>
        <w:rPr>
          <w:rFonts w:ascii="Garamond" w:hAnsi="Garamond"/>
          <w:sz w:val="22"/>
          <w:szCs w:val="22"/>
        </w:rPr>
      </w:pPr>
      <w:r>
        <w:rPr>
          <w:rFonts w:ascii="Garamond" w:hAnsi="Garamond"/>
          <w:sz w:val="22"/>
          <w:szCs w:val="22"/>
        </w:rPr>
        <w:t>5) в иных случаях, предусмотренных законодательством Российской Федерации.</w:t>
      </w:r>
    </w:p>
    <w:p w:rsidR="00F114E6" w:rsidRDefault="00AE45BD">
      <w:pPr>
        <w:pStyle w:val="a6"/>
        <w:numPr>
          <w:ilvl w:val="0"/>
          <w:numId w:val="12"/>
        </w:numPr>
        <w:autoSpaceDN w:val="0"/>
        <w:spacing w:before="120" w:after="120" w:line="360" w:lineRule="auto"/>
        <w:jc w:val="both"/>
        <w:rPr>
          <w:rFonts w:ascii="Garamond" w:hAnsi="Garamond"/>
          <w:sz w:val="22"/>
          <w:szCs w:val="22"/>
        </w:rPr>
      </w:pPr>
      <w:r>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rsidR="00FC5CE2" w:rsidRDefault="00AE45BD">
      <w:pPr>
        <w:pStyle w:val="a6"/>
        <w:numPr>
          <w:ilvl w:val="0"/>
          <w:numId w:val="12"/>
        </w:numPr>
        <w:autoSpaceDN w:val="0"/>
        <w:spacing w:before="120" w:after="120" w:line="360" w:lineRule="auto"/>
        <w:jc w:val="both"/>
        <w:rPr>
          <w:rFonts w:ascii="Garamond" w:hAnsi="Garamond"/>
          <w:sz w:val="22"/>
          <w:szCs w:val="22"/>
        </w:rPr>
        <w:sectPr w:rsidR="00FC5CE2">
          <w:footnotePr>
            <w:numRestart w:val="eachSect"/>
          </w:footnotePr>
          <w:pgSz w:w="11906" w:h="16838"/>
          <w:pgMar w:top="1134" w:right="850" w:bottom="1134" w:left="851" w:header="709" w:footer="709" w:gutter="0"/>
          <w:cols w:space="708"/>
          <w:docGrid w:linePitch="381"/>
        </w:sect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rsidR="00F114E6" w:rsidRDefault="00F114E6" w:rsidP="00FC5CE2">
      <w:pPr>
        <w:pStyle w:val="a6"/>
        <w:autoSpaceDN w:val="0"/>
        <w:spacing w:before="120" w:after="120" w:line="360" w:lineRule="auto"/>
        <w:ind w:left="720"/>
        <w:jc w:val="both"/>
        <w:rPr>
          <w:rFonts w:ascii="Garamond" w:hAnsi="Garamond"/>
          <w:sz w:val="22"/>
          <w:szCs w:val="22"/>
        </w:rPr>
      </w:pPr>
    </w:p>
    <w:p w:rsidR="00F114E6" w:rsidRDefault="00AE45BD">
      <w:pPr>
        <w:rPr>
          <w:rFonts w:ascii="Garamond" w:hAnsi="Garamond"/>
          <w:b/>
          <w:sz w:val="22"/>
          <w:highlight w:val="yellow"/>
        </w:rPr>
      </w:pPr>
      <w:r>
        <w:rPr>
          <w:rFonts w:ascii="Garamond" w:hAnsi="Garamond"/>
          <w:b/>
          <w:sz w:val="22"/>
          <w:highlight w:val="yellow"/>
        </w:rPr>
        <w:lastRenderedPageBreak/>
        <w:t>Предлагаемая редакция</w:t>
      </w:r>
    </w:p>
    <w:p w:rsidR="00F114E6" w:rsidRDefault="00F114E6">
      <w:pPr>
        <w:rPr>
          <w:rFonts w:ascii="Garamond" w:hAnsi="Garamond"/>
          <w:b/>
          <w:sz w:val="22"/>
          <w:highlight w:val="yellow"/>
        </w:rPr>
      </w:pPr>
    </w:p>
    <w:p w:rsidR="00F114E6" w:rsidRDefault="00AE45BD">
      <w:pPr>
        <w:jc w:val="right"/>
        <w:rPr>
          <w:rFonts w:ascii="Garamond" w:hAnsi="Garamond"/>
          <w:b/>
          <w:sz w:val="22"/>
        </w:rPr>
      </w:pPr>
      <w:r>
        <w:rPr>
          <w:rFonts w:ascii="Garamond" w:hAnsi="Garamond"/>
          <w:b/>
          <w:sz w:val="22"/>
        </w:rPr>
        <w:t>Приложение 9в</w:t>
      </w:r>
    </w:p>
    <w:p w:rsidR="00F114E6" w:rsidRDefault="00AE45BD">
      <w:pPr>
        <w:jc w:val="right"/>
        <w:rPr>
          <w:rFonts w:ascii="Garamond" w:hAnsi="Garamond"/>
          <w:sz w:val="22"/>
        </w:rPr>
      </w:pPr>
      <w:r>
        <w:rPr>
          <w:rFonts w:ascii="Garamond" w:hAnsi="Garamond"/>
          <w:sz w:val="22"/>
        </w:rPr>
        <w:t>(Банковская гарантия по Договору купли-продажи электрической энергии на территориях субъектов Российской Федерации, объединенных в неценовые зоны оптового рынка)</w:t>
      </w:r>
    </w:p>
    <w:p w:rsidR="00F114E6" w:rsidRDefault="00F114E6">
      <w:pPr>
        <w:spacing w:before="120" w:after="120" w:line="360" w:lineRule="auto"/>
        <w:jc w:val="center"/>
        <w:rPr>
          <w:rFonts w:ascii="Garamond" w:hAnsi="Garamond"/>
          <w:b/>
          <w:sz w:val="22"/>
        </w:rPr>
      </w:pPr>
    </w:p>
    <w:p w:rsidR="00F114E6" w:rsidRDefault="00AE45BD">
      <w:pPr>
        <w:spacing w:before="120" w:after="120" w:line="360" w:lineRule="auto"/>
        <w:jc w:val="center"/>
        <w:rPr>
          <w:rFonts w:ascii="Garamond" w:hAnsi="Garamond"/>
          <w:b/>
          <w:sz w:val="22"/>
        </w:rPr>
      </w:pPr>
      <w:r>
        <w:rPr>
          <w:rFonts w:ascii="Garamond" w:hAnsi="Garamond"/>
          <w:b/>
          <w:sz w:val="22"/>
        </w:rPr>
        <w:t xml:space="preserve">БАНКОВСКАЯ ГАРАНТИЯ </w:t>
      </w:r>
      <w:r>
        <w:rPr>
          <w:rFonts w:ascii="Garamond" w:hAnsi="Garamond"/>
          <w:sz w:val="22"/>
          <w:lang w:val="en-US"/>
        </w:rPr>
        <w:t>N</w:t>
      </w:r>
      <w:r>
        <w:rPr>
          <w:rFonts w:ascii="Garamond" w:hAnsi="Garamond"/>
          <w:b/>
          <w:sz w:val="22"/>
        </w:rPr>
        <w:t xml:space="preserve"> _____________</w:t>
      </w:r>
    </w:p>
    <w:p w:rsidR="00F114E6" w:rsidRDefault="00AE45BD">
      <w:pPr>
        <w:spacing w:before="120" w:after="120" w:line="360" w:lineRule="auto"/>
        <w:jc w:val="center"/>
        <w:rPr>
          <w:rFonts w:ascii="Garamond" w:hAnsi="Garamond"/>
          <w:b/>
          <w:sz w:val="22"/>
        </w:rPr>
      </w:pPr>
      <w:r>
        <w:rPr>
          <w:rFonts w:ascii="Garamond" w:hAnsi="Garamond"/>
          <w:b/>
          <w:sz w:val="22"/>
        </w:rPr>
        <w:t>Москва                                                                                                                  ________________</w:t>
      </w:r>
      <w:r>
        <w:rPr>
          <w:rStyle w:val="a5"/>
          <w:rFonts w:ascii="Garamond" w:hAnsi="Garamond"/>
        </w:rPr>
        <w:footnoteReference w:id="38"/>
      </w:r>
    </w:p>
    <w:p w:rsidR="00F114E6" w:rsidRDefault="00AE45BD">
      <w:pPr>
        <w:spacing w:before="120" w:after="120" w:line="360" w:lineRule="auto"/>
        <w:ind w:left="720"/>
        <w:jc w:val="both"/>
        <w:rPr>
          <w:rFonts w:ascii="Garamond" w:hAnsi="Garamond"/>
          <w:sz w:val="22"/>
        </w:rPr>
      </w:pPr>
      <w:r>
        <w:rPr>
          <w:rFonts w:ascii="Garamond" w:hAnsi="Garamond"/>
          <w:sz w:val="22"/>
        </w:rPr>
        <w:t>Настоящей Гарантией ________________ (</w:t>
      </w:r>
      <w:r>
        <w:rPr>
          <w:rFonts w:ascii="Garamond" w:hAnsi="Garamond"/>
          <w:i/>
          <w:sz w:val="22"/>
        </w:rPr>
        <w:t xml:space="preserve">наименование гаранта </w:t>
      </w:r>
      <w:r>
        <w:rPr>
          <w:rStyle w:val="a5"/>
          <w:rFonts w:ascii="Garamond" w:hAnsi="Garamond"/>
        </w:rPr>
        <w:footnoteReference w:id="39"/>
      </w:r>
      <w:r>
        <w:rPr>
          <w:rFonts w:ascii="Garamond" w:hAnsi="Garamond"/>
          <w:sz w:val="22"/>
        </w:rPr>
        <w:t>), именуемый в дальнейшем Гарант, по просьбе _________________ (</w:t>
      </w:r>
      <w:r>
        <w:rPr>
          <w:rFonts w:ascii="Garamond" w:hAnsi="Garamond"/>
          <w:i/>
          <w:sz w:val="22"/>
        </w:rPr>
        <w:t xml:space="preserve">наименование участника оптового рынка электрической энергии и мощности </w:t>
      </w:r>
      <w:r>
        <w:rPr>
          <w:rStyle w:val="a5"/>
          <w:rFonts w:ascii="Garamond" w:hAnsi="Garamond"/>
        </w:rPr>
        <w:footnoteReference w:id="40"/>
      </w:r>
      <w:r>
        <w:rPr>
          <w:rFonts w:ascii="Garamond" w:hAnsi="Garamond"/>
          <w:i/>
          <w:sz w:val="22"/>
        </w:rPr>
        <w:t xml:space="preserve">) </w:t>
      </w:r>
      <w:r>
        <w:rPr>
          <w:rFonts w:ascii="Garamond" w:hAnsi="Garamond"/>
          <w:sz w:val="22"/>
        </w:rPr>
        <w:t>(</w:t>
      </w:r>
      <w:r>
        <w:rPr>
          <w:rFonts w:ascii="Garamond" w:hAnsi="Garamond"/>
          <w:i/>
          <w:sz w:val="22"/>
        </w:rPr>
        <w:t>ИНН___________</w:t>
      </w:r>
      <w:r>
        <w:rPr>
          <w:rFonts w:ascii="Garamond" w:hAnsi="Garamond"/>
          <w:sz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Договору купли-продажи электрической энергии на территориях субъектов Российской Федерации, объединенных в неценовые зоны оптового рынка </w:t>
      </w:r>
      <w:r>
        <w:rPr>
          <w:rFonts w:ascii="Garamond" w:hAnsi="Garamond"/>
          <w:sz w:val="22"/>
          <w:lang w:val="en-US"/>
        </w:rPr>
        <w:t>N</w:t>
      </w:r>
      <w:r>
        <w:rPr>
          <w:rFonts w:ascii="Garamond" w:hAnsi="Garamond"/>
          <w:sz w:val="22"/>
        </w:rPr>
        <w:t xml:space="preserve"> ___ от ___________________</w:t>
      </w:r>
      <w:r>
        <w:rPr>
          <w:rStyle w:val="a5"/>
          <w:rFonts w:ascii="Garamond" w:hAnsi="Garamond"/>
        </w:rPr>
        <w:t>1</w:t>
      </w:r>
      <w:r>
        <w:rPr>
          <w:rFonts w:ascii="Garamond" w:hAnsi="Garamond"/>
          <w:sz w:val="22"/>
        </w:rPr>
        <w:t xml:space="preserve">  денежную сумму в пределах ________________</w:t>
      </w:r>
      <w:r>
        <w:rPr>
          <w:rStyle w:val="a5"/>
          <w:rFonts w:ascii="Garamond" w:hAnsi="Garamond"/>
        </w:rPr>
        <w:footnoteReference w:id="41"/>
      </w:r>
      <w:r>
        <w:rPr>
          <w:rFonts w:ascii="Garamond" w:hAnsi="Garamond"/>
          <w:sz w:val="22"/>
        </w:rPr>
        <w:t xml:space="preserve"> (___________</w:t>
      </w:r>
      <w:r>
        <w:rPr>
          <w:rStyle w:val="a5"/>
          <w:rFonts w:ascii="Garamond" w:hAnsi="Garamond"/>
        </w:rPr>
        <w:footnoteReference w:id="42"/>
      </w:r>
      <w:r>
        <w:rPr>
          <w:rFonts w:ascii="Garamond" w:hAnsi="Garamond"/>
          <w:sz w:val="22"/>
        </w:rPr>
        <w:t>) российских рублей __________</w:t>
      </w:r>
      <w:r>
        <w:rPr>
          <w:rStyle w:val="a5"/>
          <w:rFonts w:ascii="Garamond" w:hAnsi="Garamond"/>
        </w:rPr>
        <w:t>4</w:t>
      </w:r>
      <w:r>
        <w:rPr>
          <w:rFonts w:ascii="Garamond" w:hAnsi="Garamond"/>
          <w:sz w:val="22"/>
        </w:rPr>
        <w:t xml:space="preserve"> (________________</w:t>
      </w:r>
      <w:r>
        <w:rPr>
          <w:rStyle w:val="a5"/>
          <w:rFonts w:ascii="Garamond" w:hAnsi="Garamond"/>
        </w:rPr>
        <w:t>5</w:t>
      </w:r>
      <w:r>
        <w:rPr>
          <w:rFonts w:ascii="Garamond" w:hAnsi="Garamond"/>
          <w:sz w:val="22"/>
        </w:rPr>
        <w:t>) копеек (далее - сумма, на которую выдана гарантия) на следующих условиях.</w:t>
      </w:r>
    </w:p>
    <w:p w:rsidR="00F114E6" w:rsidRDefault="00AE45BD">
      <w:pPr>
        <w:pStyle w:val="a6"/>
        <w:numPr>
          <w:ilvl w:val="0"/>
          <w:numId w:val="16"/>
        </w:numPr>
        <w:autoSpaceDN w:val="0"/>
        <w:spacing w:before="120" w:after="120" w:line="360" w:lineRule="auto"/>
        <w:jc w:val="both"/>
        <w:rPr>
          <w:rFonts w:ascii="Garamond" w:hAnsi="Garamond"/>
          <w:sz w:val="22"/>
          <w:szCs w:val="22"/>
        </w:rPr>
      </w:pPr>
      <w:r>
        <w:rPr>
          <w:rFonts w:ascii="Garamond" w:hAnsi="Garamond"/>
          <w:sz w:val="22"/>
          <w:szCs w:val="22"/>
        </w:rPr>
        <w:t xml:space="preserve">Настоящей гарантией обеспечивается надлежащее исполнение Принципалом денежных обязательств по Договору купли-продажи электрической энергии на территориях субъектов Российской Федерации, объединенных в неценовые зоны оптового рынка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Cs w:val="22"/>
        </w:rPr>
        <w:t>1</w:t>
      </w:r>
      <w:r>
        <w:rPr>
          <w:rFonts w:ascii="Garamond" w:hAnsi="Garamond"/>
          <w:sz w:val="22"/>
          <w:szCs w:val="22"/>
        </w:rPr>
        <w:t>, срок исполнения которых наступил в период действия настоящей гарантии, кроме обязательств по оплате неустойки.</w:t>
      </w:r>
    </w:p>
    <w:p w:rsidR="00F114E6" w:rsidRDefault="00AE45BD">
      <w:pPr>
        <w:pStyle w:val="a6"/>
        <w:numPr>
          <w:ilvl w:val="0"/>
          <w:numId w:val="16"/>
        </w:numPr>
        <w:autoSpaceDN w:val="0"/>
        <w:spacing w:before="120" w:after="120" w:line="360" w:lineRule="auto"/>
        <w:jc w:val="both"/>
        <w:rPr>
          <w:rFonts w:ascii="Garamond" w:hAnsi="Garamond"/>
          <w:sz w:val="22"/>
          <w:szCs w:val="22"/>
        </w:rPr>
      </w:pPr>
      <w:r>
        <w:rPr>
          <w:rFonts w:ascii="Garamond" w:hAnsi="Garamond"/>
          <w:sz w:val="22"/>
          <w:szCs w:val="22"/>
        </w:rPr>
        <w:t>Настоящая гарантия вступает в силу с _____________</w:t>
      </w:r>
      <w:r>
        <w:rPr>
          <w:rStyle w:val="a5"/>
          <w:rFonts w:ascii="Garamond" w:hAnsi="Garamond"/>
          <w:szCs w:val="22"/>
        </w:rPr>
        <w:t>1</w:t>
      </w:r>
      <w:r>
        <w:rPr>
          <w:rFonts w:ascii="Garamond" w:hAnsi="Garamond"/>
          <w:sz w:val="22"/>
          <w:szCs w:val="22"/>
        </w:rPr>
        <w:t xml:space="preserve"> и действует по ________________</w:t>
      </w:r>
      <w:r>
        <w:rPr>
          <w:rStyle w:val="a5"/>
          <w:rFonts w:ascii="Garamond" w:hAnsi="Garamond"/>
          <w:szCs w:val="22"/>
        </w:rPr>
        <w:t>1</w:t>
      </w:r>
      <w:r>
        <w:rPr>
          <w:rFonts w:ascii="Garamond" w:hAnsi="Garamond"/>
          <w:sz w:val="22"/>
          <w:szCs w:val="22"/>
        </w:rPr>
        <w:t>, включительно, после чего она автоматически теряет силу, независимо от того, была ли она возвращена Гаранту или нет.</w:t>
      </w:r>
    </w:p>
    <w:p w:rsidR="00F114E6" w:rsidRDefault="00AE45BD">
      <w:pPr>
        <w:pStyle w:val="a6"/>
        <w:numPr>
          <w:ilvl w:val="0"/>
          <w:numId w:val="16"/>
        </w:numPr>
        <w:autoSpaceDN w:val="0"/>
        <w:spacing w:before="120" w:after="120" w:line="360"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rsidR="00F114E6" w:rsidRDefault="00AE45BD">
      <w:pPr>
        <w:pStyle w:val="a6"/>
        <w:numPr>
          <w:ilvl w:val="0"/>
          <w:numId w:val="16"/>
        </w:numPr>
        <w:autoSpaceDN w:val="0"/>
        <w:spacing w:before="120" w:after="120" w:line="360" w:lineRule="auto"/>
        <w:jc w:val="both"/>
        <w:rPr>
          <w:rFonts w:ascii="Garamond" w:hAnsi="Garamond"/>
          <w:sz w:val="22"/>
          <w:szCs w:val="22"/>
        </w:rPr>
      </w:pPr>
      <w:r>
        <w:rPr>
          <w:rFonts w:ascii="Garamond" w:hAnsi="Garamond"/>
          <w:sz w:val="22"/>
          <w:szCs w:val="22"/>
        </w:rPr>
        <w:t>Требования по настоящей банковской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rsidR="00F114E6" w:rsidRDefault="00AE45BD">
      <w:pPr>
        <w:pStyle w:val="a6"/>
        <w:numPr>
          <w:ilvl w:val="0"/>
          <w:numId w:val="16"/>
        </w:numPr>
        <w:autoSpaceDN w:val="0"/>
        <w:spacing w:before="120" w:after="120" w:line="360" w:lineRule="auto"/>
        <w:jc w:val="both"/>
        <w:rPr>
          <w:rFonts w:ascii="Garamond" w:hAnsi="Garamond"/>
          <w:sz w:val="22"/>
          <w:szCs w:val="22"/>
        </w:rPr>
      </w:pPr>
      <w:r>
        <w:rPr>
          <w:rFonts w:ascii="Garamond" w:hAnsi="Garamond"/>
          <w:sz w:val="22"/>
          <w:szCs w:val="22"/>
        </w:rPr>
        <w:t xml:space="preserve">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w:t>
      </w:r>
      <w:r>
        <w:rPr>
          <w:rFonts w:ascii="Garamond" w:hAnsi="Garamond"/>
          <w:sz w:val="22"/>
          <w:szCs w:val="22"/>
          <w:highlight w:val="yellow"/>
        </w:rPr>
        <w:t>ключевой ставки</w:t>
      </w:r>
      <w:r>
        <w:rPr>
          <w:rFonts w:ascii="Garamond" w:hAnsi="Garamond"/>
          <w:sz w:val="22"/>
          <w:szCs w:val="22"/>
        </w:rPr>
        <w:t xml:space="preserve"> Центрального Банка Российской Федерации, действующей на дату получения Гарантом </w:t>
      </w:r>
      <w:r>
        <w:rPr>
          <w:rFonts w:ascii="Garamond" w:hAnsi="Garamond"/>
          <w:sz w:val="22"/>
          <w:szCs w:val="22"/>
        </w:rPr>
        <w:lastRenderedPageBreak/>
        <w:t>требования Бенефициара, от суммы просроченного платежа за каждый день просрочки, но не более двадцати процентов от суммы просроченного платежа.</w:t>
      </w:r>
    </w:p>
    <w:p w:rsidR="00F114E6" w:rsidRDefault="00AE45BD">
      <w:pPr>
        <w:pStyle w:val="a6"/>
        <w:numPr>
          <w:ilvl w:val="0"/>
          <w:numId w:val="16"/>
        </w:numPr>
        <w:autoSpaceDN w:val="0"/>
        <w:spacing w:before="120" w:after="120" w:line="360" w:lineRule="auto"/>
        <w:jc w:val="both"/>
        <w:rPr>
          <w:rFonts w:ascii="Garamond" w:hAnsi="Garamond"/>
          <w:sz w:val="22"/>
          <w:szCs w:val="22"/>
        </w:rPr>
      </w:pPr>
      <w:r>
        <w:rPr>
          <w:rFonts w:ascii="Garamond" w:hAnsi="Garamond"/>
          <w:sz w:val="22"/>
          <w:szCs w:val="22"/>
        </w:rPr>
        <w:t>Настоящая Банковская гарантия является безотзывной.</w:t>
      </w:r>
    </w:p>
    <w:p w:rsidR="00F114E6" w:rsidRDefault="00AE45BD">
      <w:pPr>
        <w:pStyle w:val="a6"/>
        <w:numPr>
          <w:ilvl w:val="0"/>
          <w:numId w:val="16"/>
        </w:numPr>
        <w:autoSpaceDN w:val="0"/>
        <w:spacing w:before="120" w:after="120" w:line="360"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rsidR="00F114E6" w:rsidRDefault="00AE45BD">
      <w:pPr>
        <w:pStyle w:val="a6"/>
        <w:numPr>
          <w:ilvl w:val="0"/>
          <w:numId w:val="16"/>
        </w:numPr>
        <w:autoSpaceDN w:val="0"/>
        <w:spacing w:before="120" w:after="120" w:line="360"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rsidR="00F114E6" w:rsidRDefault="00AE45BD">
      <w:pPr>
        <w:pStyle w:val="a6"/>
        <w:numPr>
          <w:ilvl w:val="0"/>
          <w:numId w:val="16"/>
        </w:numPr>
        <w:autoSpaceDN w:val="0"/>
        <w:spacing w:before="120" w:after="120" w:line="360"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rsidR="00F114E6" w:rsidRDefault="00AE45BD">
      <w:pPr>
        <w:pStyle w:val="a6"/>
        <w:numPr>
          <w:ilvl w:val="0"/>
          <w:numId w:val="16"/>
        </w:numPr>
        <w:autoSpaceDN w:val="0"/>
        <w:spacing w:before="120" w:after="120" w:line="360"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 Оплата сумм по настоящей банковской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банковской гарантии.</w:t>
      </w:r>
    </w:p>
    <w:p w:rsidR="00F114E6" w:rsidRDefault="00AE45BD" w:rsidP="00E11669">
      <w:pPr>
        <w:pStyle w:val="a6"/>
        <w:numPr>
          <w:ilvl w:val="0"/>
          <w:numId w:val="16"/>
        </w:numPr>
        <w:autoSpaceDN w:val="0"/>
        <w:spacing w:before="120" w:after="120" w:line="276"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rsidR="00F114E6" w:rsidRDefault="00AE45BD" w:rsidP="00E11669">
      <w:pPr>
        <w:pStyle w:val="a6"/>
        <w:spacing w:before="120" w:after="120" w:line="276"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rsidR="00F114E6" w:rsidRDefault="00AE45BD" w:rsidP="00E11669">
      <w:pPr>
        <w:pStyle w:val="a6"/>
        <w:spacing w:before="120" w:after="120" w:line="276"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rsidR="00F114E6" w:rsidRDefault="00AE45BD" w:rsidP="00E11669">
      <w:pPr>
        <w:pStyle w:val="a6"/>
        <w:spacing w:before="120" w:after="120" w:line="276" w:lineRule="auto"/>
        <w:jc w:val="both"/>
        <w:rPr>
          <w:rFonts w:ascii="Garamond" w:hAnsi="Garamond"/>
          <w:sz w:val="22"/>
          <w:szCs w:val="22"/>
          <w:highlight w:val="yellow"/>
        </w:rPr>
      </w:pPr>
      <w:r>
        <w:rPr>
          <w:rFonts w:ascii="Garamond" w:hAnsi="Garamond"/>
          <w:sz w:val="22"/>
          <w:szCs w:val="22"/>
          <w:highlight w:val="yellow"/>
        </w:rPr>
        <w:t>3) вследствие отказа Бенефициара от своих прав по гарантии;</w:t>
      </w:r>
    </w:p>
    <w:p w:rsidR="00F114E6" w:rsidRDefault="00AE45BD" w:rsidP="00E11669">
      <w:pPr>
        <w:pStyle w:val="a6"/>
        <w:spacing w:before="120" w:after="120" w:line="276" w:lineRule="auto"/>
        <w:jc w:val="both"/>
        <w:rPr>
          <w:rFonts w:ascii="Garamond" w:hAnsi="Garamond"/>
          <w:sz w:val="22"/>
          <w:szCs w:val="22"/>
        </w:rPr>
      </w:pPr>
      <w:r>
        <w:rPr>
          <w:rFonts w:ascii="Garamond" w:hAnsi="Garamond"/>
          <w:sz w:val="22"/>
          <w:szCs w:val="22"/>
          <w:highlight w:val="yellow"/>
        </w:rPr>
        <w:t>4) по соглашению Гаранта с Бенефициаром о прекращении этого обязательства;</w:t>
      </w:r>
    </w:p>
    <w:p w:rsidR="00F114E6" w:rsidRDefault="00AE45BD" w:rsidP="00E11669">
      <w:pPr>
        <w:pStyle w:val="a6"/>
        <w:spacing w:before="120" w:after="120" w:line="276" w:lineRule="auto"/>
        <w:jc w:val="both"/>
        <w:rPr>
          <w:rFonts w:ascii="Garamond" w:hAnsi="Garamond"/>
          <w:sz w:val="22"/>
          <w:szCs w:val="22"/>
        </w:rPr>
      </w:pPr>
      <w:r>
        <w:rPr>
          <w:rFonts w:ascii="Garamond" w:hAnsi="Garamond"/>
          <w:sz w:val="22"/>
          <w:szCs w:val="22"/>
        </w:rPr>
        <w:t>5) в иных случаях, предусмотренных законодательством Российской Федерации.</w:t>
      </w:r>
    </w:p>
    <w:p w:rsidR="00F114E6" w:rsidRDefault="00AE45BD">
      <w:pPr>
        <w:pStyle w:val="a6"/>
        <w:numPr>
          <w:ilvl w:val="0"/>
          <w:numId w:val="16"/>
        </w:numPr>
        <w:autoSpaceDN w:val="0"/>
        <w:spacing w:before="120" w:after="120" w:line="360" w:lineRule="auto"/>
        <w:jc w:val="both"/>
        <w:rPr>
          <w:rFonts w:ascii="Garamond" w:hAnsi="Garamond"/>
          <w:sz w:val="22"/>
          <w:szCs w:val="22"/>
        </w:rPr>
      </w:pPr>
      <w:r>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rsidR="00F114E6" w:rsidRPr="00E11669" w:rsidRDefault="00AE45BD">
      <w:pPr>
        <w:pStyle w:val="a6"/>
        <w:numPr>
          <w:ilvl w:val="0"/>
          <w:numId w:val="16"/>
        </w:numPr>
        <w:autoSpaceDN w:val="0"/>
        <w:spacing w:before="120" w:after="120" w:line="360" w:lineRule="auto"/>
        <w:jc w:val="both"/>
        <w:rPr>
          <w:rFonts w:ascii="Garamond" w:hAnsi="Garamond"/>
          <w:sz w:val="22"/>
        </w:r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rsidR="00E11669" w:rsidRPr="00AB0AF1" w:rsidRDefault="00E11669" w:rsidP="00E11669">
      <w:pPr>
        <w:pStyle w:val="a6"/>
        <w:numPr>
          <w:ilvl w:val="0"/>
          <w:numId w:val="16"/>
        </w:numPr>
        <w:autoSpaceDN w:val="0"/>
        <w:spacing w:before="120" w:after="120" w:line="360" w:lineRule="auto"/>
        <w:jc w:val="both"/>
        <w:rPr>
          <w:rFonts w:ascii="Garamond" w:hAnsi="Garamond"/>
          <w:sz w:val="22"/>
          <w:highlight w:val="yellow"/>
        </w:rPr>
        <w:sectPr w:rsidR="00E11669" w:rsidRPr="00AB0AF1" w:rsidSect="00FC5CE2">
          <w:footnotePr>
            <w:numRestart w:val="eachSect"/>
          </w:footnotePr>
          <w:type w:val="continuous"/>
          <w:pgSz w:w="11906" w:h="16838"/>
          <w:pgMar w:top="1134" w:right="850" w:bottom="1134" w:left="851" w:header="709" w:footer="709" w:gutter="0"/>
          <w:cols w:space="708"/>
          <w:docGrid w:linePitch="381"/>
        </w:sectPr>
      </w:pPr>
      <w:r w:rsidRPr="00AB0AF1">
        <w:rPr>
          <w:rFonts w:ascii="Garamond" w:hAnsi="Garamond"/>
          <w:sz w:val="22"/>
          <w:highlight w:val="yellow"/>
        </w:rPr>
        <w:t xml:space="preserve">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w:t>
      </w:r>
      <w:r w:rsidRPr="00AB0AF1">
        <w:rPr>
          <w:rFonts w:ascii="Garamond" w:hAnsi="Garamond"/>
          <w:sz w:val="22"/>
          <w:highlight w:val="yellow"/>
        </w:rPr>
        <w:lastRenderedPageBreak/>
        <w:t>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p w:rsidR="00F114E6" w:rsidRDefault="00AE45BD">
      <w:pPr>
        <w:rPr>
          <w:rFonts w:ascii="Garamond" w:hAnsi="Garamond"/>
          <w:b/>
          <w:sz w:val="22"/>
        </w:rPr>
      </w:pPr>
      <w:r>
        <w:rPr>
          <w:rFonts w:ascii="Garamond" w:hAnsi="Garamond"/>
          <w:b/>
          <w:sz w:val="22"/>
          <w:highlight w:val="yellow"/>
        </w:rPr>
        <w:lastRenderedPageBreak/>
        <w:t>Действующая редакция</w:t>
      </w:r>
    </w:p>
    <w:p w:rsidR="00F114E6" w:rsidRDefault="00F114E6">
      <w:pPr>
        <w:rPr>
          <w:rFonts w:ascii="Garamond" w:hAnsi="Garamond"/>
          <w:b/>
          <w:sz w:val="22"/>
        </w:rPr>
      </w:pPr>
    </w:p>
    <w:p w:rsidR="00F114E6" w:rsidRDefault="00AE45BD">
      <w:pPr>
        <w:pStyle w:val="a7"/>
        <w:tabs>
          <w:tab w:val="clear" w:pos="1080"/>
        </w:tabs>
        <w:spacing w:line="312" w:lineRule="auto"/>
        <w:ind w:left="720" w:firstLine="0"/>
        <w:rPr>
          <w:b w:val="0"/>
        </w:rPr>
      </w:pPr>
      <w:r>
        <w:t>Приложение 9г</w:t>
      </w:r>
    </w:p>
    <w:p w:rsidR="00F114E6" w:rsidRDefault="00AE45BD">
      <w:pPr>
        <w:spacing w:line="312" w:lineRule="auto"/>
        <w:jc w:val="right"/>
        <w:rPr>
          <w:rFonts w:ascii="Garamond" w:hAnsi="Garamond"/>
          <w:sz w:val="22"/>
        </w:rPr>
      </w:pPr>
      <w:r>
        <w:rPr>
          <w:rFonts w:ascii="Garamond" w:hAnsi="Garamond"/>
          <w:sz w:val="22"/>
        </w:rPr>
        <w:t>(Банковская гарантия по Договору купли-продажи электрической энергии на территориях субъектов Российской Федерации, объединенных в неценовые зоны оптового рынка, предоставляемая для целей участия в конкурсе на присвоение статуса гарантирующего поставщика в отношении зоны деятельности соответствующей организации, утратившей статус гарантирующего поставщика)</w:t>
      </w:r>
    </w:p>
    <w:p w:rsidR="00F114E6" w:rsidRDefault="00F114E6">
      <w:pPr>
        <w:spacing w:before="120" w:after="120" w:line="312" w:lineRule="auto"/>
        <w:jc w:val="center"/>
        <w:rPr>
          <w:rFonts w:ascii="Garamond" w:hAnsi="Garamond"/>
          <w:b/>
          <w:sz w:val="22"/>
        </w:rPr>
      </w:pPr>
    </w:p>
    <w:p w:rsidR="00F114E6" w:rsidRDefault="00AE45BD">
      <w:pPr>
        <w:spacing w:before="120" w:after="120" w:line="312" w:lineRule="auto"/>
        <w:jc w:val="center"/>
        <w:rPr>
          <w:rFonts w:ascii="Garamond" w:hAnsi="Garamond"/>
          <w:sz w:val="22"/>
        </w:rPr>
      </w:pPr>
      <w:r>
        <w:rPr>
          <w:rFonts w:ascii="Garamond" w:hAnsi="Garamond"/>
          <w:b/>
          <w:sz w:val="22"/>
        </w:rPr>
        <w:t xml:space="preserve">БАНКОВСКАЯ ГАРАНТИЯ </w:t>
      </w:r>
      <w:r>
        <w:rPr>
          <w:rFonts w:ascii="Garamond" w:hAnsi="Garamond"/>
          <w:sz w:val="22"/>
          <w:lang w:val="en-US"/>
        </w:rPr>
        <w:t>N</w:t>
      </w:r>
      <w:r>
        <w:rPr>
          <w:rFonts w:ascii="Garamond" w:hAnsi="Garamond"/>
          <w:b/>
          <w:sz w:val="22"/>
        </w:rPr>
        <w:t xml:space="preserve"> _____________</w:t>
      </w:r>
    </w:p>
    <w:p w:rsidR="00F114E6" w:rsidRDefault="00AE45BD">
      <w:pPr>
        <w:tabs>
          <w:tab w:val="left" w:pos="9840"/>
        </w:tabs>
        <w:spacing w:before="120" w:after="120" w:line="312" w:lineRule="auto"/>
        <w:ind w:firstLine="720"/>
        <w:jc w:val="both"/>
        <w:rPr>
          <w:rFonts w:ascii="Garamond" w:hAnsi="Garamond"/>
          <w:b/>
          <w:sz w:val="22"/>
        </w:rPr>
      </w:pPr>
      <w:r>
        <w:rPr>
          <w:rFonts w:ascii="Garamond" w:hAnsi="Garamond"/>
          <w:b/>
          <w:sz w:val="22"/>
        </w:rPr>
        <w:t>Москва                                                                                                               __________________</w:t>
      </w:r>
      <w:r>
        <w:rPr>
          <w:rStyle w:val="a5"/>
          <w:rFonts w:ascii="Garamond" w:hAnsi="Garamond"/>
          <w:sz w:val="22"/>
        </w:rPr>
        <w:footnoteReference w:id="43"/>
      </w:r>
    </w:p>
    <w:p w:rsidR="00F114E6" w:rsidRDefault="00AE45BD">
      <w:pPr>
        <w:spacing w:before="120" w:after="120" w:line="312" w:lineRule="auto"/>
        <w:ind w:left="720"/>
        <w:jc w:val="both"/>
        <w:rPr>
          <w:rFonts w:ascii="Garamond" w:hAnsi="Garamond"/>
          <w:sz w:val="22"/>
        </w:rPr>
      </w:pPr>
      <w:r>
        <w:rPr>
          <w:rFonts w:ascii="Garamond" w:hAnsi="Garamond"/>
          <w:sz w:val="22"/>
        </w:rPr>
        <w:t>Настоящей Гарантией ________________ (</w:t>
      </w:r>
      <w:r>
        <w:rPr>
          <w:rFonts w:ascii="Garamond" w:hAnsi="Garamond"/>
          <w:i/>
          <w:sz w:val="22"/>
        </w:rPr>
        <w:t xml:space="preserve">наименование гаранта </w:t>
      </w:r>
      <w:r>
        <w:rPr>
          <w:rStyle w:val="a5"/>
          <w:rFonts w:ascii="Garamond" w:hAnsi="Garamond"/>
          <w:sz w:val="22"/>
        </w:rPr>
        <w:footnoteReference w:id="44"/>
      </w:r>
      <w:r>
        <w:rPr>
          <w:rFonts w:ascii="Garamond" w:hAnsi="Garamond"/>
          <w:sz w:val="22"/>
        </w:rPr>
        <w:t>), именуемый в дальнейшем Гарант, по просьбе _________________ (</w:t>
      </w:r>
      <w:r>
        <w:rPr>
          <w:rFonts w:ascii="Garamond" w:hAnsi="Garamond"/>
          <w:i/>
          <w:sz w:val="22"/>
        </w:rPr>
        <w:t xml:space="preserve">наименование участника оптового рынка электрической энергии и мощности </w:t>
      </w:r>
      <w:r>
        <w:rPr>
          <w:rStyle w:val="a5"/>
          <w:rFonts w:ascii="Garamond" w:hAnsi="Garamond"/>
          <w:sz w:val="22"/>
        </w:rPr>
        <w:footnoteReference w:id="45"/>
      </w:r>
      <w:r>
        <w:rPr>
          <w:rFonts w:ascii="Garamond" w:hAnsi="Garamond"/>
          <w:i/>
          <w:sz w:val="22"/>
        </w:rPr>
        <w:t xml:space="preserve">) </w:t>
      </w:r>
      <w:r>
        <w:rPr>
          <w:rFonts w:ascii="Garamond" w:hAnsi="Garamond"/>
          <w:sz w:val="22"/>
        </w:rPr>
        <w:t>(</w:t>
      </w:r>
      <w:r>
        <w:rPr>
          <w:rFonts w:ascii="Garamond" w:hAnsi="Garamond"/>
          <w:i/>
          <w:sz w:val="22"/>
        </w:rPr>
        <w:t>ИНН___________</w:t>
      </w:r>
      <w:r>
        <w:rPr>
          <w:rFonts w:ascii="Garamond" w:hAnsi="Garamond"/>
          <w:sz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Договору купли-продажи электрической энергии на территориях субъектов Российской Федерации, объединенных в неценовые зоны оптового рынка </w:t>
      </w:r>
      <w:r>
        <w:rPr>
          <w:rFonts w:ascii="Garamond" w:hAnsi="Garamond"/>
          <w:sz w:val="22"/>
          <w:lang w:val="en-US"/>
        </w:rPr>
        <w:t>N</w:t>
      </w:r>
      <w:r>
        <w:rPr>
          <w:rFonts w:ascii="Garamond" w:hAnsi="Garamond"/>
          <w:sz w:val="22"/>
        </w:rPr>
        <w:t xml:space="preserve"> ___ от ___________________</w:t>
      </w:r>
      <w:r>
        <w:rPr>
          <w:rStyle w:val="a5"/>
          <w:rFonts w:ascii="Garamond" w:hAnsi="Garamond"/>
          <w:sz w:val="22"/>
        </w:rPr>
        <w:t>1</w:t>
      </w:r>
      <w:r>
        <w:rPr>
          <w:rFonts w:ascii="Garamond" w:hAnsi="Garamond"/>
          <w:sz w:val="22"/>
        </w:rPr>
        <w:t xml:space="preserve"> денежную сумму в пределах ________________</w:t>
      </w:r>
      <w:r>
        <w:rPr>
          <w:rStyle w:val="a5"/>
          <w:rFonts w:ascii="Garamond" w:hAnsi="Garamond"/>
          <w:sz w:val="22"/>
        </w:rPr>
        <w:footnoteReference w:id="46"/>
      </w:r>
      <w:r>
        <w:rPr>
          <w:rFonts w:ascii="Garamond" w:hAnsi="Garamond"/>
          <w:sz w:val="22"/>
        </w:rPr>
        <w:t xml:space="preserve"> (___________</w:t>
      </w:r>
      <w:r>
        <w:rPr>
          <w:rStyle w:val="a5"/>
          <w:rFonts w:ascii="Garamond" w:hAnsi="Garamond"/>
          <w:sz w:val="22"/>
        </w:rPr>
        <w:footnoteReference w:id="47"/>
      </w:r>
      <w:r>
        <w:rPr>
          <w:rFonts w:ascii="Garamond" w:hAnsi="Garamond"/>
          <w:sz w:val="22"/>
        </w:rPr>
        <w:t>) российских рублей __________</w:t>
      </w:r>
      <w:r>
        <w:rPr>
          <w:rStyle w:val="a5"/>
          <w:rFonts w:ascii="Garamond" w:hAnsi="Garamond"/>
          <w:sz w:val="22"/>
        </w:rPr>
        <w:t>4</w:t>
      </w:r>
      <w:r>
        <w:rPr>
          <w:rFonts w:ascii="Garamond" w:hAnsi="Garamond"/>
          <w:sz w:val="22"/>
        </w:rPr>
        <w:t xml:space="preserve"> (________________</w:t>
      </w:r>
      <w:r>
        <w:rPr>
          <w:rStyle w:val="a5"/>
          <w:rFonts w:ascii="Garamond" w:hAnsi="Garamond"/>
          <w:sz w:val="22"/>
        </w:rPr>
        <w:t>5</w:t>
      </w:r>
      <w:r>
        <w:rPr>
          <w:rFonts w:ascii="Garamond" w:hAnsi="Garamond"/>
          <w:sz w:val="22"/>
        </w:rPr>
        <w:t>) копеек (далее - сумма, на которую выдана гарантия) на следующих условиях.</w:t>
      </w:r>
    </w:p>
    <w:p w:rsidR="00F114E6" w:rsidRDefault="00AE45BD">
      <w:pPr>
        <w:pStyle w:val="a6"/>
        <w:numPr>
          <w:ilvl w:val="0"/>
          <w:numId w:val="13"/>
        </w:numPr>
        <w:spacing w:before="120" w:after="120" w:line="312" w:lineRule="auto"/>
        <w:jc w:val="both"/>
        <w:rPr>
          <w:rFonts w:ascii="Garamond" w:hAnsi="Garamond"/>
          <w:sz w:val="22"/>
          <w:szCs w:val="22"/>
        </w:rPr>
      </w:pPr>
      <w:r>
        <w:rPr>
          <w:rFonts w:ascii="Garamond" w:hAnsi="Garamond"/>
          <w:sz w:val="22"/>
          <w:szCs w:val="22"/>
        </w:rPr>
        <w:t xml:space="preserve">Настоящая гарантия обеспечивает надлежащее исполнение Принципалом денежных обязательств по Договору купли-продажи электрической энергии на территориях субъектов Российской Федерации, объединенных в неценовые зоны оптового рынка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 w:val="22"/>
          <w:szCs w:val="22"/>
        </w:rPr>
        <w:t>1</w:t>
      </w:r>
      <w:r>
        <w:rPr>
          <w:rFonts w:ascii="Garamond" w:hAnsi="Garamond"/>
          <w:sz w:val="22"/>
          <w:szCs w:val="22"/>
        </w:rPr>
        <w:t xml:space="preserve">, срок исполнения которых наступил в период действия настоящей гарантии, кроме обязательств по оплате неустойки, и выдана для целей участия в конкурсе на присвоение статуса гарантирующего поставщика, проводимого на основании решения уполномоченного федерального органа _____________ </w:t>
      </w:r>
      <w:r>
        <w:rPr>
          <w:rFonts w:ascii="Garamond" w:hAnsi="Garamond"/>
          <w:i/>
          <w:sz w:val="22"/>
          <w:szCs w:val="22"/>
        </w:rPr>
        <w:t>(номер и дата приказа)</w:t>
      </w:r>
      <w:r>
        <w:rPr>
          <w:rFonts w:ascii="Garamond" w:hAnsi="Garamond"/>
          <w:sz w:val="22"/>
          <w:szCs w:val="22"/>
        </w:rPr>
        <w:t xml:space="preserve"> в отношении зоны деятельности ________________________ (</w:t>
      </w:r>
      <w:r>
        <w:rPr>
          <w:rFonts w:ascii="Garamond" w:hAnsi="Garamond"/>
          <w:i/>
          <w:sz w:val="22"/>
          <w:szCs w:val="22"/>
        </w:rPr>
        <w:t xml:space="preserve">наименование организации, утратившей статус гарантирующего поставщика </w:t>
      </w:r>
      <w:r>
        <w:rPr>
          <w:rStyle w:val="a5"/>
          <w:rFonts w:ascii="Garamond" w:hAnsi="Garamond"/>
          <w:sz w:val="22"/>
          <w:szCs w:val="22"/>
        </w:rPr>
        <w:footnoteReference w:id="48"/>
      </w:r>
      <w:r>
        <w:rPr>
          <w:rFonts w:ascii="Garamond" w:hAnsi="Garamond"/>
          <w:i/>
          <w:sz w:val="22"/>
          <w:szCs w:val="22"/>
        </w:rPr>
        <w:t>)</w:t>
      </w:r>
      <w:r>
        <w:rPr>
          <w:rFonts w:ascii="Garamond" w:hAnsi="Garamond"/>
          <w:sz w:val="22"/>
          <w:szCs w:val="22"/>
        </w:rPr>
        <w:t>.</w:t>
      </w:r>
    </w:p>
    <w:p w:rsidR="00F114E6" w:rsidRDefault="00AE45BD">
      <w:pPr>
        <w:pStyle w:val="a6"/>
        <w:numPr>
          <w:ilvl w:val="0"/>
          <w:numId w:val="13"/>
        </w:numPr>
        <w:spacing w:before="120" w:after="120" w:line="312" w:lineRule="auto"/>
        <w:jc w:val="both"/>
        <w:rPr>
          <w:rFonts w:ascii="Garamond" w:hAnsi="Garamond"/>
          <w:sz w:val="22"/>
          <w:szCs w:val="22"/>
        </w:rPr>
      </w:pPr>
      <w:r>
        <w:rPr>
          <w:rFonts w:ascii="Garamond" w:hAnsi="Garamond"/>
          <w:sz w:val="22"/>
          <w:szCs w:val="22"/>
        </w:rPr>
        <w:t>Настоящая гарантия вступает в силу с _____________</w:t>
      </w:r>
      <w:r>
        <w:rPr>
          <w:rStyle w:val="a5"/>
          <w:rFonts w:ascii="Garamond" w:hAnsi="Garamond"/>
          <w:sz w:val="22"/>
          <w:szCs w:val="22"/>
        </w:rPr>
        <w:t>1</w:t>
      </w:r>
      <w:r>
        <w:rPr>
          <w:rFonts w:ascii="Garamond" w:hAnsi="Garamond"/>
          <w:sz w:val="22"/>
          <w:szCs w:val="22"/>
        </w:rPr>
        <w:t xml:space="preserve"> и действует по ________________</w:t>
      </w:r>
      <w:r>
        <w:rPr>
          <w:rStyle w:val="a5"/>
          <w:rFonts w:ascii="Garamond" w:hAnsi="Garamond"/>
          <w:sz w:val="22"/>
          <w:szCs w:val="22"/>
        </w:rPr>
        <w:t>1</w:t>
      </w:r>
      <w:r>
        <w:rPr>
          <w:rFonts w:ascii="Garamond" w:hAnsi="Garamond"/>
          <w:sz w:val="22"/>
          <w:szCs w:val="22"/>
        </w:rPr>
        <w:t xml:space="preserve"> включительно, после чего она автоматически теряет силу, независимо от того, была ли она возвращена Гаранту или нет.</w:t>
      </w:r>
    </w:p>
    <w:p w:rsidR="00F114E6" w:rsidRDefault="00AE45BD">
      <w:pPr>
        <w:pStyle w:val="a6"/>
        <w:numPr>
          <w:ilvl w:val="0"/>
          <w:numId w:val="13"/>
        </w:numPr>
        <w:spacing w:before="120" w:after="120" w:line="312"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rsidR="00F114E6" w:rsidRDefault="00AE45BD">
      <w:pPr>
        <w:pStyle w:val="a6"/>
        <w:numPr>
          <w:ilvl w:val="0"/>
          <w:numId w:val="13"/>
        </w:numPr>
        <w:spacing w:before="120" w:after="120" w:line="312" w:lineRule="auto"/>
        <w:jc w:val="both"/>
        <w:rPr>
          <w:rFonts w:ascii="Garamond" w:hAnsi="Garamond"/>
          <w:sz w:val="22"/>
          <w:szCs w:val="22"/>
        </w:rPr>
      </w:pPr>
      <w:r>
        <w:rPr>
          <w:rFonts w:ascii="Garamond" w:hAnsi="Garamond"/>
          <w:sz w:val="22"/>
          <w:szCs w:val="22"/>
        </w:rPr>
        <w:t>Требования по настоящей банковской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rsidR="00F114E6" w:rsidRDefault="00AE45BD">
      <w:pPr>
        <w:pStyle w:val="a6"/>
        <w:numPr>
          <w:ilvl w:val="0"/>
          <w:numId w:val="13"/>
        </w:numPr>
        <w:spacing w:before="120" w:after="120" w:line="312" w:lineRule="auto"/>
        <w:jc w:val="both"/>
        <w:rPr>
          <w:rFonts w:ascii="Garamond" w:hAnsi="Garamond"/>
          <w:sz w:val="22"/>
          <w:szCs w:val="22"/>
        </w:rPr>
      </w:pPr>
      <w:r>
        <w:rPr>
          <w:rFonts w:ascii="Garamond" w:hAnsi="Garamond"/>
          <w:sz w:val="22"/>
          <w:szCs w:val="22"/>
        </w:rPr>
        <w:lastRenderedPageBreak/>
        <w:t xml:space="preserve">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w:t>
      </w:r>
      <w:r>
        <w:rPr>
          <w:rFonts w:ascii="Garamond" w:hAnsi="Garamond"/>
          <w:sz w:val="22"/>
          <w:szCs w:val="22"/>
          <w:highlight w:val="yellow"/>
        </w:rPr>
        <w:t>ставки рефинансирования</w:t>
      </w:r>
      <w:r>
        <w:rPr>
          <w:rFonts w:ascii="Garamond" w:hAnsi="Garamond"/>
          <w:sz w:val="22"/>
          <w:szCs w:val="22"/>
        </w:rPr>
        <w:t xml:space="preserve">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rsidR="00F114E6" w:rsidRDefault="00AE45BD">
      <w:pPr>
        <w:pStyle w:val="a6"/>
        <w:numPr>
          <w:ilvl w:val="0"/>
          <w:numId w:val="13"/>
        </w:numPr>
        <w:spacing w:before="120" w:after="120" w:line="312" w:lineRule="auto"/>
        <w:jc w:val="both"/>
        <w:rPr>
          <w:rFonts w:ascii="Garamond" w:hAnsi="Garamond"/>
          <w:sz w:val="22"/>
          <w:szCs w:val="22"/>
        </w:rPr>
      </w:pPr>
      <w:r>
        <w:rPr>
          <w:rFonts w:ascii="Garamond" w:hAnsi="Garamond"/>
          <w:sz w:val="22"/>
          <w:szCs w:val="22"/>
        </w:rPr>
        <w:t>Настоящая Банковская гарантия является безотзывной.</w:t>
      </w:r>
    </w:p>
    <w:p w:rsidR="00F114E6" w:rsidRDefault="00AE45BD">
      <w:pPr>
        <w:pStyle w:val="a6"/>
        <w:numPr>
          <w:ilvl w:val="0"/>
          <w:numId w:val="13"/>
        </w:numPr>
        <w:spacing w:before="120" w:after="120" w:line="312"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rsidR="00F114E6" w:rsidRDefault="00AE45BD">
      <w:pPr>
        <w:pStyle w:val="a6"/>
        <w:numPr>
          <w:ilvl w:val="0"/>
          <w:numId w:val="13"/>
        </w:numPr>
        <w:spacing w:before="120" w:after="120" w:line="312"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rsidR="00F114E6" w:rsidRDefault="00AE45BD">
      <w:pPr>
        <w:pStyle w:val="a6"/>
        <w:numPr>
          <w:ilvl w:val="0"/>
          <w:numId w:val="13"/>
        </w:numPr>
        <w:spacing w:before="120" w:after="120" w:line="312"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rsidR="00F114E6" w:rsidRDefault="00AE45BD">
      <w:pPr>
        <w:pStyle w:val="a6"/>
        <w:numPr>
          <w:ilvl w:val="0"/>
          <w:numId w:val="13"/>
        </w:numPr>
        <w:spacing w:before="120" w:after="120" w:line="312"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 Оплата сумм по настоящей банковской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банковской гарантии.</w:t>
      </w:r>
    </w:p>
    <w:p w:rsidR="00F114E6" w:rsidRDefault="00AE45BD">
      <w:pPr>
        <w:pStyle w:val="a6"/>
        <w:numPr>
          <w:ilvl w:val="0"/>
          <w:numId w:val="13"/>
        </w:numPr>
        <w:spacing w:before="120" w:after="120" w:line="312"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rsidR="00F114E6" w:rsidRDefault="00AE45BD">
      <w:pPr>
        <w:pStyle w:val="a6"/>
        <w:spacing w:before="120" w:after="120" w:line="312"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rsidR="00F114E6" w:rsidRDefault="00AE45BD">
      <w:pPr>
        <w:pStyle w:val="a6"/>
        <w:spacing w:before="120" w:after="120" w:line="312"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rsidR="00F114E6" w:rsidRDefault="00AE45BD">
      <w:pPr>
        <w:pStyle w:val="a6"/>
        <w:spacing w:before="120" w:after="120" w:line="312" w:lineRule="auto"/>
        <w:jc w:val="both"/>
        <w:rPr>
          <w:rFonts w:ascii="Garamond" w:hAnsi="Garamond"/>
          <w:sz w:val="22"/>
          <w:szCs w:val="22"/>
          <w:highlight w:val="yellow"/>
        </w:rPr>
      </w:pPr>
      <w:r>
        <w:rPr>
          <w:rFonts w:ascii="Garamond" w:hAnsi="Garamond"/>
          <w:sz w:val="22"/>
          <w:szCs w:val="22"/>
          <w:highlight w:val="yellow"/>
        </w:rPr>
        <w:t>3) вследствие отказа Бенефициара от своих прав по гарантии и возвращения ее Гаранту;</w:t>
      </w:r>
    </w:p>
    <w:p w:rsidR="00F114E6" w:rsidRDefault="00AE45BD">
      <w:pPr>
        <w:pStyle w:val="a6"/>
        <w:spacing w:before="120" w:after="120" w:line="312" w:lineRule="auto"/>
        <w:jc w:val="both"/>
        <w:rPr>
          <w:rFonts w:ascii="Garamond" w:hAnsi="Garamond"/>
          <w:sz w:val="22"/>
          <w:szCs w:val="22"/>
        </w:rPr>
      </w:pPr>
      <w:r>
        <w:rPr>
          <w:rFonts w:ascii="Garamond" w:hAnsi="Garamond"/>
          <w:sz w:val="22"/>
          <w:szCs w:val="22"/>
          <w:highlight w:val="yellow"/>
        </w:rPr>
        <w:t>4) вследствие отказа Бенефициара от своих прав по гарантии путем письменного заявления об освобождении Гаранта от его обязательств;</w:t>
      </w:r>
    </w:p>
    <w:p w:rsidR="00F114E6" w:rsidRDefault="00AE45BD">
      <w:pPr>
        <w:pStyle w:val="a6"/>
        <w:spacing w:before="120" w:after="120" w:line="312" w:lineRule="auto"/>
        <w:jc w:val="both"/>
        <w:rPr>
          <w:rFonts w:ascii="Garamond" w:hAnsi="Garamond"/>
          <w:sz w:val="22"/>
          <w:szCs w:val="22"/>
        </w:rPr>
      </w:pPr>
      <w:r>
        <w:rPr>
          <w:rFonts w:ascii="Garamond" w:hAnsi="Garamond"/>
          <w:sz w:val="22"/>
          <w:szCs w:val="22"/>
        </w:rPr>
        <w:t>5) в иных случаях, предусмотренных законодательством Российской Федерации.</w:t>
      </w:r>
    </w:p>
    <w:p w:rsidR="00F114E6" w:rsidRDefault="00AE45BD">
      <w:pPr>
        <w:pStyle w:val="a6"/>
        <w:numPr>
          <w:ilvl w:val="0"/>
          <w:numId w:val="13"/>
        </w:numPr>
        <w:spacing w:before="120" w:after="120" w:line="312" w:lineRule="auto"/>
        <w:jc w:val="both"/>
        <w:rPr>
          <w:rFonts w:ascii="Garamond" w:hAnsi="Garamond"/>
          <w:sz w:val="22"/>
          <w:szCs w:val="22"/>
        </w:rPr>
      </w:pPr>
      <w:r>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rsidR="00F114E6" w:rsidRDefault="00AE45BD">
      <w:pPr>
        <w:pStyle w:val="a6"/>
        <w:numPr>
          <w:ilvl w:val="0"/>
          <w:numId w:val="13"/>
        </w:numPr>
        <w:spacing w:before="120" w:after="120" w:line="312" w:lineRule="auto"/>
        <w:jc w:val="both"/>
        <w:rPr>
          <w:rFonts w:ascii="Garamond" w:hAnsi="Garamond"/>
          <w:sz w:val="22"/>
        </w:rPr>
        <w:sectPr w:rsidR="00F114E6">
          <w:footnotePr>
            <w:numRestart w:val="eachSect"/>
          </w:footnotePr>
          <w:pgSz w:w="11906" w:h="16838"/>
          <w:pgMar w:top="1134" w:right="850" w:bottom="1134" w:left="851" w:header="709" w:footer="709" w:gutter="0"/>
          <w:cols w:space="708"/>
          <w:docGrid w:linePitch="381"/>
        </w:sect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rsidR="00F114E6" w:rsidRDefault="00AE45BD">
      <w:pPr>
        <w:rPr>
          <w:rFonts w:ascii="Garamond" w:hAnsi="Garamond"/>
          <w:b/>
          <w:sz w:val="22"/>
          <w:highlight w:val="yellow"/>
        </w:rPr>
      </w:pPr>
      <w:r>
        <w:rPr>
          <w:rFonts w:ascii="Garamond" w:hAnsi="Garamond"/>
          <w:b/>
          <w:sz w:val="22"/>
          <w:highlight w:val="yellow"/>
        </w:rPr>
        <w:lastRenderedPageBreak/>
        <w:t>Предлагаемая редакция</w:t>
      </w:r>
    </w:p>
    <w:p w:rsidR="00F114E6" w:rsidRDefault="00F114E6">
      <w:pPr>
        <w:rPr>
          <w:rFonts w:ascii="Garamond" w:hAnsi="Garamond"/>
          <w:b/>
          <w:sz w:val="22"/>
          <w:highlight w:val="yellow"/>
        </w:rPr>
      </w:pPr>
    </w:p>
    <w:p w:rsidR="00F114E6" w:rsidRDefault="00AE45BD">
      <w:pPr>
        <w:pStyle w:val="a7"/>
        <w:tabs>
          <w:tab w:val="clear" w:pos="1080"/>
        </w:tabs>
        <w:spacing w:line="312" w:lineRule="auto"/>
        <w:ind w:left="720" w:firstLine="0"/>
        <w:rPr>
          <w:b w:val="0"/>
        </w:rPr>
      </w:pPr>
      <w:r>
        <w:t>Приложение 9г</w:t>
      </w:r>
    </w:p>
    <w:p w:rsidR="00F114E6" w:rsidRDefault="00AE45BD">
      <w:pPr>
        <w:spacing w:line="312" w:lineRule="auto"/>
        <w:jc w:val="right"/>
        <w:rPr>
          <w:rFonts w:ascii="Garamond" w:hAnsi="Garamond"/>
          <w:sz w:val="22"/>
        </w:rPr>
      </w:pPr>
      <w:r>
        <w:rPr>
          <w:rFonts w:ascii="Garamond" w:hAnsi="Garamond"/>
          <w:sz w:val="22"/>
        </w:rPr>
        <w:t>(Банковская гарантия по Договору купли-продажи электрической энергии на территориях субъектов Российской Федерации, объединенных в неценовые зоны оптового рынка, предоставляемая для целей участия в конкурсе на присвоение статуса гарантирующего поставщика в отношении зоны деятельности соответствующей организации, утратившей статус гарантирующего поставщика)</w:t>
      </w:r>
    </w:p>
    <w:p w:rsidR="00F114E6" w:rsidRDefault="00F114E6">
      <w:pPr>
        <w:spacing w:before="120" w:after="120" w:line="312" w:lineRule="auto"/>
        <w:jc w:val="center"/>
        <w:rPr>
          <w:rFonts w:ascii="Garamond" w:hAnsi="Garamond"/>
          <w:b/>
          <w:sz w:val="22"/>
        </w:rPr>
      </w:pPr>
    </w:p>
    <w:p w:rsidR="00F114E6" w:rsidRDefault="00AE45BD">
      <w:pPr>
        <w:spacing w:before="120" w:after="120" w:line="312" w:lineRule="auto"/>
        <w:jc w:val="center"/>
        <w:rPr>
          <w:rFonts w:ascii="Garamond" w:hAnsi="Garamond"/>
          <w:sz w:val="22"/>
        </w:rPr>
      </w:pPr>
      <w:r>
        <w:rPr>
          <w:rFonts w:ascii="Garamond" w:hAnsi="Garamond"/>
          <w:b/>
          <w:sz w:val="22"/>
        </w:rPr>
        <w:t xml:space="preserve">БАНКОВСКАЯ ГАРАНТИЯ </w:t>
      </w:r>
      <w:r>
        <w:rPr>
          <w:rFonts w:ascii="Garamond" w:hAnsi="Garamond"/>
          <w:sz w:val="22"/>
          <w:lang w:val="en-US"/>
        </w:rPr>
        <w:t>N</w:t>
      </w:r>
      <w:r>
        <w:rPr>
          <w:rFonts w:ascii="Garamond" w:hAnsi="Garamond"/>
          <w:b/>
          <w:sz w:val="22"/>
        </w:rPr>
        <w:t xml:space="preserve"> _____________</w:t>
      </w:r>
    </w:p>
    <w:p w:rsidR="00F114E6" w:rsidRDefault="00AE45BD">
      <w:pPr>
        <w:tabs>
          <w:tab w:val="left" w:pos="9840"/>
        </w:tabs>
        <w:spacing w:before="120" w:after="120" w:line="312" w:lineRule="auto"/>
        <w:ind w:firstLine="720"/>
        <w:jc w:val="both"/>
        <w:rPr>
          <w:rFonts w:ascii="Garamond" w:hAnsi="Garamond"/>
          <w:b/>
          <w:sz w:val="22"/>
        </w:rPr>
      </w:pPr>
      <w:r>
        <w:rPr>
          <w:rFonts w:ascii="Garamond" w:hAnsi="Garamond"/>
          <w:b/>
          <w:sz w:val="22"/>
        </w:rPr>
        <w:t>Москва                                                                                                               __________________</w:t>
      </w:r>
      <w:r>
        <w:rPr>
          <w:rStyle w:val="a5"/>
          <w:rFonts w:ascii="Garamond" w:hAnsi="Garamond"/>
          <w:sz w:val="22"/>
        </w:rPr>
        <w:footnoteReference w:id="49"/>
      </w:r>
    </w:p>
    <w:p w:rsidR="00F114E6" w:rsidRDefault="00AE45BD">
      <w:pPr>
        <w:spacing w:before="120" w:after="120" w:line="312" w:lineRule="auto"/>
        <w:ind w:left="720"/>
        <w:jc w:val="both"/>
        <w:rPr>
          <w:rFonts w:ascii="Garamond" w:hAnsi="Garamond"/>
          <w:sz w:val="22"/>
        </w:rPr>
      </w:pPr>
      <w:r>
        <w:rPr>
          <w:rFonts w:ascii="Garamond" w:hAnsi="Garamond"/>
          <w:sz w:val="22"/>
        </w:rPr>
        <w:t>Настоящей Гарантией ________________ (</w:t>
      </w:r>
      <w:r>
        <w:rPr>
          <w:rFonts w:ascii="Garamond" w:hAnsi="Garamond"/>
          <w:i/>
          <w:sz w:val="22"/>
        </w:rPr>
        <w:t xml:space="preserve">наименование гаранта </w:t>
      </w:r>
      <w:r>
        <w:rPr>
          <w:rStyle w:val="a5"/>
          <w:rFonts w:ascii="Garamond" w:hAnsi="Garamond"/>
          <w:sz w:val="22"/>
        </w:rPr>
        <w:footnoteReference w:id="50"/>
      </w:r>
      <w:r>
        <w:rPr>
          <w:rFonts w:ascii="Garamond" w:hAnsi="Garamond"/>
          <w:sz w:val="22"/>
        </w:rPr>
        <w:t>), именуемый в дальнейшем Гарант, по просьбе _________________ (</w:t>
      </w:r>
      <w:r>
        <w:rPr>
          <w:rFonts w:ascii="Garamond" w:hAnsi="Garamond"/>
          <w:i/>
          <w:sz w:val="22"/>
        </w:rPr>
        <w:t xml:space="preserve">наименование участника оптового рынка электрической энергии и мощности </w:t>
      </w:r>
      <w:r>
        <w:rPr>
          <w:rStyle w:val="a5"/>
          <w:rFonts w:ascii="Garamond" w:hAnsi="Garamond"/>
          <w:sz w:val="22"/>
        </w:rPr>
        <w:footnoteReference w:id="51"/>
      </w:r>
      <w:r>
        <w:rPr>
          <w:rFonts w:ascii="Garamond" w:hAnsi="Garamond"/>
          <w:i/>
          <w:sz w:val="22"/>
        </w:rPr>
        <w:t xml:space="preserve">) </w:t>
      </w:r>
      <w:r>
        <w:rPr>
          <w:rFonts w:ascii="Garamond" w:hAnsi="Garamond"/>
          <w:sz w:val="22"/>
        </w:rPr>
        <w:t>(</w:t>
      </w:r>
      <w:r>
        <w:rPr>
          <w:rFonts w:ascii="Garamond" w:hAnsi="Garamond"/>
          <w:i/>
          <w:sz w:val="22"/>
        </w:rPr>
        <w:t>ИНН___________</w:t>
      </w:r>
      <w:r>
        <w:rPr>
          <w:rFonts w:ascii="Garamond" w:hAnsi="Garamond"/>
          <w:sz w:val="22"/>
        </w:rPr>
        <w:t xml:space="preserve">), именуемого в дальнейшем Принципал, дает обязательство уплатить Акционерному обществу Центр финансовых расчетов (ИНН 7705620038), именуемому в дальнейшем Бенефициар, в случае невыполнения Принципалом своих обязательств по Договору купли-продажи электрической энергии на территориях субъектов Российской Федерации, объединенных в неценовые зоны оптового рынка </w:t>
      </w:r>
      <w:r>
        <w:rPr>
          <w:rFonts w:ascii="Garamond" w:hAnsi="Garamond"/>
          <w:sz w:val="22"/>
          <w:lang w:val="en-US"/>
        </w:rPr>
        <w:t>N</w:t>
      </w:r>
      <w:r>
        <w:rPr>
          <w:rFonts w:ascii="Garamond" w:hAnsi="Garamond"/>
          <w:sz w:val="22"/>
        </w:rPr>
        <w:t xml:space="preserve"> ___ от ___________________</w:t>
      </w:r>
      <w:r>
        <w:rPr>
          <w:rStyle w:val="a5"/>
          <w:rFonts w:ascii="Garamond" w:hAnsi="Garamond"/>
          <w:sz w:val="22"/>
        </w:rPr>
        <w:t>1</w:t>
      </w:r>
      <w:r>
        <w:rPr>
          <w:rFonts w:ascii="Garamond" w:hAnsi="Garamond"/>
          <w:sz w:val="22"/>
        </w:rPr>
        <w:t xml:space="preserve"> денежную сумму в пределах ________________</w:t>
      </w:r>
      <w:r>
        <w:rPr>
          <w:rStyle w:val="a5"/>
          <w:rFonts w:ascii="Garamond" w:hAnsi="Garamond"/>
          <w:sz w:val="22"/>
        </w:rPr>
        <w:footnoteReference w:id="52"/>
      </w:r>
      <w:r>
        <w:rPr>
          <w:rFonts w:ascii="Garamond" w:hAnsi="Garamond"/>
          <w:sz w:val="22"/>
        </w:rPr>
        <w:t xml:space="preserve"> (___________</w:t>
      </w:r>
      <w:r>
        <w:rPr>
          <w:rStyle w:val="a5"/>
          <w:rFonts w:ascii="Garamond" w:hAnsi="Garamond"/>
          <w:sz w:val="22"/>
        </w:rPr>
        <w:footnoteReference w:id="53"/>
      </w:r>
      <w:r>
        <w:rPr>
          <w:rFonts w:ascii="Garamond" w:hAnsi="Garamond"/>
          <w:sz w:val="22"/>
        </w:rPr>
        <w:t>) российских рублей __________</w:t>
      </w:r>
      <w:r>
        <w:rPr>
          <w:rStyle w:val="a5"/>
          <w:rFonts w:ascii="Garamond" w:hAnsi="Garamond"/>
          <w:sz w:val="22"/>
        </w:rPr>
        <w:t>4</w:t>
      </w:r>
      <w:r>
        <w:rPr>
          <w:rFonts w:ascii="Garamond" w:hAnsi="Garamond"/>
          <w:sz w:val="22"/>
        </w:rPr>
        <w:t xml:space="preserve"> (________________</w:t>
      </w:r>
      <w:r>
        <w:rPr>
          <w:rStyle w:val="a5"/>
          <w:rFonts w:ascii="Garamond" w:hAnsi="Garamond"/>
          <w:sz w:val="22"/>
        </w:rPr>
        <w:t>5</w:t>
      </w:r>
      <w:r>
        <w:rPr>
          <w:rFonts w:ascii="Garamond" w:hAnsi="Garamond"/>
          <w:sz w:val="22"/>
        </w:rPr>
        <w:t>) копеек (далее - сумма, на которую выдана гарантия) на следующих условиях.</w:t>
      </w:r>
    </w:p>
    <w:p w:rsidR="00F114E6" w:rsidRDefault="00AE45BD">
      <w:pPr>
        <w:pStyle w:val="a6"/>
        <w:numPr>
          <w:ilvl w:val="0"/>
          <w:numId w:val="17"/>
        </w:numPr>
        <w:spacing w:before="120" w:after="120" w:line="312" w:lineRule="auto"/>
        <w:jc w:val="both"/>
        <w:rPr>
          <w:rFonts w:ascii="Garamond" w:hAnsi="Garamond"/>
          <w:sz w:val="22"/>
          <w:szCs w:val="22"/>
        </w:rPr>
      </w:pPr>
      <w:r>
        <w:rPr>
          <w:rFonts w:ascii="Garamond" w:hAnsi="Garamond"/>
          <w:sz w:val="22"/>
          <w:szCs w:val="22"/>
        </w:rPr>
        <w:t xml:space="preserve">Настоящая гарантия обеспечивает надлежащее исполнение Принципалом денежных обязательств по Договору купли-продажи электрической энергии на территориях субъектов Российской Федерации, объединенных в неценовые зоны оптового рынка </w:t>
      </w:r>
      <w:r>
        <w:rPr>
          <w:rFonts w:ascii="Garamond" w:hAnsi="Garamond"/>
          <w:sz w:val="22"/>
          <w:szCs w:val="22"/>
          <w:lang w:val="en-US"/>
        </w:rPr>
        <w:t>N</w:t>
      </w:r>
      <w:r>
        <w:rPr>
          <w:rFonts w:ascii="Garamond" w:hAnsi="Garamond"/>
          <w:sz w:val="22"/>
          <w:szCs w:val="22"/>
        </w:rPr>
        <w:t xml:space="preserve"> ___ от ___________________</w:t>
      </w:r>
      <w:r>
        <w:rPr>
          <w:rStyle w:val="a5"/>
          <w:rFonts w:ascii="Garamond" w:hAnsi="Garamond"/>
          <w:sz w:val="22"/>
          <w:szCs w:val="22"/>
        </w:rPr>
        <w:t>1</w:t>
      </w:r>
      <w:r>
        <w:rPr>
          <w:rFonts w:ascii="Garamond" w:hAnsi="Garamond"/>
          <w:sz w:val="22"/>
          <w:szCs w:val="22"/>
        </w:rPr>
        <w:t xml:space="preserve">, срок исполнения которых наступил в период действия настоящей гарантии, кроме обязательств по оплате неустойки, и выдана для целей участия в конкурсе на присвоение статуса гарантирующего поставщика, проводимого на основании решения уполномоченного федерального органа _____________ </w:t>
      </w:r>
      <w:r>
        <w:rPr>
          <w:rFonts w:ascii="Garamond" w:hAnsi="Garamond"/>
          <w:i/>
          <w:sz w:val="22"/>
          <w:szCs w:val="22"/>
        </w:rPr>
        <w:t>(номер и дата приказа)</w:t>
      </w:r>
      <w:r>
        <w:rPr>
          <w:rFonts w:ascii="Garamond" w:hAnsi="Garamond"/>
          <w:sz w:val="22"/>
          <w:szCs w:val="22"/>
        </w:rPr>
        <w:t xml:space="preserve"> в отношении зоны деятельности ________________________ (</w:t>
      </w:r>
      <w:r>
        <w:rPr>
          <w:rFonts w:ascii="Garamond" w:hAnsi="Garamond"/>
          <w:i/>
          <w:sz w:val="22"/>
          <w:szCs w:val="22"/>
        </w:rPr>
        <w:t xml:space="preserve">наименование организации, утратившей статус гарантирующего поставщика </w:t>
      </w:r>
      <w:r>
        <w:rPr>
          <w:rStyle w:val="a5"/>
          <w:rFonts w:ascii="Garamond" w:hAnsi="Garamond"/>
          <w:sz w:val="22"/>
          <w:szCs w:val="22"/>
        </w:rPr>
        <w:footnoteReference w:id="54"/>
      </w:r>
      <w:r>
        <w:rPr>
          <w:rFonts w:ascii="Garamond" w:hAnsi="Garamond"/>
          <w:i/>
          <w:sz w:val="22"/>
          <w:szCs w:val="22"/>
        </w:rPr>
        <w:t>)</w:t>
      </w:r>
      <w:r>
        <w:rPr>
          <w:rFonts w:ascii="Garamond" w:hAnsi="Garamond"/>
          <w:sz w:val="22"/>
          <w:szCs w:val="22"/>
        </w:rPr>
        <w:t>.</w:t>
      </w:r>
    </w:p>
    <w:p w:rsidR="00F114E6" w:rsidRDefault="00AE45BD">
      <w:pPr>
        <w:pStyle w:val="a6"/>
        <w:numPr>
          <w:ilvl w:val="0"/>
          <w:numId w:val="17"/>
        </w:numPr>
        <w:spacing w:before="120" w:after="120" w:line="312" w:lineRule="auto"/>
        <w:jc w:val="both"/>
        <w:rPr>
          <w:rFonts w:ascii="Garamond" w:hAnsi="Garamond"/>
          <w:sz w:val="22"/>
          <w:szCs w:val="22"/>
        </w:rPr>
      </w:pPr>
      <w:r>
        <w:rPr>
          <w:rFonts w:ascii="Garamond" w:hAnsi="Garamond"/>
          <w:sz w:val="22"/>
          <w:szCs w:val="22"/>
        </w:rPr>
        <w:t>Настоящая гарантия вступает в силу с _____________</w:t>
      </w:r>
      <w:r>
        <w:rPr>
          <w:rStyle w:val="a5"/>
          <w:rFonts w:ascii="Garamond" w:hAnsi="Garamond"/>
          <w:sz w:val="22"/>
          <w:szCs w:val="22"/>
        </w:rPr>
        <w:t>1</w:t>
      </w:r>
      <w:r>
        <w:rPr>
          <w:rFonts w:ascii="Garamond" w:hAnsi="Garamond"/>
          <w:sz w:val="22"/>
          <w:szCs w:val="22"/>
        </w:rPr>
        <w:t xml:space="preserve"> и действует по ________________</w:t>
      </w:r>
      <w:r>
        <w:rPr>
          <w:rStyle w:val="a5"/>
          <w:rFonts w:ascii="Garamond" w:hAnsi="Garamond"/>
          <w:sz w:val="22"/>
          <w:szCs w:val="22"/>
        </w:rPr>
        <w:t>1</w:t>
      </w:r>
      <w:r>
        <w:rPr>
          <w:rFonts w:ascii="Garamond" w:hAnsi="Garamond"/>
          <w:sz w:val="22"/>
          <w:szCs w:val="22"/>
        </w:rPr>
        <w:t xml:space="preserve"> включительно, после чего она автоматически теряет силу, независимо от того, была ли она возвращена Гаранту или нет.</w:t>
      </w:r>
    </w:p>
    <w:p w:rsidR="00F114E6" w:rsidRDefault="00AE45BD">
      <w:pPr>
        <w:pStyle w:val="a6"/>
        <w:numPr>
          <w:ilvl w:val="0"/>
          <w:numId w:val="17"/>
        </w:numPr>
        <w:spacing w:before="120" w:after="120" w:line="312" w:lineRule="auto"/>
        <w:jc w:val="both"/>
        <w:rPr>
          <w:rFonts w:ascii="Garamond" w:hAnsi="Garamond"/>
          <w:sz w:val="22"/>
          <w:szCs w:val="22"/>
        </w:rPr>
      </w:pPr>
      <w:r>
        <w:rPr>
          <w:rFonts w:ascii="Garamond" w:hAnsi="Garamond"/>
          <w:sz w:val="22"/>
          <w:szCs w:val="22"/>
        </w:rPr>
        <w:t>Обязательство Гаранта перед Бенефициаром ограничивается уплатой суммы, на которую выдана гарантия.</w:t>
      </w:r>
    </w:p>
    <w:p w:rsidR="00F114E6" w:rsidRDefault="00AE45BD">
      <w:pPr>
        <w:pStyle w:val="a6"/>
        <w:numPr>
          <w:ilvl w:val="0"/>
          <w:numId w:val="17"/>
        </w:numPr>
        <w:spacing w:before="120" w:after="120" w:line="312" w:lineRule="auto"/>
        <w:jc w:val="both"/>
        <w:rPr>
          <w:rFonts w:ascii="Garamond" w:hAnsi="Garamond"/>
          <w:sz w:val="22"/>
          <w:szCs w:val="22"/>
        </w:rPr>
      </w:pPr>
      <w:r>
        <w:rPr>
          <w:rFonts w:ascii="Garamond" w:hAnsi="Garamond"/>
          <w:sz w:val="22"/>
          <w:szCs w:val="22"/>
        </w:rPr>
        <w:t>Требования по настоящей банковской гарантии могут предъявляться неограниченное количество раз, при этом совокупный объем денежных требований за весь срок действия настоящей гарантии не может превышать сумму, на которую выдана настоящая гарантия.</w:t>
      </w:r>
    </w:p>
    <w:p w:rsidR="00F114E6" w:rsidRDefault="00AE45BD">
      <w:pPr>
        <w:pStyle w:val="a6"/>
        <w:numPr>
          <w:ilvl w:val="0"/>
          <w:numId w:val="17"/>
        </w:numPr>
        <w:spacing w:before="120" w:after="120" w:line="312" w:lineRule="auto"/>
        <w:jc w:val="both"/>
        <w:rPr>
          <w:rFonts w:ascii="Garamond" w:hAnsi="Garamond"/>
          <w:sz w:val="22"/>
          <w:szCs w:val="22"/>
        </w:rPr>
      </w:pPr>
      <w:r>
        <w:rPr>
          <w:rFonts w:ascii="Garamond" w:hAnsi="Garamond"/>
          <w:sz w:val="22"/>
          <w:szCs w:val="22"/>
        </w:rPr>
        <w:lastRenderedPageBreak/>
        <w:t xml:space="preserve">При неисполнении Гарантом перед Бенефициаром своих платежных обязательств в соответствии с условиями настоящей гарантии Гарант обязуется уплатить Бенефициару пеню в размере 1/365 </w:t>
      </w:r>
      <w:r>
        <w:rPr>
          <w:rFonts w:ascii="Garamond" w:hAnsi="Garamond"/>
          <w:sz w:val="22"/>
          <w:szCs w:val="22"/>
          <w:highlight w:val="yellow"/>
        </w:rPr>
        <w:t>ключевой ставки</w:t>
      </w:r>
      <w:r>
        <w:rPr>
          <w:rFonts w:ascii="Garamond" w:hAnsi="Garamond"/>
          <w:sz w:val="22"/>
          <w:szCs w:val="22"/>
        </w:rPr>
        <w:t xml:space="preserve"> Центрального Банка Российской Федерации, действующей на дату получения Гарантом требования Бенефициара, от суммы просроченного платежа за каждый день просрочки, но не более двадцати процентов от суммы просроченного платежа.</w:t>
      </w:r>
    </w:p>
    <w:p w:rsidR="00F114E6" w:rsidRDefault="00AE45BD">
      <w:pPr>
        <w:pStyle w:val="a6"/>
        <w:numPr>
          <w:ilvl w:val="0"/>
          <w:numId w:val="17"/>
        </w:numPr>
        <w:spacing w:before="120" w:after="120" w:line="312" w:lineRule="auto"/>
        <w:jc w:val="both"/>
        <w:rPr>
          <w:rFonts w:ascii="Garamond" w:hAnsi="Garamond"/>
          <w:sz w:val="22"/>
          <w:szCs w:val="22"/>
        </w:rPr>
      </w:pPr>
      <w:r>
        <w:rPr>
          <w:rFonts w:ascii="Garamond" w:hAnsi="Garamond"/>
          <w:sz w:val="22"/>
          <w:szCs w:val="22"/>
        </w:rPr>
        <w:t>Настоящая Банковская гарантия является безотзывной.</w:t>
      </w:r>
    </w:p>
    <w:p w:rsidR="00F114E6" w:rsidRDefault="00AE45BD">
      <w:pPr>
        <w:pStyle w:val="a6"/>
        <w:numPr>
          <w:ilvl w:val="0"/>
          <w:numId w:val="17"/>
        </w:numPr>
        <w:spacing w:before="120" w:after="120" w:line="312" w:lineRule="auto"/>
        <w:jc w:val="both"/>
        <w:rPr>
          <w:rFonts w:ascii="Garamond" w:hAnsi="Garamond"/>
          <w:sz w:val="22"/>
          <w:szCs w:val="22"/>
        </w:rPr>
      </w:pPr>
      <w:r>
        <w:rPr>
          <w:rFonts w:ascii="Garamond" w:hAnsi="Garamond"/>
          <w:sz w:val="22"/>
          <w:szCs w:val="22"/>
        </w:rPr>
        <w:t>Принадлежащее Бенефициару по настоящей Гарантии право требования к Гаранту не может быть передано другому лицу.</w:t>
      </w:r>
    </w:p>
    <w:p w:rsidR="00F114E6" w:rsidRDefault="00AE45BD">
      <w:pPr>
        <w:pStyle w:val="a6"/>
        <w:numPr>
          <w:ilvl w:val="0"/>
          <w:numId w:val="17"/>
        </w:numPr>
        <w:spacing w:before="120" w:after="120" w:line="312" w:lineRule="auto"/>
        <w:jc w:val="both"/>
        <w:rPr>
          <w:rFonts w:ascii="Garamond" w:hAnsi="Garamond"/>
          <w:sz w:val="22"/>
          <w:szCs w:val="22"/>
        </w:rPr>
      </w:pPr>
      <w:r>
        <w:rPr>
          <w:rFonts w:ascii="Garamond" w:hAnsi="Garamond"/>
          <w:sz w:val="22"/>
          <w:szCs w:val="22"/>
        </w:rPr>
        <w:t>Требование Бенефициара должно быть предъявлено Гаранту до истечения указанного в настоящей Гарантии срока.</w:t>
      </w:r>
    </w:p>
    <w:p w:rsidR="00F114E6" w:rsidRDefault="00AE45BD">
      <w:pPr>
        <w:pStyle w:val="a6"/>
        <w:numPr>
          <w:ilvl w:val="0"/>
          <w:numId w:val="17"/>
        </w:numPr>
        <w:spacing w:before="120" w:after="120" w:line="312" w:lineRule="auto"/>
        <w:jc w:val="both"/>
        <w:rPr>
          <w:rFonts w:ascii="Garamond" w:hAnsi="Garamond"/>
          <w:sz w:val="22"/>
          <w:szCs w:val="22"/>
        </w:rPr>
      </w:pPr>
      <w:r>
        <w:rPr>
          <w:rFonts w:ascii="Garamond" w:hAnsi="Garamond"/>
          <w:sz w:val="22"/>
          <w:szCs w:val="22"/>
        </w:rPr>
        <w:t xml:space="preserve">Требование должно быть заявлено в письменной форме. Письменная форма считается соблюденной в случае направления Гаранту требования в форме электронного сообщения с использованием телекоммуникационной системы SWIFT (СВИФТ) через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Бенефициар направляет требование в электронном виде с использованием электронной подписи или на бумажном носителе в банк, которому правлением Ассоциации НП Совета рынка присвоен статус авизующего банка в системе финансовых гарантий на оптовом рынке электрической энергии и мощности, в порядке, предусмотренном Соглашением о взаимодействии между Гарантом, Авизующим банком и АО ЦФР. SWIFT-сообщение, направленное Гаранту, должно содержать подтверждение, что требование подписано уполномоченным лицом Бенефициара. </w:t>
      </w:r>
    </w:p>
    <w:p w:rsidR="00F114E6" w:rsidRDefault="00AE45BD">
      <w:pPr>
        <w:pStyle w:val="a6"/>
        <w:numPr>
          <w:ilvl w:val="0"/>
          <w:numId w:val="17"/>
        </w:numPr>
        <w:spacing w:before="120" w:after="120" w:line="312" w:lineRule="auto"/>
        <w:jc w:val="both"/>
        <w:rPr>
          <w:rFonts w:ascii="Garamond" w:hAnsi="Garamond"/>
          <w:sz w:val="22"/>
          <w:szCs w:val="22"/>
        </w:rPr>
      </w:pPr>
      <w:r>
        <w:rPr>
          <w:rFonts w:ascii="Garamond" w:hAnsi="Garamond"/>
          <w:sz w:val="22"/>
          <w:szCs w:val="22"/>
        </w:rPr>
        <w:t>Гарант обязуется рассматривать требования Бенефициара и уплачивать суммы по настоящей гарантии в течение 5 (пяти) рабочих дней с даты получения Гарантом требования по системе СВИФТ (SWIFT). Оплата сумм по настоящей банковской гарантии осуществляется путем перечисления денежных средств на расчетный счет Бенефициара, указанный в требовании Бенефициара об осуществлении платежа по банковской гарантии.</w:t>
      </w:r>
    </w:p>
    <w:p w:rsidR="00F114E6" w:rsidRDefault="00AE45BD">
      <w:pPr>
        <w:pStyle w:val="a6"/>
        <w:numPr>
          <w:ilvl w:val="0"/>
          <w:numId w:val="17"/>
        </w:numPr>
        <w:spacing w:before="120" w:after="120" w:line="312" w:lineRule="auto"/>
        <w:jc w:val="both"/>
        <w:rPr>
          <w:rFonts w:ascii="Garamond" w:hAnsi="Garamond"/>
          <w:sz w:val="22"/>
          <w:szCs w:val="22"/>
        </w:rPr>
      </w:pPr>
      <w:r>
        <w:rPr>
          <w:rFonts w:ascii="Garamond" w:hAnsi="Garamond"/>
          <w:sz w:val="22"/>
          <w:szCs w:val="22"/>
        </w:rPr>
        <w:t>Обязательство Гаранта перед Бенефициаром по гарантии прекращается:</w:t>
      </w:r>
    </w:p>
    <w:p w:rsidR="00F114E6" w:rsidRDefault="00AE45BD">
      <w:pPr>
        <w:pStyle w:val="a6"/>
        <w:spacing w:before="120" w:after="120" w:line="312" w:lineRule="auto"/>
        <w:jc w:val="both"/>
        <w:rPr>
          <w:rFonts w:ascii="Garamond" w:hAnsi="Garamond"/>
          <w:sz w:val="22"/>
          <w:szCs w:val="22"/>
        </w:rPr>
      </w:pPr>
      <w:r>
        <w:rPr>
          <w:rFonts w:ascii="Garamond" w:hAnsi="Garamond"/>
          <w:sz w:val="22"/>
          <w:szCs w:val="22"/>
        </w:rPr>
        <w:t>1) уплатой Бенефициару по одному требованию или по нескольким требованиям в совокупности всей суммы, на которую выдана гарантия;</w:t>
      </w:r>
    </w:p>
    <w:p w:rsidR="00F114E6" w:rsidRDefault="00AE45BD">
      <w:pPr>
        <w:pStyle w:val="a6"/>
        <w:spacing w:before="120" w:after="120" w:line="312" w:lineRule="auto"/>
        <w:jc w:val="both"/>
        <w:rPr>
          <w:rFonts w:ascii="Garamond" w:hAnsi="Garamond"/>
          <w:sz w:val="22"/>
          <w:szCs w:val="22"/>
        </w:rPr>
      </w:pPr>
      <w:r>
        <w:rPr>
          <w:rFonts w:ascii="Garamond" w:hAnsi="Garamond"/>
          <w:sz w:val="22"/>
          <w:szCs w:val="22"/>
        </w:rPr>
        <w:t>2) окончанием определенного в гарантии срока, на который она выдана;</w:t>
      </w:r>
    </w:p>
    <w:p w:rsidR="00F114E6" w:rsidRDefault="00AE45BD">
      <w:pPr>
        <w:pStyle w:val="a6"/>
        <w:spacing w:before="120" w:after="120" w:line="312" w:lineRule="auto"/>
        <w:jc w:val="both"/>
        <w:rPr>
          <w:rFonts w:ascii="Garamond" w:hAnsi="Garamond"/>
          <w:sz w:val="22"/>
          <w:szCs w:val="22"/>
          <w:highlight w:val="yellow"/>
        </w:rPr>
      </w:pPr>
      <w:r>
        <w:rPr>
          <w:rFonts w:ascii="Garamond" w:hAnsi="Garamond"/>
          <w:sz w:val="22"/>
          <w:szCs w:val="22"/>
          <w:highlight w:val="yellow"/>
        </w:rPr>
        <w:t>3) вследствие отказа Бенефициара от своих прав по гарантии;</w:t>
      </w:r>
    </w:p>
    <w:p w:rsidR="00F114E6" w:rsidRDefault="00AE45BD">
      <w:pPr>
        <w:pStyle w:val="a6"/>
        <w:spacing w:before="120" w:after="120" w:line="312" w:lineRule="auto"/>
        <w:jc w:val="both"/>
        <w:rPr>
          <w:rFonts w:ascii="Garamond" w:hAnsi="Garamond"/>
          <w:sz w:val="22"/>
          <w:szCs w:val="22"/>
        </w:rPr>
      </w:pPr>
      <w:r>
        <w:rPr>
          <w:rFonts w:ascii="Garamond" w:hAnsi="Garamond"/>
          <w:sz w:val="22"/>
          <w:szCs w:val="22"/>
          <w:highlight w:val="yellow"/>
        </w:rPr>
        <w:t>4) по соглашению Гаранта с Бенефициаром о прекращении этого обязательства;</w:t>
      </w:r>
    </w:p>
    <w:p w:rsidR="00F114E6" w:rsidRDefault="00AE45BD">
      <w:pPr>
        <w:pStyle w:val="a6"/>
        <w:spacing w:before="120" w:after="120" w:line="312" w:lineRule="auto"/>
        <w:jc w:val="both"/>
        <w:rPr>
          <w:rFonts w:ascii="Garamond" w:hAnsi="Garamond"/>
          <w:sz w:val="22"/>
          <w:szCs w:val="22"/>
        </w:rPr>
      </w:pPr>
      <w:r>
        <w:rPr>
          <w:rFonts w:ascii="Garamond" w:hAnsi="Garamond"/>
          <w:sz w:val="22"/>
          <w:szCs w:val="22"/>
        </w:rPr>
        <w:t>5) в иных случаях, предусмотренных законодательством Российской Федерации.</w:t>
      </w:r>
    </w:p>
    <w:p w:rsidR="00F114E6" w:rsidRDefault="00AE45BD">
      <w:pPr>
        <w:pStyle w:val="a6"/>
        <w:numPr>
          <w:ilvl w:val="0"/>
          <w:numId w:val="17"/>
        </w:numPr>
        <w:spacing w:before="120" w:after="120" w:line="312" w:lineRule="auto"/>
        <w:jc w:val="both"/>
        <w:rPr>
          <w:rFonts w:ascii="Garamond" w:hAnsi="Garamond"/>
          <w:sz w:val="22"/>
          <w:szCs w:val="22"/>
        </w:rPr>
      </w:pPr>
      <w:r>
        <w:rPr>
          <w:rFonts w:ascii="Garamond" w:hAnsi="Garamond"/>
          <w:sz w:val="22"/>
          <w:szCs w:val="22"/>
        </w:rPr>
        <w:t>Настоящая Гарантия подчиняется законодательству Российской Федерации. Любой спор по настоящей гарантии разрешается в Арбитражном суде г. Москвы.</w:t>
      </w:r>
    </w:p>
    <w:p w:rsidR="00F114E6" w:rsidRPr="009F5EA0" w:rsidRDefault="00AE45BD">
      <w:pPr>
        <w:pStyle w:val="a6"/>
        <w:numPr>
          <w:ilvl w:val="0"/>
          <w:numId w:val="17"/>
        </w:numPr>
        <w:spacing w:before="120" w:after="120" w:line="312" w:lineRule="auto"/>
        <w:jc w:val="both"/>
        <w:rPr>
          <w:rFonts w:ascii="Garamond" w:hAnsi="Garamond"/>
          <w:b/>
          <w:sz w:val="22"/>
        </w:rPr>
      </w:pPr>
      <w:r>
        <w:rPr>
          <w:rFonts w:ascii="Garamond" w:hAnsi="Garamond"/>
          <w:sz w:val="22"/>
          <w:szCs w:val="22"/>
        </w:rPr>
        <w:t>Настоящая Гарантия выдана в форме электронного сообщения с использованием телекоммуникационной системы SWIFT (СВИФТ).</w:t>
      </w:r>
    </w:p>
    <w:p w:rsidR="009F5EA0" w:rsidRDefault="009F5EA0">
      <w:pPr>
        <w:pStyle w:val="a6"/>
        <w:numPr>
          <w:ilvl w:val="0"/>
          <w:numId w:val="17"/>
        </w:numPr>
        <w:spacing w:before="120" w:after="120" w:line="312" w:lineRule="auto"/>
        <w:jc w:val="both"/>
        <w:rPr>
          <w:rFonts w:ascii="Garamond" w:hAnsi="Garamond"/>
          <w:b/>
          <w:sz w:val="22"/>
        </w:rPr>
      </w:pPr>
      <w:r w:rsidRPr="009F5EA0">
        <w:rPr>
          <w:rFonts w:ascii="Garamond" w:hAnsi="Garamond"/>
          <w:sz w:val="22"/>
          <w:szCs w:val="22"/>
          <w:highlight w:val="yellow"/>
        </w:rPr>
        <w:t xml:space="preserve">В соответствии с положениями Федерального закона от 30.12.2004 № 218-ФЗ О кредитных историях Гарант передает сведения о Принципале в бюро кредитных историй, включенное в государственный </w:t>
      </w:r>
      <w:r w:rsidRPr="009F5EA0">
        <w:rPr>
          <w:rFonts w:ascii="Garamond" w:hAnsi="Garamond"/>
          <w:sz w:val="22"/>
          <w:szCs w:val="22"/>
          <w:highlight w:val="yellow"/>
        </w:rPr>
        <w:lastRenderedPageBreak/>
        <w:t>реестр бюро кредитных историй, без получения согласия Принципала на их представление, за исключением случаев, в которых Правительством Российской Федерации установлены ограничения на передачу информации в бюро кредитных историй, а также лиц, в отношении которых Правительством Российской Федерации установлены указанные ограничения.</w:t>
      </w:r>
    </w:p>
    <w:p w:rsidR="00F114E6" w:rsidRDefault="00F114E6">
      <w:pPr>
        <w:rPr>
          <w:rFonts w:ascii="Garamond" w:hAnsi="Garamond"/>
          <w:b/>
          <w:sz w:val="22"/>
          <w:highlight w:val="yellow"/>
        </w:rPr>
        <w:sectPr w:rsidR="00F114E6">
          <w:footnotePr>
            <w:numRestart w:val="eachSect"/>
          </w:footnotePr>
          <w:pgSz w:w="11906" w:h="16838"/>
          <w:pgMar w:top="1134" w:right="850" w:bottom="1134" w:left="851" w:header="709" w:footer="709" w:gutter="0"/>
          <w:cols w:space="708"/>
          <w:docGrid w:linePitch="381"/>
        </w:sectPr>
      </w:pPr>
    </w:p>
    <w:p w:rsidR="00F114E6" w:rsidRDefault="00AE45BD">
      <w:pPr>
        <w:rPr>
          <w:rFonts w:ascii="Garamond" w:hAnsi="Garamond"/>
          <w:b/>
          <w:sz w:val="22"/>
        </w:rPr>
      </w:pPr>
      <w:r>
        <w:rPr>
          <w:rFonts w:ascii="Garamond" w:hAnsi="Garamond"/>
          <w:b/>
          <w:sz w:val="22"/>
          <w:highlight w:val="yellow"/>
        </w:rPr>
        <w:lastRenderedPageBreak/>
        <w:t>Действующая редакция</w:t>
      </w:r>
      <w:r>
        <w:rPr>
          <w:highlight w:val="yellow"/>
        </w:rPr>
        <w:t xml:space="preserve"> </w:t>
      </w:r>
      <w:r>
        <w:rPr>
          <w:rFonts w:ascii="Garamond" w:hAnsi="Garamond"/>
          <w:b/>
          <w:sz w:val="22"/>
          <w:highlight w:val="yellow"/>
        </w:rPr>
        <w:t>приложения 10 (Типовое Соглашение о взаимодействии Гаранта, Авизующего банка и АО «ЦФР»)</w:t>
      </w:r>
    </w:p>
    <w:p w:rsidR="00F114E6" w:rsidRDefault="00F114E6">
      <w:pPr>
        <w:tabs>
          <w:tab w:val="left" w:pos="709"/>
        </w:tabs>
        <w:jc w:val="right"/>
        <w:rPr>
          <w:rFonts w:ascii="Garamond" w:hAnsi="Garamond"/>
          <w:b/>
          <w:sz w:val="22"/>
        </w:rPr>
      </w:pPr>
    </w:p>
    <w:p w:rsidR="00F114E6" w:rsidRDefault="00F114E6">
      <w:pPr>
        <w:tabs>
          <w:tab w:val="left" w:pos="709"/>
        </w:tabs>
        <w:jc w:val="right"/>
        <w:rPr>
          <w:rFonts w:ascii="Garamond" w:hAnsi="Garamond"/>
          <w:b/>
          <w:sz w:val="22"/>
        </w:rPr>
      </w:pPr>
    </w:p>
    <w:p w:rsidR="00F114E6" w:rsidRDefault="00AE45BD">
      <w:pPr>
        <w:tabs>
          <w:tab w:val="left" w:pos="709"/>
        </w:tabs>
        <w:jc w:val="right"/>
        <w:rPr>
          <w:rFonts w:ascii="Garamond" w:hAnsi="Garamond"/>
          <w:b/>
          <w:sz w:val="22"/>
          <w:lang w:val="de-DE"/>
        </w:rPr>
      </w:pPr>
      <w:r>
        <w:rPr>
          <w:rFonts w:ascii="Garamond" w:hAnsi="Garamond"/>
          <w:b/>
          <w:sz w:val="22"/>
        </w:rPr>
        <w:t>Приложение</w:t>
      </w:r>
      <w:r>
        <w:rPr>
          <w:rFonts w:ascii="Garamond" w:hAnsi="Garamond"/>
          <w:b/>
          <w:sz w:val="22"/>
          <w:lang w:val="de-DE"/>
        </w:rPr>
        <w:t xml:space="preserve"> 7.3</w:t>
      </w:r>
    </w:p>
    <w:p w:rsidR="00F114E6" w:rsidRDefault="00AE45BD">
      <w:pPr>
        <w:pStyle w:val="21"/>
        <w:keepNext/>
        <w:tabs>
          <w:tab w:val="left" w:pos="5670"/>
        </w:tabs>
        <w:spacing w:line="240" w:lineRule="auto"/>
        <w:jc w:val="right"/>
        <w:rPr>
          <w:rFonts w:ascii="Garamond" w:hAnsi="Garamond"/>
          <w:b/>
          <w:color w:val="000000"/>
          <w:sz w:val="22"/>
          <w:szCs w:val="22"/>
        </w:rPr>
      </w:pPr>
      <w:r>
        <w:rPr>
          <w:rFonts w:ascii="Garamond" w:hAnsi="Garamond"/>
          <w:b/>
          <w:color w:val="000000"/>
          <w:sz w:val="22"/>
          <w:szCs w:val="22"/>
        </w:rPr>
        <w:t>к Соглашению о взаимодействии от _</w:t>
      </w:r>
      <w:proofErr w:type="gramStart"/>
      <w:r>
        <w:rPr>
          <w:rFonts w:ascii="Garamond" w:hAnsi="Garamond"/>
          <w:b/>
          <w:color w:val="000000"/>
          <w:sz w:val="22"/>
          <w:szCs w:val="22"/>
        </w:rPr>
        <w:t>_._</w:t>
      </w:r>
      <w:proofErr w:type="gramEnd"/>
      <w:r>
        <w:rPr>
          <w:rFonts w:ascii="Garamond" w:hAnsi="Garamond"/>
          <w:b/>
          <w:color w:val="000000"/>
          <w:sz w:val="22"/>
          <w:szCs w:val="22"/>
        </w:rPr>
        <w:t>__.20___г.</w:t>
      </w:r>
    </w:p>
    <w:tbl>
      <w:tblPr>
        <w:tblW w:w="1017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3402"/>
      </w:tblGrid>
      <w:tr w:rsidR="00F114E6">
        <w:trPr>
          <w:trHeight w:val="1986"/>
        </w:trPr>
        <w:tc>
          <w:tcPr>
            <w:tcW w:w="3227" w:type="dxa"/>
            <w:tcBorders>
              <w:top w:val="single" w:sz="4" w:space="0" w:color="auto"/>
              <w:left w:val="single" w:sz="4" w:space="0" w:color="auto"/>
              <w:bottom w:val="single" w:sz="4" w:space="0" w:color="auto"/>
              <w:right w:val="single" w:sz="4" w:space="0" w:color="auto"/>
            </w:tcBorders>
          </w:tcPr>
          <w:p w:rsidR="00F114E6" w:rsidRDefault="00AE45BD">
            <w:pPr>
              <w:spacing w:before="120" w:after="120"/>
              <w:jc w:val="center"/>
              <w:rPr>
                <w:rFonts w:ascii="Garamond" w:hAnsi="Garamond"/>
                <w:sz w:val="22"/>
              </w:rPr>
            </w:pPr>
            <w:r>
              <w:rPr>
                <w:rFonts w:ascii="Garamond" w:hAnsi="Garamond"/>
                <w:sz w:val="22"/>
              </w:rPr>
              <w:t>ФОРМУ УТВЕРЖДАЮ</w:t>
            </w:r>
          </w:p>
          <w:p w:rsidR="00F114E6" w:rsidRDefault="00AE45BD">
            <w:pPr>
              <w:spacing w:before="120" w:after="120"/>
              <w:jc w:val="center"/>
              <w:rPr>
                <w:rFonts w:ascii="Garamond" w:hAnsi="Garamond"/>
                <w:sz w:val="22"/>
              </w:rPr>
            </w:pPr>
            <w:r>
              <w:rPr>
                <w:rFonts w:ascii="Garamond" w:hAnsi="Garamond"/>
                <w:sz w:val="22"/>
              </w:rPr>
              <w:t>Гарант</w:t>
            </w:r>
          </w:p>
          <w:p w:rsidR="00F114E6" w:rsidRDefault="00F114E6">
            <w:pPr>
              <w:spacing w:before="120" w:after="120"/>
              <w:jc w:val="center"/>
              <w:rPr>
                <w:rFonts w:ascii="Garamond" w:hAnsi="Garamond"/>
                <w:sz w:val="22"/>
              </w:rPr>
            </w:pPr>
          </w:p>
          <w:p w:rsidR="00F114E6" w:rsidRDefault="00AE45BD">
            <w:pPr>
              <w:spacing w:before="120" w:after="120"/>
              <w:jc w:val="center"/>
              <w:rPr>
                <w:rFonts w:ascii="Garamond" w:hAnsi="Garamond"/>
                <w:sz w:val="22"/>
              </w:rPr>
            </w:pPr>
            <w:r>
              <w:rPr>
                <w:rFonts w:ascii="Garamond" w:hAnsi="Garamond"/>
                <w:sz w:val="22"/>
              </w:rPr>
              <w:t>_____________________</w:t>
            </w:r>
          </w:p>
          <w:p w:rsidR="00F114E6" w:rsidRDefault="00AE45BD">
            <w:pPr>
              <w:spacing w:before="120" w:after="120"/>
              <w:jc w:val="center"/>
              <w:rPr>
                <w:rFonts w:ascii="Garamond" w:hAnsi="Garamond"/>
                <w:sz w:val="22"/>
              </w:rPr>
            </w:pPr>
            <w:r>
              <w:rPr>
                <w:rFonts w:ascii="Garamond" w:hAnsi="Garamond"/>
                <w:sz w:val="22"/>
              </w:rPr>
              <w:t>М. П.</w:t>
            </w:r>
          </w:p>
        </w:tc>
        <w:tc>
          <w:tcPr>
            <w:tcW w:w="3544" w:type="dxa"/>
            <w:tcBorders>
              <w:top w:val="single" w:sz="4" w:space="0" w:color="auto"/>
              <w:left w:val="single" w:sz="4" w:space="0" w:color="auto"/>
              <w:bottom w:val="single" w:sz="4" w:space="0" w:color="auto"/>
              <w:right w:val="single" w:sz="4" w:space="0" w:color="auto"/>
            </w:tcBorders>
          </w:tcPr>
          <w:p w:rsidR="00F114E6" w:rsidRDefault="00AE45BD">
            <w:pPr>
              <w:spacing w:before="120" w:after="120"/>
              <w:jc w:val="center"/>
              <w:rPr>
                <w:rFonts w:ascii="Garamond" w:hAnsi="Garamond"/>
                <w:sz w:val="22"/>
              </w:rPr>
            </w:pPr>
            <w:r>
              <w:rPr>
                <w:rFonts w:ascii="Garamond" w:hAnsi="Garamond"/>
                <w:sz w:val="22"/>
              </w:rPr>
              <w:t>ФОРМУ УТВЕРЖДАЮ</w:t>
            </w:r>
          </w:p>
          <w:p w:rsidR="00F114E6" w:rsidRDefault="00AE45BD">
            <w:pPr>
              <w:spacing w:before="120" w:after="120"/>
              <w:jc w:val="center"/>
              <w:rPr>
                <w:rFonts w:ascii="Garamond" w:hAnsi="Garamond"/>
                <w:sz w:val="22"/>
              </w:rPr>
            </w:pPr>
            <w:r>
              <w:rPr>
                <w:rFonts w:ascii="Garamond" w:hAnsi="Garamond"/>
                <w:sz w:val="22"/>
              </w:rPr>
              <w:t>Авизующий банк</w:t>
            </w:r>
          </w:p>
          <w:p w:rsidR="00F114E6" w:rsidRDefault="00F114E6">
            <w:pPr>
              <w:spacing w:before="120" w:after="120"/>
              <w:jc w:val="center"/>
              <w:rPr>
                <w:rFonts w:ascii="Garamond" w:hAnsi="Garamond"/>
                <w:sz w:val="22"/>
              </w:rPr>
            </w:pPr>
          </w:p>
          <w:p w:rsidR="00F114E6" w:rsidRDefault="00AE45BD">
            <w:pPr>
              <w:spacing w:before="120" w:after="120"/>
              <w:jc w:val="center"/>
              <w:rPr>
                <w:rFonts w:ascii="Garamond" w:hAnsi="Garamond"/>
                <w:sz w:val="22"/>
              </w:rPr>
            </w:pPr>
            <w:r>
              <w:rPr>
                <w:rFonts w:ascii="Garamond" w:hAnsi="Garamond"/>
                <w:sz w:val="22"/>
              </w:rPr>
              <w:t>_____________________</w:t>
            </w:r>
          </w:p>
          <w:p w:rsidR="00F114E6" w:rsidRDefault="00AE45BD">
            <w:pPr>
              <w:spacing w:before="120" w:after="120"/>
              <w:jc w:val="center"/>
              <w:rPr>
                <w:rFonts w:ascii="Garamond" w:hAnsi="Garamond"/>
                <w:sz w:val="22"/>
              </w:rPr>
            </w:pPr>
            <w:r>
              <w:rPr>
                <w:rFonts w:ascii="Garamond" w:hAnsi="Garamond"/>
                <w:sz w:val="22"/>
              </w:rPr>
              <w:t>М. П.</w:t>
            </w:r>
          </w:p>
        </w:tc>
        <w:tc>
          <w:tcPr>
            <w:tcW w:w="3402" w:type="dxa"/>
            <w:tcBorders>
              <w:top w:val="single" w:sz="4" w:space="0" w:color="auto"/>
              <w:left w:val="single" w:sz="4" w:space="0" w:color="auto"/>
              <w:bottom w:val="single" w:sz="4" w:space="0" w:color="auto"/>
              <w:right w:val="single" w:sz="4" w:space="0" w:color="auto"/>
            </w:tcBorders>
          </w:tcPr>
          <w:p w:rsidR="00F114E6" w:rsidRDefault="00AE45BD">
            <w:pPr>
              <w:spacing w:before="120"/>
              <w:jc w:val="center"/>
              <w:rPr>
                <w:rFonts w:ascii="Garamond" w:hAnsi="Garamond"/>
                <w:sz w:val="22"/>
              </w:rPr>
            </w:pPr>
            <w:r>
              <w:rPr>
                <w:rFonts w:ascii="Garamond" w:hAnsi="Garamond"/>
                <w:sz w:val="22"/>
              </w:rPr>
              <w:t xml:space="preserve">ФОРМУ УТВЕРЖДАЮ </w:t>
            </w:r>
          </w:p>
          <w:p w:rsidR="00F114E6" w:rsidRDefault="00AE45BD">
            <w:pPr>
              <w:spacing w:before="120"/>
              <w:jc w:val="center"/>
              <w:rPr>
                <w:rFonts w:ascii="Garamond" w:hAnsi="Garamond"/>
                <w:sz w:val="22"/>
              </w:rPr>
            </w:pPr>
            <w:r>
              <w:rPr>
                <w:rFonts w:ascii="Garamond" w:hAnsi="Garamond"/>
                <w:sz w:val="22"/>
              </w:rPr>
              <w:t>АО «ЦФР»</w:t>
            </w:r>
          </w:p>
          <w:p w:rsidR="00F114E6" w:rsidRDefault="00F114E6">
            <w:pPr>
              <w:spacing w:before="120"/>
              <w:jc w:val="center"/>
              <w:rPr>
                <w:rFonts w:ascii="Garamond" w:hAnsi="Garamond"/>
                <w:sz w:val="22"/>
              </w:rPr>
            </w:pPr>
          </w:p>
          <w:p w:rsidR="00F114E6" w:rsidRDefault="00AE45BD">
            <w:pPr>
              <w:spacing w:before="120" w:after="120"/>
              <w:jc w:val="center"/>
              <w:rPr>
                <w:rFonts w:ascii="Garamond" w:hAnsi="Garamond"/>
                <w:sz w:val="22"/>
              </w:rPr>
            </w:pPr>
            <w:r>
              <w:rPr>
                <w:rFonts w:ascii="Garamond" w:hAnsi="Garamond"/>
                <w:sz w:val="22"/>
              </w:rPr>
              <w:t>_____________________</w:t>
            </w:r>
          </w:p>
          <w:p w:rsidR="00F114E6" w:rsidRDefault="00AE45BD">
            <w:pPr>
              <w:spacing w:before="120" w:after="120"/>
              <w:jc w:val="center"/>
              <w:rPr>
                <w:rFonts w:ascii="Garamond" w:hAnsi="Garamond"/>
                <w:sz w:val="22"/>
              </w:rPr>
            </w:pPr>
            <w:r>
              <w:rPr>
                <w:rFonts w:ascii="Garamond" w:hAnsi="Garamond"/>
                <w:sz w:val="22"/>
              </w:rPr>
              <w:t>М. П.</w:t>
            </w:r>
          </w:p>
        </w:tc>
      </w:tr>
    </w:tbl>
    <w:p w:rsidR="00F114E6" w:rsidRDefault="00F114E6">
      <w:pPr>
        <w:pStyle w:val="23"/>
        <w:keepNext/>
        <w:spacing w:after="0" w:line="240" w:lineRule="auto"/>
        <w:jc w:val="center"/>
        <w:rPr>
          <w:rFonts w:ascii="Garamond" w:hAnsi="Garamond"/>
          <w:b/>
          <w:color w:val="000000"/>
          <w:sz w:val="22"/>
          <w:szCs w:val="22"/>
        </w:rPr>
      </w:pPr>
    </w:p>
    <w:p w:rsidR="00F114E6" w:rsidRDefault="00F114E6">
      <w:pPr>
        <w:pStyle w:val="23"/>
        <w:keepNext/>
        <w:spacing w:after="0" w:line="240" w:lineRule="auto"/>
        <w:jc w:val="center"/>
        <w:rPr>
          <w:rFonts w:ascii="Garamond" w:hAnsi="Garamond"/>
          <w:b/>
          <w:color w:val="000000"/>
          <w:sz w:val="22"/>
          <w:szCs w:val="22"/>
        </w:rPr>
      </w:pPr>
    </w:p>
    <w:p w:rsidR="00F114E6" w:rsidRDefault="00AE45BD">
      <w:pPr>
        <w:pStyle w:val="23"/>
        <w:keepNext/>
        <w:spacing w:after="0" w:line="240" w:lineRule="auto"/>
        <w:jc w:val="center"/>
        <w:rPr>
          <w:rFonts w:ascii="Garamond" w:hAnsi="Garamond"/>
          <w:b/>
          <w:color w:val="000000"/>
          <w:szCs w:val="20"/>
        </w:rPr>
      </w:pPr>
      <w:r>
        <w:rPr>
          <w:rFonts w:ascii="Garamond" w:hAnsi="Garamond"/>
          <w:b/>
          <w:color w:val="000000"/>
        </w:rPr>
        <w:t xml:space="preserve">Требование об осуществлении платежа по банковской гарантии </w:t>
      </w:r>
      <w:r>
        <w:rPr>
          <w:rFonts w:ascii="Garamond" w:hAnsi="Garamond"/>
          <w:b/>
          <w:color w:val="000000"/>
          <w:highlight w:val="yellow"/>
        </w:rPr>
        <w:t xml:space="preserve">по договору РСВ в формате </w:t>
      </w:r>
      <w:r>
        <w:rPr>
          <w:rFonts w:ascii="Garamond" w:hAnsi="Garamond"/>
          <w:b/>
          <w:color w:val="000000"/>
          <w:highlight w:val="yellow"/>
          <w:lang w:val="en-US"/>
        </w:rPr>
        <w:t>SWIFT</w:t>
      </w:r>
      <w:r>
        <w:rPr>
          <w:rFonts w:ascii="Garamond" w:hAnsi="Garamond"/>
          <w:b/>
          <w:color w:val="000000"/>
          <w:highlight w:val="yellow"/>
        </w:rPr>
        <w:t>-сообщения</w:t>
      </w:r>
    </w:p>
    <w:p w:rsidR="00F114E6" w:rsidRDefault="00F114E6">
      <w:pPr>
        <w:pStyle w:val="23"/>
        <w:keepNext/>
        <w:spacing w:after="0" w:line="240" w:lineRule="auto"/>
        <w:jc w:val="center"/>
        <w:rPr>
          <w:rFonts w:ascii="Garamond" w:hAnsi="Garamond"/>
          <w:b/>
          <w:color w:val="000000"/>
          <w:sz w:val="22"/>
          <w:szCs w:val="22"/>
        </w:rPr>
      </w:pPr>
    </w:p>
    <w:p w:rsidR="00F114E6" w:rsidRDefault="00F114E6">
      <w:pPr>
        <w:pStyle w:val="23"/>
        <w:keepNext/>
        <w:spacing w:after="0" w:line="240" w:lineRule="auto"/>
        <w:jc w:val="center"/>
        <w:rPr>
          <w:rFonts w:ascii="Garamond" w:hAnsi="Garamond"/>
          <w:b/>
          <w:color w:val="000000"/>
          <w:sz w:val="22"/>
          <w:szCs w:val="22"/>
        </w:rPr>
      </w:pPr>
    </w:p>
    <w:p w:rsidR="00F114E6" w:rsidRDefault="00AE45BD">
      <w:pPr>
        <w:jc w:val="center"/>
        <w:rPr>
          <w:rFonts w:ascii="Helv" w:hAnsi="Helv" w:cs="Helv"/>
          <w:color w:val="000000"/>
          <w:sz w:val="20"/>
          <w:szCs w:val="20"/>
          <w:lang w:val="de-DE"/>
        </w:rPr>
      </w:pPr>
      <w:r>
        <w:rPr>
          <w:rFonts w:ascii="Helv" w:hAnsi="Helv" w:cs="Helv"/>
          <w:color w:val="000000"/>
          <w:sz w:val="20"/>
          <w:szCs w:val="20"/>
          <w:lang w:val="de-DE"/>
        </w:rPr>
        <w:t>FORMA</w:t>
      </w:r>
    </w:p>
    <w:p w:rsidR="00F114E6" w:rsidRDefault="00F114E6">
      <w:pPr>
        <w:pStyle w:val="23"/>
        <w:keepNext/>
        <w:spacing w:after="0" w:line="240" w:lineRule="auto"/>
        <w:jc w:val="center"/>
        <w:rPr>
          <w:rFonts w:ascii="Garamond" w:hAnsi="Garamond"/>
          <w:b/>
          <w:color w:val="000000"/>
          <w:sz w:val="22"/>
          <w:szCs w:val="22"/>
          <w:lang w:val="en-US"/>
        </w:rPr>
      </w:pPr>
    </w:p>
    <w:p w:rsidR="00F114E6" w:rsidRDefault="00F114E6">
      <w:pPr>
        <w:pStyle w:val="23"/>
        <w:keepNext/>
        <w:spacing w:after="0" w:line="240" w:lineRule="auto"/>
        <w:jc w:val="center"/>
        <w:rPr>
          <w:rFonts w:ascii="Garamond" w:hAnsi="Garamond"/>
          <w:b/>
          <w:color w:val="000000"/>
          <w:sz w:val="22"/>
          <w:szCs w:val="22"/>
          <w:lang w:val="en-US"/>
        </w:rPr>
      </w:pPr>
    </w:p>
    <w:p w:rsidR="00F114E6" w:rsidRDefault="00AE45BD">
      <w:pPr>
        <w:rPr>
          <w:rFonts w:ascii="Helv" w:hAnsi="Helv" w:cs="Helv"/>
          <w:color w:val="000000"/>
          <w:sz w:val="20"/>
          <w:szCs w:val="20"/>
          <w:lang w:val="de-DE"/>
        </w:rPr>
      </w:pPr>
      <w:proofErr w:type="spellStart"/>
      <w:r>
        <w:rPr>
          <w:rFonts w:ascii="Helv" w:hAnsi="Helv" w:cs="Helv"/>
          <w:color w:val="000000"/>
          <w:sz w:val="20"/>
          <w:szCs w:val="20"/>
          <w:lang w:val="de-DE"/>
        </w:rPr>
        <w:t>NASTOaqIM</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NAPRAVLaEM</w:t>
      </w:r>
      <w:proofErr w:type="spellEnd"/>
      <w:r>
        <w:rPr>
          <w:rFonts w:ascii="Helv" w:hAnsi="Helv" w:cs="Helv"/>
          <w:color w:val="000000"/>
          <w:sz w:val="20"/>
          <w:szCs w:val="20"/>
          <w:lang w:val="de-DE"/>
        </w:rPr>
        <w:t xml:space="preserve"> VAM TREBOVANIE OB </w:t>
      </w:r>
      <w:proofErr w:type="spellStart"/>
      <w:r>
        <w:rPr>
          <w:rFonts w:ascii="Helv" w:hAnsi="Helv" w:cs="Helv"/>
          <w:color w:val="000000"/>
          <w:sz w:val="20"/>
          <w:szCs w:val="20"/>
          <w:lang w:val="de-DE"/>
        </w:rPr>
        <w:t>OSUqESTVLENII</w:t>
      </w:r>
      <w:proofErr w:type="spellEnd"/>
      <w:r>
        <w:rPr>
          <w:rFonts w:ascii="Helv" w:hAnsi="Helv" w:cs="Helv"/>
          <w:color w:val="000000"/>
          <w:sz w:val="20"/>
          <w:szCs w:val="20"/>
          <w:lang w:val="de-DE"/>
        </w:rPr>
        <w:t xml:space="preserve"> PLATEJA AO CFR OT (DATA) PO </w:t>
      </w:r>
      <w:proofErr w:type="spellStart"/>
      <w:r>
        <w:rPr>
          <w:rFonts w:ascii="Helv" w:hAnsi="Helv" w:cs="Helv"/>
          <w:color w:val="000000"/>
          <w:sz w:val="20"/>
          <w:szCs w:val="20"/>
          <w:lang w:val="de-DE"/>
        </w:rPr>
        <w:t>BANKOVSKOi</w:t>
      </w:r>
      <w:proofErr w:type="spellEnd"/>
      <w:r>
        <w:rPr>
          <w:rFonts w:ascii="Helv" w:hAnsi="Helv" w:cs="Helv"/>
          <w:color w:val="000000"/>
          <w:sz w:val="20"/>
          <w:szCs w:val="20"/>
          <w:lang w:val="de-DE"/>
        </w:rPr>
        <w:t xml:space="preserve"> GARANTII NOMER OT (DATA).</w:t>
      </w:r>
    </w:p>
    <w:p w:rsidR="00F114E6" w:rsidRDefault="00AE45BD">
      <w:pPr>
        <w:rPr>
          <w:rFonts w:ascii="Helv" w:hAnsi="Helv" w:cs="Helv"/>
          <w:color w:val="000000"/>
          <w:sz w:val="20"/>
          <w:szCs w:val="20"/>
          <w:lang w:val="de-DE"/>
        </w:rPr>
      </w:pPr>
      <w:r>
        <w:rPr>
          <w:rFonts w:ascii="Helv" w:hAnsi="Helv" w:cs="Helv"/>
          <w:color w:val="000000"/>
          <w:sz w:val="20"/>
          <w:szCs w:val="20"/>
          <w:lang w:val="de-DE"/>
        </w:rPr>
        <w:t>.</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ODNOVREMENNO PODTVERJDAEM, </w:t>
      </w:r>
      <w:proofErr w:type="spellStart"/>
      <w:r>
        <w:rPr>
          <w:rFonts w:ascii="Helv" w:hAnsi="Helv" w:cs="Helv"/>
          <w:color w:val="000000"/>
          <w:sz w:val="20"/>
          <w:szCs w:val="20"/>
          <w:lang w:val="de-DE"/>
        </w:rPr>
        <w:t>cTO</w:t>
      </w:r>
      <w:proofErr w:type="spellEnd"/>
      <w:r>
        <w:rPr>
          <w:rFonts w:ascii="Helv" w:hAnsi="Helv" w:cs="Helv"/>
          <w:color w:val="000000"/>
          <w:sz w:val="20"/>
          <w:szCs w:val="20"/>
          <w:lang w:val="de-DE"/>
        </w:rPr>
        <w:t xml:space="preserve"> DANNOE TREBOVANIE PODPISANO </w:t>
      </w:r>
      <w:proofErr w:type="spellStart"/>
      <w:r>
        <w:rPr>
          <w:rFonts w:ascii="Helv" w:hAnsi="Helv" w:cs="Helv"/>
          <w:color w:val="000000"/>
          <w:sz w:val="20"/>
          <w:szCs w:val="20"/>
          <w:lang w:val="de-DE"/>
        </w:rPr>
        <w:t>UPOLNOMOcENNYM</w:t>
      </w:r>
      <w:proofErr w:type="spellEnd"/>
      <w:r>
        <w:rPr>
          <w:rFonts w:ascii="Helv" w:hAnsi="Helv" w:cs="Helv"/>
          <w:color w:val="000000"/>
          <w:sz w:val="20"/>
          <w:szCs w:val="20"/>
          <w:lang w:val="de-DE"/>
        </w:rPr>
        <w:t xml:space="preserve"> LICOM AO CFR.</w:t>
      </w:r>
    </w:p>
    <w:p w:rsidR="00F114E6" w:rsidRDefault="00AE45BD">
      <w:pPr>
        <w:rPr>
          <w:rFonts w:cs="Helv"/>
          <w:color w:val="000000"/>
          <w:sz w:val="20"/>
          <w:szCs w:val="20"/>
          <w:lang w:val="en-US"/>
        </w:rPr>
      </w:pPr>
      <w:r>
        <w:rPr>
          <w:rFonts w:cs="Helv"/>
          <w:color w:val="000000"/>
          <w:sz w:val="20"/>
          <w:szCs w:val="20"/>
          <w:lang w:val="en-US"/>
        </w:rPr>
        <w:t>.</w:t>
      </w:r>
    </w:p>
    <w:p w:rsidR="00F114E6" w:rsidRDefault="00AE45BD">
      <w:pPr>
        <w:rPr>
          <w:rFonts w:ascii="Helv" w:hAnsi="Helv" w:cs="Helv"/>
          <w:color w:val="000000"/>
          <w:sz w:val="20"/>
          <w:szCs w:val="20"/>
          <w:lang w:val="en-US"/>
        </w:rPr>
      </w:pPr>
      <w:r>
        <w:rPr>
          <w:rFonts w:ascii="Helv" w:hAnsi="Helv" w:cs="Helv"/>
          <w:color w:val="000000"/>
          <w:sz w:val="20"/>
          <w:szCs w:val="20"/>
          <w:lang w:val="de-DE"/>
        </w:rPr>
        <w:t>TREBOVANIE</w:t>
      </w:r>
      <w:r>
        <w:rPr>
          <w:rFonts w:ascii="Helv" w:hAnsi="Helv" w:cs="Helv"/>
          <w:color w:val="000000"/>
          <w:sz w:val="20"/>
          <w:szCs w:val="20"/>
          <w:lang w:val="en-US"/>
        </w:rPr>
        <w:t xml:space="preserve"> </w:t>
      </w:r>
      <w:r>
        <w:rPr>
          <w:rFonts w:ascii="Helv" w:hAnsi="Helv" w:cs="Helv"/>
          <w:color w:val="000000"/>
          <w:sz w:val="20"/>
          <w:szCs w:val="20"/>
          <w:lang w:val="de-DE"/>
        </w:rPr>
        <w:t>OB</w:t>
      </w:r>
      <w:r>
        <w:rPr>
          <w:rFonts w:ascii="Helv" w:hAnsi="Helv" w:cs="Helv"/>
          <w:color w:val="000000"/>
          <w:sz w:val="20"/>
          <w:szCs w:val="20"/>
          <w:lang w:val="en-US"/>
        </w:rPr>
        <w:t xml:space="preserve"> </w:t>
      </w:r>
      <w:proofErr w:type="spellStart"/>
      <w:r>
        <w:rPr>
          <w:rFonts w:ascii="Helv" w:hAnsi="Helv" w:cs="Helv"/>
          <w:color w:val="000000"/>
          <w:sz w:val="20"/>
          <w:szCs w:val="20"/>
          <w:lang w:val="de-DE"/>
        </w:rPr>
        <w:t>OSUqESTVLENII</w:t>
      </w:r>
      <w:proofErr w:type="spellEnd"/>
      <w:r>
        <w:rPr>
          <w:rFonts w:ascii="Helv" w:hAnsi="Helv" w:cs="Helv"/>
          <w:color w:val="000000"/>
          <w:sz w:val="20"/>
          <w:szCs w:val="20"/>
          <w:lang w:val="en-US"/>
        </w:rPr>
        <w:t xml:space="preserve"> </w:t>
      </w:r>
      <w:r>
        <w:rPr>
          <w:rFonts w:ascii="Helv" w:hAnsi="Helv" w:cs="Helv"/>
          <w:color w:val="000000"/>
          <w:sz w:val="20"/>
          <w:szCs w:val="20"/>
          <w:lang w:val="de-DE"/>
        </w:rPr>
        <w:t>PLATEJA</w:t>
      </w:r>
      <w:r>
        <w:rPr>
          <w:rFonts w:ascii="Helv" w:hAnsi="Helv" w:cs="Helv"/>
          <w:color w:val="000000"/>
          <w:sz w:val="20"/>
          <w:szCs w:val="20"/>
          <w:lang w:val="en-US"/>
        </w:rPr>
        <w:t xml:space="preserve"> </w:t>
      </w:r>
      <w:r>
        <w:rPr>
          <w:rFonts w:ascii="Helv" w:hAnsi="Helv" w:cs="Helv"/>
          <w:color w:val="000000"/>
          <w:sz w:val="20"/>
          <w:szCs w:val="20"/>
          <w:lang w:val="de-DE"/>
        </w:rPr>
        <w:t>PO</w:t>
      </w:r>
      <w:r>
        <w:rPr>
          <w:rFonts w:ascii="Helv" w:hAnsi="Helv" w:cs="Helv"/>
          <w:color w:val="000000"/>
          <w:sz w:val="20"/>
          <w:szCs w:val="20"/>
          <w:lang w:val="en-US"/>
        </w:rPr>
        <w:t xml:space="preserve"> </w:t>
      </w:r>
      <w:proofErr w:type="spellStart"/>
      <w:r>
        <w:rPr>
          <w:rFonts w:ascii="Helv" w:hAnsi="Helv" w:cs="Helv"/>
          <w:color w:val="000000"/>
          <w:sz w:val="20"/>
          <w:szCs w:val="20"/>
          <w:lang w:val="de-DE"/>
        </w:rPr>
        <w:t>BANKOVSKOi</w:t>
      </w:r>
      <w:proofErr w:type="spellEnd"/>
      <w:r>
        <w:rPr>
          <w:rFonts w:ascii="Helv" w:hAnsi="Helv" w:cs="Helv"/>
          <w:color w:val="000000"/>
          <w:sz w:val="20"/>
          <w:szCs w:val="20"/>
          <w:lang w:val="en-US"/>
        </w:rPr>
        <w:t xml:space="preserve"> </w:t>
      </w:r>
      <w:r>
        <w:rPr>
          <w:rFonts w:ascii="Helv" w:hAnsi="Helv" w:cs="Helv"/>
          <w:color w:val="000000"/>
          <w:sz w:val="20"/>
          <w:szCs w:val="20"/>
          <w:lang w:val="de-DE"/>
        </w:rPr>
        <w:t>GARANTII</w:t>
      </w:r>
      <w:r>
        <w:rPr>
          <w:rFonts w:ascii="Helv" w:hAnsi="Helv" w:cs="Helv"/>
          <w:color w:val="000000"/>
          <w:sz w:val="20"/>
          <w:szCs w:val="20"/>
          <w:lang w:val="en-US"/>
        </w:rPr>
        <w:t xml:space="preserve">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KOMU (NAIMENOVANIE GARANTA)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BIK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TREBOVANIE NOMER OT (DATA)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OB </w:t>
      </w:r>
      <w:proofErr w:type="spellStart"/>
      <w:r>
        <w:rPr>
          <w:rFonts w:ascii="Helv" w:hAnsi="Helv" w:cs="Helv"/>
          <w:color w:val="000000"/>
          <w:sz w:val="20"/>
          <w:szCs w:val="20"/>
          <w:lang w:val="de-DE"/>
        </w:rPr>
        <w:t>OSUqESTVLENII</w:t>
      </w:r>
      <w:proofErr w:type="spellEnd"/>
      <w:r>
        <w:rPr>
          <w:rFonts w:ascii="Helv" w:hAnsi="Helv" w:cs="Helv"/>
          <w:color w:val="000000"/>
          <w:sz w:val="20"/>
          <w:szCs w:val="20"/>
          <w:lang w:val="de-DE"/>
        </w:rPr>
        <w:t xml:space="preserve"> PLATEJA PO </w:t>
      </w:r>
      <w:proofErr w:type="spellStart"/>
      <w:r>
        <w:rPr>
          <w:rFonts w:ascii="Helv" w:hAnsi="Helv" w:cs="Helv"/>
          <w:color w:val="000000"/>
          <w:sz w:val="20"/>
          <w:szCs w:val="20"/>
          <w:lang w:val="de-DE"/>
        </w:rPr>
        <w:t>BANKOVSKOi</w:t>
      </w:r>
      <w:proofErr w:type="spellEnd"/>
      <w:r>
        <w:rPr>
          <w:rFonts w:ascii="Helv" w:hAnsi="Helv" w:cs="Helv"/>
          <w:color w:val="000000"/>
          <w:sz w:val="20"/>
          <w:szCs w:val="20"/>
          <w:lang w:val="de-DE"/>
        </w:rPr>
        <w:t xml:space="preserve"> GARANTII                         </w:t>
      </w:r>
    </w:p>
    <w:p w:rsidR="00F114E6" w:rsidRDefault="00AE45BD">
      <w:pPr>
        <w:rPr>
          <w:rFonts w:ascii="Helv" w:hAnsi="Helv" w:cs="Helv"/>
          <w:color w:val="000000"/>
          <w:sz w:val="20"/>
          <w:szCs w:val="20"/>
          <w:lang w:val="de-DE"/>
        </w:rPr>
      </w:pPr>
      <w:r>
        <w:rPr>
          <w:rFonts w:ascii="Helv" w:hAnsi="Helv" w:cs="Helv"/>
          <w:color w:val="000000"/>
          <w:sz w:val="20"/>
          <w:szCs w:val="20"/>
          <w:lang w:val="de-DE"/>
        </w:rPr>
        <w:t>(NAIMENOVANIE GARANTA)</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NOMER OT (DATA)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V SOOTVETSTVII S </w:t>
      </w:r>
      <w:proofErr w:type="spellStart"/>
      <w:r>
        <w:rPr>
          <w:rFonts w:ascii="Helv" w:hAnsi="Helv" w:cs="Helv"/>
          <w:color w:val="000000"/>
          <w:sz w:val="20"/>
          <w:szCs w:val="20"/>
          <w:lang w:val="de-DE"/>
        </w:rPr>
        <w:t>BANKOVSKOi</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GARANTIEi</w:t>
      </w:r>
      <w:proofErr w:type="spellEnd"/>
      <w:r>
        <w:rPr>
          <w:rFonts w:ascii="Helv" w:hAnsi="Helv" w:cs="Helv"/>
          <w:color w:val="000000"/>
          <w:sz w:val="20"/>
          <w:szCs w:val="20"/>
          <w:lang w:val="de-DE"/>
        </w:rPr>
        <w:t xml:space="preserve"> NOMER OT (DATA),                  </w:t>
      </w:r>
    </w:p>
    <w:p w:rsidR="00F114E6" w:rsidRDefault="00AE45BD">
      <w:pPr>
        <w:rPr>
          <w:rFonts w:ascii="Helv" w:hAnsi="Helv" w:cs="Helv"/>
          <w:color w:val="000000"/>
          <w:sz w:val="20"/>
          <w:szCs w:val="20"/>
          <w:lang w:val="de-DE"/>
        </w:rPr>
      </w:pPr>
      <w:proofErr w:type="spellStart"/>
      <w:r>
        <w:rPr>
          <w:rFonts w:ascii="Helv" w:hAnsi="Helv" w:cs="Helv"/>
          <w:color w:val="000000"/>
          <w:sz w:val="20"/>
          <w:szCs w:val="20"/>
          <w:lang w:val="de-DE"/>
        </w:rPr>
        <w:t>VYDANNOi</w:t>
      </w:r>
      <w:proofErr w:type="spellEnd"/>
      <w:r>
        <w:rPr>
          <w:rFonts w:ascii="Helv" w:hAnsi="Helv" w:cs="Helv"/>
          <w:color w:val="000000"/>
          <w:sz w:val="20"/>
          <w:szCs w:val="20"/>
          <w:lang w:val="de-DE"/>
        </w:rPr>
        <w:t xml:space="preserve"> (NAIMENOVANIE GARANTA),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AO CFR TREBUET UPLATITX SUMMU   RUB. KOP.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(SUMMA </w:t>
      </w:r>
      <w:proofErr w:type="spellStart"/>
      <w:r>
        <w:rPr>
          <w:rFonts w:ascii="Helv" w:hAnsi="Helv" w:cs="Helv"/>
          <w:color w:val="000000"/>
          <w:sz w:val="20"/>
          <w:szCs w:val="20"/>
          <w:lang w:val="de-DE"/>
        </w:rPr>
        <w:t>PROPISXu</w:t>
      </w:r>
      <w:proofErr w:type="spellEnd"/>
      <w:r>
        <w:rPr>
          <w:rFonts w:ascii="Helv" w:hAnsi="Helv" w:cs="Helv"/>
          <w:color w:val="000000"/>
          <w:sz w:val="20"/>
          <w:szCs w:val="20"/>
          <w:lang w:val="de-DE"/>
        </w:rPr>
        <w:t xml:space="preserve">)                                                        </w:t>
      </w:r>
    </w:p>
    <w:p w:rsidR="00F114E6" w:rsidRDefault="00AE45BD">
      <w:pPr>
        <w:rPr>
          <w:rFonts w:ascii="Helv" w:hAnsi="Helv" w:cs="Helv"/>
          <w:color w:val="000000"/>
          <w:sz w:val="20"/>
          <w:szCs w:val="20"/>
          <w:lang w:val="de-DE"/>
        </w:rPr>
      </w:pPr>
      <w:proofErr w:type="spellStart"/>
      <w:r>
        <w:rPr>
          <w:rFonts w:ascii="Helv" w:hAnsi="Helv" w:cs="Helv"/>
          <w:color w:val="000000"/>
          <w:sz w:val="20"/>
          <w:szCs w:val="20"/>
          <w:lang w:val="de-DE"/>
        </w:rPr>
        <w:t>NASTOaqEE</w:t>
      </w:r>
      <w:proofErr w:type="spellEnd"/>
      <w:r>
        <w:rPr>
          <w:rFonts w:ascii="Helv" w:hAnsi="Helv" w:cs="Helv"/>
          <w:color w:val="000000"/>
          <w:sz w:val="20"/>
          <w:szCs w:val="20"/>
          <w:lang w:val="de-DE"/>
        </w:rPr>
        <w:t xml:space="preserve"> TREBOVANIE </w:t>
      </w:r>
      <w:proofErr w:type="spellStart"/>
      <w:r>
        <w:rPr>
          <w:rFonts w:ascii="Helv" w:hAnsi="Helv" w:cs="Helv"/>
          <w:color w:val="000000"/>
          <w:sz w:val="20"/>
          <w:szCs w:val="20"/>
          <w:lang w:val="de-DE"/>
        </w:rPr>
        <w:t>ZAaVLENO</w:t>
      </w:r>
      <w:proofErr w:type="spellEnd"/>
      <w:r>
        <w:rPr>
          <w:rFonts w:ascii="Helv" w:hAnsi="Helv" w:cs="Helv"/>
          <w:color w:val="000000"/>
          <w:sz w:val="20"/>
          <w:szCs w:val="20"/>
          <w:lang w:val="de-DE"/>
        </w:rPr>
        <w:t xml:space="preserve"> V </w:t>
      </w:r>
      <w:proofErr w:type="spellStart"/>
      <w:r>
        <w:rPr>
          <w:rFonts w:ascii="Helv" w:hAnsi="Helv" w:cs="Helv"/>
          <w:color w:val="000000"/>
          <w:sz w:val="20"/>
          <w:szCs w:val="20"/>
          <w:lang w:val="de-DE"/>
        </w:rPr>
        <w:t>SVaZI</w:t>
      </w:r>
      <w:proofErr w:type="spellEnd"/>
      <w:r>
        <w:rPr>
          <w:rFonts w:ascii="Helv" w:hAnsi="Helv" w:cs="Helv"/>
          <w:color w:val="000000"/>
          <w:sz w:val="20"/>
          <w:szCs w:val="20"/>
          <w:lang w:val="de-DE"/>
        </w:rPr>
        <w:t xml:space="preserve"> S TEM, </w:t>
      </w:r>
      <w:proofErr w:type="spellStart"/>
      <w:r>
        <w:rPr>
          <w:rFonts w:ascii="Helv" w:hAnsi="Helv" w:cs="Helv"/>
          <w:color w:val="000000"/>
          <w:sz w:val="20"/>
          <w:szCs w:val="20"/>
          <w:lang w:val="de-DE"/>
        </w:rPr>
        <w:t>cTO</w:t>
      </w:r>
      <w:proofErr w:type="spellEnd"/>
      <w:r>
        <w:rPr>
          <w:rFonts w:ascii="Helv" w:hAnsi="Helv" w:cs="Helv"/>
          <w:color w:val="000000"/>
          <w:sz w:val="20"/>
          <w:szCs w:val="20"/>
          <w:lang w:val="de-DE"/>
        </w:rPr>
        <w:t xml:space="preserve">                        </w:t>
      </w:r>
    </w:p>
    <w:p w:rsidR="00F114E6" w:rsidRDefault="00AE45BD">
      <w:pPr>
        <w:rPr>
          <w:rFonts w:ascii="Helv" w:hAnsi="Helv" w:cs="Helv"/>
          <w:color w:val="000000"/>
          <w:sz w:val="20"/>
          <w:szCs w:val="20"/>
          <w:lang w:val="es-ES"/>
        </w:rPr>
      </w:pPr>
      <w:r>
        <w:rPr>
          <w:rFonts w:ascii="Helv" w:hAnsi="Helv" w:cs="Helv"/>
          <w:color w:val="000000"/>
          <w:sz w:val="20"/>
          <w:szCs w:val="20"/>
          <w:lang w:val="es-ES"/>
        </w:rPr>
        <w:t xml:space="preserve">(NAIMENOVANIE PRINCIPALA I EGO INN)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V DATU PLATEJA (DATA PLATEJA) NE ISPOLNILO DENEJNOE                     </w:t>
      </w:r>
    </w:p>
    <w:p w:rsidR="00F114E6" w:rsidRDefault="00AE45BD">
      <w:pPr>
        <w:rPr>
          <w:rFonts w:ascii="Helv" w:hAnsi="Helv" w:cs="Helv"/>
          <w:color w:val="000000"/>
          <w:sz w:val="20"/>
          <w:szCs w:val="20"/>
          <w:lang w:val="de-DE"/>
        </w:rPr>
      </w:pPr>
      <w:proofErr w:type="spellStart"/>
      <w:r>
        <w:rPr>
          <w:rFonts w:ascii="Helv" w:hAnsi="Helv" w:cs="Helv"/>
          <w:color w:val="000000"/>
          <w:sz w:val="20"/>
          <w:szCs w:val="20"/>
          <w:lang w:val="de-DE"/>
        </w:rPr>
        <w:t>OBaZATELXSTVO</w:t>
      </w:r>
      <w:proofErr w:type="spellEnd"/>
      <w:r>
        <w:rPr>
          <w:rFonts w:ascii="Helv" w:hAnsi="Helv" w:cs="Helv"/>
          <w:color w:val="000000"/>
          <w:sz w:val="20"/>
          <w:szCs w:val="20"/>
          <w:lang w:val="de-DE"/>
        </w:rPr>
        <w:t xml:space="preserve"> PO </w:t>
      </w:r>
      <w:proofErr w:type="spellStart"/>
      <w:r>
        <w:rPr>
          <w:rFonts w:ascii="Helv" w:hAnsi="Helv" w:cs="Helv"/>
          <w:color w:val="000000"/>
          <w:sz w:val="20"/>
          <w:szCs w:val="20"/>
          <w:lang w:val="de-DE"/>
        </w:rPr>
        <w:t>SOGLAQENIu</w:t>
      </w:r>
      <w:proofErr w:type="spellEnd"/>
      <w:r>
        <w:rPr>
          <w:rFonts w:ascii="Helv" w:hAnsi="Helv" w:cs="Helv"/>
          <w:color w:val="000000"/>
          <w:sz w:val="20"/>
          <w:szCs w:val="20"/>
          <w:lang w:val="de-DE"/>
        </w:rPr>
        <w:t xml:space="preserve"> O </w:t>
      </w:r>
      <w:proofErr w:type="spellStart"/>
      <w:r>
        <w:rPr>
          <w:rFonts w:ascii="Helv" w:hAnsi="Helv" w:cs="Helv"/>
          <w:color w:val="000000"/>
          <w:sz w:val="20"/>
          <w:szCs w:val="20"/>
          <w:lang w:val="de-DE"/>
        </w:rPr>
        <w:t>PORaDKE</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RAScETOV</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SVaZANNYH</w:t>
      </w:r>
      <w:proofErr w:type="spellEnd"/>
      <w:r>
        <w:rPr>
          <w:rFonts w:ascii="Helv" w:hAnsi="Helv" w:cs="Helv"/>
          <w:color w:val="000000"/>
          <w:sz w:val="20"/>
          <w:szCs w:val="20"/>
          <w:lang w:val="de-DE"/>
        </w:rPr>
        <w:t xml:space="preserve"> S </w:t>
      </w:r>
      <w:proofErr w:type="spellStart"/>
      <w:r>
        <w:rPr>
          <w:rFonts w:ascii="Helv" w:hAnsi="Helv" w:cs="Helv"/>
          <w:color w:val="000000"/>
          <w:sz w:val="20"/>
          <w:szCs w:val="20"/>
          <w:lang w:val="de-DE"/>
        </w:rPr>
        <w:t>UPLATOi</w:t>
      </w:r>
      <w:proofErr w:type="spellEnd"/>
      <w:r>
        <w:rPr>
          <w:rFonts w:ascii="Helv" w:hAnsi="Helv" w:cs="Helv"/>
          <w:color w:val="000000"/>
          <w:sz w:val="20"/>
          <w:szCs w:val="20"/>
          <w:lang w:val="de-DE"/>
        </w:rPr>
        <w:t xml:space="preserve"> PRODAVCOM QTRAFOV PO DOGOVORAM O PREDOSTAVLENII </w:t>
      </w:r>
      <w:proofErr w:type="spellStart"/>
      <w:r>
        <w:rPr>
          <w:rFonts w:ascii="Helv" w:hAnsi="Helv" w:cs="Helv"/>
          <w:color w:val="000000"/>
          <w:sz w:val="20"/>
          <w:szCs w:val="20"/>
          <w:lang w:val="de-DE"/>
        </w:rPr>
        <w:t>MOqNOSTI</w:t>
      </w:r>
      <w:proofErr w:type="spellEnd"/>
      <w:r>
        <w:rPr>
          <w:rFonts w:ascii="Helv" w:hAnsi="Helv" w:cs="Helv"/>
          <w:color w:val="000000"/>
          <w:sz w:val="20"/>
          <w:szCs w:val="20"/>
          <w:lang w:val="de-DE"/>
        </w:rPr>
        <w:t xml:space="preserve"> KVALIFICIROVANNYH </w:t>
      </w:r>
      <w:proofErr w:type="spellStart"/>
      <w:r>
        <w:rPr>
          <w:rFonts w:ascii="Helv" w:hAnsi="Helv" w:cs="Helv"/>
          <w:color w:val="000000"/>
          <w:sz w:val="20"/>
          <w:szCs w:val="20"/>
          <w:lang w:val="de-DE"/>
        </w:rPr>
        <w:t>GENERIRUuqIH</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OBxEKTOV</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FUNKCIONIRUuqIH</w:t>
      </w:r>
      <w:proofErr w:type="spellEnd"/>
      <w:r>
        <w:rPr>
          <w:rFonts w:ascii="Helv" w:hAnsi="Helv" w:cs="Helv"/>
          <w:color w:val="000000"/>
          <w:sz w:val="20"/>
          <w:szCs w:val="20"/>
          <w:lang w:val="de-DE"/>
        </w:rPr>
        <w:t xml:space="preserve"> NA OSNOVE </w:t>
      </w:r>
      <w:proofErr w:type="spellStart"/>
      <w:r>
        <w:rPr>
          <w:rFonts w:ascii="Helv" w:hAnsi="Helv" w:cs="Helv"/>
          <w:color w:val="000000"/>
          <w:sz w:val="20"/>
          <w:szCs w:val="20"/>
          <w:lang w:val="de-DE"/>
        </w:rPr>
        <w:t>ISPOLXZOVANIa</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VOZOBNOVLaEMYH</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ISTOcNIKOV</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eNERGII</w:t>
      </w:r>
      <w:proofErr w:type="spellEnd"/>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RAZMER ZADOLJENNOSTI    RUB. KOP. (SUMMA </w:t>
      </w:r>
      <w:proofErr w:type="spellStart"/>
      <w:r>
        <w:rPr>
          <w:rFonts w:ascii="Helv" w:hAnsi="Helv" w:cs="Helv"/>
          <w:color w:val="000000"/>
          <w:sz w:val="20"/>
          <w:szCs w:val="20"/>
          <w:lang w:val="de-DE"/>
        </w:rPr>
        <w:t>PROPISXu</w:t>
      </w:r>
      <w:proofErr w:type="spellEnd"/>
      <w:r>
        <w:rPr>
          <w:rFonts w:ascii="Helv" w:hAnsi="Helv" w:cs="Helv"/>
          <w:color w:val="000000"/>
          <w:sz w:val="20"/>
          <w:szCs w:val="20"/>
          <w:lang w:val="de-DE"/>
        </w:rPr>
        <w:t xml:space="preserve">)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V </w:t>
      </w:r>
      <w:proofErr w:type="spellStart"/>
      <w:r>
        <w:rPr>
          <w:rFonts w:ascii="Helv" w:hAnsi="Helv" w:cs="Helv"/>
          <w:color w:val="000000"/>
          <w:sz w:val="20"/>
          <w:szCs w:val="20"/>
          <w:lang w:val="de-DE"/>
        </w:rPr>
        <w:t>T.c</w:t>
      </w:r>
      <w:proofErr w:type="spellEnd"/>
      <w:r>
        <w:rPr>
          <w:rFonts w:ascii="Helv" w:hAnsi="Helv" w:cs="Helv"/>
          <w:color w:val="000000"/>
          <w:sz w:val="20"/>
          <w:szCs w:val="20"/>
          <w:lang w:val="de-DE"/>
        </w:rPr>
        <w:t xml:space="preserve">. NDS 18 PROCENTOV RUB. KOP.                                       </w:t>
      </w:r>
    </w:p>
    <w:p w:rsidR="00F114E6" w:rsidRDefault="00AE45BD">
      <w:pPr>
        <w:rPr>
          <w:rFonts w:ascii="Helv" w:hAnsi="Helv" w:cs="Helv"/>
          <w:color w:val="000000"/>
          <w:sz w:val="20"/>
          <w:szCs w:val="20"/>
          <w:lang w:val="en-US"/>
        </w:rPr>
      </w:pPr>
      <w:r>
        <w:rPr>
          <w:rFonts w:ascii="Helv" w:hAnsi="Helv" w:cs="Helv"/>
          <w:color w:val="000000"/>
          <w:sz w:val="20"/>
          <w:szCs w:val="20"/>
          <w:lang w:val="en-US"/>
        </w:rPr>
        <w:t xml:space="preserve">DENEJNYE SREDSTVA PROSIM </w:t>
      </w:r>
      <w:proofErr w:type="spellStart"/>
      <w:r>
        <w:rPr>
          <w:rFonts w:ascii="Helv" w:hAnsi="Helv" w:cs="Helv"/>
          <w:color w:val="000000"/>
          <w:sz w:val="20"/>
          <w:szCs w:val="20"/>
          <w:lang w:val="en-US"/>
        </w:rPr>
        <w:t>PEREcISLITX</w:t>
      </w:r>
      <w:proofErr w:type="spellEnd"/>
      <w:r>
        <w:rPr>
          <w:rFonts w:ascii="Helv" w:hAnsi="Helv" w:cs="Helv"/>
          <w:color w:val="000000"/>
          <w:sz w:val="20"/>
          <w:szCs w:val="20"/>
          <w:lang w:val="en-US"/>
        </w:rPr>
        <w:t xml:space="preserve"> PO </w:t>
      </w:r>
      <w:proofErr w:type="spellStart"/>
      <w:r>
        <w:rPr>
          <w:rFonts w:ascii="Helv" w:hAnsi="Helv" w:cs="Helv"/>
          <w:color w:val="000000"/>
          <w:sz w:val="20"/>
          <w:szCs w:val="20"/>
          <w:lang w:val="en-US"/>
        </w:rPr>
        <w:t>SLEDUuqIM</w:t>
      </w:r>
      <w:proofErr w:type="spellEnd"/>
      <w:r>
        <w:rPr>
          <w:rFonts w:ascii="Helv" w:hAnsi="Helv" w:cs="Helv"/>
          <w:color w:val="000000"/>
          <w:sz w:val="20"/>
          <w:szCs w:val="20"/>
          <w:lang w:val="en-US"/>
        </w:rPr>
        <w:t xml:space="preserve"> REKVIZITAM            </w:t>
      </w:r>
    </w:p>
    <w:p w:rsidR="00F114E6" w:rsidRDefault="00AE45BD">
      <w:pPr>
        <w:rPr>
          <w:rFonts w:ascii="Helv" w:hAnsi="Helv" w:cs="Helv"/>
          <w:color w:val="000000"/>
          <w:sz w:val="20"/>
          <w:szCs w:val="20"/>
          <w:lang w:val="de-DE"/>
        </w:rPr>
      </w:pPr>
      <w:proofErr w:type="spellStart"/>
      <w:r>
        <w:rPr>
          <w:rFonts w:ascii="Helv" w:hAnsi="Helv" w:cs="Helv"/>
          <w:color w:val="000000"/>
          <w:sz w:val="20"/>
          <w:szCs w:val="20"/>
          <w:lang w:val="de-DE"/>
        </w:rPr>
        <w:t>POLUcATELX</w:t>
      </w:r>
      <w:proofErr w:type="spellEnd"/>
      <w:r>
        <w:rPr>
          <w:rFonts w:ascii="Helv" w:hAnsi="Helv" w:cs="Helv"/>
          <w:color w:val="000000"/>
          <w:sz w:val="20"/>
          <w:szCs w:val="20"/>
          <w:lang w:val="de-DE"/>
        </w:rPr>
        <w:t xml:space="preserve">: AO CFR                   INN                         KPP                   </w:t>
      </w:r>
    </w:p>
    <w:p w:rsidR="00F114E6" w:rsidRDefault="00AE45BD">
      <w:pPr>
        <w:rPr>
          <w:rFonts w:ascii="Helv" w:hAnsi="Helv" w:cs="Helv"/>
          <w:color w:val="000000"/>
          <w:sz w:val="20"/>
          <w:szCs w:val="20"/>
          <w:lang w:val="de-DE"/>
        </w:rPr>
      </w:pPr>
      <w:proofErr w:type="spellStart"/>
      <w:r>
        <w:rPr>
          <w:rFonts w:ascii="Helv" w:hAnsi="Helv" w:cs="Helv"/>
          <w:color w:val="000000"/>
          <w:sz w:val="20"/>
          <w:szCs w:val="20"/>
          <w:lang w:val="de-DE"/>
        </w:rPr>
        <w:t>ScET</w:t>
      </w:r>
      <w:proofErr w:type="spellEnd"/>
      <w:r>
        <w:rPr>
          <w:rFonts w:ascii="Helv" w:hAnsi="Helv" w:cs="Helv"/>
          <w:color w:val="000000"/>
          <w:sz w:val="20"/>
          <w:szCs w:val="20"/>
          <w:lang w:val="de-DE"/>
        </w:rPr>
        <w:t xml:space="preserve"> NOMER                         BANK</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KORR. </w:t>
      </w:r>
      <w:proofErr w:type="spellStart"/>
      <w:r>
        <w:rPr>
          <w:rFonts w:ascii="Helv" w:hAnsi="Helv" w:cs="Helv"/>
          <w:color w:val="000000"/>
          <w:sz w:val="20"/>
          <w:szCs w:val="20"/>
          <w:lang w:val="de-DE"/>
        </w:rPr>
        <w:t>ScET</w:t>
      </w:r>
      <w:proofErr w:type="spellEnd"/>
      <w:r>
        <w:rPr>
          <w:rFonts w:ascii="Helv" w:hAnsi="Helv" w:cs="Helv"/>
          <w:color w:val="000000"/>
          <w:sz w:val="20"/>
          <w:szCs w:val="20"/>
          <w:lang w:val="de-DE"/>
        </w:rPr>
        <w:t xml:space="preserve"> NOMER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BIK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RUKOVODITELX (F.I.O.)                                                           </w:t>
      </w:r>
    </w:p>
    <w:p w:rsidR="00F114E6" w:rsidRDefault="00AE45BD">
      <w:pPr>
        <w:rPr>
          <w:rFonts w:cs="Helv"/>
          <w:color w:val="000000"/>
          <w:sz w:val="20"/>
          <w:szCs w:val="20"/>
          <w:lang w:val="de-DE"/>
        </w:rPr>
      </w:pPr>
      <w:r>
        <w:rPr>
          <w:rFonts w:cs="Helv"/>
          <w:color w:val="000000"/>
          <w:sz w:val="20"/>
          <w:szCs w:val="20"/>
          <w:lang w:val="de-DE"/>
        </w:rPr>
        <w:t>.</w:t>
      </w:r>
    </w:p>
    <w:p w:rsidR="00F114E6" w:rsidRDefault="00AE45BD">
      <w:pPr>
        <w:rPr>
          <w:rFonts w:ascii="Helv" w:hAnsi="Helv" w:cs="Helv"/>
          <w:color w:val="000000"/>
          <w:sz w:val="20"/>
          <w:szCs w:val="20"/>
          <w:lang w:val="en-US"/>
        </w:rPr>
        <w:sectPr w:rsidR="00F114E6">
          <w:footnotePr>
            <w:numRestart w:val="eachSect"/>
          </w:footnotePr>
          <w:pgSz w:w="11906" w:h="16838"/>
          <w:pgMar w:top="1134" w:right="850" w:bottom="1134" w:left="851" w:header="709" w:footer="709" w:gutter="0"/>
          <w:cols w:space="708"/>
          <w:docGrid w:linePitch="381"/>
        </w:sectPr>
      </w:pPr>
      <w:r>
        <w:rPr>
          <w:rFonts w:ascii="Helv" w:hAnsi="Helv" w:cs="Helv"/>
          <w:color w:val="000000"/>
          <w:sz w:val="20"/>
          <w:szCs w:val="20"/>
          <w:lang w:val="en-US"/>
        </w:rPr>
        <w:t xml:space="preserve">PROSXBA RASSMATRIVATX </w:t>
      </w:r>
      <w:proofErr w:type="spellStart"/>
      <w:r>
        <w:rPr>
          <w:rFonts w:ascii="Helv" w:hAnsi="Helv" w:cs="Helv"/>
          <w:color w:val="000000"/>
          <w:sz w:val="20"/>
          <w:szCs w:val="20"/>
          <w:lang w:val="en-US"/>
        </w:rPr>
        <w:t>DANNYi</w:t>
      </w:r>
      <w:proofErr w:type="spellEnd"/>
      <w:r>
        <w:rPr>
          <w:rFonts w:ascii="Helv" w:hAnsi="Helv" w:cs="Helv"/>
          <w:color w:val="000000"/>
          <w:sz w:val="20"/>
          <w:szCs w:val="20"/>
          <w:lang w:val="en-US"/>
        </w:rPr>
        <w:t xml:space="preserve"> DOKUMENT V </w:t>
      </w:r>
      <w:proofErr w:type="spellStart"/>
      <w:r>
        <w:rPr>
          <w:rFonts w:ascii="Helv" w:hAnsi="Helv" w:cs="Helv"/>
          <w:color w:val="000000"/>
          <w:sz w:val="20"/>
          <w:szCs w:val="20"/>
          <w:lang w:val="en-US"/>
        </w:rPr>
        <w:t>KAcESTVE</w:t>
      </w:r>
      <w:proofErr w:type="spellEnd"/>
      <w:r>
        <w:rPr>
          <w:rFonts w:ascii="Helv" w:hAnsi="Helv" w:cs="Helv"/>
          <w:color w:val="000000"/>
          <w:sz w:val="20"/>
          <w:szCs w:val="20"/>
          <w:lang w:val="en-US"/>
        </w:rPr>
        <w:t xml:space="preserve"> ORIGINALA, PISXMENNOGO </w:t>
      </w:r>
      <w:proofErr w:type="spellStart"/>
      <w:r>
        <w:rPr>
          <w:rFonts w:ascii="Helv" w:hAnsi="Helv" w:cs="Helv"/>
          <w:color w:val="000000"/>
          <w:sz w:val="20"/>
          <w:szCs w:val="20"/>
          <w:lang w:val="en-US"/>
        </w:rPr>
        <w:t>PODTVERJDENIa</w:t>
      </w:r>
      <w:proofErr w:type="spellEnd"/>
      <w:r>
        <w:rPr>
          <w:rFonts w:ascii="Helv" w:hAnsi="Helv" w:cs="Helv"/>
          <w:color w:val="000000"/>
          <w:sz w:val="20"/>
          <w:szCs w:val="20"/>
          <w:lang w:val="en-US"/>
        </w:rPr>
        <w:t xml:space="preserve"> NE POSLEDUET</w:t>
      </w:r>
    </w:p>
    <w:p w:rsidR="00F114E6" w:rsidRDefault="00AE45BD">
      <w:pPr>
        <w:rPr>
          <w:rFonts w:ascii="Garamond" w:hAnsi="Garamond"/>
          <w:b/>
          <w:sz w:val="22"/>
          <w:highlight w:val="yellow"/>
        </w:rPr>
      </w:pPr>
      <w:r>
        <w:rPr>
          <w:rFonts w:ascii="Garamond" w:hAnsi="Garamond"/>
          <w:b/>
          <w:sz w:val="22"/>
          <w:highlight w:val="yellow"/>
        </w:rPr>
        <w:lastRenderedPageBreak/>
        <w:t>Предлагаемая редакция</w:t>
      </w:r>
      <w:r>
        <w:rPr>
          <w:highlight w:val="yellow"/>
        </w:rPr>
        <w:t xml:space="preserve"> </w:t>
      </w:r>
      <w:r>
        <w:rPr>
          <w:rFonts w:ascii="Garamond" w:hAnsi="Garamond"/>
          <w:b/>
          <w:sz w:val="22"/>
          <w:highlight w:val="yellow"/>
        </w:rPr>
        <w:t>приложения 10 (Типовое Соглашение о взаимодействии Гаранта, Авизующего банка и АО «ЦФР»)</w:t>
      </w:r>
    </w:p>
    <w:p w:rsidR="00F114E6" w:rsidRDefault="00F114E6">
      <w:pPr>
        <w:tabs>
          <w:tab w:val="left" w:pos="709"/>
        </w:tabs>
        <w:jc w:val="right"/>
        <w:rPr>
          <w:rFonts w:ascii="Garamond" w:hAnsi="Garamond"/>
          <w:b/>
          <w:sz w:val="22"/>
        </w:rPr>
      </w:pPr>
    </w:p>
    <w:p w:rsidR="00F114E6" w:rsidRDefault="00F114E6">
      <w:pPr>
        <w:tabs>
          <w:tab w:val="left" w:pos="709"/>
        </w:tabs>
        <w:jc w:val="right"/>
        <w:rPr>
          <w:rFonts w:ascii="Garamond" w:hAnsi="Garamond"/>
          <w:b/>
          <w:sz w:val="22"/>
        </w:rPr>
      </w:pPr>
    </w:p>
    <w:p w:rsidR="00F114E6" w:rsidRDefault="00AE45BD">
      <w:pPr>
        <w:tabs>
          <w:tab w:val="left" w:pos="709"/>
        </w:tabs>
        <w:jc w:val="right"/>
        <w:rPr>
          <w:rFonts w:ascii="Garamond" w:hAnsi="Garamond"/>
          <w:b/>
          <w:sz w:val="22"/>
          <w:lang w:val="de-DE"/>
        </w:rPr>
      </w:pPr>
      <w:r>
        <w:rPr>
          <w:rFonts w:ascii="Garamond" w:hAnsi="Garamond"/>
          <w:b/>
          <w:sz w:val="22"/>
        </w:rPr>
        <w:t>Приложение</w:t>
      </w:r>
      <w:r>
        <w:rPr>
          <w:rFonts w:ascii="Garamond" w:hAnsi="Garamond"/>
          <w:b/>
          <w:sz w:val="22"/>
          <w:lang w:val="de-DE"/>
        </w:rPr>
        <w:t xml:space="preserve"> 7.3</w:t>
      </w:r>
    </w:p>
    <w:p w:rsidR="00F114E6" w:rsidRDefault="00AE45BD">
      <w:pPr>
        <w:pStyle w:val="21"/>
        <w:keepNext/>
        <w:tabs>
          <w:tab w:val="left" w:pos="5670"/>
        </w:tabs>
        <w:spacing w:line="240" w:lineRule="auto"/>
        <w:jc w:val="right"/>
        <w:rPr>
          <w:rFonts w:ascii="Garamond" w:hAnsi="Garamond"/>
          <w:b/>
          <w:color w:val="000000"/>
          <w:sz w:val="22"/>
          <w:szCs w:val="22"/>
        </w:rPr>
      </w:pPr>
      <w:r>
        <w:rPr>
          <w:rFonts w:ascii="Garamond" w:hAnsi="Garamond"/>
          <w:b/>
          <w:color w:val="000000"/>
          <w:sz w:val="22"/>
          <w:szCs w:val="22"/>
        </w:rPr>
        <w:t>к Соглашению о взаимодействии от _</w:t>
      </w:r>
      <w:proofErr w:type="gramStart"/>
      <w:r>
        <w:rPr>
          <w:rFonts w:ascii="Garamond" w:hAnsi="Garamond"/>
          <w:b/>
          <w:color w:val="000000"/>
          <w:sz w:val="22"/>
          <w:szCs w:val="22"/>
        </w:rPr>
        <w:t>_._</w:t>
      </w:r>
      <w:proofErr w:type="gramEnd"/>
      <w:r>
        <w:rPr>
          <w:rFonts w:ascii="Garamond" w:hAnsi="Garamond"/>
          <w:b/>
          <w:color w:val="000000"/>
          <w:sz w:val="22"/>
          <w:szCs w:val="22"/>
        </w:rPr>
        <w:t>__.20___г.</w:t>
      </w:r>
    </w:p>
    <w:tbl>
      <w:tblPr>
        <w:tblW w:w="1017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544"/>
        <w:gridCol w:w="3402"/>
      </w:tblGrid>
      <w:tr w:rsidR="00F114E6">
        <w:trPr>
          <w:trHeight w:val="1986"/>
        </w:trPr>
        <w:tc>
          <w:tcPr>
            <w:tcW w:w="3227" w:type="dxa"/>
            <w:tcBorders>
              <w:top w:val="single" w:sz="4" w:space="0" w:color="auto"/>
              <w:left w:val="single" w:sz="4" w:space="0" w:color="auto"/>
              <w:bottom w:val="single" w:sz="4" w:space="0" w:color="auto"/>
              <w:right w:val="single" w:sz="4" w:space="0" w:color="auto"/>
            </w:tcBorders>
          </w:tcPr>
          <w:p w:rsidR="00F114E6" w:rsidRDefault="00AE45BD">
            <w:pPr>
              <w:spacing w:before="120" w:after="120"/>
              <w:jc w:val="center"/>
              <w:rPr>
                <w:rFonts w:ascii="Garamond" w:hAnsi="Garamond"/>
                <w:sz w:val="22"/>
              </w:rPr>
            </w:pPr>
            <w:r>
              <w:rPr>
                <w:rFonts w:ascii="Garamond" w:hAnsi="Garamond"/>
                <w:sz w:val="22"/>
              </w:rPr>
              <w:t>ФОРМУ УТВЕРЖДАЮ</w:t>
            </w:r>
          </w:p>
          <w:p w:rsidR="00F114E6" w:rsidRDefault="00AE45BD">
            <w:pPr>
              <w:spacing w:before="120" w:after="120"/>
              <w:jc w:val="center"/>
              <w:rPr>
                <w:rFonts w:ascii="Garamond" w:hAnsi="Garamond"/>
                <w:sz w:val="22"/>
              </w:rPr>
            </w:pPr>
            <w:r>
              <w:rPr>
                <w:rFonts w:ascii="Garamond" w:hAnsi="Garamond"/>
                <w:sz w:val="22"/>
              </w:rPr>
              <w:t>Гарант</w:t>
            </w:r>
          </w:p>
          <w:p w:rsidR="00F114E6" w:rsidRDefault="00F114E6">
            <w:pPr>
              <w:spacing w:before="120" w:after="120"/>
              <w:jc w:val="center"/>
              <w:rPr>
                <w:rFonts w:ascii="Garamond" w:hAnsi="Garamond"/>
                <w:sz w:val="22"/>
              </w:rPr>
            </w:pPr>
          </w:p>
          <w:p w:rsidR="00F114E6" w:rsidRDefault="00AE45BD">
            <w:pPr>
              <w:spacing w:before="120" w:after="120"/>
              <w:jc w:val="center"/>
              <w:rPr>
                <w:rFonts w:ascii="Garamond" w:hAnsi="Garamond"/>
                <w:sz w:val="22"/>
              </w:rPr>
            </w:pPr>
            <w:r>
              <w:rPr>
                <w:rFonts w:ascii="Garamond" w:hAnsi="Garamond"/>
                <w:sz w:val="22"/>
              </w:rPr>
              <w:t>_____________________</w:t>
            </w:r>
          </w:p>
          <w:p w:rsidR="00F114E6" w:rsidRDefault="00AE45BD">
            <w:pPr>
              <w:spacing w:before="120" w:after="120"/>
              <w:jc w:val="center"/>
              <w:rPr>
                <w:rFonts w:ascii="Garamond" w:hAnsi="Garamond"/>
                <w:sz w:val="22"/>
              </w:rPr>
            </w:pPr>
            <w:r>
              <w:rPr>
                <w:rFonts w:ascii="Garamond" w:hAnsi="Garamond"/>
                <w:sz w:val="22"/>
              </w:rPr>
              <w:t>М. П.</w:t>
            </w:r>
          </w:p>
        </w:tc>
        <w:tc>
          <w:tcPr>
            <w:tcW w:w="3544" w:type="dxa"/>
            <w:tcBorders>
              <w:top w:val="single" w:sz="4" w:space="0" w:color="auto"/>
              <w:left w:val="single" w:sz="4" w:space="0" w:color="auto"/>
              <w:bottom w:val="single" w:sz="4" w:space="0" w:color="auto"/>
              <w:right w:val="single" w:sz="4" w:space="0" w:color="auto"/>
            </w:tcBorders>
          </w:tcPr>
          <w:p w:rsidR="00F114E6" w:rsidRDefault="00AE45BD">
            <w:pPr>
              <w:spacing w:before="120" w:after="120"/>
              <w:jc w:val="center"/>
              <w:rPr>
                <w:rFonts w:ascii="Garamond" w:hAnsi="Garamond"/>
                <w:sz w:val="22"/>
              </w:rPr>
            </w:pPr>
            <w:r>
              <w:rPr>
                <w:rFonts w:ascii="Garamond" w:hAnsi="Garamond"/>
                <w:sz w:val="22"/>
              </w:rPr>
              <w:t>ФОРМУ УТВЕРЖДАЮ</w:t>
            </w:r>
          </w:p>
          <w:p w:rsidR="00F114E6" w:rsidRDefault="00AE45BD">
            <w:pPr>
              <w:spacing w:before="120" w:after="120"/>
              <w:jc w:val="center"/>
              <w:rPr>
                <w:rFonts w:ascii="Garamond" w:hAnsi="Garamond"/>
                <w:sz w:val="22"/>
              </w:rPr>
            </w:pPr>
            <w:r>
              <w:rPr>
                <w:rFonts w:ascii="Garamond" w:hAnsi="Garamond"/>
                <w:sz w:val="22"/>
              </w:rPr>
              <w:t>Авизующий банк</w:t>
            </w:r>
          </w:p>
          <w:p w:rsidR="00F114E6" w:rsidRDefault="00F114E6">
            <w:pPr>
              <w:spacing w:before="120" w:after="120"/>
              <w:jc w:val="center"/>
              <w:rPr>
                <w:rFonts w:ascii="Garamond" w:hAnsi="Garamond"/>
                <w:sz w:val="22"/>
              </w:rPr>
            </w:pPr>
          </w:p>
          <w:p w:rsidR="00F114E6" w:rsidRDefault="00AE45BD">
            <w:pPr>
              <w:spacing w:before="120" w:after="120"/>
              <w:jc w:val="center"/>
              <w:rPr>
                <w:rFonts w:ascii="Garamond" w:hAnsi="Garamond"/>
                <w:sz w:val="22"/>
              </w:rPr>
            </w:pPr>
            <w:r>
              <w:rPr>
                <w:rFonts w:ascii="Garamond" w:hAnsi="Garamond"/>
                <w:sz w:val="22"/>
              </w:rPr>
              <w:t>_____________________</w:t>
            </w:r>
          </w:p>
          <w:p w:rsidR="00F114E6" w:rsidRDefault="00AE45BD">
            <w:pPr>
              <w:spacing w:before="120" w:after="120"/>
              <w:jc w:val="center"/>
              <w:rPr>
                <w:rFonts w:ascii="Garamond" w:hAnsi="Garamond"/>
                <w:sz w:val="22"/>
              </w:rPr>
            </w:pPr>
            <w:r>
              <w:rPr>
                <w:rFonts w:ascii="Garamond" w:hAnsi="Garamond"/>
                <w:sz w:val="22"/>
              </w:rPr>
              <w:t>М. П.</w:t>
            </w:r>
          </w:p>
        </w:tc>
        <w:tc>
          <w:tcPr>
            <w:tcW w:w="3402" w:type="dxa"/>
            <w:tcBorders>
              <w:top w:val="single" w:sz="4" w:space="0" w:color="auto"/>
              <w:left w:val="single" w:sz="4" w:space="0" w:color="auto"/>
              <w:bottom w:val="single" w:sz="4" w:space="0" w:color="auto"/>
              <w:right w:val="single" w:sz="4" w:space="0" w:color="auto"/>
            </w:tcBorders>
          </w:tcPr>
          <w:p w:rsidR="00F114E6" w:rsidRDefault="00AE45BD">
            <w:pPr>
              <w:spacing w:before="120"/>
              <w:jc w:val="center"/>
              <w:rPr>
                <w:rFonts w:ascii="Garamond" w:hAnsi="Garamond"/>
                <w:sz w:val="22"/>
              </w:rPr>
            </w:pPr>
            <w:r>
              <w:rPr>
                <w:rFonts w:ascii="Garamond" w:hAnsi="Garamond"/>
                <w:sz w:val="22"/>
              </w:rPr>
              <w:t xml:space="preserve">ФОРМУ УТВЕРЖДАЮ </w:t>
            </w:r>
          </w:p>
          <w:p w:rsidR="00F114E6" w:rsidRDefault="00AE45BD">
            <w:pPr>
              <w:spacing w:before="120"/>
              <w:jc w:val="center"/>
              <w:rPr>
                <w:rFonts w:ascii="Garamond" w:hAnsi="Garamond"/>
                <w:sz w:val="22"/>
              </w:rPr>
            </w:pPr>
            <w:r>
              <w:rPr>
                <w:rFonts w:ascii="Garamond" w:hAnsi="Garamond"/>
                <w:sz w:val="22"/>
              </w:rPr>
              <w:t>АО «ЦФР»</w:t>
            </w:r>
          </w:p>
          <w:p w:rsidR="00F114E6" w:rsidRDefault="00F114E6">
            <w:pPr>
              <w:spacing w:before="120"/>
              <w:jc w:val="center"/>
              <w:rPr>
                <w:rFonts w:ascii="Garamond" w:hAnsi="Garamond"/>
                <w:sz w:val="22"/>
              </w:rPr>
            </w:pPr>
          </w:p>
          <w:p w:rsidR="00F114E6" w:rsidRDefault="00AE45BD">
            <w:pPr>
              <w:spacing w:before="120" w:after="120"/>
              <w:jc w:val="center"/>
              <w:rPr>
                <w:rFonts w:ascii="Garamond" w:hAnsi="Garamond"/>
                <w:sz w:val="22"/>
              </w:rPr>
            </w:pPr>
            <w:r>
              <w:rPr>
                <w:rFonts w:ascii="Garamond" w:hAnsi="Garamond"/>
                <w:sz w:val="22"/>
              </w:rPr>
              <w:t>_____________________</w:t>
            </w:r>
          </w:p>
          <w:p w:rsidR="00F114E6" w:rsidRDefault="00AE45BD">
            <w:pPr>
              <w:spacing w:before="120" w:after="120"/>
              <w:jc w:val="center"/>
              <w:rPr>
                <w:rFonts w:ascii="Garamond" w:hAnsi="Garamond"/>
                <w:sz w:val="22"/>
              </w:rPr>
            </w:pPr>
            <w:r>
              <w:rPr>
                <w:rFonts w:ascii="Garamond" w:hAnsi="Garamond"/>
                <w:sz w:val="22"/>
              </w:rPr>
              <w:t>М. П.</w:t>
            </w:r>
          </w:p>
        </w:tc>
      </w:tr>
    </w:tbl>
    <w:p w:rsidR="00F114E6" w:rsidRDefault="00F114E6">
      <w:pPr>
        <w:pStyle w:val="23"/>
        <w:keepNext/>
        <w:spacing w:after="0" w:line="240" w:lineRule="auto"/>
        <w:jc w:val="center"/>
        <w:rPr>
          <w:rFonts w:ascii="Garamond" w:hAnsi="Garamond"/>
          <w:b/>
          <w:color w:val="000000"/>
          <w:sz w:val="22"/>
          <w:szCs w:val="22"/>
        </w:rPr>
      </w:pPr>
    </w:p>
    <w:p w:rsidR="00F114E6" w:rsidRDefault="00F114E6">
      <w:pPr>
        <w:pStyle w:val="23"/>
        <w:keepNext/>
        <w:spacing w:after="0" w:line="240" w:lineRule="auto"/>
        <w:jc w:val="center"/>
        <w:rPr>
          <w:rFonts w:ascii="Garamond" w:hAnsi="Garamond"/>
          <w:b/>
          <w:color w:val="000000"/>
          <w:sz w:val="22"/>
          <w:szCs w:val="22"/>
        </w:rPr>
      </w:pPr>
    </w:p>
    <w:p w:rsidR="00F114E6" w:rsidRDefault="00AE45BD">
      <w:pPr>
        <w:pStyle w:val="23"/>
        <w:keepNext/>
        <w:spacing w:after="0" w:line="240" w:lineRule="auto"/>
        <w:jc w:val="center"/>
        <w:rPr>
          <w:rFonts w:ascii="Garamond" w:hAnsi="Garamond"/>
          <w:b/>
          <w:color w:val="000000"/>
          <w:szCs w:val="20"/>
        </w:rPr>
      </w:pPr>
      <w:r>
        <w:rPr>
          <w:rFonts w:ascii="Garamond" w:hAnsi="Garamond"/>
          <w:b/>
          <w:color w:val="000000"/>
        </w:rPr>
        <w:t xml:space="preserve">Требование об осуществлении платежа по банковской гарантии </w:t>
      </w:r>
      <w:r>
        <w:rPr>
          <w:rFonts w:ascii="Garamond" w:hAnsi="Garamond"/>
          <w:b/>
          <w:color w:val="000000"/>
          <w:highlight w:val="yellow"/>
        </w:rPr>
        <w:t>по соглашению о порядке расчетов по ДПМ ВИЭ в формате SWIFT-сообщения</w:t>
      </w:r>
    </w:p>
    <w:p w:rsidR="00F114E6" w:rsidRDefault="00F114E6">
      <w:pPr>
        <w:pStyle w:val="23"/>
        <w:keepNext/>
        <w:spacing w:after="0" w:line="240" w:lineRule="auto"/>
        <w:jc w:val="center"/>
        <w:rPr>
          <w:rFonts w:ascii="Garamond" w:hAnsi="Garamond"/>
          <w:b/>
          <w:color w:val="000000"/>
          <w:sz w:val="22"/>
          <w:szCs w:val="22"/>
        </w:rPr>
      </w:pPr>
    </w:p>
    <w:p w:rsidR="00F114E6" w:rsidRDefault="00F114E6">
      <w:pPr>
        <w:pStyle w:val="23"/>
        <w:keepNext/>
        <w:spacing w:after="0" w:line="240" w:lineRule="auto"/>
        <w:jc w:val="center"/>
        <w:rPr>
          <w:rFonts w:ascii="Garamond" w:hAnsi="Garamond"/>
          <w:b/>
          <w:color w:val="000000"/>
          <w:sz w:val="22"/>
          <w:szCs w:val="22"/>
        </w:rPr>
      </w:pPr>
    </w:p>
    <w:p w:rsidR="00F114E6" w:rsidRDefault="00AE45BD">
      <w:pPr>
        <w:jc w:val="center"/>
        <w:rPr>
          <w:rFonts w:ascii="Helv" w:hAnsi="Helv" w:cs="Helv"/>
          <w:color w:val="000000"/>
          <w:sz w:val="20"/>
          <w:szCs w:val="20"/>
          <w:lang w:val="de-DE"/>
        </w:rPr>
      </w:pPr>
      <w:r>
        <w:rPr>
          <w:rFonts w:ascii="Helv" w:hAnsi="Helv" w:cs="Helv"/>
          <w:color w:val="000000"/>
          <w:sz w:val="20"/>
          <w:szCs w:val="20"/>
          <w:lang w:val="de-DE"/>
        </w:rPr>
        <w:t>FORMA</w:t>
      </w:r>
    </w:p>
    <w:p w:rsidR="00F114E6" w:rsidRDefault="00F114E6">
      <w:pPr>
        <w:pStyle w:val="23"/>
        <w:keepNext/>
        <w:spacing w:after="0" w:line="240" w:lineRule="auto"/>
        <w:jc w:val="center"/>
        <w:rPr>
          <w:rFonts w:ascii="Garamond" w:hAnsi="Garamond"/>
          <w:b/>
          <w:color w:val="000000"/>
          <w:sz w:val="22"/>
          <w:szCs w:val="22"/>
          <w:lang w:val="en-US"/>
        </w:rPr>
      </w:pPr>
    </w:p>
    <w:p w:rsidR="00F114E6" w:rsidRDefault="00F114E6">
      <w:pPr>
        <w:pStyle w:val="23"/>
        <w:keepNext/>
        <w:spacing w:after="0" w:line="240" w:lineRule="auto"/>
        <w:jc w:val="center"/>
        <w:rPr>
          <w:rFonts w:ascii="Garamond" w:hAnsi="Garamond"/>
          <w:b/>
          <w:color w:val="000000"/>
          <w:sz w:val="22"/>
          <w:szCs w:val="22"/>
          <w:lang w:val="en-US"/>
        </w:rPr>
      </w:pPr>
    </w:p>
    <w:p w:rsidR="00F114E6" w:rsidRDefault="00AE45BD">
      <w:pPr>
        <w:rPr>
          <w:rFonts w:ascii="Helv" w:hAnsi="Helv" w:cs="Helv"/>
          <w:color w:val="000000"/>
          <w:sz w:val="20"/>
          <w:szCs w:val="20"/>
          <w:lang w:val="de-DE"/>
        </w:rPr>
      </w:pPr>
      <w:proofErr w:type="spellStart"/>
      <w:r>
        <w:rPr>
          <w:rFonts w:ascii="Helv" w:hAnsi="Helv" w:cs="Helv"/>
          <w:color w:val="000000"/>
          <w:sz w:val="20"/>
          <w:szCs w:val="20"/>
          <w:lang w:val="de-DE"/>
        </w:rPr>
        <w:t>NASTOaqIM</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NAPRAVLaEM</w:t>
      </w:r>
      <w:proofErr w:type="spellEnd"/>
      <w:r>
        <w:rPr>
          <w:rFonts w:ascii="Helv" w:hAnsi="Helv" w:cs="Helv"/>
          <w:color w:val="000000"/>
          <w:sz w:val="20"/>
          <w:szCs w:val="20"/>
          <w:lang w:val="de-DE"/>
        </w:rPr>
        <w:t xml:space="preserve"> VAM TREBOVANIE OB </w:t>
      </w:r>
      <w:proofErr w:type="spellStart"/>
      <w:r>
        <w:rPr>
          <w:rFonts w:ascii="Helv" w:hAnsi="Helv" w:cs="Helv"/>
          <w:color w:val="000000"/>
          <w:sz w:val="20"/>
          <w:szCs w:val="20"/>
          <w:lang w:val="de-DE"/>
        </w:rPr>
        <w:t>OSUqESTVLENII</w:t>
      </w:r>
      <w:proofErr w:type="spellEnd"/>
      <w:r>
        <w:rPr>
          <w:rFonts w:ascii="Helv" w:hAnsi="Helv" w:cs="Helv"/>
          <w:color w:val="000000"/>
          <w:sz w:val="20"/>
          <w:szCs w:val="20"/>
          <w:lang w:val="de-DE"/>
        </w:rPr>
        <w:t xml:space="preserve"> PLATEJA AO CFR OT (DATA) PO </w:t>
      </w:r>
      <w:proofErr w:type="spellStart"/>
      <w:r>
        <w:rPr>
          <w:rFonts w:ascii="Helv" w:hAnsi="Helv" w:cs="Helv"/>
          <w:color w:val="000000"/>
          <w:sz w:val="20"/>
          <w:szCs w:val="20"/>
          <w:lang w:val="de-DE"/>
        </w:rPr>
        <w:t>BANKOVSKOi</w:t>
      </w:r>
      <w:proofErr w:type="spellEnd"/>
      <w:r>
        <w:rPr>
          <w:rFonts w:ascii="Helv" w:hAnsi="Helv" w:cs="Helv"/>
          <w:color w:val="000000"/>
          <w:sz w:val="20"/>
          <w:szCs w:val="20"/>
          <w:lang w:val="de-DE"/>
        </w:rPr>
        <w:t xml:space="preserve"> GARANTII NOMER OT (DATA).</w:t>
      </w:r>
    </w:p>
    <w:p w:rsidR="00F114E6" w:rsidRDefault="00AE45BD">
      <w:pPr>
        <w:rPr>
          <w:rFonts w:ascii="Helv" w:hAnsi="Helv" w:cs="Helv"/>
          <w:color w:val="000000"/>
          <w:sz w:val="20"/>
          <w:szCs w:val="20"/>
          <w:lang w:val="de-DE"/>
        </w:rPr>
      </w:pPr>
      <w:r>
        <w:rPr>
          <w:rFonts w:ascii="Helv" w:hAnsi="Helv" w:cs="Helv"/>
          <w:color w:val="000000"/>
          <w:sz w:val="20"/>
          <w:szCs w:val="20"/>
          <w:lang w:val="de-DE"/>
        </w:rPr>
        <w:t>.</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ODNOVREMENNO PODTVERJDAEM, </w:t>
      </w:r>
      <w:proofErr w:type="spellStart"/>
      <w:r>
        <w:rPr>
          <w:rFonts w:ascii="Helv" w:hAnsi="Helv" w:cs="Helv"/>
          <w:color w:val="000000"/>
          <w:sz w:val="20"/>
          <w:szCs w:val="20"/>
          <w:lang w:val="de-DE"/>
        </w:rPr>
        <w:t>cTO</w:t>
      </w:r>
      <w:proofErr w:type="spellEnd"/>
      <w:r>
        <w:rPr>
          <w:rFonts w:ascii="Helv" w:hAnsi="Helv" w:cs="Helv"/>
          <w:color w:val="000000"/>
          <w:sz w:val="20"/>
          <w:szCs w:val="20"/>
          <w:lang w:val="de-DE"/>
        </w:rPr>
        <w:t xml:space="preserve"> DANNOE TREBOVANIE PODPISANO </w:t>
      </w:r>
      <w:proofErr w:type="spellStart"/>
      <w:r>
        <w:rPr>
          <w:rFonts w:ascii="Helv" w:hAnsi="Helv" w:cs="Helv"/>
          <w:color w:val="000000"/>
          <w:sz w:val="20"/>
          <w:szCs w:val="20"/>
          <w:lang w:val="de-DE"/>
        </w:rPr>
        <w:t>UPOLNOMOcENNYM</w:t>
      </w:r>
      <w:proofErr w:type="spellEnd"/>
      <w:r>
        <w:rPr>
          <w:rFonts w:ascii="Helv" w:hAnsi="Helv" w:cs="Helv"/>
          <w:color w:val="000000"/>
          <w:sz w:val="20"/>
          <w:szCs w:val="20"/>
          <w:lang w:val="de-DE"/>
        </w:rPr>
        <w:t xml:space="preserve"> LICOM AO CFR.</w:t>
      </w:r>
    </w:p>
    <w:p w:rsidR="00F114E6" w:rsidRDefault="00AE45BD">
      <w:pPr>
        <w:rPr>
          <w:rFonts w:cs="Helv"/>
          <w:color w:val="000000"/>
          <w:sz w:val="20"/>
          <w:szCs w:val="20"/>
          <w:lang w:val="en-US"/>
        </w:rPr>
      </w:pPr>
      <w:r>
        <w:rPr>
          <w:rFonts w:cs="Helv"/>
          <w:color w:val="000000"/>
          <w:sz w:val="20"/>
          <w:szCs w:val="20"/>
          <w:lang w:val="en-US"/>
        </w:rPr>
        <w:t>.</w:t>
      </w:r>
    </w:p>
    <w:p w:rsidR="00F114E6" w:rsidRDefault="00AE45BD">
      <w:pPr>
        <w:rPr>
          <w:rFonts w:ascii="Helv" w:hAnsi="Helv" w:cs="Helv"/>
          <w:color w:val="000000"/>
          <w:sz w:val="20"/>
          <w:szCs w:val="20"/>
          <w:lang w:val="en-US"/>
        </w:rPr>
      </w:pPr>
      <w:r>
        <w:rPr>
          <w:rFonts w:ascii="Helv" w:hAnsi="Helv" w:cs="Helv"/>
          <w:color w:val="000000"/>
          <w:sz w:val="20"/>
          <w:szCs w:val="20"/>
          <w:lang w:val="de-DE"/>
        </w:rPr>
        <w:t>TREBOVANIE</w:t>
      </w:r>
      <w:r>
        <w:rPr>
          <w:rFonts w:ascii="Helv" w:hAnsi="Helv" w:cs="Helv"/>
          <w:color w:val="000000"/>
          <w:sz w:val="20"/>
          <w:szCs w:val="20"/>
          <w:lang w:val="en-US"/>
        </w:rPr>
        <w:t xml:space="preserve"> </w:t>
      </w:r>
      <w:r>
        <w:rPr>
          <w:rFonts w:ascii="Helv" w:hAnsi="Helv" w:cs="Helv"/>
          <w:color w:val="000000"/>
          <w:sz w:val="20"/>
          <w:szCs w:val="20"/>
          <w:lang w:val="de-DE"/>
        </w:rPr>
        <w:t>OB</w:t>
      </w:r>
      <w:r>
        <w:rPr>
          <w:rFonts w:ascii="Helv" w:hAnsi="Helv" w:cs="Helv"/>
          <w:color w:val="000000"/>
          <w:sz w:val="20"/>
          <w:szCs w:val="20"/>
          <w:lang w:val="en-US"/>
        </w:rPr>
        <w:t xml:space="preserve"> </w:t>
      </w:r>
      <w:proofErr w:type="spellStart"/>
      <w:r>
        <w:rPr>
          <w:rFonts w:ascii="Helv" w:hAnsi="Helv" w:cs="Helv"/>
          <w:color w:val="000000"/>
          <w:sz w:val="20"/>
          <w:szCs w:val="20"/>
          <w:lang w:val="de-DE"/>
        </w:rPr>
        <w:t>OSUqESTVLENII</w:t>
      </w:r>
      <w:proofErr w:type="spellEnd"/>
      <w:r>
        <w:rPr>
          <w:rFonts w:ascii="Helv" w:hAnsi="Helv" w:cs="Helv"/>
          <w:color w:val="000000"/>
          <w:sz w:val="20"/>
          <w:szCs w:val="20"/>
          <w:lang w:val="en-US"/>
        </w:rPr>
        <w:t xml:space="preserve"> </w:t>
      </w:r>
      <w:r>
        <w:rPr>
          <w:rFonts w:ascii="Helv" w:hAnsi="Helv" w:cs="Helv"/>
          <w:color w:val="000000"/>
          <w:sz w:val="20"/>
          <w:szCs w:val="20"/>
          <w:lang w:val="de-DE"/>
        </w:rPr>
        <w:t>PLATEJA</w:t>
      </w:r>
      <w:r>
        <w:rPr>
          <w:rFonts w:ascii="Helv" w:hAnsi="Helv" w:cs="Helv"/>
          <w:color w:val="000000"/>
          <w:sz w:val="20"/>
          <w:szCs w:val="20"/>
          <w:lang w:val="en-US"/>
        </w:rPr>
        <w:t xml:space="preserve"> </w:t>
      </w:r>
      <w:r>
        <w:rPr>
          <w:rFonts w:ascii="Helv" w:hAnsi="Helv" w:cs="Helv"/>
          <w:color w:val="000000"/>
          <w:sz w:val="20"/>
          <w:szCs w:val="20"/>
          <w:lang w:val="de-DE"/>
        </w:rPr>
        <w:t>PO</w:t>
      </w:r>
      <w:r>
        <w:rPr>
          <w:rFonts w:ascii="Helv" w:hAnsi="Helv" w:cs="Helv"/>
          <w:color w:val="000000"/>
          <w:sz w:val="20"/>
          <w:szCs w:val="20"/>
          <w:lang w:val="en-US"/>
        </w:rPr>
        <w:t xml:space="preserve"> </w:t>
      </w:r>
      <w:proofErr w:type="spellStart"/>
      <w:r>
        <w:rPr>
          <w:rFonts w:ascii="Helv" w:hAnsi="Helv" w:cs="Helv"/>
          <w:color w:val="000000"/>
          <w:sz w:val="20"/>
          <w:szCs w:val="20"/>
          <w:lang w:val="de-DE"/>
        </w:rPr>
        <w:t>BANKOVSKOi</w:t>
      </w:r>
      <w:proofErr w:type="spellEnd"/>
      <w:r>
        <w:rPr>
          <w:rFonts w:ascii="Helv" w:hAnsi="Helv" w:cs="Helv"/>
          <w:color w:val="000000"/>
          <w:sz w:val="20"/>
          <w:szCs w:val="20"/>
          <w:lang w:val="en-US"/>
        </w:rPr>
        <w:t xml:space="preserve"> </w:t>
      </w:r>
      <w:r>
        <w:rPr>
          <w:rFonts w:ascii="Helv" w:hAnsi="Helv" w:cs="Helv"/>
          <w:color w:val="000000"/>
          <w:sz w:val="20"/>
          <w:szCs w:val="20"/>
          <w:lang w:val="de-DE"/>
        </w:rPr>
        <w:t>GARANTII</w:t>
      </w:r>
      <w:r>
        <w:rPr>
          <w:rFonts w:ascii="Helv" w:hAnsi="Helv" w:cs="Helv"/>
          <w:color w:val="000000"/>
          <w:sz w:val="20"/>
          <w:szCs w:val="20"/>
          <w:lang w:val="en-US"/>
        </w:rPr>
        <w:t xml:space="preserve">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KOMU (NAIMENOVANIE GARANTA)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BIK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TREBOVANIE NOMER OT (DATA)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OB </w:t>
      </w:r>
      <w:proofErr w:type="spellStart"/>
      <w:r>
        <w:rPr>
          <w:rFonts w:ascii="Helv" w:hAnsi="Helv" w:cs="Helv"/>
          <w:color w:val="000000"/>
          <w:sz w:val="20"/>
          <w:szCs w:val="20"/>
          <w:lang w:val="de-DE"/>
        </w:rPr>
        <w:t>OSUqESTVLENII</w:t>
      </w:r>
      <w:proofErr w:type="spellEnd"/>
      <w:r>
        <w:rPr>
          <w:rFonts w:ascii="Helv" w:hAnsi="Helv" w:cs="Helv"/>
          <w:color w:val="000000"/>
          <w:sz w:val="20"/>
          <w:szCs w:val="20"/>
          <w:lang w:val="de-DE"/>
        </w:rPr>
        <w:t xml:space="preserve"> PLATEJA PO </w:t>
      </w:r>
      <w:proofErr w:type="spellStart"/>
      <w:r>
        <w:rPr>
          <w:rFonts w:ascii="Helv" w:hAnsi="Helv" w:cs="Helv"/>
          <w:color w:val="000000"/>
          <w:sz w:val="20"/>
          <w:szCs w:val="20"/>
          <w:lang w:val="de-DE"/>
        </w:rPr>
        <w:t>BANKOVSKOi</w:t>
      </w:r>
      <w:proofErr w:type="spellEnd"/>
      <w:r>
        <w:rPr>
          <w:rFonts w:ascii="Helv" w:hAnsi="Helv" w:cs="Helv"/>
          <w:color w:val="000000"/>
          <w:sz w:val="20"/>
          <w:szCs w:val="20"/>
          <w:lang w:val="de-DE"/>
        </w:rPr>
        <w:t xml:space="preserve"> GARANTII                         </w:t>
      </w:r>
    </w:p>
    <w:p w:rsidR="00F114E6" w:rsidRDefault="00AE45BD">
      <w:pPr>
        <w:rPr>
          <w:rFonts w:ascii="Helv" w:hAnsi="Helv" w:cs="Helv"/>
          <w:color w:val="000000"/>
          <w:sz w:val="20"/>
          <w:szCs w:val="20"/>
          <w:lang w:val="de-DE"/>
        </w:rPr>
      </w:pPr>
      <w:r>
        <w:rPr>
          <w:rFonts w:ascii="Helv" w:hAnsi="Helv" w:cs="Helv"/>
          <w:color w:val="000000"/>
          <w:sz w:val="20"/>
          <w:szCs w:val="20"/>
          <w:lang w:val="de-DE"/>
        </w:rPr>
        <w:t>(NAIMENOVANIE GARANTA)</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NOMER OT (DATA)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V SOOTVETSTVII S </w:t>
      </w:r>
      <w:proofErr w:type="spellStart"/>
      <w:r>
        <w:rPr>
          <w:rFonts w:ascii="Helv" w:hAnsi="Helv" w:cs="Helv"/>
          <w:color w:val="000000"/>
          <w:sz w:val="20"/>
          <w:szCs w:val="20"/>
          <w:lang w:val="de-DE"/>
        </w:rPr>
        <w:t>BANKOVSKOi</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GARANTIEi</w:t>
      </w:r>
      <w:proofErr w:type="spellEnd"/>
      <w:r>
        <w:rPr>
          <w:rFonts w:ascii="Helv" w:hAnsi="Helv" w:cs="Helv"/>
          <w:color w:val="000000"/>
          <w:sz w:val="20"/>
          <w:szCs w:val="20"/>
          <w:lang w:val="de-DE"/>
        </w:rPr>
        <w:t xml:space="preserve"> NOMER OT (DATA),                  </w:t>
      </w:r>
    </w:p>
    <w:p w:rsidR="00F114E6" w:rsidRDefault="00AE45BD">
      <w:pPr>
        <w:rPr>
          <w:rFonts w:ascii="Helv" w:hAnsi="Helv" w:cs="Helv"/>
          <w:color w:val="000000"/>
          <w:sz w:val="20"/>
          <w:szCs w:val="20"/>
          <w:lang w:val="de-DE"/>
        </w:rPr>
      </w:pPr>
      <w:proofErr w:type="spellStart"/>
      <w:r>
        <w:rPr>
          <w:rFonts w:ascii="Helv" w:hAnsi="Helv" w:cs="Helv"/>
          <w:color w:val="000000"/>
          <w:sz w:val="20"/>
          <w:szCs w:val="20"/>
          <w:lang w:val="de-DE"/>
        </w:rPr>
        <w:t>VYDANNOi</w:t>
      </w:r>
      <w:proofErr w:type="spellEnd"/>
      <w:r>
        <w:rPr>
          <w:rFonts w:ascii="Helv" w:hAnsi="Helv" w:cs="Helv"/>
          <w:color w:val="000000"/>
          <w:sz w:val="20"/>
          <w:szCs w:val="20"/>
          <w:lang w:val="de-DE"/>
        </w:rPr>
        <w:t xml:space="preserve"> (NAIMENOVANIE GARANTA),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AO CFR TREBUET UPLATITX SUMMU   RUB. KOP.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(SUMMA </w:t>
      </w:r>
      <w:proofErr w:type="spellStart"/>
      <w:r>
        <w:rPr>
          <w:rFonts w:ascii="Helv" w:hAnsi="Helv" w:cs="Helv"/>
          <w:color w:val="000000"/>
          <w:sz w:val="20"/>
          <w:szCs w:val="20"/>
          <w:lang w:val="de-DE"/>
        </w:rPr>
        <w:t>PROPISXu</w:t>
      </w:r>
      <w:proofErr w:type="spellEnd"/>
      <w:r>
        <w:rPr>
          <w:rFonts w:ascii="Helv" w:hAnsi="Helv" w:cs="Helv"/>
          <w:color w:val="000000"/>
          <w:sz w:val="20"/>
          <w:szCs w:val="20"/>
          <w:lang w:val="de-DE"/>
        </w:rPr>
        <w:t xml:space="preserve">)                                                        </w:t>
      </w:r>
    </w:p>
    <w:p w:rsidR="00F114E6" w:rsidRDefault="00AE45BD">
      <w:pPr>
        <w:rPr>
          <w:rFonts w:ascii="Helv" w:hAnsi="Helv" w:cs="Helv"/>
          <w:color w:val="000000"/>
          <w:sz w:val="20"/>
          <w:szCs w:val="20"/>
          <w:lang w:val="de-DE"/>
        </w:rPr>
      </w:pPr>
      <w:proofErr w:type="spellStart"/>
      <w:r>
        <w:rPr>
          <w:rFonts w:ascii="Helv" w:hAnsi="Helv" w:cs="Helv"/>
          <w:color w:val="000000"/>
          <w:sz w:val="20"/>
          <w:szCs w:val="20"/>
          <w:lang w:val="de-DE"/>
        </w:rPr>
        <w:t>NASTOaqEE</w:t>
      </w:r>
      <w:proofErr w:type="spellEnd"/>
      <w:r>
        <w:rPr>
          <w:rFonts w:ascii="Helv" w:hAnsi="Helv" w:cs="Helv"/>
          <w:color w:val="000000"/>
          <w:sz w:val="20"/>
          <w:szCs w:val="20"/>
          <w:lang w:val="de-DE"/>
        </w:rPr>
        <w:t xml:space="preserve"> TREBOVANIE </w:t>
      </w:r>
      <w:proofErr w:type="spellStart"/>
      <w:r>
        <w:rPr>
          <w:rFonts w:ascii="Helv" w:hAnsi="Helv" w:cs="Helv"/>
          <w:color w:val="000000"/>
          <w:sz w:val="20"/>
          <w:szCs w:val="20"/>
          <w:lang w:val="de-DE"/>
        </w:rPr>
        <w:t>ZAaVLENO</w:t>
      </w:r>
      <w:proofErr w:type="spellEnd"/>
      <w:r>
        <w:rPr>
          <w:rFonts w:ascii="Helv" w:hAnsi="Helv" w:cs="Helv"/>
          <w:color w:val="000000"/>
          <w:sz w:val="20"/>
          <w:szCs w:val="20"/>
          <w:lang w:val="de-DE"/>
        </w:rPr>
        <w:t xml:space="preserve"> V </w:t>
      </w:r>
      <w:proofErr w:type="spellStart"/>
      <w:r>
        <w:rPr>
          <w:rFonts w:ascii="Helv" w:hAnsi="Helv" w:cs="Helv"/>
          <w:color w:val="000000"/>
          <w:sz w:val="20"/>
          <w:szCs w:val="20"/>
          <w:lang w:val="de-DE"/>
        </w:rPr>
        <w:t>SVaZI</w:t>
      </w:r>
      <w:proofErr w:type="spellEnd"/>
      <w:r>
        <w:rPr>
          <w:rFonts w:ascii="Helv" w:hAnsi="Helv" w:cs="Helv"/>
          <w:color w:val="000000"/>
          <w:sz w:val="20"/>
          <w:szCs w:val="20"/>
          <w:lang w:val="de-DE"/>
        </w:rPr>
        <w:t xml:space="preserve"> S TEM, </w:t>
      </w:r>
      <w:proofErr w:type="spellStart"/>
      <w:r>
        <w:rPr>
          <w:rFonts w:ascii="Helv" w:hAnsi="Helv" w:cs="Helv"/>
          <w:color w:val="000000"/>
          <w:sz w:val="20"/>
          <w:szCs w:val="20"/>
          <w:lang w:val="de-DE"/>
        </w:rPr>
        <w:t>cTO</w:t>
      </w:r>
      <w:proofErr w:type="spellEnd"/>
      <w:r>
        <w:rPr>
          <w:rFonts w:ascii="Helv" w:hAnsi="Helv" w:cs="Helv"/>
          <w:color w:val="000000"/>
          <w:sz w:val="20"/>
          <w:szCs w:val="20"/>
          <w:lang w:val="de-DE"/>
        </w:rPr>
        <w:t xml:space="preserve">                        </w:t>
      </w:r>
    </w:p>
    <w:p w:rsidR="00F114E6" w:rsidRDefault="00AE45BD">
      <w:pPr>
        <w:rPr>
          <w:rFonts w:ascii="Helv" w:hAnsi="Helv" w:cs="Helv"/>
          <w:color w:val="000000"/>
          <w:sz w:val="20"/>
          <w:szCs w:val="20"/>
          <w:lang w:val="es-ES"/>
        </w:rPr>
      </w:pPr>
      <w:r>
        <w:rPr>
          <w:rFonts w:ascii="Helv" w:hAnsi="Helv" w:cs="Helv"/>
          <w:color w:val="000000"/>
          <w:sz w:val="20"/>
          <w:szCs w:val="20"/>
          <w:lang w:val="es-ES"/>
        </w:rPr>
        <w:t xml:space="preserve">(NAIMENOVANIE PRINCIPALA I EGO INN)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V DATU PLATEJA (DATA PLATEJA) NE ISPOLNILO DENEJNOE                     </w:t>
      </w:r>
    </w:p>
    <w:p w:rsidR="00F114E6" w:rsidRDefault="00AE45BD">
      <w:pPr>
        <w:rPr>
          <w:rFonts w:ascii="Helv" w:hAnsi="Helv" w:cs="Helv"/>
          <w:color w:val="000000"/>
          <w:sz w:val="20"/>
          <w:szCs w:val="20"/>
          <w:lang w:val="de-DE"/>
        </w:rPr>
      </w:pPr>
      <w:proofErr w:type="spellStart"/>
      <w:r>
        <w:rPr>
          <w:rFonts w:ascii="Helv" w:hAnsi="Helv" w:cs="Helv"/>
          <w:color w:val="000000"/>
          <w:sz w:val="20"/>
          <w:szCs w:val="20"/>
          <w:lang w:val="de-DE"/>
        </w:rPr>
        <w:t>OBaZATELXSTVO</w:t>
      </w:r>
      <w:proofErr w:type="spellEnd"/>
      <w:r>
        <w:rPr>
          <w:rFonts w:ascii="Helv" w:hAnsi="Helv" w:cs="Helv"/>
          <w:color w:val="000000"/>
          <w:sz w:val="20"/>
          <w:szCs w:val="20"/>
          <w:lang w:val="de-DE"/>
        </w:rPr>
        <w:t xml:space="preserve"> PO </w:t>
      </w:r>
      <w:proofErr w:type="spellStart"/>
      <w:r>
        <w:rPr>
          <w:rFonts w:ascii="Helv" w:hAnsi="Helv" w:cs="Helv"/>
          <w:color w:val="000000"/>
          <w:sz w:val="20"/>
          <w:szCs w:val="20"/>
          <w:lang w:val="de-DE"/>
        </w:rPr>
        <w:t>SOGLAQENIu</w:t>
      </w:r>
      <w:proofErr w:type="spellEnd"/>
      <w:r>
        <w:rPr>
          <w:rFonts w:ascii="Helv" w:hAnsi="Helv" w:cs="Helv"/>
          <w:color w:val="000000"/>
          <w:sz w:val="20"/>
          <w:szCs w:val="20"/>
          <w:lang w:val="de-DE"/>
        </w:rPr>
        <w:t xml:space="preserve"> O </w:t>
      </w:r>
      <w:proofErr w:type="spellStart"/>
      <w:r>
        <w:rPr>
          <w:rFonts w:ascii="Helv" w:hAnsi="Helv" w:cs="Helv"/>
          <w:color w:val="000000"/>
          <w:sz w:val="20"/>
          <w:szCs w:val="20"/>
          <w:lang w:val="de-DE"/>
        </w:rPr>
        <w:t>PORaDKE</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RAScETOV</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SVaZANNYH</w:t>
      </w:r>
      <w:proofErr w:type="spellEnd"/>
      <w:r>
        <w:rPr>
          <w:rFonts w:ascii="Helv" w:hAnsi="Helv" w:cs="Helv"/>
          <w:color w:val="000000"/>
          <w:sz w:val="20"/>
          <w:szCs w:val="20"/>
          <w:lang w:val="de-DE"/>
        </w:rPr>
        <w:t xml:space="preserve"> S </w:t>
      </w:r>
      <w:proofErr w:type="spellStart"/>
      <w:r>
        <w:rPr>
          <w:rFonts w:ascii="Helv" w:hAnsi="Helv" w:cs="Helv"/>
          <w:color w:val="000000"/>
          <w:sz w:val="20"/>
          <w:szCs w:val="20"/>
          <w:lang w:val="de-DE"/>
        </w:rPr>
        <w:t>UPLATOi</w:t>
      </w:r>
      <w:proofErr w:type="spellEnd"/>
      <w:r>
        <w:rPr>
          <w:rFonts w:ascii="Helv" w:hAnsi="Helv" w:cs="Helv"/>
          <w:color w:val="000000"/>
          <w:sz w:val="20"/>
          <w:szCs w:val="20"/>
          <w:lang w:val="de-DE"/>
        </w:rPr>
        <w:t xml:space="preserve"> PRODAVCOM QTRAFOV PO DOGOVORAM O PREDOSTAVLENII </w:t>
      </w:r>
      <w:proofErr w:type="spellStart"/>
      <w:r>
        <w:rPr>
          <w:rFonts w:ascii="Helv" w:hAnsi="Helv" w:cs="Helv"/>
          <w:color w:val="000000"/>
          <w:sz w:val="20"/>
          <w:szCs w:val="20"/>
          <w:lang w:val="de-DE"/>
        </w:rPr>
        <w:t>MOqNOSTI</w:t>
      </w:r>
      <w:proofErr w:type="spellEnd"/>
      <w:r>
        <w:rPr>
          <w:rFonts w:ascii="Helv" w:hAnsi="Helv" w:cs="Helv"/>
          <w:color w:val="000000"/>
          <w:sz w:val="20"/>
          <w:szCs w:val="20"/>
          <w:lang w:val="de-DE"/>
        </w:rPr>
        <w:t xml:space="preserve"> KVALIFICIROVANNYH </w:t>
      </w:r>
      <w:proofErr w:type="spellStart"/>
      <w:r>
        <w:rPr>
          <w:rFonts w:ascii="Helv" w:hAnsi="Helv" w:cs="Helv"/>
          <w:color w:val="000000"/>
          <w:sz w:val="20"/>
          <w:szCs w:val="20"/>
          <w:lang w:val="de-DE"/>
        </w:rPr>
        <w:t>GENERIRUuqIH</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OBxEKTOV</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FUNKCIONIRUuqIH</w:t>
      </w:r>
      <w:proofErr w:type="spellEnd"/>
      <w:r>
        <w:rPr>
          <w:rFonts w:ascii="Helv" w:hAnsi="Helv" w:cs="Helv"/>
          <w:color w:val="000000"/>
          <w:sz w:val="20"/>
          <w:szCs w:val="20"/>
          <w:lang w:val="de-DE"/>
        </w:rPr>
        <w:t xml:space="preserve"> NA OSNOVE </w:t>
      </w:r>
      <w:proofErr w:type="spellStart"/>
      <w:r>
        <w:rPr>
          <w:rFonts w:ascii="Helv" w:hAnsi="Helv" w:cs="Helv"/>
          <w:color w:val="000000"/>
          <w:sz w:val="20"/>
          <w:szCs w:val="20"/>
          <w:lang w:val="de-DE"/>
        </w:rPr>
        <w:t>ISPOLXZOVANIa</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VOZOBNOVLaEMYH</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ISTOcNIKOV</w:t>
      </w:r>
      <w:proofErr w:type="spellEnd"/>
      <w:r>
        <w:rPr>
          <w:rFonts w:ascii="Helv" w:hAnsi="Helv" w:cs="Helv"/>
          <w:color w:val="000000"/>
          <w:sz w:val="20"/>
          <w:szCs w:val="20"/>
          <w:lang w:val="de-DE"/>
        </w:rPr>
        <w:t xml:space="preserve"> </w:t>
      </w:r>
      <w:proofErr w:type="spellStart"/>
      <w:r>
        <w:rPr>
          <w:rFonts w:ascii="Helv" w:hAnsi="Helv" w:cs="Helv"/>
          <w:color w:val="000000"/>
          <w:sz w:val="20"/>
          <w:szCs w:val="20"/>
          <w:lang w:val="de-DE"/>
        </w:rPr>
        <w:t>eNERGII</w:t>
      </w:r>
      <w:proofErr w:type="spellEnd"/>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RAZMER ZADOLJENNOSTI    RUB. KOP. (SUMMA </w:t>
      </w:r>
      <w:proofErr w:type="spellStart"/>
      <w:r>
        <w:rPr>
          <w:rFonts w:ascii="Helv" w:hAnsi="Helv" w:cs="Helv"/>
          <w:color w:val="000000"/>
          <w:sz w:val="20"/>
          <w:szCs w:val="20"/>
          <w:lang w:val="de-DE"/>
        </w:rPr>
        <w:t>PROPISXu</w:t>
      </w:r>
      <w:proofErr w:type="spellEnd"/>
      <w:r>
        <w:rPr>
          <w:rFonts w:ascii="Helv" w:hAnsi="Helv" w:cs="Helv"/>
          <w:color w:val="000000"/>
          <w:sz w:val="20"/>
          <w:szCs w:val="20"/>
          <w:lang w:val="de-DE"/>
        </w:rPr>
        <w:t xml:space="preserve">)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V </w:t>
      </w:r>
      <w:proofErr w:type="spellStart"/>
      <w:r>
        <w:rPr>
          <w:rFonts w:ascii="Helv" w:hAnsi="Helv" w:cs="Helv"/>
          <w:color w:val="000000"/>
          <w:sz w:val="20"/>
          <w:szCs w:val="20"/>
          <w:lang w:val="de-DE"/>
        </w:rPr>
        <w:t>T.c</w:t>
      </w:r>
      <w:proofErr w:type="spellEnd"/>
      <w:r>
        <w:rPr>
          <w:rFonts w:ascii="Helv" w:hAnsi="Helv" w:cs="Helv"/>
          <w:color w:val="000000"/>
          <w:sz w:val="20"/>
          <w:szCs w:val="20"/>
          <w:lang w:val="de-DE"/>
        </w:rPr>
        <w:t xml:space="preserve">. NDS 18 PROCENTOV RUB. KOP.                                       </w:t>
      </w:r>
    </w:p>
    <w:p w:rsidR="00F114E6" w:rsidRDefault="00AE45BD">
      <w:pPr>
        <w:rPr>
          <w:rFonts w:ascii="Helv" w:hAnsi="Helv" w:cs="Helv"/>
          <w:color w:val="000000"/>
          <w:sz w:val="20"/>
          <w:szCs w:val="20"/>
          <w:lang w:val="en-US"/>
        </w:rPr>
      </w:pPr>
      <w:r>
        <w:rPr>
          <w:rFonts w:ascii="Helv" w:hAnsi="Helv" w:cs="Helv"/>
          <w:color w:val="000000"/>
          <w:sz w:val="20"/>
          <w:szCs w:val="20"/>
          <w:lang w:val="en-US"/>
        </w:rPr>
        <w:t xml:space="preserve">DENEJNYE SREDSTVA PROSIM </w:t>
      </w:r>
      <w:proofErr w:type="spellStart"/>
      <w:r>
        <w:rPr>
          <w:rFonts w:ascii="Helv" w:hAnsi="Helv" w:cs="Helv"/>
          <w:color w:val="000000"/>
          <w:sz w:val="20"/>
          <w:szCs w:val="20"/>
          <w:lang w:val="en-US"/>
        </w:rPr>
        <w:t>PEREcISLITX</w:t>
      </w:r>
      <w:proofErr w:type="spellEnd"/>
      <w:r>
        <w:rPr>
          <w:rFonts w:ascii="Helv" w:hAnsi="Helv" w:cs="Helv"/>
          <w:color w:val="000000"/>
          <w:sz w:val="20"/>
          <w:szCs w:val="20"/>
          <w:lang w:val="en-US"/>
        </w:rPr>
        <w:t xml:space="preserve"> PO </w:t>
      </w:r>
      <w:proofErr w:type="spellStart"/>
      <w:r>
        <w:rPr>
          <w:rFonts w:ascii="Helv" w:hAnsi="Helv" w:cs="Helv"/>
          <w:color w:val="000000"/>
          <w:sz w:val="20"/>
          <w:szCs w:val="20"/>
          <w:lang w:val="en-US"/>
        </w:rPr>
        <w:t>SLEDUuqIM</w:t>
      </w:r>
      <w:proofErr w:type="spellEnd"/>
      <w:r>
        <w:rPr>
          <w:rFonts w:ascii="Helv" w:hAnsi="Helv" w:cs="Helv"/>
          <w:color w:val="000000"/>
          <w:sz w:val="20"/>
          <w:szCs w:val="20"/>
          <w:lang w:val="en-US"/>
        </w:rPr>
        <w:t xml:space="preserve"> REKVIZITAM            </w:t>
      </w:r>
    </w:p>
    <w:p w:rsidR="00F114E6" w:rsidRDefault="00AE45BD">
      <w:pPr>
        <w:rPr>
          <w:rFonts w:ascii="Helv" w:hAnsi="Helv" w:cs="Helv"/>
          <w:color w:val="000000"/>
          <w:sz w:val="20"/>
          <w:szCs w:val="20"/>
          <w:lang w:val="de-DE"/>
        </w:rPr>
      </w:pPr>
      <w:proofErr w:type="spellStart"/>
      <w:r>
        <w:rPr>
          <w:rFonts w:ascii="Helv" w:hAnsi="Helv" w:cs="Helv"/>
          <w:color w:val="000000"/>
          <w:sz w:val="20"/>
          <w:szCs w:val="20"/>
          <w:lang w:val="de-DE"/>
        </w:rPr>
        <w:t>POLUcATELX</w:t>
      </w:r>
      <w:proofErr w:type="spellEnd"/>
      <w:r>
        <w:rPr>
          <w:rFonts w:ascii="Helv" w:hAnsi="Helv" w:cs="Helv"/>
          <w:color w:val="000000"/>
          <w:sz w:val="20"/>
          <w:szCs w:val="20"/>
          <w:lang w:val="de-DE"/>
        </w:rPr>
        <w:t xml:space="preserve">: AO CFR                   INN                         KPP                   </w:t>
      </w:r>
    </w:p>
    <w:p w:rsidR="00F114E6" w:rsidRDefault="00AE45BD">
      <w:pPr>
        <w:rPr>
          <w:rFonts w:ascii="Helv" w:hAnsi="Helv" w:cs="Helv"/>
          <w:color w:val="000000"/>
          <w:sz w:val="20"/>
          <w:szCs w:val="20"/>
          <w:lang w:val="de-DE"/>
        </w:rPr>
      </w:pPr>
      <w:proofErr w:type="spellStart"/>
      <w:r>
        <w:rPr>
          <w:rFonts w:ascii="Helv" w:hAnsi="Helv" w:cs="Helv"/>
          <w:color w:val="000000"/>
          <w:sz w:val="20"/>
          <w:szCs w:val="20"/>
          <w:lang w:val="de-DE"/>
        </w:rPr>
        <w:t>ScET</w:t>
      </w:r>
      <w:proofErr w:type="spellEnd"/>
      <w:r>
        <w:rPr>
          <w:rFonts w:ascii="Helv" w:hAnsi="Helv" w:cs="Helv"/>
          <w:color w:val="000000"/>
          <w:sz w:val="20"/>
          <w:szCs w:val="20"/>
          <w:lang w:val="de-DE"/>
        </w:rPr>
        <w:t xml:space="preserve"> NOMER                         BANK</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KORR. </w:t>
      </w:r>
      <w:proofErr w:type="spellStart"/>
      <w:r>
        <w:rPr>
          <w:rFonts w:ascii="Helv" w:hAnsi="Helv" w:cs="Helv"/>
          <w:color w:val="000000"/>
          <w:sz w:val="20"/>
          <w:szCs w:val="20"/>
          <w:lang w:val="de-DE"/>
        </w:rPr>
        <w:t>ScET</w:t>
      </w:r>
      <w:proofErr w:type="spellEnd"/>
      <w:r>
        <w:rPr>
          <w:rFonts w:ascii="Helv" w:hAnsi="Helv" w:cs="Helv"/>
          <w:color w:val="000000"/>
          <w:sz w:val="20"/>
          <w:szCs w:val="20"/>
          <w:lang w:val="de-DE"/>
        </w:rPr>
        <w:t xml:space="preserve"> NOMER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BIK                                                                     </w:t>
      </w:r>
    </w:p>
    <w:p w:rsidR="00F114E6" w:rsidRDefault="00AE45BD">
      <w:pPr>
        <w:rPr>
          <w:rFonts w:ascii="Helv" w:hAnsi="Helv" w:cs="Helv"/>
          <w:color w:val="000000"/>
          <w:sz w:val="20"/>
          <w:szCs w:val="20"/>
          <w:lang w:val="de-DE"/>
        </w:rPr>
      </w:pPr>
      <w:r>
        <w:rPr>
          <w:rFonts w:ascii="Helv" w:hAnsi="Helv" w:cs="Helv"/>
          <w:color w:val="000000"/>
          <w:sz w:val="20"/>
          <w:szCs w:val="20"/>
          <w:lang w:val="de-DE"/>
        </w:rPr>
        <w:t xml:space="preserve">RUKOVODITELX (F.I.O.)                                                           </w:t>
      </w:r>
    </w:p>
    <w:p w:rsidR="00F114E6" w:rsidRDefault="00AE45BD">
      <w:pPr>
        <w:rPr>
          <w:rFonts w:cs="Helv"/>
          <w:color w:val="000000"/>
          <w:sz w:val="20"/>
          <w:szCs w:val="20"/>
          <w:lang w:val="de-DE"/>
        </w:rPr>
      </w:pPr>
      <w:r>
        <w:rPr>
          <w:rFonts w:cs="Helv"/>
          <w:color w:val="000000"/>
          <w:sz w:val="20"/>
          <w:szCs w:val="20"/>
          <w:lang w:val="de-DE"/>
        </w:rPr>
        <w:t>.</w:t>
      </w:r>
    </w:p>
    <w:p w:rsidR="00F114E6" w:rsidRDefault="00AE45BD">
      <w:pPr>
        <w:rPr>
          <w:rFonts w:ascii="Garamond" w:hAnsi="Garamond"/>
          <w:b/>
          <w:sz w:val="22"/>
          <w:highlight w:val="yellow"/>
          <w:lang w:val="en-US"/>
        </w:rPr>
      </w:pPr>
      <w:r>
        <w:rPr>
          <w:rFonts w:ascii="Helv" w:hAnsi="Helv" w:cs="Helv"/>
          <w:color w:val="000000"/>
          <w:sz w:val="20"/>
          <w:szCs w:val="20"/>
          <w:lang w:val="en-US"/>
        </w:rPr>
        <w:t xml:space="preserve">PROSXBA RASSMATRIVATX </w:t>
      </w:r>
      <w:proofErr w:type="spellStart"/>
      <w:r>
        <w:rPr>
          <w:rFonts w:ascii="Helv" w:hAnsi="Helv" w:cs="Helv"/>
          <w:color w:val="000000"/>
          <w:sz w:val="20"/>
          <w:szCs w:val="20"/>
          <w:lang w:val="en-US"/>
        </w:rPr>
        <w:t>DANNYi</w:t>
      </w:r>
      <w:proofErr w:type="spellEnd"/>
      <w:r>
        <w:rPr>
          <w:rFonts w:ascii="Helv" w:hAnsi="Helv" w:cs="Helv"/>
          <w:color w:val="000000"/>
          <w:sz w:val="20"/>
          <w:szCs w:val="20"/>
          <w:lang w:val="en-US"/>
        </w:rPr>
        <w:t xml:space="preserve"> DOKUMENT V </w:t>
      </w:r>
      <w:proofErr w:type="spellStart"/>
      <w:r>
        <w:rPr>
          <w:rFonts w:ascii="Helv" w:hAnsi="Helv" w:cs="Helv"/>
          <w:color w:val="000000"/>
          <w:sz w:val="20"/>
          <w:szCs w:val="20"/>
          <w:lang w:val="en-US"/>
        </w:rPr>
        <w:t>KAcESTVE</w:t>
      </w:r>
      <w:proofErr w:type="spellEnd"/>
      <w:r>
        <w:rPr>
          <w:rFonts w:ascii="Helv" w:hAnsi="Helv" w:cs="Helv"/>
          <w:color w:val="000000"/>
          <w:sz w:val="20"/>
          <w:szCs w:val="20"/>
          <w:lang w:val="en-US"/>
        </w:rPr>
        <w:t xml:space="preserve"> ORIGINALA, PISXMENNOGO </w:t>
      </w:r>
      <w:proofErr w:type="spellStart"/>
      <w:r>
        <w:rPr>
          <w:rFonts w:ascii="Helv" w:hAnsi="Helv" w:cs="Helv"/>
          <w:color w:val="000000"/>
          <w:sz w:val="20"/>
          <w:szCs w:val="20"/>
          <w:lang w:val="en-US"/>
        </w:rPr>
        <w:t>PODTVERJDENIa</w:t>
      </w:r>
      <w:proofErr w:type="spellEnd"/>
      <w:r>
        <w:rPr>
          <w:rFonts w:ascii="Helv" w:hAnsi="Helv" w:cs="Helv"/>
          <w:color w:val="000000"/>
          <w:sz w:val="20"/>
          <w:szCs w:val="20"/>
          <w:lang w:val="en-US"/>
        </w:rPr>
        <w:t xml:space="preserve"> NE POSLEDUET</w:t>
      </w:r>
    </w:p>
    <w:p w:rsidR="00F114E6" w:rsidRDefault="00AE45BD">
      <w:pPr>
        <w:rPr>
          <w:rFonts w:ascii="Garamond" w:hAnsi="Garamond"/>
          <w:b/>
          <w:sz w:val="22"/>
          <w:lang w:val="en-US"/>
        </w:rPr>
      </w:pPr>
      <w:r>
        <w:rPr>
          <w:rFonts w:ascii="Garamond" w:hAnsi="Garamond"/>
          <w:b/>
          <w:sz w:val="22"/>
          <w:lang w:val="en-US"/>
        </w:rPr>
        <w:t xml:space="preserve"> </w:t>
      </w:r>
    </w:p>
    <w:p w:rsidR="00F114E6" w:rsidRDefault="00F114E6">
      <w:pPr>
        <w:spacing w:before="120" w:after="120" w:line="360" w:lineRule="auto"/>
        <w:ind w:left="360"/>
        <w:jc w:val="both"/>
        <w:rPr>
          <w:rFonts w:ascii="Garamond" w:hAnsi="Garamond"/>
          <w:sz w:val="22"/>
          <w:lang w:val="en-US"/>
        </w:rPr>
        <w:sectPr w:rsidR="00F114E6">
          <w:footnotePr>
            <w:numRestart w:val="eachSect"/>
          </w:footnotePr>
          <w:pgSz w:w="11906" w:h="16838"/>
          <w:pgMar w:top="1134" w:right="850" w:bottom="1134" w:left="851" w:header="709" w:footer="709" w:gutter="0"/>
          <w:cols w:space="708"/>
          <w:docGrid w:linePitch="381"/>
        </w:sectPr>
      </w:pPr>
    </w:p>
    <w:p w:rsidR="00703A33" w:rsidRPr="009F2EE3" w:rsidRDefault="00703A33" w:rsidP="00703A33">
      <w:pPr>
        <w:rPr>
          <w:rFonts w:ascii="Garamond" w:hAnsi="Garamond"/>
          <w:b/>
          <w:iCs/>
          <w:sz w:val="26"/>
          <w:szCs w:val="26"/>
        </w:rPr>
      </w:pPr>
      <w:r w:rsidRPr="009F2EE3">
        <w:rPr>
          <w:rFonts w:ascii="Garamond" w:hAnsi="Garamond"/>
          <w:b/>
          <w:iCs/>
          <w:sz w:val="26"/>
          <w:szCs w:val="26"/>
        </w:rPr>
        <w:lastRenderedPageBreak/>
        <w:t xml:space="preserve">Предложения по изменениям и дополнениям в РЕГЛАМЕНТ ФИНАНСОВЫХ РАСЧЕТОВ НА ОПТОВОМ РЫНКЕ ЭЛЕКТРОЭНЕРГИИ (Приложение № 16 к Договору о присоединении к торговой системе оптового рынка) </w:t>
      </w:r>
    </w:p>
    <w:p w:rsidR="00703A33" w:rsidRDefault="00703A33" w:rsidP="00703A33">
      <w:pPr>
        <w:jc w:val="both"/>
        <w:rPr>
          <w:rFonts w:ascii="Garamond" w:hAnsi="Garamond"/>
          <w:b/>
          <w:sz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6521"/>
        <w:gridCol w:w="7228"/>
      </w:tblGrid>
      <w:tr w:rsidR="00703A33" w:rsidTr="00AE21A5">
        <w:trPr>
          <w:trHeight w:val="655"/>
        </w:trPr>
        <w:tc>
          <w:tcPr>
            <w:tcW w:w="988" w:type="dxa"/>
            <w:tcBorders>
              <w:top w:val="single" w:sz="4" w:space="0" w:color="auto"/>
              <w:left w:val="single" w:sz="4" w:space="0" w:color="auto"/>
              <w:bottom w:val="single" w:sz="4" w:space="0" w:color="auto"/>
              <w:right w:val="single" w:sz="4" w:space="0" w:color="auto"/>
            </w:tcBorders>
            <w:vAlign w:val="center"/>
            <w:hideMark/>
          </w:tcPr>
          <w:p w:rsidR="00703A33" w:rsidRDefault="00703A33" w:rsidP="00AE21A5">
            <w:pPr>
              <w:spacing w:line="256" w:lineRule="auto"/>
              <w:jc w:val="center"/>
              <w:rPr>
                <w:rFonts w:ascii="Garamond" w:hAnsi="Garamond"/>
                <w:b/>
                <w:sz w:val="22"/>
              </w:rPr>
            </w:pPr>
            <w:r>
              <w:rPr>
                <w:rFonts w:ascii="Garamond" w:hAnsi="Garamond"/>
                <w:b/>
                <w:sz w:val="22"/>
              </w:rPr>
              <w:t xml:space="preserve">№ </w:t>
            </w:r>
          </w:p>
          <w:p w:rsidR="00703A33" w:rsidRDefault="00703A33" w:rsidP="00AE21A5">
            <w:pPr>
              <w:spacing w:line="256" w:lineRule="auto"/>
              <w:jc w:val="center"/>
              <w:rPr>
                <w:rFonts w:ascii="Garamond" w:hAnsi="Garamond"/>
                <w:b/>
                <w:sz w:val="22"/>
              </w:rPr>
            </w:pPr>
            <w:r>
              <w:rPr>
                <w:rFonts w:ascii="Garamond" w:hAnsi="Garamond"/>
                <w:b/>
                <w:sz w:val="22"/>
              </w:rPr>
              <w:t>пункта</w:t>
            </w:r>
          </w:p>
        </w:tc>
        <w:tc>
          <w:tcPr>
            <w:tcW w:w="6521" w:type="dxa"/>
            <w:tcBorders>
              <w:top w:val="single" w:sz="4" w:space="0" w:color="auto"/>
              <w:left w:val="single" w:sz="4" w:space="0" w:color="auto"/>
              <w:bottom w:val="single" w:sz="4" w:space="0" w:color="auto"/>
              <w:right w:val="single" w:sz="4" w:space="0" w:color="auto"/>
            </w:tcBorders>
            <w:vAlign w:val="center"/>
            <w:hideMark/>
          </w:tcPr>
          <w:p w:rsidR="00703A33" w:rsidRDefault="00703A33" w:rsidP="00AE21A5">
            <w:pPr>
              <w:spacing w:line="256" w:lineRule="auto"/>
              <w:jc w:val="center"/>
              <w:rPr>
                <w:rFonts w:ascii="Garamond" w:hAnsi="Garamond"/>
                <w:b/>
                <w:sz w:val="22"/>
              </w:rPr>
            </w:pPr>
            <w:r>
              <w:rPr>
                <w:rFonts w:ascii="Garamond" w:hAnsi="Garamond"/>
                <w:b/>
                <w:sz w:val="22"/>
              </w:rPr>
              <w:t xml:space="preserve">Редакция, действующая на момент </w:t>
            </w:r>
          </w:p>
          <w:p w:rsidR="00703A33" w:rsidRDefault="00703A33" w:rsidP="00AE21A5">
            <w:pPr>
              <w:spacing w:line="256" w:lineRule="auto"/>
              <w:jc w:val="center"/>
              <w:rPr>
                <w:rFonts w:ascii="Garamond" w:hAnsi="Garamond"/>
                <w:b/>
                <w:sz w:val="22"/>
              </w:rPr>
            </w:pPr>
            <w:r>
              <w:rPr>
                <w:rFonts w:ascii="Garamond" w:hAnsi="Garamond"/>
                <w:b/>
                <w:sz w:val="22"/>
              </w:rPr>
              <w:t>вступления в силу изменений</w:t>
            </w:r>
          </w:p>
        </w:tc>
        <w:tc>
          <w:tcPr>
            <w:tcW w:w="7228" w:type="dxa"/>
            <w:tcBorders>
              <w:top w:val="single" w:sz="4" w:space="0" w:color="auto"/>
              <w:left w:val="single" w:sz="4" w:space="0" w:color="auto"/>
              <w:bottom w:val="single" w:sz="4" w:space="0" w:color="auto"/>
              <w:right w:val="single" w:sz="4" w:space="0" w:color="auto"/>
            </w:tcBorders>
            <w:vAlign w:val="center"/>
            <w:hideMark/>
          </w:tcPr>
          <w:p w:rsidR="00703A33" w:rsidRDefault="00703A33" w:rsidP="00AE21A5">
            <w:pPr>
              <w:spacing w:line="256" w:lineRule="auto"/>
              <w:jc w:val="center"/>
              <w:rPr>
                <w:rFonts w:ascii="Garamond" w:hAnsi="Garamond"/>
                <w:b/>
                <w:sz w:val="22"/>
              </w:rPr>
            </w:pPr>
            <w:r>
              <w:rPr>
                <w:rFonts w:ascii="Garamond" w:hAnsi="Garamond"/>
                <w:b/>
                <w:sz w:val="22"/>
              </w:rPr>
              <w:t>Предлагаемая редакция</w:t>
            </w:r>
          </w:p>
          <w:p w:rsidR="00703A33" w:rsidRDefault="00703A33" w:rsidP="00AE21A5">
            <w:pPr>
              <w:spacing w:line="256" w:lineRule="auto"/>
              <w:jc w:val="center"/>
              <w:rPr>
                <w:rFonts w:ascii="Garamond" w:hAnsi="Garamond"/>
                <w:sz w:val="22"/>
              </w:rPr>
            </w:pPr>
            <w:r>
              <w:rPr>
                <w:rFonts w:ascii="Garamond" w:hAnsi="Garamond"/>
                <w:sz w:val="22"/>
              </w:rPr>
              <w:t>(изменения выделены цветом)</w:t>
            </w:r>
          </w:p>
        </w:tc>
      </w:tr>
      <w:tr w:rsidR="00703A33" w:rsidTr="00AE21A5">
        <w:trPr>
          <w:trHeight w:val="435"/>
        </w:trPr>
        <w:tc>
          <w:tcPr>
            <w:tcW w:w="988" w:type="dxa"/>
            <w:tcBorders>
              <w:top w:val="single" w:sz="4" w:space="0" w:color="auto"/>
              <w:left w:val="single" w:sz="4" w:space="0" w:color="auto"/>
              <w:bottom w:val="single" w:sz="4" w:space="0" w:color="auto"/>
              <w:right w:val="single" w:sz="4" w:space="0" w:color="auto"/>
            </w:tcBorders>
            <w:vAlign w:val="center"/>
          </w:tcPr>
          <w:p w:rsidR="00703A33" w:rsidRDefault="00703A33" w:rsidP="00AE21A5">
            <w:pPr>
              <w:spacing w:before="120" w:after="120" w:line="256" w:lineRule="auto"/>
              <w:jc w:val="center"/>
              <w:rPr>
                <w:rFonts w:ascii="Garamond" w:hAnsi="Garamond"/>
                <w:b/>
                <w:sz w:val="22"/>
                <w:lang w:val="en-US"/>
              </w:rPr>
            </w:pPr>
            <w:r>
              <w:rPr>
                <w:rFonts w:ascii="Garamond" w:hAnsi="Garamond"/>
                <w:b/>
                <w:sz w:val="22"/>
              </w:rPr>
              <w:t>24</w:t>
            </w:r>
            <w:r>
              <w:rPr>
                <w:rFonts w:ascii="Garamond" w:hAnsi="Garamond"/>
                <w:b/>
                <w:sz w:val="22"/>
                <w:lang w:val="en-US"/>
              </w:rPr>
              <w:t>.1</w:t>
            </w:r>
          </w:p>
          <w:p w:rsidR="00703A33" w:rsidRDefault="00703A33" w:rsidP="00AE21A5">
            <w:pPr>
              <w:spacing w:before="120" w:after="120" w:line="256" w:lineRule="auto"/>
              <w:jc w:val="center"/>
              <w:rPr>
                <w:rFonts w:ascii="Garamond" w:hAnsi="Garamond"/>
                <w:b/>
                <w:sz w:val="22"/>
              </w:rPr>
            </w:pPr>
          </w:p>
          <w:p w:rsidR="00703A33" w:rsidRDefault="00703A33" w:rsidP="00AE21A5">
            <w:pPr>
              <w:spacing w:before="120" w:after="120" w:line="256" w:lineRule="auto"/>
              <w:jc w:val="center"/>
              <w:rPr>
                <w:rFonts w:ascii="Garamond" w:hAnsi="Garamond"/>
                <w:b/>
                <w:sz w:val="22"/>
              </w:rPr>
            </w:pPr>
          </w:p>
        </w:tc>
        <w:tc>
          <w:tcPr>
            <w:tcW w:w="6521" w:type="dxa"/>
            <w:tcBorders>
              <w:top w:val="single" w:sz="4" w:space="0" w:color="auto"/>
              <w:left w:val="single" w:sz="4" w:space="0" w:color="auto"/>
              <w:bottom w:val="single" w:sz="4" w:space="0" w:color="auto"/>
              <w:right w:val="single" w:sz="4" w:space="0" w:color="auto"/>
            </w:tcBorders>
            <w:vAlign w:val="center"/>
          </w:tcPr>
          <w:p w:rsidR="00703A33" w:rsidRDefault="00703A33" w:rsidP="00AE21A5">
            <w:pPr>
              <w:pStyle w:val="91"/>
              <w:tabs>
                <w:tab w:val="left" w:pos="1134"/>
              </w:tabs>
              <w:spacing w:before="120" w:after="120" w:line="240" w:lineRule="auto"/>
              <w:ind w:left="0"/>
              <w:jc w:val="both"/>
              <w:rPr>
                <w:rFonts w:ascii="Garamond" w:hAnsi="Garamond"/>
              </w:rPr>
            </w:pPr>
            <w:r>
              <w:rPr>
                <w:rFonts w:ascii="Garamond" w:hAnsi="Garamond"/>
              </w:rPr>
              <w:t>ЦФР осуществляет мониторинг сведений в отношении участников оптового рынка (в том числе в отношении участников оптового рынка, лишенных статуса субъекта оптового рынка и имеющих задолженность по оплате обязательств/требований на оптовом рынке), подлежащих опубликованию в соответствии с законодательством Российской Федерации о государственной регистрации юридических лиц в журнале «Вестник государственной регистрации» и содержащихся в Едином государственном реестре юридических лиц, касательно:</w:t>
            </w:r>
          </w:p>
          <w:p w:rsidR="00703A33" w:rsidRDefault="00703A33" w:rsidP="00AE21A5">
            <w:pPr>
              <w:numPr>
                <w:ilvl w:val="0"/>
                <w:numId w:val="19"/>
              </w:numPr>
              <w:spacing w:before="120" w:after="120" w:line="256" w:lineRule="auto"/>
              <w:jc w:val="both"/>
              <w:rPr>
                <w:rFonts w:ascii="Garamond" w:hAnsi="Garamond"/>
                <w:sz w:val="22"/>
              </w:rPr>
            </w:pPr>
            <w:r>
              <w:rPr>
                <w:rFonts w:ascii="Garamond" w:hAnsi="Garamond"/>
                <w:sz w:val="22"/>
              </w:rPr>
              <w:t>сообщений о принятии организацией решения о ее ликвидации;</w:t>
            </w:r>
          </w:p>
          <w:p w:rsidR="00703A33" w:rsidRDefault="00703A33" w:rsidP="00AE21A5">
            <w:pPr>
              <w:numPr>
                <w:ilvl w:val="0"/>
                <w:numId w:val="19"/>
              </w:numPr>
              <w:spacing w:before="120" w:after="120" w:line="256" w:lineRule="auto"/>
              <w:jc w:val="both"/>
              <w:rPr>
                <w:rFonts w:ascii="Garamond" w:hAnsi="Garamond"/>
                <w:sz w:val="22"/>
              </w:rPr>
            </w:pPr>
            <w:r>
              <w:rPr>
                <w:rFonts w:ascii="Garamond" w:hAnsi="Garamond"/>
                <w:sz w:val="22"/>
              </w:rPr>
              <w:t>сведений о начале процесса ликвидации юридических лиц;</w:t>
            </w:r>
          </w:p>
          <w:p w:rsidR="00703A33" w:rsidRDefault="00703A33" w:rsidP="00AE21A5">
            <w:pPr>
              <w:numPr>
                <w:ilvl w:val="0"/>
                <w:numId w:val="19"/>
              </w:numPr>
              <w:spacing w:before="120" w:after="120" w:line="256" w:lineRule="auto"/>
              <w:jc w:val="both"/>
              <w:rPr>
                <w:rFonts w:ascii="Garamond" w:hAnsi="Garamond"/>
                <w:sz w:val="22"/>
              </w:rPr>
            </w:pPr>
            <w:r>
              <w:rPr>
                <w:rFonts w:ascii="Garamond" w:hAnsi="Garamond"/>
                <w:sz w:val="22"/>
              </w:rPr>
              <w:t>сведений о государственной регистрации юридических лиц в связи с их ликвидацией;</w:t>
            </w:r>
          </w:p>
          <w:p w:rsidR="00703A33" w:rsidRDefault="00703A33" w:rsidP="00AE21A5">
            <w:pPr>
              <w:numPr>
                <w:ilvl w:val="0"/>
                <w:numId w:val="19"/>
              </w:numPr>
              <w:spacing w:before="120" w:after="120" w:line="256" w:lineRule="auto"/>
              <w:jc w:val="both"/>
              <w:rPr>
                <w:rFonts w:ascii="Garamond" w:hAnsi="Garamond"/>
                <w:sz w:val="22"/>
              </w:rPr>
            </w:pPr>
            <w:r>
              <w:rPr>
                <w:rFonts w:ascii="Garamond" w:hAnsi="Garamond"/>
                <w:sz w:val="22"/>
              </w:rPr>
              <w:t>сведений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rsidR="00703A33" w:rsidRDefault="00703A33" w:rsidP="00AE21A5">
            <w:pPr>
              <w:numPr>
                <w:ilvl w:val="0"/>
                <w:numId w:val="19"/>
              </w:numPr>
              <w:spacing w:before="120" w:after="120" w:line="256" w:lineRule="auto"/>
              <w:jc w:val="both"/>
              <w:rPr>
                <w:rFonts w:ascii="Garamond" w:hAnsi="Garamond"/>
                <w:sz w:val="22"/>
              </w:rPr>
            </w:pPr>
            <w:r>
              <w:rPr>
                <w:rFonts w:ascii="Garamond" w:hAnsi="Garamond"/>
                <w:sz w:val="22"/>
              </w:rPr>
              <w:t>сведений об исключении из Единого государственного реестра юридических лиц недействующих юридических лиц.</w:t>
            </w:r>
          </w:p>
          <w:p w:rsidR="00703A33" w:rsidRDefault="00703A33" w:rsidP="00AE21A5">
            <w:pPr>
              <w:spacing w:before="120" w:after="120" w:line="256" w:lineRule="auto"/>
              <w:ind w:firstLine="551"/>
              <w:jc w:val="both"/>
              <w:rPr>
                <w:rFonts w:ascii="Garamond" w:hAnsi="Garamond"/>
                <w:sz w:val="22"/>
              </w:rPr>
            </w:pPr>
            <w:r>
              <w:rPr>
                <w:rFonts w:ascii="Garamond" w:hAnsi="Garamond"/>
                <w:sz w:val="22"/>
              </w:rPr>
              <w:t xml:space="preserve">Не позднее следующего рабочего дня после дня получения ЦФР опубликованной в электронной версии журнала «Вестник государственной регистрации» информации о сведениях, указанных в подп. 1–5 настоящего пункта, в отношении участников оптового рынка (в том числе участников оптового рынка, лишенных статуса субъекта оптового рынка и имеющих задолженность по оплате обязательств/требований на оптовом рынке) ЦФР публикует данную информацию на сайте ЦФР, а также передает ее в электронном виде </w:t>
            </w:r>
            <w:r>
              <w:rPr>
                <w:rFonts w:ascii="Garamond" w:hAnsi="Garamond"/>
                <w:sz w:val="22"/>
              </w:rPr>
              <w:lastRenderedPageBreak/>
              <w:t>с применением ЭП Совету рынка и АО «АТС» в соответствии с приложением 113в к настоящему Регламенту.</w:t>
            </w:r>
          </w:p>
          <w:p w:rsidR="00703A33" w:rsidRDefault="00703A33" w:rsidP="00AE21A5">
            <w:pPr>
              <w:spacing w:before="120" w:after="120" w:line="256" w:lineRule="auto"/>
              <w:ind w:firstLine="567"/>
              <w:jc w:val="both"/>
              <w:rPr>
                <w:rFonts w:ascii="Garamond" w:hAnsi="Garamond"/>
                <w:sz w:val="22"/>
              </w:rPr>
            </w:pPr>
            <w:r>
              <w:rPr>
                <w:rFonts w:ascii="Garamond" w:hAnsi="Garamond"/>
                <w:sz w:val="22"/>
              </w:rPr>
              <w:t xml:space="preserve">В случае внесения </w:t>
            </w:r>
            <w:r w:rsidRPr="009F2EE3">
              <w:rPr>
                <w:rFonts w:ascii="Garamond" w:hAnsi="Garamond"/>
                <w:sz w:val="22"/>
                <w:highlight w:val="yellow"/>
              </w:rPr>
              <w:t>федеральным органом исполнительной власти, уполномоченным осуществлять государственную регистрацию (далее – регистрирующий орган),</w:t>
            </w:r>
            <w:r>
              <w:rPr>
                <w:rFonts w:ascii="Garamond" w:hAnsi="Garamond"/>
                <w:sz w:val="22"/>
              </w:rPr>
              <w:t xml:space="preserve"> в отношении участника оптового рынка (в том числе участника оптового рынка, лишенного статуса субъекта оптового рынка и имеющего задолженность по оплате обязательств/требований на оптовом рынке) записи в Единый государственный реестр юридических лиц о завершении ликвидации либо об исключении из него недействующего юридического лица, все неисполненные обязательства и требования данного участника оптового рынка (в том числе участника оптового рынка, лишенного статуса субъекта оптового рынка) прекращаются. ЦФР отражает информацию о прекращении обязательств в отчетности, публикуемой в соответствии с разделом 9 настоящего Регламента.</w:t>
            </w:r>
          </w:p>
          <w:p w:rsidR="00703A33" w:rsidRDefault="00703A33" w:rsidP="00AE21A5">
            <w:pPr>
              <w:spacing w:before="120" w:after="120" w:line="256" w:lineRule="auto"/>
              <w:ind w:firstLine="567"/>
              <w:jc w:val="both"/>
              <w:rPr>
                <w:rFonts w:ascii="Garamond" w:hAnsi="Garamond"/>
                <w:sz w:val="22"/>
              </w:rPr>
            </w:pPr>
            <w:r>
              <w:rPr>
                <w:rFonts w:ascii="Garamond" w:hAnsi="Garamond"/>
                <w:sz w:val="22"/>
              </w:rPr>
              <w:t>ЦФР публикует уведомление о прекращенных обязательствах по договорам комиссии и купли-продажи, заключенным между участниками оптового рынка и ЦФР, по форме, установленной приложением 2 к настоящему Регламенту, на сайте КО, в разделе с ограниченным в соответствии с Правилами ЭДО СЭД КО доступом, с применением ЭП.</w:t>
            </w:r>
          </w:p>
          <w:p w:rsidR="00703A33" w:rsidRDefault="00703A33" w:rsidP="00AE21A5">
            <w:pPr>
              <w:spacing w:before="120" w:after="120" w:line="256" w:lineRule="auto"/>
              <w:ind w:firstLine="567"/>
              <w:jc w:val="both"/>
              <w:rPr>
                <w:rFonts w:ascii="Garamond" w:hAnsi="Garamond"/>
                <w:sz w:val="22"/>
              </w:rPr>
            </w:pPr>
            <w:r w:rsidRPr="009F2EE3">
              <w:rPr>
                <w:rFonts w:ascii="Garamond" w:hAnsi="Garamond"/>
                <w:sz w:val="22"/>
              </w:rPr>
              <w:t>По договорам, стороной по которым является ЦФР, ЦФР указывает отдельной строкой в актах сверки расчетов и в отчете комиссионера информацию об обязательствах, прекращенных в связи с ликвидацией должника, для целей отражения соответствующих данных в бухгалтерском и налоговом учете участника оптового рынка (в том числе участника оптового рынка, лишенного статуса субъекта оптового рынка).</w:t>
            </w:r>
          </w:p>
          <w:p w:rsidR="00703A33" w:rsidRDefault="00703A33" w:rsidP="00AE21A5">
            <w:pPr>
              <w:pStyle w:val="a6"/>
              <w:spacing w:before="120" w:after="120" w:line="360" w:lineRule="auto"/>
              <w:ind w:left="0"/>
              <w:jc w:val="both"/>
              <w:rPr>
                <w:rFonts w:ascii="Garamond" w:hAnsi="Garamond"/>
                <w:sz w:val="22"/>
                <w:szCs w:val="22"/>
                <w:lang w:eastAsia="en-US"/>
              </w:rPr>
            </w:pPr>
          </w:p>
        </w:tc>
        <w:tc>
          <w:tcPr>
            <w:tcW w:w="7228" w:type="dxa"/>
            <w:tcBorders>
              <w:top w:val="single" w:sz="4" w:space="0" w:color="auto"/>
              <w:left w:val="single" w:sz="4" w:space="0" w:color="auto"/>
              <w:bottom w:val="single" w:sz="4" w:space="0" w:color="auto"/>
              <w:right w:val="single" w:sz="4" w:space="0" w:color="auto"/>
            </w:tcBorders>
            <w:vAlign w:val="center"/>
          </w:tcPr>
          <w:p w:rsidR="00703A33" w:rsidRDefault="00703A33" w:rsidP="00AE21A5">
            <w:pPr>
              <w:pStyle w:val="91"/>
              <w:tabs>
                <w:tab w:val="left" w:pos="1134"/>
              </w:tabs>
              <w:spacing w:before="120" w:after="120" w:line="240" w:lineRule="auto"/>
              <w:ind w:left="0"/>
              <w:jc w:val="both"/>
              <w:rPr>
                <w:rFonts w:ascii="Garamond" w:hAnsi="Garamond"/>
              </w:rPr>
            </w:pPr>
            <w:r>
              <w:rPr>
                <w:rFonts w:ascii="Garamond" w:hAnsi="Garamond"/>
              </w:rPr>
              <w:lastRenderedPageBreak/>
              <w:t>ЦФР осуществляет мониторинг сведений в отношении участников оптового рынка (в том числе в отношении участников оптового рынка, лишенных статуса субъекта оптового рынка и имеющих задолженность по оплате обязательств/требований на оптовом рынке), подлежащих опубликованию в соответствии с законодательством Российской Федерации о государственной регистрации юридических лиц в журнале «Вестник государственной регистрации»</w:t>
            </w:r>
            <w:r w:rsidR="0016079D" w:rsidRPr="0016079D">
              <w:rPr>
                <w:rFonts w:ascii="Garamond" w:hAnsi="Garamond"/>
                <w:highlight w:val="yellow"/>
              </w:rPr>
              <w:t>,</w:t>
            </w:r>
            <w:r>
              <w:rPr>
                <w:rFonts w:ascii="Garamond" w:hAnsi="Garamond"/>
              </w:rPr>
              <w:t xml:space="preserve"> и </w:t>
            </w:r>
            <w:r w:rsidRPr="009F2EE3">
              <w:rPr>
                <w:rFonts w:ascii="Garamond" w:hAnsi="Garamond"/>
                <w:highlight w:val="yellow"/>
              </w:rPr>
              <w:t xml:space="preserve">мониторинг записей, </w:t>
            </w:r>
            <w:r w:rsidRPr="0087767D">
              <w:rPr>
                <w:rFonts w:ascii="Garamond" w:hAnsi="Garamond"/>
              </w:rPr>
              <w:t>содержащихся в Едином государственном реестре юридических лиц</w:t>
            </w:r>
            <w:r w:rsidRPr="009F2EE3">
              <w:rPr>
                <w:rFonts w:ascii="Garamond" w:hAnsi="Garamond"/>
                <w:highlight w:val="yellow"/>
              </w:rPr>
              <w:t>, по результату опубликования</w:t>
            </w:r>
            <w:r w:rsidRPr="009F2EE3">
              <w:rPr>
                <w:highlight w:val="yellow"/>
              </w:rPr>
              <w:t xml:space="preserve"> </w:t>
            </w:r>
            <w:r w:rsidRPr="009F2EE3">
              <w:rPr>
                <w:rFonts w:ascii="Garamond" w:hAnsi="Garamond"/>
                <w:highlight w:val="yellow"/>
              </w:rPr>
              <w:t>в журнале «Вестник государственной регистрации»</w:t>
            </w:r>
            <w:r>
              <w:rPr>
                <w:rFonts w:ascii="Garamond" w:hAnsi="Garamond"/>
              </w:rPr>
              <w:t xml:space="preserve"> касательно:</w:t>
            </w:r>
          </w:p>
          <w:p w:rsidR="00703A33" w:rsidRDefault="00703A33" w:rsidP="00AE21A5">
            <w:pPr>
              <w:numPr>
                <w:ilvl w:val="0"/>
                <w:numId w:val="20"/>
              </w:numPr>
              <w:spacing w:before="120" w:after="120" w:line="256" w:lineRule="auto"/>
              <w:jc w:val="both"/>
              <w:rPr>
                <w:rFonts w:ascii="Garamond" w:hAnsi="Garamond"/>
                <w:sz w:val="22"/>
              </w:rPr>
            </w:pPr>
            <w:r>
              <w:rPr>
                <w:rFonts w:ascii="Garamond" w:hAnsi="Garamond"/>
                <w:sz w:val="22"/>
              </w:rPr>
              <w:t>сообщений о принятии организацией решения о ее ликвидации;</w:t>
            </w:r>
          </w:p>
          <w:p w:rsidR="00703A33" w:rsidRDefault="00703A33" w:rsidP="00AE21A5">
            <w:pPr>
              <w:numPr>
                <w:ilvl w:val="0"/>
                <w:numId w:val="20"/>
              </w:numPr>
              <w:spacing w:before="120" w:after="120" w:line="256" w:lineRule="auto"/>
              <w:jc w:val="both"/>
              <w:rPr>
                <w:rFonts w:ascii="Garamond" w:hAnsi="Garamond"/>
                <w:sz w:val="22"/>
              </w:rPr>
            </w:pPr>
            <w:r>
              <w:rPr>
                <w:rFonts w:ascii="Garamond" w:hAnsi="Garamond"/>
                <w:sz w:val="22"/>
              </w:rPr>
              <w:t>сведений о начале процесса ликвидации юридических лиц;</w:t>
            </w:r>
          </w:p>
          <w:p w:rsidR="00703A33" w:rsidRDefault="00703A33" w:rsidP="00AE21A5">
            <w:pPr>
              <w:numPr>
                <w:ilvl w:val="0"/>
                <w:numId w:val="20"/>
              </w:numPr>
              <w:spacing w:before="120" w:after="120" w:line="256" w:lineRule="auto"/>
              <w:jc w:val="both"/>
              <w:rPr>
                <w:rFonts w:ascii="Garamond" w:hAnsi="Garamond"/>
                <w:sz w:val="22"/>
              </w:rPr>
            </w:pPr>
            <w:r>
              <w:rPr>
                <w:rFonts w:ascii="Garamond" w:hAnsi="Garamond"/>
                <w:sz w:val="22"/>
              </w:rPr>
              <w:t>сведений о государственной регистрации юридических лиц в связи с их ликвидацией;</w:t>
            </w:r>
          </w:p>
          <w:p w:rsidR="00703A33" w:rsidRDefault="00703A33" w:rsidP="00AE21A5">
            <w:pPr>
              <w:numPr>
                <w:ilvl w:val="0"/>
                <w:numId w:val="20"/>
              </w:numPr>
              <w:spacing w:before="120" w:after="120" w:line="256" w:lineRule="auto"/>
              <w:jc w:val="both"/>
              <w:rPr>
                <w:rFonts w:ascii="Garamond" w:hAnsi="Garamond"/>
                <w:sz w:val="22"/>
              </w:rPr>
            </w:pPr>
            <w:r>
              <w:rPr>
                <w:rFonts w:ascii="Garamond" w:hAnsi="Garamond"/>
                <w:sz w:val="22"/>
              </w:rPr>
              <w:t>сведений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rsidR="00703A33" w:rsidRDefault="00703A33" w:rsidP="00AE21A5">
            <w:pPr>
              <w:numPr>
                <w:ilvl w:val="0"/>
                <w:numId w:val="20"/>
              </w:numPr>
              <w:spacing w:before="120" w:after="120" w:line="256" w:lineRule="auto"/>
              <w:jc w:val="both"/>
              <w:rPr>
                <w:rFonts w:ascii="Garamond" w:hAnsi="Garamond"/>
                <w:sz w:val="22"/>
              </w:rPr>
            </w:pPr>
            <w:r>
              <w:rPr>
                <w:rFonts w:ascii="Garamond" w:hAnsi="Garamond"/>
                <w:sz w:val="22"/>
              </w:rPr>
              <w:t>сведений об исключении из Единого государственного реестра юридических лиц недействующих юридических лиц.</w:t>
            </w:r>
          </w:p>
          <w:p w:rsidR="00703A33" w:rsidRDefault="00703A33" w:rsidP="00AE21A5">
            <w:pPr>
              <w:spacing w:before="120" w:after="120" w:line="256" w:lineRule="auto"/>
              <w:ind w:firstLine="551"/>
              <w:jc w:val="both"/>
              <w:rPr>
                <w:rFonts w:ascii="Garamond" w:hAnsi="Garamond"/>
                <w:sz w:val="22"/>
              </w:rPr>
            </w:pPr>
            <w:r>
              <w:rPr>
                <w:rFonts w:ascii="Garamond" w:hAnsi="Garamond"/>
                <w:sz w:val="22"/>
              </w:rPr>
              <w:t>Не позднее следующего рабочего дня после дня получения ЦФР опубликованной в электронной версии журнала «Вестник государственной регистрации» информации о сведениях, указанных в подп. 1–5 настоящего пункта, в отношении участников оптового рынка (в том числе участников оптового рынка, лишенных статуса субъекта оптового рынка и имеющих задолженность по оплате обязательств/требований на оптовом рынке) ЦФР публикует данную информацию на сайте ЦФР, а также передает ее в электронном виде с применением ЭП Совету рынка и АО «АТС» в соответствии с приложением 113в к настоящему Регламенту.</w:t>
            </w:r>
          </w:p>
          <w:p w:rsidR="00703A33" w:rsidRDefault="00703A33" w:rsidP="00AE21A5">
            <w:pPr>
              <w:spacing w:before="120" w:after="120" w:line="256" w:lineRule="auto"/>
              <w:ind w:firstLine="551"/>
              <w:jc w:val="both"/>
              <w:rPr>
                <w:rFonts w:ascii="Garamond" w:hAnsi="Garamond"/>
                <w:sz w:val="22"/>
              </w:rPr>
            </w:pPr>
            <w:r w:rsidRPr="009F2EE3">
              <w:rPr>
                <w:rFonts w:ascii="Garamond" w:hAnsi="Garamond"/>
                <w:sz w:val="22"/>
                <w:highlight w:val="yellow"/>
              </w:rPr>
              <w:lastRenderedPageBreak/>
              <w:t>В случае внесения федеральным органом исполнительной власти, уполномоченным осуществлять государственную регистрацию (далее – регистрирующий орган), в отношении участника оптового рынка (в том числе участника оптового рынка, лишенного статуса субъекта оптового рынка и имеющего задолженность по оплате обязательств/требований на оптовом рынке) записи в Единый государственный реестр юридических лиц</w:t>
            </w:r>
            <w:r w:rsidRPr="009F2EE3">
              <w:rPr>
                <w:highlight w:val="yellow"/>
              </w:rPr>
              <w:t xml:space="preserve"> </w:t>
            </w:r>
            <w:r w:rsidRPr="009F2EE3">
              <w:rPr>
                <w:rFonts w:ascii="Garamond" w:hAnsi="Garamond"/>
                <w:sz w:val="22"/>
                <w:highlight w:val="yellow"/>
              </w:rPr>
              <w:t>по результату опубликования в журнале «Вестник государственной регистрации» сведений, указанных в подп. 1–5 настоящего пункта, ЦФР публикует данную информацию на сайте ЦФР, а также передает ее в электронном виде с применением ЭП Совету рынка и АО «АТС» в соответствии с приложением 113в к настоящему Регламенту.</w:t>
            </w:r>
          </w:p>
          <w:p w:rsidR="00703A33" w:rsidRDefault="00703A33" w:rsidP="00AE21A5">
            <w:pPr>
              <w:spacing w:before="120" w:after="120" w:line="256" w:lineRule="auto"/>
              <w:ind w:firstLine="567"/>
              <w:jc w:val="both"/>
              <w:rPr>
                <w:rFonts w:ascii="Garamond" w:hAnsi="Garamond"/>
                <w:sz w:val="22"/>
              </w:rPr>
            </w:pPr>
            <w:r>
              <w:rPr>
                <w:rFonts w:ascii="Garamond" w:hAnsi="Garamond"/>
                <w:sz w:val="22"/>
              </w:rPr>
              <w:t xml:space="preserve">В случае внесения </w:t>
            </w:r>
            <w:r w:rsidRPr="009F2EE3">
              <w:rPr>
                <w:rFonts w:ascii="Garamond" w:hAnsi="Garamond"/>
                <w:sz w:val="22"/>
                <w:highlight w:val="yellow"/>
              </w:rPr>
              <w:t>регистрирующим органом</w:t>
            </w:r>
            <w:r>
              <w:rPr>
                <w:rFonts w:ascii="Garamond" w:hAnsi="Garamond"/>
                <w:sz w:val="22"/>
              </w:rPr>
              <w:t xml:space="preserve"> в отношении участника оптового рынка (в том числе участника оптового рынка, лишенного статуса субъекта оптового рынка и имеющего задолженность по оплате обязательств/требований на оптовом рынке) записи в Единый государственный реестр юридических лиц о завершении ликвидации либо об исключении из него недействующего юридического лица, все неисполненные обязательства и требования данного участника оптового рынка (в том числе участника оптового рынка, лишенного статуса субъекта оптового рынка) прекращаются. ЦФР отражает информацию о прекращении обязательств в отчетности, публикуемой в соответствии с разделом 9 настоящего Регламента.</w:t>
            </w:r>
          </w:p>
          <w:p w:rsidR="00703A33" w:rsidRDefault="00703A33" w:rsidP="00AE21A5">
            <w:pPr>
              <w:spacing w:before="120" w:after="120" w:line="256" w:lineRule="auto"/>
              <w:ind w:firstLine="567"/>
              <w:jc w:val="both"/>
              <w:rPr>
                <w:rFonts w:ascii="Garamond" w:hAnsi="Garamond"/>
                <w:sz w:val="22"/>
              </w:rPr>
            </w:pPr>
            <w:r>
              <w:rPr>
                <w:rFonts w:ascii="Garamond" w:hAnsi="Garamond"/>
                <w:sz w:val="22"/>
              </w:rPr>
              <w:t>ЦФР публикует уведомление о прекращенных обязательствах по договорам комиссии и купли-продажи, заключенным между участниками оптового рынка и ЦФР, по форме, установленной приложением 2 к настоящему Регламенту, на сайте КО, в разделе с ограниченным в соответствии с Правилами ЭДО СЭД КО доступом, с применением ЭП.</w:t>
            </w:r>
          </w:p>
          <w:p w:rsidR="00703A33" w:rsidRDefault="00703A33" w:rsidP="00957EE9">
            <w:pPr>
              <w:spacing w:before="120" w:after="120" w:line="256" w:lineRule="auto"/>
              <w:ind w:firstLine="567"/>
              <w:jc w:val="both"/>
              <w:rPr>
                <w:rFonts w:ascii="Garamond" w:hAnsi="Garamond"/>
                <w:sz w:val="22"/>
              </w:rPr>
            </w:pPr>
            <w:r w:rsidRPr="009F2EE3">
              <w:rPr>
                <w:rFonts w:ascii="Garamond" w:hAnsi="Garamond"/>
                <w:sz w:val="22"/>
              </w:rPr>
              <w:t>По договорам, стороной по которым является ЦФР, ЦФР указывает отдельной строкой в актах сверки расчетов и в отчете комиссионера информацию об обязательствах, прекращенных в связи с ликвидацией должника, для целей отражения соответствующих данных в бухгалтерском и налоговом учете участника оптового рынка (в том числе участника оптового рынка, лишенного статуса субъекта оптового рынка).</w:t>
            </w:r>
          </w:p>
        </w:tc>
      </w:tr>
    </w:tbl>
    <w:p w:rsidR="00703A33" w:rsidRDefault="00703A33" w:rsidP="00703A33">
      <w:pPr>
        <w:rPr>
          <w:rFonts w:ascii="Garamond" w:hAnsi="Garamond"/>
          <w:b/>
          <w:sz w:val="26"/>
          <w:szCs w:val="26"/>
        </w:rPr>
      </w:pPr>
    </w:p>
    <w:p w:rsidR="00703A33" w:rsidRDefault="00703A33" w:rsidP="00703A33">
      <w:pPr>
        <w:rPr>
          <w:rFonts w:ascii="Garamond" w:hAnsi="Garamond"/>
          <w:b/>
          <w:sz w:val="26"/>
          <w:szCs w:val="26"/>
        </w:rPr>
        <w:sectPr w:rsidR="00703A33">
          <w:pgSz w:w="16838" w:h="11906" w:orient="landscape"/>
          <w:pgMar w:top="1134" w:right="1134" w:bottom="851" w:left="1134" w:header="709" w:footer="709" w:gutter="0"/>
          <w:cols w:space="720"/>
        </w:sectPr>
      </w:pPr>
    </w:p>
    <w:p w:rsidR="00703A33" w:rsidRDefault="00703A33" w:rsidP="00703A33">
      <w:pPr>
        <w:rPr>
          <w:rFonts w:ascii="Garamond" w:hAnsi="Garamond"/>
          <w:b/>
          <w:sz w:val="22"/>
          <w:lang w:eastAsia="ru-RU"/>
        </w:rPr>
      </w:pPr>
    </w:p>
    <w:p w:rsidR="00703A33" w:rsidRPr="009F2EE3" w:rsidRDefault="00703A33" w:rsidP="00703A33">
      <w:pPr>
        <w:rPr>
          <w:rFonts w:ascii="Garamond" w:eastAsia="Calibri" w:hAnsi="Garamond"/>
          <w:b/>
          <w:color w:val="000000"/>
          <w:sz w:val="24"/>
          <w:szCs w:val="24"/>
        </w:rPr>
      </w:pPr>
      <w:r w:rsidRPr="009F2EE3">
        <w:rPr>
          <w:rFonts w:ascii="Garamond" w:hAnsi="Garamond"/>
          <w:b/>
          <w:sz w:val="24"/>
          <w:szCs w:val="24"/>
          <w:highlight w:val="yellow"/>
        </w:rPr>
        <w:t>Действующая редакция</w:t>
      </w:r>
    </w:p>
    <w:p w:rsidR="00703A33" w:rsidRPr="00957EE9" w:rsidRDefault="00703A33" w:rsidP="00703A33">
      <w:pPr>
        <w:jc w:val="right"/>
        <w:rPr>
          <w:rFonts w:ascii="Garamond" w:hAnsi="Garamond" w:cs="Calibri"/>
          <w:b/>
          <w:color w:val="000000"/>
          <w:sz w:val="22"/>
        </w:rPr>
      </w:pPr>
      <w:r w:rsidRPr="00957EE9">
        <w:rPr>
          <w:rFonts w:ascii="Garamond" w:hAnsi="Garamond" w:cs="Calibri"/>
          <w:b/>
          <w:color w:val="000000"/>
          <w:sz w:val="22"/>
        </w:rPr>
        <w:t>Приложение 113в</w:t>
      </w:r>
    </w:p>
    <w:p w:rsidR="00703A33" w:rsidRPr="00957EE9" w:rsidRDefault="00703A33" w:rsidP="00703A33">
      <w:pPr>
        <w:rPr>
          <w:rFonts w:ascii="Garamond" w:hAnsi="Garamond" w:cs="Calibri"/>
          <w:sz w:val="22"/>
        </w:rPr>
      </w:pPr>
    </w:p>
    <w:p w:rsidR="00703A33" w:rsidRPr="00957EE9" w:rsidRDefault="00703A33" w:rsidP="00703A33">
      <w:pPr>
        <w:rPr>
          <w:rFonts w:ascii="Garamond" w:hAnsi="Garamond" w:cs="Calibri"/>
          <w:sz w:val="22"/>
        </w:rPr>
      </w:pPr>
    </w:p>
    <w:p w:rsidR="00703A33" w:rsidRPr="00957EE9" w:rsidRDefault="00703A33" w:rsidP="00703A33">
      <w:pPr>
        <w:pStyle w:val="3"/>
        <w:jc w:val="center"/>
        <w:rPr>
          <w:rFonts w:ascii="Garamond" w:hAnsi="Garamond" w:cs="Times New Roman"/>
          <w:bCs/>
          <w:color w:val="auto"/>
          <w:sz w:val="22"/>
          <w:szCs w:val="22"/>
        </w:rPr>
      </w:pPr>
      <w:bookmarkStart w:id="15" w:name="_Toc357524920"/>
      <w:bookmarkStart w:id="16" w:name="_Toc355009587"/>
      <w:r w:rsidRPr="00957EE9">
        <w:rPr>
          <w:rFonts w:ascii="Garamond" w:hAnsi="Garamond" w:cs="Times New Roman"/>
          <w:bCs/>
          <w:color w:val="auto"/>
          <w:sz w:val="22"/>
          <w:szCs w:val="22"/>
        </w:rPr>
        <w:t>УВЕДОМЛЕНИЕ</w:t>
      </w:r>
      <w:bookmarkEnd w:id="15"/>
      <w:bookmarkEnd w:id="16"/>
    </w:p>
    <w:p w:rsidR="00703A33" w:rsidRPr="00957EE9" w:rsidRDefault="00703A33" w:rsidP="00703A33">
      <w:pPr>
        <w:pStyle w:val="3"/>
        <w:jc w:val="center"/>
        <w:rPr>
          <w:rFonts w:ascii="Garamond" w:hAnsi="Garamond" w:cs="Times New Roman"/>
          <w:color w:val="auto"/>
          <w:sz w:val="22"/>
          <w:szCs w:val="22"/>
        </w:rPr>
      </w:pPr>
      <w:bookmarkStart w:id="17" w:name="_Toc357524921"/>
      <w:bookmarkStart w:id="18" w:name="_Toc355009588"/>
      <w:r w:rsidRPr="00957EE9">
        <w:rPr>
          <w:rFonts w:ascii="Garamond" w:hAnsi="Garamond" w:cs="Times New Roman"/>
          <w:color w:val="auto"/>
          <w:sz w:val="22"/>
          <w:szCs w:val="22"/>
          <w:highlight w:val="yellow"/>
        </w:rPr>
        <w:t>о завершении ликвидации юридического лица либо об исключении из Единого государственного реестра юридических лиц недействующего юридического лица</w:t>
      </w:r>
      <w:bookmarkEnd w:id="17"/>
      <w:bookmarkEnd w:id="18"/>
    </w:p>
    <w:p w:rsidR="00703A33" w:rsidRPr="00957EE9" w:rsidRDefault="00703A33" w:rsidP="00703A33">
      <w:pPr>
        <w:jc w:val="center"/>
        <w:rPr>
          <w:rFonts w:ascii="Garamond" w:hAnsi="Garamond"/>
          <w:sz w:val="22"/>
        </w:rPr>
      </w:pPr>
    </w:p>
    <w:p w:rsidR="00703A33" w:rsidRPr="00957EE9" w:rsidRDefault="00703A33" w:rsidP="00703A33">
      <w:pPr>
        <w:jc w:val="both"/>
        <w:rPr>
          <w:rFonts w:ascii="Garamond" w:hAnsi="Garamond" w:cs="Calibri"/>
          <w:sz w:val="22"/>
        </w:rPr>
      </w:pPr>
      <w:r w:rsidRPr="00957EE9">
        <w:rPr>
          <w:rFonts w:ascii="Garamond" w:hAnsi="Garamond" w:cs="Calibri"/>
          <w:sz w:val="22"/>
        </w:rPr>
        <w:tab/>
        <w:t>По результату проводимого АО «ЦФР» на основании п. 24.1 Регламента финансовых расчетов на оптовом рынке электроэнергии (Приложение № 16 к Договору о присоединении к торговой системе оптового рынка) мониторинга сведений в отношении участников оптового рынка (в том числе участников оптового рынка, лишенных статуса субъекта оптового рынка</w:t>
      </w:r>
      <w:r w:rsidRPr="00957EE9">
        <w:rPr>
          <w:rFonts w:ascii="Garamond" w:hAnsi="Garamond"/>
          <w:sz w:val="22"/>
        </w:rPr>
        <w:t xml:space="preserve"> и имеющих задолженность по оплате обязательств/требований на оптовом рынке</w:t>
      </w:r>
      <w:r w:rsidRPr="00957EE9">
        <w:rPr>
          <w:rFonts w:ascii="Garamond" w:hAnsi="Garamond" w:cs="Calibri"/>
          <w:sz w:val="22"/>
        </w:rPr>
        <w:t xml:space="preserve">), </w:t>
      </w:r>
      <w:r w:rsidRPr="00957EE9">
        <w:rPr>
          <w:rFonts w:ascii="Garamond" w:hAnsi="Garamond" w:cs="Calibri"/>
          <w:sz w:val="22"/>
          <w:highlight w:val="yellow"/>
        </w:rPr>
        <w:t>подлежащих опубликованию в соответствии с законодательством Российской Федерации о государственной регистрации юридических лиц в журнале «Вестник государственной регистрации» и содержащихся в Едином государственном реестре юридических лиц, касательно завершения ликвидации юридического лица / либо исключения из Единого государственного реестра юридических лиц недействующего юридического лица, АО «ЦФР»</w:t>
      </w:r>
      <w:r w:rsidRPr="00957EE9">
        <w:rPr>
          <w:rFonts w:ascii="Garamond" w:hAnsi="Garamond" w:cs="Calibri"/>
          <w:sz w:val="22"/>
        </w:rPr>
        <w:t xml:space="preserve"> была выявлена </w:t>
      </w:r>
      <w:r w:rsidRPr="00957EE9">
        <w:rPr>
          <w:rFonts w:ascii="Garamond" w:hAnsi="Garamond" w:cs="Calibri"/>
          <w:sz w:val="22"/>
          <w:highlight w:val="yellow"/>
        </w:rPr>
        <w:t>информация о следующей организации</w:t>
      </w:r>
      <w:r w:rsidRPr="00957EE9">
        <w:rPr>
          <w:rFonts w:ascii="Garamond" w:hAnsi="Garamond" w:cs="Calibri"/>
          <w:sz w:val="22"/>
        </w:rPr>
        <w:t>:</w:t>
      </w:r>
    </w:p>
    <w:p w:rsidR="00703A33" w:rsidRPr="00957EE9" w:rsidRDefault="00703A33" w:rsidP="00703A33">
      <w:pPr>
        <w:jc w:val="both"/>
        <w:rPr>
          <w:rFonts w:ascii="Garamond" w:hAnsi="Garamond" w:cs="Calibri"/>
          <w:sz w:val="22"/>
        </w:rPr>
      </w:pPr>
    </w:p>
    <w:tbl>
      <w:tblPr>
        <w:tblW w:w="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
        <w:gridCol w:w="2443"/>
        <w:gridCol w:w="7053"/>
      </w:tblGrid>
      <w:tr w:rsidR="00703A33" w:rsidRPr="00957EE9" w:rsidTr="00AE21A5">
        <w:trPr>
          <w:trHeight w:val="481"/>
        </w:trPr>
        <w:tc>
          <w:tcPr>
            <w:tcW w:w="507" w:type="dxa"/>
            <w:tcBorders>
              <w:top w:val="single" w:sz="4" w:space="0" w:color="auto"/>
              <w:left w:val="single" w:sz="4" w:space="0" w:color="auto"/>
              <w:bottom w:val="single" w:sz="4" w:space="0" w:color="auto"/>
              <w:right w:val="single" w:sz="4" w:space="0" w:color="auto"/>
            </w:tcBorders>
            <w:hideMark/>
          </w:tcPr>
          <w:p w:rsidR="00703A33" w:rsidRPr="00957EE9" w:rsidRDefault="00703A33" w:rsidP="00AE21A5">
            <w:pPr>
              <w:spacing w:line="256" w:lineRule="auto"/>
              <w:jc w:val="center"/>
              <w:rPr>
                <w:rFonts w:ascii="Garamond" w:hAnsi="Garamond" w:cs="Calibri"/>
                <w:sz w:val="22"/>
              </w:rPr>
            </w:pPr>
            <w:r w:rsidRPr="00957EE9">
              <w:rPr>
                <w:rFonts w:ascii="Garamond" w:hAnsi="Garamond" w:cs="Calibri"/>
                <w:sz w:val="22"/>
              </w:rPr>
              <w:t>№</w:t>
            </w:r>
          </w:p>
        </w:tc>
        <w:tc>
          <w:tcPr>
            <w:tcW w:w="2443" w:type="dxa"/>
            <w:tcBorders>
              <w:top w:val="single" w:sz="4" w:space="0" w:color="auto"/>
              <w:left w:val="single" w:sz="4" w:space="0" w:color="auto"/>
              <w:bottom w:val="single" w:sz="4" w:space="0" w:color="auto"/>
              <w:right w:val="single" w:sz="4" w:space="0" w:color="auto"/>
            </w:tcBorders>
            <w:hideMark/>
          </w:tcPr>
          <w:p w:rsidR="00703A33" w:rsidRPr="00957EE9" w:rsidRDefault="00703A33" w:rsidP="00AE21A5">
            <w:pPr>
              <w:spacing w:line="256" w:lineRule="auto"/>
              <w:jc w:val="center"/>
              <w:rPr>
                <w:rFonts w:ascii="Garamond" w:hAnsi="Garamond" w:cs="Calibri"/>
                <w:sz w:val="22"/>
              </w:rPr>
            </w:pPr>
            <w:r w:rsidRPr="00957EE9">
              <w:rPr>
                <w:rFonts w:ascii="Garamond" w:hAnsi="Garamond" w:cs="Calibri"/>
                <w:sz w:val="22"/>
              </w:rPr>
              <w:t>Наименование организации</w:t>
            </w:r>
          </w:p>
        </w:tc>
        <w:tc>
          <w:tcPr>
            <w:tcW w:w="7053" w:type="dxa"/>
            <w:tcBorders>
              <w:top w:val="single" w:sz="4" w:space="0" w:color="auto"/>
              <w:left w:val="single" w:sz="4" w:space="0" w:color="auto"/>
              <w:bottom w:val="single" w:sz="4" w:space="0" w:color="auto"/>
              <w:right w:val="single" w:sz="4" w:space="0" w:color="auto"/>
            </w:tcBorders>
            <w:hideMark/>
          </w:tcPr>
          <w:p w:rsidR="00703A33" w:rsidRPr="00957EE9" w:rsidRDefault="00703A33" w:rsidP="00AE21A5">
            <w:pPr>
              <w:spacing w:line="256" w:lineRule="auto"/>
              <w:jc w:val="center"/>
              <w:rPr>
                <w:rFonts w:ascii="Garamond" w:hAnsi="Garamond" w:cs="Calibri"/>
                <w:sz w:val="22"/>
                <w:lang w:val="en-US"/>
              </w:rPr>
            </w:pPr>
            <w:r w:rsidRPr="00957EE9">
              <w:rPr>
                <w:rFonts w:ascii="Garamond" w:hAnsi="Garamond" w:cs="Calibri"/>
                <w:sz w:val="22"/>
              </w:rPr>
              <w:t>Содержание информации</w:t>
            </w:r>
          </w:p>
        </w:tc>
      </w:tr>
      <w:tr w:rsidR="00703A33" w:rsidRPr="00957EE9" w:rsidTr="00AE21A5">
        <w:tc>
          <w:tcPr>
            <w:tcW w:w="507" w:type="dxa"/>
            <w:tcBorders>
              <w:top w:val="single" w:sz="4" w:space="0" w:color="auto"/>
              <w:left w:val="single" w:sz="4" w:space="0" w:color="auto"/>
              <w:bottom w:val="single" w:sz="4" w:space="0" w:color="auto"/>
              <w:right w:val="single" w:sz="4" w:space="0" w:color="auto"/>
            </w:tcBorders>
            <w:hideMark/>
          </w:tcPr>
          <w:p w:rsidR="00703A33" w:rsidRPr="00957EE9" w:rsidRDefault="00703A33" w:rsidP="00AE21A5">
            <w:pPr>
              <w:spacing w:line="256" w:lineRule="auto"/>
              <w:jc w:val="center"/>
              <w:rPr>
                <w:rFonts w:ascii="Garamond" w:hAnsi="Garamond" w:cs="Calibri"/>
                <w:sz w:val="22"/>
              </w:rPr>
            </w:pPr>
            <w:r w:rsidRPr="00957EE9">
              <w:rPr>
                <w:rFonts w:ascii="Garamond" w:hAnsi="Garamond" w:cs="Calibri"/>
                <w:sz w:val="22"/>
              </w:rPr>
              <w:t>1.</w:t>
            </w:r>
          </w:p>
        </w:tc>
        <w:tc>
          <w:tcPr>
            <w:tcW w:w="2443" w:type="dxa"/>
            <w:tcBorders>
              <w:top w:val="single" w:sz="4" w:space="0" w:color="auto"/>
              <w:left w:val="single" w:sz="4" w:space="0" w:color="auto"/>
              <w:bottom w:val="single" w:sz="4" w:space="0" w:color="auto"/>
              <w:right w:val="single" w:sz="4" w:space="0" w:color="auto"/>
            </w:tcBorders>
            <w:hideMark/>
          </w:tcPr>
          <w:p w:rsidR="00703A33" w:rsidRPr="00957EE9" w:rsidRDefault="00703A33" w:rsidP="00AE21A5">
            <w:pPr>
              <w:spacing w:line="256" w:lineRule="auto"/>
              <w:jc w:val="both"/>
              <w:rPr>
                <w:rFonts w:ascii="Garamond" w:hAnsi="Garamond" w:cs="Calibri"/>
                <w:sz w:val="22"/>
                <w:lang w:val="en-US"/>
              </w:rPr>
            </w:pPr>
            <w:r w:rsidRPr="00957EE9">
              <w:rPr>
                <w:rFonts w:ascii="Garamond" w:hAnsi="Garamond" w:cs="Calibri"/>
                <w:sz w:val="22"/>
              </w:rPr>
              <w:t>______</w:t>
            </w:r>
            <w:r w:rsidRPr="00957EE9">
              <w:rPr>
                <w:rFonts w:ascii="Garamond" w:hAnsi="Garamond" w:cs="Calibri"/>
                <w:sz w:val="22"/>
                <w:lang w:val="en-US"/>
              </w:rPr>
              <w:t>_____</w:t>
            </w:r>
            <w:r w:rsidRPr="00957EE9">
              <w:rPr>
                <w:rFonts w:ascii="Garamond" w:hAnsi="Garamond" w:cs="Calibri"/>
                <w:sz w:val="22"/>
              </w:rPr>
              <w:t>______ (наименование организации)</w:t>
            </w:r>
            <w:r w:rsidRPr="00957EE9">
              <w:rPr>
                <w:rFonts w:ascii="Garamond" w:hAnsi="Garamond" w:cs="Calibri"/>
                <w:sz w:val="22"/>
                <w:lang w:val="en-US"/>
              </w:rPr>
              <w:t>,</w:t>
            </w:r>
          </w:p>
          <w:p w:rsidR="00703A33" w:rsidRPr="00957EE9" w:rsidRDefault="00703A33" w:rsidP="00AE21A5">
            <w:pPr>
              <w:spacing w:line="256" w:lineRule="auto"/>
              <w:jc w:val="both"/>
              <w:rPr>
                <w:rFonts w:ascii="Garamond" w:hAnsi="Garamond" w:cs="Calibri"/>
                <w:sz w:val="22"/>
                <w:lang w:val="en-US"/>
              </w:rPr>
            </w:pPr>
            <w:r w:rsidRPr="00957EE9">
              <w:rPr>
                <w:rFonts w:ascii="Garamond" w:hAnsi="Garamond" w:cs="Calibri"/>
                <w:sz w:val="22"/>
              </w:rPr>
              <w:t xml:space="preserve">(ИНН </w:t>
            </w:r>
            <w:r w:rsidRPr="00957EE9">
              <w:rPr>
                <w:rFonts w:ascii="Garamond" w:hAnsi="Garamond" w:cs="Calibri"/>
                <w:sz w:val="22"/>
                <w:lang w:val="en-US"/>
              </w:rPr>
              <w:t>______________,</w:t>
            </w:r>
          </w:p>
          <w:p w:rsidR="00703A33" w:rsidRPr="00957EE9" w:rsidRDefault="00703A33" w:rsidP="00AE21A5">
            <w:pPr>
              <w:spacing w:line="256" w:lineRule="auto"/>
              <w:jc w:val="both"/>
              <w:rPr>
                <w:rFonts w:ascii="Garamond" w:hAnsi="Garamond" w:cs="Calibri"/>
                <w:sz w:val="22"/>
              </w:rPr>
            </w:pPr>
            <w:r w:rsidRPr="00957EE9">
              <w:rPr>
                <w:rFonts w:ascii="Garamond" w:hAnsi="Garamond" w:cs="Calibri"/>
                <w:sz w:val="22"/>
              </w:rPr>
              <w:t xml:space="preserve">ОГРН </w:t>
            </w:r>
            <w:r w:rsidRPr="00957EE9">
              <w:rPr>
                <w:rFonts w:ascii="Garamond" w:hAnsi="Garamond" w:cs="Calibri"/>
                <w:sz w:val="22"/>
                <w:lang w:val="en-US"/>
              </w:rPr>
              <w:t>______________</w:t>
            </w:r>
            <w:r w:rsidRPr="00957EE9">
              <w:rPr>
                <w:rFonts w:ascii="Garamond" w:hAnsi="Garamond" w:cs="Calibri"/>
                <w:sz w:val="22"/>
              </w:rPr>
              <w:t>)</w:t>
            </w:r>
          </w:p>
        </w:tc>
        <w:tc>
          <w:tcPr>
            <w:tcW w:w="7053" w:type="dxa"/>
            <w:tcBorders>
              <w:top w:val="single" w:sz="4" w:space="0" w:color="auto"/>
              <w:left w:val="single" w:sz="4" w:space="0" w:color="auto"/>
              <w:bottom w:val="single" w:sz="4" w:space="0" w:color="auto"/>
              <w:right w:val="single" w:sz="4" w:space="0" w:color="auto"/>
            </w:tcBorders>
          </w:tcPr>
          <w:p w:rsidR="00703A33" w:rsidRPr="00957EE9" w:rsidRDefault="00703A33" w:rsidP="00AE21A5">
            <w:pPr>
              <w:spacing w:line="256" w:lineRule="auto"/>
              <w:jc w:val="both"/>
              <w:rPr>
                <w:rFonts w:ascii="Garamond" w:hAnsi="Garamond" w:cs="Calibri"/>
                <w:sz w:val="22"/>
              </w:rPr>
            </w:pPr>
          </w:p>
        </w:tc>
      </w:tr>
    </w:tbl>
    <w:p w:rsidR="00703A33" w:rsidRPr="00957EE9" w:rsidRDefault="00703A33" w:rsidP="00703A33">
      <w:pPr>
        <w:spacing w:after="160" w:line="256" w:lineRule="auto"/>
        <w:rPr>
          <w:rFonts w:ascii="Garamond" w:hAnsi="Garamond"/>
          <w:b/>
          <w:color w:val="000000"/>
          <w:sz w:val="22"/>
        </w:rPr>
      </w:pPr>
      <w:r w:rsidRPr="00957EE9">
        <w:rPr>
          <w:rFonts w:ascii="Garamond" w:hAnsi="Garamond"/>
          <w:b/>
          <w:color w:val="000000"/>
          <w:sz w:val="22"/>
        </w:rPr>
        <w:br w:type="page"/>
      </w:r>
    </w:p>
    <w:p w:rsidR="00703A33" w:rsidRPr="00957EE9" w:rsidRDefault="00703A33" w:rsidP="00703A33">
      <w:pPr>
        <w:rPr>
          <w:rFonts w:ascii="Garamond" w:hAnsi="Garamond"/>
          <w:b/>
          <w:sz w:val="22"/>
        </w:rPr>
      </w:pPr>
      <w:r w:rsidRPr="00957EE9">
        <w:rPr>
          <w:rFonts w:ascii="Garamond" w:hAnsi="Garamond"/>
          <w:b/>
          <w:sz w:val="22"/>
          <w:highlight w:val="yellow"/>
        </w:rPr>
        <w:lastRenderedPageBreak/>
        <w:t>Предлагаемая редакция</w:t>
      </w:r>
    </w:p>
    <w:p w:rsidR="00703A33" w:rsidRPr="00957EE9" w:rsidRDefault="00703A33" w:rsidP="00703A33">
      <w:pPr>
        <w:jc w:val="right"/>
        <w:rPr>
          <w:rFonts w:ascii="Garamond" w:hAnsi="Garamond"/>
          <w:b/>
          <w:color w:val="000000"/>
          <w:sz w:val="22"/>
        </w:rPr>
      </w:pPr>
    </w:p>
    <w:p w:rsidR="00703A33" w:rsidRPr="00957EE9" w:rsidRDefault="00703A33" w:rsidP="00703A33">
      <w:pPr>
        <w:jc w:val="right"/>
        <w:rPr>
          <w:rFonts w:ascii="Garamond" w:hAnsi="Garamond"/>
          <w:b/>
          <w:color w:val="000000"/>
          <w:sz w:val="22"/>
        </w:rPr>
      </w:pPr>
    </w:p>
    <w:p w:rsidR="00703A33" w:rsidRPr="00957EE9" w:rsidRDefault="00703A33" w:rsidP="00703A33">
      <w:pPr>
        <w:jc w:val="right"/>
        <w:rPr>
          <w:rFonts w:ascii="Garamond" w:hAnsi="Garamond" w:cs="Calibri"/>
          <w:b/>
          <w:color w:val="000000"/>
          <w:sz w:val="22"/>
        </w:rPr>
      </w:pPr>
      <w:r w:rsidRPr="00957EE9">
        <w:rPr>
          <w:rFonts w:ascii="Garamond" w:hAnsi="Garamond" w:cs="Calibri"/>
          <w:b/>
          <w:color w:val="000000"/>
          <w:sz w:val="22"/>
        </w:rPr>
        <w:t>Приложение 113в</w:t>
      </w:r>
    </w:p>
    <w:p w:rsidR="00703A33" w:rsidRPr="00957EE9" w:rsidRDefault="00703A33" w:rsidP="00703A33">
      <w:pPr>
        <w:rPr>
          <w:rFonts w:ascii="Garamond" w:hAnsi="Garamond" w:cs="Calibri"/>
          <w:sz w:val="22"/>
        </w:rPr>
      </w:pPr>
    </w:p>
    <w:p w:rsidR="00703A33" w:rsidRPr="00957EE9" w:rsidRDefault="00703A33" w:rsidP="00703A33">
      <w:pPr>
        <w:rPr>
          <w:rFonts w:ascii="Garamond" w:hAnsi="Garamond" w:cs="Calibri"/>
          <w:sz w:val="22"/>
        </w:rPr>
      </w:pPr>
    </w:p>
    <w:p w:rsidR="00703A33" w:rsidRPr="00957EE9" w:rsidRDefault="00703A33" w:rsidP="00703A33">
      <w:pPr>
        <w:pStyle w:val="3"/>
        <w:jc w:val="center"/>
        <w:rPr>
          <w:rFonts w:ascii="Garamond" w:hAnsi="Garamond" w:cs="Times New Roman"/>
          <w:bCs/>
          <w:color w:val="auto"/>
          <w:sz w:val="22"/>
          <w:szCs w:val="22"/>
        </w:rPr>
      </w:pPr>
      <w:r w:rsidRPr="00957EE9">
        <w:rPr>
          <w:rFonts w:ascii="Garamond" w:hAnsi="Garamond" w:cs="Times New Roman"/>
          <w:bCs/>
          <w:color w:val="auto"/>
          <w:sz w:val="22"/>
          <w:szCs w:val="22"/>
        </w:rPr>
        <w:t>УВЕДОМЛЕНИЕ</w:t>
      </w:r>
    </w:p>
    <w:p w:rsidR="00703A33" w:rsidRPr="00957EE9" w:rsidRDefault="00703A33" w:rsidP="00703A33">
      <w:pPr>
        <w:pStyle w:val="3"/>
        <w:jc w:val="center"/>
        <w:rPr>
          <w:rFonts w:ascii="Garamond" w:hAnsi="Garamond" w:cs="Times New Roman"/>
          <w:color w:val="auto"/>
          <w:sz w:val="22"/>
          <w:szCs w:val="22"/>
        </w:rPr>
      </w:pPr>
      <w:r w:rsidRPr="00957EE9">
        <w:rPr>
          <w:rFonts w:ascii="Garamond" w:hAnsi="Garamond" w:cs="Times New Roman"/>
          <w:color w:val="auto"/>
          <w:sz w:val="22"/>
          <w:szCs w:val="22"/>
          <w:highlight w:val="yellow"/>
        </w:rPr>
        <w:t>по результату мониторинга сведений о ликвидации</w:t>
      </w:r>
    </w:p>
    <w:p w:rsidR="00703A33" w:rsidRPr="00957EE9" w:rsidRDefault="00703A33" w:rsidP="00703A33">
      <w:pPr>
        <w:jc w:val="center"/>
        <w:rPr>
          <w:rFonts w:ascii="Garamond" w:hAnsi="Garamond" w:cs="Calibri"/>
          <w:sz w:val="22"/>
        </w:rPr>
      </w:pPr>
    </w:p>
    <w:p w:rsidR="00703A33" w:rsidRPr="00957EE9" w:rsidRDefault="00703A33" w:rsidP="00703A33">
      <w:pPr>
        <w:jc w:val="both"/>
        <w:rPr>
          <w:rFonts w:ascii="Garamond" w:hAnsi="Garamond" w:cs="Calibri"/>
          <w:sz w:val="22"/>
        </w:rPr>
      </w:pPr>
      <w:r w:rsidRPr="00957EE9">
        <w:rPr>
          <w:rFonts w:ascii="Garamond" w:hAnsi="Garamond" w:cs="Calibri"/>
          <w:sz w:val="22"/>
        </w:rPr>
        <w:tab/>
        <w:t xml:space="preserve">По результату проводимого АО «ЦФР» на основании п. 24.1 Регламента финансовых расчетов на оптовом рынке электроэнергии (Приложение № 16 к Договору о присоединении к торговой системе оптового рынка) мониторинга сведений </w:t>
      </w:r>
      <w:r w:rsidRPr="00957EE9">
        <w:rPr>
          <w:rFonts w:ascii="Garamond" w:hAnsi="Garamond" w:cs="Calibri"/>
          <w:sz w:val="22"/>
          <w:highlight w:val="yellow"/>
        </w:rPr>
        <w:t>о ликвидации</w:t>
      </w:r>
      <w:r w:rsidRPr="00957EE9">
        <w:rPr>
          <w:rFonts w:ascii="Garamond" w:hAnsi="Garamond"/>
          <w:sz w:val="22"/>
          <w:highlight w:val="yellow"/>
        </w:rPr>
        <w:t xml:space="preserve"> </w:t>
      </w:r>
      <w:r w:rsidRPr="00957EE9">
        <w:rPr>
          <w:rFonts w:ascii="Garamond" w:hAnsi="Garamond" w:cs="Calibri"/>
          <w:sz w:val="22"/>
        </w:rPr>
        <w:t xml:space="preserve">в отношении участников оптового рынка (в том числе участников оптового рынка, лишенных статуса субъекта оптового рынка и имеющих задолженность по оплате обязательств/требований на оптовом рынке) была выявлена </w:t>
      </w:r>
      <w:r w:rsidRPr="00957EE9">
        <w:rPr>
          <w:rFonts w:ascii="Garamond" w:hAnsi="Garamond" w:cs="Calibri"/>
          <w:sz w:val="22"/>
          <w:highlight w:val="yellow"/>
        </w:rPr>
        <w:t>следующая информация в журнале «Вестник государственной регистрации» / информация о записях в ЕГРЮЛ:</w:t>
      </w:r>
    </w:p>
    <w:p w:rsidR="00703A33" w:rsidRPr="00957EE9" w:rsidRDefault="00703A33" w:rsidP="00703A33">
      <w:pPr>
        <w:jc w:val="both"/>
        <w:rPr>
          <w:rFonts w:ascii="Garamond" w:hAnsi="Garamond" w:cs="Calibri"/>
          <w:sz w:val="22"/>
        </w:rPr>
      </w:pPr>
    </w:p>
    <w:p w:rsidR="00703A33" w:rsidRPr="00957EE9" w:rsidRDefault="00703A33" w:rsidP="00703A33">
      <w:pPr>
        <w:jc w:val="both"/>
        <w:rPr>
          <w:rFonts w:ascii="Garamond" w:hAnsi="Garamond" w:cs="Calibri"/>
          <w:sz w:val="22"/>
        </w:rPr>
      </w:pPr>
    </w:p>
    <w:tbl>
      <w:tblPr>
        <w:tblW w:w="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545"/>
        <w:gridCol w:w="6520"/>
      </w:tblGrid>
      <w:tr w:rsidR="00703A33" w:rsidRPr="00957EE9" w:rsidTr="00AE21A5">
        <w:trPr>
          <w:trHeight w:val="481"/>
        </w:trPr>
        <w:tc>
          <w:tcPr>
            <w:tcW w:w="425" w:type="dxa"/>
            <w:tcBorders>
              <w:top w:val="single" w:sz="4" w:space="0" w:color="auto"/>
              <w:left w:val="single" w:sz="4" w:space="0" w:color="auto"/>
              <w:bottom w:val="single" w:sz="4" w:space="0" w:color="auto"/>
              <w:right w:val="single" w:sz="4" w:space="0" w:color="auto"/>
            </w:tcBorders>
            <w:hideMark/>
          </w:tcPr>
          <w:p w:rsidR="00703A33" w:rsidRPr="00957EE9" w:rsidRDefault="00703A33" w:rsidP="00AE21A5">
            <w:pPr>
              <w:spacing w:after="120" w:line="360" w:lineRule="auto"/>
              <w:jc w:val="center"/>
              <w:rPr>
                <w:rFonts w:ascii="Garamond" w:hAnsi="Garamond" w:cs="Calibri"/>
                <w:sz w:val="22"/>
              </w:rPr>
            </w:pPr>
            <w:r w:rsidRPr="00957EE9">
              <w:rPr>
                <w:rFonts w:ascii="Garamond" w:hAnsi="Garamond" w:cs="Calibri"/>
                <w:sz w:val="22"/>
              </w:rPr>
              <w:t>№</w:t>
            </w:r>
          </w:p>
        </w:tc>
        <w:tc>
          <w:tcPr>
            <w:tcW w:w="3545" w:type="dxa"/>
            <w:tcBorders>
              <w:top w:val="single" w:sz="4" w:space="0" w:color="auto"/>
              <w:left w:val="single" w:sz="4" w:space="0" w:color="auto"/>
              <w:bottom w:val="single" w:sz="4" w:space="0" w:color="auto"/>
              <w:right w:val="single" w:sz="4" w:space="0" w:color="auto"/>
            </w:tcBorders>
            <w:hideMark/>
          </w:tcPr>
          <w:p w:rsidR="00703A33" w:rsidRPr="00957EE9" w:rsidRDefault="00703A33" w:rsidP="00AE21A5">
            <w:pPr>
              <w:spacing w:after="120" w:line="360" w:lineRule="auto"/>
              <w:jc w:val="center"/>
              <w:rPr>
                <w:rFonts w:ascii="Garamond" w:hAnsi="Garamond" w:cs="Calibri"/>
                <w:sz w:val="22"/>
              </w:rPr>
            </w:pPr>
            <w:r w:rsidRPr="00957EE9">
              <w:rPr>
                <w:rFonts w:ascii="Garamond" w:hAnsi="Garamond" w:cs="Calibri"/>
                <w:sz w:val="22"/>
              </w:rPr>
              <w:t xml:space="preserve">Наименование организации </w:t>
            </w:r>
          </w:p>
        </w:tc>
        <w:tc>
          <w:tcPr>
            <w:tcW w:w="6520" w:type="dxa"/>
            <w:tcBorders>
              <w:top w:val="single" w:sz="4" w:space="0" w:color="auto"/>
              <w:left w:val="single" w:sz="4" w:space="0" w:color="auto"/>
              <w:bottom w:val="single" w:sz="4" w:space="0" w:color="auto"/>
              <w:right w:val="single" w:sz="4" w:space="0" w:color="auto"/>
            </w:tcBorders>
            <w:hideMark/>
          </w:tcPr>
          <w:p w:rsidR="00703A33" w:rsidRPr="00957EE9" w:rsidRDefault="00703A33" w:rsidP="00AE21A5">
            <w:pPr>
              <w:spacing w:after="120" w:line="360" w:lineRule="auto"/>
              <w:jc w:val="center"/>
              <w:rPr>
                <w:rFonts w:ascii="Garamond" w:hAnsi="Garamond" w:cs="Calibri"/>
                <w:sz w:val="22"/>
                <w:highlight w:val="green"/>
              </w:rPr>
            </w:pPr>
            <w:r w:rsidRPr="00957EE9">
              <w:rPr>
                <w:rFonts w:ascii="Garamond" w:hAnsi="Garamond" w:cs="Calibri"/>
                <w:sz w:val="22"/>
              </w:rPr>
              <w:t>Содержание информации</w:t>
            </w:r>
            <w:r w:rsidRPr="00957EE9">
              <w:rPr>
                <w:rFonts w:ascii="Garamond" w:hAnsi="Garamond" w:cs="Calibri"/>
                <w:sz w:val="22"/>
                <w:highlight w:val="green"/>
              </w:rPr>
              <w:t xml:space="preserve"> </w:t>
            </w:r>
          </w:p>
        </w:tc>
      </w:tr>
      <w:tr w:rsidR="00703A33" w:rsidRPr="00957EE9" w:rsidTr="00AE21A5">
        <w:tc>
          <w:tcPr>
            <w:tcW w:w="425" w:type="dxa"/>
            <w:tcBorders>
              <w:top w:val="single" w:sz="4" w:space="0" w:color="auto"/>
              <w:left w:val="single" w:sz="4" w:space="0" w:color="auto"/>
              <w:bottom w:val="single" w:sz="4" w:space="0" w:color="auto"/>
              <w:right w:val="single" w:sz="4" w:space="0" w:color="auto"/>
            </w:tcBorders>
            <w:hideMark/>
          </w:tcPr>
          <w:p w:rsidR="00703A33" w:rsidRPr="00957EE9" w:rsidRDefault="00703A33" w:rsidP="00AE21A5">
            <w:pPr>
              <w:spacing w:line="360" w:lineRule="auto"/>
              <w:jc w:val="center"/>
              <w:rPr>
                <w:rFonts w:ascii="Garamond" w:hAnsi="Garamond" w:cs="Calibri"/>
                <w:sz w:val="22"/>
              </w:rPr>
            </w:pPr>
            <w:r w:rsidRPr="00957EE9">
              <w:rPr>
                <w:rFonts w:ascii="Garamond" w:hAnsi="Garamond" w:cs="Calibri"/>
                <w:sz w:val="22"/>
              </w:rPr>
              <w:t>1.</w:t>
            </w:r>
          </w:p>
        </w:tc>
        <w:tc>
          <w:tcPr>
            <w:tcW w:w="3545" w:type="dxa"/>
            <w:tcBorders>
              <w:top w:val="single" w:sz="4" w:space="0" w:color="auto"/>
              <w:left w:val="single" w:sz="4" w:space="0" w:color="auto"/>
              <w:bottom w:val="single" w:sz="4" w:space="0" w:color="auto"/>
              <w:right w:val="single" w:sz="4" w:space="0" w:color="auto"/>
            </w:tcBorders>
            <w:hideMark/>
          </w:tcPr>
          <w:p w:rsidR="00703A33" w:rsidRPr="00957EE9" w:rsidRDefault="00703A33" w:rsidP="00AE21A5">
            <w:pPr>
              <w:spacing w:line="256" w:lineRule="auto"/>
              <w:jc w:val="both"/>
              <w:rPr>
                <w:rFonts w:ascii="Garamond" w:hAnsi="Garamond" w:cs="Calibri"/>
                <w:sz w:val="22"/>
              </w:rPr>
            </w:pPr>
            <w:r w:rsidRPr="00957EE9">
              <w:rPr>
                <w:rFonts w:ascii="Garamond" w:hAnsi="Garamond" w:cs="Calibri"/>
                <w:sz w:val="22"/>
              </w:rPr>
              <w:t>_________________ (наименование организации),</w:t>
            </w:r>
          </w:p>
          <w:p w:rsidR="00703A33" w:rsidRPr="00957EE9" w:rsidRDefault="00703A33" w:rsidP="00AE21A5">
            <w:pPr>
              <w:spacing w:line="256" w:lineRule="auto"/>
              <w:jc w:val="both"/>
              <w:rPr>
                <w:rFonts w:ascii="Garamond" w:hAnsi="Garamond" w:cs="Calibri"/>
                <w:sz w:val="22"/>
              </w:rPr>
            </w:pPr>
            <w:r w:rsidRPr="00957EE9">
              <w:rPr>
                <w:rFonts w:ascii="Garamond" w:hAnsi="Garamond" w:cs="Calibri"/>
                <w:sz w:val="22"/>
              </w:rPr>
              <w:t>(ИНН ______________,</w:t>
            </w:r>
          </w:p>
          <w:p w:rsidR="00703A33" w:rsidRPr="00957EE9" w:rsidRDefault="00703A33" w:rsidP="00AE21A5">
            <w:pPr>
              <w:spacing w:line="360" w:lineRule="auto"/>
              <w:rPr>
                <w:rFonts w:ascii="Garamond" w:hAnsi="Garamond" w:cs="Calibri"/>
                <w:sz w:val="22"/>
              </w:rPr>
            </w:pPr>
            <w:r w:rsidRPr="00957EE9">
              <w:rPr>
                <w:rFonts w:ascii="Garamond" w:hAnsi="Garamond" w:cs="Calibri"/>
                <w:sz w:val="22"/>
              </w:rPr>
              <w:t>ОГРН ______________)</w:t>
            </w:r>
          </w:p>
        </w:tc>
        <w:tc>
          <w:tcPr>
            <w:tcW w:w="6520" w:type="dxa"/>
            <w:tcBorders>
              <w:top w:val="single" w:sz="4" w:space="0" w:color="auto"/>
              <w:left w:val="single" w:sz="4" w:space="0" w:color="auto"/>
              <w:bottom w:val="single" w:sz="4" w:space="0" w:color="auto"/>
              <w:right w:val="single" w:sz="4" w:space="0" w:color="auto"/>
            </w:tcBorders>
          </w:tcPr>
          <w:p w:rsidR="00703A33" w:rsidRPr="00957EE9" w:rsidRDefault="00703A33" w:rsidP="00AE21A5">
            <w:pPr>
              <w:spacing w:before="100" w:beforeAutospacing="1" w:line="360" w:lineRule="auto"/>
              <w:jc w:val="both"/>
              <w:rPr>
                <w:rFonts w:ascii="Garamond" w:hAnsi="Garamond" w:cs="Calibri"/>
                <w:sz w:val="22"/>
              </w:rPr>
            </w:pPr>
          </w:p>
        </w:tc>
      </w:tr>
    </w:tbl>
    <w:p w:rsidR="00703A33" w:rsidRPr="00957EE9" w:rsidRDefault="00703A33" w:rsidP="00703A33">
      <w:pPr>
        <w:jc w:val="both"/>
        <w:rPr>
          <w:rFonts w:ascii="Garamond" w:hAnsi="Garamond" w:cs="Calibri"/>
          <w:sz w:val="22"/>
          <w:lang w:eastAsia="ru-RU"/>
        </w:rPr>
      </w:pPr>
    </w:p>
    <w:p w:rsidR="00703A33" w:rsidRPr="00957EE9" w:rsidRDefault="00703A33" w:rsidP="00703A33">
      <w:pPr>
        <w:spacing w:after="160" w:line="259" w:lineRule="auto"/>
        <w:rPr>
          <w:rFonts w:ascii="Garamond" w:hAnsi="Garamond" w:cs="Calibri"/>
          <w:sz w:val="22"/>
        </w:rPr>
      </w:pPr>
      <w:r w:rsidRPr="00957EE9">
        <w:rPr>
          <w:rFonts w:ascii="Garamond" w:hAnsi="Garamond" w:cs="Calibri"/>
          <w:sz w:val="22"/>
        </w:rPr>
        <w:br w:type="page"/>
      </w:r>
    </w:p>
    <w:p w:rsidR="00703A33" w:rsidRDefault="00703A33" w:rsidP="00703A33">
      <w:pPr>
        <w:rPr>
          <w:rFonts w:ascii="Garamond" w:hAnsi="Garamond"/>
          <w:b/>
          <w:iCs/>
          <w:sz w:val="26"/>
          <w:szCs w:val="26"/>
        </w:rPr>
      </w:pPr>
      <w:r>
        <w:rPr>
          <w:rFonts w:ascii="Garamond" w:hAnsi="Garamond"/>
          <w:b/>
          <w:iCs/>
          <w:sz w:val="26"/>
          <w:szCs w:val="26"/>
        </w:rPr>
        <w:lastRenderedPageBreak/>
        <w:t xml:space="preserve"> Предложения по изменениям и дополнениям в </w:t>
      </w:r>
      <w:r>
        <w:rPr>
          <w:rFonts w:ascii="Garamond" w:hAnsi="Garamond"/>
          <w:b/>
          <w:bCs/>
          <w:sz w:val="26"/>
          <w:szCs w:val="26"/>
        </w:rPr>
        <w:t xml:space="preserve">СОГЛАШЕНИЕ </w:t>
      </w:r>
      <w:r>
        <w:rPr>
          <w:rFonts w:ascii="Garamond" w:hAnsi="Garamond"/>
          <w:b/>
          <w:bCs/>
          <w:caps/>
          <w:sz w:val="26"/>
          <w:szCs w:val="26"/>
        </w:rPr>
        <w:t>о применении электронной подписи в торговой системе оптового рынка</w:t>
      </w:r>
      <w:r>
        <w:rPr>
          <w:rFonts w:ascii="Garamond" w:hAnsi="Garamond"/>
          <w:b/>
          <w:iCs/>
          <w:sz w:val="26"/>
          <w:szCs w:val="26"/>
        </w:rPr>
        <w:t xml:space="preserve"> (</w:t>
      </w:r>
      <w:r>
        <w:rPr>
          <w:rFonts w:ascii="Garamond" w:hAnsi="Garamond"/>
          <w:b/>
          <w:bCs/>
          <w:sz w:val="26"/>
          <w:szCs w:val="26"/>
        </w:rPr>
        <w:t xml:space="preserve">Приложение № Д 7 </w:t>
      </w:r>
      <w:r>
        <w:rPr>
          <w:rFonts w:ascii="Garamond" w:hAnsi="Garamond"/>
          <w:b/>
          <w:sz w:val="26"/>
          <w:szCs w:val="26"/>
        </w:rPr>
        <w:t>к Договору о присоединении к торговой системе оптового рынка</w:t>
      </w:r>
      <w:r>
        <w:rPr>
          <w:rFonts w:ascii="Garamond" w:hAnsi="Garamond"/>
          <w:b/>
          <w:iCs/>
          <w:sz w:val="26"/>
          <w:szCs w:val="26"/>
        </w:rPr>
        <w:t>)</w:t>
      </w:r>
    </w:p>
    <w:p w:rsidR="00703A33" w:rsidRDefault="00703A33" w:rsidP="00703A33">
      <w:pPr>
        <w:rPr>
          <w:rFonts w:ascii="Garamond" w:hAnsi="Garamond"/>
          <w:b/>
          <w:iCs/>
          <w:sz w:val="24"/>
        </w:rPr>
      </w:pPr>
    </w:p>
    <w:p w:rsidR="00703A33" w:rsidRDefault="00703A33" w:rsidP="00703A33">
      <w:pPr>
        <w:jc w:val="center"/>
      </w:pPr>
    </w:p>
    <w:p w:rsidR="00703A33" w:rsidRPr="009F2EE3" w:rsidRDefault="00703A33" w:rsidP="00703A33">
      <w:pPr>
        <w:tabs>
          <w:tab w:val="left" w:pos="3402"/>
          <w:tab w:val="left" w:pos="10632"/>
        </w:tabs>
        <w:rPr>
          <w:rFonts w:ascii="Garamond" w:hAnsi="Garamond"/>
          <w:b/>
          <w:i/>
          <w:sz w:val="24"/>
          <w:szCs w:val="24"/>
        </w:rPr>
      </w:pPr>
      <w:r w:rsidRPr="009F2EE3">
        <w:rPr>
          <w:rFonts w:ascii="Garamond" w:hAnsi="Garamond"/>
          <w:b/>
          <w:i/>
          <w:iCs/>
          <w:sz w:val="24"/>
          <w:szCs w:val="24"/>
        </w:rPr>
        <w:t xml:space="preserve">Действующая редакция </w:t>
      </w:r>
      <w:r w:rsidRPr="009F2EE3">
        <w:rPr>
          <w:rFonts w:ascii="Garamond" w:hAnsi="Garamond"/>
          <w:b/>
          <w:i/>
          <w:sz w:val="24"/>
          <w:szCs w:val="24"/>
        </w:rPr>
        <w:t>приложения 2 к Правилам ЭДО СЭД КО:</w:t>
      </w:r>
    </w:p>
    <w:p w:rsidR="00703A33" w:rsidRDefault="00703A33" w:rsidP="00703A33">
      <w:pPr>
        <w:tabs>
          <w:tab w:val="left" w:pos="3402"/>
          <w:tab w:val="left" w:pos="10632"/>
        </w:tabs>
        <w:rPr>
          <w:rFonts w:ascii="Garamond" w:hAnsi="Garamond"/>
          <w:b/>
          <w:iCs/>
        </w:rPr>
      </w:pPr>
    </w:p>
    <w:tbl>
      <w:tblPr>
        <w:tblW w:w="15588" w:type="dxa"/>
        <w:jc w:val="center"/>
        <w:tblLayout w:type="fixed"/>
        <w:tblLook w:val="00A0" w:firstRow="1" w:lastRow="0" w:firstColumn="1" w:lastColumn="0" w:noHBand="0" w:noVBand="0"/>
      </w:tblPr>
      <w:tblGrid>
        <w:gridCol w:w="1271"/>
        <w:gridCol w:w="2126"/>
        <w:gridCol w:w="1843"/>
        <w:gridCol w:w="993"/>
        <w:gridCol w:w="700"/>
        <w:gridCol w:w="752"/>
        <w:gridCol w:w="1275"/>
        <w:gridCol w:w="851"/>
        <w:gridCol w:w="958"/>
        <w:gridCol w:w="1134"/>
        <w:gridCol w:w="1559"/>
        <w:gridCol w:w="1134"/>
        <w:gridCol w:w="992"/>
      </w:tblGrid>
      <w:tr w:rsidR="00703A33" w:rsidTr="00AE21A5">
        <w:trPr>
          <w:trHeight w:val="648"/>
          <w:jc w:val="center"/>
        </w:trPr>
        <w:tc>
          <w:tcPr>
            <w:tcW w:w="127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val="en-US" w:eastAsia="ar-SA"/>
              </w:rPr>
            </w:pPr>
            <w:proofErr w:type="spellStart"/>
            <w:r>
              <w:rPr>
                <w:rFonts w:ascii="Arial" w:eastAsia="Batang" w:hAnsi="Arial" w:cs="Arial"/>
                <w:sz w:val="18"/>
                <w:szCs w:val="18"/>
                <w:lang w:val="en-US" w:eastAsia="ar-SA"/>
              </w:rPr>
              <w:t>Код</w:t>
            </w:r>
            <w:proofErr w:type="spellEnd"/>
            <w:r>
              <w:rPr>
                <w:rFonts w:ascii="Arial" w:eastAsia="Batang" w:hAnsi="Arial" w:cs="Arial"/>
                <w:sz w:val="18"/>
                <w:szCs w:val="18"/>
                <w:lang w:val="en-US" w:eastAsia="ar-SA"/>
              </w:rPr>
              <w:t xml:space="preserve"> </w:t>
            </w:r>
            <w:proofErr w:type="spellStart"/>
            <w:r>
              <w:rPr>
                <w:rFonts w:ascii="Arial" w:eastAsia="Batang" w:hAnsi="Arial" w:cs="Arial"/>
                <w:sz w:val="18"/>
                <w:szCs w:val="18"/>
                <w:lang w:val="en-US" w:eastAsia="ar-SA"/>
              </w:rPr>
              <w:t>формы</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Наименование формы</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Основание предоставления</w:t>
            </w:r>
          </w:p>
        </w:tc>
        <w:tc>
          <w:tcPr>
            <w:tcW w:w="99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Формат</w:t>
            </w:r>
          </w:p>
        </w:tc>
        <w:tc>
          <w:tcPr>
            <w:tcW w:w="7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Отправитель</w:t>
            </w:r>
          </w:p>
        </w:tc>
        <w:tc>
          <w:tcPr>
            <w:tcW w:w="75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Получатель</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Способ доставки</w:t>
            </w:r>
          </w:p>
        </w:tc>
        <w:tc>
          <w:tcPr>
            <w:tcW w:w="85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Подтверждать получение</w:t>
            </w:r>
          </w:p>
        </w:tc>
        <w:tc>
          <w:tcPr>
            <w:tcW w:w="95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Шифровать</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Область применения ЭП</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ПО отображения и изготовления бумажных копий</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Срок хранения ЭД в архиве</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Срок доступа через интерфейс сайта</w:t>
            </w:r>
          </w:p>
        </w:tc>
      </w:tr>
      <w:tr w:rsidR="00703A33" w:rsidTr="00AE21A5">
        <w:trPr>
          <w:trHeight w:val="648"/>
          <w:jc w:val="center"/>
        </w:trPr>
        <w:tc>
          <w:tcPr>
            <w:tcW w:w="1271"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lang w:val="en-US"/>
              </w:rPr>
            </w:pPr>
            <w:r>
              <w:rPr>
                <w:rFonts w:ascii="Arial" w:hAnsi="Arial" w:cs="Arial"/>
                <w:color w:val="000000"/>
                <w:sz w:val="18"/>
                <w:szCs w:val="18"/>
                <w:lang w:val="en-US"/>
              </w:rPr>
              <w:t>CFR_NOTE_BANKRUPT_ELIMIN_ATS</w:t>
            </w:r>
          </w:p>
        </w:tc>
        <w:tc>
          <w:tcPr>
            <w:tcW w:w="2126"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 xml:space="preserve">УВЕДОМЛЕНИЕ о </w:t>
            </w:r>
            <w:r w:rsidRPr="009F2EE3">
              <w:rPr>
                <w:rFonts w:ascii="Arial" w:hAnsi="Arial" w:cs="Arial"/>
                <w:color w:val="000000"/>
                <w:sz w:val="18"/>
                <w:szCs w:val="18"/>
                <w:highlight w:val="yellow"/>
              </w:rPr>
              <w:t>завершении ликвидации юридического лица либо об исключении из Единого государственного реестра юридических лиц недействующего юридического лица</w:t>
            </w:r>
          </w:p>
        </w:tc>
        <w:tc>
          <w:tcPr>
            <w:tcW w:w="1843"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Регламент № 16, п. 24.1</w:t>
            </w:r>
          </w:p>
        </w:tc>
        <w:tc>
          <w:tcPr>
            <w:tcW w:w="993"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proofErr w:type="spellStart"/>
            <w:r>
              <w:rPr>
                <w:rFonts w:ascii="Arial" w:hAnsi="Arial" w:cs="Arial"/>
                <w:color w:val="000000"/>
                <w:sz w:val="18"/>
                <w:szCs w:val="18"/>
              </w:rPr>
              <w:t>docx</w:t>
            </w:r>
            <w:proofErr w:type="spellEnd"/>
          </w:p>
        </w:tc>
        <w:tc>
          <w:tcPr>
            <w:tcW w:w="700"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ЦФР</w:t>
            </w:r>
          </w:p>
        </w:tc>
        <w:tc>
          <w:tcPr>
            <w:tcW w:w="752"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АТС</w:t>
            </w:r>
          </w:p>
        </w:tc>
        <w:tc>
          <w:tcPr>
            <w:tcW w:w="1275"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электронная почта (</w:t>
            </w:r>
            <w:proofErr w:type="spellStart"/>
            <w:r>
              <w:rPr>
                <w:rFonts w:ascii="Arial" w:hAnsi="Arial" w:cs="Arial"/>
                <w:color w:val="000000"/>
                <w:sz w:val="18"/>
                <w:szCs w:val="18"/>
              </w:rPr>
              <w:t>ASPMailer</w:t>
            </w:r>
            <w:proofErr w:type="spellEnd"/>
            <w:r>
              <w:rPr>
                <w:rFonts w:ascii="Arial" w:hAnsi="Arial" w:cs="Arial"/>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Нет</w:t>
            </w:r>
          </w:p>
        </w:tc>
        <w:tc>
          <w:tcPr>
            <w:tcW w:w="958"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Нет</w:t>
            </w:r>
          </w:p>
        </w:tc>
        <w:tc>
          <w:tcPr>
            <w:tcW w:w="1134"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1.3.6.1.4.1.18545.1.2.1.8</w:t>
            </w:r>
          </w:p>
        </w:tc>
        <w:tc>
          <w:tcPr>
            <w:tcW w:w="1559"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proofErr w:type="spellStart"/>
            <w:r>
              <w:rPr>
                <w:rFonts w:ascii="Arial" w:hAnsi="Arial" w:cs="Arial"/>
                <w:color w:val="000000"/>
                <w:sz w:val="18"/>
                <w:szCs w:val="18"/>
              </w:rPr>
              <w:t>Word</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5 лет</w:t>
            </w:r>
          </w:p>
        </w:tc>
        <w:tc>
          <w:tcPr>
            <w:tcW w:w="992" w:type="dxa"/>
            <w:tcBorders>
              <w:top w:val="single" w:sz="4" w:space="0" w:color="auto"/>
              <w:left w:val="single" w:sz="4" w:space="0" w:color="auto"/>
              <w:bottom w:val="single" w:sz="4" w:space="0" w:color="auto"/>
              <w:right w:val="single" w:sz="4" w:space="0" w:color="auto"/>
            </w:tcBorders>
          </w:tcPr>
          <w:p w:rsidR="00703A33" w:rsidRDefault="00703A33" w:rsidP="00AE21A5">
            <w:pPr>
              <w:spacing w:line="256" w:lineRule="auto"/>
              <w:rPr>
                <w:rFonts w:ascii="Arial" w:hAnsi="Arial" w:cs="Arial"/>
                <w:sz w:val="18"/>
                <w:szCs w:val="18"/>
              </w:rPr>
            </w:pPr>
          </w:p>
        </w:tc>
      </w:tr>
      <w:tr w:rsidR="00703A33" w:rsidTr="00AE21A5">
        <w:trPr>
          <w:trHeight w:val="648"/>
          <w:jc w:val="center"/>
        </w:trPr>
        <w:tc>
          <w:tcPr>
            <w:tcW w:w="1271"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lang w:val="en-US"/>
              </w:rPr>
            </w:pPr>
            <w:r>
              <w:rPr>
                <w:rFonts w:ascii="Arial" w:hAnsi="Arial" w:cs="Arial"/>
                <w:color w:val="000000"/>
                <w:sz w:val="18"/>
                <w:szCs w:val="18"/>
                <w:lang w:val="en-US"/>
              </w:rPr>
              <w:t>CFR_NOTE_BANKRUPT_ELIMIN_SR</w:t>
            </w:r>
          </w:p>
        </w:tc>
        <w:tc>
          <w:tcPr>
            <w:tcW w:w="2126"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 xml:space="preserve">УВЕДОМЛЕНИЕ о </w:t>
            </w:r>
            <w:r w:rsidRPr="009F2EE3">
              <w:rPr>
                <w:rFonts w:ascii="Arial" w:hAnsi="Arial" w:cs="Arial"/>
                <w:color w:val="000000"/>
                <w:sz w:val="18"/>
                <w:szCs w:val="18"/>
                <w:highlight w:val="yellow"/>
              </w:rPr>
              <w:t>завершении ликвидации юридического лица либо об исключении из Единого государственного реестра юридических лиц недействующего юридического лица</w:t>
            </w:r>
          </w:p>
        </w:tc>
        <w:tc>
          <w:tcPr>
            <w:tcW w:w="1843"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Регламент № 16, п. 24.1</w:t>
            </w:r>
          </w:p>
        </w:tc>
        <w:tc>
          <w:tcPr>
            <w:tcW w:w="993"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proofErr w:type="spellStart"/>
            <w:r>
              <w:rPr>
                <w:rFonts w:ascii="Arial" w:hAnsi="Arial" w:cs="Arial"/>
                <w:color w:val="000000"/>
                <w:sz w:val="18"/>
                <w:szCs w:val="18"/>
              </w:rPr>
              <w:t>docx</w:t>
            </w:r>
            <w:proofErr w:type="spellEnd"/>
          </w:p>
        </w:tc>
        <w:tc>
          <w:tcPr>
            <w:tcW w:w="700"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ЦФР</w:t>
            </w:r>
          </w:p>
        </w:tc>
        <w:tc>
          <w:tcPr>
            <w:tcW w:w="752"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Совет рынка</w:t>
            </w:r>
          </w:p>
        </w:tc>
        <w:tc>
          <w:tcPr>
            <w:tcW w:w="1275"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электронная почта (</w:t>
            </w:r>
            <w:proofErr w:type="spellStart"/>
            <w:r>
              <w:rPr>
                <w:rFonts w:ascii="Arial" w:hAnsi="Arial" w:cs="Arial"/>
                <w:color w:val="000000"/>
                <w:sz w:val="18"/>
                <w:szCs w:val="18"/>
              </w:rPr>
              <w:t>ASPMailer</w:t>
            </w:r>
            <w:proofErr w:type="spellEnd"/>
            <w:r>
              <w:rPr>
                <w:rFonts w:ascii="Arial" w:hAnsi="Arial" w:cs="Arial"/>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Нет</w:t>
            </w:r>
          </w:p>
        </w:tc>
        <w:tc>
          <w:tcPr>
            <w:tcW w:w="958"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Нет</w:t>
            </w:r>
          </w:p>
        </w:tc>
        <w:tc>
          <w:tcPr>
            <w:tcW w:w="1134"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1.3.6.1.4.1.18545.1.2.1.8</w:t>
            </w:r>
          </w:p>
        </w:tc>
        <w:tc>
          <w:tcPr>
            <w:tcW w:w="1559"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proofErr w:type="spellStart"/>
            <w:r>
              <w:rPr>
                <w:rFonts w:ascii="Arial" w:hAnsi="Arial" w:cs="Arial"/>
                <w:color w:val="000000"/>
                <w:sz w:val="18"/>
                <w:szCs w:val="18"/>
              </w:rPr>
              <w:t>Word</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5 лет</w:t>
            </w:r>
          </w:p>
        </w:tc>
        <w:tc>
          <w:tcPr>
            <w:tcW w:w="992" w:type="dxa"/>
            <w:tcBorders>
              <w:top w:val="single" w:sz="4" w:space="0" w:color="auto"/>
              <w:left w:val="single" w:sz="4" w:space="0" w:color="auto"/>
              <w:bottom w:val="single" w:sz="4" w:space="0" w:color="auto"/>
              <w:right w:val="single" w:sz="4" w:space="0" w:color="auto"/>
            </w:tcBorders>
          </w:tcPr>
          <w:p w:rsidR="00703A33" w:rsidRDefault="00703A33" w:rsidP="00AE21A5">
            <w:pPr>
              <w:spacing w:line="256" w:lineRule="auto"/>
              <w:rPr>
                <w:rFonts w:ascii="Arial" w:hAnsi="Arial" w:cs="Arial"/>
                <w:sz w:val="18"/>
                <w:szCs w:val="18"/>
              </w:rPr>
            </w:pPr>
          </w:p>
        </w:tc>
      </w:tr>
      <w:tr w:rsidR="00703A33" w:rsidTr="00AE21A5">
        <w:trPr>
          <w:trHeight w:val="648"/>
          <w:jc w:val="center"/>
        </w:trPr>
        <w:tc>
          <w:tcPr>
            <w:tcW w:w="1271"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lang w:val="en-US"/>
              </w:rPr>
            </w:pPr>
            <w:r>
              <w:rPr>
                <w:rFonts w:ascii="Arial" w:hAnsi="Arial" w:cs="Arial"/>
                <w:color w:val="000000"/>
                <w:sz w:val="18"/>
                <w:szCs w:val="18"/>
                <w:lang w:val="en-US" w:eastAsia="ru-RU"/>
              </w:rPr>
              <w:t>CFR_NOTE_BANKRUPT_JUDGE_SR</w:t>
            </w:r>
          </w:p>
        </w:tc>
        <w:tc>
          <w:tcPr>
            <w:tcW w:w="2126"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highlight w:val="yellow"/>
                <w:lang w:eastAsia="ru-RU"/>
              </w:rPr>
              <w:t>УВЕДОМЛЕНИЕ о банкротствах по результату мониторинга судебных актов</w:t>
            </w:r>
          </w:p>
        </w:tc>
        <w:tc>
          <w:tcPr>
            <w:tcW w:w="1843"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Регламент № 16, п. 21.1</w:t>
            </w:r>
          </w:p>
        </w:tc>
        <w:tc>
          <w:tcPr>
            <w:tcW w:w="993"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proofErr w:type="spellStart"/>
            <w:r>
              <w:rPr>
                <w:rFonts w:ascii="Arial" w:hAnsi="Arial" w:cs="Arial"/>
                <w:color w:val="000000"/>
                <w:sz w:val="18"/>
                <w:szCs w:val="18"/>
                <w:lang w:eastAsia="ru-RU"/>
              </w:rPr>
              <w:t>docx</w:t>
            </w:r>
            <w:proofErr w:type="spellEnd"/>
          </w:p>
        </w:tc>
        <w:tc>
          <w:tcPr>
            <w:tcW w:w="700"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ЦФР</w:t>
            </w:r>
          </w:p>
        </w:tc>
        <w:tc>
          <w:tcPr>
            <w:tcW w:w="752"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Совет рынка</w:t>
            </w:r>
          </w:p>
        </w:tc>
        <w:tc>
          <w:tcPr>
            <w:tcW w:w="1275"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электронная почта (</w:t>
            </w:r>
            <w:proofErr w:type="spellStart"/>
            <w:r>
              <w:rPr>
                <w:rFonts w:ascii="Arial" w:hAnsi="Arial" w:cs="Arial"/>
                <w:color w:val="000000"/>
                <w:sz w:val="18"/>
                <w:szCs w:val="18"/>
                <w:lang w:eastAsia="ru-RU"/>
              </w:rPr>
              <w:t>ASPMailer</w:t>
            </w:r>
            <w:proofErr w:type="spellEnd"/>
            <w:r>
              <w:rPr>
                <w:rFonts w:ascii="Arial" w:hAnsi="Arial" w:cs="Arial"/>
                <w:color w:val="000000"/>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Нет</w:t>
            </w:r>
          </w:p>
        </w:tc>
        <w:tc>
          <w:tcPr>
            <w:tcW w:w="958"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1.3.6.1.4.1.18545.1.2.1.8</w:t>
            </w:r>
          </w:p>
        </w:tc>
        <w:tc>
          <w:tcPr>
            <w:tcW w:w="1559"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proofErr w:type="spellStart"/>
            <w:r>
              <w:rPr>
                <w:rFonts w:ascii="Arial" w:hAnsi="Arial" w:cs="Arial"/>
                <w:color w:val="000000"/>
                <w:sz w:val="18"/>
                <w:szCs w:val="18"/>
                <w:lang w:eastAsia="ru-RU"/>
              </w:rPr>
              <w:t>Word</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5 лет</w:t>
            </w:r>
          </w:p>
        </w:tc>
        <w:tc>
          <w:tcPr>
            <w:tcW w:w="992"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 </w:t>
            </w:r>
          </w:p>
        </w:tc>
      </w:tr>
    </w:tbl>
    <w:p w:rsidR="00703A33" w:rsidRDefault="00703A33" w:rsidP="00703A33">
      <w:pPr>
        <w:tabs>
          <w:tab w:val="left" w:pos="3402"/>
          <w:tab w:val="left" w:pos="10632"/>
        </w:tabs>
        <w:rPr>
          <w:rFonts w:ascii="Garamond" w:hAnsi="Garamond"/>
          <w:b/>
          <w:iCs/>
          <w:sz w:val="24"/>
          <w:szCs w:val="24"/>
          <w:lang w:eastAsia="ru-RU"/>
        </w:rPr>
      </w:pPr>
    </w:p>
    <w:p w:rsidR="00703A33" w:rsidRDefault="00703A33" w:rsidP="00703A33">
      <w:pPr>
        <w:tabs>
          <w:tab w:val="left" w:pos="3402"/>
          <w:tab w:val="left" w:pos="10632"/>
        </w:tabs>
        <w:rPr>
          <w:rFonts w:ascii="Garamond" w:hAnsi="Garamond"/>
          <w:b/>
          <w:iCs/>
        </w:rPr>
      </w:pPr>
    </w:p>
    <w:p w:rsidR="00703A33" w:rsidRDefault="00703A33" w:rsidP="00703A33">
      <w:pPr>
        <w:tabs>
          <w:tab w:val="left" w:pos="3402"/>
          <w:tab w:val="left" w:pos="10632"/>
        </w:tabs>
        <w:rPr>
          <w:rFonts w:ascii="Garamond" w:hAnsi="Garamond"/>
          <w:b/>
          <w:iCs/>
        </w:rPr>
      </w:pPr>
    </w:p>
    <w:p w:rsidR="00703A33" w:rsidRPr="009F2EE3" w:rsidRDefault="00703A33" w:rsidP="00703A33">
      <w:pPr>
        <w:tabs>
          <w:tab w:val="left" w:pos="3402"/>
          <w:tab w:val="left" w:pos="10632"/>
        </w:tabs>
        <w:rPr>
          <w:rFonts w:ascii="Garamond" w:hAnsi="Garamond"/>
          <w:b/>
          <w:i/>
          <w:sz w:val="24"/>
          <w:szCs w:val="24"/>
        </w:rPr>
      </w:pPr>
      <w:r w:rsidRPr="009F2EE3">
        <w:rPr>
          <w:rFonts w:ascii="Garamond" w:hAnsi="Garamond"/>
          <w:b/>
          <w:i/>
          <w:iCs/>
          <w:sz w:val="24"/>
          <w:szCs w:val="24"/>
        </w:rPr>
        <w:lastRenderedPageBreak/>
        <w:t xml:space="preserve">Предлагаемая редакция </w:t>
      </w:r>
      <w:r w:rsidRPr="009F2EE3">
        <w:rPr>
          <w:rFonts w:ascii="Garamond" w:hAnsi="Garamond"/>
          <w:b/>
          <w:i/>
          <w:sz w:val="24"/>
          <w:szCs w:val="24"/>
        </w:rPr>
        <w:t>приложения 2 к Правилам ЭДО СЭД КО:</w:t>
      </w:r>
    </w:p>
    <w:p w:rsidR="00703A33" w:rsidRDefault="00703A33" w:rsidP="00703A33">
      <w:pPr>
        <w:suppressAutoHyphens/>
        <w:spacing w:before="120"/>
        <w:rPr>
          <w:rFonts w:ascii="Garamond" w:eastAsia="SimSun" w:hAnsi="Garamond" w:cs="Garamond"/>
          <w:b/>
          <w:i/>
          <w:sz w:val="22"/>
          <w:lang w:eastAsia="ar-SA"/>
        </w:rPr>
      </w:pPr>
    </w:p>
    <w:tbl>
      <w:tblPr>
        <w:tblW w:w="15588" w:type="dxa"/>
        <w:jc w:val="center"/>
        <w:tblLayout w:type="fixed"/>
        <w:tblLook w:val="00A0" w:firstRow="1" w:lastRow="0" w:firstColumn="1" w:lastColumn="0" w:noHBand="0" w:noVBand="0"/>
      </w:tblPr>
      <w:tblGrid>
        <w:gridCol w:w="1271"/>
        <w:gridCol w:w="2126"/>
        <w:gridCol w:w="1843"/>
        <w:gridCol w:w="993"/>
        <w:gridCol w:w="700"/>
        <w:gridCol w:w="752"/>
        <w:gridCol w:w="1275"/>
        <w:gridCol w:w="851"/>
        <w:gridCol w:w="958"/>
        <w:gridCol w:w="1134"/>
        <w:gridCol w:w="1559"/>
        <w:gridCol w:w="1134"/>
        <w:gridCol w:w="992"/>
      </w:tblGrid>
      <w:tr w:rsidR="00703A33" w:rsidTr="00AE21A5">
        <w:trPr>
          <w:trHeight w:val="648"/>
          <w:jc w:val="center"/>
        </w:trPr>
        <w:tc>
          <w:tcPr>
            <w:tcW w:w="127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val="en-US" w:eastAsia="ar-SA"/>
              </w:rPr>
            </w:pPr>
            <w:proofErr w:type="spellStart"/>
            <w:r>
              <w:rPr>
                <w:rFonts w:ascii="Arial" w:eastAsia="Batang" w:hAnsi="Arial" w:cs="Arial"/>
                <w:sz w:val="18"/>
                <w:szCs w:val="18"/>
                <w:lang w:val="en-US" w:eastAsia="ar-SA"/>
              </w:rPr>
              <w:t>Код</w:t>
            </w:r>
            <w:proofErr w:type="spellEnd"/>
            <w:r>
              <w:rPr>
                <w:rFonts w:ascii="Arial" w:eastAsia="Batang" w:hAnsi="Arial" w:cs="Arial"/>
                <w:sz w:val="18"/>
                <w:szCs w:val="18"/>
                <w:lang w:val="en-US" w:eastAsia="ar-SA"/>
              </w:rPr>
              <w:t xml:space="preserve"> </w:t>
            </w:r>
            <w:proofErr w:type="spellStart"/>
            <w:r>
              <w:rPr>
                <w:rFonts w:ascii="Arial" w:eastAsia="Batang" w:hAnsi="Arial" w:cs="Arial"/>
                <w:sz w:val="18"/>
                <w:szCs w:val="18"/>
                <w:lang w:val="en-US" w:eastAsia="ar-SA"/>
              </w:rPr>
              <w:t>формы</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Наименование формы</w:t>
            </w:r>
          </w:p>
        </w:tc>
        <w:tc>
          <w:tcPr>
            <w:tcW w:w="184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Основание предоставления</w:t>
            </w:r>
          </w:p>
        </w:tc>
        <w:tc>
          <w:tcPr>
            <w:tcW w:w="993"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Формат</w:t>
            </w:r>
          </w:p>
        </w:tc>
        <w:tc>
          <w:tcPr>
            <w:tcW w:w="7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Отправитель</w:t>
            </w:r>
          </w:p>
        </w:tc>
        <w:tc>
          <w:tcPr>
            <w:tcW w:w="75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Получатель</w:t>
            </w:r>
          </w:p>
        </w:tc>
        <w:tc>
          <w:tcPr>
            <w:tcW w:w="1275"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Способ доставки</w:t>
            </w:r>
          </w:p>
        </w:tc>
        <w:tc>
          <w:tcPr>
            <w:tcW w:w="851"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Подтверждать получение</w:t>
            </w:r>
          </w:p>
        </w:tc>
        <w:tc>
          <w:tcPr>
            <w:tcW w:w="958"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Шифровать</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Область применения ЭП</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ПО отображения и изготовления бумажных копий</w:t>
            </w:r>
          </w:p>
        </w:tc>
        <w:tc>
          <w:tcPr>
            <w:tcW w:w="1134"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Срок хранения ЭД в архиве</w:t>
            </w:r>
          </w:p>
        </w:tc>
        <w:tc>
          <w:tcPr>
            <w:tcW w:w="992"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703A33" w:rsidRDefault="00703A33" w:rsidP="00AE21A5">
            <w:pPr>
              <w:suppressAutoHyphens/>
              <w:spacing w:before="120" w:line="256" w:lineRule="auto"/>
              <w:jc w:val="center"/>
              <w:rPr>
                <w:rFonts w:ascii="Arial" w:eastAsia="Batang" w:hAnsi="Arial" w:cs="Arial"/>
                <w:sz w:val="18"/>
                <w:szCs w:val="18"/>
                <w:lang w:eastAsia="ar-SA"/>
              </w:rPr>
            </w:pPr>
            <w:r>
              <w:rPr>
                <w:rFonts w:ascii="Arial" w:eastAsia="Batang" w:hAnsi="Arial" w:cs="Arial"/>
                <w:sz w:val="18"/>
                <w:szCs w:val="18"/>
                <w:lang w:eastAsia="ar-SA"/>
              </w:rPr>
              <w:t>Срок доступа через интерфейс сайта</w:t>
            </w:r>
          </w:p>
        </w:tc>
      </w:tr>
      <w:tr w:rsidR="00703A33" w:rsidTr="00AE21A5">
        <w:trPr>
          <w:trHeight w:val="648"/>
          <w:jc w:val="center"/>
        </w:trPr>
        <w:tc>
          <w:tcPr>
            <w:tcW w:w="1271"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lang w:val="en-US"/>
              </w:rPr>
            </w:pPr>
            <w:r>
              <w:rPr>
                <w:rFonts w:ascii="Arial" w:hAnsi="Arial" w:cs="Arial"/>
                <w:color w:val="000000"/>
                <w:sz w:val="18"/>
                <w:szCs w:val="18"/>
                <w:lang w:val="en-US"/>
              </w:rPr>
              <w:t>CFR_NOTE_BANKRUPT_ELIMIN_ATS</w:t>
            </w:r>
          </w:p>
        </w:tc>
        <w:tc>
          <w:tcPr>
            <w:tcW w:w="2126"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 xml:space="preserve">УВЕДОМЛЕНИЕ </w:t>
            </w:r>
          </w:p>
          <w:p w:rsidR="00703A33" w:rsidRDefault="00703A33" w:rsidP="00AE21A5">
            <w:pPr>
              <w:spacing w:line="256" w:lineRule="auto"/>
              <w:rPr>
                <w:rFonts w:ascii="Arial" w:hAnsi="Arial" w:cs="Arial"/>
                <w:color w:val="000000"/>
                <w:sz w:val="18"/>
                <w:szCs w:val="18"/>
              </w:rPr>
            </w:pPr>
            <w:r w:rsidRPr="009F2EE3">
              <w:rPr>
                <w:rFonts w:ascii="Arial" w:hAnsi="Arial" w:cs="Arial"/>
                <w:color w:val="000000"/>
                <w:sz w:val="18"/>
                <w:szCs w:val="18"/>
                <w:highlight w:val="yellow"/>
              </w:rPr>
              <w:t>по результату мониторинга сведений о ликвидации</w:t>
            </w:r>
          </w:p>
        </w:tc>
        <w:tc>
          <w:tcPr>
            <w:tcW w:w="1843"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Регламент № 16, п. 24.1</w:t>
            </w:r>
          </w:p>
        </w:tc>
        <w:tc>
          <w:tcPr>
            <w:tcW w:w="993"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proofErr w:type="spellStart"/>
            <w:r>
              <w:rPr>
                <w:rFonts w:ascii="Arial" w:hAnsi="Arial" w:cs="Arial"/>
                <w:color w:val="000000"/>
                <w:sz w:val="18"/>
                <w:szCs w:val="18"/>
              </w:rPr>
              <w:t>docx</w:t>
            </w:r>
            <w:proofErr w:type="spellEnd"/>
          </w:p>
        </w:tc>
        <w:tc>
          <w:tcPr>
            <w:tcW w:w="700"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ЦФР</w:t>
            </w:r>
          </w:p>
        </w:tc>
        <w:tc>
          <w:tcPr>
            <w:tcW w:w="752"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АТС</w:t>
            </w:r>
          </w:p>
        </w:tc>
        <w:tc>
          <w:tcPr>
            <w:tcW w:w="1275"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электронная почта (</w:t>
            </w:r>
            <w:proofErr w:type="spellStart"/>
            <w:r>
              <w:rPr>
                <w:rFonts w:ascii="Arial" w:hAnsi="Arial" w:cs="Arial"/>
                <w:color w:val="000000"/>
                <w:sz w:val="18"/>
                <w:szCs w:val="18"/>
              </w:rPr>
              <w:t>ASPMailer</w:t>
            </w:r>
            <w:proofErr w:type="spellEnd"/>
            <w:r>
              <w:rPr>
                <w:rFonts w:ascii="Arial" w:hAnsi="Arial" w:cs="Arial"/>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Нет</w:t>
            </w:r>
          </w:p>
        </w:tc>
        <w:tc>
          <w:tcPr>
            <w:tcW w:w="958"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Нет</w:t>
            </w:r>
          </w:p>
        </w:tc>
        <w:tc>
          <w:tcPr>
            <w:tcW w:w="1134"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1.3.6.1.4.1.18545.1.2.1.8</w:t>
            </w:r>
          </w:p>
        </w:tc>
        <w:tc>
          <w:tcPr>
            <w:tcW w:w="1559"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proofErr w:type="spellStart"/>
            <w:r>
              <w:rPr>
                <w:rFonts w:ascii="Arial" w:hAnsi="Arial" w:cs="Arial"/>
                <w:color w:val="000000"/>
                <w:sz w:val="18"/>
                <w:szCs w:val="18"/>
              </w:rPr>
              <w:t>Word</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5 лет</w:t>
            </w:r>
          </w:p>
        </w:tc>
        <w:tc>
          <w:tcPr>
            <w:tcW w:w="992" w:type="dxa"/>
            <w:tcBorders>
              <w:top w:val="single" w:sz="4" w:space="0" w:color="auto"/>
              <w:left w:val="single" w:sz="4" w:space="0" w:color="auto"/>
              <w:bottom w:val="single" w:sz="4" w:space="0" w:color="auto"/>
              <w:right w:val="single" w:sz="4" w:space="0" w:color="auto"/>
            </w:tcBorders>
          </w:tcPr>
          <w:p w:rsidR="00703A33" w:rsidRDefault="00703A33" w:rsidP="00AE21A5">
            <w:pPr>
              <w:suppressAutoHyphens/>
              <w:spacing w:line="256" w:lineRule="auto"/>
              <w:jc w:val="center"/>
              <w:rPr>
                <w:rFonts w:ascii="Arial" w:eastAsia="Batang" w:hAnsi="Arial" w:cs="Arial"/>
                <w:sz w:val="18"/>
                <w:szCs w:val="18"/>
                <w:lang w:eastAsia="ar-SA"/>
              </w:rPr>
            </w:pPr>
          </w:p>
        </w:tc>
      </w:tr>
      <w:tr w:rsidR="00703A33" w:rsidTr="00AE21A5">
        <w:trPr>
          <w:trHeight w:val="648"/>
          <w:jc w:val="center"/>
        </w:trPr>
        <w:tc>
          <w:tcPr>
            <w:tcW w:w="1271"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lang w:val="en-US"/>
              </w:rPr>
            </w:pPr>
            <w:r>
              <w:rPr>
                <w:rFonts w:ascii="Arial" w:hAnsi="Arial" w:cs="Arial"/>
                <w:color w:val="000000"/>
                <w:sz w:val="18"/>
                <w:szCs w:val="18"/>
                <w:lang w:val="en-US"/>
              </w:rPr>
              <w:t>CFR_NOTE_BANKRUPT_ELIMIN_SR</w:t>
            </w:r>
          </w:p>
        </w:tc>
        <w:tc>
          <w:tcPr>
            <w:tcW w:w="2126"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УВЕДОМЛЕНИЕ</w:t>
            </w:r>
          </w:p>
          <w:p w:rsidR="00703A33" w:rsidRDefault="00703A33" w:rsidP="00AE21A5">
            <w:pPr>
              <w:spacing w:line="256" w:lineRule="auto"/>
              <w:rPr>
                <w:rFonts w:ascii="Arial" w:hAnsi="Arial" w:cs="Arial"/>
                <w:color w:val="000000"/>
                <w:sz w:val="18"/>
                <w:szCs w:val="18"/>
              </w:rPr>
            </w:pPr>
            <w:r w:rsidRPr="009F2EE3">
              <w:rPr>
                <w:rFonts w:ascii="Arial" w:hAnsi="Arial" w:cs="Arial"/>
                <w:color w:val="000000"/>
                <w:sz w:val="18"/>
                <w:szCs w:val="18"/>
                <w:highlight w:val="yellow"/>
              </w:rPr>
              <w:t>по результату мониторинга сведений о ликвидации</w:t>
            </w:r>
          </w:p>
        </w:tc>
        <w:tc>
          <w:tcPr>
            <w:tcW w:w="1843"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Регламент № 16, п. 24.1</w:t>
            </w:r>
          </w:p>
        </w:tc>
        <w:tc>
          <w:tcPr>
            <w:tcW w:w="993"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proofErr w:type="spellStart"/>
            <w:r>
              <w:rPr>
                <w:rFonts w:ascii="Arial" w:hAnsi="Arial" w:cs="Arial"/>
                <w:color w:val="000000"/>
                <w:sz w:val="18"/>
                <w:szCs w:val="18"/>
              </w:rPr>
              <w:t>docx</w:t>
            </w:r>
            <w:proofErr w:type="spellEnd"/>
          </w:p>
        </w:tc>
        <w:tc>
          <w:tcPr>
            <w:tcW w:w="700"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ЦФР</w:t>
            </w:r>
          </w:p>
        </w:tc>
        <w:tc>
          <w:tcPr>
            <w:tcW w:w="752"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Совет рынка</w:t>
            </w:r>
          </w:p>
        </w:tc>
        <w:tc>
          <w:tcPr>
            <w:tcW w:w="1275"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электронная почта (</w:t>
            </w:r>
            <w:proofErr w:type="spellStart"/>
            <w:r>
              <w:rPr>
                <w:rFonts w:ascii="Arial" w:hAnsi="Arial" w:cs="Arial"/>
                <w:color w:val="000000"/>
                <w:sz w:val="18"/>
                <w:szCs w:val="18"/>
              </w:rPr>
              <w:t>ASPMailer</w:t>
            </w:r>
            <w:proofErr w:type="spellEnd"/>
            <w:r>
              <w:rPr>
                <w:rFonts w:ascii="Arial" w:hAnsi="Arial" w:cs="Arial"/>
                <w:color w:val="000000"/>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Нет</w:t>
            </w:r>
          </w:p>
        </w:tc>
        <w:tc>
          <w:tcPr>
            <w:tcW w:w="958"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Нет</w:t>
            </w:r>
          </w:p>
        </w:tc>
        <w:tc>
          <w:tcPr>
            <w:tcW w:w="1134"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1.3.6.1.4.1.18545.1.2.1.8</w:t>
            </w:r>
          </w:p>
        </w:tc>
        <w:tc>
          <w:tcPr>
            <w:tcW w:w="1559"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proofErr w:type="spellStart"/>
            <w:r>
              <w:rPr>
                <w:rFonts w:ascii="Arial" w:hAnsi="Arial" w:cs="Arial"/>
                <w:color w:val="000000"/>
                <w:sz w:val="18"/>
                <w:szCs w:val="18"/>
              </w:rPr>
              <w:t>Word</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703A33" w:rsidRDefault="00703A33" w:rsidP="00AE21A5">
            <w:pPr>
              <w:spacing w:line="256" w:lineRule="auto"/>
              <w:rPr>
                <w:rFonts w:ascii="Arial" w:hAnsi="Arial" w:cs="Arial"/>
                <w:color w:val="000000"/>
                <w:sz w:val="18"/>
                <w:szCs w:val="18"/>
              </w:rPr>
            </w:pPr>
            <w:r>
              <w:rPr>
                <w:rFonts w:ascii="Arial" w:hAnsi="Arial" w:cs="Arial"/>
                <w:color w:val="000000"/>
                <w:sz w:val="18"/>
                <w:szCs w:val="18"/>
              </w:rPr>
              <w:t>5 лет</w:t>
            </w:r>
          </w:p>
        </w:tc>
        <w:tc>
          <w:tcPr>
            <w:tcW w:w="992" w:type="dxa"/>
            <w:tcBorders>
              <w:top w:val="single" w:sz="4" w:space="0" w:color="auto"/>
              <w:left w:val="single" w:sz="4" w:space="0" w:color="auto"/>
              <w:bottom w:val="single" w:sz="4" w:space="0" w:color="auto"/>
              <w:right w:val="single" w:sz="4" w:space="0" w:color="auto"/>
            </w:tcBorders>
          </w:tcPr>
          <w:p w:rsidR="00703A33" w:rsidRDefault="00703A33" w:rsidP="00AE21A5">
            <w:pPr>
              <w:suppressAutoHyphens/>
              <w:spacing w:line="256" w:lineRule="auto"/>
              <w:jc w:val="center"/>
              <w:rPr>
                <w:rFonts w:ascii="Arial" w:eastAsia="Batang" w:hAnsi="Arial" w:cs="Arial"/>
                <w:sz w:val="18"/>
                <w:szCs w:val="18"/>
                <w:lang w:eastAsia="ar-SA"/>
              </w:rPr>
            </w:pPr>
          </w:p>
        </w:tc>
      </w:tr>
      <w:tr w:rsidR="00703A33" w:rsidTr="00AE21A5">
        <w:trPr>
          <w:trHeight w:val="648"/>
          <w:jc w:val="center"/>
        </w:trPr>
        <w:tc>
          <w:tcPr>
            <w:tcW w:w="1271"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lang w:val="en-US"/>
              </w:rPr>
            </w:pPr>
            <w:r>
              <w:rPr>
                <w:rFonts w:ascii="Arial" w:hAnsi="Arial" w:cs="Arial"/>
                <w:color w:val="000000"/>
                <w:sz w:val="18"/>
                <w:szCs w:val="18"/>
                <w:lang w:val="en-US" w:eastAsia="ru-RU"/>
              </w:rPr>
              <w:t>CFR_NOTE_BANKRUPT_JUDGE_SR</w:t>
            </w:r>
          </w:p>
        </w:tc>
        <w:tc>
          <w:tcPr>
            <w:tcW w:w="2126"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highlight w:val="yellow"/>
                <w:lang w:eastAsia="ru-RU"/>
              </w:rPr>
              <w:t>Перечень участников оптового рынка, в отношении которых инициирована процедура банкротства по состоянию на ___________</w:t>
            </w:r>
          </w:p>
        </w:tc>
        <w:tc>
          <w:tcPr>
            <w:tcW w:w="1843"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Регламент № 16, п. 21.1</w:t>
            </w:r>
          </w:p>
        </w:tc>
        <w:tc>
          <w:tcPr>
            <w:tcW w:w="993"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proofErr w:type="spellStart"/>
            <w:r>
              <w:rPr>
                <w:rFonts w:ascii="Arial" w:hAnsi="Arial" w:cs="Arial"/>
                <w:color w:val="000000"/>
                <w:sz w:val="18"/>
                <w:szCs w:val="18"/>
                <w:lang w:eastAsia="ru-RU"/>
              </w:rPr>
              <w:t>docx</w:t>
            </w:r>
            <w:proofErr w:type="spellEnd"/>
          </w:p>
        </w:tc>
        <w:tc>
          <w:tcPr>
            <w:tcW w:w="700"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ЦФР</w:t>
            </w:r>
          </w:p>
        </w:tc>
        <w:tc>
          <w:tcPr>
            <w:tcW w:w="752"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Совет рынка</w:t>
            </w:r>
          </w:p>
        </w:tc>
        <w:tc>
          <w:tcPr>
            <w:tcW w:w="1275"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электронная почта (</w:t>
            </w:r>
            <w:proofErr w:type="spellStart"/>
            <w:r>
              <w:rPr>
                <w:rFonts w:ascii="Arial" w:hAnsi="Arial" w:cs="Arial"/>
                <w:color w:val="000000"/>
                <w:sz w:val="18"/>
                <w:szCs w:val="18"/>
                <w:lang w:eastAsia="ru-RU"/>
              </w:rPr>
              <w:t>ASPMailer</w:t>
            </w:r>
            <w:proofErr w:type="spellEnd"/>
            <w:r>
              <w:rPr>
                <w:rFonts w:ascii="Arial" w:hAnsi="Arial" w:cs="Arial"/>
                <w:color w:val="000000"/>
                <w:sz w:val="18"/>
                <w:szCs w:val="18"/>
                <w:lang w:eastAsia="ru-RU"/>
              </w:rPr>
              <w:t>)</w:t>
            </w:r>
          </w:p>
        </w:tc>
        <w:tc>
          <w:tcPr>
            <w:tcW w:w="851"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Нет</w:t>
            </w:r>
          </w:p>
        </w:tc>
        <w:tc>
          <w:tcPr>
            <w:tcW w:w="958"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Нет</w:t>
            </w:r>
          </w:p>
        </w:tc>
        <w:tc>
          <w:tcPr>
            <w:tcW w:w="1134"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1.3.6.1.4.1.18545.1.2.1.8</w:t>
            </w:r>
          </w:p>
        </w:tc>
        <w:tc>
          <w:tcPr>
            <w:tcW w:w="1559"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proofErr w:type="spellStart"/>
            <w:r>
              <w:rPr>
                <w:rFonts w:ascii="Arial" w:hAnsi="Arial" w:cs="Arial"/>
                <w:color w:val="000000"/>
                <w:sz w:val="18"/>
                <w:szCs w:val="18"/>
                <w:lang w:eastAsia="ru-RU"/>
              </w:rPr>
              <w:t>Word</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5 лет</w:t>
            </w:r>
          </w:p>
        </w:tc>
        <w:tc>
          <w:tcPr>
            <w:tcW w:w="992" w:type="dxa"/>
            <w:tcBorders>
              <w:top w:val="single" w:sz="4" w:space="0" w:color="auto"/>
              <w:left w:val="single" w:sz="4" w:space="0" w:color="auto"/>
              <w:bottom w:val="single" w:sz="4" w:space="0" w:color="auto"/>
              <w:right w:val="single" w:sz="4" w:space="0" w:color="auto"/>
            </w:tcBorders>
            <w:vAlign w:val="bottom"/>
          </w:tcPr>
          <w:p w:rsidR="00703A33" w:rsidRDefault="00703A33" w:rsidP="00AE21A5">
            <w:pPr>
              <w:rPr>
                <w:rFonts w:ascii="Arial" w:hAnsi="Arial" w:cs="Arial"/>
                <w:sz w:val="18"/>
                <w:szCs w:val="18"/>
              </w:rPr>
            </w:pPr>
            <w:r>
              <w:rPr>
                <w:rFonts w:ascii="Arial" w:hAnsi="Arial" w:cs="Arial"/>
                <w:color w:val="000000"/>
                <w:sz w:val="18"/>
                <w:szCs w:val="18"/>
                <w:lang w:eastAsia="ru-RU"/>
              </w:rPr>
              <w:t> </w:t>
            </w:r>
          </w:p>
        </w:tc>
      </w:tr>
    </w:tbl>
    <w:p w:rsidR="00703A33" w:rsidRDefault="00703A33" w:rsidP="00703A33">
      <w:pPr>
        <w:rPr>
          <w:sz w:val="24"/>
          <w:szCs w:val="24"/>
          <w:lang w:eastAsia="ru-RU"/>
        </w:rPr>
      </w:pPr>
    </w:p>
    <w:p w:rsidR="00F114E6" w:rsidRDefault="00F114E6" w:rsidP="00703A33">
      <w:pPr>
        <w:rPr>
          <w:rFonts w:ascii="Garamond" w:hAnsi="Garamond"/>
          <w:sz w:val="22"/>
        </w:rPr>
      </w:pPr>
    </w:p>
    <w:sectPr w:rsidR="00F114E6">
      <w:footnotePr>
        <w:numRestart w:val="eachSect"/>
      </w:footnotePr>
      <w:pgSz w:w="16838" w:h="11906" w:orient="landscape"/>
      <w:pgMar w:top="851" w:right="1134" w:bottom="850"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54" w:rsidRDefault="00BA6154">
      <w:r>
        <w:separator/>
      </w:r>
    </w:p>
  </w:endnote>
  <w:endnote w:type="continuationSeparator" w:id="0">
    <w:p w:rsidR="00BA6154" w:rsidRDefault="00BA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
    <w:altName w:val="Arial"/>
    <w:panose1 w:val="020B060402020203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40803"/>
      <w:docPartObj>
        <w:docPartGallery w:val="Page Numbers (Bottom of Page)"/>
        <w:docPartUnique/>
      </w:docPartObj>
    </w:sdtPr>
    <w:sdtEndPr>
      <w:rPr>
        <w:sz w:val="20"/>
        <w:szCs w:val="20"/>
      </w:rPr>
    </w:sdtEndPr>
    <w:sdtContent>
      <w:p w:rsidR="00BA6154" w:rsidRDefault="00BA6154">
        <w:pPr>
          <w:pStyle w:val="af"/>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AC7CB8">
          <w:rPr>
            <w:noProof/>
            <w:sz w:val="20"/>
            <w:szCs w:val="20"/>
          </w:rPr>
          <w:t>22</w:t>
        </w:r>
        <w:r>
          <w:rPr>
            <w:sz w:val="20"/>
            <w:szCs w:val="20"/>
          </w:rPr>
          <w:fldChar w:fldCharType="end"/>
        </w:r>
      </w:p>
    </w:sdtContent>
  </w:sdt>
  <w:p w:rsidR="00BA6154" w:rsidRDefault="00BA615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54" w:rsidRDefault="00BA6154">
      <w:r>
        <w:separator/>
      </w:r>
    </w:p>
  </w:footnote>
  <w:footnote w:type="continuationSeparator" w:id="0">
    <w:p w:rsidR="00BA6154" w:rsidRDefault="00BA6154">
      <w:r>
        <w:continuationSeparator/>
      </w:r>
    </w:p>
  </w:footnote>
  <w:footnote w:id="1">
    <w:p w:rsidR="00BA6154" w:rsidRDefault="00BA6154">
      <w:pPr>
        <w:pStyle w:val="a3"/>
        <w:rPr>
          <w:rFonts w:ascii="Garamond" w:hAnsi="Garamond"/>
        </w:rPr>
      </w:pPr>
      <w:r>
        <w:rPr>
          <w:rStyle w:val="a5"/>
          <w:rFonts w:ascii="Garamond" w:hAnsi="Garamond"/>
        </w:rPr>
        <w:footnoteRef/>
      </w:r>
      <w:r>
        <w:rPr>
          <w:rFonts w:ascii="Garamond" w:hAnsi="Garamond"/>
        </w:rPr>
        <w:t xml:space="preserve"> Дата, месяц и год указываются без кавычек.</w:t>
      </w:r>
    </w:p>
  </w:footnote>
  <w:footnote w:id="2">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гаранта указывается без кавычек.</w:t>
      </w:r>
    </w:p>
  </w:footnote>
  <w:footnote w:id="3">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участника оптового рынка электрической энергии и мощности указывается без кавычек.</w:t>
      </w:r>
    </w:p>
  </w:footnote>
  <w:footnote w:id="4">
    <w:p w:rsidR="00BA6154" w:rsidRDefault="00BA6154">
      <w:pPr>
        <w:pStyle w:val="a3"/>
        <w:rPr>
          <w:rFonts w:ascii="Garamond" w:hAnsi="Garamond"/>
        </w:rPr>
      </w:pPr>
      <w:r>
        <w:rPr>
          <w:rStyle w:val="a5"/>
          <w:rFonts w:ascii="Garamond" w:hAnsi="Garamond"/>
        </w:rPr>
        <w:footnoteRef/>
      </w:r>
      <w:r>
        <w:rPr>
          <w:rFonts w:ascii="Garamond" w:hAnsi="Garamond"/>
        </w:rPr>
        <w:t xml:space="preserve"> Сумма указывается цифрами и целым числом, без применения дробных чисел.</w:t>
      </w:r>
    </w:p>
  </w:footnote>
  <w:footnote w:id="5">
    <w:p w:rsidR="00BA6154" w:rsidRDefault="00BA6154">
      <w:pPr>
        <w:pStyle w:val="a3"/>
        <w:rPr>
          <w:rFonts w:ascii="Garamond" w:hAnsi="Garamond"/>
        </w:rPr>
      </w:pPr>
      <w:r>
        <w:rPr>
          <w:rStyle w:val="a5"/>
          <w:rFonts w:ascii="Garamond" w:hAnsi="Garamond"/>
        </w:rPr>
        <w:footnoteRef/>
      </w:r>
      <w:r>
        <w:rPr>
          <w:rFonts w:ascii="Garamond" w:hAnsi="Garamond"/>
        </w:rPr>
        <w:t xml:space="preserve"> Сумма прописью.</w:t>
      </w:r>
    </w:p>
  </w:footnote>
  <w:footnote w:id="6">
    <w:p w:rsidR="00BA6154" w:rsidRDefault="00BA6154">
      <w:pPr>
        <w:pStyle w:val="a3"/>
        <w:rPr>
          <w:rFonts w:ascii="Garamond" w:hAnsi="Garamond"/>
        </w:rPr>
      </w:pPr>
      <w:r>
        <w:rPr>
          <w:rStyle w:val="a5"/>
          <w:rFonts w:ascii="Garamond" w:hAnsi="Garamond"/>
        </w:rPr>
        <w:footnoteRef/>
      </w:r>
      <w:r>
        <w:rPr>
          <w:rFonts w:ascii="Garamond" w:hAnsi="Garamond"/>
        </w:rPr>
        <w:t xml:space="preserve"> Дата, месяц и год указываются без кавычек.</w:t>
      </w:r>
    </w:p>
  </w:footnote>
  <w:footnote w:id="7">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гаранта указывается без кавычек.</w:t>
      </w:r>
    </w:p>
  </w:footnote>
  <w:footnote w:id="8">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участника оптового рынка электрической энергии и мощности указывается без кавычек.</w:t>
      </w:r>
    </w:p>
  </w:footnote>
  <w:footnote w:id="9">
    <w:p w:rsidR="00BA6154" w:rsidRDefault="00BA6154">
      <w:pPr>
        <w:pStyle w:val="a3"/>
        <w:rPr>
          <w:rFonts w:ascii="Garamond" w:hAnsi="Garamond"/>
        </w:rPr>
      </w:pPr>
      <w:r>
        <w:rPr>
          <w:rStyle w:val="a5"/>
          <w:rFonts w:ascii="Garamond" w:hAnsi="Garamond"/>
        </w:rPr>
        <w:footnoteRef/>
      </w:r>
      <w:r>
        <w:rPr>
          <w:rFonts w:ascii="Garamond" w:hAnsi="Garamond"/>
        </w:rPr>
        <w:t xml:space="preserve"> Сумма указывается цифрами и целым числом, без применения дробных чисел.</w:t>
      </w:r>
    </w:p>
  </w:footnote>
  <w:footnote w:id="10">
    <w:p w:rsidR="00BA6154" w:rsidRDefault="00BA6154">
      <w:pPr>
        <w:pStyle w:val="a3"/>
        <w:rPr>
          <w:rFonts w:ascii="Garamond" w:hAnsi="Garamond"/>
        </w:rPr>
      </w:pPr>
      <w:r>
        <w:rPr>
          <w:rStyle w:val="a5"/>
          <w:rFonts w:ascii="Garamond" w:hAnsi="Garamond"/>
        </w:rPr>
        <w:footnoteRef/>
      </w:r>
      <w:r>
        <w:rPr>
          <w:rFonts w:ascii="Garamond" w:hAnsi="Garamond"/>
        </w:rPr>
        <w:t xml:space="preserve"> Сумма прописью.</w:t>
      </w:r>
    </w:p>
  </w:footnote>
  <w:footnote w:id="11">
    <w:p w:rsidR="00BA6154" w:rsidRDefault="00BA6154">
      <w:pPr>
        <w:pStyle w:val="a3"/>
        <w:rPr>
          <w:rFonts w:ascii="Garamond" w:hAnsi="Garamond"/>
        </w:rPr>
      </w:pPr>
      <w:r>
        <w:rPr>
          <w:rStyle w:val="a5"/>
          <w:rFonts w:ascii="Garamond" w:hAnsi="Garamond"/>
        </w:rPr>
        <w:footnoteRef/>
      </w:r>
      <w:r>
        <w:rPr>
          <w:rFonts w:ascii="Garamond" w:hAnsi="Garamond"/>
        </w:rPr>
        <w:t xml:space="preserve"> Дата, месяц и год указываются без кавычек.</w:t>
      </w:r>
    </w:p>
  </w:footnote>
  <w:footnote w:id="12">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гаранта указывается без кавычек.</w:t>
      </w:r>
    </w:p>
  </w:footnote>
  <w:footnote w:id="13">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участника оптового рынка электрической энергии и мощности указывается без кавычек.</w:t>
      </w:r>
    </w:p>
  </w:footnote>
  <w:footnote w:id="14">
    <w:p w:rsidR="00BA6154" w:rsidRDefault="00BA6154">
      <w:pPr>
        <w:pStyle w:val="a3"/>
        <w:rPr>
          <w:rFonts w:ascii="Garamond" w:hAnsi="Garamond"/>
        </w:rPr>
      </w:pPr>
      <w:r>
        <w:rPr>
          <w:rStyle w:val="a5"/>
          <w:rFonts w:ascii="Garamond" w:hAnsi="Garamond"/>
        </w:rPr>
        <w:footnoteRef/>
      </w:r>
      <w:r>
        <w:rPr>
          <w:rFonts w:ascii="Garamond" w:hAnsi="Garamond"/>
        </w:rPr>
        <w:t xml:space="preserve"> Сумма указывается цифрами и целым числом, без применения дробных чисел.</w:t>
      </w:r>
    </w:p>
  </w:footnote>
  <w:footnote w:id="15">
    <w:p w:rsidR="00BA6154" w:rsidRDefault="00BA6154">
      <w:pPr>
        <w:pStyle w:val="a3"/>
        <w:rPr>
          <w:rFonts w:ascii="Garamond" w:hAnsi="Garamond"/>
        </w:rPr>
      </w:pPr>
      <w:r>
        <w:rPr>
          <w:rStyle w:val="a5"/>
          <w:rFonts w:ascii="Garamond" w:hAnsi="Garamond"/>
        </w:rPr>
        <w:footnoteRef/>
      </w:r>
      <w:r>
        <w:rPr>
          <w:rFonts w:ascii="Garamond" w:hAnsi="Garamond"/>
        </w:rPr>
        <w:t xml:space="preserve"> Сумма прописью.</w:t>
      </w:r>
    </w:p>
  </w:footnote>
  <w:footnote w:id="16">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организации, утратившей статус гарантирующего поставщика, указывается без кавычек, при этом данное наименование соответствует наименованию, указанному в решении уполномоченного федерального органа о проведении конкурса на присвоение статуса гарантирующего поставщика.</w:t>
      </w:r>
    </w:p>
  </w:footnote>
  <w:footnote w:id="17">
    <w:p w:rsidR="00BA6154" w:rsidRDefault="00BA6154">
      <w:pPr>
        <w:pStyle w:val="a3"/>
        <w:rPr>
          <w:rFonts w:ascii="Garamond" w:hAnsi="Garamond"/>
        </w:rPr>
      </w:pPr>
      <w:r>
        <w:rPr>
          <w:rStyle w:val="a5"/>
          <w:rFonts w:ascii="Garamond" w:hAnsi="Garamond"/>
        </w:rPr>
        <w:footnoteRef/>
      </w:r>
      <w:r>
        <w:rPr>
          <w:rFonts w:ascii="Garamond" w:hAnsi="Garamond"/>
        </w:rPr>
        <w:t xml:space="preserve"> Дата, месяц и год указываются без кавычек.</w:t>
      </w:r>
    </w:p>
  </w:footnote>
  <w:footnote w:id="18">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гаранта указывается без кавычек.</w:t>
      </w:r>
    </w:p>
  </w:footnote>
  <w:footnote w:id="19">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участника оптового рынка электрической энергии и мощности указывается без кавычек.</w:t>
      </w:r>
    </w:p>
  </w:footnote>
  <w:footnote w:id="20">
    <w:p w:rsidR="00BA6154" w:rsidRDefault="00BA6154">
      <w:pPr>
        <w:pStyle w:val="a3"/>
        <w:rPr>
          <w:rFonts w:ascii="Garamond" w:hAnsi="Garamond"/>
        </w:rPr>
      </w:pPr>
      <w:r>
        <w:rPr>
          <w:rStyle w:val="a5"/>
          <w:rFonts w:ascii="Garamond" w:hAnsi="Garamond"/>
        </w:rPr>
        <w:footnoteRef/>
      </w:r>
      <w:r>
        <w:rPr>
          <w:rFonts w:ascii="Garamond" w:hAnsi="Garamond"/>
        </w:rPr>
        <w:t xml:space="preserve"> Сумма указывается цифрами и целым числом, без применения дробных чисел.</w:t>
      </w:r>
    </w:p>
  </w:footnote>
  <w:footnote w:id="21">
    <w:p w:rsidR="00BA6154" w:rsidRDefault="00BA6154">
      <w:pPr>
        <w:pStyle w:val="a3"/>
        <w:rPr>
          <w:rFonts w:ascii="Garamond" w:hAnsi="Garamond"/>
        </w:rPr>
      </w:pPr>
      <w:r>
        <w:rPr>
          <w:rStyle w:val="a5"/>
          <w:rFonts w:ascii="Garamond" w:hAnsi="Garamond"/>
        </w:rPr>
        <w:footnoteRef/>
      </w:r>
      <w:r>
        <w:rPr>
          <w:rFonts w:ascii="Garamond" w:hAnsi="Garamond"/>
        </w:rPr>
        <w:t xml:space="preserve"> Сумма прописью.</w:t>
      </w:r>
    </w:p>
  </w:footnote>
  <w:footnote w:id="22">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организации, утратившей статус гарантирующего поставщика, указывается без кавычек, при этом данное наименование соответствует наименованию, указанному в решении уполномоченного федерального органа о проведении конкурса на присвоение статуса гарантирующего поставщика.</w:t>
      </w:r>
    </w:p>
  </w:footnote>
  <w:footnote w:id="23">
    <w:p w:rsidR="00BA6154" w:rsidRDefault="00BA6154">
      <w:pPr>
        <w:pStyle w:val="a3"/>
        <w:rPr>
          <w:rFonts w:ascii="Garamond" w:hAnsi="Garamond"/>
        </w:rPr>
      </w:pPr>
      <w:r>
        <w:rPr>
          <w:rStyle w:val="a5"/>
          <w:rFonts w:ascii="Garamond" w:hAnsi="Garamond"/>
        </w:rPr>
        <w:footnoteRef/>
      </w:r>
      <w:r>
        <w:rPr>
          <w:rFonts w:ascii="Garamond" w:hAnsi="Garamond"/>
        </w:rPr>
        <w:t xml:space="preserve"> Дата, месяц и год указываются без кавычек.</w:t>
      </w:r>
    </w:p>
  </w:footnote>
  <w:footnote w:id="24">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гаранта указывается без кавычек.</w:t>
      </w:r>
    </w:p>
  </w:footnote>
  <w:footnote w:id="25">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участника оптового рынка электрической энергии и мощности указывается без кавычек.</w:t>
      </w:r>
    </w:p>
  </w:footnote>
  <w:footnote w:id="26">
    <w:p w:rsidR="00BA6154" w:rsidRDefault="00BA6154">
      <w:pPr>
        <w:pStyle w:val="a3"/>
        <w:rPr>
          <w:rFonts w:ascii="Garamond" w:hAnsi="Garamond"/>
        </w:rPr>
      </w:pPr>
      <w:r>
        <w:rPr>
          <w:rStyle w:val="a5"/>
          <w:rFonts w:ascii="Garamond" w:hAnsi="Garamond"/>
        </w:rPr>
        <w:footnoteRef/>
      </w:r>
      <w:r>
        <w:rPr>
          <w:rFonts w:ascii="Garamond" w:hAnsi="Garamond"/>
        </w:rPr>
        <w:t xml:space="preserve"> Сумма указывается цифрами и целым числом, без применения дробных чисел.</w:t>
      </w:r>
    </w:p>
  </w:footnote>
  <w:footnote w:id="27">
    <w:p w:rsidR="00BA6154" w:rsidRDefault="00BA6154">
      <w:pPr>
        <w:pStyle w:val="a3"/>
        <w:rPr>
          <w:rFonts w:ascii="Garamond" w:hAnsi="Garamond"/>
        </w:rPr>
      </w:pPr>
      <w:r>
        <w:rPr>
          <w:rStyle w:val="a5"/>
          <w:rFonts w:ascii="Garamond" w:hAnsi="Garamond"/>
        </w:rPr>
        <w:footnoteRef/>
      </w:r>
      <w:r>
        <w:rPr>
          <w:rFonts w:ascii="Garamond" w:hAnsi="Garamond"/>
        </w:rPr>
        <w:t xml:space="preserve"> Сумма прописью.</w:t>
      </w:r>
    </w:p>
  </w:footnote>
  <w:footnote w:id="28">
    <w:p w:rsidR="00BA6154" w:rsidRDefault="00BA6154">
      <w:pPr>
        <w:pStyle w:val="a3"/>
        <w:rPr>
          <w:rFonts w:ascii="Garamond" w:hAnsi="Garamond"/>
        </w:rPr>
      </w:pPr>
      <w:r>
        <w:rPr>
          <w:rStyle w:val="a5"/>
          <w:rFonts w:ascii="Garamond" w:hAnsi="Garamond"/>
        </w:rPr>
        <w:footnoteRef/>
      </w:r>
      <w:r>
        <w:rPr>
          <w:rFonts w:ascii="Garamond" w:hAnsi="Garamond"/>
        </w:rPr>
        <w:t xml:space="preserve"> Дата, месяц и год указываются без кавычек.</w:t>
      </w:r>
    </w:p>
  </w:footnote>
  <w:footnote w:id="29">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гаранта указывается без кавычек.</w:t>
      </w:r>
    </w:p>
  </w:footnote>
  <w:footnote w:id="30">
    <w:p w:rsidR="00BA6154" w:rsidRDefault="00BA6154">
      <w:pPr>
        <w:pStyle w:val="a3"/>
        <w:rPr>
          <w:rFonts w:ascii="Garamond" w:hAnsi="Garamond"/>
        </w:rPr>
      </w:pPr>
      <w:r>
        <w:rPr>
          <w:rStyle w:val="a5"/>
          <w:rFonts w:ascii="Garamond" w:hAnsi="Garamond"/>
        </w:rPr>
        <w:footnoteRef/>
      </w:r>
      <w:r>
        <w:rPr>
          <w:rFonts w:ascii="Garamond" w:hAnsi="Garamond"/>
        </w:rPr>
        <w:t xml:space="preserve"> Наименование участника оптового рынка электрической энергии и мощности указывается без кавычек.</w:t>
      </w:r>
    </w:p>
  </w:footnote>
  <w:footnote w:id="31">
    <w:p w:rsidR="00BA6154" w:rsidRDefault="00BA6154">
      <w:pPr>
        <w:pStyle w:val="a3"/>
        <w:rPr>
          <w:rFonts w:ascii="Garamond" w:hAnsi="Garamond"/>
        </w:rPr>
      </w:pPr>
      <w:r>
        <w:rPr>
          <w:rStyle w:val="a5"/>
          <w:rFonts w:ascii="Garamond" w:hAnsi="Garamond"/>
        </w:rPr>
        <w:footnoteRef/>
      </w:r>
      <w:r>
        <w:rPr>
          <w:rFonts w:ascii="Garamond" w:hAnsi="Garamond"/>
        </w:rPr>
        <w:t xml:space="preserve"> Сумма указывается цифрами и целым числом, без применения дробных чисел.</w:t>
      </w:r>
    </w:p>
  </w:footnote>
  <w:footnote w:id="32">
    <w:p w:rsidR="00BA6154" w:rsidRDefault="00BA6154">
      <w:pPr>
        <w:pStyle w:val="a3"/>
        <w:rPr>
          <w:rFonts w:ascii="Garamond" w:hAnsi="Garamond"/>
        </w:rPr>
      </w:pPr>
      <w:r>
        <w:rPr>
          <w:rStyle w:val="a5"/>
          <w:rFonts w:ascii="Garamond" w:hAnsi="Garamond"/>
        </w:rPr>
        <w:footnoteRef/>
      </w:r>
      <w:r>
        <w:rPr>
          <w:rFonts w:ascii="Garamond" w:hAnsi="Garamond"/>
        </w:rPr>
        <w:t xml:space="preserve"> Сумма прописью.</w:t>
      </w:r>
    </w:p>
  </w:footnote>
  <w:footnote w:id="33">
    <w:p w:rsidR="00BA6154" w:rsidRDefault="00BA6154">
      <w:pPr>
        <w:pStyle w:val="a3"/>
      </w:pPr>
      <w:r>
        <w:rPr>
          <w:rStyle w:val="a5"/>
          <w:rFonts w:ascii="Garamond" w:hAnsi="Garamond"/>
        </w:rPr>
        <w:footnoteRef/>
      </w:r>
      <w:r>
        <w:rPr>
          <w:rFonts w:ascii="Garamond" w:hAnsi="Garamond"/>
        </w:rPr>
        <w:t xml:space="preserve"> Дата, месяц и год указываются без кавычек.</w:t>
      </w:r>
    </w:p>
  </w:footnote>
  <w:footnote w:id="34">
    <w:p w:rsidR="00BA6154" w:rsidRDefault="00BA6154">
      <w:pPr>
        <w:pStyle w:val="a3"/>
      </w:pPr>
      <w:r>
        <w:rPr>
          <w:rStyle w:val="a5"/>
          <w:rFonts w:ascii="Garamond" w:hAnsi="Garamond"/>
        </w:rPr>
        <w:footnoteRef/>
      </w:r>
      <w:r>
        <w:rPr>
          <w:rFonts w:ascii="Garamond" w:hAnsi="Garamond"/>
        </w:rPr>
        <w:t xml:space="preserve"> Наименование гаранта указывается без кавычек.</w:t>
      </w:r>
    </w:p>
  </w:footnote>
  <w:footnote w:id="35">
    <w:p w:rsidR="00BA6154" w:rsidRDefault="00BA6154">
      <w:pPr>
        <w:pStyle w:val="a3"/>
      </w:pPr>
      <w:r>
        <w:rPr>
          <w:rStyle w:val="a5"/>
          <w:rFonts w:ascii="Garamond" w:hAnsi="Garamond"/>
        </w:rPr>
        <w:footnoteRef/>
      </w:r>
      <w:r>
        <w:rPr>
          <w:rFonts w:ascii="Garamond" w:hAnsi="Garamond"/>
        </w:rPr>
        <w:t xml:space="preserve"> Наименование участника оптового рынка электрической энергии и мощности указывается без кавычек.</w:t>
      </w:r>
    </w:p>
  </w:footnote>
  <w:footnote w:id="36">
    <w:p w:rsidR="00BA6154" w:rsidRDefault="00BA6154">
      <w:pPr>
        <w:pStyle w:val="a3"/>
      </w:pPr>
      <w:r>
        <w:rPr>
          <w:rStyle w:val="a5"/>
          <w:rFonts w:ascii="Garamond" w:hAnsi="Garamond"/>
        </w:rPr>
        <w:footnoteRef/>
      </w:r>
      <w:r>
        <w:rPr>
          <w:rFonts w:ascii="Garamond" w:hAnsi="Garamond"/>
        </w:rPr>
        <w:t xml:space="preserve"> Сумма указывается цифрами и целым числом, без применения дробных чисел.</w:t>
      </w:r>
    </w:p>
  </w:footnote>
  <w:footnote w:id="37">
    <w:p w:rsidR="00BA6154" w:rsidRDefault="00BA6154">
      <w:pPr>
        <w:pStyle w:val="a3"/>
      </w:pPr>
      <w:r>
        <w:rPr>
          <w:rStyle w:val="a5"/>
          <w:rFonts w:ascii="Garamond" w:hAnsi="Garamond"/>
        </w:rPr>
        <w:footnoteRef/>
      </w:r>
      <w:r>
        <w:rPr>
          <w:rFonts w:ascii="Garamond" w:hAnsi="Garamond"/>
        </w:rPr>
        <w:t xml:space="preserve"> Сумма прописью.</w:t>
      </w:r>
    </w:p>
  </w:footnote>
  <w:footnote w:id="38">
    <w:p w:rsidR="00BA6154" w:rsidRDefault="00BA6154">
      <w:pPr>
        <w:pStyle w:val="a3"/>
      </w:pPr>
      <w:r>
        <w:rPr>
          <w:rStyle w:val="a5"/>
          <w:rFonts w:ascii="Garamond" w:hAnsi="Garamond"/>
        </w:rPr>
        <w:footnoteRef/>
      </w:r>
      <w:r>
        <w:rPr>
          <w:rFonts w:ascii="Garamond" w:hAnsi="Garamond"/>
        </w:rPr>
        <w:t xml:space="preserve"> Дата, месяц и год указываются без кавычек.</w:t>
      </w:r>
    </w:p>
  </w:footnote>
  <w:footnote w:id="39">
    <w:p w:rsidR="00BA6154" w:rsidRDefault="00BA6154">
      <w:pPr>
        <w:pStyle w:val="a3"/>
      </w:pPr>
      <w:r>
        <w:rPr>
          <w:rStyle w:val="a5"/>
          <w:rFonts w:ascii="Garamond" w:hAnsi="Garamond"/>
        </w:rPr>
        <w:footnoteRef/>
      </w:r>
      <w:r>
        <w:rPr>
          <w:rFonts w:ascii="Garamond" w:hAnsi="Garamond"/>
        </w:rPr>
        <w:t xml:space="preserve"> Наименование гаранта указывается без кавычек.</w:t>
      </w:r>
    </w:p>
  </w:footnote>
  <w:footnote w:id="40">
    <w:p w:rsidR="00BA6154" w:rsidRDefault="00BA6154">
      <w:pPr>
        <w:pStyle w:val="a3"/>
      </w:pPr>
      <w:r>
        <w:rPr>
          <w:rStyle w:val="a5"/>
          <w:rFonts w:ascii="Garamond" w:hAnsi="Garamond"/>
        </w:rPr>
        <w:footnoteRef/>
      </w:r>
      <w:r>
        <w:rPr>
          <w:rFonts w:ascii="Garamond" w:hAnsi="Garamond"/>
        </w:rPr>
        <w:t xml:space="preserve"> Наименование участника оптового рынка электрической энергии и мощности указывается без кавычек.</w:t>
      </w:r>
    </w:p>
  </w:footnote>
  <w:footnote w:id="41">
    <w:p w:rsidR="00BA6154" w:rsidRDefault="00BA6154">
      <w:pPr>
        <w:pStyle w:val="a3"/>
      </w:pPr>
      <w:r>
        <w:rPr>
          <w:rStyle w:val="a5"/>
          <w:rFonts w:ascii="Garamond" w:hAnsi="Garamond"/>
        </w:rPr>
        <w:footnoteRef/>
      </w:r>
      <w:r>
        <w:rPr>
          <w:rFonts w:ascii="Garamond" w:hAnsi="Garamond"/>
        </w:rPr>
        <w:t xml:space="preserve"> Сумма указывается цифрами и целым числом, без применения дробных чисел.</w:t>
      </w:r>
    </w:p>
  </w:footnote>
  <w:footnote w:id="42">
    <w:p w:rsidR="00BA6154" w:rsidRDefault="00BA6154">
      <w:pPr>
        <w:pStyle w:val="a3"/>
      </w:pPr>
      <w:r>
        <w:rPr>
          <w:rStyle w:val="a5"/>
          <w:rFonts w:ascii="Garamond" w:hAnsi="Garamond"/>
        </w:rPr>
        <w:footnoteRef/>
      </w:r>
      <w:r>
        <w:rPr>
          <w:rFonts w:ascii="Garamond" w:hAnsi="Garamond"/>
        </w:rPr>
        <w:t xml:space="preserve"> Сумма прописью.</w:t>
      </w:r>
    </w:p>
  </w:footnote>
  <w:footnote w:id="43">
    <w:p w:rsidR="00BA6154" w:rsidRDefault="00BA6154">
      <w:pPr>
        <w:pStyle w:val="a3"/>
      </w:pPr>
      <w:r>
        <w:rPr>
          <w:rStyle w:val="a5"/>
          <w:rFonts w:ascii="Garamond" w:hAnsi="Garamond"/>
        </w:rPr>
        <w:footnoteRef/>
      </w:r>
      <w:r>
        <w:rPr>
          <w:rFonts w:ascii="Garamond" w:hAnsi="Garamond"/>
        </w:rPr>
        <w:t xml:space="preserve"> Дата, месяц и год указываются без кавычек.</w:t>
      </w:r>
    </w:p>
  </w:footnote>
  <w:footnote w:id="44">
    <w:p w:rsidR="00BA6154" w:rsidRDefault="00BA6154">
      <w:pPr>
        <w:pStyle w:val="a3"/>
      </w:pPr>
      <w:r>
        <w:rPr>
          <w:rStyle w:val="a5"/>
          <w:rFonts w:ascii="Garamond" w:hAnsi="Garamond"/>
        </w:rPr>
        <w:footnoteRef/>
      </w:r>
      <w:r>
        <w:rPr>
          <w:rFonts w:ascii="Garamond" w:hAnsi="Garamond"/>
        </w:rPr>
        <w:t xml:space="preserve"> Наименование гаранта указывается без кавычек.</w:t>
      </w:r>
    </w:p>
  </w:footnote>
  <w:footnote w:id="45">
    <w:p w:rsidR="00BA6154" w:rsidRDefault="00BA6154">
      <w:pPr>
        <w:pStyle w:val="a3"/>
      </w:pPr>
      <w:r>
        <w:rPr>
          <w:rStyle w:val="a5"/>
          <w:rFonts w:ascii="Garamond" w:hAnsi="Garamond"/>
        </w:rPr>
        <w:footnoteRef/>
      </w:r>
      <w:r>
        <w:rPr>
          <w:rFonts w:ascii="Garamond" w:hAnsi="Garamond"/>
        </w:rPr>
        <w:t xml:space="preserve"> Наименование участника оптового рынка электрической энергии и мощности указывается без кавычек.</w:t>
      </w:r>
    </w:p>
  </w:footnote>
  <w:footnote w:id="46">
    <w:p w:rsidR="00BA6154" w:rsidRDefault="00BA6154">
      <w:pPr>
        <w:pStyle w:val="a3"/>
      </w:pPr>
      <w:r>
        <w:rPr>
          <w:rStyle w:val="a5"/>
          <w:rFonts w:ascii="Garamond" w:hAnsi="Garamond"/>
        </w:rPr>
        <w:footnoteRef/>
      </w:r>
      <w:r>
        <w:rPr>
          <w:rFonts w:ascii="Garamond" w:hAnsi="Garamond"/>
        </w:rPr>
        <w:t xml:space="preserve"> Сумма указывается цифрами и целым числом, без применения дробных чисел.</w:t>
      </w:r>
    </w:p>
  </w:footnote>
  <w:footnote w:id="47">
    <w:p w:rsidR="00BA6154" w:rsidRDefault="00BA6154">
      <w:pPr>
        <w:pStyle w:val="a3"/>
      </w:pPr>
      <w:r>
        <w:rPr>
          <w:rStyle w:val="a5"/>
          <w:rFonts w:ascii="Garamond" w:hAnsi="Garamond"/>
        </w:rPr>
        <w:footnoteRef/>
      </w:r>
      <w:r>
        <w:rPr>
          <w:rFonts w:ascii="Garamond" w:hAnsi="Garamond"/>
        </w:rPr>
        <w:t xml:space="preserve"> Сумма прописью.</w:t>
      </w:r>
    </w:p>
  </w:footnote>
  <w:footnote w:id="48">
    <w:p w:rsidR="00BA6154" w:rsidRDefault="00BA6154">
      <w:pPr>
        <w:pStyle w:val="a3"/>
      </w:pPr>
      <w:r>
        <w:rPr>
          <w:rStyle w:val="a5"/>
          <w:rFonts w:ascii="Garamond" w:hAnsi="Garamond"/>
        </w:rPr>
        <w:footnoteRef/>
      </w:r>
      <w:r>
        <w:rPr>
          <w:rFonts w:ascii="Garamond" w:hAnsi="Garamond"/>
        </w:rPr>
        <w:t xml:space="preserve"> Наименование организации, утратившей статус гарантирующего поставщика, указывается без кавычек, при этом данное наименование соответствует наименованию, указанному в решении уполномоченного федерального органа о проведении конкурса на присвоение статуса гарантирующего поставщика.</w:t>
      </w:r>
    </w:p>
  </w:footnote>
  <w:footnote w:id="49">
    <w:p w:rsidR="00BA6154" w:rsidRDefault="00BA6154">
      <w:pPr>
        <w:pStyle w:val="a3"/>
      </w:pPr>
      <w:r>
        <w:rPr>
          <w:rStyle w:val="a5"/>
          <w:rFonts w:ascii="Garamond" w:hAnsi="Garamond"/>
        </w:rPr>
        <w:footnoteRef/>
      </w:r>
      <w:r>
        <w:rPr>
          <w:rFonts w:ascii="Garamond" w:hAnsi="Garamond"/>
        </w:rPr>
        <w:t xml:space="preserve"> Дата, месяц и год указываются без кавычек.</w:t>
      </w:r>
    </w:p>
  </w:footnote>
  <w:footnote w:id="50">
    <w:p w:rsidR="00BA6154" w:rsidRDefault="00BA6154">
      <w:pPr>
        <w:pStyle w:val="a3"/>
      </w:pPr>
      <w:r>
        <w:rPr>
          <w:rStyle w:val="a5"/>
          <w:rFonts w:ascii="Garamond" w:hAnsi="Garamond"/>
        </w:rPr>
        <w:footnoteRef/>
      </w:r>
      <w:r>
        <w:rPr>
          <w:rFonts w:ascii="Garamond" w:hAnsi="Garamond"/>
        </w:rPr>
        <w:t xml:space="preserve"> Наименование гаранта указывается без кавычек.</w:t>
      </w:r>
    </w:p>
  </w:footnote>
  <w:footnote w:id="51">
    <w:p w:rsidR="00BA6154" w:rsidRDefault="00BA6154">
      <w:pPr>
        <w:pStyle w:val="a3"/>
      </w:pPr>
      <w:r>
        <w:rPr>
          <w:rStyle w:val="a5"/>
          <w:rFonts w:ascii="Garamond" w:hAnsi="Garamond"/>
        </w:rPr>
        <w:footnoteRef/>
      </w:r>
      <w:r>
        <w:rPr>
          <w:rFonts w:ascii="Garamond" w:hAnsi="Garamond"/>
        </w:rPr>
        <w:t xml:space="preserve"> Наименование участника оптового рынка электрической энергии и мощности указывается без кавычек.</w:t>
      </w:r>
    </w:p>
  </w:footnote>
  <w:footnote w:id="52">
    <w:p w:rsidR="00BA6154" w:rsidRDefault="00BA6154">
      <w:pPr>
        <w:pStyle w:val="a3"/>
      </w:pPr>
      <w:r>
        <w:rPr>
          <w:rStyle w:val="a5"/>
          <w:rFonts w:ascii="Garamond" w:hAnsi="Garamond"/>
        </w:rPr>
        <w:footnoteRef/>
      </w:r>
      <w:r>
        <w:rPr>
          <w:rFonts w:ascii="Garamond" w:hAnsi="Garamond"/>
        </w:rPr>
        <w:t xml:space="preserve"> Сумма указывается цифрами и целым числом, без применения дробных чисел.</w:t>
      </w:r>
    </w:p>
  </w:footnote>
  <w:footnote w:id="53">
    <w:p w:rsidR="00BA6154" w:rsidRDefault="00BA6154">
      <w:pPr>
        <w:pStyle w:val="a3"/>
      </w:pPr>
      <w:r>
        <w:rPr>
          <w:rStyle w:val="a5"/>
          <w:rFonts w:ascii="Garamond" w:hAnsi="Garamond"/>
        </w:rPr>
        <w:footnoteRef/>
      </w:r>
      <w:r>
        <w:rPr>
          <w:rFonts w:ascii="Garamond" w:hAnsi="Garamond"/>
        </w:rPr>
        <w:t xml:space="preserve"> Сумма прописью.</w:t>
      </w:r>
    </w:p>
  </w:footnote>
  <w:footnote w:id="54">
    <w:p w:rsidR="00BA6154" w:rsidRDefault="00BA6154">
      <w:pPr>
        <w:pStyle w:val="a3"/>
      </w:pPr>
      <w:r>
        <w:rPr>
          <w:rStyle w:val="a5"/>
          <w:rFonts w:ascii="Garamond" w:hAnsi="Garamond"/>
        </w:rPr>
        <w:footnoteRef/>
      </w:r>
      <w:r>
        <w:rPr>
          <w:rFonts w:ascii="Garamond" w:hAnsi="Garamond"/>
        </w:rPr>
        <w:t xml:space="preserve"> Наименование организации, утратившей статус гарантирующего поставщика, указывается без кавычек, при этом данное наименование соответствует наименованию, указанному в решении уполномоченного федерального органа о проведении конкурса на присвоение статуса гарантирующего поставщика.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0FED"/>
    <w:multiLevelType w:val="multilevel"/>
    <w:tmpl w:val="275EB478"/>
    <w:lvl w:ilvl="0">
      <w:start w:val="10"/>
      <w:numFmt w:val="decimal"/>
      <w:lvlText w:val="%1."/>
      <w:lvlJc w:val="left"/>
      <w:pPr>
        <w:tabs>
          <w:tab w:val="num" w:pos="0"/>
        </w:tabs>
        <w:ind w:left="405" w:hanging="405"/>
      </w:pPr>
      <w:rPr>
        <w:rFonts w:hint="default"/>
      </w:rPr>
    </w:lvl>
    <w:lvl w:ilvl="1">
      <w:start w:val="1"/>
      <w:numFmt w:val="decimal"/>
      <w:lvlText w:val="%1.%2."/>
      <w:lvlJc w:val="left"/>
      <w:pPr>
        <w:tabs>
          <w:tab w:val="num" w:pos="0"/>
        </w:tabs>
        <w:ind w:left="1425" w:hanging="720"/>
      </w:pPr>
      <w:rPr>
        <w:rFonts w:hint="default"/>
      </w:rPr>
    </w:lvl>
    <w:lvl w:ilvl="2">
      <w:start w:val="1"/>
      <w:numFmt w:val="decimal"/>
      <w:lvlText w:val="%1.%2.%3."/>
      <w:lvlJc w:val="left"/>
      <w:pPr>
        <w:tabs>
          <w:tab w:val="num" w:pos="0"/>
        </w:tabs>
        <w:ind w:left="2130" w:hanging="720"/>
      </w:pPr>
      <w:rPr>
        <w:rFonts w:hint="default"/>
      </w:rPr>
    </w:lvl>
    <w:lvl w:ilvl="3">
      <w:start w:val="1"/>
      <w:numFmt w:val="decimal"/>
      <w:lvlText w:val="%1.%2.%3.%4."/>
      <w:lvlJc w:val="left"/>
      <w:pPr>
        <w:tabs>
          <w:tab w:val="num" w:pos="0"/>
        </w:tabs>
        <w:ind w:left="3195" w:hanging="1080"/>
      </w:pPr>
      <w:rPr>
        <w:rFonts w:hint="default"/>
      </w:rPr>
    </w:lvl>
    <w:lvl w:ilvl="4">
      <w:start w:val="1"/>
      <w:numFmt w:val="decimal"/>
      <w:lvlText w:val="%1.%2.%3.%4.%5."/>
      <w:lvlJc w:val="left"/>
      <w:pPr>
        <w:tabs>
          <w:tab w:val="num" w:pos="0"/>
        </w:tabs>
        <w:ind w:left="3900" w:hanging="1080"/>
      </w:pPr>
      <w:rPr>
        <w:rFonts w:hint="default"/>
      </w:rPr>
    </w:lvl>
    <w:lvl w:ilvl="5">
      <w:start w:val="1"/>
      <w:numFmt w:val="decimal"/>
      <w:lvlText w:val="%1.%2.%3.%4.%5.%6."/>
      <w:lvlJc w:val="left"/>
      <w:pPr>
        <w:tabs>
          <w:tab w:val="num" w:pos="0"/>
        </w:tabs>
        <w:ind w:left="4965" w:hanging="1440"/>
      </w:pPr>
      <w:rPr>
        <w:rFonts w:hint="default"/>
      </w:rPr>
    </w:lvl>
    <w:lvl w:ilvl="6">
      <w:start w:val="1"/>
      <w:numFmt w:val="decimal"/>
      <w:lvlText w:val="%1.%2.%3.%4.%5.%6.%7."/>
      <w:lvlJc w:val="left"/>
      <w:pPr>
        <w:tabs>
          <w:tab w:val="num" w:pos="0"/>
        </w:tabs>
        <w:ind w:left="5670" w:hanging="1440"/>
      </w:pPr>
      <w:rPr>
        <w:rFonts w:hint="default"/>
      </w:rPr>
    </w:lvl>
    <w:lvl w:ilvl="7">
      <w:start w:val="1"/>
      <w:numFmt w:val="decimal"/>
      <w:lvlText w:val="%1.%2.%3.%4.%5.%6.%7.%8."/>
      <w:lvlJc w:val="left"/>
      <w:pPr>
        <w:tabs>
          <w:tab w:val="num" w:pos="0"/>
        </w:tabs>
        <w:ind w:left="6735" w:hanging="1800"/>
      </w:pPr>
      <w:rPr>
        <w:rFonts w:hint="default"/>
      </w:rPr>
    </w:lvl>
    <w:lvl w:ilvl="8">
      <w:start w:val="1"/>
      <w:numFmt w:val="decimal"/>
      <w:lvlText w:val="%1.%2.%3.%4.%5.%6.%7.%8.%9."/>
      <w:lvlJc w:val="left"/>
      <w:pPr>
        <w:tabs>
          <w:tab w:val="num" w:pos="0"/>
        </w:tabs>
        <w:ind w:left="7440" w:hanging="1800"/>
      </w:pPr>
      <w:rPr>
        <w:rFonts w:hint="default"/>
      </w:rPr>
    </w:lvl>
  </w:abstractNum>
  <w:abstractNum w:abstractNumId="1">
    <w:nsid w:val="05251C98"/>
    <w:multiLevelType w:val="hybridMultilevel"/>
    <w:tmpl w:val="378A18EC"/>
    <w:lvl w:ilvl="0" w:tplc="575E1596">
      <w:start w:val="1"/>
      <w:numFmt w:val="decimal"/>
      <w:lvlText w:val="%1."/>
      <w:lvlJc w:val="left"/>
      <w:pPr>
        <w:ind w:left="720" w:hanging="360"/>
      </w:pPr>
      <w:rPr>
        <w:rFonts w:cs="Courier New"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342D17"/>
    <w:multiLevelType w:val="hybridMultilevel"/>
    <w:tmpl w:val="FB7EDDA6"/>
    <w:lvl w:ilvl="0" w:tplc="4D704CE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CE4A12"/>
    <w:multiLevelType w:val="hybridMultilevel"/>
    <w:tmpl w:val="FB7EDDA6"/>
    <w:lvl w:ilvl="0" w:tplc="4D704CE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2172FA4"/>
    <w:multiLevelType w:val="hybridMultilevel"/>
    <w:tmpl w:val="E4B0EE12"/>
    <w:lvl w:ilvl="0" w:tplc="4D704CE4">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4E623A"/>
    <w:multiLevelType w:val="hybridMultilevel"/>
    <w:tmpl w:val="39DC3404"/>
    <w:lvl w:ilvl="0" w:tplc="E834AB92">
      <w:start w:val="1"/>
      <w:numFmt w:val="decimal"/>
      <w:lvlText w:val="%1."/>
      <w:lvlJc w:val="left"/>
      <w:pPr>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5AF551D"/>
    <w:multiLevelType w:val="hybridMultilevel"/>
    <w:tmpl w:val="2F6CAE7E"/>
    <w:lvl w:ilvl="0" w:tplc="04190017">
      <w:start w:val="1"/>
      <w:numFmt w:val="decimal"/>
      <w:lvlText w:val="%1)"/>
      <w:lvlJc w:val="left"/>
      <w:pPr>
        <w:tabs>
          <w:tab w:val="num" w:pos="0"/>
        </w:tabs>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6BB18B0"/>
    <w:multiLevelType w:val="hybridMultilevel"/>
    <w:tmpl w:val="E4B0EE12"/>
    <w:lvl w:ilvl="0" w:tplc="4D704CE4">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0F6BA9"/>
    <w:multiLevelType w:val="hybridMultilevel"/>
    <w:tmpl w:val="C47C5F1E"/>
    <w:lvl w:ilvl="0" w:tplc="8D545776">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9692E41"/>
    <w:multiLevelType w:val="hybridMultilevel"/>
    <w:tmpl w:val="47F4B452"/>
    <w:lvl w:ilvl="0" w:tplc="4D704CE4">
      <w:start w:val="1"/>
      <w:numFmt w:val="decimal"/>
      <w:lvlText w:val="%1."/>
      <w:lvlJc w:val="left"/>
      <w:pPr>
        <w:ind w:left="720" w:hanging="360"/>
      </w:pPr>
      <w:rPr>
        <w:rFonts w:cs="Courier New"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A2442F5"/>
    <w:multiLevelType w:val="hybridMultilevel"/>
    <w:tmpl w:val="830841F4"/>
    <w:lvl w:ilvl="0" w:tplc="85DA6974">
      <w:start w:val="1"/>
      <w:numFmt w:val="decimal"/>
      <w:lvlText w:val="%1."/>
      <w:lvlJc w:val="left"/>
      <w:pPr>
        <w:ind w:left="720" w:hanging="360"/>
      </w:pPr>
      <w:rPr>
        <w:rFonts w:ascii="Garamond" w:hAnsi="Garamond"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nsid w:val="589B7926"/>
    <w:multiLevelType w:val="multilevel"/>
    <w:tmpl w:val="A04CF614"/>
    <w:lvl w:ilvl="0">
      <w:start w:val="1"/>
      <w:numFmt w:val="decimal"/>
      <w:lvlText w:val="%1."/>
      <w:lvlJc w:val="left"/>
      <w:pPr>
        <w:tabs>
          <w:tab w:val="num" w:pos="1080"/>
        </w:tabs>
        <w:ind w:left="1080" w:hanging="360"/>
      </w:pPr>
      <w:rPr>
        <w:rFonts w:hint="default"/>
      </w:rPr>
    </w:lvl>
    <w:lvl w:ilvl="1">
      <w:start w:val="1"/>
      <w:numFmt w:val="decimal"/>
      <w:lvlText w:val="%1.%2."/>
      <w:lvlJc w:val="left"/>
      <w:pPr>
        <w:tabs>
          <w:tab w:val="num" w:pos="2134"/>
        </w:tabs>
        <w:ind w:left="2134"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989"/>
        </w:tabs>
        <w:ind w:left="2917"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
    <w:nsid w:val="5ABD480A"/>
    <w:multiLevelType w:val="hybridMultilevel"/>
    <w:tmpl w:val="830841F4"/>
    <w:lvl w:ilvl="0" w:tplc="85DA6974">
      <w:start w:val="1"/>
      <w:numFmt w:val="decimal"/>
      <w:lvlText w:val="%1."/>
      <w:lvlJc w:val="left"/>
      <w:pPr>
        <w:ind w:left="720" w:hanging="360"/>
      </w:pPr>
      <w:rPr>
        <w:rFonts w:ascii="Garamond" w:hAnsi="Garamond" w:cs="Times New Roman" w:hint="default"/>
        <w:b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nsid w:val="5DC77462"/>
    <w:multiLevelType w:val="hybridMultilevel"/>
    <w:tmpl w:val="38D0DA02"/>
    <w:lvl w:ilvl="0" w:tplc="981E6342">
      <w:start w:val="1"/>
      <w:numFmt w:val="bullet"/>
      <w:lvlText w:val=""/>
      <w:lvlJc w:val="left"/>
      <w:pPr>
        <w:tabs>
          <w:tab w:val="num" w:pos="1146"/>
        </w:tabs>
        <w:ind w:left="1146" w:hanging="360"/>
      </w:pPr>
      <w:rPr>
        <w:rFonts w:ascii="Wingdings" w:hAnsi="Wingdings" w:hint="default"/>
      </w:rPr>
    </w:lvl>
    <w:lvl w:ilvl="1" w:tplc="04190019">
      <w:start w:val="1"/>
      <w:numFmt w:val="bullet"/>
      <w:pStyle w:val="2"/>
      <w:lvlText w:val="o"/>
      <w:lvlJc w:val="left"/>
      <w:pPr>
        <w:tabs>
          <w:tab w:val="num" w:pos="1866"/>
        </w:tabs>
        <w:ind w:left="1866" w:hanging="360"/>
      </w:pPr>
      <w:rPr>
        <w:rFonts w:ascii="Courier New" w:hAnsi="Courier New" w:hint="default"/>
      </w:rPr>
    </w:lvl>
    <w:lvl w:ilvl="2" w:tplc="0419001B" w:tentative="1">
      <w:start w:val="1"/>
      <w:numFmt w:val="bullet"/>
      <w:lvlText w:val=""/>
      <w:lvlJc w:val="left"/>
      <w:pPr>
        <w:tabs>
          <w:tab w:val="num" w:pos="2586"/>
        </w:tabs>
        <w:ind w:left="2586" w:hanging="360"/>
      </w:pPr>
      <w:rPr>
        <w:rFonts w:ascii="Wingdings" w:hAnsi="Wingdings" w:hint="default"/>
      </w:rPr>
    </w:lvl>
    <w:lvl w:ilvl="3" w:tplc="0419000F" w:tentative="1">
      <w:start w:val="1"/>
      <w:numFmt w:val="bullet"/>
      <w:lvlText w:val=""/>
      <w:lvlJc w:val="left"/>
      <w:pPr>
        <w:tabs>
          <w:tab w:val="num" w:pos="3306"/>
        </w:tabs>
        <w:ind w:left="3306" w:hanging="360"/>
      </w:pPr>
      <w:rPr>
        <w:rFonts w:ascii="Symbol" w:hAnsi="Symbol" w:hint="default"/>
      </w:rPr>
    </w:lvl>
    <w:lvl w:ilvl="4" w:tplc="04190019" w:tentative="1">
      <w:start w:val="1"/>
      <w:numFmt w:val="bullet"/>
      <w:lvlText w:val="o"/>
      <w:lvlJc w:val="left"/>
      <w:pPr>
        <w:tabs>
          <w:tab w:val="num" w:pos="4026"/>
        </w:tabs>
        <w:ind w:left="4026" w:hanging="360"/>
      </w:pPr>
      <w:rPr>
        <w:rFonts w:ascii="Courier New" w:hAnsi="Courier New" w:hint="default"/>
      </w:rPr>
    </w:lvl>
    <w:lvl w:ilvl="5" w:tplc="0419001B" w:tentative="1">
      <w:start w:val="1"/>
      <w:numFmt w:val="bullet"/>
      <w:pStyle w:val="6"/>
      <w:lvlText w:val=""/>
      <w:lvlJc w:val="left"/>
      <w:pPr>
        <w:tabs>
          <w:tab w:val="num" w:pos="4746"/>
        </w:tabs>
        <w:ind w:left="4746" w:hanging="360"/>
      </w:pPr>
      <w:rPr>
        <w:rFonts w:ascii="Wingdings" w:hAnsi="Wingdings" w:hint="default"/>
      </w:rPr>
    </w:lvl>
    <w:lvl w:ilvl="6" w:tplc="0419000F">
      <w:start w:val="1"/>
      <w:numFmt w:val="bullet"/>
      <w:pStyle w:val="7"/>
      <w:lvlText w:val=""/>
      <w:lvlJc w:val="left"/>
      <w:pPr>
        <w:tabs>
          <w:tab w:val="num" w:pos="5466"/>
        </w:tabs>
        <w:ind w:left="5466" w:hanging="360"/>
      </w:pPr>
      <w:rPr>
        <w:rFonts w:ascii="Symbol" w:hAnsi="Symbol" w:hint="default"/>
      </w:rPr>
    </w:lvl>
    <w:lvl w:ilvl="7" w:tplc="04190019" w:tentative="1">
      <w:start w:val="1"/>
      <w:numFmt w:val="bullet"/>
      <w:pStyle w:val="8"/>
      <w:lvlText w:val="o"/>
      <w:lvlJc w:val="left"/>
      <w:pPr>
        <w:tabs>
          <w:tab w:val="num" w:pos="6186"/>
        </w:tabs>
        <w:ind w:left="6186" w:hanging="360"/>
      </w:pPr>
      <w:rPr>
        <w:rFonts w:ascii="Courier New" w:hAnsi="Courier New" w:hint="default"/>
      </w:rPr>
    </w:lvl>
    <w:lvl w:ilvl="8" w:tplc="0419001B" w:tentative="1">
      <w:start w:val="1"/>
      <w:numFmt w:val="bullet"/>
      <w:pStyle w:val="9"/>
      <w:lvlText w:val=""/>
      <w:lvlJc w:val="left"/>
      <w:pPr>
        <w:tabs>
          <w:tab w:val="num" w:pos="6906"/>
        </w:tabs>
        <w:ind w:left="6906" w:hanging="360"/>
      </w:pPr>
      <w:rPr>
        <w:rFonts w:ascii="Wingdings" w:hAnsi="Wingdings" w:hint="default"/>
      </w:rPr>
    </w:lvl>
  </w:abstractNum>
  <w:abstractNum w:abstractNumId="14">
    <w:nsid w:val="63044F62"/>
    <w:multiLevelType w:val="hybridMultilevel"/>
    <w:tmpl w:val="FB7EDDA6"/>
    <w:lvl w:ilvl="0" w:tplc="4D704CE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D3266DD"/>
    <w:multiLevelType w:val="hybridMultilevel"/>
    <w:tmpl w:val="E74E2A00"/>
    <w:lvl w:ilvl="0" w:tplc="11B4820E">
      <w:start w:val="10"/>
      <w:numFmt w:val="bullet"/>
      <w:lvlText w:val="–"/>
      <w:lvlJc w:val="left"/>
      <w:pPr>
        <w:tabs>
          <w:tab w:val="num" w:pos="0"/>
        </w:tabs>
        <w:ind w:left="1287" w:hanging="360"/>
      </w:pPr>
      <w:rPr>
        <w:rFonts w:ascii="Garamond" w:eastAsia="Times New Roman" w:hAnsi="Garamond" w:hint="default"/>
      </w:rPr>
    </w:lvl>
    <w:lvl w:ilvl="1" w:tplc="FFFFFFFF">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nsid w:val="703D2F5B"/>
    <w:multiLevelType w:val="hybridMultilevel"/>
    <w:tmpl w:val="2F6CAE7E"/>
    <w:lvl w:ilvl="0" w:tplc="04190017">
      <w:start w:val="1"/>
      <w:numFmt w:val="decimal"/>
      <w:lvlText w:val="%1)"/>
      <w:lvlJc w:val="left"/>
      <w:pPr>
        <w:tabs>
          <w:tab w:val="num" w:pos="0"/>
        </w:tabs>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76F60988"/>
    <w:multiLevelType w:val="hybridMultilevel"/>
    <w:tmpl w:val="39DC3404"/>
    <w:lvl w:ilvl="0" w:tplc="E834AB92">
      <w:start w:val="1"/>
      <w:numFmt w:val="decimal"/>
      <w:lvlText w:val="%1."/>
      <w:lvlJc w:val="left"/>
      <w:pPr>
        <w:ind w:left="720" w:hanging="360"/>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7C645499"/>
    <w:multiLevelType w:val="hybridMultilevel"/>
    <w:tmpl w:val="E4B0EE12"/>
    <w:lvl w:ilvl="0" w:tplc="4D704CE4">
      <w:start w:val="1"/>
      <w:numFmt w:val="decimal"/>
      <w:lvlText w:val="%1."/>
      <w:lvlJc w:val="left"/>
      <w:pPr>
        <w:ind w:left="72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11"/>
  </w:num>
  <w:num w:numId="4">
    <w:abstractNumId w:val="8"/>
  </w:num>
  <w:num w:numId="5">
    <w:abstractNumId w:val="4"/>
  </w:num>
  <w:num w:numId="6">
    <w:abstractNumId w:val="2"/>
  </w:num>
  <w:num w:numId="7">
    <w:abstractNumId w:val="18"/>
  </w:num>
  <w:num w:numId="8">
    <w:abstractNumId w:val="14"/>
  </w:num>
  <w:num w:numId="9">
    <w:abstractNumId w:val="3"/>
  </w:num>
  <w:num w:numId="10">
    <w:abstractNumId w:val="7"/>
  </w:num>
  <w:num w:numId="11">
    <w:abstractNumId w:val="9"/>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5"/>
  </w:num>
  <w:num w:numId="16">
    <w:abstractNumId w:val="17"/>
  </w:num>
  <w:num w:numId="17">
    <w:abstractNumId w:val="12"/>
  </w:num>
  <w:num w:numId="18">
    <w:abstractNumId w:val="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4E6"/>
    <w:rsid w:val="00076CA1"/>
    <w:rsid w:val="00157D27"/>
    <w:rsid w:val="0016079D"/>
    <w:rsid w:val="001D21D1"/>
    <w:rsid w:val="00236566"/>
    <w:rsid w:val="00410BA0"/>
    <w:rsid w:val="004444C3"/>
    <w:rsid w:val="0054085E"/>
    <w:rsid w:val="005C27D8"/>
    <w:rsid w:val="00703A33"/>
    <w:rsid w:val="00705A38"/>
    <w:rsid w:val="007619ED"/>
    <w:rsid w:val="007C3F58"/>
    <w:rsid w:val="0087767D"/>
    <w:rsid w:val="008A1CA0"/>
    <w:rsid w:val="008A7A00"/>
    <w:rsid w:val="00957EE9"/>
    <w:rsid w:val="009C4358"/>
    <w:rsid w:val="009F5EA0"/>
    <w:rsid w:val="00A0680B"/>
    <w:rsid w:val="00A954F3"/>
    <w:rsid w:val="00AB0AF1"/>
    <w:rsid w:val="00AC7CB8"/>
    <w:rsid w:val="00AE21A5"/>
    <w:rsid w:val="00AE45BD"/>
    <w:rsid w:val="00AF592A"/>
    <w:rsid w:val="00BA6154"/>
    <w:rsid w:val="00BD699F"/>
    <w:rsid w:val="00BD7812"/>
    <w:rsid w:val="00C77EED"/>
    <w:rsid w:val="00CC29EF"/>
    <w:rsid w:val="00D815B7"/>
    <w:rsid w:val="00E0199B"/>
    <w:rsid w:val="00E11669"/>
    <w:rsid w:val="00E87D97"/>
    <w:rsid w:val="00E91353"/>
    <w:rsid w:val="00EE7187"/>
    <w:rsid w:val="00EF1EE2"/>
    <w:rsid w:val="00F114E6"/>
    <w:rsid w:val="00F11700"/>
    <w:rsid w:val="00FC5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243C8E-8D1E-4D6D-982F-DA20AFE38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8"/>
    </w:rPr>
  </w:style>
  <w:style w:type="paragraph" w:styleId="1">
    <w:name w:val="heading 1"/>
    <w:aliases w:val="Заголовок параграфа (1.),Section,Section Heading,level2 hdg,111"/>
    <w:basedOn w:val="a"/>
    <w:next w:val="a"/>
    <w:link w:val="10"/>
    <w:qFormat/>
    <w:pPr>
      <w:keepNext/>
      <w:tabs>
        <w:tab w:val="num" w:pos="1080"/>
      </w:tabs>
      <w:ind w:left="1080" w:hanging="360"/>
      <w:jc w:val="both"/>
      <w:outlineLvl w:val="0"/>
    </w:pPr>
    <w:rPr>
      <w:szCs w:val="24"/>
      <w:lang w:eastAsia="ru-RU"/>
    </w:rPr>
  </w:style>
  <w:style w:type="paragraph" w:styleId="2">
    <w:name w:val="heading 2"/>
    <w:aliases w:val="h2,h21,Заголовок пункта (1.1),5,Reset numbering,222"/>
    <w:basedOn w:val="a"/>
    <w:next w:val="3"/>
    <w:link w:val="20"/>
    <w:uiPriority w:val="99"/>
    <w:qFormat/>
    <w:pPr>
      <w:keepNext/>
      <w:widowControl w:val="0"/>
      <w:numPr>
        <w:ilvl w:val="1"/>
        <w:numId w:val="1"/>
      </w:numPr>
      <w:adjustRightInd w:val="0"/>
      <w:spacing w:before="180" w:after="180"/>
      <w:jc w:val="both"/>
      <w:textAlignment w:val="baseline"/>
      <w:outlineLvl w:val="1"/>
    </w:pPr>
    <w:rPr>
      <w:b/>
      <w:sz w:val="24"/>
      <w:szCs w:val="20"/>
      <w:lang w:val="en-GB"/>
    </w:rPr>
  </w:style>
  <w:style w:type="paragraph" w:styleId="3">
    <w:name w:val="heading 3"/>
    <w:aliases w:val="Заголовок подпукта (1.1.1),H3,Level 1 - 1,o"/>
    <w:basedOn w:val="a"/>
    <w:next w:val="a"/>
    <w:link w:val="30"/>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aliases w:val="Legal Level 1."/>
    <w:basedOn w:val="a"/>
    <w:next w:val="5"/>
    <w:link w:val="60"/>
    <w:uiPriority w:val="99"/>
    <w:qFormat/>
    <w:pPr>
      <w:widowControl w:val="0"/>
      <w:numPr>
        <w:ilvl w:val="5"/>
        <w:numId w:val="1"/>
      </w:numPr>
      <w:tabs>
        <w:tab w:val="num" w:pos="0"/>
        <w:tab w:val="num" w:pos="4320"/>
      </w:tabs>
      <w:adjustRightInd w:val="0"/>
      <w:spacing w:before="120" w:after="120"/>
      <w:ind w:left="4320" w:hanging="180"/>
      <w:jc w:val="both"/>
      <w:textAlignment w:val="baseline"/>
      <w:outlineLvl w:val="5"/>
    </w:pPr>
    <w:rPr>
      <w:sz w:val="22"/>
      <w:szCs w:val="20"/>
    </w:rPr>
  </w:style>
  <w:style w:type="paragraph" w:styleId="7">
    <w:name w:val="heading 7"/>
    <w:aliases w:val="Appendix Header,Legal Level 1.1."/>
    <w:basedOn w:val="a"/>
    <w:next w:val="a"/>
    <w:link w:val="70"/>
    <w:uiPriority w:val="99"/>
    <w:qFormat/>
    <w:pPr>
      <w:widowControl w:val="0"/>
      <w:numPr>
        <w:ilvl w:val="6"/>
        <w:numId w:val="1"/>
      </w:numPr>
      <w:tabs>
        <w:tab w:val="num" w:pos="5040"/>
      </w:tabs>
      <w:adjustRightInd w:val="0"/>
      <w:spacing w:before="180" w:after="240"/>
      <w:ind w:left="5040"/>
      <w:jc w:val="both"/>
      <w:textAlignment w:val="baseline"/>
      <w:outlineLvl w:val="6"/>
    </w:pPr>
    <w:rPr>
      <w:rFonts w:ascii="Garamond" w:hAnsi="Garamond"/>
      <w:sz w:val="22"/>
      <w:szCs w:val="20"/>
      <w:lang w:val="en-GB"/>
    </w:rPr>
  </w:style>
  <w:style w:type="paragraph" w:styleId="8">
    <w:name w:val="heading 8"/>
    <w:aliases w:val="Legal Level 1.1.1."/>
    <w:basedOn w:val="a"/>
    <w:next w:val="a"/>
    <w:link w:val="80"/>
    <w:uiPriority w:val="99"/>
    <w:qFormat/>
    <w:pPr>
      <w:widowControl w:val="0"/>
      <w:numPr>
        <w:ilvl w:val="7"/>
        <w:numId w:val="1"/>
      </w:numPr>
      <w:tabs>
        <w:tab w:val="num" w:pos="5760"/>
      </w:tabs>
      <w:adjustRightInd w:val="0"/>
      <w:spacing w:before="240" w:after="60"/>
      <w:ind w:left="5760"/>
      <w:jc w:val="both"/>
      <w:textAlignment w:val="baseline"/>
      <w:outlineLvl w:val="7"/>
    </w:pPr>
    <w:rPr>
      <w:rFonts w:ascii="Arial" w:hAnsi="Arial"/>
      <w:i/>
      <w:sz w:val="20"/>
      <w:szCs w:val="20"/>
      <w:lang w:val="en-GB"/>
    </w:rPr>
  </w:style>
  <w:style w:type="paragraph" w:styleId="9">
    <w:name w:val="heading 9"/>
    <w:aliases w:val="Legal Level 1.1.1.1."/>
    <w:basedOn w:val="a"/>
    <w:next w:val="a"/>
    <w:link w:val="90"/>
    <w:uiPriority w:val="99"/>
    <w:qFormat/>
    <w:pPr>
      <w:widowControl w:val="0"/>
      <w:numPr>
        <w:ilvl w:val="8"/>
        <w:numId w:val="1"/>
      </w:numPr>
      <w:tabs>
        <w:tab w:val="num" w:pos="6480"/>
      </w:tabs>
      <w:adjustRightInd w:val="0"/>
      <w:spacing w:before="240" w:after="60"/>
      <w:ind w:left="6480" w:hanging="180"/>
      <w:jc w:val="both"/>
      <w:textAlignment w:val="baseline"/>
      <w:outlineLvl w:val="8"/>
    </w:pPr>
    <w:rPr>
      <w:rFonts w:ascii="Arial" w:hAnsi="Arial"/>
      <w:i/>
      <w:sz w:val="18"/>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Заголовок пункта (1.1) Знак,5 Знак,Reset numbering Знак,222 Знак"/>
    <w:basedOn w:val="a0"/>
    <w:link w:val="2"/>
    <w:uiPriority w:val="99"/>
    <w:rPr>
      <w:rFonts w:ascii="Times New Roman" w:eastAsia="Times New Roman" w:hAnsi="Times New Roman" w:cs="Times New Roman"/>
      <w:b/>
      <w:sz w:val="24"/>
      <w:szCs w:val="20"/>
      <w:lang w:val="en-GB"/>
    </w:rPr>
  </w:style>
  <w:style w:type="character" w:customStyle="1" w:styleId="60">
    <w:name w:val="Заголовок 6 Знак"/>
    <w:aliases w:val="Legal Level 1. Знак"/>
    <w:basedOn w:val="a0"/>
    <w:link w:val="6"/>
    <w:uiPriority w:val="99"/>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0"/>
    <w:link w:val="7"/>
    <w:uiPriority w:val="99"/>
    <w:rPr>
      <w:rFonts w:ascii="Garamond" w:eastAsia="Times New Roman" w:hAnsi="Garamond" w:cs="Times New Roman"/>
      <w:szCs w:val="20"/>
      <w:lang w:val="en-GB"/>
    </w:rPr>
  </w:style>
  <w:style w:type="character" w:customStyle="1" w:styleId="80">
    <w:name w:val="Заголовок 8 Знак"/>
    <w:aliases w:val="Legal Level 1.1.1. Знак"/>
    <w:basedOn w:val="a0"/>
    <w:link w:val="8"/>
    <w:uiPriority w:val="99"/>
    <w:rPr>
      <w:rFonts w:ascii="Arial" w:eastAsia="Times New Roman" w:hAnsi="Arial" w:cs="Times New Roman"/>
      <w:i/>
      <w:sz w:val="20"/>
      <w:szCs w:val="20"/>
      <w:lang w:val="en-GB"/>
    </w:rPr>
  </w:style>
  <w:style w:type="character" w:customStyle="1" w:styleId="90">
    <w:name w:val="Заголовок 9 Знак"/>
    <w:aliases w:val="Legal Level 1.1.1.1. Знак"/>
    <w:basedOn w:val="a0"/>
    <w:link w:val="9"/>
    <w:uiPriority w:val="99"/>
    <w:rPr>
      <w:rFonts w:ascii="Arial" w:eastAsia="Times New Roman" w:hAnsi="Arial" w:cs="Times New Roman"/>
      <w:i/>
      <w:sz w:val="18"/>
      <w:szCs w:val="20"/>
      <w:lang w:val="en-GB"/>
    </w:rPr>
  </w:style>
  <w:style w:type="paragraph" w:customStyle="1" w:styleId="BodyText212">
    <w:name w:val="Body Text 212"/>
    <w:basedOn w:val="a"/>
    <w:pPr>
      <w:overflowPunct w:val="0"/>
      <w:autoSpaceDE w:val="0"/>
      <w:autoSpaceDN w:val="0"/>
      <w:jc w:val="both"/>
    </w:pPr>
    <w:rPr>
      <w:rFonts w:eastAsia="Calibri"/>
      <w:sz w:val="22"/>
      <w:lang w:eastAsia="ru-RU"/>
    </w:rPr>
  </w:style>
  <w:style w:type="paragraph" w:customStyle="1" w:styleId="ConsPlusNormal">
    <w:name w:val="ConsPlusNormal"/>
    <w:pPr>
      <w:widowControl w:val="0"/>
      <w:autoSpaceDE w:val="0"/>
      <w:autoSpaceDN w:val="0"/>
      <w:adjustRightInd w:val="0"/>
      <w:spacing w:after="0" w:line="240" w:lineRule="auto"/>
      <w:ind w:firstLine="720"/>
      <w:jc w:val="both"/>
      <w:textAlignment w:val="baseline"/>
    </w:pPr>
    <w:rPr>
      <w:rFonts w:ascii="Arial" w:eastAsia="Times New Roman" w:hAnsi="Arial" w:cs="Times New Roman"/>
      <w:sz w:val="20"/>
      <w:szCs w:val="20"/>
      <w:lang w:eastAsia="ru-RU"/>
    </w:rPr>
  </w:style>
  <w:style w:type="character" w:customStyle="1" w:styleId="30">
    <w:name w:val="Заголовок 3 Знак"/>
    <w:aliases w:val="Заголовок подпукта (1.1.1) Знак,H3 Знак,Level 1 - 1 Знак,o Знак"/>
    <w:basedOn w:val="a0"/>
    <w:link w:val="3"/>
    <w:uiPriority w:val="9"/>
    <w:semiHidden/>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8"/>
    </w:rPr>
  </w:style>
  <w:style w:type="character" w:customStyle="1" w:styleId="10">
    <w:name w:val="Заголовок 1 Знак"/>
    <w:aliases w:val="Заголовок параграфа (1.) Знак,Section Знак,Section Heading Знак,level2 hdg Знак,111 Знак"/>
    <w:basedOn w:val="a0"/>
    <w:link w:val="1"/>
    <w:rPr>
      <w:rFonts w:ascii="Times New Roman" w:eastAsia="Times New Roman" w:hAnsi="Times New Roman" w:cs="Times New Roman"/>
      <w:sz w:val="28"/>
      <w:szCs w:val="24"/>
      <w:lang w:eastAsia="ru-RU"/>
    </w:rPr>
  </w:style>
  <w:style w:type="paragraph" w:styleId="a3">
    <w:name w:val="footnote text"/>
    <w:basedOn w:val="a"/>
    <w:link w:val="a4"/>
    <w:uiPriority w:val="99"/>
    <w:semiHidden/>
    <w:rPr>
      <w:sz w:val="20"/>
      <w:szCs w:val="20"/>
      <w:lang w:eastAsia="ru-RU"/>
    </w:rPr>
  </w:style>
  <w:style w:type="character" w:customStyle="1" w:styleId="a4">
    <w:name w:val="Текст сноски Знак"/>
    <w:basedOn w:val="a0"/>
    <w:link w:val="a3"/>
    <w:uiPriority w:val="99"/>
    <w:semiHidden/>
    <w:rPr>
      <w:rFonts w:ascii="Times New Roman" w:eastAsia="Times New Roman" w:hAnsi="Times New Roman" w:cs="Times New Roman"/>
      <w:sz w:val="20"/>
      <w:szCs w:val="20"/>
      <w:lang w:eastAsia="ru-RU"/>
    </w:rPr>
  </w:style>
  <w:style w:type="character" w:styleId="a5">
    <w:name w:val="footnote reference"/>
    <w:uiPriority w:val="99"/>
    <w:semiHidden/>
    <w:rPr>
      <w:rFonts w:cs="Times New Roman"/>
      <w:vertAlign w:val="superscript"/>
    </w:rPr>
  </w:style>
  <w:style w:type="paragraph" w:styleId="a6">
    <w:name w:val="List Paragraph"/>
    <w:basedOn w:val="a"/>
    <w:uiPriority w:val="99"/>
    <w:qFormat/>
    <w:pPr>
      <w:ind w:left="708"/>
    </w:pPr>
    <w:rPr>
      <w:sz w:val="24"/>
      <w:szCs w:val="24"/>
      <w:lang w:eastAsia="ru-RU"/>
    </w:rPr>
  </w:style>
  <w:style w:type="paragraph" w:customStyle="1" w:styleId="a7">
    <w:name w:val="ЭАА"/>
    <w:basedOn w:val="1"/>
    <w:link w:val="a8"/>
    <w:uiPriority w:val="99"/>
    <w:qFormat/>
    <w:pPr>
      <w:jc w:val="right"/>
    </w:pPr>
    <w:rPr>
      <w:rFonts w:ascii="Garamond" w:hAnsi="Garamond"/>
      <w:b/>
      <w:sz w:val="22"/>
      <w:szCs w:val="22"/>
    </w:rPr>
  </w:style>
  <w:style w:type="character" w:customStyle="1" w:styleId="a8">
    <w:name w:val="ЭАА Знак"/>
    <w:link w:val="a7"/>
    <w:uiPriority w:val="99"/>
    <w:rPr>
      <w:rFonts w:ascii="Garamond" w:eastAsia="Times New Roman" w:hAnsi="Garamond" w:cs="Times New Roman"/>
      <w:b/>
      <w:lang w:eastAsia="ru-RU"/>
    </w:rPr>
  </w:style>
  <w:style w:type="paragraph" w:customStyle="1" w:styleId="a9">
    <w:name w:val="a"/>
    <w:basedOn w:val="a"/>
    <w:pPr>
      <w:overflowPunct w:val="0"/>
      <w:autoSpaceDE w:val="0"/>
      <w:autoSpaceDN w:val="0"/>
      <w:ind w:left="708"/>
    </w:pPr>
    <w:rPr>
      <w:sz w:val="20"/>
      <w:szCs w:val="20"/>
      <w:lang w:eastAsia="ru-RU"/>
    </w:rPr>
  </w:style>
  <w:style w:type="paragraph" w:styleId="aa">
    <w:name w:val="endnote text"/>
    <w:basedOn w:val="a"/>
    <w:link w:val="ab"/>
    <w:uiPriority w:val="99"/>
    <w:semiHidden/>
    <w:unhideWhenUsed/>
    <w:rPr>
      <w:sz w:val="20"/>
      <w:szCs w:val="20"/>
    </w:rPr>
  </w:style>
  <w:style w:type="character" w:customStyle="1" w:styleId="ab">
    <w:name w:val="Текст концевой сноски Знак"/>
    <w:basedOn w:val="a0"/>
    <w:link w:val="aa"/>
    <w:uiPriority w:val="99"/>
    <w:semiHidden/>
    <w:rPr>
      <w:rFonts w:ascii="Times New Roman" w:eastAsia="Times New Roman" w:hAnsi="Times New Roman" w:cs="Times New Roman"/>
      <w:sz w:val="20"/>
      <w:szCs w:val="20"/>
    </w:rPr>
  </w:style>
  <w:style w:type="character" w:styleId="ac">
    <w:name w:val="endnote reference"/>
    <w:basedOn w:val="a0"/>
    <w:uiPriority w:val="99"/>
    <w:semiHidden/>
    <w:unhideWhenUsed/>
    <w:rPr>
      <w:vertAlign w:val="superscript"/>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eastAsia="Times New Roman" w:hAnsi="Times New Roman" w:cs="Times New Roman"/>
      <w:sz w:val="28"/>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eastAsia="Times New Roman" w:hAnsi="Times New Roman" w:cs="Times New Roman"/>
      <w:sz w:val="28"/>
    </w:rPr>
  </w:style>
  <w:style w:type="paragraph" w:styleId="21">
    <w:name w:val="Body Text Indent 2"/>
    <w:basedOn w:val="a"/>
    <w:link w:val="22"/>
    <w:pPr>
      <w:spacing w:after="120" w:line="480" w:lineRule="auto"/>
      <w:ind w:left="283"/>
    </w:pPr>
    <w:rPr>
      <w:sz w:val="24"/>
      <w:szCs w:val="24"/>
      <w:lang w:eastAsia="ru-RU"/>
    </w:rPr>
  </w:style>
  <w:style w:type="character" w:customStyle="1" w:styleId="22">
    <w:name w:val="Основной текст с отступом 2 Знак"/>
    <w:basedOn w:val="a0"/>
    <w:link w:val="21"/>
    <w:rPr>
      <w:rFonts w:ascii="Times New Roman" w:eastAsia="Times New Roman" w:hAnsi="Times New Roman" w:cs="Times New Roman"/>
      <w:sz w:val="24"/>
      <w:szCs w:val="24"/>
      <w:lang w:eastAsia="ru-RU"/>
    </w:rPr>
  </w:style>
  <w:style w:type="paragraph" w:styleId="23">
    <w:name w:val="Body Text 2"/>
    <w:basedOn w:val="a"/>
    <w:link w:val="24"/>
    <w:pPr>
      <w:spacing w:after="120" w:line="480" w:lineRule="auto"/>
    </w:pPr>
    <w:rPr>
      <w:sz w:val="24"/>
      <w:szCs w:val="24"/>
      <w:lang w:eastAsia="ru-RU"/>
    </w:rPr>
  </w:style>
  <w:style w:type="character" w:customStyle="1" w:styleId="24">
    <w:name w:val="Основной текст 2 Знак"/>
    <w:basedOn w:val="a0"/>
    <w:link w:val="23"/>
    <w:rPr>
      <w:rFonts w:ascii="Times New Roman" w:eastAsia="Times New Roman" w:hAnsi="Times New Roman" w:cs="Times New Roman"/>
      <w:sz w:val="24"/>
      <w:szCs w:val="24"/>
      <w:lang w:eastAsia="ru-RU"/>
    </w:rPr>
  </w:style>
  <w:style w:type="paragraph" w:customStyle="1" w:styleId="msonormalcxspmiddle">
    <w:name w:val="msonormalcxspmiddle"/>
    <w:basedOn w:val="a"/>
    <w:pPr>
      <w:spacing w:before="100" w:beforeAutospacing="1" w:after="100" w:afterAutospacing="1"/>
    </w:pPr>
    <w:rPr>
      <w:sz w:val="24"/>
      <w:szCs w:val="24"/>
      <w:lang w:eastAsia="ru-RU"/>
    </w:rPr>
  </w:style>
  <w:style w:type="paragraph" w:customStyle="1" w:styleId="11">
    <w:name w:val="список 1"/>
    <w:basedOn w:val="a"/>
    <w:pPr>
      <w:spacing w:after="240"/>
      <w:ind w:left="794"/>
      <w:jc w:val="both"/>
    </w:pPr>
    <w:rPr>
      <w:sz w:val="24"/>
      <w:szCs w:val="24"/>
      <w:lang w:eastAsia="ru-RU"/>
    </w:rPr>
  </w:style>
  <w:style w:type="paragraph" w:customStyle="1" w:styleId="subclauseindent">
    <w:name w:val="subclauseindent"/>
    <w:basedOn w:val="a"/>
    <w:rsid w:val="00703A33"/>
    <w:pPr>
      <w:spacing w:before="120" w:after="120"/>
      <w:ind w:left="1701"/>
      <w:jc w:val="both"/>
    </w:pPr>
    <w:rPr>
      <w:sz w:val="22"/>
      <w:szCs w:val="20"/>
      <w:lang w:val="en-GB"/>
    </w:rPr>
  </w:style>
  <w:style w:type="paragraph" w:customStyle="1" w:styleId="91">
    <w:name w:val="Абзац списка9"/>
    <w:basedOn w:val="a"/>
    <w:rsid w:val="00703A33"/>
    <w:pPr>
      <w:spacing w:after="200" w:line="276" w:lineRule="auto"/>
      <w:ind w:left="720"/>
      <w:contextualSpacing/>
    </w:pPr>
    <w:rPr>
      <w:rFonts w:ascii="Calibri" w:hAnsi="Calibri"/>
      <w:sz w:val="22"/>
    </w:rPr>
  </w:style>
  <w:style w:type="paragraph" w:styleId="af1">
    <w:name w:val="Balloon Text"/>
    <w:basedOn w:val="a"/>
    <w:link w:val="af2"/>
    <w:uiPriority w:val="99"/>
    <w:semiHidden/>
    <w:unhideWhenUsed/>
    <w:rsid w:val="00AE21A5"/>
    <w:rPr>
      <w:rFonts w:ascii="Segoe UI" w:hAnsi="Segoe UI" w:cs="Segoe UI"/>
      <w:sz w:val="18"/>
      <w:szCs w:val="18"/>
    </w:rPr>
  </w:style>
  <w:style w:type="character" w:customStyle="1" w:styleId="af2">
    <w:name w:val="Текст выноски Знак"/>
    <w:basedOn w:val="a0"/>
    <w:link w:val="af1"/>
    <w:uiPriority w:val="99"/>
    <w:semiHidden/>
    <w:rsid w:val="00AE21A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121133">
      <w:bodyDiv w:val="1"/>
      <w:marLeft w:val="0"/>
      <w:marRight w:val="0"/>
      <w:marTop w:val="0"/>
      <w:marBottom w:val="0"/>
      <w:divBdr>
        <w:top w:val="none" w:sz="0" w:space="0" w:color="auto"/>
        <w:left w:val="none" w:sz="0" w:space="0" w:color="auto"/>
        <w:bottom w:val="none" w:sz="0" w:space="0" w:color="auto"/>
        <w:right w:val="none" w:sz="0" w:space="0" w:color="auto"/>
      </w:divBdr>
    </w:div>
    <w:div w:id="175893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2BAA0-996E-4D75-AB67-3A65F12FD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43</Pages>
  <Words>13563</Words>
  <Characters>77311</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 Пряхина</cp:lastModifiedBy>
  <cp:revision>9</cp:revision>
  <cp:lastPrinted>2019-06-20T08:08:00Z</cp:lastPrinted>
  <dcterms:created xsi:type="dcterms:W3CDTF">2019-06-10T17:31:00Z</dcterms:created>
  <dcterms:modified xsi:type="dcterms:W3CDTF">2019-06-21T09:47:00Z</dcterms:modified>
</cp:coreProperties>
</file>