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E84DD" w14:textId="1865431D" w:rsidR="00BD3043" w:rsidRDefault="00D51B4F" w:rsidP="008B71DB">
      <w:pPr>
        <w:ind w:right="-31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VIII</w:t>
      </w:r>
      <w:r w:rsidR="006B10CE">
        <w:rPr>
          <w:rFonts w:ascii="Garamond" w:hAnsi="Garamond"/>
          <w:b/>
          <w:bCs/>
          <w:sz w:val="28"/>
          <w:szCs w:val="28"/>
        </w:rPr>
        <w:t>.</w:t>
      </w:r>
      <w:r w:rsidR="00CC685A">
        <w:rPr>
          <w:rFonts w:ascii="Garamond" w:hAnsi="Garamond"/>
          <w:b/>
          <w:bCs/>
          <w:sz w:val="28"/>
          <w:szCs w:val="28"/>
        </w:rPr>
        <w:t>1</w:t>
      </w:r>
      <w:r w:rsidR="001F4599">
        <w:rPr>
          <w:rFonts w:ascii="Garamond" w:hAnsi="Garamond"/>
          <w:b/>
          <w:bCs/>
          <w:sz w:val="28"/>
          <w:szCs w:val="28"/>
        </w:rPr>
        <w:t>.</w:t>
      </w:r>
      <w:r w:rsidR="005D359F" w:rsidRPr="005D359F">
        <w:rPr>
          <w:rFonts w:ascii="Garamond" w:hAnsi="Garamond"/>
          <w:b/>
          <w:bCs/>
          <w:sz w:val="28"/>
          <w:szCs w:val="28"/>
        </w:rPr>
        <w:t xml:space="preserve"> </w:t>
      </w:r>
      <w:r w:rsidR="005C50DA">
        <w:rPr>
          <w:rFonts w:ascii="Garamond" w:hAnsi="Garamond"/>
          <w:b/>
          <w:bCs/>
          <w:sz w:val="28"/>
          <w:szCs w:val="28"/>
        </w:rPr>
        <w:t>Изменения, связанные</w:t>
      </w:r>
      <w:r w:rsidR="005C50DA" w:rsidRPr="005C50DA">
        <w:rPr>
          <w:rFonts w:ascii="Garamond" w:hAnsi="Garamond"/>
          <w:b/>
          <w:bCs/>
          <w:sz w:val="28"/>
          <w:szCs w:val="28"/>
        </w:rPr>
        <w:t xml:space="preserve"> с порядк</w:t>
      </w:r>
      <w:r w:rsidR="005D359F">
        <w:rPr>
          <w:rFonts w:ascii="Garamond" w:hAnsi="Garamond"/>
          <w:b/>
          <w:bCs/>
          <w:sz w:val="28"/>
          <w:szCs w:val="28"/>
        </w:rPr>
        <w:t>ом</w:t>
      </w:r>
      <w:r w:rsidR="005C50DA" w:rsidRPr="005C50DA">
        <w:rPr>
          <w:rFonts w:ascii="Garamond" w:hAnsi="Garamond"/>
          <w:b/>
          <w:bCs/>
          <w:sz w:val="28"/>
          <w:szCs w:val="28"/>
        </w:rPr>
        <w:t xml:space="preserve"> </w:t>
      </w:r>
      <w:r w:rsidR="005E45A1">
        <w:rPr>
          <w:rFonts w:ascii="Garamond" w:hAnsi="Garamond"/>
          <w:b/>
          <w:bCs/>
          <w:sz w:val="28"/>
          <w:szCs w:val="28"/>
        </w:rPr>
        <w:t xml:space="preserve">«перехвата» ГТП потребления покупателя с </w:t>
      </w:r>
      <w:proofErr w:type="spellStart"/>
      <w:r w:rsidR="005E45A1">
        <w:rPr>
          <w:rFonts w:ascii="Garamond" w:hAnsi="Garamond"/>
          <w:b/>
          <w:bCs/>
          <w:sz w:val="28"/>
          <w:szCs w:val="28"/>
        </w:rPr>
        <w:t>ценозависимым</w:t>
      </w:r>
      <w:proofErr w:type="spellEnd"/>
      <w:r w:rsidR="005E45A1">
        <w:rPr>
          <w:rFonts w:ascii="Garamond" w:hAnsi="Garamond"/>
          <w:b/>
          <w:bCs/>
          <w:sz w:val="28"/>
          <w:szCs w:val="28"/>
        </w:rPr>
        <w:t xml:space="preserve"> потреблением</w:t>
      </w:r>
    </w:p>
    <w:p w14:paraId="18ABF9EA" w14:textId="77777777" w:rsidR="00336139" w:rsidRDefault="00336139" w:rsidP="00BD3043">
      <w:pPr>
        <w:jc w:val="right"/>
        <w:rPr>
          <w:rFonts w:ascii="Garamond" w:hAnsi="Garamond"/>
          <w:b/>
          <w:bCs/>
          <w:sz w:val="28"/>
          <w:szCs w:val="28"/>
        </w:rPr>
      </w:pPr>
    </w:p>
    <w:p w14:paraId="189F4181" w14:textId="77777777" w:rsidR="00BE794F" w:rsidRPr="00CC685A" w:rsidRDefault="00BE794F" w:rsidP="00BD3043">
      <w:pPr>
        <w:jc w:val="right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Приложение №</w:t>
      </w:r>
      <w:r w:rsidRPr="00F9532F">
        <w:rPr>
          <w:rFonts w:ascii="Garamond" w:hAnsi="Garamond"/>
          <w:b/>
          <w:bCs/>
          <w:sz w:val="28"/>
          <w:szCs w:val="28"/>
        </w:rPr>
        <w:t xml:space="preserve"> </w:t>
      </w:r>
      <w:r w:rsidR="00D51B4F" w:rsidRPr="001F4599">
        <w:rPr>
          <w:rFonts w:ascii="Garamond" w:hAnsi="Garamond"/>
          <w:b/>
          <w:bCs/>
          <w:sz w:val="28"/>
          <w:szCs w:val="28"/>
        </w:rPr>
        <w:t>8</w:t>
      </w:r>
      <w:r w:rsidR="00F4435F" w:rsidRPr="00717B0D">
        <w:rPr>
          <w:rFonts w:ascii="Garamond" w:hAnsi="Garamond"/>
          <w:b/>
          <w:bCs/>
          <w:sz w:val="28"/>
          <w:szCs w:val="28"/>
        </w:rPr>
        <w:t>.</w:t>
      </w:r>
      <w:r w:rsidR="00CC685A">
        <w:rPr>
          <w:rFonts w:ascii="Garamond" w:hAnsi="Garamond"/>
          <w:b/>
          <w:bCs/>
          <w:sz w:val="28"/>
          <w:szCs w:val="28"/>
        </w:rPr>
        <w:t>1</w:t>
      </w:r>
    </w:p>
    <w:p w14:paraId="30A0ADE2" w14:textId="77777777" w:rsidR="002E0FB2" w:rsidRPr="001F6352" w:rsidRDefault="002E0FB2" w:rsidP="00CA4802">
      <w:pPr>
        <w:keepNext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51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5"/>
      </w:tblGrid>
      <w:tr w:rsidR="00BE794F" w:rsidRPr="000D0BB1" w14:paraId="680133CA" w14:textId="77777777" w:rsidTr="002878E0">
        <w:tc>
          <w:tcPr>
            <w:tcW w:w="15195" w:type="dxa"/>
          </w:tcPr>
          <w:p w14:paraId="1F3B7D89" w14:textId="77777777" w:rsidR="00BE794F" w:rsidRPr="009E151A" w:rsidRDefault="00BE794F" w:rsidP="001F6352">
            <w:pPr>
              <w:keepNext/>
              <w:rPr>
                <w:rFonts w:ascii="Garamond" w:hAnsi="Garamond"/>
              </w:rPr>
            </w:pPr>
            <w:r w:rsidRPr="000D0BB1">
              <w:rPr>
                <w:rFonts w:ascii="Garamond" w:hAnsi="Garamond"/>
                <w:b/>
                <w:bCs/>
              </w:rPr>
              <w:t xml:space="preserve">Инициатор: </w:t>
            </w:r>
            <w:r w:rsidRPr="009E151A">
              <w:rPr>
                <w:rFonts w:ascii="Garamond" w:hAnsi="Garamond"/>
                <w:bCs/>
              </w:rPr>
              <w:t>Ассоциаци</w:t>
            </w:r>
            <w:r w:rsidR="00BD3043" w:rsidRPr="009E151A">
              <w:rPr>
                <w:rFonts w:ascii="Garamond" w:hAnsi="Garamond"/>
                <w:bCs/>
              </w:rPr>
              <w:t>я</w:t>
            </w:r>
            <w:r w:rsidRPr="009E151A">
              <w:rPr>
                <w:rFonts w:ascii="Garamond" w:hAnsi="Garamond"/>
                <w:bCs/>
              </w:rPr>
              <w:t xml:space="preserve"> «НП Совет рынка»</w:t>
            </w:r>
            <w:r w:rsidR="00336139" w:rsidRPr="009E151A">
              <w:rPr>
                <w:rFonts w:ascii="Garamond" w:hAnsi="Garamond"/>
                <w:bCs/>
              </w:rPr>
              <w:t>.</w:t>
            </w:r>
            <w:r w:rsidR="00BD3043" w:rsidRPr="009E151A">
              <w:rPr>
                <w:rFonts w:ascii="Garamond" w:hAnsi="Garamond"/>
                <w:bCs/>
              </w:rPr>
              <w:t xml:space="preserve"> </w:t>
            </w:r>
          </w:p>
          <w:p w14:paraId="484BC0B8" w14:textId="5FF5E3D8" w:rsidR="00677014" w:rsidRPr="009E151A" w:rsidRDefault="00BE794F" w:rsidP="005C50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9E151A">
              <w:rPr>
                <w:rFonts w:ascii="Garamond" w:hAnsi="Garamond"/>
                <w:b/>
                <w:bCs/>
              </w:rPr>
              <w:t>Обоснование</w:t>
            </w:r>
            <w:r w:rsidRPr="008B71DB">
              <w:rPr>
                <w:rFonts w:ascii="Garamond" w:hAnsi="Garamond"/>
                <w:b/>
              </w:rPr>
              <w:t>:</w:t>
            </w:r>
            <w:r w:rsidRPr="009E151A">
              <w:rPr>
                <w:rFonts w:ascii="Garamond" w:hAnsi="Garamond"/>
              </w:rPr>
              <w:t xml:space="preserve"> </w:t>
            </w:r>
            <w:r w:rsidR="009E151A" w:rsidRPr="009E151A">
              <w:rPr>
                <w:rFonts w:ascii="Garamond" w:hAnsi="Garamond"/>
              </w:rPr>
              <w:t xml:space="preserve">в настоящее время в Договоре о присоединении к торговой системе оптового рынка отсутствует порядок получения статуса субъекта оптового рынка, включения в реестр субъектов оптового рынка и (или) регистрации группы точек поставки </w:t>
            </w:r>
            <w:r w:rsidR="009E151A">
              <w:rPr>
                <w:rFonts w:ascii="Garamond" w:hAnsi="Garamond"/>
              </w:rPr>
              <w:t xml:space="preserve">(далее – ГТП) </w:t>
            </w:r>
            <w:r w:rsidR="009E151A" w:rsidRPr="009E151A">
              <w:rPr>
                <w:rFonts w:ascii="Garamond" w:hAnsi="Garamond"/>
              </w:rPr>
              <w:t>и предоставлени</w:t>
            </w:r>
            <w:r w:rsidR="000F43D3">
              <w:rPr>
                <w:rFonts w:ascii="Garamond" w:hAnsi="Garamond"/>
              </w:rPr>
              <w:t>я</w:t>
            </w:r>
            <w:r w:rsidR="009E151A" w:rsidRPr="009E151A">
              <w:rPr>
                <w:rFonts w:ascii="Garamond" w:hAnsi="Garamond"/>
              </w:rPr>
              <w:t xml:space="preserve"> права участия в торговле электрической энергией и (или) мощностью заявителями</w:t>
            </w:r>
            <w:r w:rsidR="00031A8B">
              <w:rPr>
                <w:rFonts w:ascii="Garamond" w:hAnsi="Garamond"/>
              </w:rPr>
              <w:t>, которые</w:t>
            </w:r>
            <w:r w:rsidR="009E151A" w:rsidRPr="009E151A">
              <w:rPr>
                <w:rFonts w:ascii="Garamond" w:hAnsi="Garamond"/>
              </w:rPr>
              <w:t xml:space="preserve"> в порядке правопреемства на основании совершения сделок</w:t>
            </w:r>
            <w:r w:rsidR="00031A8B">
              <w:rPr>
                <w:rFonts w:ascii="Garamond" w:hAnsi="Garamond"/>
              </w:rPr>
              <w:t xml:space="preserve"> п</w:t>
            </w:r>
            <w:r w:rsidR="000F43D3">
              <w:rPr>
                <w:rFonts w:ascii="Garamond" w:hAnsi="Garamond"/>
              </w:rPr>
              <w:t>риобрели</w:t>
            </w:r>
            <w:r w:rsidR="009E151A" w:rsidRPr="009E151A">
              <w:rPr>
                <w:rFonts w:ascii="Garamond" w:hAnsi="Garamond"/>
              </w:rPr>
              <w:t xml:space="preserve"> </w:t>
            </w:r>
            <w:proofErr w:type="spellStart"/>
            <w:r w:rsidR="009E151A" w:rsidRPr="009E151A">
              <w:rPr>
                <w:rFonts w:ascii="Garamond" w:hAnsi="Garamond"/>
              </w:rPr>
              <w:t>энергопринимающие</w:t>
            </w:r>
            <w:proofErr w:type="spellEnd"/>
            <w:r w:rsidR="009E151A" w:rsidRPr="009E151A">
              <w:rPr>
                <w:rFonts w:ascii="Garamond" w:hAnsi="Garamond"/>
              </w:rPr>
              <w:t xml:space="preserve"> устройства и (или) прав</w:t>
            </w:r>
            <w:r w:rsidR="00031A8B">
              <w:rPr>
                <w:rFonts w:ascii="Garamond" w:hAnsi="Garamond"/>
              </w:rPr>
              <w:t>о</w:t>
            </w:r>
            <w:r w:rsidR="009E151A" w:rsidRPr="009E151A">
              <w:rPr>
                <w:rFonts w:ascii="Garamond" w:hAnsi="Garamond"/>
              </w:rPr>
              <w:t xml:space="preserve"> покупки электрической энергии и мощности в отношении </w:t>
            </w:r>
            <w:proofErr w:type="spellStart"/>
            <w:r w:rsidR="009E151A" w:rsidRPr="009E151A">
              <w:rPr>
                <w:rFonts w:ascii="Garamond" w:hAnsi="Garamond"/>
              </w:rPr>
              <w:t>энергопринимающих</w:t>
            </w:r>
            <w:proofErr w:type="spellEnd"/>
            <w:r w:rsidR="009E151A" w:rsidRPr="009E151A">
              <w:rPr>
                <w:rFonts w:ascii="Garamond" w:hAnsi="Garamond"/>
              </w:rPr>
              <w:t xml:space="preserve"> устройств, в отношении</w:t>
            </w:r>
            <w:r w:rsidR="00031A8B">
              <w:rPr>
                <w:rFonts w:ascii="Garamond" w:hAnsi="Garamond"/>
              </w:rPr>
              <w:t xml:space="preserve"> которых у </w:t>
            </w:r>
            <w:proofErr w:type="spellStart"/>
            <w:r w:rsidR="00031A8B">
              <w:rPr>
                <w:rFonts w:ascii="Garamond" w:hAnsi="Garamond"/>
              </w:rPr>
              <w:t>правопредшественника</w:t>
            </w:r>
            <w:proofErr w:type="spellEnd"/>
            <w:r w:rsidR="009E151A" w:rsidRPr="009E151A">
              <w:rPr>
                <w:rFonts w:ascii="Garamond" w:hAnsi="Garamond"/>
              </w:rPr>
              <w:t xml:space="preserve"> имеются обязательства по обеспечению готовности к осуществлению </w:t>
            </w:r>
            <w:proofErr w:type="spellStart"/>
            <w:r w:rsidR="009E151A" w:rsidRPr="009E151A">
              <w:rPr>
                <w:rFonts w:ascii="Garamond" w:hAnsi="Garamond"/>
              </w:rPr>
              <w:t>ценозависимого</w:t>
            </w:r>
            <w:proofErr w:type="spellEnd"/>
            <w:r w:rsidR="009E151A" w:rsidRPr="009E151A">
              <w:rPr>
                <w:rFonts w:ascii="Garamond" w:hAnsi="Garamond"/>
              </w:rPr>
              <w:t xml:space="preserve"> снижения объема покупки электрической энергии. Действующий порядок не позволяет правопреемнику сохранить в отношении </w:t>
            </w:r>
            <w:r w:rsidR="009E151A">
              <w:rPr>
                <w:rFonts w:ascii="Garamond" w:hAnsi="Garamond"/>
              </w:rPr>
              <w:t>ГТП</w:t>
            </w:r>
            <w:r w:rsidR="009E151A" w:rsidRPr="009E151A">
              <w:rPr>
                <w:rFonts w:ascii="Garamond" w:hAnsi="Garamond"/>
              </w:rPr>
              <w:t xml:space="preserve"> </w:t>
            </w:r>
            <w:proofErr w:type="spellStart"/>
            <w:r w:rsidR="002E0FB2">
              <w:rPr>
                <w:rFonts w:ascii="Garamond" w:hAnsi="Garamond"/>
              </w:rPr>
              <w:t>правопредшест</w:t>
            </w:r>
            <w:r w:rsidR="00031A8B">
              <w:rPr>
                <w:rFonts w:ascii="Garamond" w:hAnsi="Garamond"/>
              </w:rPr>
              <w:t>в</w:t>
            </w:r>
            <w:r w:rsidR="002E0FB2">
              <w:rPr>
                <w:rFonts w:ascii="Garamond" w:hAnsi="Garamond"/>
              </w:rPr>
              <w:t>енника</w:t>
            </w:r>
            <w:proofErr w:type="spellEnd"/>
            <w:r w:rsidR="002E0FB2">
              <w:rPr>
                <w:rFonts w:ascii="Garamond" w:hAnsi="Garamond"/>
              </w:rPr>
              <w:t xml:space="preserve"> </w:t>
            </w:r>
            <w:r w:rsidR="009E151A" w:rsidRPr="009E151A">
              <w:rPr>
                <w:rFonts w:ascii="Garamond" w:hAnsi="Garamond"/>
              </w:rPr>
              <w:t>обязательств</w:t>
            </w:r>
            <w:r w:rsidR="00031A8B">
              <w:rPr>
                <w:rFonts w:ascii="Garamond" w:hAnsi="Garamond"/>
              </w:rPr>
              <w:t>о</w:t>
            </w:r>
            <w:r w:rsidR="009E151A" w:rsidRPr="009E151A">
              <w:rPr>
                <w:rFonts w:ascii="Garamond" w:hAnsi="Garamond"/>
              </w:rPr>
              <w:t xml:space="preserve"> по обеспечению готовности к осуществлению </w:t>
            </w:r>
            <w:proofErr w:type="spellStart"/>
            <w:r w:rsidR="009E151A" w:rsidRPr="009E151A">
              <w:rPr>
                <w:rFonts w:ascii="Garamond" w:hAnsi="Garamond"/>
              </w:rPr>
              <w:t>ценозависимого</w:t>
            </w:r>
            <w:proofErr w:type="spellEnd"/>
            <w:r w:rsidR="009E151A" w:rsidRPr="009E151A">
              <w:rPr>
                <w:rFonts w:ascii="Garamond" w:hAnsi="Garamond"/>
              </w:rPr>
              <w:t xml:space="preserve"> снижения объема покупки электрической энергии, а также не освобождает </w:t>
            </w:r>
            <w:proofErr w:type="spellStart"/>
            <w:r w:rsidR="009E151A" w:rsidRPr="009E151A">
              <w:rPr>
                <w:rFonts w:ascii="Garamond" w:hAnsi="Garamond"/>
              </w:rPr>
              <w:t>правопредшественника</w:t>
            </w:r>
            <w:proofErr w:type="spellEnd"/>
            <w:r w:rsidR="009E151A" w:rsidRPr="009E151A">
              <w:rPr>
                <w:rFonts w:ascii="Garamond" w:hAnsi="Garamond"/>
              </w:rPr>
              <w:t xml:space="preserve"> от ответственности в виде уплаты продавцам по договорам КОМ денежной суммы за полный или частичный отказ от исполнения обязательств по обеспечению готовности к осуществлению </w:t>
            </w:r>
            <w:proofErr w:type="spellStart"/>
            <w:r w:rsidR="009E151A" w:rsidRPr="009E151A">
              <w:rPr>
                <w:rFonts w:ascii="Garamond" w:hAnsi="Garamond"/>
              </w:rPr>
              <w:t>ценозависимого</w:t>
            </w:r>
            <w:proofErr w:type="spellEnd"/>
            <w:r w:rsidR="009E151A" w:rsidRPr="009E151A">
              <w:rPr>
                <w:rFonts w:ascii="Garamond" w:hAnsi="Garamond"/>
              </w:rPr>
              <w:t xml:space="preserve"> снижения объема покупки электрической энергии.</w:t>
            </w:r>
            <w:r w:rsidR="009E151A">
              <w:rPr>
                <w:rFonts w:ascii="Garamond" w:hAnsi="Garamond"/>
              </w:rPr>
              <w:t xml:space="preserve"> В целях устранения вышеуказанных пробелов предлагается установить порядок </w:t>
            </w:r>
            <w:r w:rsidR="009E151A" w:rsidRPr="009E151A">
              <w:rPr>
                <w:rFonts w:ascii="Garamond" w:hAnsi="Garamond"/>
              </w:rPr>
              <w:t xml:space="preserve">получения статуса субъекта оптового рынка, включения в реестр субъектов оптового рынка </w:t>
            </w:r>
            <w:r w:rsidR="000C4D2E">
              <w:rPr>
                <w:rFonts w:ascii="Garamond" w:hAnsi="Garamond"/>
              </w:rPr>
              <w:t>и (или) регистрации ГТП</w:t>
            </w:r>
            <w:r w:rsidR="009E151A" w:rsidRPr="009E151A">
              <w:rPr>
                <w:rFonts w:ascii="Garamond" w:hAnsi="Garamond"/>
              </w:rPr>
              <w:t xml:space="preserve"> и предоставлени</w:t>
            </w:r>
            <w:r w:rsidR="00743A83">
              <w:rPr>
                <w:rFonts w:ascii="Garamond" w:hAnsi="Garamond"/>
              </w:rPr>
              <w:t>я</w:t>
            </w:r>
            <w:r w:rsidR="009E151A" w:rsidRPr="009E151A">
              <w:rPr>
                <w:rFonts w:ascii="Garamond" w:hAnsi="Garamond"/>
              </w:rPr>
              <w:t xml:space="preserve"> права участия в торговле электрической энергией и (или) мощностью заявителями</w:t>
            </w:r>
            <w:r w:rsidR="00031A8B">
              <w:rPr>
                <w:rFonts w:ascii="Garamond" w:hAnsi="Garamond"/>
              </w:rPr>
              <w:t>, которые</w:t>
            </w:r>
            <w:r w:rsidR="009E151A" w:rsidRPr="009E151A">
              <w:rPr>
                <w:rFonts w:ascii="Garamond" w:hAnsi="Garamond"/>
              </w:rPr>
              <w:t xml:space="preserve"> в порядке правопреемства</w:t>
            </w:r>
            <w:r w:rsidR="00031A8B">
              <w:rPr>
                <w:rFonts w:ascii="Garamond" w:hAnsi="Garamond"/>
              </w:rPr>
              <w:t xml:space="preserve"> на основании совершения сделок</w:t>
            </w:r>
            <w:r w:rsidR="009E151A">
              <w:rPr>
                <w:rFonts w:ascii="Garamond" w:hAnsi="Garamond"/>
              </w:rPr>
              <w:t xml:space="preserve"> </w:t>
            </w:r>
            <w:r w:rsidR="00031A8B">
              <w:rPr>
                <w:rFonts w:ascii="Garamond" w:hAnsi="Garamond"/>
              </w:rPr>
              <w:t>приобрели</w:t>
            </w:r>
            <w:r w:rsidR="009E151A" w:rsidRPr="009E151A">
              <w:rPr>
                <w:rFonts w:ascii="Garamond" w:hAnsi="Garamond"/>
              </w:rPr>
              <w:t xml:space="preserve"> </w:t>
            </w:r>
            <w:proofErr w:type="spellStart"/>
            <w:r w:rsidR="009E151A" w:rsidRPr="009E151A">
              <w:rPr>
                <w:rFonts w:ascii="Garamond" w:hAnsi="Garamond"/>
              </w:rPr>
              <w:t>энергопринимающие</w:t>
            </w:r>
            <w:proofErr w:type="spellEnd"/>
            <w:r w:rsidR="009E151A" w:rsidRPr="009E151A">
              <w:rPr>
                <w:rFonts w:ascii="Garamond" w:hAnsi="Garamond"/>
              </w:rPr>
              <w:t xml:space="preserve"> устройства и (или) прав</w:t>
            </w:r>
            <w:r w:rsidR="00031A8B">
              <w:rPr>
                <w:rFonts w:ascii="Garamond" w:hAnsi="Garamond"/>
              </w:rPr>
              <w:t>о</w:t>
            </w:r>
            <w:r w:rsidR="009E151A" w:rsidRPr="009E151A">
              <w:rPr>
                <w:rFonts w:ascii="Garamond" w:hAnsi="Garamond"/>
              </w:rPr>
              <w:t xml:space="preserve"> покупки электрической энергии и мощности в отношении </w:t>
            </w:r>
            <w:proofErr w:type="spellStart"/>
            <w:r w:rsidR="009E151A" w:rsidRPr="009E151A">
              <w:rPr>
                <w:rFonts w:ascii="Garamond" w:hAnsi="Garamond"/>
              </w:rPr>
              <w:t>энергопринимающих</w:t>
            </w:r>
            <w:proofErr w:type="spellEnd"/>
            <w:r w:rsidR="009E151A" w:rsidRPr="009E151A">
              <w:rPr>
                <w:rFonts w:ascii="Garamond" w:hAnsi="Garamond"/>
              </w:rPr>
              <w:t xml:space="preserve"> у</w:t>
            </w:r>
            <w:r w:rsidR="002E0FB2">
              <w:rPr>
                <w:rFonts w:ascii="Garamond" w:hAnsi="Garamond"/>
              </w:rPr>
              <w:t xml:space="preserve">стройств, в отношении которых у </w:t>
            </w:r>
            <w:proofErr w:type="spellStart"/>
            <w:r w:rsidR="00031A8B">
              <w:rPr>
                <w:rFonts w:ascii="Garamond" w:hAnsi="Garamond"/>
              </w:rPr>
              <w:t>правопредшественника</w:t>
            </w:r>
            <w:proofErr w:type="spellEnd"/>
            <w:r w:rsidR="009E151A" w:rsidRPr="009E151A">
              <w:rPr>
                <w:rFonts w:ascii="Garamond" w:hAnsi="Garamond"/>
              </w:rPr>
              <w:t xml:space="preserve"> имеются обязательства по обеспечению готовности к осуществлению </w:t>
            </w:r>
            <w:proofErr w:type="spellStart"/>
            <w:r w:rsidR="009E151A" w:rsidRPr="009E151A">
              <w:rPr>
                <w:rFonts w:ascii="Garamond" w:hAnsi="Garamond"/>
              </w:rPr>
              <w:t>ценозависимого</w:t>
            </w:r>
            <w:proofErr w:type="spellEnd"/>
            <w:r w:rsidR="009E151A" w:rsidRPr="009E151A">
              <w:rPr>
                <w:rFonts w:ascii="Garamond" w:hAnsi="Garamond"/>
              </w:rPr>
              <w:t xml:space="preserve"> снижения объема покупки электрической энергии.</w:t>
            </w:r>
            <w:r w:rsidR="009E151A">
              <w:rPr>
                <w:rFonts w:ascii="Garamond" w:hAnsi="Garamond"/>
              </w:rPr>
              <w:t xml:space="preserve"> Указанный порядок будет предусматривать сохранение за правопреемником в отношении ГТП </w:t>
            </w:r>
            <w:proofErr w:type="spellStart"/>
            <w:r w:rsidR="009E151A">
              <w:rPr>
                <w:rFonts w:ascii="Garamond" w:hAnsi="Garamond"/>
              </w:rPr>
              <w:t>правопредшественника</w:t>
            </w:r>
            <w:proofErr w:type="spellEnd"/>
            <w:r w:rsidR="009E151A">
              <w:rPr>
                <w:rFonts w:ascii="Garamond" w:hAnsi="Garamond"/>
              </w:rPr>
              <w:t xml:space="preserve"> обязательств </w:t>
            </w:r>
            <w:r w:rsidR="009E151A" w:rsidRPr="009E151A">
              <w:rPr>
                <w:rFonts w:ascii="Garamond" w:hAnsi="Garamond"/>
              </w:rPr>
              <w:t xml:space="preserve">по обеспечению готовности к осуществлению </w:t>
            </w:r>
            <w:proofErr w:type="spellStart"/>
            <w:r w:rsidR="009E151A" w:rsidRPr="009E151A">
              <w:rPr>
                <w:rFonts w:ascii="Garamond" w:hAnsi="Garamond"/>
              </w:rPr>
              <w:t>ценозависимого</w:t>
            </w:r>
            <w:proofErr w:type="spellEnd"/>
            <w:r w:rsidR="009E151A" w:rsidRPr="009E151A">
              <w:rPr>
                <w:rFonts w:ascii="Garamond" w:hAnsi="Garamond"/>
              </w:rPr>
              <w:t xml:space="preserve"> снижения объема покупки электрической энергии</w:t>
            </w:r>
            <w:r w:rsidR="009E151A">
              <w:rPr>
                <w:rFonts w:ascii="Garamond" w:hAnsi="Garamond"/>
              </w:rPr>
              <w:t xml:space="preserve"> и предоставление правопреемником</w:t>
            </w:r>
            <w:r w:rsidR="002E0FB2">
              <w:rPr>
                <w:rFonts w:ascii="Garamond" w:hAnsi="Garamond"/>
              </w:rPr>
              <w:t xml:space="preserve"> </w:t>
            </w:r>
            <w:r w:rsidR="002E0FB2" w:rsidRPr="002E0FB2">
              <w:rPr>
                <w:rFonts w:ascii="Garamond" w:hAnsi="Garamond"/>
              </w:rPr>
              <w:t>обеспечения исполнения обязательств по договору КОМ</w:t>
            </w:r>
            <w:r w:rsidR="002E0FB2">
              <w:rPr>
                <w:rFonts w:ascii="Garamond" w:hAnsi="Garamond"/>
              </w:rPr>
              <w:t xml:space="preserve"> по оплате </w:t>
            </w:r>
            <w:r w:rsidR="002E0FB2" w:rsidRPr="002E0FB2">
              <w:rPr>
                <w:rFonts w:ascii="Garamond" w:hAnsi="Garamond"/>
              </w:rPr>
              <w:t xml:space="preserve">продавцам по договорам КОМ денежной суммы за полный или частичный отказ от исполнения обязательств по обеспечению готовности к осуществлению </w:t>
            </w:r>
            <w:proofErr w:type="spellStart"/>
            <w:r w:rsidR="002E0FB2" w:rsidRPr="002E0FB2">
              <w:rPr>
                <w:rFonts w:ascii="Garamond" w:hAnsi="Garamond"/>
              </w:rPr>
              <w:t>ценозависимого</w:t>
            </w:r>
            <w:proofErr w:type="spellEnd"/>
            <w:r w:rsidR="002E0FB2" w:rsidRPr="002E0FB2">
              <w:rPr>
                <w:rFonts w:ascii="Garamond" w:hAnsi="Garamond"/>
              </w:rPr>
              <w:t xml:space="preserve"> снижения</w:t>
            </w:r>
            <w:r w:rsidR="002E0FB2">
              <w:rPr>
                <w:rFonts w:ascii="Garamond" w:hAnsi="Garamond"/>
              </w:rPr>
              <w:t>.</w:t>
            </w:r>
          </w:p>
          <w:p w14:paraId="1D2D256B" w14:textId="5414C560" w:rsidR="00BE794F" w:rsidRPr="006B10CE" w:rsidRDefault="001067D1" w:rsidP="00D51B4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9E151A">
              <w:rPr>
                <w:rFonts w:ascii="Garamond" w:hAnsi="Garamond"/>
                <w:b/>
                <w:bCs/>
              </w:rPr>
              <w:t xml:space="preserve">Дата вступления в </w:t>
            </w:r>
            <w:r w:rsidR="007C268F" w:rsidRPr="009E151A">
              <w:rPr>
                <w:rFonts w:ascii="Garamond" w:hAnsi="Garamond"/>
                <w:b/>
                <w:bCs/>
              </w:rPr>
              <w:t>силу:</w:t>
            </w:r>
            <w:r w:rsidR="00740D9C" w:rsidRPr="009E151A">
              <w:rPr>
                <w:rFonts w:ascii="Garamond" w:hAnsi="Garamond"/>
                <w:bCs/>
              </w:rPr>
              <w:t xml:space="preserve"> </w:t>
            </w:r>
            <w:r w:rsidR="009E151A" w:rsidRPr="009E151A">
              <w:rPr>
                <w:rFonts w:ascii="Garamond" w:hAnsi="Garamond"/>
                <w:bCs/>
              </w:rPr>
              <w:t>1</w:t>
            </w:r>
            <w:r w:rsidR="00D51B4F" w:rsidRPr="00D51B4F">
              <w:rPr>
                <w:rFonts w:ascii="Garamond" w:hAnsi="Garamond"/>
                <w:bCs/>
              </w:rPr>
              <w:t xml:space="preserve"> </w:t>
            </w:r>
            <w:r w:rsidR="00D51B4F">
              <w:rPr>
                <w:rFonts w:ascii="Garamond" w:hAnsi="Garamond"/>
                <w:bCs/>
              </w:rPr>
              <w:t xml:space="preserve">ноября </w:t>
            </w:r>
            <w:r w:rsidR="009E151A" w:rsidRPr="009E151A">
              <w:rPr>
                <w:rFonts w:ascii="Garamond" w:hAnsi="Garamond"/>
                <w:bCs/>
              </w:rPr>
              <w:t>2022</w:t>
            </w:r>
            <w:r w:rsidR="00743A83">
              <w:rPr>
                <w:rFonts w:ascii="Garamond" w:hAnsi="Garamond"/>
                <w:bCs/>
              </w:rPr>
              <w:t xml:space="preserve"> года</w:t>
            </w:r>
            <w:r w:rsidR="008B71DB">
              <w:rPr>
                <w:rFonts w:ascii="Garamond" w:hAnsi="Garamond"/>
                <w:bCs/>
              </w:rPr>
              <w:t>.</w:t>
            </w:r>
          </w:p>
        </w:tc>
      </w:tr>
    </w:tbl>
    <w:p w14:paraId="112CB5E3" w14:textId="77777777" w:rsidR="00BE794F" w:rsidRDefault="00BE794F" w:rsidP="00C14633">
      <w:pPr>
        <w:keepNext/>
        <w:rPr>
          <w:rFonts w:ascii="Garamond" w:hAnsi="Garamond"/>
          <w:b/>
          <w:sz w:val="28"/>
          <w:szCs w:val="28"/>
        </w:rPr>
      </w:pPr>
    </w:p>
    <w:p w14:paraId="7B4A6F59" w14:textId="77777777" w:rsidR="00BE794F" w:rsidRPr="00344D45" w:rsidRDefault="00BE794F" w:rsidP="00344D45">
      <w:pPr>
        <w:keepNext/>
        <w:rPr>
          <w:rFonts w:ascii="Garamond" w:hAnsi="Garamond"/>
          <w:b/>
          <w:bCs/>
          <w:caps/>
          <w:sz w:val="26"/>
          <w:szCs w:val="26"/>
        </w:rPr>
      </w:pPr>
      <w:r w:rsidRPr="00344D45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</w:t>
      </w:r>
      <w:r w:rsidR="00717B0D" w:rsidRPr="00344D45">
        <w:rPr>
          <w:rFonts w:ascii="Garamond" w:hAnsi="Garamond"/>
          <w:b/>
          <w:bCs/>
          <w:sz w:val="26"/>
          <w:szCs w:val="26"/>
        </w:rPr>
        <w:t xml:space="preserve"> </w:t>
      </w:r>
      <w:r w:rsidR="00B4031B" w:rsidRPr="00344D45">
        <w:rPr>
          <w:rFonts w:ascii="Garamond" w:hAnsi="Garamond"/>
          <w:b/>
          <w:bCs/>
          <w:sz w:val="26"/>
          <w:szCs w:val="26"/>
        </w:rPr>
        <w:t>ПОЛОЖЕНИ</w:t>
      </w:r>
      <w:r w:rsidR="00B4031B">
        <w:rPr>
          <w:rFonts w:ascii="Garamond" w:hAnsi="Garamond"/>
          <w:b/>
          <w:bCs/>
          <w:sz w:val="26"/>
          <w:szCs w:val="26"/>
        </w:rPr>
        <w:t>Е</w:t>
      </w:r>
      <w:r w:rsidR="00B4031B" w:rsidRPr="00344D45">
        <w:rPr>
          <w:rFonts w:ascii="Garamond" w:hAnsi="Garamond"/>
          <w:b/>
          <w:bCs/>
          <w:sz w:val="26"/>
          <w:szCs w:val="26"/>
        </w:rPr>
        <w:t xml:space="preserve"> О ПОРЯДКЕ ПОЛУЧЕНИЯ СТАТУСА СУБЪЕКТА ОПТОВОГО РЫНКА И ВЕДЕНИЯ РЕЕСТРА СУБЪЕКТОВ ОПТОВОГО РЫНКА</w:t>
      </w:r>
      <w:r w:rsidR="00C803A3" w:rsidRPr="00344D45">
        <w:rPr>
          <w:rFonts w:ascii="Garamond" w:hAnsi="Garamond"/>
          <w:b/>
          <w:bCs/>
          <w:sz w:val="26"/>
          <w:szCs w:val="26"/>
        </w:rPr>
        <w:t xml:space="preserve"> </w:t>
      </w:r>
      <w:r w:rsidRPr="00344D45">
        <w:rPr>
          <w:rFonts w:ascii="Garamond" w:hAnsi="Garamond"/>
          <w:b/>
          <w:bCs/>
          <w:sz w:val="26"/>
          <w:szCs w:val="26"/>
        </w:rPr>
        <w:t xml:space="preserve">(Приложение № </w:t>
      </w:r>
      <w:r w:rsidR="005C50DA" w:rsidRPr="00344D45">
        <w:rPr>
          <w:rFonts w:ascii="Garamond" w:hAnsi="Garamond"/>
          <w:b/>
          <w:bCs/>
          <w:sz w:val="26"/>
          <w:szCs w:val="26"/>
        </w:rPr>
        <w:t>1</w:t>
      </w:r>
      <w:r w:rsidR="00717B0D" w:rsidRPr="00344D45">
        <w:rPr>
          <w:rFonts w:ascii="Garamond" w:hAnsi="Garamond"/>
          <w:b/>
          <w:bCs/>
          <w:sz w:val="26"/>
          <w:szCs w:val="26"/>
        </w:rPr>
        <w:t>.1</w:t>
      </w:r>
      <w:r w:rsidRPr="00344D45">
        <w:rPr>
          <w:rFonts w:ascii="Garamond" w:hAnsi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719E97C6" w14:textId="77777777" w:rsidR="00BE794F" w:rsidRPr="00B9231A" w:rsidRDefault="00BE794F" w:rsidP="00F9532F">
      <w:pPr>
        <w:keepNext/>
        <w:rPr>
          <w:rFonts w:ascii="Garamond" w:hAnsi="Garamond"/>
          <w:b/>
          <w:bCs/>
          <w:sz w:val="28"/>
          <w:szCs w:val="28"/>
        </w:rPr>
      </w:pPr>
    </w:p>
    <w:tbl>
      <w:tblPr>
        <w:tblW w:w="150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00"/>
        <w:gridCol w:w="7513"/>
      </w:tblGrid>
      <w:tr w:rsidR="00BE794F" w:rsidRPr="00B4031B" w14:paraId="7BFFB43B" w14:textId="77777777" w:rsidTr="00344D45">
        <w:trPr>
          <w:trHeight w:val="435"/>
        </w:trPr>
        <w:tc>
          <w:tcPr>
            <w:tcW w:w="993" w:type="dxa"/>
            <w:vAlign w:val="center"/>
          </w:tcPr>
          <w:p w14:paraId="6C317D3D" w14:textId="77777777" w:rsidR="00BE794F" w:rsidRPr="00B4031B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031B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419E862B" w14:textId="77777777" w:rsidR="00BE794F" w:rsidRPr="00B4031B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031B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500" w:type="dxa"/>
            <w:vAlign w:val="center"/>
          </w:tcPr>
          <w:p w14:paraId="798E06F2" w14:textId="77777777" w:rsidR="00BE794F" w:rsidRPr="00B4031B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031B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58AD5E42" w14:textId="77777777" w:rsidR="00BE794F" w:rsidRPr="00B4031B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031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513" w:type="dxa"/>
            <w:vAlign w:val="center"/>
          </w:tcPr>
          <w:p w14:paraId="0E05FCFF" w14:textId="77777777" w:rsidR="00BE794F" w:rsidRPr="00B4031B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031B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16C76F26" w14:textId="77777777" w:rsidR="00BE794F" w:rsidRPr="00B4031B" w:rsidRDefault="00BE794F" w:rsidP="00C14633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B4031B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BB082D" w:rsidRPr="00B4031B" w14:paraId="02C11C6C" w14:textId="77777777" w:rsidTr="00344D45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3AD0" w14:textId="77777777" w:rsidR="00BB082D" w:rsidRPr="00B4031B" w:rsidRDefault="00B4031B" w:rsidP="00BB082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031B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 xml:space="preserve">Приложение 2, п. </w:t>
            </w:r>
            <w:r w:rsidR="00BB082D" w:rsidRPr="00B4031B">
              <w:rPr>
                <w:rFonts w:ascii="Garamond" w:hAnsi="Garamond" w:cs="Garamond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0F50" w14:textId="77777777" w:rsidR="00BB082D" w:rsidRPr="00B4031B" w:rsidRDefault="00BB082D" w:rsidP="00BB082D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031B">
              <w:rPr>
                <w:rFonts w:ascii="Garamond" w:hAnsi="Garamond"/>
                <w:sz w:val="22"/>
                <w:szCs w:val="22"/>
                <w:lang w:eastAsia="en-US"/>
              </w:rPr>
              <w:t>Правопреемники</w:t>
            </w:r>
            <w:r w:rsidRPr="00B4031B">
              <w:rPr>
                <w:rFonts w:ascii="Garamond" w:hAnsi="Garamond" w:cs="Garamond"/>
                <w:sz w:val="22"/>
                <w:szCs w:val="22"/>
              </w:rPr>
              <w:t xml:space="preserve"> на основании совершения сделки (-</w:t>
            </w:r>
            <w:proofErr w:type="spellStart"/>
            <w:r w:rsidRPr="00B4031B">
              <w:rPr>
                <w:rFonts w:ascii="Garamond" w:hAnsi="Garamond" w:cs="Garamond"/>
                <w:sz w:val="22"/>
                <w:szCs w:val="22"/>
              </w:rPr>
              <w:t>ок</w:t>
            </w:r>
            <w:proofErr w:type="spellEnd"/>
            <w:r w:rsidRPr="00B4031B">
              <w:rPr>
                <w:rFonts w:ascii="Garamond" w:hAnsi="Garamond" w:cs="Garamond"/>
                <w:sz w:val="22"/>
                <w:szCs w:val="22"/>
              </w:rPr>
              <w:t xml:space="preserve">) </w:t>
            </w:r>
            <w:r w:rsidRPr="00B4031B">
              <w:rPr>
                <w:rFonts w:ascii="Garamond" w:hAnsi="Garamond"/>
                <w:sz w:val="22"/>
                <w:szCs w:val="22"/>
                <w:lang w:eastAsia="en-US"/>
              </w:rPr>
              <w:t xml:space="preserve">предоставляют </w:t>
            </w:r>
            <w:proofErr w:type="gramStart"/>
            <w:r w:rsidRPr="00B4031B">
              <w:rPr>
                <w:rFonts w:ascii="Garamond" w:hAnsi="Garamond"/>
                <w:sz w:val="22"/>
                <w:szCs w:val="22"/>
                <w:lang w:eastAsia="en-US"/>
              </w:rPr>
              <w:t>в КО</w:t>
            </w:r>
            <w:proofErr w:type="gramEnd"/>
            <w:r w:rsidRPr="00B4031B">
              <w:rPr>
                <w:rFonts w:ascii="Garamond" w:hAnsi="Garamond"/>
                <w:sz w:val="22"/>
                <w:szCs w:val="22"/>
                <w:lang w:eastAsia="en-US"/>
              </w:rPr>
              <w:t xml:space="preserve"> следующие документы, оформленные в соответствии с п. 2.2 настоящего Положения:</w:t>
            </w:r>
          </w:p>
          <w:p w14:paraId="1B632A0F" w14:textId="77777777" w:rsidR="00BB082D" w:rsidRPr="00B4031B" w:rsidRDefault="00BB082D" w:rsidP="00BB082D">
            <w:pPr>
              <w:numPr>
                <w:ilvl w:val="0"/>
                <w:numId w:val="33"/>
              </w:numPr>
              <w:spacing w:before="120" w:after="120"/>
              <w:ind w:left="600" w:hanging="24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4031B">
              <w:rPr>
                <w:rFonts w:ascii="Garamond" w:hAnsi="Garamond" w:cs="Arial"/>
                <w:sz w:val="22"/>
                <w:szCs w:val="22"/>
              </w:rPr>
              <w:t>копии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документов, подтверждающих </w:t>
            </w:r>
            <w:r w:rsidRPr="00B4031B">
              <w:rPr>
                <w:rFonts w:ascii="Garamond" w:hAnsi="Garamond" w:cs="Garamond"/>
                <w:sz w:val="22"/>
                <w:szCs w:val="22"/>
              </w:rPr>
              <w:t xml:space="preserve">приобретение </w:t>
            </w:r>
            <w:proofErr w:type="spellStart"/>
            <w:r w:rsidRPr="00B4031B">
              <w:rPr>
                <w:rFonts w:ascii="Garamond" w:hAnsi="Garamond" w:cs="Garamond"/>
                <w:sz w:val="22"/>
                <w:szCs w:val="22"/>
              </w:rPr>
              <w:t>энергопринимающих</w:t>
            </w:r>
            <w:proofErr w:type="spellEnd"/>
            <w:r w:rsidRPr="00B4031B">
              <w:rPr>
                <w:rFonts w:ascii="Garamond" w:hAnsi="Garamond" w:cs="Garamond"/>
                <w:sz w:val="22"/>
                <w:szCs w:val="22"/>
              </w:rPr>
              <w:t xml:space="preserve"> устройств (генерирующего оборудования) и (или) права покупки электрической энергии и мощности в отношении </w:t>
            </w:r>
            <w:proofErr w:type="spellStart"/>
            <w:r w:rsidRPr="00B4031B">
              <w:rPr>
                <w:rFonts w:ascii="Garamond" w:hAnsi="Garamond" w:cs="Garamond"/>
                <w:sz w:val="22"/>
                <w:szCs w:val="22"/>
              </w:rPr>
              <w:t>энергопринимающих</w:t>
            </w:r>
            <w:proofErr w:type="spellEnd"/>
            <w:r w:rsidRPr="00B4031B">
              <w:rPr>
                <w:rFonts w:ascii="Garamond" w:hAnsi="Garamond" w:cs="Garamond"/>
                <w:sz w:val="22"/>
                <w:szCs w:val="22"/>
              </w:rPr>
              <w:t xml:space="preserve"> устройств. </w:t>
            </w:r>
            <w:r w:rsidRPr="00B4031B">
              <w:rPr>
                <w:rFonts w:ascii="Garamond" w:hAnsi="Garamond" w:cs="Arial"/>
                <w:sz w:val="22"/>
                <w:szCs w:val="22"/>
              </w:rPr>
              <w:t>Документы предоставляются в электронном виде через веб-приложение (код формы GTP_SOBST_WEB)</w:t>
            </w:r>
            <w:r w:rsidRPr="00B4031B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46514B8E" w14:textId="77777777" w:rsidR="00BB082D" w:rsidRPr="00B4031B" w:rsidRDefault="00344D45" w:rsidP="00BB082D">
            <w:pPr>
              <w:spacing w:before="120" w:after="120"/>
              <w:ind w:left="36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B4031B">
              <w:rPr>
                <w:rFonts w:ascii="Garamond" w:hAnsi="Garamond" w:cs="Garamond"/>
                <w:sz w:val="22"/>
                <w:szCs w:val="22"/>
              </w:rPr>
              <w:t>...</w:t>
            </w:r>
          </w:p>
          <w:p w14:paraId="37CC52B7" w14:textId="77777777" w:rsidR="00BB082D" w:rsidRPr="00B4031B" w:rsidRDefault="00BB082D" w:rsidP="00BB082D">
            <w:pPr>
              <w:spacing w:before="120" w:after="120"/>
              <w:ind w:left="36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4031B">
              <w:rPr>
                <w:rFonts w:ascii="Garamond" w:hAnsi="Garamond" w:cs="Arial"/>
                <w:sz w:val="22"/>
                <w:szCs w:val="22"/>
              </w:rPr>
              <w:t>•</w:t>
            </w:r>
            <w:r w:rsidRPr="00B4031B">
              <w:rPr>
                <w:rFonts w:ascii="Garamond" w:hAnsi="Garamond" w:cs="Arial"/>
                <w:sz w:val="22"/>
                <w:szCs w:val="22"/>
              </w:rPr>
              <w:tab/>
              <w:t>заявление о применении в отношении заявителя результатов конкурентного отбора ценовых заявок на продажу мощности текущего периода поставки мощности (равный календарному году) в случае, если заявитель приобрел право собственности на ранее введенное в эксплуатацию генерирующее оборудование, включенное по результатам конкурентного отбора ценовых заявок на продажу мощности в перечень оборудования на текущий период поставки мощности, и намерен осуществлять поставку мощности в течение текущего периода поставки мощности. Форма заявления указана в приложении 1 (форма 24) к настоящему Положению. Заявление предоставляется в графической электронной копии через веб-приложение (код формы GTP_FORMA24_WEB)</w:t>
            </w:r>
            <w:r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.</w:t>
            </w:r>
          </w:p>
          <w:p w14:paraId="348DFEF0" w14:textId="77777777" w:rsidR="00BB082D" w:rsidRPr="00B4031B" w:rsidRDefault="00BB082D" w:rsidP="00BB082D">
            <w:pPr>
              <w:autoSpaceDE w:val="0"/>
              <w:autoSpaceDN w:val="0"/>
              <w:adjustRightInd w:val="0"/>
              <w:spacing w:before="120" w:after="120"/>
              <w:ind w:firstLine="58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977" w14:textId="77777777" w:rsidR="00BB082D" w:rsidRPr="00B4031B" w:rsidRDefault="00BB082D" w:rsidP="00BB082D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031B">
              <w:rPr>
                <w:rFonts w:ascii="Garamond" w:hAnsi="Garamond"/>
                <w:sz w:val="22"/>
                <w:szCs w:val="22"/>
                <w:lang w:eastAsia="en-US"/>
              </w:rPr>
              <w:t>Правопреемники</w:t>
            </w:r>
            <w:r w:rsidRPr="00B4031B">
              <w:rPr>
                <w:rFonts w:ascii="Garamond" w:hAnsi="Garamond" w:cs="Garamond"/>
                <w:sz w:val="22"/>
                <w:szCs w:val="22"/>
              </w:rPr>
              <w:t xml:space="preserve"> на основании совершения сделки (-</w:t>
            </w:r>
            <w:proofErr w:type="spellStart"/>
            <w:r w:rsidRPr="00B4031B">
              <w:rPr>
                <w:rFonts w:ascii="Garamond" w:hAnsi="Garamond" w:cs="Garamond"/>
                <w:sz w:val="22"/>
                <w:szCs w:val="22"/>
              </w:rPr>
              <w:t>ок</w:t>
            </w:r>
            <w:proofErr w:type="spellEnd"/>
            <w:r w:rsidRPr="00B4031B">
              <w:rPr>
                <w:rFonts w:ascii="Garamond" w:hAnsi="Garamond" w:cs="Garamond"/>
                <w:sz w:val="22"/>
                <w:szCs w:val="22"/>
              </w:rPr>
              <w:t xml:space="preserve">) </w:t>
            </w:r>
            <w:r w:rsidRPr="00B4031B">
              <w:rPr>
                <w:rFonts w:ascii="Garamond" w:hAnsi="Garamond"/>
                <w:sz w:val="22"/>
                <w:szCs w:val="22"/>
                <w:lang w:eastAsia="en-US"/>
              </w:rPr>
              <w:t xml:space="preserve">предоставляют </w:t>
            </w:r>
            <w:proofErr w:type="gramStart"/>
            <w:r w:rsidRPr="00B4031B">
              <w:rPr>
                <w:rFonts w:ascii="Garamond" w:hAnsi="Garamond"/>
                <w:sz w:val="22"/>
                <w:szCs w:val="22"/>
                <w:lang w:eastAsia="en-US"/>
              </w:rPr>
              <w:t>в КО</w:t>
            </w:r>
            <w:proofErr w:type="gramEnd"/>
            <w:r w:rsidRPr="00B4031B">
              <w:rPr>
                <w:rFonts w:ascii="Garamond" w:hAnsi="Garamond"/>
                <w:sz w:val="22"/>
                <w:szCs w:val="22"/>
                <w:lang w:eastAsia="en-US"/>
              </w:rPr>
              <w:t xml:space="preserve"> следующие документы, оформленные в соответствии с п. 2.2 настоящего Положения:</w:t>
            </w:r>
          </w:p>
          <w:p w14:paraId="52C9F09F" w14:textId="77777777" w:rsidR="00BB082D" w:rsidRPr="00B4031B" w:rsidRDefault="00BB082D" w:rsidP="00BB082D">
            <w:pPr>
              <w:numPr>
                <w:ilvl w:val="0"/>
                <w:numId w:val="33"/>
              </w:numPr>
              <w:spacing w:before="120" w:after="120"/>
              <w:ind w:left="600" w:hanging="24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4031B">
              <w:rPr>
                <w:rFonts w:ascii="Garamond" w:hAnsi="Garamond" w:cs="Arial"/>
                <w:sz w:val="22"/>
                <w:szCs w:val="22"/>
              </w:rPr>
              <w:t>копии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документов, подтверждающих </w:t>
            </w:r>
            <w:r w:rsidRPr="00B4031B">
              <w:rPr>
                <w:rFonts w:ascii="Garamond" w:hAnsi="Garamond" w:cs="Garamond"/>
                <w:sz w:val="22"/>
                <w:szCs w:val="22"/>
              </w:rPr>
              <w:t xml:space="preserve">приобретение </w:t>
            </w:r>
            <w:proofErr w:type="spellStart"/>
            <w:r w:rsidRPr="00B4031B">
              <w:rPr>
                <w:rFonts w:ascii="Garamond" w:hAnsi="Garamond" w:cs="Garamond"/>
                <w:sz w:val="22"/>
                <w:szCs w:val="22"/>
              </w:rPr>
              <w:t>энергопринимающих</w:t>
            </w:r>
            <w:proofErr w:type="spellEnd"/>
            <w:r w:rsidRPr="00B4031B">
              <w:rPr>
                <w:rFonts w:ascii="Garamond" w:hAnsi="Garamond" w:cs="Garamond"/>
                <w:sz w:val="22"/>
                <w:szCs w:val="22"/>
              </w:rPr>
              <w:t xml:space="preserve"> устройств (генерирующего оборудования) и (или) права покупки электрической энергии и мощности в отношении </w:t>
            </w:r>
            <w:proofErr w:type="spellStart"/>
            <w:r w:rsidRPr="00B4031B">
              <w:rPr>
                <w:rFonts w:ascii="Garamond" w:hAnsi="Garamond" w:cs="Garamond"/>
                <w:sz w:val="22"/>
                <w:szCs w:val="22"/>
              </w:rPr>
              <w:t>энергопринимающих</w:t>
            </w:r>
            <w:proofErr w:type="spellEnd"/>
            <w:r w:rsidRPr="00B4031B">
              <w:rPr>
                <w:rFonts w:ascii="Garamond" w:hAnsi="Garamond" w:cs="Garamond"/>
                <w:sz w:val="22"/>
                <w:szCs w:val="22"/>
              </w:rPr>
              <w:t xml:space="preserve"> устройств. </w:t>
            </w:r>
            <w:r w:rsidRPr="00B4031B">
              <w:rPr>
                <w:rFonts w:ascii="Garamond" w:hAnsi="Garamond" w:cs="Arial"/>
                <w:sz w:val="22"/>
                <w:szCs w:val="22"/>
              </w:rPr>
              <w:t>Документы предоставляются в электронном виде через веб-приложение (код формы GTP_SOBST_WEB)</w:t>
            </w:r>
            <w:r w:rsidRPr="00B4031B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2820EE29" w14:textId="77777777" w:rsidR="00BB082D" w:rsidRPr="00B4031B" w:rsidRDefault="00344D45" w:rsidP="00BB082D">
            <w:pPr>
              <w:spacing w:before="120" w:after="120"/>
              <w:ind w:left="36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B4031B">
              <w:rPr>
                <w:rFonts w:ascii="Garamond" w:hAnsi="Garamond" w:cs="Garamond"/>
                <w:sz w:val="22"/>
                <w:szCs w:val="22"/>
              </w:rPr>
              <w:t>...</w:t>
            </w:r>
          </w:p>
          <w:p w14:paraId="125D720A" w14:textId="77777777" w:rsidR="00BB082D" w:rsidRPr="00B4031B" w:rsidRDefault="00BB082D" w:rsidP="00BB082D">
            <w:pPr>
              <w:numPr>
                <w:ilvl w:val="0"/>
                <w:numId w:val="33"/>
              </w:numPr>
              <w:spacing w:before="120" w:after="120"/>
              <w:ind w:left="600" w:hanging="24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4031B">
              <w:rPr>
                <w:rFonts w:ascii="Garamond" w:hAnsi="Garamond" w:cs="Arial"/>
                <w:sz w:val="22"/>
                <w:szCs w:val="22"/>
              </w:rPr>
              <w:t>заявление о применении в отношении заявителя результатов конкурентного отбора ценовых заявок на продажу мощности текущего периода поставки мощности (равный календарному году) в случае, если заявитель приобрел право собственности на ранее введенное в эксплуатацию генерирующее оборудование, включенное по результатам конкурентного отбора ценовых заявок на продажу мощности в перечень оборудования на текущий период поставки мощности, и намерен осуществлять поставку мощности в течение текущего периода поставки мощности. Форма заявления указана в приложении 1 (форма 24) к настоящему Положению. Заявление предоставляется в графической электронной копии через веб-приложение (код формы GTP_FORMA24_WEB)</w:t>
            </w:r>
            <w:r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;</w:t>
            </w:r>
          </w:p>
          <w:p w14:paraId="25ECA6A0" w14:textId="70332D0D" w:rsidR="00BB082D" w:rsidRPr="00B4031B" w:rsidRDefault="00BB082D" w:rsidP="00214B56">
            <w:pPr>
              <w:numPr>
                <w:ilvl w:val="0"/>
                <w:numId w:val="33"/>
              </w:numPr>
              <w:spacing w:before="120" w:after="120"/>
              <w:ind w:left="621"/>
              <w:jc w:val="both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заявление </w:t>
            </w:r>
            <w:r w:rsidRPr="003629BE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о </w:t>
            </w:r>
            <w:r w:rsidR="001F101E" w:rsidRPr="003629BE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намерении </w:t>
            </w:r>
            <w:r w:rsidR="008F012A" w:rsidRPr="003629BE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исполнять </w:t>
            </w:r>
            <w:r w:rsidR="008F012A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обязательства </w:t>
            </w:r>
            <w:proofErr w:type="spellStart"/>
            <w:r w:rsidR="00214B56">
              <w:rPr>
                <w:rFonts w:ascii="Garamond" w:hAnsi="Garamond" w:cs="Arial"/>
                <w:sz w:val="22"/>
                <w:szCs w:val="22"/>
                <w:highlight w:val="yellow"/>
              </w:rPr>
              <w:t>п</w:t>
            </w:r>
            <w:r w:rsidR="008F012A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равопредшественника</w:t>
            </w:r>
            <w:proofErr w:type="spellEnd"/>
            <w:r w:rsidR="008F012A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по обеспечению готовности к осуществлению </w:t>
            </w:r>
            <w:proofErr w:type="spellStart"/>
            <w:r w:rsidR="008F012A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="008F012A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снижения объема покупки электрической энергии в отношении группы (групп) точек поставки потребления, сформированн</w:t>
            </w:r>
            <w:r w:rsidR="00334EB7">
              <w:rPr>
                <w:rFonts w:ascii="Garamond" w:hAnsi="Garamond" w:cs="Arial"/>
                <w:sz w:val="22"/>
                <w:szCs w:val="22"/>
                <w:highlight w:val="yellow"/>
              </w:rPr>
              <w:t>ой (-</w:t>
            </w:r>
            <w:r w:rsidR="008F012A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ых</w:t>
            </w:r>
            <w:r w:rsidR="00334EB7">
              <w:rPr>
                <w:rFonts w:ascii="Garamond" w:hAnsi="Garamond" w:cs="Arial"/>
                <w:sz w:val="22"/>
                <w:szCs w:val="22"/>
                <w:highlight w:val="yellow"/>
              </w:rPr>
              <w:t>)</w:t>
            </w:r>
            <w:r w:rsidR="008F012A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в отношении </w:t>
            </w:r>
            <w:proofErr w:type="spellStart"/>
            <w:r w:rsidR="008F012A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энергопринимающих</w:t>
            </w:r>
            <w:proofErr w:type="spellEnd"/>
            <w:r w:rsidR="008F012A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устройств, которые ранее принадлежали </w:t>
            </w:r>
            <w:proofErr w:type="spellStart"/>
            <w:r w:rsidR="00214B56">
              <w:rPr>
                <w:rFonts w:ascii="Garamond" w:hAnsi="Garamond" w:cs="Arial"/>
                <w:sz w:val="22"/>
                <w:szCs w:val="22"/>
                <w:highlight w:val="yellow"/>
              </w:rPr>
              <w:t>п</w:t>
            </w:r>
            <w:r w:rsidR="008F012A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равопредшественнику</w:t>
            </w:r>
            <w:proofErr w:type="spellEnd"/>
            <w:r w:rsidR="008F012A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и (или) право покупки электрической энергии и мощности в отношении таких </w:t>
            </w:r>
            <w:proofErr w:type="spellStart"/>
            <w:r w:rsidR="008F012A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энергопринимающих</w:t>
            </w:r>
            <w:proofErr w:type="spellEnd"/>
            <w:r w:rsidR="008F012A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устройств принадлежало </w:t>
            </w:r>
            <w:proofErr w:type="spellStart"/>
            <w:r w:rsidR="00214B56">
              <w:rPr>
                <w:rFonts w:ascii="Garamond" w:hAnsi="Garamond" w:cs="Arial"/>
                <w:sz w:val="22"/>
                <w:szCs w:val="22"/>
                <w:highlight w:val="yellow"/>
              </w:rPr>
              <w:t>п</w:t>
            </w:r>
            <w:r w:rsidR="008F012A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равопредшественнику</w:t>
            </w:r>
            <w:proofErr w:type="spellEnd"/>
            <w:r w:rsidR="00854DC2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. </w:t>
            </w:r>
            <w:r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Форма заявления указана в приложении 1 (форма 2</w:t>
            </w:r>
            <w:r w:rsidR="00F85CF9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7</w:t>
            </w:r>
            <w:r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) к настоящему Положению. Заявление предоставляется в графической электронной копии через веб-приложение (код формы GTP_FORMA2</w:t>
            </w:r>
            <w:r w:rsidR="004C0B37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7</w:t>
            </w:r>
            <w:r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_WEB</w:t>
            </w:r>
            <w:r w:rsidR="00854DC2" w:rsidRPr="00B4031B">
              <w:rPr>
                <w:rFonts w:ascii="Garamond" w:hAnsi="Garamond" w:cs="Arial"/>
                <w:sz w:val="22"/>
                <w:szCs w:val="22"/>
                <w:highlight w:val="yellow"/>
              </w:rPr>
              <w:t>).</w:t>
            </w:r>
          </w:p>
        </w:tc>
      </w:tr>
      <w:tr w:rsidR="00BB082D" w:rsidRPr="00B4031B" w14:paraId="5CD1C4B6" w14:textId="77777777" w:rsidTr="00344D45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1BF9" w14:textId="77777777" w:rsidR="00BB082D" w:rsidRPr="00B4031B" w:rsidRDefault="00B4031B" w:rsidP="00BB08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4031B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 xml:space="preserve">Приложение 2, п. </w:t>
            </w:r>
            <w:r w:rsidR="00344D45" w:rsidRPr="00B4031B">
              <w:rPr>
                <w:rFonts w:ascii="Garamond" w:hAnsi="Garamond"/>
                <w:b/>
                <w:sz w:val="22"/>
                <w:szCs w:val="22"/>
              </w:rPr>
              <w:t>2.3.1</w:t>
            </w:r>
            <w:r w:rsidR="004D5F3F" w:rsidRPr="00B4031B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F6E6" w14:textId="77777777" w:rsidR="004D5F3F" w:rsidRPr="00B4031B" w:rsidRDefault="004D5F3F" w:rsidP="004D5F3F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 xml:space="preserve">Коммерческий оператор в течение </w:t>
            </w:r>
            <w:r w:rsidRPr="00B4031B">
              <w:rPr>
                <w:rFonts w:ascii="Garamond" w:hAnsi="Garamond"/>
                <w:sz w:val="22"/>
                <w:szCs w:val="22"/>
                <w:highlight w:val="yellow"/>
              </w:rPr>
              <w:t>1 (одного)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рабоч</w:t>
            </w:r>
            <w:r w:rsidRPr="00B4031B">
              <w:rPr>
                <w:rFonts w:ascii="Garamond" w:hAnsi="Garamond"/>
                <w:sz w:val="22"/>
                <w:szCs w:val="22"/>
                <w:highlight w:val="yellow"/>
              </w:rPr>
              <w:t>его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дн</w:t>
            </w:r>
            <w:r w:rsidRPr="00B4031B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с даты направления уведомления о соответствии пакета документов заявителя </w:t>
            </w:r>
            <w:r w:rsidRPr="00422921">
              <w:rPr>
                <w:rFonts w:ascii="Garamond" w:hAnsi="Garamond"/>
                <w:sz w:val="22"/>
                <w:szCs w:val="22"/>
              </w:rPr>
              <w:t>должен направить в Совет рынка пакет документов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для рассмотрения Наблюдательным советом Совета рынка вопроса о присвоении правопреемнику статуса субъекта оптового рынка – участника обращения электрической энергии и (или) мощности на оптовом рынке,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мощностью на оптовом рынке (за исключением случаев, предусмотренных п. 2.3.2 настоящего приложения).</w:t>
            </w:r>
          </w:p>
          <w:p w14:paraId="6501C56C" w14:textId="77777777" w:rsidR="00BB082D" w:rsidRPr="00B4031B" w:rsidRDefault="00344D45" w:rsidP="00BB08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>…</w:t>
            </w:r>
          </w:p>
          <w:p w14:paraId="0FFFA158" w14:textId="77777777" w:rsidR="004C0B37" w:rsidRPr="00B4031B" w:rsidRDefault="004C0B37" w:rsidP="004D5F3F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 xml:space="preserve">Рассмотрение Наблюдательным советом Совета рынка вопроса о присвоении правопреемнику статуса субъекта оптового рынка,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мощностью на оптовом рынке осуществляется на очередном заседании после получения Советом рынка соответствующего пакета документов с одновременным рассмотрением вопроса о лишении права участия в торговле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по соответствующей ГТП. Статус субъекта оптового рынка присваивается правопреемнику одновременно с включением в реестр субъектов оптового рынка и регистрацией ГТП с даты принятия соответствующего решения Наблюдательным советом Совета рынка или с даты завершения реорганизации – в случае если статус субъекта оптового рынка присваивается правопреемнику, находящемуся в процессе реорганизации.</w:t>
            </w:r>
          </w:p>
          <w:p w14:paraId="5CDD7007" w14:textId="77777777" w:rsidR="004D5F3F" w:rsidRPr="00B4031B" w:rsidRDefault="004D5F3F" w:rsidP="004D5F3F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 xml:space="preserve">Право на участие в торговле электрической энергией и (или) мощностью на оптовом рынке с использованием зарегистрированной ГТП возникает у правопреемника одновременно с лишением права на участие по соответствующей ГТП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с 1 (первого) числа месяца, следующего за датой принятия вышеуказанного решения, при условии подписания им необходимых договоров, указанных в п. 26 Правил оптового рынка, а также выполнения требования п. 2.10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(Приложение № 1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к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 xml:space="preserve">Договору о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lastRenderedPageBreak/>
              <w:t>присоединении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) (у правопреемника, находящегося в процессе реорганизации, право участия в торговле электрической энергией и (или) мощностью по соответствующей ГТП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возникает с даты завершения реорганизации и присвоения статуса субъекта оптового рынка).</w:t>
            </w:r>
          </w:p>
          <w:p w14:paraId="361FAC30" w14:textId="77777777" w:rsidR="004D5F3F" w:rsidRPr="00B4031B" w:rsidRDefault="004D5F3F" w:rsidP="004D5F3F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 xml:space="preserve">При этом в случае, если правопреемник является организацией, образованной в результате реорганизации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в форме присоединения или слияния, п. 2.10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>) не применяется.</w:t>
            </w:r>
          </w:p>
          <w:p w14:paraId="781D79A3" w14:textId="77777777" w:rsidR="004D5F3F" w:rsidRPr="00B4031B" w:rsidRDefault="004D5F3F" w:rsidP="00E4558A">
            <w:pPr>
              <w:autoSpaceDE w:val="0"/>
              <w:autoSpaceDN w:val="0"/>
              <w:adjustRightInd w:val="0"/>
              <w:spacing w:before="120" w:after="120"/>
              <w:ind w:firstLine="595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 xml:space="preserve">Коммерческий оператор регистрирует соответствующие изменения в торговой системе оптового рынка в порядке, предусмотренном п. 3.9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), и уведомляет об этом лиц, указанных в п. 3.10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>).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5801" w14:textId="77777777" w:rsidR="004D5F3F" w:rsidRPr="00B4031B" w:rsidRDefault="004D5F3F" w:rsidP="004D5F3F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lastRenderedPageBreak/>
              <w:t xml:space="preserve">Коммерческий оператор в течение </w:t>
            </w:r>
            <w:r w:rsidR="006229A4" w:rsidRPr="00422921">
              <w:rPr>
                <w:rFonts w:ascii="Garamond" w:hAnsi="Garamond"/>
                <w:sz w:val="22"/>
                <w:szCs w:val="22"/>
                <w:highlight w:val="yellow"/>
              </w:rPr>
              <w:t>3</w:t>
            </w:r>
            <w:r w:rsidRPr="00422921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="006229A4" w:rsidRPr="00422921">
              <w:rPr>
                <w:rFonts w:ascii="Garamond" w:hAnsi="Garamond"/>
                <w:sz w:val="22"/>
                <w:szCs w:val="22"/>
                <w:highlight w:val="yellow"/>
              </w:rPr>
              <w:t>трех</w:t>
            </w:r>
            <w:r w:rsidRPr="00422921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422921">
              <w:rPr>
                <w:rFonts w:ascii="Garamond" w:hAnsi="Garamond"/>
                <w:sz w:val="22"/>
                <w:szCs w:val="22"/>
              </w:rPr>
              <w:t xml:space="preserve"> рабоч</w:t>
            </w:r>
            <w:r w:rsidR="00B4031B" w:rsidRPr="00422921">
              <w:rPr>
                <w:rFonts w:ascii="Garamond" w:hAnsi="Garamond"/>
                <w:sz w:val="22"/>
                <w:szCs w:val="22"/>
                <w:highlight w:val="yellow"/>
              </w:rPr>
              <w:t>их</w:t>
            </w:r>
            <w:r w:rsidRPr="00422921">
              <w:rPr>
                <w:rFonts w:ascii="Garamond" w:hAnsi="Garamond"/>
                <w:sz w:val="22"/>
                <w:szCs w:val="22"/>
              </w:rPr>
              <w:t xml:space="preserve"> дн</w:t>
            </w:r>
            <w:r w:rsidR="00B4031B" w:rsidRPr="00422921">
              <w:rPr>
                <w:rFonts w:ascii="Garamond" w:hAnsi="Garamond"/>
                <w:sz w:val="22"/>
                <w:szCs w:val="22"/>
                <w:highlight w:val="yellow"/>
              </w:rPr>
              <w:t>ей</w:t>
            </w:r>
            <w:r w:rsidR="0042292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с даты направления уведомления о соответствии пакета документов заявителя </w:t>
            </w:r>
            <w:r w:rsidRPr="00422921">
              <w:rPr>
                <w:rFonts w:ascii="Garamond" w:hAnsi="Garamond"/>
                <w:sz w:val="22"/>
                <w:szCs w:val="22"/>
              </w:rPr>
              <w:t xml:space="preserve">должен </w:t>
            </w:r>
            <w:r w:rsidRPr="00B4031B">
              <w:rPr>
                <w:rFonts w:ascii="Garamond" w:hAnsi="Garamond"/>
                <w:sz w:val="22"/>
                <w:szCs w:val="22"/>
              </w:rPr>
              <w:t>направить в Совет рынка пакет документов для рассмотрения Наблюдательным советом Совета рынка вопроса о присвоении правопреемнику статуса субъекта оптового рынка – участника обращения электрической энергии и (или) мощности на оптовом рынке,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мощностью на оптовом рынке (за исключением случаев, предусмотренных п. 2.3.2 настоящего приложения).</w:t>
            </w:r>
          </w:p>
          <w:p w14:paraId="5CCCE685" w14:textId="77777777" w:rsidR="004D5F3F" w:rsidRPr="00B4031B" w:rsidRDefault="00344D45" w:rsidP="004D5F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>…</w:t>
            </w:r>
          </w:p>
          <w:p w14:paraId="3BB45315" w14:textId="77777777" w:rsidR="004C0B37" w:rsidRPr="00B4031B" w:rsidRDefault="004C0B37" w:rsidP="004F24E9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 xml:space="preserve">Рассмотрение Наблюдательным советом Совета рынка вопроса о присвоении правопреемнику статуса субъекта оптового рынка,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мощностью на оптовом рынке осуществляется на очередном заседании после получения Советом рынка соответствующего пакета документов с одновременным рассмотрением вопроса о лишении права участия в торговле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по соответствующей ГТП. Статус субъекта оптового рынка присваивается правопреемнику одновременно с включением в реестр субъектов оптового рынка и регистрацией ГТП с даты принятия соответствующего решения Наблюдательным советом Совета рынка или с даты завершения реорганизации – в случае если статус субъекта оптового рынка присваивается правопреемнику, находящемуся в процессе реорганизации. </w:t>
            </w:r>
          </w:p>
          <w:p w14:paraId="0FE43382" w14:textId="77777777" w:rsidR="004D5F3F" w:rsidRPr="00B4031B" w:rsidRDefault="004D5F3F" w:rsidP="004D5F3F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 xml:space="preserve">Право на участие в торговле электрической энергией и (или) мощностью на оптовом рынке с использованием зарегистрированной ГТП возникает у правопреемника одновременно с лишением права на участие по соответствующей ГТП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с 1 (первого) числа месяца, следующего за датой принятия вышеуказанного решения, при условии подписания им необходимых договоров, указанных в п. 26 Правил оптового рынка, а также выполнения требования п. 2.10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(Приложение № 1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к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) (у правопреемника, находящегося в процессе реорганизации, право участия в торговле электрической энергией и (или) мощностью по соответствующей ГТП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возникает с даты завершения реорганизации и присвоения статуса субъекта оптового рынка).</w:t>
            </w:r>
          </w:p>
          <w:p w14:paraId="4098C4C3" w14:textId="77777777" w:rsidR="004D5F3F" w:rsidRPr="00B4031B" w:rsidRDefault="004D5F3F" w:rsidP="004D5F3F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lastRenderedPageBreak/>
              <w:t xml:space="preserve">При этом в случае, если правопреемник является организацией, образованной в результате реорганизации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в форме присоединения или слияния, п. 2.10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>) не применяется.</w:t>
            </w:r>
          </w:p>
          <w:p w14:paraId="76763F39" w14:textId="1AFD12FC" w:rsidR="00E92F78" w:rsidRDefault="002E1C19" w:rsidP="00E92F78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  <w:highlight w:val="yellow"/>
              </w:rPr>
              <w:t>При этом в случае, если право на участие в торговле электрической энергией и (или) мощностью на оптовом рынке с использованием зарегистрированной ГТП предоставляется в отношении группы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B4031B">
              <w:rPr>
                <w:rFonts w:ascii="Garamond" w:hAnsi="Garamond"/>
                <w:sz w:val="22"/>
                <w:szCs w:val="22"/>
                <w:highlight w:val="yellow"/>
              </w:rPr>
              <w:t>точек поставки</w:t>
            </w:r>
            <w:r w:rsidR="004D5F3F" w:rsidRPr="00B4031B">
              <w:rPr>
                <w:rFonts w:ascii="Garamond" w:hAnsi="Garamond"/>
                <w:sz w:val="22"/>
                <w:szCs w:val="22"/>
                <w:highlight w:val="yellow"/>
              </w:rPr>
              <w:t xml:space="preserve">, в отношении которой на оптовом рынке существуют обязательства по обеспечению готовности к осуществлению </w:t>
            </w:r>
            <w:proofErr w:type="spellStart"/>
            <w:r w:rsidR="004D5F3F" w:rsidRPr="00B4031B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="004D5F3F" w:rsidRPr="00B4031B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</w:t>
            </w:r>
            <w:r w:rsidR="004D5F3F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энергии, </w:t>
            </w:r>
            <w:r w:rsidR="00E171B6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то право на участие в торговле электрической энергией и мощностью на оптовом рынке с использованием </w:t>
            </w:r>
            <w:r w:rsidR="00E222C1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указанной </w:t>
            </w:r>
            <w:r w:rsidR="00E171B6" w:rsidRPr="0077400E">
              <w:rPr>
                <w:rFonts w:ascii="Garamond" w:hAnsi="Garamond"/>
                <w:sz w:val="22"/>
                <w:szCs w:val="22"/>
                <w:highlight w:val="yellow"/>
              </w:rPr>
              <w:t>ГТП возникает у правопреемника</w:t>
            </w:r>
            <w:r w:rsidR="00600398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на основании </w:t>
            </w:r>
            <w:r w:rsidR="00495BC3" w:rsidRPr="0077400E">
              <w:rPr>
                <w:rFonts w:ascii="Garamond" w:hAnsi="Garamond"/>
                <w:sz w:val="22"/>
                <w:szCs w:val="22"/>
                <w:highlight w:val="yellow"/>
              </w:rPr>
              <w:t>совершения сделки (</w:t>
            </w:r>
            <w:r w:rsidR="00334EB7">
              <w:rPr>
                <w:rFonts w:ascii="Garamond" w:hAnsi="Garamond"/>
                <w:sz w:val="22"/>
                <w:szCs w:val="22"/>
                <w:highlight w:val="yellow"/>
              </w:rPr>
              <w:t>сдел</w:t>
            </w:r>
            <w:r w:rsidR="00495BC3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ок) </w:t>
            </w:r>
            <w:r w:rsidR="004F24E9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при условии подписания им необходимых договоров, указанных в п. 26 Правил оптового рынка, а также выполнения требования п. 2.10 </w:t>
            </w:r>
            <w:r w:rsidR="004F24E9" w:rsidRPr="0077400E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допуска к торговой системе оптового рынка</w:t>
            </w:r>
            <w:r w:rsidR="004F24E9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 к </w:t>
            </w:r>
            <w:r w:rsidR="004F24E9" w:rsidRPr="0077400E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4F24E9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) </w:t>
            </w:r>
            <w:r w:rsidR="00E171B6" w:rsidRPr="0077400E">
              <w:rPr>
                <w:rFonts w:ascii="Garamond" w:hAnsi="Garamond"/>
                <w:sz w:val="22"/>
                <w:szCs w:val="22"/>
                <w:highlight w:val="yellow"/>
              </w:rPr>
              <w:t>одновременно с лишением права на участие по соответст</w:t>
            </w:r>
            <w:r w:rsidR="00334EB7">
              <w:rPr>
                <w:rFonts w:ascii="Garamond" w:hAnsi="Garamond"/>
                <w:sz w:val="22"/>
                <w:szCs w:val="22"/>
                <w:highlight w:val="yellow"/>
              </w:rPr>
              <w:t xml:space="preserve">вующей ГТП </w:t>
            </w:r>
            <w:proofErr w:type="spellStart"/>
            <w:r w:rsidR="00334EB7">
              <w:rPr>
                <w:rFonts w:ascii="Garamond" w:hAnsi="Garamond"/>
                <w:sz w:val="22"/>
                <w:szCs w:val="22"/>
                <w:highlight w:val="yellow"/>
              </w:rPr>
              <w:t>правопредшественника</w:t>
            </w:r>
            <w:proofErr w:type="spellEnd"/>
            <w:r w:rsidR="00334EB7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E171B6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с 1 (первого) числа </w:t>
            </w:r>
            <w:r w:rsidR="00600398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следующего </w:t>
            </w:r>
            <w:r w:rsidR="00E171B6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месяца, </w:t>
            </w:r>
            <w:r w:rsidR="00600398" w:rsidRPr="0077400E">
              <w:rPr>
                <w:rFonts w:ascii="Garamond" w:hAnsi="Garamond"/>
                <w:sz w:val="22"/>
                <w:szCs w:val="22"/>
                <w:highlight w:val="yellow"/>
              </w:rPr>
              <w:t>в случае</w:t>
            </w:r>
            <w:r w:rsidR="001F101E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E171B6" w:rsidRPr="0077400E">
              <w:rPr>
                <w:rFonts w:ascii="Garamond" w:hAnsi="Garamond"/>
                <w:sz w:val="22"/>
                <w:szCs w:val="22"/>
                <w:highlight w:val="yellow"/>
              </w:rPr>
              <w:t>предоставления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E171B6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правопреемником обеспечения исполнения обязательств по обеспечению готовности к осуществлению </w:t>
            </w:r>
            <w:proofErr w:type="spellStart"/>
            <w:r w:rsidR="00E171B6" w:rsidRPr="0077400E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="00E171B6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 в порядке, предусмотренном приложением 9 к </w:t>
            </w:r>
            <w:r w:rsidR="00E171B6" w:rsidRPr="00214B56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Регламенту проведения конкурентных отборов мощности</w:t>
            </w:r>
            <w:r w:rsidR="00E171B6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19.3 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к </w:t>
            </w:r>
            <w:r w:rsidR="00E171B6" w:rsidRPr="0077400E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E171B6" w:rsidRPr="0077400E">
              <w:rPr>
                <w:rFonts w:ascii="Garamond" w:hAnsi="Garamond"/>
                <w:sz w:val="22"/>
                <w:szCs w:val="22"/>
                <w:highlight w:val="yellow"/>
              </w:rPr>
              <w:t>), до 15 (пятнадцатого) числа</w:t>
            </w:r>
            <w:r w:rsidR="00600398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текущего</w:t>
            </w:r>
            <w:r w:rsidR="00E171B6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месяца</w:t>
            </w:r>
            <w:r w:rsidR="00334EB7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600398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или с 1 (первого) числа второго месяца, следующе</w:t>
            </w:r>
            <w:r w:rsidR="00743A83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го за текущим, в случае, если </w:t>
            </w:r>
            <w:r w:rsidR="00600398" w:rsidRPr="0077400E">
              <w:rPr>
                <w:rFonts w:ascii="Garamond" w:hAnsi="Garamond"/>
                <w:sz w:val="22"/>
                <w:szCs w:val="22"/>
                <w:highlight w:val="yellow"/>
              </w:rPr>
              <w:t>указанное обеспечение</w:t>
            </w:r>
            <w:r w:rsidR="007B070D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исполнения обязательств</w:t>
            </w:r>
            <w:r w:rsidR="00600398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представлено после указанной даты.</w:t>
            </w:r>
            <w:r w:rsidR="00203639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Датой предоставления правопреемником обеспечения исполнения обязательств по обеспечению готовности к осуществлению </w:t>
            </w:r>
            <w:proofErr w:type="spellStart"/>
            <w:r w:rsidR="00203639" w:rsidRPr="0077400E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="00203639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 считается дата получения Коммерческим оператором</w:t>
            </w:r>
            <w:r w:rsidR="00E92F78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от ЦФР </w:t>
            </w:r>
            <w:r w:rsidR="00334EB7"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 w:rsidR="00E92F78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еестра аккредитивов или </w:t>
            </w:r>
            <w:r w:rsidR="00334EB7"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 w:rsidR="00E92F78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еестра заключенных договоров коммерческого представительства для целей заключения договоров поручительства в соответствии с приложением 9 к </w:t>
            </w:r>
            <w:r w:rsidR="00E92F78" w:rsidRPr="00214B56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Регламенту проведения конкурентных отборов мощности</w:t>
            </w:r>
            <w:r w:rsidR="00E92F78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19.3 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к </w:t>
            </w:r>
            <w:r w:rsidR="00E92F78" w:rsidRPr="00214B56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E92F78" w:rsidRPr="0077400E">
              <w:rPr>
                <w:rFonts w:ascii="Garamond" w:hAnsi="Garamond"/>
                <w:sz w:val="22"/>
                <w:szCs w:val="22"/>
                <w:highlight w:val="yellow"/>
              </w:rPr>
              <w:t>) в отношении правопреемника.</w:t>
            </w:r>
          </w:p>
          <w:p w14:paraId="72E52BE4" w14:textId="77777777" w:rsidR="00BB082D" w:rsidRPr="00B4031B" w:rsidRDefault="004D5F3F" w:rsidP="00E4558A">
            <w:pPr>
              <w:ind w:firstLine="621"/>
              <w:jc w:val="both"/>
              <w:rPr>
                <w:rFonts w:ascii="Garamond" w:hAnsi="Garamond"/>
                <w:sz w:val="22"/>
                <w:szCs w:val="22"/>
              </w:rPr>
            </w:pPr>
            <w:bookmarkStart w:id="0" w:name="_GoBack"/>
            <w:bookmarkEnd w:id="0"/>
            <w:r w:rsidRPr="00B4031B">
              <w:rPr>
                <w:rFonts w:ascii="Garamond" w:hAnsi="Garamond"/>
                <w:sz w:val="22"/>
                <w:szCs w:val="22"/>
              </w:rPr>
              <w:t xml:space="preserve">Коммерческий оператор регистрирует соответствующие изменения в торговой системе оптового рынка в порядке, предусмотренном п. 3.9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 xml:space="preserve">Договору о присоединении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lastRenderedPageBreak/>
              <w:t>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), и уведомляет об этом лиц, указанных в п. 3.10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>).</w:t>
            </w:r>
          </w:p>
        </w:tc>
      </w:tr>
      <w:tr w:rsidR="00BB082D" w:rsidRPr="00B4031B" w14:paraId="63123BC5" w14:textId="77777777" w:rsidTr="00344D45">
        <w:trPr>
          <w:trHeight w:val="2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4FC2" w14:textId="77777777" w:rsidR="00BB082D" w:rsidRPr="00B4031B" w:rsidRDefault="00B4031B" w:rsidP="00BB082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</w:pPr>
            <w:r w:rsidRPr="00B4031B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 xml:space="preserve">Приложение 2, п. </w:t>
            </w:r>
            <w:r w:rsidR="00344D45" w:rsidRPr="00B4031B"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  <w:t>2.3.2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B6EA" w14:textId="77777777" w:rsidR="0027303E" w:rsidRPr="00B4031B" w:rsidRDefault="0027303E" w:rsidP="0027303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 xml:space="preserve">2.3.2. В случае если рассмотрение вопроса о лишении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права на участие в отношении соответствующей ГТП относится к компетенции Коммерческого оператора, рассмотрение вопроса о регистрации за правопреемником ГТП и предоставлении права участия в торговле электрической энергией и (или) мощностью на оптовом рынке также осуществляется Коммерческим оператором. </w:t>
            </w:r>
          </w:p>
          <w:p w14:paraId="068A2F83" w14:textId="77777777" w:rsidR="0027303E" w:rsidRPr="00B4031B" w:rsidRDefault="0027303E" w:rsidP="0027303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>Вышеуказанные вопросы рассматриваются одновременно на очередном заседании Правления Коммерческого оператора после направления уведомления, указанного в п. 2.3 настоящего приложения, и выполнения требований буллита 1 п. 2.10 Регламента допуска к торговой системе оптового рынка (Приложение № 1 к Договору о присоединении к торговой системе оптового рынка).</w:t>
            </w:r>
          </w:p>
          <w:p w14:paraId="7E4D7BC5" w14:textId="77777777" w:rsidR="00BB082D" w:rsidRPr="00B4031B" w:rsidRDefault="0027303E" w:rsidP="0027303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 xml:space="preserve">При этом п. 2.10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) не применяется в отношении правопреемников в результате реорганизации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в форме присоединения.</w:t>
            </w:r>
          </w:p>
          <w:p w14:paraId="7D9223D5" w14:textId="77777777" w:rsidR="004F24E9" w:rsidRPr="00B4031B" w:rsidRDefault="004F24E9" w:rsidP="004F24E9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>Группа точек поставки регистрируется за правопреемником на основании совершения сделки (-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ок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>) с даты принятия соответствующего решения Правлением Коммерческого оператора. Право на участие в торговле электрической энергией и (или) мощностью на оптовом рынке с использованием зарегистрированной ГТП возникает у правопреемника на основании совершения сделки (-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ок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) одновременно с лишением права на участие по соответствующей ГТП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с 1 (первого) числа месяца, следующего за датой принятия вышеуказанного решения, при условии подписания им необходимых договоров, указанных в п. 26 Правил оптового рынка, в том числе договоров банковского счета (основного и торгового) с уполномоченной кредитной организацией.</w:t>
            </w:r>
          </w:p>
          <w:p w14:paraId="6A75988A" w14:textId="77777777" w:rsidR="004F24E9" w:rsidRPr="00B4031B" w:rsidRDefault="004F24E9" w:rsidP="004F24E9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 xml:space="preserve">Группа точек поставки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регистрируется за правопреемником одновременно с возникновением у него права </w:t>
            </w:r>
            <w:r w:rsidRPr="00B4031B">
              <w:rPr>
                <w:rFonts w:ascii="Garamond" w:hAnsi="Garamond"/>
                <w:sz w:val="22"/>
                <w:szCs w:val="22"/>
              </w:rPr>
              <w:lastRenderedPageBreak/>
              <w:t xml:space="preserve">участия в торговле электрической энергией и мощностью с ее использованием и лишением права на участие в торговле электрической энергией и мощностью с ее использованием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с даты завершения соответствующей реорганизации.</w:t>
            </w:r>
          </w:p>
          <w:p w14:paraId="3C69D135" w14:textId="77777777" w:rsidR="004F24E9" w:rsidRPr="00704131" w:rsidRDefault="004F24E9" w:rsidP="0027303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A762" w14:textId="77777777" w:rsidR="0027303E" w:rsidRPr="00B4031B" w:rsidRDefault="0027303E" w:rsidP="0027303E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lastRenderedPageBreak/>
              <w:t xml:space="preserve">2.3.2. В случае если рассмотрение вопроса о лишении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права на участие в отношении соответствующей ГТП относится к компетенции Коммерческого оператора, рассмотрение вопроса о регистрации за правопреемником ГТП и предоставлении права участия в торговле электрической энергией и (или) мощностью на оптовом рынке также осуществляется Коммерческим оператором. </w:t>
            </w:r>
          </w:p>
          <w:p w14:paraId="02A13F3C" w14:textId="77777777" w:rsidR="0027303E" w:rsidRPr="00B4031B" w:rsidRDefault="0027303E" w:rsidP="0027303E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 xml:space="preserve">Вышеуказанные вопросы рассматриваются одновременно на очередном заседании Правления Коммерческого оператора после направления уведомления, указанного в п. 2.3 настоящего приложения, и выполнения требований буллита 1 п. 2.10 </w:t>
            </w:r>
            <w:r w:rsidRPr="00214B56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214B56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>).</w:t>
            </w:r>
          </w:p>
          <w:p w14:paraId="7F039219" w14:textId="77777777" w:rsidR="00BB082D" w:rsidRPr="00B4031B" w:rsidRDefault="0027303E" w:rsidP="0027303E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 xml:space="preserve">При этом п. 2.10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B4031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) не применяется в отношении правопреемников в результате реорганизации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в форме присоединения.</w:t>
            </w:r>
          </w:p>
          <w:p w14:paraId="4708B6DB" w14:textId="77777777" w:rsidR="004F24E9" w:rsidRPr="00B4031B" w:rsidRDefault="004F24E9" w:rsidP="004F24E9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>Группа точек поставки регистрируется за правопреемником на основании совершения сделки (-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ок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>) с даты принятия соответствующего решения Правлением Коммерческого оператора. Право на участие в торговле электрической энергией и (или) мощностью на оптовом рынке с использованием зарегистрированной ГТП возникает у правопреемника на основании совершения сделки (-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ок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) одновременно с лишением права на участие по соответствующей ГТП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с 1 (первого) числа месяца, следующего за датой принятия вышеуказанного решения, при условии подписания им необходимых договоров, указанных в п. 26 Правил оптового рынка, в том числе договоров банковского счета (основного и торгового) с уполномоченной кредитной организацией.</w:t>
            </w:r>
          </w:p>
          <w:p w14:paraId="3E953362" w14:textId="235F0666" w:rsidR="007B070D" w:rsidRPr="00B4031B" w:rsidRDefault="004F24E9" w:rsidP="007B070D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  <w:highlight w:val="yellow"/>
              </w:rPr>
              <w:t xml:space="preserve">Право на участие в торговле электрической энергией и (или) мощностью на оптовом рынке с использованием зарегистрированной ГТП, в отношении которой на оптовом рынке существуют обязательства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  <w:highlight w:val="yellow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  <w:highlight w:val="yellow"/>
              </w:rPr>
              <w:t xml:space="preserve"> по обеспечению готовности к осуществлению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энергии, возникает у правопреемника на основании совершения сделки (</w:t>
            </w:r>
            <w:r w:rsidR="00334EB7">
              <w:rPr>
                <w:rFonts w:ascii="Garamond" w:hAnsi="Garamond"/>
                <w:sz w:val="22"/>
                <w:szCs w:val="22"/>
                <w:highlight w:val="yellow"/>
              </w:rPr>
              <w:t>сдел</w:t>
            </w:r>
            <w:r w:rsidRPr="00B4031B">
              <w:rPr>
                <w:rFonts w:ascii="Garamond" w:hAnsi="Garamond"/>
                <w:sz w:val="22"/>
                <w:szCs w:val="22"/>
                <w:highlight w:val="yellow"/>
              </w:rPr>
              <w:t xml:space="preserve">ок) при условии подписания им необходимых </w:t>
            </w:r>
            <w:r w:rsidRPr="00B4031B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договоров, указанных в п. 26 Правил оптового рынка, одновременно с лишением права на 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участие по соответствующей ГТП 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правопредшественника</w:t>
            </w:r>
            <w:proofErr w:type="spellEnd"/>
            <w:r w:rsidR="00334EB7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7B070D" w:rsidRPr="0077400E">
              <w:rPr>
                <w:rFonts w:ascii="Garamond" w:hAnsi="Garamond"/>
                <w:sz w:val="22"/>
                <w:szCs w:val="22"/>
                <w:highlight w:val="yellow"/>
              </w:rPr>
              <w:t>с 1 (первого) числа следующего месяца, в случае предоставления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7B070D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правопреемником обеспечения исполнения обязательств по обеспечению готовности к осуществлению </w:t>
            </w:r>
            <w:proofErr w:type="spellStart"/>
            <w:r w:rsidR="007B070D" w:rsidRPr="0077400E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="007B070D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 в порядке, предусмотренном приложением 9 к </w:t>
            </w:r>
            <w:r w:rsidR="007B070D" w:rsidRPr="00214B56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Регламенту проведения конкурентных отборов мощности</w:t>
            </w:r>
            <w:r w:rsidR="007B070D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19.3 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к </w:t>
            </w:r>
            <w:r w:rsidR="007B070D" w:rsidRPr="00214B56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7B070D" w:rsidRPr="0077400E">
              <w:rPr>
                <w:rFonts w:ascii="Garamond" w:hAnsi="Garamond"/>
                <w:sz w:val="22"/>
                <w:szCs w:val="22"/>
                <w:highlight w:val="yellow"/>
              </w:rPr>
              <w:t>), до 15 (пятнадцатого) числа текущего месяца</w:t>
            </w:r>
            <w:r w:rsidR="00334EB7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7B070D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или с 1 (первого) числа второго месяца, следующе</w:t>
            </w:r>
            <w:r w:rsidR="006D2599" w:rsidRPr="0077400E">
              <w:rPr>
                <w:rFonts w:ascii="Garamond" w:hAnsi="Garamond"/>
                <w:sz w:val="22"/>
                <w:szCs w:val="22"/>
                <w:highlight w:val="yellow"/>
              </w:rPr>
              <w:t>го за текущим, в случае, если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7B070D" w:rsidRPr="0077400E">
              <w:rPr>
                <w:rFonts w:ascii="Garamond" w:hAnsi="Garamond"/>
                <w:sz w:val="22"/>
                <w:szCs w:val="22"/>
                <w:highlight w:val="yellow"/>
              </w:rPr>
              <w:t>указанное обеспечение исполнения обязательств представлено после указанной даты.</w:t>
            </w:r>
            <w:r w:rsidR="00517543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Датой предоставления правопреемником обеспечения исполнения обязательств по обеспечению готовности к осуществлению </w:t>
            </w:r>
            <w:proofErr w:type="spellStart"/>
            <w:r w:rsidR="00517543" w:rsidRPr="0077400E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="00517543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 считается дата получения Коммерческим оператором от ЦФР </w:t>
            </w:r>
            <w:r w:rsidR="00334EB7"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 w:rsidR="00517543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еестра аккредитивов или </w:t>
            </w:r>
            <w:r w:rsidR="00334EB7"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 w:rsidR="00517543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еестра заключенных договоров коммерческого представительства для целей заключения договоров поручительства в соответствии с приложением 9 к </w:t>
            </w:r>
            <w:r w:rsidR="00517543" w:rsidRPr="00214B56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Регламенту проведения конкурентных отборов мощности</w:t>
            </w:r>
            <w:r w:rsidR="00517543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19.3 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к </w:t>
            </w:r>
            <w:r w:rsidR="00517543" w:rsidRPr="00214B56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517543" w:rsidRPr="0077400E">
              <w:rPr>
                <w:rFonts w:ascii="Garamond" w:hAnsi="Garamond"/>
                <w:sz w:val="22"/>
                <w:szCs w:val="22"/>
                <w:highlight w:val="yellow"/>
              </w:rPr>
              <w:t>) в отношении правопреемника.</w:t>
            </w:r>
          </w:p>
          <w:p w14:paraId="7CE11C93" w14:textId="77777777" w:rsidR="004F24E9" w:rsidRPr="00B4031B" w:rsidRDefault="004F24E9" w:rsidP="00CB0B9D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B4031B">
              <w:rPr>
                <w:rFonts w:ascii="Garamond" w:hAnsi="Garamond"/>
                <w:sz w:val="22"/>
                <w:szCs w:val="22"/>
              </w:rPr>
              <w:t xml:space="preserve">Группа точек поставки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регистрируется за правопреемником одновременно с возникновением у него права участия в торговле электрической </w:t>
            </w:r>
            <w:r w:rsidR="00CB0B9D" w:rsidRPr="00203639">
              <w:rPr>
                <w:rFonts w:ascii="Garamond" w:hAnsi="Garamond"/>
                <w:sz w:val="22"/>
                <w:szCs w:val="22"/>
              </w:rPr>
              <w:t>энергией</w:t>
            </w:r>
            <w:r w:rsidR="00CB0B9D" w:rsidRPr="00B4031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031B">
              <w:rPr>
                <w:rFonts w:ascii="Garamond" w:hAnsi="Garamond"/>
                <w:sz w:val="22"/>
                <w:szCs w:val="22"/>
              </w:rPr>
              <w:t xml:space="preserve">и мощностью с ее использованием и лишением права на участие в торговле электрической энергией и мощностью с ее использованием </w:t>
            </w:r>
            <w:proofErr w:type="spellStart"/>
            <w:r w:rsidRPr="00B4031B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4031B">
              <w:rPr>
                <w:rFonts w:ascii="Garamond" w:hAnsi="Garamond"/>
                <w:sz w:val="22"/>
                <w:szCs w:val="22"/>
              </w:rPr>
              <w:t xml:space="preserve"> с даты завершения соответствующей реорганизации.</w:t>
            </w:r>
          </w:p>
        </w:tc>
      </w:tr>
    </w:tbl>
    <w:p w14:paraId="4D8BE4E2" w14:textId="77777777" w:rsidR="00717B0D" w:rsidRDefault="00717B0D" w:rsidP="002530E0">
      <w:pPr>
        <w:rPr>
          <w:sz w:val="22"/>
          <w:szCs w:val="22"/>
          <w:highlight w:val="yellow"/>
        </w:rPr>
        <w:sectPr w:rsidR="00717B0D" w:rsidSect="00336139">
          <w:footerReference w:type="default" r:id="rId8"/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0AD896A9" w14:textId="77777777" w:rsidR="007F2F42" w:rsidRPr="00344D45" w:rsidRDefault="006A2235" w:rsidP="006A2235">
      <w:pPr>
        <w:jc w:val="both"/>
        <w:rPr>
          <w:rFonts w:ascii="Garamond" w:hAnsi="Garamond"/>
          <w:b/>
          <w:sz w:val="22"/>
          <w:szCs w:val="22"/>
        </w:rPr>
      </w:pPr>
      <w:bookmarkStart w:id="1" w:name="_Toc536698047"/>
      <w:bookmarkStart w:id="2" w:name="_Toc91505670"/>
      <w:r w:rsidRPr="00344D45">
        <w:rPr>
          <w:rFonts w:ascii="Garamond" w:hAnsi="Garamond"/>
          <w:b/>
          <w:sz w:val="22"/>
          <w:szCs w:val="22"/>
        </w:rPr>
        <w:lastRenderedPageBreak/>
        <w:t xml:space="preserve">Действующая редакция </w:t>
      </w:r>
    </w:p>
    <w:p w14:paraId="32187BBB" w14:textId="77777777" w:rsidR="007F2F42" w:rsidRPr="00344D45" w:rsidRDefault="007F2F42" w:rsidP="00717B0D">
      <w:pPr>
        <w:rPr>
          <w:rFonts w:ascii="Garamond" w:hAnsi="Garamond"/>
          <w:b/>
          <w:sz w:val="22"/>
          <w:szCs w:val="22"/>
        </w:rPr>
      </w:pPr>
    </w:p>
    <w:p w14:paraId="704F8075" w14:textId="77777777" w:rsidR="00DC78B9" w:rsidRPr="00344D45" w:rsidRDefault="00DC78B9" w:rsidP="00DC78B9">
      <w:pPr>
        <w:keepNext/>
        <w:ind w:left="851" w:hanging="709"/>
        <w:jc w:val="center"/>
        <w:outlineLvl w:val="0"/>
        <w:rPr>
          <w:rFonts w:ascii="Garamond" w:hAnsi="Garamond" w:cs="Arial"/>
          <w:b/>
          <w:bCs/>
          <w:sz w:val="22"/>
          <w:szCs w:val="22"/>
        </w:rPr>
      </w:pPr>
      <w:bookmarkStart w:id="3" w:name="_Toc479333225"/>
      <w:bookmarkStart w:id="4" w:name="_Toc501972245"/>
      <w:bookmarkStart w:id="5" w:name="_Toc536698033"/>
      <w:bookmarkStart w:id="6" w:name="_Toc91505656"/>
      <w:bookmarkStart w:id="7" w:name="_Toc101808778"/>
      <w:bookmarkStart w:id="8" w:name="_Toc109837214"/>
      <w:r w:rsidRPr="00344D45">
        <w:rPr>
          <w:rFonts w:ascii="Garamond" w:hAnsi="Garamond" w:cs="Arial"/>
          <w:b/>
          <w:bCs/>
          <w:sz w:val="22"/>
          <w:szCs w:val="22"/>
        </w:rPr>
        <w:t>Форма Х1</w:t>
      </w:r>
      <w:bookmarkEnd w:id="3"/>
      <w:bookmarkEnd w:id="4"/>
      <w:bookmarkEnd w:id="5"/>
      <w:bookmarkEnd w:id="6"/>
      <w:bookmarkEnd w:id="7"/>
      <w:bookmarkEnd w:id="8"/>
    </w:p>
    <w:p w14:paraId="35000C4E" w14:textId="77777777" w:rsidR="00DC78B9" w:rsidRPr="00344D45" w:rsidRDefault="00DC78B9" w:rsidP="00DC78B9">
      <w:pPr>
        <w:jc w:val="both"/>
        <w:rPr>
          <w:rFonts w:ascii="Garamond" w:hAnsi="Garamond"/>
          <w:sz w:val="22"/>
          <w:szCs w:val="22"/>
        </w:rPr>
      </w:pPr>
    </w:p>
    <w:p w14:paraId="5DE4D34B" w14:textId="77777777" w:rsidR="00DC78B9" w:rsidRPr="00344D45" w:rsidRDefault="00DC78B9" w:rsidP="00DC78B9">
      <w:pPr>
        <w:jc w:val="both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 xml:space="preserve">       (на бланке заявителя) </w:t>
      </w:r>
    </w:p>
    <w:p w14:paraId="2E8ABE9C" w14:textId="77777777" w:rsidR="00DC78B9" w:rsidRPr="00344D45" w:rsidRDefault="00DC78B9" w:rsidP="00DC78B9">
      <w:pPr>
        <w:jc w:val="right"/>
        <w:rPr>
          <w:rFonts w:ascii="Garamond" w:hAnsi="Garamond"/>
          <w:sz w:val="22"/>
        </w:rPr>
      </w:pPr>
      <w:bookmarkStart w:id="9" w:name="_Toc399249207"/>
      <w:bookmarkStart w:id="10" w:name="_Toc404696644"/>
      <w:bookmarkStart w:id="11" w:name="_Toc407020095"/>
      <w:bookmarkStart w:id="12" w:name="_Toc428358604"/>
      <w:bookmarkStart w:id="13" w:name="_Toc473814643"/>
      <w:r w:rsidRPr="00344D45">
        <w:rPr>
          <w:rFonts w:ascii="Garamond" w:hAnsi="Garamond"/>
          <w:sz w:val="22"/>
        </w:rPr>
        <w:t>Председателю Наблюдательного совета</w:t>
      </w:r>
      <w:bookmarkEnd w:id="9"/>
      <w:bookmarkEnd w:id="10"/>
      <w:bookmarkEnd w:id="11"/>
      <w:bookmarkEnd w:id="12"/>
      <w:bookmarkEnd w:id="13"/>
      <w:r w:rsidRPr="00344D45">
        <w:rPr>
          <w:rFonts w:ascii="Garamond" w:hAnsi="Garamond"/>
          <w:sz w:val="22"/>
        </w:rPr>
        <w:t xml:space="preserve"> </w:t>
      </w:r>
    </w:p>
    <w:p w14:paraId="1BBF42C3" w14:textId="77777777" w:rsidR="00DC78B9" w:rsidRPr="00344D45" w:rsidRDefault="00DC78B9" w:rsidP="00DC78B9">
      <w:pPr>
        <w:tabs>
          <w:tab w:val="left" w:pos="5640"/>
        </w:tabs>
        <w:jc w:val="right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>Ассоциации «НП Совет рынка»</w:t>
      </w:r>
    </w:p>
    <w:p w14:paraId="1370EF63" w14:textId="77777777" w:rsidR="00DC78B9" w:rsidRPr="00344D45" w:rsidRDefault="00DC78B9" w:rsidP="00DC78B9">
      <w:pPr>
        <w:ind w:left="5580"/>
        <w:jc w:val="right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ab/>
      </w:r>
      <w:r w:rsidRPr="00344D45">
        <w:rPr>
          <w:rFonts w:ascii="Garamond" w:hAnsi="Garamond"/>
          <w:sz w:val="22"/>
          <w:szCs w:val="22"/>
        </w:rPr>
        <w:tab/>
      </w:r>
      <w:r w:rsidRPr="00344D45">
        <w:rPr>
          <w:rFonts w:ascii="Garamond" w:hAnsi="Garamond"/>
          <w:sz w:val="22"/>
          <w:szCs w:val="22"/>
        </w:rPr>
        <w:tab/>
      </w:r>
      <w:r w:rsidRPr="00344D45">
        <w:rPr>
          <w:rFonts w:ascii="Garamond" w:hAnsi="Garamond"/>
          <w:sz w:val="22"/>
          <w:szCs w:val="22"/>
        </w:rPr>
        <w:tab/>
      </w:r>
      <w:r w:rsidRPr="00344D45">
        <w:rPr>
          <w:rFonts w:ascii="Garamond" w:hAnsi="Garamond"/>
          <w:sz w:val="22"/>
          <w:szCs w:val="22"/>
        </w:rPr>
        <w:tab/>
      </w:r>
      <w:r w:rsidRPr="00344D45">
        <w:rPr>
          <w:rFonts w:ascii="Garamond" w:hAnsi="Garamond"/>
          <w:sz w:val="22"/>
          <w:szCs w:val="22"/>
        </w:rPr>
        <w:tab/>
      </w:r>
      <w:r w:rsidRPr="00344D45">
        <w:rPr>
          <w:rFonts w:ascii="Garamond" w:hAnsi="Garamond"/>
          <w:sz w:val="22"/>
          <w:szCs w:val="22"/>
        </w:rPr>
        <w:tab/>
        <w:t>____________________________</w:t>
      </w:r>
    </w:p>
    <w:p w14:paraId="6E9C5372" w14:textId="77777777" w:rsidR="00DC78B9" w:rsidRPr="00344D45" w:rsidRDefault="00DC78B9" w:rsidP="00DC78B9">
      <w:pPr>
        <w:jc w:val="right"/>
        <w:rPr>
          <w:rFonts w:ascii="Garamond" w:hAnsi="Garamond"/>
          <w:sz w:val="22"/>
          <w:szCs w:val="22"/>
        </w:rPr>
      </w:pPr>
    </w:p>
    <w:p w14:paraId="7E3A3C3D" w14:textId="77777777" w:rsidR="00DC78B9" w:rsidRPr="00344D45" w:rsidRDefault="00DC78B9" w:rsidP="00DC78B9">
      <w:pPr>
        <w:jc w:val="center"/>
        <w:rPr>
          <w:rFonts w:ascii="Garamond" w:hAnsi="Garamond"/>
          <w:b/>
          <w:sz w:val="22"/>
          <w:szCs w:val="22"/>
        </w:rPr>
      </w:pPr>
    </w:p>
    <w:p w14:paraId="1B25EBDF" w14:textId="77777777" w:rsidR="00DC78B9" w:rsidRPr="00344D45" w:rsidRDefault="00DC78B9" w:rsidP="00DC78B9">
      <w:pPr>
        <w:jc w:val="center"/>
        <w:rPr>
          <w:rFonts w:ascii="Garamond" w:hAnsi="Garamond"/>
          <w:b/>
          <w:sz w:val="22"/>
        </w:rPr>
      </w:pPr>
      <w:bookmarkStart w:id="14" w:name="_Toc399249208"/>
      <w:bookmarkStart w:id="15" w:name="_Toc404696645"/>
      <w:bookmarkStart w:id="16" w:name="_Toc407020096"/>
      <w:bookmarkStart w:id="17" w:name="_Toc428358605"/>
      <w:bookmarkStart w:id="18" w:name="_Toc473814644"/>
      <w:r w:rsidRPr="00344D45">
        <w:rPr>
          <w:rFonts w:ascii="Garamond" w:hAnsi="Garamond"/>
          <w:b/>
          <w:sz w:val="22"/>
        </w:rPr>
        <w:t>ЗАЯВЛЕНИЕ</w:t>
      </w:r>
      <w:bookmarkEnd w:id="14"/>
      <w:bookmarkEnd w:id="15"/>
      <w:bookmarkEnd w:id="16"/>
      <w:bookmarkEnd w:id="17"/>
      <w:bookmarkEnd w:id="18"/>
    </w:p>
    <w:p w14:paraId="18D6794B" w14:textId="77777777" w:rsidR="00DC78B9" w:rsidRPr="00344D45" w:rsidRDefault="00DC78B9" w:rsidP="00DC78B9">
      <w:pPr>
        <w:jc w:val="center"/>
        <w:rPr>
          <w:rFonts w:ascii="Garamond" w:hAnsi="Garamond"/>
          <w:b/>
          <w:sz w:val="22"/>
          <w:szCs w:val="22"/>
        </w:rPr>
      </w:pPr>
    </w:p>
    <w:p w14:paraId="76F7FD52" w14:textId="77777777" w:rsidR="00DC78B9" w:rsidRPr="00344D45" w:rsidRDefault="00DC78B9" w:rsidP="00DC78B9">
      <w:pPr>
        <w:jc w:val="center"/>
        <w:rPr>
          <w:rFonts w:ascii="Garamond" w:hAnsi="Garamond"/>
          <w:b/>
          <w:sz w:val="22"/>
          <w:szCs w:val="22"/>
        </w:rPr>
      </w:pPr>
      <w:r w:rsidRPr="00344D45">
        <w:rPr>
          <w:rFonts w:ascii="Garamond" w:hAnsi="Garamond"/>
          <w:b/>
          <w:sz w:val="22"/>
          <w:szCs w:val="22"/>
        </w:rPr>
        <w:t xml:space="preserve">о получении статуса субъекта оптового рынка и внесении в реестр субъектов оптового рынка </w:t>
      </w:r>
    </w:p>
    <w:p w14:paraId="22BE3325" w14:textId="77777777" w:rsidR="00DC78B9" w:rsidRPr="00344D45" w:rsidRDefault="00DC78B9" w:rsidP="00DC78B9">
      <w:pPr>
        <w:jc w:val="both"/>
        <w:rPr>
          <w:rFonts w:ascii="Garamond" w:hAnsi="Garamond"/>
          <w:sz w:val="22"/>
          <w:szCs w:val="22"/>
        </w:rPr>
      </w:pPr>
    </w:p>
    <w:p w14:paraId="75BCCBC2" w14:textId="77777777" w:rsidR="00DC78B9" w:rsidRPr="00344D45" w:rsidRDefault="00DC78B9" w:rsidP="00DC78B9">
      <w:pPr>
        <w:ind w:left="240"/>
        <w:jc w:val="both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 xml:space="preserve">           ____________________________________________________________________________________,</w:t>
      </w:r>
    </w:p>
    <w:p w14:paraId="66E1CFF4" w14:textId="77777777" w:rsidR="00DC78B9" w:rsidRPr="00344D45" w:rsidRDefault="00DC78B9" w:rsidP="00DC78B9">
      <w:pPr>
        <w:jc w:val="both"/>
        <w:rPr>
          <w:rFonts w:ascii="Garamond" w:hAnsi="Garamond"/>
          <w:sz w:val="18"/>
          <w:szCs w:val="18"/>
        </w:rPr>
      </w:pPr>
      <w:r w:rsidRPr="00344D45">
        <w:rPr>
          <w:rFonts w:ascii="Garamond" w:hAnsi="Garamond"/>
          <w:sz w:val="18"/>
          <w:szCs w:val="18"/>
        </w:rPr>
        <w:t xml:space="preserve">                </w:t>
      </w:r>
      <w:r w:rsidRPr="00344D45">
        <w:rPr>
          <w:rFonts w:ascii="Garamond" w:hAnsi="Garamond"/>
          <w:i/>
          <w:sz w:val="18"/>
          <w:szCs w:val="18"/>
        </w:rPr>
        <w:t xml:space="preserve">          </w:t>
      </w:r>
      <w:r w:rsidRPr="00344D45">
        <w:rPr>
          <w:rFonts w:ascii="Garamond" w:hAnsi="Garamond"/>
          <w:i/>
          <w:sz w:val="18"/>
          <w:szCs w:val="18"/>
        </w:rPr>
        <w:tab/>
      </w:r>
      <w:r w:rsidRPr="00344D45">
        <w:rPr>
          <w:rFonts w:ascii="Garamond" w:hAnsi="Garamond"/>
          <w:i/>
          <w:sz w:val="18"/>
          <w:szCs w:val="18"/>
        </w:rPr>
        <w:tab/>
        <w:t xml:space="preserve">    (полное наименование заявителя (правопреемника) с указанием организационно-правовой формы)</w:t>
      </w:r>
    </w:p>
    <w:p w14:paraId="7FF3B4DB" w14:textId="77777777" w:rsidR="00DC78B9" w:rsidRPr="00344D45" w:rsidRDefault="00DC78B9" w:rsidP="00DC78B9">
      <w:pPr>
        <w:jc w:val="both"/>
        <w:rPr>
          <w:rFonts w:ascii="Garamond" w:hAnsi="Garamond"/>
          <w:i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 xml:space="preserve">          </w:t>
      </w:r>
    </w:p>
    <w:p w14:paraId="436E2102" w14:textId="77777777" w:rsidR="00DC78B9" w:rsidRPr="00344D45" w:rsidRDefault="00DC78B9" w:rsidP="00DC78B9">
      <w:pPr>
        <w:ind w:left="567"/>
        <w:jc w:val="both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 xml:space="preserve">приобретшее </w:t>
      </w:r>
      <w:proofErr w:type="spellStart"/>
      <w:r w:rsidRPr="00344D45">
        <w:rPr>
          <w:rFonts w:ascii="Garamond" w:hAnsi="Garamond"/>
          <w:sz w:val="22"/>
          <w:szCs w:val="22"/>
        </w:rPr>
        <w:t>энергопринимающие</w:t>
      </w:r>
      <w:proofErr w:type="spellEnd"/>
      <w:r w:rsidRPr="00344D45">
        <w:rPr>
          <w:rFonts w:ascii="Garamond" w:hAnsi="Garamond"/>
          <w:sz w:val="22"/>
          <w:szCs w:val="22"/>
        </w:rPr>
        <w:t xml:space="preserve"> устройства (генерирующее оборудование) и (или) право покупки электрической энергии и мощности в отношении </w:t>
      </w:r>
      <w:proofErr w:type="spellStart"/>
      <w:r w:rsidRPr="00344D45">
        <w:rPr>
          <w:rFonts w:ascii="Garamond" w:hAnsi="Garamond"/>
          <w:sz w:val="22"/>
          <w:szCs w:val="22"/>
        </w:rPr>
        <w:t>энергопринимающих</w:t>
      </w:r>
      <w:proofErr w:type="spellEnd"/>
      <w:r w:rsidRPr="00344D45">
        <w:rPr>
          <w:rFonts w:ascii="Garamond" w:hAnsi="Garamond"/>
          <w:sz w:val="22"/>
          <w:szCs w:val="22"/>
        </w:rPr>
        <w:t xml:space="preserve"> устройств </w:t>
      </w:r>
      <w:r w:rsidRPr="00301513">
        <w:rPr>
          <w:rFonts w:ascii="Garamond" w:hAnsi="Garamond"/>
          <w:sz w:val="22"/>
          <w:szCs w:val="22"/>
        </w:rPr>
        <w:t>на основании (</w:t>
      </w:r>
      <w:r w:rsidRPr="00344D45">
        <w:rPr>
          <w:rFonts w:ascii="Garamond" w:hAnsi="Garamond"/>
          <w:sz w:val="22"/>
          <w:szCs w:val="22"/>
        </w:rPr>
        <w:t xml:space="preserve">в </w:t>
      </w:r>
      <w:r w:rsidRPr="00301513">
        <w:rPr>
          <w:rFonts w:ascii="Garamond" w:hAnsi="Garamond"/>
          <w:sz w:val="22"/>
          <w:szCs w:val="22"/>
        </w:rPr>
        <w:t>результате)</w:t>
      </w:r>
    </w:p>
    <w:p w14:paraId="72F50F7B" w14:textId="77777777" w:rsidR="00DC78B9" w:rsidRPr="00344D45" w:rsidRDefault="00DC78B9" w:rsidP="00DC78B9">
      <w:pPr>
        <w:ind w:left="567"/>
        <w:jc w:val="both"/>
        <w:rPr>
          <w:rFonts w:ascii="Garamond" w:hAnsi="Garamond"/>
          <w:sz w:val="22"/>
          <w:szCs w:val="22"/>
        </w:rPr>
      </w:pPr>
    </w:p>
    <w:p w14:paraId="3E5FE602" w14:textId="77777777" w:rsidR="00DC78B9" w:rsidRPr="00301513" w:rsidRDefault="00DC78B9" w:rsidP="00DC78B9">
      <w:pPr>
        <w:ind w:left="708"/>
        <w:jc w:val="both"/>
        <w:rPr>
          <w:rFonts w:ascii="Garamond" w:hAnsi="Garamond"/>
          <w:sz w:val="22"/>
          <w:szCs w:val="22"/>
        </w:rPr>
      </w:pPr>
      <w:r w:rsidRPr="00301513">
        <w:rPr>
          <w:rFonts w:ascii="Garamond" w:hAnsi="Garamond"/>
          <w:sz w:val="22"/>
          <w:szCs w:val="22"/>
        </w:rPr>
        <w:t>________________________________________________________________________________,</w:t>
      </w:r>
    </w:p>
    <w:p w14:paraId="0007AC2E" w14:textId="77777777" w:rsidR="00DC78B9" w:rsidRPr="00301513" w:rsidRDefault="00DC78B9" w:rsidP="00DC78B9">
      <w:pPr>
        <w:jc w:val="both"/>
        <w:rPr>
          <w:rFonts w:ascii="Garamond" w:hAnsi="Garamond"/>
          <w:i/>
          <w:sz w:val="18"/>
          <w:szCs w:val="18"/>
        </w:rPr>
      </w:pPr>
      <w:r w:rsidRPr="00301513">
        <w:rPr>
          <w:rFonts w:ascii="Garamond" w:hAnsi="Garamond"/>
          <w:sz w:val="18"/>
          <w:szCs w:val="18"/>
        </w:rPr>
        <w:t xml:space="preserve">                  </w:t>
      </w:r>
      <w:r w:rsidRPr="00301513">
        <w:rPr>
          <w:rFonts w:ascii="Garamond" w:hAnsi="Garamond"/>
          <w:sz w:val="18"/>
          <w:szCs w:val="18"/>
        </w:rPr>
        <w:tab/>
        <w:t xml:space="preserve">   </w:t>
      </w:r>
      <w:r w:rsidRPr="00301513">
        <w:rPr>
          <w:rFonts w:ascii="Garamond" w:hAnsi="Garamond"/>
          <w:i/>
          <w:sz w:val="18"/>
          <w:szCs w:val="18"/>
        </w:rPr>
        <w:t>(заключение договора с указанием типа / реорганизация в форме присоединения к заявителю участника оптового рынка)</w:t>
      </w:r>
    </w:p>
    <w:p w14:paraId="4164FED5" w14:textId="77777777" w:rsidR="00DC78B9" w:rsidRPr="00E4558A" w:rsidRDefault="00DC78B9" w:rsidP="00DC78B9">
      <w:pPr>
        <w:ind w:left="567"/>
        <w:jc w:val="both"/>
        <w:rPr>
          <w:rFonts w:ascii="Garamond" w:hAnsi="Garamond"/>
          <w:sz w:val="22"/>
          <w:szCs w:val="22"/>
          <w:highlight w:val="yellow"/>
        </w:rPr>
      </w:pPr>
    </w:p>
    <w:p w14:paraId="5A910BF8" w14:textId="77777777" w:rsidR="00DC78B9" w:rsidRPr="00E4558A" w:rsidRDefault="00DC78B9" w:rsidP="00DC78B9">
      <w:pPr>
        <w:ind w:left="567"/>
        <w:jc w:val="both"/>
        <w:rPr>
          <w:rFonts w:ascii="Garamond" w:hAnsi="Garamond"/>
          <w:sz w:val="22"/>
          <w:szCs w:val="22"/>
          <w:highlight w:val="yellow"/>
        </w:rPr>
      </w:pPr>
      <w:r w:rsidRPr="00301513">
        <w:rPr>
          <w:rFonts w:ascii="Garamond" w:hAnsi="Garamond"/>
          <w:sz w:val="22"/>
          <w:szCs w:val="22"/>
        </w:rPr>
        <w:t xml:space="preserve">в отношении которых зарегистрирована (-ы) группа (-ы) точек поставки на оптовом рынке </w:t>
      </w:r>
      <w:r w:rsidRPr="00E4558A">
        <w:rPr>
          <w:rFonts w:ascii="Garamond" w:hAnsi="Garamond"/>
          <w:sz w:val="22"/>
          <w:szCs w:val="22"/>
          <w:highlight w:val="yellow"/>
        </w:rPr>
        <w:t>___________________</w:t>
      </w:r>
    </w:p>
    <w:p w14:paraId="0985015D" w14:textId="77777777" w:rsidR="00DC78B9" w:rsidRPr="00E4558A" w:rsidRDefault="00DC78B9" w:rsidP="00DC78B9">
      <w:pPr>
        <w:ind w:left="567"/>
        <w:jc w:val="both"/>
        <w:rPr>
          <w:rFonts w:ascii="Garamond" w:hAnsi="Garamond"/>
          <w:i/>
          <w:sz w:val="18"/>
          <w:szCs w:val="18"/>
          <w:highlight w:val="yellow"/>
        </w:rPr>
      </w:pPr>
      <w:r w:rsidRPr="00E4558A">
        <w:rPr>
          <w:rFonts w:ascii="Garamond" w:hAnsi="Garamond"/>
          <w:i/>
          <w:sz w:val="18"/>
          <w:szCs w:val="18"/>
          <w:highlight w:val="yellow"/>
        </w:rPr>
        <w:t xml:space="preserve">            (код (-ы) ГТП)</w:t>
      </w:r>
    </w:p>
    <w:p w14:paraId="4E91FF36" w14:textId="77777777" w:rsidR="00DC78B9" w:rsidRPr="00E4558A" w:rsidRDefault="00DC78B9" w:rsidP="00DC78B9">
      <w:pPr>
        <w:ind w:left="708" w:hanging="141"/>
        <w:jc w:val="both"/>
        <w:rPr>
          <w:rFonts w:ascii="Garamond" w:hAnsi="Garamond"/>
          <w:sz w:val="22"/>
          <w:szCs w:val="22"/>
          <w:highlight w:val="yellow"/>
        </w:rPr>
      </w:pPr>
      <w:r w:rsidRPr="00E4558A">
        <w:rPr>
          <w:rFonts w:ascii="Garamond" w:hAnsi="Garamond"/>
          <w:sz w:val="22"/>
          <w:szCs w:val="22"/>
          <w:highlight w:val="yellow"/>
        </w:rPr>
        <w:t>за субъектом оптового рынка __________________________________________________________,</w:t>
      </w:r>
    </w:p>
    <w:p w14:paraId="51F89DD2" w14:textId="77777777" w:rsidR="00DC78B9" w:rsidRPr="00344D45" w:rsidRDefault="00DC78B9" w:rsidP="00DC78B9">
      <w:pPr>
        <w:jc w:val="both"/>
        <w:rPr>
          <w:rFonts w:ascii="Garamond" w:hAnsi="Garamond"/>
          <w:i/>
          <w:sz w:val="18"/>
          <w:szCs w:val="18"/>
        </w:rPr>
      </w:pPr>
      <w:r w:rsidRPr="00E4558A">
        <w:rPr>
          <w:rFonts w:ascii="Garamond" w:hAnsi="Garamond"/>
          <w:i/>
          <w:sz w:val="18"/>
          <w:szCs w:val="18"/>
          <w:highlight w:val="yellow"/>
        </w:rPr>
        <w:t xml:space="preserve">            </w:t>
      </w:r>
      <w:r w:rsidRPr="00E4558A">
        <w:rPr>
          <w:rFonts w:ascii="Garamond" w:hAnsi="Garamond"/>
          <w:i/>
          <w:sz w:val="18"/>
          <w:szCs w:val="18"/>
          <w:highlight w:val="yellow"/>
        </w:rPr>
        <w:tab/>
      </w:r>
      <w:r w:rsidRPr="00E4558A">
        <w:rPr>
          <w:rFonts w:ascii="Garamond" w:hAnsi="Garamond"/>
          <w:i/>
          <w:sz w:val="18"/>
          <w:szCs w:val="18"/>
          <w:highlight w:val="yellow"/>
        </w:rPr>
        <w:tab/>
      </w:r>
      <w:r w:rsidRPr="00E4558A">
        <w:rPr>
          <w:rFonts w:ascii="Garamond" w:hAnsi="Garamond"/>
          <w:i/>
          <w:sz w:val="18"/>
          <w:szCs w:val="18"/>
          <w:highlight w:val="yellow"/>
        </w:rPr>
        <w:tab/>
      </w:r>
      <w:r w:rsidRPr="00E4558A">
        <w:rPr>
          <w:rFonts w:ascii="Garamond" w:hAnsi="Garamond"/>
          <w:i/>
          <w:sz w:val="18"/>
          <w:szCs w:val="18"/>
          <w:highlight w:val="yellow"/>
        </w:rPr>
        <w:tab/>
      </w:r>
      <w:r w:rsidRPr="00E4558A">
        <w:rPr>
          <w:rFonts w:ascii="Garamond" w:hAnsi="Garamond"/>
          <w:i/>
          <w:sz w:val="18"/>
          <w:szCs w:val="18"/>
          <w:highlight w:val="yellow"/>
        </w:rPr>
        <w:tab/>
        <w:t xml:space="preserve">   (наименование </w:t>
      </w:r>
      <w:proofErr w:type="spellStart"/>
      <w:r w:rsidRPr="00E4558A">
        <w:rPr>
          <w:rFonts w:ascii="Garamond" w:hAnsi="Garamond"/>
          <w:i/>
          <w:sz w:val="18"/>
          <w:szCs w:val="18"/>
          <w:highlight w:val="yellow"/>
        </w:rPr>
        <w:t>правопредшественника</w:t>
      </w:r>
      <w:proofErr w:type="spellEnd"/>
      <w:r w:rsidRPr="00E4558A">
        <w:rPr>
          <w:rFonts w:ascii="Garamond" w:hAnsi="Garamond"/>
          <w:i/>
          <w:sz w:val="18"/>
          <w:szCs w:val="18"/>
          <w:highlight w:val="yellow"/>
        </w:rPr>
        <w:t xml:space="preserve"> с указанием организационно-правовой формы)</w:t>
      </w:r>
    </w:p>
    <w:p w14:paraId="49CB6E02" w14:textId="77777777" w:rsidR="00DC78B9" w:rsidRPr="00344D45" w:rsidRDefault="00DC78B9" w:rsidP="00DC78B9">
      <w:pPr>
        <w:ind w:left="567"/>
        <w:jc w:val="both"/>
        <w:rPr>
          <w:rFonts w:ascii="Garamond" w:hAnsi="Garamond"/>
          <w:sz w:val="22"/>
          <w:szCs w:val="22"/>
        </w:rPr>
      </w:pPr>
    </w:p>
    <w:p w14:paraId="1C483213" w14:textId="77777777" w:rsidR="00DC78B9" w:rsidRPr="00344D45" w:rsidRDefault="00DC78B9" w:rsidP="00DC78B9">
      <w:pPr>
        <w:ind w:left="567"/>
        <w:jc w:val="both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 xml:space="preserve">в соответствии с требованиями п. 28 Правил оптового рынка электрической энергии и мощности, утвержденных постановлением Правительства РФ от </w:t>
      </w:r>
      <w:r w:rsidRPr="00344D45">
        <w:rPr>
          <w:rFonts w:ascii="Garamond" w:hAnsi="Garamond" w:cs="Garamond"/>
          <w:bCs/>
          <w:sz w:val="22"/>
          <w:szCs w:val="22"/>
        </w:rPr>
        <w:t>27.12.2010 № 1172</w:t>
      </w:r>
      <w:r w:rsidRPr="00344D45">
        <w:rPr>
          <w:rFonts w:ascii="Garamond" w:hAnsi="Garamond"/>
          <w:sz w:val="22"/>
          <w:szCs w:val="22"/>
        </w:rPr>
        <w:t xml:space="preserve">, выражает намерение получить статус субъекта оптового рынка электрической энергии (мощности), </w:t>
      </w:r>
      <w:r w:rsidRPr="00344D45">
        <w:rPr>
          <w:rFonts w:ascii="Garamond" w:hAnsi="Garamond"/>
          <w:sz w:val="22"/>
        </w:rPr>
        <w:t>зарегистрировать вышеуказанную (-</w:t>
      </w:r>
      <w:proofErr w:type="spellStart"/>
      <w:r w:rsidRPr="00344D45">
        <w:rPr>
          <w:rFonts w:ascii="Garamond" w:hAnsi="Garamond"/>
          <w:sz w:val="22"/>
        </w:rPr>
        <w:t>ые</w:t>
      </w:r>
      <w:proofErr w:type="spellEnd"/>
      <w:r w:rsidRPr="00344D45">
        <w:rPr>
          <w:rFonts w:ascii="Garamond" w:hAnsi="Garamond"/>
          <w:sz w:val="22"/>
        </w:rPr>
        <w:t>) группу (-ы) точек поставки потребления (генерации) и получить право на участие в торговле на оптовом рынке с ее (их) использованием</w:t>
      </w:r>
      <w:r w:rsidRPr="00344D45">
        <w:rPr>
          <w:rFonts w:ascii="Garamond" w:hAnsi="Garamond"/>
          <w:sz w:val="22"/>
          <w:szCs w:val="22"/>
        </w:rPr>
        <w:t xml:space="preserve">. </w:t>
      </w:r>
    </w:p>
    <w:p w14:paraId="18B5B33C" w14:textId="77777777" w:rsidR="00DC78B9" w:rsidRPr="00344D45" w:rsidRDefault="00DC78B9" w:rsidP="00DC78B9">
      <w:pPr>
        <w:adjustRightInd w:val="0"/>
        <w:ind w:left="540"/>
        <w:jc w:val="both"/>
        <w:rPr>
          <w:rFonts w:ascii="Garamond" w:hAnsi="Garamond"/>
          <w:i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 xml:space="preserve">                                           </w:t>
      </w:r>
    </w:p>
    <w:p w14:paraId="0DA9BE58" w14:textId="77777777" w:rsidR="00DC78B9" w:rsidRPr="00344D45" w:rsidRDefault="00DC78B9" w:rsidP="00DC78B9">
      <w:pPr>
        <w:ind w:left="567"/>
        <w:jc w:val="both"/>
        <w:rPr>
          <w:rFonts w:ascii="Garamond" w:hAnsi="Garamond"/>
          <w:sz w:val="22"/>
          <w:szCs w:val="22"/>
        </w:rPr>
      </w:pPr>
      <w:bookmarkStart w:id="19" w:name="_Toc473814645"/>
      <w:r w:rsidRPr="00344D45">
        <w:rPr>
          <w:rFonts w:ascii="Garamond" w:hAnsi="Garamond"/>
          <w:sz w:val="22"/>
          <w:szCs w:val="22"/>
        </w:rPr>
        <w:t xml:space="preserve">Заявитель </w:t>
      </w:r>
      <w:r w:rsidRPr="00344D45">
        <w:rPr>
          <w:rFonts w:ascii="Garamond" w:hAnsi="Garamond"/>
          <w:sz w:val="22"/>
        </w:rPr>
        <w:t xml:space="preserve">– правопреемник в результате сделки, </w:t>
      </w:r>
      <w:r w:rsidRPr="00344D45">
        <w:rPr>
          <w:rFonts w:ascii="Garamond" w:hAnsi="Garamond"/>
          <w:sz w:val="22"/>
          <w:szCs w:val="22"/>
        </w:rPr>
        <w:t xml:space="preserve">подтверждает, что состав групп (-ы) точек поставки остался неизменным в момент передачи прав на </w:t>
      </w:r>
      <w:proofErr w:type="spellStart"/>
      <w:r w:rsidRPr="00344D45">
        <w:rPr>
          <w:rFonts w:ascii="Garamond" w:hAnsi="Garamond"/>
          <w:sz w:val="22"/>
          <w:szCs w:val="22"/>
        </w:rPr>
        <w:t>энергопринимающие</w:t>
      </w:r>
      <w:proofErr w:type="spellEnd"/>
      <w:r w:rsidRPr="00344D45">
        <w:rPr>
          <w:rFonts w:ascii="Garamond" w:hAnsi="Garamond"/>
          <w:sz w:val="22"/>
          <w:szCs w:val="22"/>
        </w:rPr>
        <w:t xml:space="preserve"> устройства (генерирующее оборудование) и (или) права покупки электрической энергии и мощности в отношении </w:t>
      </w:r>
      <w:proofErr w:type="spellStart"/>
      <w:r w:rsidRPr="00344D45">
        <w:rPr>
          <w:rFonts w:ascii="Garamond" w:hAnsi="Garamond"/>
          <w:sz w:val="22"/>
          <w:szCs w:val="22"/>
        </w:rPr>
        <w:t>энергопринимающих</w:t>
      </w:r>
      <w:proofErr w:type="spellEnd"/>
      <w:r w:rsidRPr="00344D45">
        <w:rPr>
          <w:rFonts w:ascii="Garamond" w:hAnsi="Garamond"/>
          <w:sz w:val="22"/>
          <w:szCs w:val="22"/>
        </w:rPr>
        <w:t xml:space="preserve"> устройств.</w:t>
      </w:r>
      <w:bookmarkEnd w:id="19"/>
    </w:p>
    <w:p w14:paraId="43F7FCA0" w14:textId="77777777" w:rsidR="00DC78B9" w:rsidRPr="00344D45" w:rsidRDefault="00DC78B9" w:rsidP="00DC78B9">
      <w:pPr>
        <w:ind w:left="708"/>
        <w:jc w:val="both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 xml:space="preserve"> </w:t>
      </w:r>
    </w:p>
    <w:p w14:paraId="1BA36AFB" w14:textId="77777777" w:rsidR="00DC78B9" w:rsidRPr="00344D45" w:rsidRDefault="00DC78B9" w:rsidP="00DC78B9">
      <w:pPr>
        <w:ind w:left="567"/>
        <w:jc w:val="both"/>
        <w:rPr>
          <w:rFonts w:ascii="Garamond" w:hAnsi="Garamond"/>
          <w:sz w:val="22"/>
        </w:rPr>
      </w:pPr>
      <w:bookmarkStart w:id="20" w:name="_Toc473814646"/>
      <w:r w:rsidRPr="00344D45">
        <w:rPr>
          <w:rFonts w:ascii="Garamond" w:hAnsi="Garamond"/>
          <w:sz w:val="22"/>
        </w:rPr>
        <w:t>Заявитель – правопреемник в результате сделки, подтверждает наличие права использования системы коммерческого учета, имеющейся в зарегистрированной (-ых) группе (-ах) точек поставки.</w:t>
      </w:r>
      <w:bookmarkEnd w:id="20"/>
    </w:p>
    <w:p w14:paraId="674BE564" w14:textId="77777777" w:rsidR="00DC78B9" w:rsidRPr="00344D45" w:rsidRDefault="00DC78B9" w:rsidP="00DC78B9">
      <w:pPr>
        <w:jc w:val="both"/>
        <w:rPr>
          <w:rFonts w:ascii="Garamond" w:hAnsi="Garamond"/>
          <w:sz w:val="22"/>
          <w:szCs w:val="22"/>
        </w:rPr>
      </w:pPr>
    </w:p>
    <w:p w14:paraId="65AC0EBC" w14:textId="77777777" w:rsidR="00DC78B9" w:rsidRPr="00344D45" w:rsidRDefault="00DC78B9" w:rsidP="00DC78B9">
      <w:pPr>
        <w:jc w:val="both"/>
        <w:rPr>
          <w:rFonts w:ascii="Garamond" w:hAnsi="Garamond"/>
          <w:bCs/>
          <w:sz w:val="22"/>
          <w:szCs w:val="22"/>
        </w:rPr>
      </w:pPr>
      <w:r w:rsidRPr="00344D45">
        <w:rPr>
          <w:rFonts w:ascii="Garamond" w:hAnsi="Garamond"/>
          <w:bCs/>
          <w:sz w:val="22"/>
          <w:szCs w:val="22"/>
        </w:rPr>
        <w:t>_____________________________</w:t>
      </w:r>
      <w:r w:rsidRPr="00344D45">
        <w:rPr>
          <w:rFonts w:ascii="Garamond" w:hAnsi="Garamond"/>
          <w:bCs/>
          <w:sz w:val="22"/>
          <w:szCs w:val="22"/>
        </w:rPr>
        <w:tab/>
      </w:r>
      <w:r w:rsidRPr="002058EB">
        <w:rPr>
          <w:rFonts w:ascii="Garamond" w:hAnsi="Garamond"/>
          <w:bCs/>
          <w:sz w:val="22"/>
          <w:szCs w:val="22"/>
        </w:rPr>
        <w:t>_______________</w:t>
      </w:r>
      <w:r w:rsidRPr="00344D45">
        <w:rPr>
          <w:rFonts w:ascii="Garamond" w:hAnsi="Garamond"/>
          <w:bCs/>
          <w:sz w:val="22"/>
          <w:szCs w:val="22"/>
        </w:rPr>
        <w:t xml:space="preserve">       _______________________</w:t>
      </w:r>
    </w:p>
    <w:p w14:paraId="14BE213C" w14:textId="77777777" w:rsidR="00DC78B9" w:rsidRPr="00344D45" w:rsidRDefault="00DC78B9" w:rsidP="00DC78B9">
      <w:pPr>
        <w:jc w:val="both"/>
        <w:rPr>
          <w:rFonts w:ascii="Garamond" w:hAnsi="Garamond"/>
          <w:i/>
          <w:sz w:val="18"/>
          <w:szCs w:val="18"/>
        </w:rPr>
      </w:pPr>
      <w:r w:rsidRPr="00344D45">
        <w:rPr>
          <w:rFonts w:ascii="Garamond" w:hAnsi="Garamond"/>
          <w:i/>
          <w:sz w:val="18"/>
          <w:szCs w:val="18"/>
        </w:rPr>
        <w:t xml:space="preserve">        (должность </w:t>
      </w:r>
      <w:r w:rsidRPr="0008428A">
        <w:rPr>
          <w:rFonts w:ascii="Garamond" w:hAnsi="Garamond"/>
          <w:i/>
          <w:sz w:val="18"/>
          <w:szCs w:val="18"/>
          <w:highlight w:val="yellow"/>
        </w:rPr>
        <w:t>руководителя, М. П.</w:t>
      </w:r>
      <w:r w:rsidRPr="00344D45">
        <w:rPr>
          <w:rFonts w:ascii="Garamond" w:hAnsi="Garamond"/>
          <w:i/>
          <w:sz w:val="18"/>
          <w:szCs w:val="18"/>
        </w:rPr>
        <w:t xml:space="preserve">) </w:t>
      </w:r>
      <w:r w:rsidRPr="00344D45">
        <w:rPr>
          <w:rFonts w:ascii="Garamond" w:hAnsi="Garamond"/>
          <w:i/>
          <w:sz w:val="18"/>
          <w:szCs w:val="18"/>
        </w:rPr>
        <w:tab/>
        <w:t xml:space="preserve">                     </w:t>
      </w:r>
      <w:r w:rsidRPr="002058EB">
        <w:rPr>
          <w:rFonts w:ascii="Garamond" w:hAnsi="Garamond"/>
          <w:i/>
          <w:sz w:val="18"/>
          <w:szCs w:val="18"/>
        </w:rPr>
        <w:t>(подпись)</w:t>
      </w:r>
      <w:r w:rsidRPr="00344D45">
        <w:rPr>
          <w:rFonts w:ascii="Garamond" w:hAnsi="Garamond"/>
          <w:i/>
          <w:sz w:val="18"/>
          <w:szCs w:val="18"/>
        </w:rPr>
        <w:tab/>
      </w:r>
      <w:r w:rsidRPr="00344D45">
        <w:rPr>
          <w:rFonts w:ascii="Garamond" w:hAnsi="Garamond"/>
          <w:i/>
          <w:sz w:val="18"/>
          <w:szCs w:val="18"/>
        </w:rPr>
        <w:tab/>
      </w:r>
      <w:r w:rsidRPr="00344D45">
        <w:rPr>
          <w:rFonts w:ascii="Garamond" w:hAnsi="Garamond"/>
          <w:i/>
          <w:sz w:val="18"/>
          <w:szCs w:val="18"/>
        </w:rPr>
        <w:tab/>
      </w:r>
      <w:r w:rsidRPr="00344D45">
        <w:rPr>
          <w:rFonts w:ascii="Garamond" w:hAnsi="Garamond"/>
          <w:i/>
          <w:sz w:val="18"/>
          <w:szCs w:val="18"/>
        </w:rPr>
        <w:tab/>
        <w:t>(Ф. И. О.)</w:t>
      </w:r>
    </w:p>
    <w:p w14:paraId="5D0DB397" w14:textId="77777777" w:rsidR="007F2F42" w:rsidRPr="00344D45" w:rsidRDefault="00DC78B9" w:rsidP="00DC78B9">
      <w:pPr>
        <w:rPr>
          <w:rFonts w:ascii="Garamond" w:hAnsi="Garamond"/>
          <w:b/>
          <w:sz w:val="22"/>
          <w:szCs w:val="22"/>
        </w:rPr>
      </w:pPr>
      <w:r w:rsidRPr="00344D45">
        <w:rPr>
          <w:rFonts w:ascii="Garamond" w:hAnsi="Garamond"/>
          <w:sz w:val="22"/>
        </w:rPr>
        <w:br w:type="page"/>
      </w:r>
    </w:p>
    <w:p w14:paraId="71AF9BEB" w14:textId="77777777" w:rsidR="006A2235" w:rsidRPr="00344D45" w:rsidRDefault="006A2235" w:rsidP="006A2235">
      <w:pPr>
        <w:jc w:val="both"/>
        <w:rPr>
          <w:rFonts w:ascii="Garamond" w:hAnsi="Garamond"/>
          <w:b/>
          <w:sz w:val="22"/>
          <w:szCs w:val="22"/>
        </w:rPr>
      </w:pPr>
      <w:r w:rsidRPr="00344D45">
        <w:rPr>
          <w:rFonts w:ascii="Garamond" w:hAnsi="Garamond"/>
          <w:b/>
          <w:sz w:val="22"/>
          <w:szCs w:val="22"/>
        </w:rPr>
        <w:lastRenderedPageBreak/>
        <w:t xml:space="preserve">Предлагаемая редакция </w:t>
      </w:r>
    </w:p>
    <w:p w14:paraId="78FD6E12" w14:textId="77777777" w:rsidR="007F2F42" w:rsidRPr="00344D45" w:rsidRDefault="007F2F42" w:rsidP="00717B0D">
      <w:pPr>
        <w:rPr>
          <w:rFonts w:ascii="Garamond" w:hAnsi="Garamond"/>
          <w:b/>
          <w:sz w:val="22"/>
          <w:szCs w:val="22"/>
        </w:rPr>
      </w:pPr>
    </w:p>
    <w:p w14:paraId="2D74915D" w14:textId="77777777" w:rsidR="00DC78B9" w:rsidRPr="00DC78B9" w:rsidRDefault="00DC78B9" w:rsidP="00DC78B9">
      <w:pPr>
        <w:keepNext/>
        <w:ind w:left="851" w:hanging="709"/>
        <w:jc w:val="center"/>
        <w:outlineLvl w:val="0"/>
        <w:rPr>
          <w:rFonts w:ascii="Garamond" w:hAnsi="Garamond" w:cs="Arial"/>
          <w:b/>
          <w:bCs/>
          <w:sz w:val="22"/>
          <w:szCs w:val="22"/>
        </w:rPr>
      </w:pPr>
      <w:r w:rsidRPr="00DC78B9">
        <w:rPr>
          <w:rFonts w:ascii="Garamond" w:hAnsi="Garamond" w:cs="Arial"/>
          <w:b/>
          <w:bCs/>
          <w:sz w:val="22"/>
          <w:szCs w:val="22"/>
        </w:rPr>
        <w:t>Форма Х1</w:t>
      </w:r>
    </w:p>
    <w:p w14:paraId="6BF97B1E" w14:textId="77777777" w:rsidR="00DC78B9" w:rsidRPr="00DC78B9" w:rsidRDefault="00DC78B9" w:rsidP="00DC78B9">
      <w:pPr>
        <w:jc w:val="both"/>
        <w:rPr>
          <w:rFonts w:ascii="Garamond" w:hAnsi="Garamond"/>
          <w:sz w:val="22"/>
          <w:szCs w:val="22"/>
        </w:rPr>
      </w:pPr>
    </w:p>
    <w:p w14:paraId="5CF52209" w14:textId="77777777" w:rsidR="00DC78B9" w:rsidRPr="00DC78B9" w:rsidRDefault="00DC78B9" w:rsidP="00DC78B9">
      <w:pPr>
        <w:jc w:val="both"/>
        <w:rPr>
          <w:rFonts w:ascii="Garamond" w:hAnsi="Garamond"/>
          <w:sz w:val="22"/>
          <w:szCs w:val="22"/>
        </w:rPr>
      </w:pPr>
      <w:r w:rsidRPr="00DC78B9">
        <w:rPr>
          <w:rFonts w:ascii="Garamond" w:hAnsi="Garamond"/>
          <w:sz w:val="22"/>
          <w:szCs w:val="22"/>
        </w:rPr>
        <w:t xml:space="preserve">       (на бланке заявителя) </w:t>
      </w:r>
    </w:p>
    <w:p w14:paraId="4327A217" w14:textId="77777777" w:rsidR="00DC78B9" w:rsidRPr="00DC78B9" w:rsidRDefault="00DC78B9" w:rsidP="00DC78B9">
      <w:pPr>
        <w:jc w:val="right"/>
        <w:rPr>
          <w:rFonts w:ascii="Garamond" w:hAnsi="Garamond"/>
          <w:sz w:val="22"/>
        </w:rPr>
      </w:pPr>
      <w:r w:rsidRPr="00DC78B9">
        <w:rPr>
          <w:rFonts w:ascii="Garamond" w:hAnsi="Garamond"/>
          <w:sz w:val="22"/>
        </w:rPr>
        <w:t xml:space="preserve">Председателю Наблюдательного совета </w:t>
      </w:r>
    </w:p>
    <w:p w14:paraId="628218A1" w14:textId="77777777" w:rsidR="00DC78B9" w:rsidRPr="00DC78B9" w:rsidRDefault="00DC78B9" w:rsidP="00DC78B9">
      <w:pPr>
        <w:tabs>
          <w:tab w:val="left" w:pos="5640"/>
        </w:tabs>
        <w:jc w:val="right"/>
        <w:rPr>
          <w:rFonts w:ascii="Garamond" w:hAnsi="Garamond"/>
          <w:sz w:val="22"/>
          <w:szCs w:val="22"/>
        </w:rPr>
      </w:pPr>
      <w:r w:rsidRPr="00DC78B9">
        <w:rPr>
          <w:rFonts w:ascii="Garamond" w:hAnsi="Garamond"/>
          <w:sz w:val="22"/>
          <w:szCs w:val="22"/>
        </w:rPr>
        <w:t>Ассоциации «НП Совет рынка»</w:t>
      </w:r>
    </w:p>
    <w:p w14:paraId="33F7D53F" w14:textId="77777777" w:rsidR="00DC78B9" w:rsidRPr="00DC78B9" w:rsidRDefault="00DC78B9" w:rsidP="00DC78B9">
      <w:pPr>
        <w:ind w:left="5580"/>
        <w:jc w:val="right"/>
        <w:rPr>
          <w:rFonts w:ascii="Garamond" w:hAnsi="Garamond"/>
          <w:sz w:val="22"/>
          <w:szCs w:val="22"/>
        </w:rPr>
      </w:pPr>
      <w:r w:rsidRPr="00DC78B9">
        <w:rPr>
          <w:rFonts w:ascii="Garamond" w:hAnsi="Garamond"/>
          <w:sz w:val="22"/>
          <w:szCs w:val="22"/>
        </w:rPr>
        <w:tab/>
      </w:r>
      <w:r w:rsidRPr="00DC78B9">
        <w:rPr>
          <w:rFonts w:ascii="Garamond" w:hAnsi="Garamond"/>
          <w:sz w:val="22"/>
          <w:szCs w:val="22"/>
        </w:rPr>
        <w:tab/>
      </w:r>
      <w:r w:rsidRPr="00DC78B9">
        <w:rPr>
          <w:rFonts w:ascii="Garamond" w:hAnsi="Garamond"/>
          <w:sz w:val="22"/>
          <w:szCs w:val="22"/>
        </w:rPr>
        <w:tab/>
      </w:r>
      <w:r w:rsidRPr="00DC78B9">
        <w:rPr>
          <w:rFonts w:ascii="Garamond" w:hAnsi="Garamond"/>
          <w:sz w:val="22"/>
          <w:szCs w:val="22"/>
        </w:rPr>
        <w:tab/>
      </w:r>
      <w:r w:rsidRPr="00DC78B9">
        <w:rPr>
          <w:rFonts w:ascii="Garamond" w:hAnsi="Garamond"/>
          <w:sz w:val="22"/>
          <w:szCs w:val="22"/>
        </w:rPr>
        <w:tab/>
      </w:r>
      <w:r w:rsidRPr="00DC78B9">
        <w:rPr>
          <w:rFonts w:ascii="Garamond" w:hAnsi="Garamond"/>
          <w:sz w:val="22"/>
          <w:szCs w:val="22"/>
        </w:rPr>
        <w:tab/>
      </w:r>
      <w:r w:rsidRPr="00DC78B9">
        <w:rPr>
          <w:rFonts w:ascii="Garamond" w:hAnsi="Garamond"/>
          <w:sz w:val="22"/>
          <w:szCs w:val="22"/>
        </w:rPr>
        <w:tab/>
        <w:t>____________________________</w:t>
      </w:r>
    </w:p>
    <w:p w14:paraId="45BC95EC" w14:textId="77777777" w:rsidR="00DC78B9" w:rsidRPr="00DC78B9" w:rsidRDefault="00DC78B9" w:rsidP="00DC78B9">
      <w:pPr>
        <w:jc w:val="right"/>
        <w:rPr>
          <w:rFonts w:ascii="Garamond" w:hAnsi="Garamond"/>
          <w:sz w:val="22"/>
          <w:szCs w:val="22"/>
        </w:rPr>
      </w:pPr>
    </w:p>
    <w:p w14:paraId="6ED055E0" w14:textId="77777777" w:rsidR="00DC78B9" w:rsidRPr="00DC78B9" w:rsidRDefault="00DC78B9" w:rsidP="00DC78B9">
      <w:pPr>
        <w:jc w:val="center"/>
        <w:rPr>
          <w:rFonts w:ascii="Garamond" w:hAnsi="Garamond"/>
          <w:b/>
          <w:sz w:val="22"/>
          <w:szCs w:val="22"/>
        </w:rPr>
      </w:pPr>
    </w:p>
    <w:p w14:paraId="497B55BB" w14:textId="77777777" w:rsidR="00DC78B9" w:rsidRPr="00DC78B9" w:rsidRDefault="00DC78B9" w:rsidP="00DC78B9">
      <w:pPr>
        <w:jc w:val="center"/>
        <w:rPr>
          <w:rFonts w:ascii="Garamond" w:hAnsi="Garamond"/>
          <w:b/>
          <w:sz w:val="22"/>
        </w:rPr>
      </w:pPr>
      <w:r w:rsidRPr="00DC78B9">
        <w:rPr>
          <w:rFonts w:ascii="Garamond" w:hAnsi="Garamond"/>
          <w:b/>
          <w:sz w:val="22"/>
        </w:rPr>
        <w:t>ЗАЯВЛЕНИЕ</w:t>
      </w:r>
    </w:p>
    <w:p w14:paraId="1B94BB61" w14:textId="77777777" w:rsidR="00DC78B9" w:rsidRPr="00DC78B9" w:rsidRDefault="00DC78B9" w:rsidP="00DC78B9">
      <w:pPr>
        <w:jc w:val="center"/>
        <w:rPr>
          <w:rFonts w:ascii="Garamond" w:hAnsi="Garamond"/>
          <w:b/>
          <w:sz w:val="22"/>
          <w:szCs w:val="22"/>
        </w:rPr>
      </w:pPr>
    </w:p>
    <w:p w14:paraId="33E546EA" w14:textId="77777777" w:rsidR="00DC78B9" w:rsidRPr="00DC78B9" w:rsidRDefault="00DC78B9" w:rsidP="00DC78B9">
      <w:pPr>
        <w:jc w:val="center"/>
        <w:rPr>
          <w:rFonts w:ascii="Garamond" w:hAnsi="Garamond"/>
          <w:b/>
          <w:sz w:val="22"/>
          <w:szCs w:val="22"/>
        </w:rPr>
      </w:pPr>
      <w:r w:rsidRPr="00DC78B9">
        <w:rPr>
          <w:rFonts w:ascii="Garamond" w:hAnsi="Garamond"/>
          <w:b/>
          <w:sz w:val="22"/>
          <w:szCs w:val="22"/>
        </w:rPr>
        <w:t xml:space="preserve">о получении статуса субъекта оптового рынка и внесении в реестр субъектов оптового рынка </w:t>
      </w:r>
    </w:p>
    <w:p w14:paraId="7DDE4E34" w14:textId="77777777" w:rsidR="00DC78B9" w:rsidRPr="00DC78B9" w:rsidRDefault="00DC78B9" w:rsidP="00DC78B9">
      <w:pPr>
        <w:ind w:left="240"/>
        <w:jc w:val="both"/>
        <w:rPr>
          <w:rFonts w:ascii="Garamond" w:hAnsi="Garamond"/>
          <w:sz w:val="22"/>
          <w:szCs w:val="22"/>
        </w:rPr>
      </w:pPr>
      <w:r w:rsidRPr="00DC78B9">
        <w:rPr>
          <w:rFonts w:ascii="Garamond" w:hAnsi="Garamond"/>
          <w:sz w:val="22"/>
          <w:szCs w:val="22"/>
        </w:rPr>
        <w:t xml:space="preserve">         __________________________________________________________________________________,</w:t>
      </w:r>
    </w:p>
    <w:p w14:paraId="546B20DE" w14:textId="77777777" w:rsidR="00DC78B9" w:rsidRPr="00DC78B9" w:rsidRDefault="00DC78B9" w:rsidP="00DC78B9">
      <w:pPr>
        <w:jc w:val="both"/>
        <w:rPr>
          <w:rFonts w:ascii="Garamond" w:hAnsi="Garamond"/>
          <w:sz w:val="18"/>
          <w:szCs w:val="18"/>
        </w:rPr>
      </w:pPr>
      <w:r w:rsidRPr="00DC78B9">
        <w:rPr>
          <w:rFonts w:ascii="Garamond" w:hAnsi="Garamond"/>
          <w:sz w:val="18"/>
          <w:szCs w:val="18"/>
        </w:rPr>
        <w:t xml:space="preserve">                </w:t>
      </w:r>
      <w:r w:rsidRPr="00DC78B9">
        <w:rPr>
          <w:rFonts w:ascii="Garamond" w:hAnsi="Garamond"/>
          <w:i/>
          <w:sz w:val="18"/>
          <w:szCs w:val="18"/>
        </w:rPr>
        <w:t xml:space="preserve">          </w:t>
      </w:r>
      <w:r w:rsidRPr="00DC78B9">
        <w:rPr>
          <w:rFonts w:ascii="Garamond" w:hAnsi="Garamond"/>
          <w:i/>
          <w:sz w:val="18"/>
          <w:szCs w:val="18"/>
        </w:rPr>
        <w:tab/>
      </w:r>
      <w:r w:rsidRPr="00DC78B9">
        <w:rPr>
          <w:rFonts w:ascii="Garamond" w:hAnsi="Garamond"/>
          <w:i/>
          <w:sz w:val="18"/>
          <w:szCs w:val="18"/>
        </w:rPr>
        <w:tab/>
        <w:t xml:space="preserve">    (полное наименование заявителя (правопреемника) с указанием организационно-правовой формы)</w:t>
      </w:r>
    </w:p>
    <w:p w14:paraId="2CD8C7C8" w14:textId="77777777" w:rsidR="00DC78B9" w:rsidRPr="00DC78B9" w:rsidRDefault="00DC78B9" w:rsidP="00DC78B9">
      <w:pPr>
        <w:jc w:val="both"/>
        <w:rPr>
          <w:rFonts w:ascii="Garamond" w:hAnsi="Garamond"/>
          <w:i/>
          <w:sz w:val="22"/>
          <w:szCs w:val="22"/>
        </w:rPr>
      </w:pPr>
      <w:r w:rsidRPr="00DC78B9">
        <w:rPr>
          <w:rFonts w:ascii="Garamond" w:hAnsi="Garamond"/>
          <w:sz w:val="22"/>
          <w:szCs w:val="22"/>
        </w:rPr>
        <w:t xml:space="preserve">          </w:t>
      </w:r>
    </w:p>
    <w:p w14:paraId="1375030C" w14:textId="77777777" w:rsidR="00DC78B9" w:rsidRPr="00AA5B55" w:rsidRDefault="00DC78B9" w:rsidP="00AA5B55">
      <w:pPr>
        <w:pStyle w:val="af1"/>
        <w:numPr>
          <w:ilvl w:val="0"/>
          <w:numId w:val="36"/>
        </w:numPr>
        <w:jc w:val="both"/>
        <w:rPr>
          <w:rFonts w:ascii="Garamond" w:hAnsi="Garamond"/>
          <w:sz w:val="22"/>
          <w:szCs w:val="22"/>
        </w:rPr>
      </w:pPr>
      <w:r w:rsidRPr="00AA5B55">
        <w:rPr>
          <w:rFonts w:ascii="Garamond" w:hAnsi="Garamond"/>
          <w:sz w:val="22"/>
          <w:szCs w:val="22"/>
        </w:rPr>
        <w:t xml:space="preserve">приобретшее </w:t>
      </w:r>
      <w:proofErr w:type="spellStart"/>
      <w:r w:rsidRPr="00AA5B55">
        <w:rPr>
          <w:rFonts w:ascii="Garamond" w:hAnsi="Garamond"/>
          <w:sz w:val="22"/>
          <w:szCs w:val="22"/>
        </w:rPr>
        <w:t>энергопринимающие</w:t>
      </w:r>
      <w:proofErr w:type="spellEnd"/>
      <w:r w:rsidRPr="00AA5B55">
        <w:rPr>
          <w:rFonts w:ascii="Garamond" w:hAnsi="Garamond"/>
          <w:sz w:val="22"/>
          <w:szCs w:val="22"/>
        </w:rPr>
        <w:t xml:space="preserve"> устройства (генерирующее оборудование) и (или) право покупки электрической энергии и мощности в отношении </w:t>
      </w:r>
      <w:proofErr w:type="spellStart"/>
      <w:r w:rsidRPr="00AA5B55">
        <w:rPr>
          <w:rFonts w:ascii="Garamond" w:hAnsi="Garamond"/>
          <w:sz w:val="22"/>
          <w:szCs w:val="22"/>
        </w:rPr>
        <w:t>энергопринимающих</w:t>
      </w:r>
      <w:proofErr w:type="spellEnd"/>
      <w:r w:rsidRPr="00AA5B55">
        <w:rPr>
          <w:rFonts w:ascii="Garamond" w:hAnsi="Garamond"/>
          <w:sz w:val="22"/>
          <w:szCs w:val="22"/>
        </w:rPr>
        <w:t xml:space="preserve"> устройств </w:t>
      </w:r>
      <w:r w:rsidR="00AA7FC7" w:rsidRPr="00AA5B55">
        <w:rPr>
          <w:rFonts w:ascii="Garamond" w:hAnsi="Garamond"/>
          <w:sz w:val="22"/>
          <w:szCs w:val="22"/>
        </w:rPr>
        <w:t>на основании (</w:t>
      </w:r>
      <w:r w:rsidRPr="00AA5B55">
        <w:rPr>
          <w:rFonts w:ascii="Garamond" w:hAnsi="Garamond"/>
          <w:sz w:val="22"/>
          <w:szCs w:val="22"/>
        </w:rPr>
        <w:t>в результате</w:t>
      </w:r>
      <w:r w:rsidR="00AA7FC7" w:rsidRPr="00AA5B55">
        <w:rPr>
          <w:rFonts w:ascii="Garamond" w:hAnsi="Garamond"/>
          <w:sz w:val="22"/>
          <w:szCs w:val="22"/>
        </w:rPr>
        <w:t>)</w:t>
      </w:r>
      <w:r w:rsidR="00B87D16" w:rsidRPr="00AA5B55">
        <w:rPr>
          <w:rFonts w:ascii="Garamond" w:hAnsi="Garamond"/>
          <w:sz w:val="22"/>
          <w:szCs w:val="22"/>
        </w:rPr>
        <w:t xml:space="preserve"> </w:t>
      </w:r>
    </w:p>
    <w:p w14:paraId="0B02B077" w14:textId="77777777" w:rsidR="00DC78B9" w:rsidRPr="00DC78B9" w:rsidRDefault="00DC78B9" w:rsidP="00DC78B9">
      <w:pPr>
        <w:ind w:left="567"/>
        <w:jc w:val="both"/>
        <w:rPr>
          <w:rFonts w:ascii="Garamond" w:hAnsi="Garamond"/>
          <w:sz w:val="22"/>
          <w:szCs w:val="22"/>
        </w:rPr>
      </w:pPr>
    </w:p>
    <w:p w14:paraId="01387530" w14:textId="77777777" w:rsidR="00DC78B9" w:rsidRPr="00DC78B9" w:rsidRDefault="00DC78B9" w:rsidP="00DC78B9">
      <w:pPr>
        <w:ind w:left="708"/>
        <w:jc w:val="both"/>
        <w:rPr>
          <w:rFonts w:ascii="Garamond" w:hAnsi="Garamond"/>
          <w:sz w:val="22"/>
          <w:szCs w:val="22"/>
        </w:rPr>
      </w:pPr>
      <w:r w:rsidRPr="00DC78B9">
        <w:rPr>
          <w:rFonts w:ascii="Garamond" w:hAnsi="Garamond"/>
          <w:sz w:val="22"/>
          <w:szCs w:val="22"/>
        </w:rPr>
        <w:t>________________________________________________________________________________,</w:t>
      </w:r>
    </w:p>
    <w:p w14:paraId="6DF46F80" w14:textId="77777777" w:rsidR="00DC78B9" w:rsidRPr="00B87D16" w:rsidRDefault="00DC78B9" w:rsidP="00B87D16">
      <w:pPr>
        <w:jc w:val="both"/>
        <w:rPr>
          <w:rFonts w:ascii="Garamond" w:hAnsi="Garamond"/>
          <w:sz w:val="22"/>
          <w:szCs w:val="22"/>
        </w:rPr>
      </w:pPr>
      <w:r w:rsidRPr="00DC78B9">
        <w:rPr>
          <w:rFonts w:ascii="Garamond" w:hAnsi="Garamond"/>
          <w:sz w:val="18"/>
          <w:szCs w:val="18"/>
        </w:rPr>
        <w:t xml:space="preserve">                  </w:t>
      </w:r>
      <w:r w:rsidRPr="00DC78B9">
        <w:rPr>
          <w:rFonts w:ascii="Garamond" w:hAnsi="Garamond"/>
          <w:sz w:val="18"/>
          <w:szCs w:val="18"/>
        </w:rPr>
        <w:tab/>
        <w:t xml:space="preserve">   </w:t>
      </w:r>
      <w:r w:rsidRPr="00DC78B9">
        <w:rPr>
          <w:rFonts w:ascii="Garamond" w:hAnsi="Garamond"/>
          <w:i/>
          <w:sz w:val="18"/>
          <w:szCs w:val="18"/>
        </w:rPr>
        <w:t>(</w:t>
      </w:r>
      <w:r w:rsidR="00AA7FC7" w:rsidRPr="00301513">
        <w:rPr>
          <w:rFonts w:ascii="Garamond" w:hAnsi="Garamond"/>
          <w:i/>
          <w:sz w:val="18"/>
          <w:szCs w:val="18"/>
        </w:rPr>
        <w:t>заключение договора с указанием типа / реорганизация в форме присоединения к заявителю участника оптового рынка</w:t>
      </w:r>
      <w:r w:rsidR="00DB7806" w:rsidRPr="00AA5B55">
        <w:rPr>
          <w:rFonts w:ascii="Garamond" w:hAnsi="Garamond"/>
          <w:i/>
          <w:sz w:val="18"/>
          <w:szCs w:val="18"/>
        </w:rPr>
        <w:t>)</w:t>
      </w:r>
    </w:p>
    <w:p w14:paraId="55668320" w14:textId="77777777" w:rsidR="00DC78B9" w:rsidRPr="00AA5B55" w:rsidRDefault="00DC78B9" w:rsidP="00875430">
      <w:pPr>
        <w:spacing w:before="120" w:after="120"/>
        <w:ind w:left="567"/>
        <w:jc w:val="both"/>
        <w:rPr>
          <w:rFonts w:ascii="Garamond" w:hAnsi="Garamond"/>
          <w:sz w:val="22"/>
          <w:szCs w:val="22"/>
        </w:rPr>
      </w:pPr>
      <w:r w:rsidRPr="00AA5B55">
        <w:rPr>
          <w:rFonts w:ascii="Garamond" w:hAnsi="Garamond"/>
          <w:sz w:val="22"/>
          <w:szCs w:val="22"/>
        </w:rPr>
        <w:t xml:space="preserve">в отношении которых </w:t>
      </w:r>
      <w:r w:rsidR="00CE290D" w:rsidRPr="00AA5B55">
        <w:rPr>
          <w:rFonts w:ascii="Garamond" w:hAnsi="Garamond"/>
          <w:sz w:val="22"/>
          <w:szCs w:val="22"/>
        </w:rPr>
        <w:t xml:space="preserve">на оптовом рынке </w:t>
      </w:r>
      <w:r w:rsidRPr="00AA5B55">
        <w:rPr>
          <w:rFonts w:ascii="Garamond" w:hAnsi="Garamond"/>
          <w:sz w:val="22"/>
          <w:szCs w:val="22"/>
        </w:rPr>
        <w:t xml:space="preserve">зарегистрирована (-ы) группа (-ы) точек поставки </w:t>
      </w:r>
    </w:p>
    <w:tbl>
      <w:tblPr>
        <w:tblW w:w="921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6"/>
        <w:gridCol w:w="6208"/>
      </w:tblGrid>
      <w:tr w:rsidR="00CE290D" w:rsidRPr="00875430" w14:paraId="02E40B22" w14:textId="77777777" w:rsidTr="00AB21F1">
        <w:tc>
          <w:tcPr>
            <w:tcW w:w="3006" w:type="dxa"/>
            <w:vAlign w:val="center"/>
          </w:tcPr>
          <w:p w14:paraId="58C15125" w14:textId="77777777" w:rsidR="00CE290D" w:rsidRPr="00875430" w:rsidRDefault="00CE290D" w:rsidP="00AA5B55">
            <w:pPr>
              <w:spacing w:before="120" w:after="1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75430">
              <w:rPr>
                <w:rFonts w:ascii="Garamond" w:hAnsi="Garamond"/>
                <w:sz w:val="22"/>
                <w:szCs w:val="22"/>
                <w:highlight w:val="yellow"/>
              </w:rPr>
              <w:t xml:space="preserve">Наименование ГТП </w:t>
            </w:r>
          </w:p>
        </w:tc>
        <w:tc>
          <w:tcPr>
            <w:tcW w:w="6208" w:type="dxa"/>
            <w:vAlign w:val="center"/>
          </w:tcPr>
          <w:p w14:paraId="0B52CF36" w14:textId="77777777" w:rsidR="00CE290D" w:rsidRPr="00875430" w:rsidRDefault="00CE290D" w:rsidP="00875430">
            <w:pPr>
              <w:spacing w:before="120" w:after="120"/>
              <w:rPr>
                <w:highlight w:val="yellow"/>
              </w:rPr>
            </w:pPr>
          </w:p>
        </w:tc>
      </w:tr>
      <w:tr w:rsidR="00CE290D" w:rsidRPr="00875430" w14:paraId="4ECA8C59" w14:textId="77777777" w:rsidTr="00AB21F1">
        <w:tc>
          <w:tcPr>
            <w:tcW w:w="3006" w:type="dxa"/>
            <w:vAlign w:val="center"/>
          </w:tcPr>
          <w:p w14:paraId="018BD9E4" w14:textId="77777777" w:rsidR="00CE290D" w:rsidRPr="00875430" w:rsidRDefault="00CE290D" w:rsidP="00AA5B55">
            <w:pPr>
              <w:spacing w:before="120" w:after="1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75430">
              <w:rPr>
                <w:rFonts w:ascii="Garamond" w:hAnsi="Garamond"/>
                <w:sz w:val="22"/>
                <w:szCs w:val="22"/>
                <w:highlight w:val="yellow"/>
              </w:rPr>
              <w:t>Буквенный код ГТП</w:t>
            </w:r>
          </w:p>
        </w:tc>
        <w:tc>
          <w:tcPr>
            <w:tcW w:w="6208" w:type="dxa"/>
            <w:vAlign w:val="center"/>
          </w:tcPr>
          <w:p w14:paraId="6D32BEB1" w14:textId="77777777" w:rsidR="00CE290D" w:rsidRPr="00875430" w:rsidRDefault="00CE290D" w:rsidP="00875430">
            <w:pPr>
              <w:spacing w:before="120" w:after="120"/>
              <w:rPr>
                <w:highlight w:val="yellow"/>
              </w:rPr>
            </w:pPr>
          </w:p>
        </w:tc>
      </w:tr>
    </w:tbl>
    <w:p w14:paraId="4B770953" w14:textId="77777777" w:rsidR="0022241C" w:rsidRPr="00875430" w:rsidRDefault="00875430" w:rsidP="00875430">
      <w:pPr>
        <w:spacing w:before="120" w:after="120"/>
        <w:ind w:left="567"/>
        <w:jc w:val="both"/>
        <w:rPr>
          <w:rFonts w:ascii="Garamond" w:hAnsi="Garamond"/>
          <w:sz w:val="22"/>
          <w:szCs w:val="22"/>
          <w:highlight w:val="yellow"/>
        </w:rPr>
      </w:pPr>
      <w:r w:rsidRPr="00875430">
        <w:rPr>
          <w:rFonts w:ascii="Garamond" w:hAnsi="Garamond"/>
          <w:sz w:val="22"/>
          <w:szCs w:val="22"/>
          <w:highlight w:val="yellow"/>
        </w:rPr>
        <w:t xml:space="preserve">в отношении </w:t>
      </w:r>
      <w:r w:rsidR="00AE6985" w:rsidRPr="00875430">
        <w:rPr>
          <w:rFonts w:ascii="Garamond" w:hAnsi="Garamond"/>
          <w:sz w:val="22"/>
          <w:szCs w:val="22"/>
          <w:highlight w:val="yellow"/>
        </w:rPr>
        <w:t>указанн</w:t>
      </w:r>
      <w:r w:rsidR="00AE6985">
        <w:rPr>
          <w:rFonts w:ascii="Garamond" w:hAnsi="Garamond"/>
          <w:sz w:val="22"/>
          <w:szCs w:val="22"/>
          <w:highlight w:val="yellow"/>
        </w:rPr>
        <w:t>ой</w:t>
      </w:r>
      <w:r w:rsidR="00AE6985" w:rsidRPr="00875430">
        <w:rPr>
          <w:rFonts w:ascii="Garamond" w:hAnsi="Garamond"/>
          <w:sz w:val="22"/>
          <w:szCs w:val="22"/>
          <w:highlight w:val="yellow"/>
        </w:rPr>
        <w:t xml:space="preserve"> </w:t>
      </w:r>
      <w:r w:rsidRPr="00875430">
        <w:rPr>
          <w:rFonts w:ascii="Garamond" w:hAnsi="Garamond"/>
          <w:sz w:val="22"/>
          <w:szCs w:val="22"/>
          <w:highlight w:val="yellow"/>
        </w:rPr>
        <w:t xml:space="preserve">ГТП на оптовом рынке существуют обязательства по обеспечению готовности к осуществлению </w:t>
      </w:r>
      <w:proofErr w:type="spellStart"/>
      <w:r w:rsidRPr="00875430">
        <w:rPr>
          <w:rFonts w:ascii="Garamond" w:hAnsi="Garamond"/>
          <w:sz w:val="22"/>
          <w:szCs w:val="22"/>
          <w:highlight w:val="yellow"/>
        </w:rPr>
        <w:t>ценозависимого</w:t>
      </w:r>
      <w:proofErr w:type="spellEnd"/>
      <w:r w:rsidRPr="00875430">
        <w:rPr>
          <w:rFonts w:ascii="Garamond" w:hAnsi="Garamond"/>
          <w:sz w:val="22"/>
          <w:szCs w:val="22"/>
          <w:highlight w:val="yellow"/>
        </w:rPr>
        <w:t xml:space="preserve"> снижения объема покупки электрической энергии</w:t>
      </w:r>
      <w:r w:rsidR="0022241C" w:rsidRPr="00875430">
        <w:rPr>
          <w:rFonts w:ascii="Garamond" w:hAnsi="Garamond"/>
          <w:sz w:val="22"/>
          <w:szCs w:val="22"/>
          <w:highlight w:val="yellow"/>
        </w:rPr>
        <w:t>:</w:t>
      </w:r>
    </w:p>
    <w:tbl>
      <w:tblPr>
        <w:tblW w:w="921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6237"/>
      </w:tblGrid>
      <w:tr w:rsidR="0063207A" w:rsidRPr="00FC3426" w14:paraId="6BF2F0C1" w14:textId="77777777" w:rsidTr="00AA5B55">
        <w:trPr>
          <w:trHeight w:val="416"/>
        </w:trPr>
        <w:tc>
          <w:tcPr>
            <w:tcW w:w="2977" w:type="dxa"/>
            <w:vAlign w:val="center"/>
          </w:tcPr>
          <w:p w14:paraId="30AD8A92" w14:textId="77777777" w:rsidR="0063207A" w:rsidRPr="00FC3426" w:rsidRDefault="0022241C" w:rsidP="00AA5B55">
            <w:pPr>
              <w:jc w:val="both"/>
            </w:pPr>
            <w:r w:rsidRPr="00875430">
              <w:rPr>
                <w:rFonts w:ascii="Garamond" w:hAnsi="Garamond"/>
                <w:sz w:val="22"/>
                <w:szCs w:val="22"/>
                <w:highlight w:val="yellow"/>
              </w:rPr>
              <w:t>Да/Нет</w:t>
            </w:r>
          </w:p>
        </w:tc>
        <w:tc>
          <w:tcPr>
            <w:tcW w:w="6237" w:type="dxa"/>
            <w:vAlign w:val="center"/>
          </w:tcPr>
          <w:p w14:paraId="0CA9DF94" w14:textId="77777777" w:rsidR="0063207A" w:rsidRPr="00FC3426" w:rsidRDefault="0063207A" w:rsidP="00431D2B"/>
        </w:tc>
      </w:tr>
    </w:tbl>
    <w:p w14:paraId="620AFA99" w14:textId="5DF357C4" w:rsidR="0063207A" w:rsidRDefault="00AE6985" w:rsidP="00875430">
      <w:pPr>
        <w:spacing w:before="120" w:after="120"/>
        <w:ind w:left="708" w:hanging="141"/>
        <w:jc w:val="both"/>
        <w:rPr>
          <w:rFonts w:ascii="Garamond" w:hAnsi="Garamond"/>
          <w:sz w:val="22"/>
          <w:szCs w:val="22"/>
        </w:rPr>
      </w:pPr>
      <w:r w:rsidRPr="0077400E">
        <w:rPr>
          <w:rFonts w:ascii="Garamond" w:hAnsi="Garamond"/>
          <w:sz w:val="22"/>
          <w:szCs w:val="22"/>
          <w:highlight w:val="yellow"/>
        </w:rPr>
        <w:t>Указанная (</w:t>
      </w:r>
      <w:r w:rsidR="0077400E">
        <w:rPr>
          <w:rFonts w:ascii="Garamond" w:hAnsi="Garamond"/>
          <w:sz w:val="22"/>
          <w:szCs w:val="22"/>
          <w:highlight w:val="yellow"/>
        </w:rPr>
        <w:t>-</w:t>
      </w:r>
      <w:proofErr w:type="spellStart"/>
      <w:r w:rsidRPr="0077400E">
        <w:rPr>
          <w:rFonts w:ascii="Garamond" w:hAnsi="Garamond"/>
          <w:sz w:val="22"/>
          <w:szCs w:val="22"/>
          <w:highlight w:val="yellow"/>
        </w:rPr>
        <w:t>ые</w:t>
      </w:r>
      <w:proofErr w:type="spellEnd"/>
      <w:r w:rsidRPr="0077400E">
        <w:rPr>
          <w:rFonts w:ascii="Garamond" w:hAnsi="Garamond"/>
          <w:sz w:val="22"/>
          <w:szCs w:val="22"/>
          <w:highlight w:val="yellow"/>
        </w:rPr>
        <w:t>) ГТП закреплен</w:t>
      </w:r>
      <w:r w:rsidR="00334EB7">
        <w:rPr>
          <w:rFonts w:ascii="Garamond" w:hAnsi="Garamond"/>
          <w:sz w:val="22"/>
          <w:szCs w:val="22"/>
          <w:highlight w:val="yellow"/>
        </w:rPr>
        <w:t>а (-</w:t>
      </w:r>
      <w:r w:rsidRPr="0077400E">
        <w:rPr>
          <w:rFonts w:ascii="Garamond" w:hAnsi="Garamond"/>
          <w:sz w:val="22"/>
          <w:szCs w:val="22"/>
          <w:highlight w:val="yellow"/>
        </w:rPr>
        <w:t>ы</w:t>
      </w:r>
      <w:r w:rsidR="00334EB7">
        <w:rPr>
          <w:rFonts w:ascii="Garamond" w:hAnsi="Garamond"/>
          <w:sz w:val="22"/>
          <w:szCs w:val="22"/>
          <w:highlight w:val="yellow"/>
        </w:rPr>
        <w:t>)</w:t>
      </w:r>
      <w:r w:rsidRPr="0077400E">
        <w:rPr>
          <w:rFonts w:ascii="Garamond" w:hAnsi="Garamond"/>
          <w:sz w:val="22"/>
          <w:szCs w:val="22"/>
          <w:highlight w:val="yellow"/>
        </w:rPr>
        <w:t xml:space="preserve"> на оптовом рынке </w:t>
      </w:r>
      <w:r w:rsidR="00DC78B9" w:rsidRPr="0077400E">
        <w:rPr>
          <w:rFonts w:ascii="Garamond" w:hAnsi="Garamond"/>
          <w:sz w:val="22"/>
          <w:szCs w:val="22"/>
          <w:highlight w:val="yellow"/>
        </w:rPr>
        <w:t>за субъектом оптового рынка</w:t>
      </w:r>
      <w:r w:rsidR="00875430" w:rsidRPr="0077400E">
        <w:rPr>
          <w:rFonts w:ascii="Garamond" w:hAnsi="Garamond"/>
          <w:sz w:val="22"/>
          <w:szCs w:val="22"/>
          <w:highlight w:val="yellow"/>
        </w:rPr>
        <w:t>:</w:t>
      </w:r>
    </w:p>
    <w:tbl>
      <w:tblPr>
        <w:tblW w:w="921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16"/>
        <w:gridCol w:w="6198"/>
      </w:tblGrid>
      <w:tr w:rsidR="0063207A" w:rsidRPr="00AF6AFA" w14:paraId="33687FD4" w14:textId="77777777" w:rsidTr="00AB21F1">
        <w:trPr>
          <w:trHeight w:val="416"/>
        </w:trPr>
        <w:tc>
          <w:tcPr>
            <w:tcW w:w="3016" w:type="dxa"/>
            <w:vAlign w:val="center"/>
          </w:tcPr>
          <w:p w14:paraId="5A3C9B5E" w14:textId="77777777" w:rsidR="0063207A" w:rsidRPr="00875430" w:rsidRDefault="0063207A" w:rsidP="008F012A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75430">
              <w:rPr>
                <w:rFonts w:ascii="Garamond" w:hAnsi="Garamond"/>
                <w:sz w:val="22"/>
                <w:szCs w:val="22"/>
                <w:highlight w:val="yellow"/>
              </w:rPr>
              <w:t>Полное фирменное наименование</w:t>
            </w:r>
          </w:p>
        </w:tc>
        <w:tc>
          <w:tcPr>
            <w:tcW w:w="6198" w:type="dxa"/>
            <w:vAlign w:val="center"/>
          </w:tcPr>
          <w:p w14:paraId="6221528B" w14:textId="77777777" w:rsidR="0063207A" w:rsidRPr="00875430" w:rsidRDefault="0063207A" w:rsidP="00875430">
            <w:pPr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</w:tr>
      <w:tr w:rsidR="0063207A" w:rsidRPr="00AF6AFA" w14:paraId="75EC198E" w14:textId="77777777" w:rsidTr="00AB21F1">
        <w:tc>
          <w:tcPr>
            <w:tcW w:w="3016" w:type="dxa"/>
            <w:vAlign w:val="center"/>
          </w:tcPr>
          <w:p w14:paraId="4AFCBFFB" w14:textId="77777777" w:rsidR="0063207A" w:rsidRPr="00875430" w:rsidRDefault="0063207A" w:rsidP="008F012A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75430">
              <w:rPr>
                <w:rFonts w:ascii="Garamond" w:hAnsi="Garamond"/>
                <w:sz w:val="22"/>
                <w:szCs w:val="22"/>
                <w:highlight w:val="yellow"/>
              </w:rPr>
              <w:t>Сокращенное фирменное наименование (при наличии)</w:t>
            </w:r>
          </w:p>
        </w:tc>
        <w:tc>
          <w:tcPr>
            <w:tcW w:w="6198" w:type="dxa"/>
            <w:vAlign w:val="center"/>
          </w:tcPr>
          <w:p w14:paraId="5D5DE376" w14:textId="77777777" w:rsidR="0063207A" w:rsidRPr="00875430" w:rsidRDefault="0063207A" w:rsidP="00875430">
            <w:pPr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</w:tr>
    </w:tbl>
    <w:p w14:paraId="7D9D47CE" w14:textId="77777777" w:rsidR="008F012A" w:rsidRDefault="00DC78B9" w:rsidP="00AA5B55">
      <w:pPr>
        <w:spacing w:before="120" w:after="240"/>
        <w:ind w:left="567"/>
        <w:jc w:val="both"/>
        <w:rPr>
          <w:rFonts w:ascii="Garamond" w:hAnsi="Garamond"/>
          <w:sz w:val="22"/>
          <w:szCs w:val="22"/>
        </w:rPr>
      </w:pPr>
      <w:r w:rsidRPr="00DC78B9">
        <w:rPr>
          <w:rFonts w:ascii="Garamond" w:hAnsi="Garamond"/>
          <w:sz w:val="22"/>
          <w:szCs w:val="22"/>
        </w:rPr>
        <w:t xml:space="preserve">в соответствии с требованиями п. 28 Правил оптового рынка электрической энергии и мощности, утвержденных постановлением Правительства РФ от </w:t>
      </w:r>
      <w:r w:rsidRPr="00DC78B9">
        <w:rPr>
          <w:rFonts w:ascii="Garamond" w:hAnsi="Garamond" w:cs="Garamond"/>
          <w:bCs/>
          <w:sz w:val="22"/>
          <w:szCs w:val="22"/>
        </w:rPr>
        <w:t>27.12.2010 № 1172</w:t>
      </w:r>
      <w:r w:rsidRPr="00DC78B9">
        <w:rPr>
          <w:rFonts w:ascii="Garamond" w:hAnsi="Garamond"/>
          <w:sz w:val="22"/>
          <w:szCs w:val="22"/>
        </w:rPr>
        <w:t xml:space="preserve">, выражает намерение получить статус субъекта оптового рынка электрической энергии (мощности), </w:t>
      </w:r>
      <w:r w:rsidRPr="00DC78B9">
        <w:rPr>
          <w:rFonts w:ascii="Garamond" w:hAnsi="Garamond"/>
          <w:sz w:val="22"/>
        </w:rPr>
        <w:t>зарегистрировать вышеуказанную (-</w:t>
      </w:r>
      <w:proofErr w:type="spellStart"/>
      <w:r w:rsidRPr="00DC78B9">
        <w:rPr>
          <w:rFonts w:ascii="Garamond" w:hAnsi="Garamond"/>
          <w:sz w:val="22"/>
        </w:rPr>
        <w:t>ые</w:t>
      </w:r>
      <w:proofErr w:type="spellEnd"/>
      <w:r w:rsidRPr="00DC78B9">
        <w:rPr>
          <w:rFonts w:ascii="Garamond" w:hAnsi="Garamond"/>
          <w:sz w:val="22"/>
        </w:rPr>
        <w:t>) группу (-ы) точек поставки потребления (генерации) и получить право на участие в торговле на оптовом рынке с ее (их) использованием</w:t>
      </w:r>
      <w:r w:rsidRPr="00DC78B9">
        <w:rPr>
          <w:rFonts w:ascii="Garamond" w:hAnsi="Garamond"/>
          <w:sz w:val="22"/>
          <w:szCs w:val="22"/>
        </w:rPr>
        <w:t>.</w:t>
      </w:r>
      <w:r w:rsidR="008F012A">
        <w:rPr>
          <w:rFonts w:ascii="Garamond" w:hAnsi="Garamond"/>
          <w:sz w:val="22"/>
          <w:szCs w:val="22"/>
        </w:rPr>
        <w:t xml:space="preserve"> </w:t>
      </w:r>
      <w:r w:rsidRPr="00DC78B9">
        <w:rPr>
          <w:rFonts w:ascii="Garamond" w:hAnsi="Garamond"/>
          <w:sz w:val="22"/>
          <w:szCs w:val="22"/>
        </w:rPr>
        <w:t xml:space="preserve">                                        </w:t>
      </w:r>
    </w:p>
    <w:p w14:paraId="15D8A758" w14:textId="77777777" w:rsidR="00DC78B9" w:rsidRPr="00DC78B9" w:rsidRDefault="00DC78B9" w:rsidP="00AA5B55">
      <w:pPr>
        <w:spacing w:after="120"/>
        <w:ind w:left="567"/>
        <w:jc w:val="both"/>
        <w:rPr>
          <w:rFonts w:ascii="Garamond" w:hAnsi="Garamond"/>
          <w:sz w:val="22"/>
          <w:szCs w:val="22"/>
        </w:rPr>
      </w:pPr>
      <w:r w:rsidRPr="00DC78B9">
        <w:rPr>
          <w:rFonts w:ascii="Garamond" w:hAnsi="Garamond"/>
          <w:sz w:val="22"/>
          <w:szCs w:val="22"/>
        </w:rPr>
        <w:t xml:space="preserve">Заявитель </w:t>
      </w:r>
      <w:r w:rsidRPr="00DC78B9">
        <w:rPr>
          <w:rFonts w:ascii="Garamond" w:hAnsi="Garamond"/>
          <w:sz w:val="22"/>
        </w:rPr>
        <w:t xml:space="preserve">– правопреемник в результате сделки, </w:t>
      </w:r>
      <w:r w:rsidRPr="00DC78B9">
        <w:rPr>
          <w:rFonts w:ascii="Garamond" w:hAnsi="Garamond"/>
          <w:sz w:val="22"/>
          <w:szCs w:val="22"/>
        </w:rPr>
        <w:t xml:space="preserve">подтверждает, что состав групп (-ы) точек поставки остался неизменным в момент передачи прав на </w:t>
      </w:r>
      <w:proofErr w:type="spellStart"/>
      <w:r w:rsidRPr="00DC78B9">
        <w:rPr>
          <w:rFonts w:ascii="Garamond" w:hAnsi="Garamond"/>
          <w:sz w:val="22"/>
          <w:szCs w:val="22"/>
        </w:rPr>
        <w:t>энергопринимающие</w:t>
      </w:r>
      <w:proofErr w:type="spellEnd"/>
      <w:r w:rsidRPr="00DC78B9">
        <w:rPr>
          <w:rFonts w:ascii="Garamond" w:hAnsi="Garamond"/>
          <w:sz w:val="22"/>
          <w:szCs w:val="22"/>
        </w:rPr>
        <w:t xml:space="preserve"> устройства (генерирующее оборудование) и (или) права покупки электрической энергии и мощности в отношен</w:t>
      </w:r>
      <w:r w:rsidR="008F012A">
        <w:rPr>
          <w:rFonts w:ascii="Garamond" w:hAnsi="Garamond"/>
          <w:sz w:val="22"/>
          <w:szCs w:val="22"/>
        </w:rPr>
        <w:t xml:space="preserve">ии </w:t>
      </w:r>
      <w:proofErr w:type="spellStart"/>
      <w:r w:rsidR="008F012A">
        <w:rPr>
          <w:rFonts w:ascii="Garamond" w:hAnsi="Garamond"/>
          <w:sz w:val="22"/>
          <w:szCs w:val="22"/>
        </w:rPr>
        <w:t>энергопринимающих</w:t>
      </w:r>
      <w:proofErr w:type="spellEnd"/>
      <w:r w:rsidR="008F012A">
        <w:rPr>
          <w:rFonts w:ascii="Garamond" w:hAnsi="Garamond"/>
          <w:sz w:val="22"/>
          <w:szCs w:val="22"/>
        </w:rPr>
        <w:t xml:space="preserve"> устройств.</w:t>
      </w:r>
      <w:r w:rsidRPr="00DC78B9">
        <w:rPr>
          <w:rFonts w:ascii="Garamond" w:hAnsi="Garamond"/>
          <w:sz w:val="22"/>
          <w:szCs w:val="22"/>
        </w:rPr>
        <w:t xml:space="preserve"> </w:t>
      </w:r>
    </w:p>
    <w:p w14:paraId="33989809" w14:textId="77777777" w:rsidR="00DC78B9" w:rsidRDefault="00DC78B9" w:rsidP="00AA5B55">
      <w:pPr>
        <w:spacing w:before="240"/>
        <w:ind w:left="567"/>
        <w:jc w:val="both"/>
        <w:rPr>
          <w:rFonts w:ascii="Garamond" w:hAnsi="Garamond"/>
          <w:sz w:val="22"/>
        </w:rPr>
      </w:pPr>
      <w:r w:rsidRPr="00DC78B9">
        <w:rPr>
          <w:rFonts w:ascii="Garamond" w:hAnsi="Garamond"/>
          <w:sz w:val="22"/>
        </w:rPr>
        <w:t>Заявитель – правопреемник в результате сделки, подтверждает наличие права использования системы коммерческого учета, имеющейся в зарегистрированной (-ых) группе (-ах) точек поставки.</w:t>
      </w:r>
    </w:p>
    <w:p w14:paraId="000D6C89" w14:textId="77777777" w:rsidR="00DC78B9" w:rsidRPr="00DC78B9" w:rsidRDefault="00DC78B9" w:rsidP="00DC78B9">
      <w:pPr>
        <w:jc w:val="both"/>
        <w:rPr>
          <w:rFonts w:ascii="Garamond" w:hAnsi="Garamond"/>
          <w:sz w:val="22"/>
          <w:szCs w:val="22"/>
        </w:rPr>
      </w:pPr>
    </w:p>
    <w:p w14:paraId="1E098064" w14:textId="25628590" w:rsidR="00DC78B9" w:rsidRPr="00DC78B9" w:rsidRDefault="00DC78B9" w:rsidP="00DC78B9">
      <w:pPr>
        <w:jc w:val="both"/>
        <w:rPr>
          <w:rFonts w:ascii="Garamond" w:hAnsi="Garamond"/>
          <w:bCs/>
          <w:sz w:val="22"/>
          <w:szCs w:val="22"/>
        </w:rPr>
      </w:pPr>
      <w:r w:rsidRPr="00DC78B9">
        <w:rPr>
          <w:rFonts w:ascii="Garamond" w:hAnsi="Garamond"/>
          <w:bCs/>
          <w:sz w:val="22"/>
          <w:szCs w:val="22"/>
        </w:rPr>
        <w:t>_____________________________</w:t>
      </w:r>
      <w:r w:rsidRPr="00DC78B9">
        <w:rPr>
          <w:rFonts w:ascii="Garamond" w:hAnsi="Garamond"/>
          <w:bCs/>
          <w:sz w:val="22"/>
          <w:szCs w:val="22"/>
        </w:rPr>
        <w:tab/>
      </w:r>
      <w:r w:rsidR="0008428A">
        <w:rPr>
          <w:rFonts w:ascii="Garamond" w:hAnsi="Garamond"/>
          <w:bCs/>
          <w:sz w:val="22"/>
          <w:szCs w:val="22"/>
        </w:rPr>
        <w:t xml:space="preserve">  </w:t>
      </w:r>
      <w:r w:rsidR="0008428A">
        <w:rPr>
          <w:rFonts w:ascii="Garamond" w:hAnsi="Garamond"/>
          <w:bCs/>
          <w:sz w:val="22"/>
          <w:szCs w:val="22"/>
        </w:rPr>
        <w:tab/>
      </w:r>
      <w:r w:rsidR="002058EB">
        <w:rPr>
          <w:rFonts w:ascii="Garamond" w:hAnsi="Garamond"/>
          <w:bCs/>
          <w:sz w:val="22"/>
          <w:szCs w:val="22"/>
        </w:rPr>
        <w:t>____________</w:t>
      </w:r>
      <w:r w:rsidR="002058EB">
        <w:rPr>
          <w:rFonts w:ascii="Garamond" w:hAnsi="Garamond"/>
          <w:bCs/>
          <w:sz w:val="22"/>
          <w:szCs w:val="22"/>
        </w:rPr>
        <w:tab/>
      </w:r>
      <w:r w:rsidR="0008428A">
        <w:rPr>
          <w:rFonts w:ascii="Garamond" w:hAnsi="Garamond"/>
          <w:bCs/>
          <w:sz w:val="22"/>
          <w:szCs w:val="22"/>
        </w:rPr>
        <w:tab/>
      </w:r>
      <w:r w:rsidRPr="00DC78B9">
        <w:rPr>
          <w:rFonts w:ascii="Garamond" w:hAnsi="Garamond"/>
          <w:bCs/>
          <w:sz w:val="22"/>
          <w:szCs w:val="22"/>
        </w:rPr>
        <w:t>_______________________</w:t>
      </w:r>
    </w:p>
    <w:p w14:paraId="6D8F2DC8" w14:textId="35ECDD1B" w:rsidR="00686C67" w:rsidRPr="00686C67" w:rsidRDefault="00DC78B9" w:rsidP="00686C67">
      <w:pPr>
        <w:jc w:val="both"/>
        <w:rPr>
          <w:rFonts w:ascii="Garamond" w:hAnsi="Garamond"/>
          <w:i/>
          <w:sz w:val="18"/>
          <w:szCs w:val="18"/>
        </w:rPr>
      </w:pPr>
      <w:r w:rsidRPr="00DC78B9">
        <w:rPr>
          <w:rFonts w:ascii="Garamond" w:hAnsi="Garamond"/>
          <w:i/>
          <w:sz w:val="18"/>
          <w:szCs w:val="18"/>
        </w:rPr>
        <w:t xml:space="preserve">      </w:t>
      </w:r>
      <w:r w:rsidR="0008428A">
        <w:rPr>
          <w:rFonts w:ascii="Garamond" w:hAnsi="Garamond"/>
          <w:i/>
          <w:sz w:val="18"/>
          <w:szCs w:val="18"/>
        </w:rPr>
        <w:t xml:space="preserve">    </w:t>
      </w:r>
      <w:r w:rsidRPr="00DC78B9">
        <w:rPr>
          <w:rFonts w:ascii="Garamond" w:hAnsi="Garamond"/>
          <w:i/>
          <w:sz w:val="18"/>
          <w:szCs w:val="18"/>
        </w:rPr>
        <w:t xml:space="preserve">  (должность </w:t>
      </w:r>
      <w:r w:rsidR="00E616FC" w:rsidRPr="0008428A">
        <w:rPr>
          <w:rFonts w:ascii="Garamond" w:hAnsi="Garamond"/>
          <w:i/>
          <w:sz w:val="18"/>
          <w:szCs w:val="18"/>
          <w:highlight w:val="yellow"/>
        </w:rPr>
        <w:t>представителя</w:t>
      </w:r>
      <w:r w:rsidR="00E616FC">
        <w:rPr>
          <w:rFonts w:ascii="Garamond" w:hAnsi="Garamond"/>
          <w:i/>
          <w:sz w:val="18"/>
          <w:szCs w:val="18"/>
        </w:rPr>
        <w:t>)</w:t>
      </w:r>
      <w:r w:rsidR="002058EB">
        <w:rPr>
          <w:rFonts w:ascii="Garamond" w:hAnsi="Garamond"/>
          <w:i/>
          <w:sz w:val="18"/>
          <w:szCs w:val="18"/>
        </w:rPr>
        <w:tab/>
        <w:t xml:space="preserve">            </w:t>
      </w:r>
      <w:r w:rsidRPr="00DC78B9">
        <w:rPr>
          <w:rFonts w:ascii="Garamond" w:hAnsi="Garamond"/>
          <w:i/>
          <w:sz w:val="18"/>
          <w:szCs w:val="18"/>
        </w:rPr>
        <w:t xml:space="preserve">    </w:t>
      </w:r>
      <w:r w:rsidR="002058EB">
        <w:rPr>
          <w:rFonts w:ascii="Garamond" w:hAnsi="Garamond"/>
          <w:i/>
          <w:sz w:val="18"/>
          <w:szCs w:val="18"/>
        </w:rPr>
        <w:tab/>
        <w:t>(</w:t>
      </w:r>
      <w:r w:rsidR="002058EB" w:rsidRPr="002058EB">
        <w:rPr>
          <w:rFonts w:ascii="Garamond" w:hAnsi="Garamond"/>
          <w:i/>
          <w:sz w:val="18"/>
          <w:szCs w:val="18"/>
        </w:rPr>
        <w:t>подпись)</w:t>
      </w:r>
      <w:r w:rsidR="0008428A">
        <w:rPr>
          <w:rFonts w:ascii="Garamond" w:hAnsi="Garamond"/>
          <w:i/>
          <w:sz w:val="18"/>
          <w:szCs w:val="18"/>
        </w:rPr>
        <w:tab/>
      </w:r>
      <w:r w:rsidR="0008428A">
        <w:rPr>
          <w:rFonts w:ascii="Garamond" w:hAnsi="Garamond"/>
          <w:i/>
          <w:sz w:val="18"/>
          <w:szCs w:val="18"/>
        </w:rPr>
        <w:tab/>
      </w:r>
      <w:r w:rsidRPr="00DC78B9">
        <w:rPr>
          <w:rFonts w:ascii="Garamond" w:hAnsi="Garamond"/>
          <w:i/>
          <w:sz w:val="18"/>
          <w:szCs w:val="18"/>
        </w:rPr>
        <w:tab/>
        <w:t>(Ф. И. О.)</w:t>
      </w:r>
      <w:r w:rsidRPr="00DC78B9">
        <w:rPr>
          <w:rFonts w:ascii="Garamond" w:hAnsi="Garamond"/>
          <w:sz w:val="22"/>
        </w:rPr>
        <w:br w:type="page"/>
      </w:r>
      <w:bookmarkStart w:id="21" w:name="_Toc101808779"/>
      <w:bookmarkStart w:id="22" w:name="_Toc109837215"/>
    </w:p>
    <w:p w14:paraId="28DC34A3" w14:textId="77777777" w:rsidR="00E4558A" w:rsidRDefault="00686C67" w:rsidP="00686C67">
      <w:pPr>
        <w:keepNext/>
        <w:spacing w:before="240" w:after="60"/>
        <w:jc w:val="both"/>
        <w:outlineLvl w:val="0"/>
        <w:rPr>
          <w:rFonts w:ascii="Garamond" w:hAnsi="Garamond"/>
          <w:b/>
          <w:sz w:val="22"/>
          <w:szCs w:val="22"/>
        </w:rPr>
      </w:pPr>
      <w:r w:rsidRPr="00344D45">
        <w:rPr>
          <w:rFonts w:ascii="Garamond" w:hAnsi="Garamond"/>
          <w:b/>
          <w:sz w:val="22"/>
          <w:szCs w:val="22"/>
        </w:rPr>
        <w:lastRenderedPageBreak/>
        <w:t xml:space="preserve">Действующая редакция </w:t>
      </w:r>
    </w:p>
    <w:p w14:paraId="22DC291C" w14:textId="77777777" w:rsidR="00686C67" w:rsidRPr="00344D45" w:rsidRDefault="00686C67" w:rsidP="00E4558A">
      <w:pPr>
        <w:keepNext/>
        <w:spacing w:before="240" w:after="60"/>
        <w:jc w:val="center"/>
        <w:outlineLvl w:val="0"/>
        <w:rPr>
          <w:rFonts w:ascii="Garamond" w:hAnsi="Garamond"/>
          <w:b/>
          <w:sz w:val="22"/>
          <w:szCs w:val="22"/>
        </w:rPr>
      </w:pPr>
      <w:r w:rsidRPr="00344D45">
        <w:rPr>
          <w:rFonts w:ascii="Garamond" w:hAnsi="Garamond"/>
          <w:b/>
          <w:sz w:val="22"/>
          <w:szCs w:val="22"/>
        </w:rPr>
        <w:t>Форм</w:t>
      </w:r>
      <w:r w:rsidR="00E4558A">
        <w:rPr>
          <w:rFonts w:ascii="Garamond" w:hAnsi="Garamond"/>
          <w:b/>
          <w:sz w:val="22"/>
          <w:szCs w:val="22"/>
        </w:rPr>
        <w:t>а</w:t>
      </w:r>
      <w:r w:rsidRPr="00344D45">
        <w:rPr>
          <w:rFonts w:ascii="Garamond" w:hAnsi="Garamond"/>
          <w:b/>
          <w:sz w:val="22"/>
          <w:szCs w:val="22"/>
        </w:rPr>
        <w:t xml:space="preserve"> Х2</w:t>
      </w:r>
    </w:p>
    <w:p w14:paraId="7321CD1E" w14:textId="77777777" w:rsidR="00AA33D6" w:rsidRPr="00344D45" w:rsidRDefault="00AA33D6" w:rsidP="00AA33D6">
      <w:pPr>
        <w:jc w:val="both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 xml:space="preserve">(на бланке заявителя) </w:t>
      </w:r>
    </w:p>
    <w:p w14:paraId="72C6EFB5" w14:textId="77777777" w:rsidR="00AA33D6" w:rsidRPr="00344D45" w:rsidRDefault="00AA33D6" w:rsidP="00AA33D6">
      <w:pPr>
        <w:jc w:val="right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>Председателю Правления</w:t>
      </w:r>
    </w:p>
    <w:p w14:paraId="54E6DDAD" w14:textId="77777777" w:rsidR="00AA33D6" w:rsidRPr="00344D45" w:rsidRDefault="00AA33D6" w:rsidP="00AA33D6">
      <w:pPr>
        <w:jc w:val="right"/>
        <w:rPr>
          <w:rFonts w:ascii="Garamond" w:hAnsi="Garamond"/>
          <w:sz w:val="22"/>
        </w:rPr>
      </w:pPr>
      <w:bookmarkStart w:id="23" w:name="_Toc399249209"/>
      <w:bookmarkStart w:id="24" w:name="_Toc404696646"/>
      <w:bookmarkStart w:id="25" w:name="_Toc407020097"/>
      <w:bookmarkStart w:id="26" w:name="_Toc428358606"/>
      <w:bookmarkStart w:id="27" w:name="_Toc473814647"/>
      <w:r w:rsidRPr="00344D45">
        <w:rPr>
          <w:rFonts w:ascii="Garamond" w:hAnsi="Garamond"/>
          <w:sz w:val="22"/>
        </w:rPr>
        <w:t>АО «АТС»</w:t>
      </w:r>
      <w:bookmarkEnd w:id="23"/>
      <w:bookmarkEnd w:id="24"/>
      <w:bookmarkEnd w:id="25"/>
      <w:bookmarkEnd w:id="26"/>
      <w:bookmarkEnd w:id="27"/>
    </w:p>
    <w:p w14:paraId="37D3177B" w14:textId="77777777" w:rsidR="00AA33D6" w:rsidRPr="00344D45" w:rsidRDefault="00AA33D6" w:rsidP="00AA33D6">
      <w:pPr>
        <w:jc w:val="both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>№___________________</w:t>
      </w:r>
    </w:p>
    <w:p w14:paraId="38389729" w14:textId="77777777" w:rsidR="00AA33D6" w:rsidRPr="00344D45" w:rsidRDefault="00AA33D6" w:rsidP="00AA33D6">
      <w:pPr>
        <w:jc w:val="both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>«__</w:t>
      </w:r>
      <w:proofErr w:type="gramStart"/>
      <w:r w:rsidRPr="00344D45">
        <w:rPr>
          <w:rFonts w:ascii="Garamond" w:hAnsi="Garamond"/>
          <w:sz w:val="22"/>
          <w:szCs w:val="22"/>
        </w:rPr>
        <w:t>_»_</w:t>
      </w:r>
      <w:proofErr w:type="gramEnd"/>
      <w:r w:rsidRPr="00344D45">
        <w:rPr>
          <w:rFonts w:ascii="Garamond" w:hAnsi="Garamond"/>
          <w:sz w:val="22"/>
          <w:szCs w:val="22"/>
        </w:rPr>
        <w:t>__________20___г.</w:t>
      </w:r>
    </w:p>
    <w:p w14:paraId="6E0BD2B0" w14:textId="77777777" w:rsidR="00AA33D6" w:rsidRPr="00344D45" w:rsidRDefault="00AA33D6" w:rsidP="00AA33D6">
      <w:pPr>
        <w:jc w:val="both"/>
        <w:rPr>
          <w:rFonts w:ascii="Garamond" w:hAnsi="Garamond"/>
          <w:sz w:val="22"/>
          <w:szCs w:val="22"/>
        </w:rPr>
      </w:pPr>
    </w:p>
    <w:p w14:paraId="569E9F20" w14:textId="77777777" w:rsidR="00AA33D6" w:rsidRPr="00344D45" w:rsidRDefault="00AA33D6" w:rsidP="00AA33D6">
      <w:pPr>
        <w:jc w:val="center"/>
        <w:rPr>
          <w:rFonts w:ascii="Garamond" w:hAnsi="Garamond"/>
          <w:b/>
          <w:sz w:val="22"/>
        </w:rPr>
      </w:pPr>
      <w:bookmarkStart w:id="28" w:name="_Toc399249210"/>
      <w:bookmarkStart w:id="29" w:name="_Toc404696647"/>
      <w:bookmarkStart w:id="30" w:name="_Toc407020098"/>
      <w:bookmarkStart w:id="31" w:name="_Toc428358607"/>
      <w:bookmarkStart w:id="32" w:name="_Toc473814648"/>
      <w:r w:rsidRPr="00344D45">
        <w:rPr>
          <w:rFonts w:ascii="Garamond" w:hAnsi="Garamond"/>
          <w:b/>
          <w:sz w:val="22"/>
        </w:rPr>
        <w:t>ЗАЯВЛЕНИЕ</w:t>
      </w:r>
      <w:bookmarkEnd w:id="28"/>
      <w:bookmarkEnd w:id="29"/>
      <w:bookmarkEnd w:id="30"/>
      <w:bookmarkEnd w:id="31"/>
      <w:bookmarkEnd w:id="32"/>
    </w:p>
    <w:p w14:paraId="1E4B6BC3" w14:textId="77777777" w:rsidR="00AA33D6" w:rsidRPr="00344D45" w:rsidRDefault="00AA33D6" w:rsidP="00AA33D6">
      <w:pPr>
        <w:jc w:val="center"/>
        <w:rPr>
          <w:rFonts w:ascii="Garamond" w:hAnsi="Garamond"/>
          <w:b/>
          <w:sz w:val="22"/>
          <w:szCs w:val="22"/>
        </w:rPr>
      </w:pPr>
      <w:r w:rsidRPr="00344D45">
        <w:rPr>
          <w:rFonts w:ascii="Garamond" w:hAnsi="Garamond"/>
          <w:b/>
          <w:sz w:val="22"/>
          <w:szCs w:val="22"/>
        </w:rPr>
        <w:t>о регистрации группы точек поставки и предоставлении права участия в торговле</w:t>
      </w:r>
    </w:p>
    <w:p w14:paraId="4E71E936" w14:textId="77777777" w:rsidR="00AA33D6" w:rsidRPr="00344D45" w:rsidRDefault="00AA33D6" w:rsidP="00AA33D6">
      <w:pPr>
        <w:jc w:val="center"/>
        <w:rPr>
          <w:rFonts w:ascii="Garamond" w:hAnsi="Garamond"/>
          <w:b/>
          <w:sz w:val="22"/>
          <w:szCs w:val="22"/>
        </w:rPr>
      </w:pPr>
      <w:r w:rsidRPr="00344D45">
        <w:rPr>
          <w:rFonts w:ascii="Garamond" w:hAnsi="Garamond"/>
          <w:b/>
          <w:sz w:val="22"/>
          <w:szCs w:val="22"/>
        </w:rPr>
        <w:t>электрической энергией и мощностью на оптовом рынке</w:t>
      </w:r>
    </w:p>
    <w:p w14:paraId="030CA080" w14:textId="77777777" w:rsidR="00AA33D6" w:rsidRPr="00344D45" w:rsidRDefault="00AA33D6" w:rsidP="00AA33D6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AA33D6" w:rsidRPr="00344D45" w14:paraId="7358A60E" w14:textId="77777777" w:rsidTr="00431D2B">
        <w:trPr>
          <w:trHeight w:val="416"/>
        </w:trPr>
        <w:tc>
          <w:tcPr>
            <w:tcW w:w="4644" w:type="dxa"/>
            <w:vAlign w:val="center"/>
          </w:tcPr>
          <w:p w14:paraId="167606D9" w14:textId="77777777" w:rsidR="00AA33D6" w:rsidRPr="00344D45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  <w:r w:rsidRPr="00344D45">
              <w:rPr>
                <w:rFonts w:ascii="Garamond" w:hAnsi="Garamond"/>
                <w:sz w:val="22"/>
                <w:szCs w:val="22"/>
              </w:rPr>
              <w:t>Полное фирменное наименование</w:t>
            </w:r>
          </w:p>
        </w:tc>
        <w:tc>
          <w:tcPr>
            <w:tcW w:w="10206" w:type="dxa"/>
            <w:vAlign w:val="center"/>
          </w:tcPr>
          <w:p w14:paraId="48F17D17" w14:textId="77777777" w:rsidR="00AA33D6" w:rsidRPr="00344D45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AA33D6" w:rsidRPr="00344D45" w14:paraId="7A768C9D" w14:textId="77777777" w:rsidTr="00431D2B">
        <w:tc>
          <w:tcPr>
            <w:tcW w:w="4644" w:type="dxa"/>
            <w:vAlign w:val="center"/>
          </w:tcPr>
          <w:p w14:paraId="2AE76AF6" w14:textId="77777777" w:rsidR="00AA33D6" w:rsidRPr="00344D45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  <w:r w:rsidRPr="00344D45">
              <w:rPr>
                <w:rFonts w:ascii="Garamond" w:hAnsi="Garamond"/>
                <w:sz w:val="22"/>
                <w:szCs w:val="22"/>
              </w:rPr>
              <w:t>Сокращенное фирменное наименование (при наличии)</w:t>
            </w:r>
          </w:p>
        </w:tc>
        <w:tc>
          <w:tcPr>
            <w:tcW w:w="10206" w:type="dxa"/>
            <w:vAlign w:val="center"/>
          </w:tcPr>
          <w:p w14:paraId="0AFF2D39" w14:textId="77777777" w:rsidR="00AA33D6" w:rsidRPr="00344D45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30FD69FB" w14:textId="77777777" w:rsidR="00AA33D6" w:rsidRPr="00344D45" w:rsidRDefault="00AA33D6" w:rsidP="00AA33D6">
      <w:pPr>
        <w:jc w:val="both"/>
        <w:rPr>
          <w:rFonts w:ascii="Garamond" w:hAnsi="Garamond"/>
          <w:sz w:val="22"/>
          <w:szCs w:val="22"/>
        </w:rPr>
      </w:pPr>
    </w:p>
    <w:p w14:paraId="04D7A146" w14:textId="77777777" w:rsidR="00AA33D6" w:rsidRPr="00344D45" w:rsidRDefault="00AA33D6" w:rsidP="00AA33D6">
      <w:pPr>
        <w:jc w:val="both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 xml:space="preserve">приобретшее </w:t>
      </w:r>
      <w:proofErr w:type="spellStart"/>
      <w:r w:rsidRPr="00344D45">
        <w:rPr>
          <w:rFonts w:ascii="Garamond" w:hAnsi="Garamond"/>
          <w:sz w:val="22"/>
          <w:szCs w:val="22"/>
        </w:rPr>
        <w:t>энергопринимающие</w:t>
      </w:r>
      <w:proofErr w:type="spellEnd"/>
      <w:r w:rsidRPr="00344D45">
        <w:rPr>
          <w:rFonts w:ascii="Garamond" w:hAnsi="Garamond"/>
          <w:sz w:val="22"/>
          <w:szCs w:val="22"/>
        </w:rPr>
        <w:t xml:space="preserve"> устройства (генерирующее оборудование) и (или) право покупки электрической энергии и мощности в отношении </w:t>
      </w:r>
      <w:proofErr w:type="spellStart"/>
      <w:r w:rsidRPr="00344D45">
        <w:rPr>
          <w:rFonts w:ascii="Garamond" w:hAnsi="Garamond"/>
          <w:sz w:val="22"/>
          <w:szCs w:val="22"/>
        </w:rPr>
        <w:t>энергопринимающих</w:t>
      </w:r>
      <w:proofErr w:type="spellEnd"/>
      <w:r w:rsidRPr="00344D45">
        <w:rPr>
          <w:rFonts w:ascii="Garamond" w:hAnsi="Garamond"/>
          <w:sz w:val="22"/>
          <w:szCs w:val="22"/>
        </w:rPr>
        <w:t xml:space="preserve"> устройств в результате</w:t>
      </w:r>
    </w:p>
    <w:p w14:paraId="5F529ACC" w14:textId="77777777" w:rsidR="00AA33D6" w:rsidRPr="00344D45" w:rsidRDefault="00AA33D6" w:rsidP="00AA33D6">
      <w:pPr>
        <w:jc w:val="both"/>
        <w:rPr>
          <w:rFonts w:ascii="Garamond" w:hAnsi="Garamond"/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8"/>
        <w:gridCol w:w="6648"/>
      </w:tblGrid>
      <w:tr w:rsidR="00AA33D6" w:rsidRPr="00344D45" w14:paraId="37DBFD94" w14:textId="77777777" w:rsidTr="00431D2B">
        <w:tc>
          <w:tcPr>
            <w:tcW w:w="4644" w:type="dxa"/>
          </w:tcPr>
          <w:p w14:paraId="7F096FED" w14:textId="77777777" w:rsidR="00AA33D6" w:rsidRPr="00344D45" w:rsidRDefault="00AA33D6" w:rsidP="00AA33D6">
            <w:pPr>
              <w:jc w:val="both"/>
              <w:rPr>
                <w:rFonts w:ascii="Garamond" w:hAnsi="Garamond"/>
                <w:b/>
                <w:sz w:val="22"/>
              </w:rPr>
            </w:pPr>
            <w:r w:rsidRPr="00C41E4A">
              <w:rPr>
                <w:rFonts w:ascii="Garamond" w:hAnsi="Garamond"/>
                <w:sz w:val="22"/>
                <w:szCs w:val="22"/>
                <w:highlight w:val="yellow"/>
              </w:rPr>
              <w:t>Реорганизации / совершения сделки (указать форму реорганизации / вид сделки)</w:t>
            </w:r>
          </w:p>
        </w:tc>
        <w:tc>
          <w:tcPr>
            <w:tcW w:w="10206" w:type="dxa"/>
          </w:tcPr>
          <w:p w14:paraId="2817E5EA" w14:textId="77777777" w:rsidR="00AA33D6" w:rsidRPr="00344D45" w:rsidRDefault="00AA33D6" w:rsidP="00AA33D6">
            <w:pPr>
              <w:jc w:val="both"/>
              <w:rPr>
                <w:rFonts w:ascii="Garamond" w:hAnsi="Garamond"/>
                <w:b/>
                <w:sz w:val="22"/>
              </w:rPr>
            </w:pPr>
          </w:p>
        </w:tc>
      </w:tr>
    </w:tbl>
    <w:p w14:paraId="0D9BD9C1" w14:textId="77777777" w:rsidR="00AA33D6" w:rsidRPr="00344D45" w:rsidRDefault="00AA33D6" w:rsidP="00AA33D6">
      <w:pPr>
        <w:jc w:val="both"/>
        <w:rPr>
          <w:rFonts w:ascii="Garamond" w:hAnsi="Garamond"/>
          <w:sz w:val="22"/>
          <w:szCs w:val="22"/>
        </w:rPr>
      </w:pPr>
    </w:p>
    <w:p w14:paraId="2EFD836D" w14:textId="77777777" w:rsidR="00AA33D6" w:rsidRPr="00344D45" w:rsidRDefault="00AA33D6" w:rsidP="00AA33D6">
      <w:pPr>
        <w:jc w:val="both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>в отношении которых зарегистрирована (-ы) группа (-ы) точек поставки на оптовом рынке</w:t>
      </w:r>
    </w:p>
    <w:p w14:paraId="4EA7BCEC" w14:textId="77777777" w:rsidR="00AA33D6" w:rsidRPr="00344D45" w:rsidRDefault="00AA33D6" w:rsidP="00AA33D6">
      <w:pPr>
        <w:jc w:val="both"/>
        <w:rPr>
          <w:rFonts w:ascii="Garamond" w:hAnsi="Garamond"/>
          <w:sz w:val="22"/>
          <w:szCs w:val="22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5"/>
        <w:gridCol w:w="6681"/>
      </w:tblGrid>
      <w:tr w:rsidR="00AA33D6" w:rsidRPr="00344D45" w14:paraId="1DEFD20A" w14:textId="77777777" w:rsidTr="00431D2B">
        <w:tc>
          <w:tcPr>
            <w:tcW w:w="4608" w:type="dxa"/>
            <w:vAlign w:val="center"/>
          </w:tcPr>
          <w:p w14:paraId="140778C9" w14:textId="77777777" w:rsidR="00AA33D6" w:rsidRPr="00344D45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  <w:r w:rsidRPr="00344D45">
              <w:rPr>
                <w:rFonts w:ascii="Garamond" w:hAnsi="Garamond"/>
                <w:sz w:val="22"/>
                <w:szCs w:val="22"/>
              </w:rPr>
              <w:t xml:space="preserve">Наименование ГТП </w:t>
            </w:r>
          </w:p>
        </w:tc>
        <w:tc>
          <w:tcPr>
            <w:tcW w:w="10242" w:type="dxa"/>
            <w:vAlign w:val="center"/>
          </w:tcPr>
          <w:p w14:paraId="7DB182B2" w14:textId="77777777" w:rsidR="00AA33D6" w:rsidRPr="00344D45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AA33D6" w:rsidRPr="00344D45" w14:paraId="629B7F75" w14:textId="77777777" w:rsidTr="00431D2B">
        <w:tc>
          <w:tcPr>
            <w:tcW w:w="4608" w:type="dxa"/>
            <w:vAlign w:val="center"/>
          </w:tcPr>
          <w:p w14:paraId="1459885A" w14:textId="77777777" w:rsidR="00AA33D6" w:rsidRPr="00344D45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  <w:r w:rsidRPr="00344D45">
              <w:rPr>
                <w:rFonts w:ascii="Garamond" w:hAnsi="Garamond"/>
                <w:sz w:val="22"/>
                <w:szCs w:val="22"/>
              </w:rPr>
              <w:t>Буквенный код ГТП</w:t>
            </w:r>
          </w:p>
        </w:tc>
        <w:tc>
          <w:tcPr>
            <w:tcW w:w="10242" w:type="dxa"/>
            <w:vAlign w:val="center"/>
          </w:tcPr>
          <w:p w14:paraId="49D09972" w14:textId="77777777" w:rsidR="00AA33D6" w:rsidRPr="00344D45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02758B91" w14:textId="77777777" w:rsidR="00AA33D6" w:rsidRPr="00344D45" w:rsidRDefault="00AA33D6" w:rsidP="00AA33D6">
      <w:pPr>
        <w:spacing w:before="100" w:beforeAutospacing="1" w:after="100" w:afterAutospacing="1"/>
        <w:jc w:val="both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>за субъектом оптового рынка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AA33D6" w:rsidRPr="00344D45" w14:paraId="4BEBAE3A" w14:textId="77777777" w:rsidTr="00431D2B">
        <w:trPr>
          <w:trHeight w:val="416"/>
        </w:trPr>
        <w:tc>
          <w:tcPr>
            <w:tcW w:w="4644" w:type="dxa"/>
            <w:vAlign w:val="center"/>
          </w:tcPr>
          <w:p w14:paraId="7277E7E7" w14:textId="77777777" w:rsidR="00AA33D6" w:rsidRPr="00344D45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  <w:r w:rsidRPr="00344D45">
              <w:rPr>
                <w:rFonts w:ascii="Garamond" w:hAnsi="Garamond"/>
                <w:sz w:val="22"/>
                <w:szCs w:val="22"/>
              </w:rPr>
              <w:t>Полное фирменное наименование</w:t>
            </w:r>
          </w:p>
        </w:tc>
        <w:tc>
          <w:tcPr>
            <w:tcW w:w="10206" w:type="dxa"/>
            <w:vAlign w:val="center"/>
          </w:tcPr>
          <w:p w14:paraId="7D088BE4" w14:textId="77777777" w:rsidR="00AA33D6" w:rsidRPr="00344D45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AA33D6" w:rsidRPr="00344D45" w14:paraId="1A2DC301" w14:textId="77777777" w:rsidTr="00431D2B">
        <w:tc>
          <w:tcPr>
            <w:tcW w:w="4644" w:type="dxa"/>
            <w:vAlign w:val="center"/>
          </w:tcPr>
          <w:p w14:paraId="2B87BF6A" w14:textId="77777777" w:rsidR="00AA33D6" w:rsidRPr="00344D45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  <w:r w:rsidRPr="00344D45">
              <w:rPr>
                <w:rFonts w:ascii="Garamond" w:hAnsi="Garamond"/>
                <w:sz w:val="22"/>
                <w:szCs w:val="22"/>
              </w:rPr>
              <w:t>Сокращенное фирменное наименование (при наличии)</w:t>
            </w:r>
          </w:p>
        </w:tc>
        <w:tc>
          <w:tcPr>
            <w:tcW w:w="10206" w:type="dxa"/>
            <w:vAlign w:val="center"/>
          </w:tcPr>
          <w:p w14:paraId="11C6FEE8" w14:textId="77777777" w:rsidR="00AA33D6" w:rsidRPr="00344D45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689EC418" w14:textId="77777777" w:rsidR="00AA33D6" w:rsidRPr="00344D45" w:rsidRDefault="00AA33D6" w:rsidP="00AA33D6">
      <w:pPr>
        <w:ind w:left="567"/>
        <w:jc w:val="both"/>
        <w:rPr>
          <w:rFonts w:ascii="Garamond" w:hAnsi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 xml:space="preserve"> </w:t>
      </w:r>
    </w:p>
    <w:p w14:paraId="2DD5B88B" w14:textId="77777777" w:rsidR="00AA33D6" w:rsidRPr="00344D45" w:rsidRDefault="00AA33D6" w:rsidP="00AA33D6">
      <w:pPr>
        <w:jc w:val="both"/>
        <w:rPr>
          <w:rFonts w:ascii="Garamond" w:hAnsi="Garamond"/>
          <w:sz w:val="22"/>
        </w:rPr>
      </w:pPr>
      <w:bookmarkStart w:id="33" w:name="_Toc473814649"/>
      <w:r w:rsidRPr="00344D45">
        <w:rPr>
          <w:rFonts w:ascii="Garamond" w:hAnsi="Garamond"/>
          <w:sz w:val="22"/>
        </w:rPr>
        <w:t xml:space="preserve">для целей перехода прав и обязанностей по соответствующим ДПМ ВИЭ или договорам на модернизацию </w:t>
      </w:r>
    </w:p>
    <w:p w14:paraId="7B156E94" w14:textId="77777777" w:rsidR="00AA33D6" w:rsidRPr="00344D45" w:rsidRDefault="00AA33D6" w:rsidP="00AA33D6">
      <w:pPr>
        <w:jc w:val="both"/>
        <w:rPr>
          <w:rFonts w:ascii="Garamond" w:hAnsi="Garamond"/>
          <w:sz w:val="22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8"/>
        <w:gridCol w:w="6838"/>
      </w:tblGrid>
      <w:tr w:rsidR="00AA33D6" w:rsidRPr="00344D45" w14:paraId="39F19AE0" w14:textId="77777777" w:rsidTr="00431D2B">
        <w:trPr>
          <w:trHeight w:val="416"/>
        </w:trPr>
        <w:tc>
          <w:tcPr>
            <w:tcW w:w="4644" w:type="dxa"/>
            <w:vAlign w:val="center"/>
          </w:tcPr>
          <w:p w14:paraId="00402BEA" w14:textId="77777777" w:rsidR="00AA33D6" w:rsidRPr="00344D45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  <w:r w:rsidRPr="00344D45">
              <w:rPr>
                <w:rFonts w:ascii="Garamond" w:hAnsi="Garamond"/>
                <w:sz w:val="22"/>
              </w:rPr>
              <w:t>Да/нет</w:t>
            </w:r>
          </w:p>
        </w:tc>
        <w:tc>
          <w:tcPr>
            <w:tcW w:w="10206" w:type="dxa"/>
            <w:vAlign w:val="center"/>
          </w:tcPr>
          <w:p w14:paraId="38E16522" w14:textId="77777777" w:rsidR="00AA33D6" w:rsidRPr="00344D45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04CF5D38" w14:textId="77777777" w:rsidR="00AA33D6" w:rsidRPr="00344D45" w:rsidRDefault="00AA33D6" w:rsidP="00AA33D6">
      <w:pPr>
        <w:jc w:val="both"/>
        <w:rPr>
          <w:rFonts w:ascii="Garamond" w:hAnsi="Garamond"/>
          <w:sz w:val="22"/>
        </w:rPr>
      </w:pPr>
    </w:p>
    <w:p w14:paraId="2237D8A8" w14:textId="77777777" w:rsidR="00AA33D6" w:rsidRPr="00344D45" w:rsidRDefault="00AA33D6" w:rsidP="00AA33D6">
      <w:pPr>
        <w:jc w:val="both"/>
        <w:rPr>
          <w:rFonts w:ascii="Garamond" w:hAnsi="Garamond"/>
          <w:sz w:val="22"/>
        </w:rPr>
      </w:pPr>
      <w:r w:rsidRPr="00344D45">
        <w:rPr>
          <w:rFonts w:ascii="Garamond" w:hAnsi="Garamond"/>
          <w:sz w:val="22"/>
        </w:rPr>
        <w:t>в соответствии с требованиями п. 28 Правил оптового рынка электрической энергии и мощности, утвержденных постановлением Правительства РФ от 27.12.2010 № 1172, выражает намерение зарегистрировать вышеуказанную (-</w:t>
      </w:r>
      <w:proofErr w:type="spellStart"/>
      <w:r w:rsidRPr="00344D45">
        <w:rPr>
          <w:rFonts w:ascii="Garamond" w:hAnsi="Garamond"/>
          <w:sz w:val="22"/>
        </w:rPr>
        <w:t>ые</w:t>
      </w:r>
      <w:proofErr w:type="spellEnd"/>
      <w:r w:rsidRPr="00344D45">
        <w:rPr>
          <w:rFonts w:ascii="Garamond" w:hAnsi="Garamond"/>
          <w:sz w:val="22"/>
        </w:rPr>
        <w:t>) группу (-ы) точек поставки потребления (генерации) и получить право на участие в торговле на оптовом рынке с ее (-их) использованием.</w:t>
      </w:r>
      <w:bookmarkEnd w:id="33"/>
    </w:p>
    <w:p w14:paraId="537F580E" w14:textId="77777777" w:rsidR="00AA33D6" w:rsidRPr="00344D45" w:rsidRDefault="00AA33D6" w:rsidP="00AA33D6">
      <w:pPr>
        <w:jc w:val="both"/>
        <w:rPr>
          <w:rFonts w:ascii="Garamond" w:hAnsi="Garamond"/>
          <w:sz w:val="22"/>
          <w:szCs w:val="22"/>
        </w:rPr>
      </w:pPr>
    </w:p>
    <w:p w14:paraId="576205AC" w14:textId="77777777" w:rsidR="00AA33D6" w:rsidRPr="00344D45" w:rsidRDefault="00AA33D6" w:rsidP="00AA33D6">
      <w:pPr>
        <w:jc w:val="both"/>
        <w:rPr>
          <w:rFonts w:ascii="Garamond" w:hAnsi="Garamond"/>
          <w:sz w:val="22"/>
        </w:rPr>
      </w:pPr>
      <w:bookmarkStart w:id="34" w:name="_Toc473814650"/>
      <w:r w:rsidRPr="00344D45">
        <w:rPr>
          <w:rFonts w:ascii="Garamond" w:hAnsi="Garamond"/>
          <w:sz w:val="22"/>
        </w:rPr>
        <w:t xml:space="preserve">Заявитель подтверждает, что состав групп (-ы) точек поставки остался неизменным в момент передачи прав на </w:t>
      </w:r>
      <w:proofErr w:type="spellStart"/>
      <w:r w:rsidRPr="00344D45">
        <w:rPr>
          <w:rFonts w:ascii="Garamond" w:hAnsi="Garamond"/>
          <w:sz w:val="22"/>
        </w:rPr>
        <w:t>энергопринимающие</w:t>
      </w:r>
      <w:proofErr w:type="spellEnd"/>
      <w:r w:rsidRPr="00344D45">
        <w:rPr>
          <w:rFonts w:ascii="Garamond" w:hAnsi="Garamond"/>
          <w:sz w:val="22"/>
        </w:rPr>
        <w:t xml:space="preserve"> устройства (генерирующее оборудование) и (или) права покупки электрической энергии и мощности в отношении </w:t>
      </w:r>
      <w:proofErr w:type="spellStart"/>
      <w:r w:rsidRPr="00344D45">
        <w:rPr>
          <w:rFonts w:ascii="Garamond" w:hAnsi="Garamond"/>
          <w:sz w:val="22"/>
        </w:rPr>
        <w:t>энергопринимающих</w:t>
      </w:r>
      <w:proofErr w:type="spellEnd"/>
      <w:r w:rsidRPr="00344D45">
        <w:rPr>
          <w:rFonts w:ascii="Garamond" w:hAnsi="Garamond"/>
          <w:sz w:val="22"/>
        </w:rPr>
        <w:t xml:space="preserve"> устройств.</w:t>
      </w:r>
      <w:bookmarkEnd w:id="34"/>
    </w:p>
    <w:p w14:paraId="66808999" w14:textId="77777777" w:rsidR="00AA33D6" w:rsidRPr="00344D45" w:rsidRDefault="00AA33D6" w:rsidP="00AA33D6">
      <w:pPr>
        <w:jc w:val="both"/>
        <w:rPr>
          <w:rFonts w:ascii="Garamond" w:hAnsi="Garamond"/>
          <w:sz w:val="22"/>
        </w:rPr>
      </w:pPr>
    </w:p>
    <w:p w14:paraId="6C2BA4EC" w14:textId="77777777" w:rsidR="00AA33D6" w:rsidRPr="00344D45" w:rsidRDefault="00AA33D6" w:rsidP="00AA33D6">
      <w:pPr>
        <w:jc w:val="both"/>
        <w:rPr>
          <w:rFonts w:ascii="Garamond" w:hAnsi="Garamond" w:cs="Garamond"/>
          <w:sz w:val="22"/>
          <w:szCs w:val="22"/>
        </w:rPr>
      </w:pPr>
      <w:r w:rsidRPr="00344D45">
        <w:rPr>
          <w:rFonts w:ascii="Garamond" w:hAnsi="Garamond"/>
          <w:sz w:val="22"/>
          <w:szCs w:val="22"/>
        </w:rPr>
        <w:t>Заявитель подтверждает наличие права использования</w:t>
      </w:r>
      <w:r w:rsidRPr="00344D45">
        <w:rPr>
          <w:rFonts w:ascii="Garamond" w:hAnsi="Garamond" w:cs="Garamond"/>
          <w:sz w:val="22"/>
          <w:szCs w:val="22"/>
        </w:rPr>
        <w:t xml:space="preserve"> системы коммерческого учета, имеющейся в зарегистрированной (-ых) группе (-ах) точек поставки.</w:t>
      </w:r>
    </w:p>
    <w:p w14:paraId="6162D29D" w14:textId="77777777" w:rsidR="00AA33D6" w:rsidRPr="00344D45" w:rsidRDefault="00AA33D6" w:rsidP="00AA33D6">
      <w:pPr>
        <w:spacing w:before="100" w:beforeAutospacing="1" w:after="100" w:afterAutospacing="1"/>
        <w:jc w:val="both"/>
        <w:rPr>
          <w:rFonts w:ascii="Garamond" w:hAnsi="Garamond"/>
          <w:bCs/>
          <w:sz w:val="22"/>
          <w:szCs w:val="22"/>
        </w:rPr>
      </w:pPr>
      <w:r w:rsidRPr="00344D45">
        <w:rPr>
          <w:rFonts w:ascii="Garamond" w:hAnsi="Garamond"/>
          <w:bCs/>
          <w:sz w:val="22"/>
          <w:szCs w:val="22"/>
        </w:rPr>
        <w:t>__________________________</w:t>
      </w:r>
      <w:r w:rsidRPr="00344D45">
        <w:rPr>
          <w:rFonts w:ascii="Garamond" w:hAnsi="Garamond"/>
          <w:bCs/>
          <w:sz w:val="22"/>
          <w:szCs w:val="22"/>
        </w:rPr>
        <w:tab/>
      </w:r>
      <w:r w:rsidRPr="00344D45">
        <w:rPr>
          <w:rFonts w:ascii="Garamond" w:hAnsi="Garamond"/>
          <w:bCs/>
          <w:sz w:val="22"/>
          <w:szCs w:val="22"/>
        </w:rPr>
        <w:tab/>
      </w:r>
      <w:r w:rsidRPr="00344D45">
        <w:rPr>
          <w:rFonts w:ascii="Garamond" w:hAnsi="Garamond"/>
          <w:bCs/>
          <w:sz w:val="22"/>
          <w:szCs w:val="22"/>
        </w:rPr>
        <w:tab/>
      </w:r>
      <w:r w:rsidRPr="00344D45">
        <w:rPr>
          <w:rFonts w:ascii="Garamond" w:hAnsi="Garamond"/>
          <w:bCs/>
          <w:sz w:val="22"/>
          <w:szCs w:val="22"/>
        </w:rPr>
        <w:tab/>
      </w:r>
      <w:r w:rsidRPr="00344D45">
        <w:rPr>
          <w:rFonts w:ascii="Garamond" w:hAnsi="Garamond"/>
          <w:bCs/>
          <w:sz w:val="22"/>
          <w:szCs w:val="22"/>
        </w:rPr>
        <w:tab/>
      </w:r>
      <w:r w:rsidRPr="00344D45">
        <w:rPr>
          <w:rFonts w:ascii="Garamond" w:hAnsi="Garamond"/>
          <w:bCs/>
          <w:sz w:val="22"/>
          <w:szCs w:val="22"/>
        </w:rPr>
        <w:tab/>
        <w:t>______________________</w:t>
      </w:r>
    </w:p>
    <w:p w14:paraId="2736CBFF" w14:textId="77777777" w:rsidR="007F2F42" w:rsidRPr="00344D45" w:rsidRDefault="00AA33D6" w:rsidP="00AA33D6">
      <w:pPr>
        <w:jc w:val="both"/>
        <w:rPr>
          <w:rFonts w:ascii="Garamond" w:hAnsi="Garamond"/>
          <w:i/>
          <w:sz w:val="18"/>
          <w:szCs w:val="18"/>
        </w:rPr>
      </w:pPr>
      <w:r w:rsidRPr="00344D45">
        <w:rPr>
          <w:rFonts w:ascii="Garamond" w:hAnsi="Garamond"/>
          <w:i/>
          <w:sz w:val="18"/>
          <w:szCs w:val="18"/>
        </w:rPr>
        <w:t xml:space="preserve">        (должность представителя)</w:t>
      </w:r>
      <w:r w:rsidRPr="00344D45">
        <w:rPr>
          <w:rFonts w:ascii="Garamond" w:hAnsi="Garamond"/>
          <w:i/>
          <w:sz w:val="18"/>
          <w:szCs w:val="18"/>
        </w:rPr>
        <w:tab/>
      </w:r>
      <w:r w:rsidRPr="00344D45">
        <w:rPr>
          <w:rFonts w:ascii="Garamond" w:hAnsi="Garamond"/>
          <w:i/>
          <w:sz w:val="18"/>
          <w:szCs w:val="18"/>
        </w:rPr>
        <w:tab/>
      </w:r>
      <w:r w:rsidRPr="00344D45">
        <w:rPr>
          <w:rFonts w:ascii="Garamond" w:hAnsi="Garamond"/>
          <w:i/>
          <w:sz w:val="18"/>
          <w:szCs w:val="18"/>
        </w:rPr>
        <w:tab/>
      </w:r>
      <w:r w:rsidRPr="00344D45">
        <w:rPr>
          <w:rFonts w:ascii="Garamond" w:hAnsi="Garamond"/>
          <w:i/>
          <w:sz w:val="18"/>
          <w:szCs w:val="18"/>
        </w:rPr>
        <w:tab/>
      </w:r>
      <w:r w:rsidRPr="00344D45">
        <w:rPr>
          <w:rFonts w:ascii="Garamond" w:hAnsi="Garamond"/>
          <w:i/>
          <w:sz w:val="18"/>
          <w:szCs w:val="18"/>
        </w:rPr>
        <w:tab/>
      </w:r>
      <w:r w:rsidRPr="00344D45">
        <w:rPr>
          <w:rFonts w:ascii="Garamond" w:hAnsi="Garamond"/>
          <w:i/>
          <w:sz w:val="18"/>
          <w:szCs w:val="18"/>
        </w:rPr>
        <w:tab/>
      </w:r>
      <w:r w:rsidRPr="00344D45">
        <w:rPr>
          <w:rFonts w:ascii="Garamond" w:hAnsi="Garamond"/>
          <w:i/>
          <w:sz w:val="18"/>
          <w:szCs w:val="18"/>
        </w:rPr>
        <w:tab/>
      </w:r>
      <w:r w:rsidRPr="00344D45">
        <w:rPr>
          <w:rFonts w:ascii="Garamond" w:hAnsi="Garamond"/>
          <w:i/>
          <w:sz w:val="18"/>
          <w:szCs w:val="18"/>
        </w:rPr>
        <w:tab/>
        <w:t>(Ф. И. О.)</w:t>
      </w:r>
      <w:r w:rsidRPr="00344D45">
        <w:rPr>
          <w:rFonts w:ascii="Garamond" w:hAnsi="Garamond"/>
          <w:i/>
          <w:sz w:val="22"/>
          <w:szCs w:val="22"/>
        </w:rPr>
        <w:br w:type="page"/>
      </w:r>
      <w:bookmarkEnd w:id="21"/>
      <w:bookmarkEnd w:id="22"/>
    </w:p>
    <w:p w14:paraId="7C3CABE2" w14:textId="77777777" w:rsidR="007F2F42" w:rsidRPr="00344D45" w:rsidRDefault="007F2F42" w:rsidP="00717B0D">
      <w:pPr>
        <w:rPr>
          <w:rFonts w:ascii="Garamond" w:hAnsi="Garamond"/>
          <w:b/>
          <w:sz w:val="22"/>
          <w:szCs w:val="22"/>
        </w:rPr>
      </w:pPr>
    </w:p>
    <w:p w14:paraId="3E9AEA6C" w14:textId="77777777" w:rsidR="00E4558A" w:rsidRDefault="00686C67" w:rsidP="00AA33D6">
      <w:pPr>
        <w:jc w:val="both"/>
        <w:rPr>
          <w:rFonts w:ascii="Garamond" w:hAnsi="Garamond"/>
          <w:b/>
          <w:sz w:val="22"/>
          <w:szCs w:val="22"/>
        </w:rPr>
      </w:pPr>
      <w:r w:rsidRPr="00344D45">
        <w:rPr>
          <w:rFonts w:ascii="Garamond" w:hAnsi="Garamond"/>
          <w:b/>
          <w:sz w:val="22"/>
          <w:szCs w:val="22"/>
        </w:rPr>
        <w:t>Предлагаемая</w:t>
      </w:r>
      <w:r w:rsidR="00AA33D6" w:rsidRPr="00344D45">
        <w:rPr>
          <w:rFonts w:ascii="Garamond" w:hAnsi="Garamond"/>
          <w:b/>
          <w:sz w:val="22"/>
          <w:szCs w:val="22"/>
        </w:rPr>
        <w:t xml:space="preserve"> редакция </w:t>
      </w:r>
    </w:p>
    <w:p w14:paraId="58200BAC" w14:textId="77777777" w:rsidR="007F2F42" w:rsidRPr="00344D45" w:rsidRDefault="00AA33D6" w:rsidP="00E4558A">
      <w:pPr>
        <w:jc w:val="center"/>
        <w:rPr>
          <w:rFonts w:ascii="Garamond" w:hAnsi="Garamond"/>
          <w:b/>
          <w:sz w:val="22"/>
          <w:szCs w:val="22"/>
        </w:rPr>
      </w:pPr>
      <w:r w:rsidRPr="00344D45">
        <w:rPr>
          <w:rFonts w:ascii="Garamond" w:hAnsi="Garamond"/>
          <w:b/>
          <w:sz w:val="22"/>
          <w:szCs w:val="22"/>
        </w:rPr>
        <w:t>Форм</w:t>
      </w:r>
      <w:r w:rsidR="00E4558A">
        <w:rPr>
          <w:rFonts w:ascii="Garamond" w:hAnsi="Garamond"/>
          <w:b/>
          <w:sz w:val="22"/>
          <w:szCs w:val="22"/>
        </w:rPr>
        <w:t>а</w:t>
      </w:r>
      <w:r w:rsidRPr="00344D45">
        <w:rPr>
          <w:rFonts w:ascii="Garamond" w:hAnsi="Garamond"/>
          <w:b/>
          <w:sz w:val="22"/>
          <w:szCs w:val="22"/>
        </w:rPr>
        <w:t xml:space="preserve"> Х2</w:t>
      </w:r>
    </w:p>
    <w:p w14:paraId="606CA88A" w14:textId="77777777" w:rsidR="007F2F42" w:rsidRDefault="007F2F42" w:rsidP="00686C67">
      <w:pPr>
        <w:jc w:val="both"/>
        <w:rPr>
          <w:b/>
          <w:sz w:val="22"/>
          <w:szCs w:val="22"/>
        </w:rPr>
      </w:pPr>
    </w:p>
    <w:p w14:paraId="438A94EB" w14:textId="77777777" w:rsidR="00AA33D6" w:rsidRPr="00AA33D6" w:rsidRDefault="00AA33D6" w:rsidP="00AA33D6">
      <w:pPr>
        <w:jc w:val="both"/>
        <w:rPr>
          <w:rFonts w:ascii="Garamond" w:hAnsi="Garamond"/>
          <w:sz w:val="22"/>
          <w:szCs w:val="22"/>
        </w:rPr>
      </w:pPr>
      <w:r w:rsidRPr="00AA33D6">
        <w:rPr>
          <w:rFonts w:ascii="Garamond" w:hAnsi="Garamond"/>
          <w:sz w:val="22"/>
          <w:szCs w:val="22"/>
        </w:rPr>
        <w:t xml:space="preserve">(на бланке заявителя) </w:t>
      </w:r>
    </w:p>
    <w:p w14:paraId="367FCC98" w14:textId="77777777" w:rsidR="00AA33D6" w:rsidRPr="00AA33D6" w:rsidRDefault="00AA33D6" w:rsidP="00AA33D6">
      <w:pPr>
        <w:jc w:val="right"/>
        <w:rPr>
          <w:rFonts w:ascii="Garamond" w:hAnsi="Garamond"/>
          <w:sz w:val="22"/>
          <w:szCs w:val="22"/>
        </w:rPr>
      </w:pPr>
      <w:r w:rsidRPr="00AA33D6">
        <w:rPr>
          <w:rFonts w:ascii="Garamond" w:hAnsi="Garamond"/>
          <w:sz w:val="22"/>
          <w:szCs w:val="22"/>
        </w:rPr>
        <w:t>Председателю Правления</w:t>
      </w:r>
    </w:p>
    <w:p w14:paraId="5FD8B929" w14:textId="77777777" w:rsidR="00AA33D6" w:rsidRPr="00AA33D6" w:rsidRDefault="00AA33D6" w:rsidP="00AA33D6">
      <w:pPr>
        <w:jc w:val="right"/>
        <w:rPr>
          <w:rFonts w:ascii="Garamond" w:hAnsi="Garamond"/>
          <w:sz w:val="22"/>
        </w:rPr>
      </w:pPr>
      <w:r w:rsidRPr="00AA33D6">
        <w:rPr>
          <w:rFonts w:ascii="Garamond" w:hAnsi="Garamond"/>
          <w:sz w:val="22"/>
        </w:rPr>
        <w:t>АО «АТС»</w:t>
      </w:r>
    </w:p>
    <w:p w14:paraId="184440D9" w14:textId="77777777" w:rsidR="00AA33D6" w:rsidRPr="00AA33D6" w:rsidRDefault="00AA33D6" w:rsidP="00AA33D6">
      <w:pPr>
        <w:jc w:val="both"/>
        <w:rPr>
          <w:rFonts w:ascii="Garamond" w:hAnsi="Garamond"/>
          <w:sz w:val="22"/>
          <w:szCs w:val="22"/>
        </w:rPr>
      </w:pPr>
      <w:r w:rsidRPr="00AA33D6">
        <w:rPr>
          <w:rFonts w:ascii="Garamond" w:hAnsi="Garamond"/>
          <w:sz w:val="22"/>
          <w:szCs w:val="22"/>
        </w:rPr>
        <w:t>№___________________</w:t>
      </w:r>
    </w:p>
    <w:p w14:paraId="0D788E57" w14:textId="77777777" w:rsidR="00AA33D6" w:rsidRPr="00AA33D6" w:rsidRDefault="00AA33D6" w:rsidP="00AA33D6">
      <w:pPr>
        <w:jc w:val="both"/>
        <w:rPr>
          <w:rFonts w:ascii="Garamond" w:hAnsi="Garamond"/>
          <w:sz w:val="22"/>
          <w:szCs w:val="22"/>
        </w:rPr>
      </w:pPr>
      <w:r w:rsidRPr="00AA33D6">
        <w:rPr>
          <w:rFonts w:ascii="Garamond" w:hAnsi="Garamond"/>
          <w:sz w:val="22"/>
          <w:szCs w:val="22"/>
        </w:rPr>
        <w:t>«__</w:t>
      </w:r>
      <w:proofErr w:type="gramStart"/>
      <w:r w:rsidRPr="00AA33D6">
        <w:rPr>
          <w:rFonts w:ascii="Garamond" w:hAnsi="Garamond"/>
          <w:sz w:val="22"/>
          <w:szCs w:val="22"/>
        </w:rPr>
        <w:t>_»_</w:t>
      </w:r>
      <w:proofErr w:type="gramEnd"/>
      <w:r w:rsidRPr="00AA33D6">
        <w:rPr>
          <w:rFonts w:ascii="Garamond" w:hAnsi="Garamond"/>
          <w:sz w:val="22"/>
          <w:szCs w:val="22"/>
        </w:rPr>
        <w:t>__________20___г.</w:t>
      </w:r>
    </w:p>
    <w:p w14:paraId="64F95A59" w14:textId="77777777" w:rsidR="00AA33D6" w:rsidRPr="00AA33D6" w:rsidRDefault="00AA33D6" w:rsidP="00AA33D6">
      <w:pPr>
        <w:jc w:val="center"/>
        <w:rPr>
          <w:rFonts w:ascii="Garamond" w:hAnsi="Garamond"/>
          <w:b/>
          <w:sz w:val="22"/>
        </w:rPr>
      </w:pPr>
      <w:r w:rsidRPr="00AA33D6">
        <w:rPr>
          <w:rFonts w:ascii="Garamond" w:hAnsi="Garamond"/>
          <w:b/>
          <w:sz w:val="22"/>
        </w:rPr>
        <w:t>ЗАЯВЛЕНИЕ</w:t>
      </w:r>
    </w:p>
    <w:p w14:paraId="4D0BF1C1" w14:textId="77777777" w:rsidR="00AA33D6" w:rsidRPr="00AA33D6" w:rsidRDefault="00AA33D6" w:rsidP="00AA33D6">
      <w:pPr>
        <w:jc w:val="center"/>
        <w:rPr>
          <w:rFonts w:ascii="Garamond" w:hAnsi="Garamond"/>
          <w:b/>
          <w:sz w:val="22"/>
          <w:szCs w:val="22"/>
        </w:rPr>
      </w:pPr>
      <w:r w:rsidRPr="00AA33D6">
        <w:rPr>
          <w:rFonts w:ascii="Garamond" w:hAnsi="Garamond"/>
          <w:b/>
          <w:sz w:val="22"/>
          <w:szCs w:val="22"/>
        </w:rPr>
        <w:t>о регистрации группы точек поставки и предоставлении права участия в торговле</w:t>
      </w:r>
    </w:p>
    <w:p w14:paraId="5E4668C1" w14:textId="77777777" w:rsidR="00AA33D6" w:rsidRPr="00AA33D6" w:rsidRDefault="00AA33D6" w:rsidP="00AA33D6">
      <w:pPr>
        <w:jc w:val="center"/>
        <w:rPr>
          <w:rFonts w:ascii="Garamond" w:hAnsi="Garamond"/>
          <w:b/>
          <w:sz w:val="22"/>
          <w:szCs w:val="22"/>
        </w:rPr>
      </w:pPr>
      <w:r w:rsidRPr="00AA33D6">
        <w:rPr>
          <w:rFonts w:ascii="Garamond" w:hAnsi="Garamond"/>
          <w:b/>
          <w:sz w:val="22"/>
          <w:szCs w:val="22"/>
        </w:rPr>
        <w:t>электрической энергией и мощностью на оптовом рынке</w:t>
      </w:r>
    </w:p>
    <w:p w14:paraId="4E2DA6AE" w14:textId="77777777" w:rsidR="00AA33D6" w:rsidRPr="00AA33D6" w:rsidRDefault="00AA33D6" w:rsidP="00AA33D6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AA33D6" w:rsidRPr="00AA33D6" w14:paraId="24730448" w14:textId="77777777" w:rsidTr="00431D2B">
        <w:trPr>
          <w:trHeight w:val="416"/>
        </w:trPr>
        <w:tc>
          <w:tcPr>
            <w:tcW w:w="4644" w:type="dxa"/>
            <w:vAlign w:val="center"/>
          </w:tcPr>
          <w:p w14:paraId="486030A2" w14:textId="77777777" w:rsidR="00AA33D6" w:rsidRPr="00AA33D6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  <w:r w:rsidRPr="00AA33D6">
              <w:rPr>
                <w:rFonts w:ascii="Garamond" w:hAnsi="Garamond"/>
                <w:sz w:val="22"/>
                <w:szCs w:val="22"/>
              </w:rPr>
              <w:t>Полное фирменное наименование</w:t>
            </w:r>
          </w:p>
        </w:tc>
        <w:tc>
          <w:tcPr>
            <w:tcW w:w="10206" w:type="dxa"/>
            <w:vAlign w:val="center"/>
          </w:tcPr>
          <w:p w14:paraId="2D36A55F" w14:textId="77777777" w:rsidR="00AA33D6" w:rsidRPr="00AA33D6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AA33D6" w:rsidRPr="00AA33D6" w14:paraId="2A1FD80C" w14:textId="77777777" w:rsidTr="00431D2B">
        <w:tc>
          <w:tcPr>
            <w:tcW w:w="4644" w:type="dxa"/>
            <w:vAlign w:val="center"/>
          </w:tcPr>
          <w:p w14:paraId="6B77FEAB" w14:textId="77777777" w:rsidR="00AA33D6" w:rsidRPr="00AA33D6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  <w:r w:rsidRPr="00AA33D6">
              <w:rPr>
                <w:rFonts w:ascii="Garamond" w:hAnsi="Garamond"/>
                <w:sz w:val="22"/>
                <w:szCs w:val="22"/>
              </w:rPr>
              <w:t>Сокращенное фирменное наименование (при наличии)</w:t>
            </w:r>
          </w:p>
        </w:tc>
        <w:tc>
          <w:tcPr>
            <w:tcW w:w="10206" w:type="dxa"/>
            <w:vAlign w:val="center"/>
          </w:tcPr>
          <w:p w14:paraId="7571CF05" w14:textId="77777777" w:rsidR="00AA33D6" w:rsidRPr="00AA33D6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22B0071F" w14:textId="77777777" w:rsidR="00AA33D6" w:rsidRPr="00AA33D6" w:rsidRDefault="00AA33D6" w:rsidP="00AA5B55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AA33D6">
        <w:rPr>
          <w:rFonts w:ascii="Garamond" w:hAnsi="Garamond"/>
          <w:sz w:val="22"/>
          <w:szCs w:val="22"/>
        </w:rPr>
        <w:t xml:space="preserve">приобретшее </w:t>
      </w:r>
      <w:proofErr w:type="spellStart"/>
      <w:r w:rsidRPr="00AA33D6">
        <w:rPr>
          <w:rFonts w:ascii="Garamond" w:hAnsi="Garamond"/>
          <w:sz w:val="22"/>
          <w:szCs w:val="22"/>
        </w:rPr>
        <w:t>энергопринимающие</w:t>
      </w:r>
      <w:proofErr w:type="spellEnd"/>
      <w:r w:rsidRPr="00AA33D6">
        <w:rPr>
          <w:rFonts w:ascii="Garamond" w:hAnsi="Garamond"/>
          <w:sz w:val="22"/>
          <w:szCs w:val="22"/>
        </w:rPr>
        <w:t xml:space="preserve"> устройства (генерирующее оборудование) и (или) право покупки электрической энергии и мощности в отношении </w:t>
      </w:r>
      <w:proofErr w:type="spellStart"/>
      <w:r w:rsidRPr="00AA33D6">
        <w:rPr>
          <w:rFonts w:ascii="Garamond" w:hAnsi="Garamond"/>
          <w:sz w:val="22"/>
          <w:szCs w:val="22"/>
        </w:rPr>
        <w:t>энергопринимающих</w:t>
      </w:r>
      <w:proofErr w:type="spellEnd"/>
      <w:r w:rsidRPr="00AA33D6">
        <w:rPr>
          <w:rFonts w:ascii="Garamond" w:hAnsi="Garamond"/>
          <w:sz w:val="22"/>
          <w:szCs w:val="22"/>
        </w:rPr>
        <w:t xml:space="preserve"> устройств в результате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2"/>
        <w:gridCol w:w="6724"/>
      </w:tblGrid>
      <w:tr w:rsidR="00AA33D6" w:rsidRPr="00AA33D6" w14:paraId="6B6E2C24" w14:textId="77777777" w:rsidTr="00431D2B">
        <w:tc>
          <w:tcPr>
            <w:tcW w:w="4644" w:type="dxa"/>
          </w:tcPr>
          <w:p w14:paraId="560E0408" w14:textId="12FA321A" w:rsidR="00AA33D6" w:rsidRPr="00AA33D6" w:rsidRDefault="00334EB7" w:rsidP="00EE1B31">
            <w:pPr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с</w:t>
            </w:r>
            <w:r w:rsidR="00AA33D6" w:rsidRPr="0077400E">
              <w:rPr>
                <w:rFonts w:ascii="Garamond" w:hAnsi="Garamond"/>
                <w:sz w:val="22"/>
                <w:szCs w:val="22"/>
                <w:highlight w:val="yellow"/>
              </w:rPr>
              <w:t>овершения сделки (указать вид сделки)</w:t>
            </w:r>
          </w:p>
        </w:tc>
        <w:tc>
          <w:tcPr>
            <w:tcW w:w="10206" w:type="dxa"/>
          </w:tcPr>
          <w:p w14:paraId="72BD8397" w14:textId="77777777" w:rsidR="00AA33D6" w:rsidRPr="00AA33D6" w:rsidRDefault="00AA33D6" w:rsidP="00AA33D6">
            <w:pPr>
              <w:jc w:val="both"/>
              <w:rPr>
                <w:rFonts w:ascii="Garamond" w:hAnsi="Garamond"/>
                <w:b/>
                <w:sz w:val="22"/>
              </w:rPr>
            </w:pPr>
          </w:p>
        </w:tc>
      </w:tr>
    </w:tbl>
    <w:p w14:paraId="7CA05DAE" w14:textId="77777777" w:rsidR="00AA33D6" w:rsidRPr="00AA33D6" w:rsidRDefault="00AA33D6" w:rsidP="00AA5B55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AA33D6">
        <w:rPr>
          <w:rFonts w:ascii="Garamond" w:hAnsi="Garamond"/>
          <w:sz w:val="22"/>
          <w:szCs w:val="22"/>
        </w:rPr>
        <w:t>в отношении которых зарегистрирована (-ы) группа (-ы) точек поставки на оптовом рынке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5"/>
        <w:gridCol w:w="6681"/>
      </w:tblGrid>
      <w:tr w:rsidR="00AA33D6" w:rsidRPr="00AA33D6" w14:paraId="6FA1A208" w14:textId="77777777" w:rsidTr="00224500">
        <w:tc>
          <w:tcPr>
            <w:tcW w:w="3525" w:type="dxa"/>
            <w:vAlign w:val="center"/>
          </w:tcPr>
          <w:p w14:paraId="2F36DF1D" w14:textId="77777777" w:rsidR="00AA33D6" w:rsidRPr="00AA33D6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  <w:r w:rsidRPr="00AA33D6">
              <w:rPr>
                <w:rFonts w:ascii="Garamond" w:hAnsi="Garamond"/>
                <w:sz w:val="22"/>
                <w:szCs w:val="22"/>
              </w:rPr>
              <w:t xml:space="preserve">Наименование ГТП </w:t>
            </w:r>
          </w:p>
        </w:tc>
        <w:tc>
          <w:tcPr>
            <w:tcW w:w="6681" w:type="dxa"/>
            <w:vAlign w:val="center"/>
          </w:tcPr>
          <w:p w14:paraId="671A1B99" w14:textId="77777777" w:rsidR="00AA33D6" w:rsidRPr="00AA33D6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AA33D6" w:rsidRPr="00AA33D6" w14:paraId="4C14FB02" w14:textId="77777777" w:rsidTr="00224500">
        <w:tc>
          <w:tcPr>
            <w:tcW w:w="3525" w:type="dxa"/>
            <w:vAlign w:val="center"/>
          </w:tcPr>
          <w:p w14:paraId="26D20ADD" w14:textId="77777777" w:rsidR="00AA33D6" w:rsidRPr="00AA33D6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  <w:r w:rsidRPr="00AA33D6">
              <w:rPr>
                <w:rFonts w:ascii="Garamond" w:hAnsi="Garamond"/>
                <w:sz w:val="22"/>
                <w:szCs w:val="22"/>
              </w:rPr>
              <w:t>Буквенный код ГТП</w:t>
            </w:r>
          </w:p>
        </w:tc>
        <w:tc>
          <w:tcPr>
            <w:tcW w:w="6681" w:type="dxa"/>
            <w:vAlign w:val="center"/>
          </w:tcPr>
          <w:p w14:paraId="62F780CC" w14:textId="77777777" w:rsidR="00AA33D6" w:rsidRPr="00AA33D6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5BEE60F4" w14:textId="77777777" w:rsidR="00AA33D6" w:rsidRPr="00AA33D6" w:rsidRDefault="00AA33D6" w:rsidP="00AA5B55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AA33D6">
        <w:rPr>
          <w:rFonts w:ascii="Garamond" w:hAnsi="Garamond"/>
          <w:sz w:val="22"/>
          <w:szCs w:val="22"/>
        </w:rPr>
        <w:t>за субъектом оптового рынка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AA33D6" w:rsidRPr="00AA33D6" w14:paraId="1C80CE41" w14:textId="77777777" w:rsidTr="00431D2B">
        <w:trPr>
          <w:trHeight w:val="416"/>
        </w:trPr>
        <w:tc>
          <w:tcPr>
            <w:tcW w:w="4644" w:type="dxa"/>
            <w:vAlign w:val="center"/>
          </w:tcPr>
          <w:p w14:paraId="630A59B0" w14:textId="77777777" w:rsidR="00AA33D6" w:rsidRPr="00AA33D6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  <w:r w:rsidRPr="00AA33D6">
              <w:rPr>
                <w:rFonts w:ascii="Garamond" w:hAnsi="Garamond"/>
                <w:sz w:val="22"/>
                <w:szCs w:val="22"/>
              </w:rPr>
              <w:t>Полное фирменное наименование</w:t>
            </w:r>
          </w:p>
        </w:tc>
        <w:tc>
          <w:tcPr>
            <w:tcW w:w="10206" w:type="dxa"/>
            <w:vAlign w:val="center"/>
          </w:tcPr>
          <w:p w14:paraId="1F1FA81B" w14:textId="77777777" w:rsidR="00AA33D6" w:rsidRPr="00AA33D6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AA33D6" w:rsidRPr="00AA33D6" w14:paraId="60464AE2" w14:textId="77777777" w:rsidTr="00431D2B">
        <w:tc>
          <w:tcPr>
            <w:tcW w:w="4644" w:type="dxa"/>
            <w:vAlign w:val="center"/>
          </w:tcPr>
          <w:p w14:paraId="1475612B" w14:textId="77777777" w:rsidR="00AA33D6" w:rsidRPr="00AA33D6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  <w:r w:rsidRPr="00AA33D6">
              <w:rPr>
                <w:rFonts w:ascii="Garamond" w:hAnsi="Garamond"/>
                <w:sz w:val="22"/>
                <w:szCs w:val="22"/>
              </w:rPr>
              <w:t>Сокращенное фирменное наименование (при наличии)</w:t>
            </w:r>
          </w:p>
        </w:tc>
        <w:tc>
          <w:tcPr>
            <w:tcW w:w="10206" w:type="dxa"/>
            <w:vAlign w:val="center"/>
          </w:tcPr>
          <w:p w14:paraId="761D6205" w14:textId="77777777" w:rsidR="00AA33D6" w:rsidRPr="00AA33D6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03B39DB1" w14:textId="77777777" w:rsidR="00AA33D6" w:rsidRPr="00AA33D6" w:rsidRDefault="00AA33D6" w:rsidP="00AA5B55">
      <w:pPr>
        <w:spacing w:before="120" w:after="120"/>
        <w:jc w:val="both"/>
        <w:rPr>
          <w:rFonts w:ascii="Garamond" w:hAnsi="Garamond"/>
          <w:sz w:val="22"/>
        </w:rPr>
      </w:pPr>
      <w:r w:rsidRPr="00AA33D6">
        <w:rPr>
          <w:rFonts w:ascii="Garamond" w:hAnsi="Garamond"/>
          <w:sz w:val="22"/>
        </w:rPr>
        <w:t xml:space="preserve">для целей перехода прав и обязанностей по соответствующим ДПМ ВИЭ или договорам на модернизацию 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6667"/>
      </w:tblGrid>
      <w:tr w:rsidR="00AA33D6" w:rsidRPr="00AA33D6" w14:paraId="0B7E2F73" w14:textId="77777777" w:rsidTr="00AA5B55">
        <w:trPr>
          <w:trHeight w:val="416"/>
        </w:trPr>
        <w:tc>
          <w:tcPr>
            <w:tcW w:w="3539" w:type="dxa"/>
            <w:vAlign w:val="center"/>
          </w:tcPr>
          <w:p w14:paraId="1CB53DC2" w14:textId="77777777" w:rsidR="00AA33D6" w:rsidRPr="00AA33D6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  <w:r w:rsidRPr="00AA33D6">
              <w:rPr>
                <w:rFonts w:ascii="Garamond" w:hAnsi="Garamond"/>
                <w:sz w:val="22"/>
              </w:rPr>
              <w:t>Да/нет</w:t>
            </w:r>
          </w:p>
        </w:tc>
        <w:tc>
          <w:tcPr>
            <w:tcW w:w="6667" w:type="dxa"/>
            <w:vAlign w:val="center"/>
          </w:tcPr>
          <w:p w14:paraId="700F06A1" w14:textId="77777777" w:rsidR="00AA33D6" w:rsidRPr="00AA33D6" w:rsidRDefault="00AA33D6" w:rsidP="00AA33D6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02EF040E" w14:textId="77777777" w:rsidR="00AE6985" w:rsidRPr="0077400E" w:rsidRDefault="00AE6985" w:rsidP="00AE6985">
      <w:pPr>
        <w:spacing w:before="100" w:beforeAutospacing="1" w:after="100" w:afterAutospacing="1"/>
        <w:jc w:val="both"/>
        <w:rPr>
          <w:rFonts w:ascii="Garamond" w:hAnsi="Garamond"/>
          <w:sz w:val="22"/>
          <w:szCs w:val="22"/>
          <w:highlight w:val="yellow"/>
        </w:rPr>
      </w:pPr>
      <w:r w:rsidRPr="0077400E">
        <w:rPr>
          <w:rFonts w:ascii="Garamond" w:hAnsi="Garamond"/>
          <w:sz w:val="22"/>
          <w:szCs w:val="22"/>
          <w:highlight w:val="yellow"/>
        </w:rPr>
        <w:t xml:space="preserve">в отношении указанной группы точек поставки на оптовом рынке существуют обязательства по обеспечению готовности к осуществлению </w:t>
      </w:r>
      <w:proofErr w:type="spellStart"/>
      <w:r w:rsidRPr="0077400E">
        <w:rPr>
          <w:rFonts w:ascii="Garamond" w:hAnsi="Garamond"/>
          <w:sz w:val="22"/>
          <w:szCs w:val="22"/>
          <w:highlight w:val="yellow"/>
        </w:rPr>
        <w:t>ценозависимого</w:t>
      </w:r>
      <w:proofErr w:type="spellEnd"/>
      <w:r w:rsidRPr="0077400E">
        <w:rPr>
          <w:rFonts w:ascii="Garamond" w:hAnsi="Garamond"/>
          <w:sz w:val="22"/>
          <w:szCs w:val="22"/>
          <w:highlight w:val="yellow"/>
        </w:rPr>
        <w:t xml:space="preserve"> снижения объема покупки электрической энергии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6667"/>
      </w:tblGrid>
      <w:tr w:rsidR="00AE6985" w:rsidRPr="003B2517" w14:paraId="5555AABD" w14:textId="77777777" w:rsidTr="00380A04">
        <w:trPr>
          <w:trHeight w:val="416"/>
        </w:trPr>
        <w:tc>
          <w:tcPr>
            <w:tcW w:w="3539" w:type="dxa"/>
            <w:vAlign w:val="center"/>
          </w:tcPr>
          <w:p w14:paraId="267B462F" w14:textId="77777777" w:rsidR="00AE6985" w:rsidRPr="003B2517" w:rsidRDefault="00AE6985" w:rsidP="00380A04">
            <w:pPr>
              <w:jc w:val="both"/>
              <w:rPr>
                <w:rFonts w:ascii="Garamond" w:hAnsi="Garamond"/>
                <w:sz w:val="22"/>
              </w:rPr>
            </w:pPr>
            <w:r w:rsidRPr="0077400E">
              <w:rPr>
                <w:rFonts w:ascii="Garamond" w:hAnsi="Garamond"/>
                <w:sz w:val="22"/>
                <w:highlight w:val="yellow"/>
              </w:rPr>
              <w:t>Да/нет</w:t>
            </w:r>
          </w:p>
        </w:tc>
        <w:tc>
          <w:tcPr>
            <w:tcW w:w="6667" w:type="dxa"/>
            <w:vAlign w:val="center"/>
          </w:tcPr>
          <w:p w14:paraId="62403C49" w14:textId="77777777" w:rsidR="00AE6985" w:rsidRPr="003B2517" w:rsidRDefault="00AE6985" w:rsidP="00380A04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5283F5EB" w14:textId="77777777" w:rsidR="00AA33D6" w:rsidRPr="00AA33D6" w:rsidRDefault="00AA33D6" w:rsidP="00AA33D6">
      <w:pPr>
        <w:jc w:val="both"/>
        <w:rPr>
          <w:rFonts w:ascii="Garamond" w:hAnsi="Garamond"/>
          <w:sz w:val="22"/>
        </w:rPr>
      </w:pPr>
    </w:p>
    <w:p w14:paraId="2B7E095F" w14:textId="77777777" w:rsidR="00AA33D6" w:rsidRPr="00EE1B31" w:rsidRDefault="00AA33D6" w:rsidP="00E222C1">
      <w:pPr>
        <w:jc w:val="both"/>
        <w:rPr>
          <w:rFonts w:ascii="Garamond" w:hAnsi="Garamond"/>
          <w:sz w:val="18"/>
          <w:szCs w:val="18"/>
        </w:rPr>
      </w:pPr>
      <w:r w:rsidRPr="00AA33D6">
        <w:rPr>
          <w:rFonts w:ascii="Garamond" w:hAnsi="Garamond"/>
          <w:sz w:val="22"/>
        </w:rPr>
        <w:t>в соответствии с требованиями п. 28 Правил оптового рынка электрической энергии и мощности, утвержденных постановлением Правительства РФ от 27.12.2010 № 1172, выражает намерение зарегистрировать вышеуказанную (-</w:t>
      </w:r>
      <w:proofErr w:type="spellStart"/>
      <w:r w:rsidRPr="00AA33D6">
        <w:rPr>
          <w:rFonts w:ascii="Garamond" w:hAnsi="Garamond"/>
          <w:sz w:val="22"/>
        </w:rPr>
        <w:t>ые</w:t>
      </w:r>
      <w:proofErr w:type="spellEnd"/>
      <w:r w:rsidRPr="00AA33D6">
        <w:rPr>
          <w:rFonts w:ascii="Garamond" w:hAnsi="Garamond"/>
          <w:sz w:val="22"/>
        </w:rPr>
        <w:t>) группу (-ы) точек поставки потребления (генерации) и получить право на участие в торговле на оптовом рынке с ее (-их) использованием</w:t>
      </w:r>
      <w:r w:rsidR="00E222C1">
        <w:rPr>
          <w:rFonts w:ascii="Garamond" w:hAnsi="Garamond"/>
          <w:sz w:val="22"/>
        </w:rPr>
        <w:t>.</w:t>
      </w:r>
      <w:r w:rsidR="00EE1B31">
        <w:rPr>
          <w:rFonts w:ascii="Garamond" w:hAnsi="Garamond"/>
          <w:sz w:val="22"/>
        </w:rPr>
        <w:t xml:space="preserve"> </w:t>
      </w:r>
    </w:p>
    <w:p w14:paraId="1D3A428D" w14:textId="77777777" w:rsidR="00AA33D6" w:rsidRPr="00AA33D6" w:rsidRDefault="00AA33D6" w:rsidP="00AA5B55">
      <w:pPr>
        <w:spacing w:before="240" w:after="120"/>
        <w:jc w:val="both"/>
        <w:rPr>
          <w:rFonts w:ascii="Garamond" w:hAnsi="Garamond"/>
          <w:sz w:val="22"/>
        </w:rPr>
      </w:pPr>
      <w:r w:rsidRPr="00AA33D6">
        <w:rPr>
          <w:rFonts w:ascii="Garamond" w:hAnsi="Garamond"/>
          <w:sz w:val="22"/>
        </w:rPr>
        <w:t xml:space="preserve">Заявитель подтверждает, что состав групп (-ы) точек поставки остался неизменным в момент передачи прав на </w:t>
      </w:r>
      <w:proofErr w:type="spellStart"/>
      <w:r w:rsidRPr="00AA33D6">
        <w:rPr>
          <w:rFonts w:ascii="Garamond" w:hAnsi="Garamond"/>
          <w:sz w:val="22"/>
        </w:rPr>
        <w:t>энергопринимающие</w:t>
      </w:r>
      <w:proofErr w:type="spellEnd"/>
      <w:r w:rsidRPr="00AA33D6">
        <w:rPr>
          <w:rFonts w:ascii="Garamond" w:hAnsi="Garamond"/>
          <w:sz w:val="22"/>
        </w:rPr>
        <w:t xml:space="preserve"> устройства (генерирующее оборудование) и (или) права покупки электрической энергии и мощности в отношении </w:t>
      </w:r>
      <w:proofErr w:type="spellStart"/>
      <w:r w:rsidRPr="00AA33D6">
        <w:rPr>
          <w:rFonts w:ascii="Garamond" w:hAnsi="Garamond"/>
          <w:sz w:val="22"/>
        </w:rPr>
        <w:t>энергопринимающих</w:t>
      </w:r>
      <w:proofErr w:type="spellEnd"/>
      <w:r w:rsidRPr="00AA33D6">
        <w:rPr>
          <w:rFonts w:ascii="Garamond" w:hAnsi="Garamond"/>
          <w:sz w:val="22"/>
        </w:rPr>
        <w:t xml:space="preserve"> устройств.</w:t>
      </w:r>
    </w:p>
    <w:p w14:paraId="5F17E82C" w14:textId="77777777" w:rsidR="00AA33D6" w:rsidRPr="00AA33D6" w:rsidRDefault="00AA33D6" w:rsidP="00AA5B55">
      <w:pPr>
        <w:spacing w:before="240" w:after="240"/>
        <w:jc w:val="both"/>
        <w:rPr>
          <w:rFonts w:ascii="Garamond" w:hAnsi="Garamond" w:cs="Garamond"/>
          <w:sz w:val="22"/>
          <w:szCs w:val="22"/>
        </w:rPr>
      </w:pPr>
      <w:r w:rsidRPr="00AA33D6">
        <w:rPr>
          <w:rFonts w:ascii="Garamond" w:hAnsi="Garamond"/>
          <w:sz w:val="22"/>
          <w:szCs w:val="22"/>
        </w:rPr>
        <w:t>Заявитель подтверждает наличие права использования</w:t>
      </w:r>
      <w:r w:rsidRPr="00AA33D6">
        <w:rPr>
          <w:rFonts w:ascii="Garamond" w:hAnsi="Garamond" w:cs="Garamond"/>
          <w:sz w:val="22"/>
          <w:szCs w:val="22"/>
        </w:rPr>
        <w:t xml:space="preserve"> системы коммерческого учета, имеющейся в зарегистрированной (-ых) группе (-ах) точек поставки.</w:t>
      </w:r>
    </w:p>
    <w:p w14:paraId="3332CEBB" w14:textId="77777777" w:rsidR="00AA33D6" w:rsidRPr="00AA33D6" w:rsidRDefault="00AA33D6" w:rsidP="00224500">
      <w:pPr>
        <w:spacing w:before="100" w:beforeAutospacing="1" w:after="100" w:afterAutospacing="1"/>
        <w:jc w:val="both"/>
        <w:rPr>
          <w:rFonts w:ascii="Garamond" w:hAnsi="Garamond"/>
          <w:bCs/>
          <w:sz w:val="22"/>
          <w:szCs w:val="22"/>
        </w:rPr>
      </w:pPr>
      <w:r w:rsidRPr="00AA33D6">
        <w:rPr>
          <w:rFonts w:ascii="Garamond" w:hAnsi="Garamond"/>
          <w:bCs/>
          <w:sz w:val="22"/>
          <w:szCs w:val="22"/>
        </w:rPr>
        <w:t>_______________________</w:t>
      </w:r>
      <w:r w:rsidR="00224500">
        <w:rPr>
          <w:rFonts w:ascii="Garamond" w:hAnsi="Garamond"/>
          <w:bCs/>
          <w:sz w:val="22"/>
          <w:szCs w:val="22"/>
        </w:rPr>
        <w:t>___</w:t>
      </w:r>
      <w:r w:rsidR="00224500">
        <w:rPr>
          <w:rFonts w:ascii="Garamond" w:hAnsi="Garamond"/>
          <w:bCs/>
          <w:sz w:val="22"/>
          <w:szCs w:val="22"/>
        </w:rPr>
        <w:tab/>
      </w:r>
      <w:r w:rsidR="00224500">
        <w:rPr>
          <w:rFonts w:ascii="Garamond" w:hAnsi="Garamond"/>
          <w:bCs/>
          <w:sz w:val="22"/>
          <w:szCs w:val="22"/>
        </w:rPr>
        <w:tab/>
      </w:r>
      <w:r w:rsidR="00224500">
        <w:rPr>
          <w:rFonts w:ascii="Garamond" w:hAnsi="Garamond"/>
          <w:bCs/>
          <w:sz w:val="22"/>
          <w:szCs w:val="22"/>
        </w:rPr>
        <w:tab/>
      </w:r>
      <w:r w:rsidR="00224500">
        <w:rPr>
          <w:rFonts w:ascii="Garamond" w:hAnsi="Garamond"/>
          <w:bCs/>
          <w:sz w:val="22"/>
          <w:szCs w:val="22"/>
        </w:rPr>
        <w:tab/>
      </w:r>
      <w:r w:rsidR="00224500">
        <w:rPr>
          <w:rFonts w:ascii="Garamond" w:hAnsi="Garamond"/>
          <w:bCs/>
          <w:sz w:val="22"/>
          <w:szCs w:val="22"/>
        </w:rPr>
        <w:tab/>
      </w:r>
      <w:r w:rsidR="00224500">
        <w:rPr>
          <w:rFonts w:ascii="Garamond" w:hAnsi="Garamond"/>
          <w:bCs/>
          <w:sz w:val="22"/>
          <w:szCs w:val="22"/>
        </w:rPr>
        <w:tab/>
        <w:t>_____________________</w:t>
      </w:r>
      <w:r w:rsidRPr="00AA33D6">
        <w:rPr>
          <w:rFonts w:ascii="Garamond" w:hAnsi="Garamond"/>
          <w:i/>
          <w:sz w:val="18"/>
          <w:szCs w:val="18"/>
        </w:rPr>
        <w:t xml:space="preserve"> (должность представителя)</w:t>
      </w:r>
      <w:r w:rsidRPr="00AA33D6">
        <w:rPr>
          <w:rFonts w:ascii="Garamond" w:hAnsi="Garamond"/>
          <w:i/>
          <w:sz w:val="18"/>
          <w:szCs w:val="18"/>
        </w:rPr>
        <w:tab/>
      </w:r>
      <w:r w:rsidRPr="00AA33D6">
        <w:rPr>
          <w:rFonts w:ascii="Garamond" w:hAnsi="Garamond"/>
          <w:i/>
          <w:sz w:val="18"/>
          <w:szCs w:val="18"/>
        </w:rPr>
        <w:tab/>
      </w:r>
      <w:r w:rsidRPr="00AA33D6">
        <w:rPr>
          <w:rFonts w:ascii="Garamond" w:hAnsi="Garamond"/>
          <w:i/>
          <w:sz w:val="18"/>
          <w:szCs w:val="18"/>
        </w:rPr>
        <w:tab/>
      </w:r>
      <w:r w:rsidRPr="00AA33D6">
        <w:rPr>
          <w:rFonts w:ascii="Garamond" w:hAnsi="Garamond"/>
          <w:i/>
          <w:sz w:val="18"/>
          <w:szCs w:val="18"/>
        </w:rPr>
        <w:tab/>
      </w:r>
      <w:r w:rsidRPr="00AA33D6">
        <w:rPr>
          <w:rFonts w:ascii="Garamond" w:hAnsi="Garamond"/>
          <w:i/>
          <w:sz w:val="18"/>
          <w:szCs w:val="18"/>
        </w:rPr>
        <w:tab/>
      </w:r>
      <w:r w:rsidRPr="00AA33D6">
        <w:rPr>
          <w:rFonts w:ascii="Garamond" w:hAnsi="Garamond"/>
          <w:i/>
          <w:sz w:val="18"/>
          <w:szCs w:val="18"/>
        </w:rPr>
        <w:tab/>
      </w:r>
      <w:r w:rsidRPr="00AA33D6">
        <w:rPr>
          <w:rFonts w:ascii="Garamond" w:hAnsi="Garamond"/>
          <w:i/>
          <w:sz w:val="18"/>
          <w:szCs w:val="18"/>
        </w:rPr>
        <w:tab/>
      </w:r>
      <w:r w:rsidRPr="00AA33D6">
        <w:rPr>
          <w:rFonts w:ascii="Garamond" w:hAnsi="Garamond"/>
          <w:i/>
          <w:sz w:val="18"/>
          <w:szCs w:val="18"/>
        </w:rPr>
        <w:tab/>
        <w:t>(Ф. И. О.)</w:t>
      </w:r>
    </w:p>
    <w:p w14:paraId="3F31A13E" w14:textId="77777777" w:rsidR="00344D45" w:rsidRDefault="00344D45" w:rsidP="00123418">
      <w:pPr>
        <w:jc w:val="both"/>
        <w:rPr>
          <w:rFonts w:ascii="Garamond" w:hAnsi="Garamond" w:cs="Arial"/>
          <w:b/>
          <w:bCs/>
          <w:kern w:val="32"/>
          <w:sz w:val="22"/>
        </w:rPr>
      </w:pPr>
    </w:p>
    <w:p w14:paraId="291AA788" w14:textId="77777777" w:rsidR="00214B56" w:rsidRDefault="00214B56" w:rsidP="008B71DB">
      <w:pPr>
        <w:rPr>
          <w:rFonts w:ascii="Garamond" w:hAnsi="Garamond" w:cs="Arial"/>
          <w:b/>
          <w:bCs/>
          <w:kern w:val="32"/>
        </w:rPr>
      </w:pPr>
    </w:p>
    <w:p w14:paraId="6E03A209" w14:textId="1FF22FA6" w:rsidR="00AA33D6" w:rsidRPr="00214B56" w:rsidRDefault="00224500" w:rsidP="008B71DB">
      <w:pPr>
        <w:rPr>
          <w:b/>
          <w:sz w:val="26"/>
          <w:szCs w:val="26"/>
        </w:rPr>
      </w:pPr>
      <w:r w:rsidRPr="00214B56">
        <w:rPr>
          <w:rFonts w:ascii="Garamond" w:hAnsi="Garamond" w:cs="Arial"/>
          <w:b/>
          <w:bCs/>
          <w:kern w:val="32"/>
          <w:sz w:val="26"/>
          <w:szCs w:val="26"/>
        </w:rPr>
        <w:t xml:space="preserve">Дополнить </w:t>
      </w:r>
      <w:r w:rsidR="00344D45" w:rsidRPr="00214B56">
        <w:rPr>
          <w:rFonts w:ascii="Garamond" w:hAnsi="Garamond" w:cs="Arial"/>
          <w:b/>
          <w:bCs/>
          <w:kern w:val="32"/>
          <w:sz w:val="26"/>
          <w:szCs w:val="26"/>
        </w:rPr>
        <w:t>ф</w:t>
      </w:r>
      <w:r w:rsidRPr="00214B56">
        <w:rPr>
          <w:rFonts w:ascii="Garamond" w:hAnsi="Garamond" w:cs="Arial"/>
          <w:b/>
          <w:bCs/>
          <w:kern w:val="32"/>
          <w:sz w:val="26"/>
          <w:szCs w:val="26"/>
        </w:rPr>
        <w:t xml:space="preserve">ормой 27 </w:t>
      </w:r>
      <w:r w:rsidR="00344D45" w:rsidRPr="00214B56">
        <w:rPr>
          <w:rFonts w:ascii="Garamond" w:hAnsi="Garamond" w:cs="Arial"/>
          <w:b/>
          <w:bCs/>
          <w:kern w:val="32"/>
          <w:sz w:val="26"/>
          <w:szCs w:val="26"/>
        </w:rPr>
        <w:t>п</w:t>
      </w:r>
      <w:r w:rsidR="00B51835" w:rsidRPr="00214B56">
        <w:rPr>
          <w:rFonts w:ascii="Garamond" w:hAnsi="Garamond" w:cs="Arial"/>
          <w:b/>
          <w:bCs/>
          <w:kern w:val="32"/>
          <w:sz w:val="26"/>
          <w:szCs w:val="26"/>
        </w:rPr>
        <w:t xml:space="preserve">риложение 1 к </w:t>
      </w:r>
      <w:r w:rsidR="008B71DB" w:rsidRPr="00214B56">
        <w:rPr>
          <w:rFonts w:ascii="Garamond" w:hAnsi="Garamond" w:cs="Arial"/>
          <w:b/>
          <w:bCs/>
          <w:kern w:val="32"/>
          <w:sz w:val="26"/>
          <w:szCs w:val="26"/>
        </w:rPr>
        <w:t xml:space="preserve">ПОЛОЖЕНИЮ О ПОРЯДКЕ ПОЛУЧЕНИЯ СТАТУСА СУБЪЕКТА ОПТОВОГО РЫНКА И ВЕДЕНИЯ РЕЕСТРА СУБЪЕКТОВ ОПТОВОГО РЫНКА </w:t>
      </w:r>
      <w:r w:rsidRPr="00214B56">
        <w:rPr>
          <w:rFonts w:ascii="Garamond" w:hAnsi="Garamond" w:cs="Arial"/>
          <w:b/>
          <w:bCs/>
          <w:kern w:val="32"/>
          <w:sz w:val="26"/>
          <w:szCs w:val="26"/>
        </w:rPr>
        <w:t>(Приложение № 1.1 к Договору о присоединении к торговой системе оптового рынка)</w:t>
      </w:r>
    </w:p>
    <w:p w14:paraId="1C6C1D4C" w14:textId="77777777" w:rsidR="00717B0D" w:rsidRDefault="00717B0D" w:rsidP="00123418">
      <w:pPr>
        <w:keepNext/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</w:p>
    <w:p w14:paraId="7AACA0FB" w14:textId="77777777" w:rsidR="00717B0D" w:rsidRDefault="00717B0D" w:rsidP="00717B0D">
      <w:pPr>
        <w:keepNext/>
        <w:ind w:left="851" w:hanging="709"/>
        <w:jc w:val="center"/>
        <w:outlineLvl w:val="0"/>
        <w:rPr>
          <w:rFonts w:ascii="Garamond" w:hAnsi="Garamond" w:cs="Arial"/>
          <w:b/>
          <w:bCs/>
          <w:sz w:val="22"/>
          <w:szCs w:val="22"/>
        </w:rPr>
      </w:pPr>
    </w:p>
    <w:p w14:paraId="4BA8BC1D" w14:textId="77777777" w:rsidR="00717B0D" w:rsidRPr="00717B0D" w:rsidRDefault="00717B0D" w:rsidP="00717B0D">
      <w:pPr>
        <w:keepNext/>
        <w:ind w:left="851" w:hanging="709"/>
        <w:jc w:val="center"/>
        <w:outlineLvl w:val="0"/>
        <w:rPr>
          <w:rFonts w:ascii="Garamond" w:hAnsi="Garamond" w:cs="Arial"/>
          <w:b/>
          <w:bCs/>
          <w:sz w:val="22"/>
          <w:szCs w:val="22"/>
        </w:rPr>
      </w:pPr>
      <w:r w:rsidRPr="00717B0D">
        <w:rPr>
          <w:rFonts w:ascii="Garamond" w:hAnsi="Garamond" w:cs="Arial"/>
          <w:b/>
          <w:bCs/>
          <w:sz w:val="22"/>
          <w:szCs w:val="22"/>
        </w:rPr>
        <w:t>Форма 2</w:t>
      </w:r>
      <w:bookmarkEnd w:id="1"/>
      <w:bookmarkEnd w:id="2"/>
      <w:r w:rsidR="00224500">
        <w:rPr>
          <w:rFonts w:ascii="Garamond" w:hAnsi="Garamond" w:cs="Arial"/>
          <w:b/>
          <w:bCs/>
          <w:sz w:val="22"/>
          <w:szCs w:val="22"/>
        </w:rPr>
        <w:t>7</w:t>
      </w:r>
    </w:p>
    <w:p w14:paraId="234572FD" w14:textId="77777777" w:rsidR="00717B0D" w:rsidRPr="00717B0D" w:rsidRDefault="00717B0D" w:rsidP="00717B0D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3A590E34" w14:textId="77777777" w:rsidR="00717B0D" w:rsidRPr="00717B0D" w:rsidRDefault="00717B0D" w:rsidP="00717B0D">
      <w:pPr>
        <w:widowControl w:val="0"/>
        <w:jc w:val="both"/>
        <w:rPr>
          <w:rFonts w:ascii="Garamond" w:hAnsi="Garamond"/>
          <w:sz w:val="22"/>
          <w:szCs w:val="22"/>
        </w:rPr>
      </w:pPr>
      <w:r w:rsidRPr="00717B0D">
        <w:rPr>
          <w:rFonts w:ascii="Garamond" w:hAnsi="Garamond"/>
          <w:sz w:val="22"/>
          <w:szCs w:val="22"/>
        </w:rPr>
        <w:t>(на бланке заявителя)</w:t>
      </w:r>
    </w:p>
    <w:p w14:paraId="0582C6DF" w14:textId="77777777" w:rsidR="00717B0D" w:rsidRPr="00717B0D" w:rsidRDefault="00717B0D" w:rsidP="00717B0D">
      <w:pPr>
        <w:jc w:val="both"/>
        <w:rPr>
          <w:rFonts w:ascii="Garamond" w:hAnsi="Garamond"/>
          <w:sz w:val="22"/>
        </w:rPr>
      </w:pPr>
      <w:r w:rsidRPr="00717B0D">
        <w:rPr>
          <w:rFonts w:ascii="Garamond" w:hAnsi="Garamond"/>
          <w:sz w:val="22"/>
        </w:rPr>
        <w:tab/>
      </w:r>
      <w:r w:rsidRPr="00717B0D">
        <w:rPr>
          <w:rFonts w:ascii="Garamond" w:hAnsi="Garamond"/>
          <w:sz w:val="22"/>
        </w:rPr>
        <w:tab/>
      </w:r>
      <w:r w:rsidRPr="00717B0D">
        <w:rPr>
          <w:rFonts w:ascii="Garamond" w:hAnsi="Garamond"/>
          <w:sz w:val="22"/>
        </w:rPr>
        <w:tab/>
      </w:r>
      <w:r w:rsidRPr="00717B0D">
        <w:rPr>
          <w:rFonts w:ascii="Garamond" w:hAnsi="Garamond"/>
          <w:sz w:val="22"/>
        </w:rPr>
        <w:tab/>
      </w:r>
      <w:r w:rsidRPr="00717B0D">
        <w:rPr>
          <w:rFonts w:ascii="Garamond" w:hAnsi="Garamond"/>
          <w:sz w:val="22"/>
        </w:rPr>
        <w:tab/>
      </w:r>
      <w:r w:rsidRPr="00717B0D">
        <w:rPr>
          <w:rFonts w:ascii="Garamond" w:hAnsi="Garamond"/>
          <w:sz w:val="22"/>
        </w:rPr>
        <w:tab/>
      </w:r>
      <w:r w:rsidRPr="00717B0D">
        <w:rPr>
          <w:rFonts w:ascii="Garamond" w:hAnsi="Garamond"/>
          <w:sz w:val="22"/>
        </w:rPr>
        <w:tab/>
      </w:r>
      <w:r w:rsidRPr="00717B0D">
        <w:rPr>
          <w:rFonts w:ascii="Garamond" w:hAnsi="Garamond"/>
          <w:sz w:val="22"/>
        </w:rPr>
        <w:tab/>
      </w:r>
      <w:r w:rsidRPr="00717B0D">
        <w:rPr>
          <w:rFonts w:ascii="Garamond" w:hAnsi="Garamond"/>
          <w:sz w:val="22"/>
        </w:rPr>
        <w:tab/>
      </w:r>
      <w:bookmarkStart w:id="35" w:name="_Toc399249257"/>
      <w:bookmarkStart w:id="36" w:name="_Toc404696694"/>
      <w:bookmarkStart w:id="37" w:name="_Toc407020145"/>
      <w:bookmarkStart w:id="38" w:name="_Toc428358654"/>
      <w:bookmarkStart w:id="39" w:name="_Toc473814682"/>
      <w:r w:rsidRPr="00717B0D">
        <w:rPr>
          <w:rFonts w:ascii="Garamond" w:hAnsi="Garamond"/>
          <w:sz w:val="22"/>
        </w:rPr>
        <w:t>Председателю Правления</w:t>
      </w:r>
      <w:bookmarkEnd w:id="35"/>
      <w:bookmarkEnd w:id="36"/>
      <w:bookmarkEnd w:id="37"/>
      <w:bookmarkEnd w:id="38"/>
      <w:bookmarkEnd w:id="39"/>
    </w:p>
    <w:p w14:paraId="051414A9" w14:textId="77777777" w:rsidR="00717B0D" w:rsidRPr="00717B0D" w:rsidRDefault="00717B0D" w:rsidP="00717B0D">
      <w:pPr>
        <w:jc w:val="both"/>
        <w:rPr>
          <w:rFonts w:ascii="Garamond" w:hAnsi="Garamond"/>
          <w:sz w:val="22"/>
          <w:szCs w:val="22"/>
        </w:rPr>
      </w:pP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  <w:t>АО «АТС»</w:t>
      </w:r>
    </w:p>
    <w:p w14:paraId="6E693AFC" w14:textId="77777777" w:rsidR="00717B0D" w:rsidRPr="00717B0D" w:rsidRDefault="00717B0D" w:rsidP="00717B0D">
      <w:pPr>
        <w:jc w:val="both"/>
        <w:rPr>
          <w:rFonts w:ascii="Garamond" w:hAnsi="Garamond"/>
          <w:sz w:val="22"/>
          <w:szCs w:val="22"/>
        </w:rPr>
      </w:pP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</w:r>
      <w:r w:rsidRPr="00717B0D">
        <w:rPr>
          <w:rFonts w:ascii="Garamond" w:hAnsi="Garamond"/>
          <w:sz w:val="22"/>
          <w:szCs w:val="22"/>
        </w:rPr>
        <w:tab/>
        <w:t>____________________________</w:t>
      </w:r>
    </w:p>
    <w:p w14:paraId="5608BA1A" w14:textId="77777777" w:rsidR="00717B0D" w:rsidRPr="00717B0D" w:rsidRDefault="00717B0D" w:rsidP="00717B0D">
      <w:pPr>
        <w:jc w:val="both"/>
        <w:rPr>
          <w:rFonts w:ascii="Garamond" w:hAnsi="Garamond"/>
          <w:sz w:val="22"/>
          <w:szCs w:val="22"/>
        </w:rPr>
      </w:pPr>
    </w:p>
    <w:p w14:paraId="27D8484B" w14:textId="77777777" w:rsidR="00717B0D" w:rsidRPr="00717B0D" w:rsidRDefault="00717B0D" w:rsidP="00717B0D">
      <w:pPr>
        <w:jc w:val="both"/>
        <w:rPr>
          <w:rFonts w:ascii="Garamond" w:hAnsi="Garamond"/>
          <w:sz w:val="22"/>
          <w:szCs w:val="22"/>
        </w:rPr>
      </w:pPr>
    </w:p>
    <w:p w14:paraId="2F5A3EB6" w14:textId="77777777" w:rsidR="00717B0D" w:rsidRPr="00717B0D" w:rsidRDefault="00717B0D" w:rsidP="00717B0D">
      <w:pPr>
        <w:jc w:val="center"/>
        <w:rPr>
          <w:rFonts w:ascii="Garamond" w:hAnsi="Garamond"/>
          <w:b/>
          <w:sz w:val="22"/>
          <w:szCs w:val="22"/>
        </w:rPr>
      </w:pPr>
    </w:p>
    <w:p w14:paraId="3424A150" w14:textId="77777777" w:rsidR="00717B0D" w:rsidRPr="00717B0D" w:rsidRDefault="00717B0D" w:rsidP="00717B0D">
      <w:pPr>
        <w:jc w:val="center"/>
        <w:rPr>
          <w:rFonts w:ascii="Garamond" w:hAnsi="Garamond"/>
          <w:b/>
          <w:sz w:val="22"/>
        </w:rPr>
      </w:pPr>
      <w:bookmarkStart w:id="40" w:name="_Toc399249258"/>
      <w:bookmarkStart w:id="41" w:name="_Toc404696695"/>
      <w:bookmarkStart w:id="42" w:name="_Toc407020146"/>
      <w:bookmarkStart w:id="43" w:name="_Toc428358655"/>
      <w:bookmarkStart w:id="44" w:name="_Toc473814683"/>
      <w:r w:rsidRPr="00717B0D">
        <w:rPr>
          <w:rFonts w:ascii="Garamond" w:hAnsi="Garamond"/>
          <w:b/>
          <w:sz w:val="22"/>
        </w:rPr>
        <w:t>ЗАЯВЛЕНИЕ</w:t>
      </w:r>
      <w:bookmarkEnd w:id="40"/>
      <w:bookmarkEnd w:id="41"/>
      <w:bookmarkEnd w:id="42"/>
      <w:bookmarkEnd w:id="43"/>
      <w:bookmarkEnd w:id="44"/>
    </w:p>
    <w:p w14:paraId="7C4D41B1" w14:textId="77777777" w:rsidR="00717B0D" w:rsidRPr="00717B0D" w:rsidRDefault="00717B0D" w:rsidP="00717B0D">
      <w:pPr>
        <w:jc w:val="both"/>
        <w:rPr>
          <w:rFonts w:ascii="Garamond" w:hAnsi="Garamond"/>
          <w:sz w:val="22"/>
          <w:szCs w:val="22"/>
        </w:rPr>
      </w:pPr>
      <w:r w:rsidRPr="00717B0D">
        <w:rPr>
          <w:rFonts w:ascii="Garamond" w:hAnsi="Garamond"/>
          <w:sz w:val="22"/>
          <w:szCs w:val="22"/>
        </w:rPr>
        <w:t>_____________________________________________________________________________________</w:t>
      </w:r>
    </w:p>
    <w:p w14:paraId="3ADE1604" w14:textId="77777777" w:rsidR="00717B0D" w:rsidRPr="00717B0D" w:rsidRDefault="00717B0D" w:rsidP="00717B0D">
      <w:pPr>
        <w:jc w:val="center"/>
        <w:rPr>
          <w:rFonts w:ascii="Garamond" w:hAnsi="Garamond"/>
          <w:i/>
          <w:sz w:val="18"/>
          <w:szCs w:val="18"/>
        </w:rPr>
      </w:pPr>
      <w:r w:rsidRPr="00717B0D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формы)</w:t>
      </w:r>
    </w:p>
    <w:p w14:paraId="74FF74E3" w14:textId="77777777" w:rsidR="00717B0D" w:rsidRPr="00717B0D" w:rsidRDefault="0029578A" w:rsidP="0029578A">
      <w:pPr>
        <w:tabs>
          <w:tab w:val="left" w:pos="2508"/>
        </w:tabs>
        <w:adjustRightInd w:val="0"/>
        <w:ind w:firstLine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14:paraId="073415B7" w14:textId="52699B6B" w:rsidR="00717B0D" w:rsidRDefault="00717B0D" w:rsidP="00717B0D">
      <w:pPr>
        <w:adjustRightInd w:val="0"/>
        <w:jc w:val="both"/>
        <w:rPr>
          <w:rFonts w:ascii="Garamond" w:hAnsi="Garamond"/>
          <w:sz w:val="22"/>
          <w:szCs w:val="22"/>
        </w:rPr>
      </w:pPr>
      <w:r w:rsidRPr="00717B0D">
        <w:rPr>
          <w:rFonts w:ascii="Garamond" w:hAnsi="Garamond"/>
          <w:sz w:val="22"/>
          <w:szCs w:val="22"/>
        </w:rPr>
        <w:t xml:space="preserve">выражает намерение </w:t>
      </w:r>
      <w:r w:rsidR="008F012A" w:rsidRPr="008F012A">
        <w:rPr>
          <w:rFonts w:ascii="Garamond" w:hAnsi="Garamond"/>
          <w:sz w:val="22"/>
          <w:szCs w:val="22"/>
        </w:rPr>
        <w:t xml:space="preserve">исполнять обязательства </w:t>
      </w:r>
      <w:proofErr w:type="spellStart"/>
      <w:r w:rsidR="00334EB7">
        <w:rPr>
          <w:rFonts w:ascii="Garamond" w:hAnsi="Garamond"/>
          <w:sz w:val="22"/>
          <w:szCs w:val="22"/>
        </w:rPr>
        <w:t>п</w:t>
      </w:r>
      <w:r w:rsidR="008F012A" w:rsidRPr="008F012A">
        <w:rPr>
          <w:rFonts w:ascii="Garamond" w:hAnsi="Garamond"/>
          <w:sz w:val="22"/>
          <w:szCs w:val="22"/>
        </w:rPr>
        <w:t>равопредшественника</w:t>
      </w:r>
      <w:proofErr w:type="spellEnd"/>
      <w:r w:rsidR="008F012A" w:rsidRPr="008F012A">
        <w:rPr>
          <w:rFonts w:ascii="Garamond" w:hAnsi="Garamond"/>
          <w:sz w:val="22"/>
          <w:szCs w:val="22"/>
        </w:rPr>
        <w:t xml:space="preserve"> по обеспечению готовности к осуществлению </w:t>
      </w:r>
      <w:proofErr w:type="spellStart"/>
      <w:r w:rsidR="008F012A" w:rsidRPr="008F012A">
        <w:rPr>
          <w:rFonts w:ascii="Garamond" w:hAnsi="Garamond"/>
          <w:sz w:val="22"/>
          <w:szCs w:val="22"/>
        </w:rPr>
        <w:t>ценозависимого</w:t>
      </w:r>
      <w:proofErr w:type="spellEnd"/>
      <w:r w:rsidR="008F012A" w:rsidRPr="008F012A">
        <w:rPr>
          <w:rFonts w:ascii="Garamond" w:hAnsi="Garamond"/>
          <w:sz w:val="22"/>
          <w:szCs w:val="22"/>
        </w:rPr>
        <w:t xml:space="preserve"> снижения объема покупки электрической энергии в отношении группы (гру</w:t>
      </w:r>
      <w:r w:rsidR="008F012A">
        <w:rPr>
          <w:rFonts w:ascii="Garamond" w:hAnsi="Garamond"/>
          <w:sz w:val="22"/>
          <w:szCs w:val="22"/>
        </w:rPr>
        <w:t>пп) точек поставки потребления</w:t>
      </w:r>
      <w:r w:rsidRPr="00717B0D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в отношении котор</w:t>
      </w:r>
      <w:r w:rsidR="00334EB7">
        <w:rPr>
          <w:rFonts w:ascii="Garamond" w:hAnsi="Garamond"/>
          <w:sz w:val="22"/>
          <w:szCs w:val="22"/>
        </w:rPr>
        <w:t>ой (-</w:t>
      </w:r>
      <w:r>
        <w:rPr>
          <w:rFonts w:ascii="Garamond" w:hAnsi="Garamond"/>
          <w:sz w:val="22"/>
          <w:szCs w:val="22"/>
        </w:rPr>
        <w:t>ых</w:t>
      </w:r>
      <w:r w:rsidR="00334EB7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 xml:space="preserve"> по результатам конкурентного</w:t>
      </w:r>
      <w:r w:rsidRPr="00717B0D">
        <w:rPr>
          <w:rFonts w:ascii="Garamond" w:hAnsi="Garamond"/>
          <w:sz w:val="22"/>
          <w:szCs w:val="22"/>
        </w:rPr>
        <w:t xml:space="preserve"> отбора ценовых заявок на продажу мощности </w:t>
      </w:r>
      <w:proofErr w:type="spellStart"/>
      <w:r w:rsidR="00334EB7">
        <w:rPr>
          <w:rFonts w:ascii="Garamond" w:hAnsi="Garamond"/>
          <w:sz w:val="22"/>
          <w:szCs w:val="22"/>
        </w:rPr>
        <w:t>п</w:t>
      </w:r>
      <w:r w:rsidRPr="00717B0D">
        <w:rPr>
          <w:rFonts w:ascii="Garamond" w:hAnsi="Garamond"/>
          <w:sz w:val="22"/>
          <w:szCs w:val="22"/>
        </w:rPr>
        <w:t>равопредшественник</w:t>
      </w:r>
      <w:proofErr w:type="spellEnd"/>
      <w:r w:rsidRPr="00717B0D">
        <w:rPr>
          <w:rFonts w:ascii="Garamond" w:hAnsi="Garamond"/>
          <w:sz w:val="22"/>
          <w:szCs w:val="22"/>
        </w:rPr>
        <w:t xml:space="preserve"> был включен в перечень</w:t>
      </w:r>
      <w:r>
        <w:rPr>
          <w:rFonts w:ascii="Garamond" w:hAnsi="Garamond"/>
          <w:sz w:val="22"/>
          <w:szCs w:val="22"/>
        </w:rPr>
        <w:t xml:space="preserve"> </w:t>
      </w:r>
      <w:r w:rsidRPr="00717B0D">
        <w:rPr>
          <w:rFonts w:ascii="Garamond" w:hAnsi="Garamond"/>
          <w:sz w:val="22"/>
          <w:szCs w:val="22"/>
        </w:rPr>
        <w:t xml:space="preserve">покупателей с </w:t>
      </w:r>
      <w:proofErr w:type="spellStart"/>
      <w:r w:rsidRPr="00717B0D">
        <w:rPr>
          <w:rFonts w:ascii="Garamond" w:hAnsi="Garamond"/>
          <w:sz w:val="22"/>
          <w:szCs w:val="22"/>
        </w:rPr>
        <w:t>ценозависимым</w:t>
      </w:r>
      <w:proofErr w:type="spellEnd"/>
      <w:r w:rsidRPr="00717B0D">
        <w:rPr>
          <w:rFonts w:ascii="Garamond" w:hAnsi="Garamond"/>
          <w:sz w:val="22"/>
          <w:szCs w:val="22"/>
        </w:rPr>
        <w:t xml:space="preserve"> потреблением, заявки которых были учтены при проведении</w:t>
      </w:r>
      <w:r>
        <w:rPr>
          <w:rFonts w:ascii="Garamond" w:hAnsi="Garamond"/>
          <w:sz w:val="22"/>
          <w:szCs w:val="22"/>
        </w:rPr>
        <w:t xml:space="preserve"> конкурентного отбора мощности</w:t>
      </w:r>
      <w:r w:rsidR="007F2F42">
        <w:rPr>
          <w:rFonts w:ascii="Garamond" w:hAnsi="Garamond"/>
          <w:sz w:val="22"/>
          <w:szCs w:val="22"/>
        </w:rPr>
        <w:t xml:space="preserve"> на соответствующий год:</w:t>
      </w:r>
    </w:p>
    <w:p w14:paraId="7431BAA9" w14:textId="77777777" w:rsidR="00717B0D" w:rsidRDefault="00717B0D" w:rsidP="00717B0D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32D2D38A" w14:textId="77777777" w:rsidR="00717B0D" w:rsidRPr="00717B0D" w:rsidRDefault="00717B0D" w:rsidP="00717B0D">
      <w:pPr>
        <w:adjustRightInd w:val="0"/>
        <w:ind w:firstLine="540"/>
        <w:jc w:val="both"/>
        <w:rPr>
          <w:rFonts w:ascii="Garamond" w:hAnsi="Garamond" w:cs="Garamond"/>
          <w:sz w:val="22"/>
          <w:szCs w:val="22"/>
        </w:rPr>
      </w:pPr>
    </w:p>
    <w:tbl>
      <w:tblPr>
        <w:tblW w:w="10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4904"/>
        <w:gridCol w:w="4720"/>
      </w:tblGrid>
      <w:tr w:rsidR="00717B0D" w:rsidRPr="00717B0D" w14:paraId="19B0302A" w14:textId="77777777" w:rsidTr="00431D2B">
        <w:trPr>
          <w:trHeight w:val="274"/>
        </w:trPr>
        <w:tc>
          <w:tcPr>
            <w:tcW w:w="590" w:type="dxa"/>
            <w:vAlign w:val="center"/>
          </w:tcPr>
          <w:p w14:paraId="5D0A2F92" w14:textId="77777777" w:rsidR="00717B0D" w:rsidRPr="00717B0D" w:rsidRDefault="00717B0D" w:rsidP="00717B0D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4904" w:type="dxa"/>
            <w:vAlign w:val="center"/>
          </w:tcPr>
          <w:p w14:paraId="6ACFD718" w14:textId="10271DCF" w:rsidR="00717B0D" w:rsidRPr="00717B0D" w:rsidRDefault="00717B0D" w:rsidP="00334EB7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Наименование покупателя с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ценозависимым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потреблением</w:t>
            </w:r>
            <w:r w:rsidR="00C2160A">
              <w:rPr>
                <w:rFonts w:ascii="Garamond" w:hAnsi="Garamond"/>
                <w:sz w:val="22"/>
                <w:szCs w:val="22"/>
              </w:rPr>
              <w:t xml:space="preserve"> (наименование </w:t>
            </w:r>
            <w:proofErr w:type="spellStart"/>
            <w:r w:rsidR="00334EB7">
              <w:rPr>
                <w:rFonts w:ascii="Garamond" w:hAnsi="Garamond"/>
                <w:sz w:val="22"/>
                <w:szCs w:val="22"/>
              </w:rPr>
              <w:t>п</w:t>
            </w:r>
            <w:r w:rsidR="00123418">
              <w:rPr>
                <w:rFonts w:ascii="Garamond" w:hAnsi="Garamond"/>
                <w:sz w:val="22"/>
                <w:szCs w:val="22"/>
              </w:rPr>
              <w:t>равопредшественника</w:t>
            </w:r>
            <w:proofErr w:type="spellEnd"/>
            <w:r w:rsidR="00C2160A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4720" w:type="dxa"/>
            <w:vAlign w:val="center"/>
          </w:tcPr>
          <w:p w14:paraId="427B9281" w14:textId="77777777" w:rsidR="00717B0D" w:rsidRPr="00717B0D" w:rsidRDefault="00717B0D" w:rsidP="00717B0D">
            <w:pPr>
              <w:tabs>
                <w:tab w:val="left" w:pos="0"/>
              </w:tabs>
              <w:jc w:val="both"/>
              <w:rPr>
                <w:rFonts w:ascii="Garamond" w:hAnsi="Garamond"/>
                <w:i/>
                <w:sz w:val="22"/>
              </w:rPr>
            </w:pPr>
          </w:p>
        </w:tc>
      </w:tr>
      <w:tr w:rsidR="00717B0D" w:rsidRPr="00717B0D" w14:paraId="5CE31D96" w14:textId="77777777" w:rsidTr="00431D2B">
        <w:trPr>
          <w:trHeight w:val="274"/>
        </w:trPr>
        <w:tc>
          <w:tcPr>
            <w:tcW w:w="590" w:type="dxa"/>
            <w:vAlign w:val="center"/>
          </w:tcPr>
          <w:p w14:paraId="173471CF" w14:textId="77777777" w:rsidR="00717B0D" w:rsidRPr="00717B0D" w:rsidRDefault="00717B0D" w:rsidP="00717B0D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904" w:type="dxa"/>
            <w:vAlign w:val="center"/>
          </w:tcPr>
          <w:p w14:paraId="51FECEAA" w14:textId="77777777" w:rsidR="00717B0D" w:rsidRPr="00717B0D" w:rsidRDefault="00717B0D" w:rsidP="00717B0D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 w:rsidRPr="00717B0D">
              <w:rPr>
                <w:rFonts w:ascii="Garamond" w:hAnsi="Garamond"/>
                <w:sz w:val="22"/>
                <w:szCs w:val="22"/>
              </w:rPr>
              <w:t xml:space="preserve">Наименование </w:t>
            </w:r>
            <w:r>
              <w:rPr>
                <w:rFonts w:ascii="Garamond" w:hAnsi="Garamond"/>
                <w:sz w:val="22"/>
                <w:szCs w:val="22"/>
              </w:rPr>
              <w:t>ГТП потребления</w:t>
            </w:r>
          </w:p>
        </w:tc>
        <w:tc>
          <w:tcPr>
            <w:tcW w:w="4720" w:type="dxa"/>
            <w:vAlign w:val="center"/>
          </w:tcPr>
          <w:p w14:paraId="374B4000" w14:textId="77777777" w:rsidR="00717B0D" w:rsidRPr="00717B0D" w:rsidRDefault="00717B0D" w:rsidP="00717B0D">
            <w:pPr>
              <w:tabs>
                <w:tab w:val="left" w:pos="0"/>
              </w:tabs>
              <w:jc w:val="both"/>
              <w:rPr>
                <w:rFonts w:ascii="Garamond" w:hAnsi="Garamond"/>
                <w:i/>
                <w:sz w:val="22"/>
              </w:rPr>
            </w:pPr>
          </w:p>
        </w:tc>
      </w:tr>
      <w:tr w:rsidR="00717B0D" w:rsidRPr="00717B0D" w14:paraId="6EEBF8D2" w14:textId="77777777" w:rsidTr="00C2160A">
        <w:trPr>
          <w:trHeight w:val="323"/>
        </w:trPr>
        <w:tc>
          <w:tcPr>
            <w:tcW w:w="590" w:type="dxa"/>
            <w:vAlign w:val="center"/>
          </w:tcPr>
          <w:p w14:paraId="0FF2D850" w14:textId="77777777" w:rsidR="00717B0D" w:rsidRPr="00717B0D" w:rsidRDefault="00717B0D" w:rsidP="00717B0D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4904" w:type="dxa"/>
            <w:vAlign w:val="center"/>
          </w:tcPr>
          <w:p w14:paraId="72614036" w14:textId="77777777" w:rsidR="00717B0D" w:rsidRPr="00717B0D" w:rsidRDefault="00C2160A" w:rsidP="00717B0D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  <w:szCs w:val="22"/>
              </w:rPr>
              <w:t>Буквенный к</w:t>
            </w:r>
            <w:r w:rsidR="00717B0D">
              <w:rPr>
                <w:rFonts w:ascii="Garamond" w:hAnsi="Garamond"/>
                <w:sz w:val="22"/>
                <w:szCs w:val="22"/>
              </w:rPr>
              <w:t>од ГТП</w:t>
            </w:r>
            <w:r w:rsidR="00717B0D" w:rsidRPr="00717B0D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4720" w:type="dxa"/>
            <w:vAlign w:val="center"/>
          </w:tcPr>
          <w:p w14:paraId="17E95EF1" w14:textId="77777777" w:rsidR="00717B0D" w:rsidRPr="00717B0D" w:rsidRDefault="00717B0D" w:rsidP="00717B0D">
            <w:pPr>
              <w:tabs>
                <w:tab w:val="left" w:pos="0"/>
              </w:tabs>
              <w:jc w:val="both"/>
              <w:rPr>
                <w:rFonts w:ascii="Garamond" w:hAnsi="Garamond"/>
                <w:i/>
                <w:sz w:val="22"/>
              </w:rPr>
            </w:pPr>
          </w:p>
        </w:tc>
      </w:tr>
      <w:tr w:rsidR="00717B0D" w:rsidRPr="00717B0D" w14:paraId="2760B0EC" w14:textId="77777777" w:rsidTr="00C2160A">
        <w:trPr>
          <w:trHeight w:val="271"/>
        </w:trPr>
        <w:tc>
          <w:tcPr>
            <w:tcW w:w="590" w:type="dxa"/>
            <w:vAlign w:val="center"/>
          </w:tcPr>
          <w:p w14:paraId="6DB5961C" w14:textId="77777777" w:rsidR="00717B0D" w:rsidRDefault="00717B0D" w:rsidP="00717B0D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4904" w:type="dxa"/>
            <w:vAlign w:val="center"/>
          </w:tcPr>
          <w:p w14:paraId="6A4C99E5" w14:textId="77777777" w:rsidR="00717B0D" w:rsidRDefault="00717B0D" w:rsidP="00717B0D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Ценовая зона</w:t>
            </w:r>
          </w:p>
        </w:tc>
        <w:tc>
          <w:tcPr>
            <w:tcW w:w="4720" w:type="dxa"/>
            <w:vAlign w:val="center"/>
          </w:tcPr>
          <w:p w14:paraId="17B8CB6C" w14:textId="77777777" w:rsidR="00717B0D" w:rsidRPr="00717B0D" w:rsidRDefault="00717B0D" w:rsidP="00717B0D">
            <w:pPr>
              <w:tabs>
                <w:tab w:val="left" w:pos="0"/>
              </w:tabs>
              <w:jc w:val="both"/>
              <w:rPr>
                <w:rFonts w:ascii="Garamond" w:hAnsi="Garamond"/>
                <w:i/>
                <w:sz w:val="22"/>
              </w:rPr>
            </w:pPr>
          </w:p>
        </w:tc>
      </w:tr>
      <w:tr w:rsidR="00717B0D" w:rsidRPr="00717B0D" w14:paraId="0A935632" w14:textId="77777777" w:rsidTr="00431D2B">
        <w:trPr>
          <w:trHeight w:val="548"/>
        </w:trPr>
        <w:tc>
          <w:tcPr>
            <w:tcW w:w="590" w:type="dxa"/>
            <w:vAlign w:val="center"/>
          </w:tcPr>
          <w:p w14:paraId="43701A89" w14:textId="77777777" w:rsidR="00717B0D" w:rsidRPr="00717B0D" w:rsidRDefault="00717B0D" w:rsidP="00717B0D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4904" w:type="dxa"/>
            <w:vAlign w:val="center"/>
          </w:tcPr>
          <w:p w14:paraId="3EB6DA94" w14:textId="25C5E52F" w:rsidR="00717B0D" w:rsidRPr="00717B0D" w:rsidRDefault="00C2160A" w:rsidP="00214B56">
            <w:pPr>
              <w:tabs>
                <w:tab w:val="left" w:pos="0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Год</w:t>
            </w:r>
            <w:r w:rsidR="00214B56">
              <w:rPr>
                <w:rFonts w:ascii="Garamond" w:hAnsi="Garamond"/>
                <w:sz w:val="22"/>
              </w:rPr>
              <w:t xml:space="preserve"> </w:t>
            </w:r>
            <w:r>
              <w:rPr>
                <w:rFonts w:ascii="Garamond" w:hAnsi="Garamond"/>
                <w:sz w:val="22"/>
              </w:rPr>
              <w:t>(</w:t>
            </w:r>
            <w:r w:rsidR="00214B56">
              <w:rPr>
                <w:rFonts w:ascii="Garamond" w:hAnsi="Garamond"/>
                <w:sz w:val="22"/>
              </w:rPr>
              <w:t>-ы</w:t>
            </w:r>
            <w:r>
              <w:rPr>
                <w:rFonts w:ascii="Garamond" w:hAnsi="Garamond"/>
                <w:sz w:val="22"/>
              </w:rPr>
              <w:t xml:space="preserve">), в котором </w:t>
            </w:r>
            <w:r w:rsidR="00717B0D">
              <w:rPr>
                <w:rFonts w:ascii="Garamond" w:hAnsi="Garamond"/>
                <w:sz w:val="22"/>
              </w:rPr>
              <w:t>(</w:t>
            </w:r>
            <w:r>
              <w:rPr>
                <w:rFonts w:ascii="Garamond" w:hAnsi="Garamond"/>
                <w:sz w:val="22"/>
              </w:rPr>
              <w:t>-</w:t>
            </w:r>
            <w:r w:rsidR="00717B0D">
              <w:rPr>
                <w:rFonts w:ascii="Garamond" w:hAnsi="Garamond"/>
                <w:sz w:val="22"/>
              </w:rPr>
              <w:t>ых) заявка (</w:t>
            </w:r>
            <w:r>
              <w:rPr>
                <w:rFonts w:ascii="Garamond" w:hAnsi="Garamond"/>
                <w:sz w:val="22"/>
              </w:rPr>
              <w:t>-</w:t>
            </w:r>
            <w:r w:rsidR="00717B0D">
              <w:rPr>
                <w:rFonts w:ascii="Garamond" w:hAnsi="Garamond"/>
                <w:sz w:val="22"/>
              </w:rPr>
              <w:t xml:space="preserve">и) покупателя с </w:t>
            </w:r>
            <w:proofErr w:type="spellStart"/>
            <w:r w:rsidR="00717B0D">
              <w:rPr>
                <w:rFonts w:ascii="Garamond" w:hAnsi="Garamond"/>
                <w:sz w:val="22"/>
              </w:rPr>
              <w:t>ценозависимым</w:t>
            </w:r>
            <w:proofErr w:type="spellEnd"/>
            <w:r w:rsidR="00717B0D">
              <w:rPr>
                <w:rFonts w:ascii="Garamond" w:hAnsi="Garamond"/>
                <w:sz w:val="22"/>
              </w:rPr>
              <w:t xml:space="preserve"> потреблением была (</w:t>
            </w:r>
            <w:r w:rsidR="00334EB7">
              <w:rPr>
                <w:rFonts w:ascii="Garamond" w:hAnsi="Garamond"/>
                <w:sz w:val="22"/>
              </w:rPr>
              <w:t>-</w:t>
            </w:r>
            <w:r w:rsidR="00717B0D">
              <w:rPr>
                <w:rFonts w:ascii="Garamond" w:hAnsi="Garamond"/>
                <w:sz w:val="22"/>
              </w:rPr>
              <w:t>и) учтен</w:t>
            </w:r>
            <w:r w:rsidR="00334EB7">
              <w:rPr>
                <w:rFonts w:ascii="Garamond" w:hAnsi="Garamond"/>
                <w:sz w:val="22"/>
              </w:rPr>
              <w:t>а (-</w:t>
            </w:r>
            <w:r w:rsidR="00717B0D">
              <w:rPr>
                <w:rFonts w:ascii="Garamond" w:hAnsi="Garamond"/>
                <w:sz w:val="22"/>
              </w:rPr>
              <w:t>ы</w:t>
            </w:r>
            <w:r w:rsidR="00334EB7">
              <w:rPr>
                <w:rFonts w:ascii="Garamond" w:hAnsi="Garamond"/>
                <w:sz w:val="22"/>
              </w:rPr>
              <w:t>)</w:t>
            </w:r>
            <w:r w:rsidR="00717B0D">
              <w:rPr>
                <w:rFonts w:ascii="Garamond" w:hAnsi="Garamond"/>
                <w:sz w:val="22"/>
              </w:rPr>
              <w:t xml:space="preserve"> </w:t>
            </w:r>
            <w:r w:rsidR="00717B0D" w:rsidRPr="00717B0D">
              <w:rPr>
                <w:rFonts w:ascii="Garamond" w:hAnsi="Garamond"/>
                <w:sz w:val="22"/>
              </w:rPr>
              <w:t>при определении спроса на мощность по итогам конкурентного</w:t>
            </w:r>
            <w:r w:rsidR="00717B0D">
              <w:rPr>
                <w:rFonts w:ascii="Garamond" w:hAnsi="Garamond"/>
                <w:sz w:val="22"/>
              </w:rPr>
              <w:t xml:space="preserve"> (</w:t>
            </w:r>
            <w:r>
              <w:rPr>
                <w:rFonts w:ascii="Garamond" w:hAnsi="Garamond"/>
                <w:sz w:val="22"/>
              </w:rPr>
              <w:t>-</w:t>
            </w:r>
            <w:r w:rsidR="00717B0D">
              <w:rPr>
                <w:rFonts w:ascii="Garamond" w:hAnsi="Garamond"/>
                <w:sz w:val="22"/>
              </w:rPr>
              <w:t>ых)</w:t>
            </w:r>
            <w:r w:rsidR="00717B0D" w:rsidRPr="00717B0D">
              <w:rPr>
                <w:rFonts w:ascii="Garamond" w:hAnsi="Garamond"/>
                <w:sz w:val="22"/>
              </w:rPr>
              <w:t xml:space="preserve"> отбора</w:t>
            </w:r>
            <w:r w:rsidR="00717B0D">
              <w:rPr>
                <w:rFonts w:ascii="Garamond" w:hAnsi="Garamond"/>
                <w:sz w:val="22"/>
              </w:rPr>
              <w:t xml:space="preserve"> (</w:t>
            </w:r>
            <w:r>
              <w:rPr>
                <w:rFonts w:ascii="Garamond" w:hAnsi="Garamond"/>
                <w:sz w:val="22"/>
              </w:rPr>
              <w:t>-</w:t>
            </w:r>
            <w:proofErr w:type="spellStart"/>
            <w:r w:rsidR="00717B0D">
              <w:rPr>
                <w:rFonts w:ascii="Garamond" w:hAnsi="Garamond"/>
                <w:sz w:val="22"/>
              </w:rPr>
              <w:t>ов</w:t>
            </w:r>
            <w:proofErr w:type="spellEnd"/>
            <w:r w:rsidR="00717B0D">
              <w:rPr>
                <w:rFonts w:ascii="Garamond" w:hAnsi="Garamond"/>
                <w:sz w:val="22"/>
              </w:rPr>
              <w:t>)</w:t>
            </w:r>
            <w:r w:rsidR="00717B0D" w:rsidRPr="00717B0D">
              <w:rPr>
                <w:rFonts w:ascii="Garamond" w:hAnsi="Garamond"/>
                <w:sz w:val="22"/>
              </w:rPr>
              <w:t xml:space="preserve"> мощности</w:t>
            </w:r>
          </w:p>
        </w:tc>
        <w:tc>
          <w:tcPr>
            <w:tcW w:w="4720" w:type="dxa"/>
            <w:vAlign w:val="center"/>
          </w:tcPr>
          <w:p w14:paraId="07EC2D52" w14:textId="77777777" w:rsidR="00717B0D" w:rsidRPr="00717B0D" w:rsidRDefault="00717B0D" w:rsidP="00717B0D">
            <w:pPr>
              <w:tabs>
                <w:tab w:val="left" w:pos="0"/>
              </w:tabs>
              <w:jc w:val="both"/>
              <w:rPr>
                <w:rFonts w:ascii="Garamond" w:hAnsi="Garamond"/>
                <w:i/>
                <w:sz w:val="22"/>
              </w:rPr>
            </w:pPr>
          </w:p>
        </w:tc>
      </w:tr>
    </w:tbl>
    <w:p w14:paraId="515E6081" w14:textId="77777777" w:rsidR="00717B0D" w:rsidRPr="00717B0D" w:rsidRDefault="00717B0D" w:rsidP="00717B0D">
      <w:pPr>
        <w:jc w:val="center"/>
        <w:rPr>
          <w:rFonts w:ascii="Garamond" w:hAnsi="Garamond"/>
          <w:b/>
          <w:sz w:val="22"/>
        </w:rPr>
      </w:pPr>
    </w:p>
    <w:p w14:paraId="2CA91260" w14:textId="12056621" w:rsidR="00717B0D" w:rsidRPr="00717B0D" w:rsidRDefault="00717B0D" w:rsidP="00717B0D">
      <w:pPr>
        <w:spacing w:before="100" w:beforeAutospacing="1" w:after="100" w:afterAutospacing="1"/>
        <w:jc w:val="both"/>
        <w:rPr>
          <w:rFonts w:ascii="Garamond" w:hAnsi="Garamond"/>
          <w:bCs/>
          <w:sz w:val="22"/>
          <w:szCs w:val="22"/>
        </w:rPr>
      </w:pPr>
      <w:r w:rsidRPr="00717B0D">
        <w:rPr>
          <w:rFonts w:ascii="Garamond" w:hAnsi="Garamond"/>
          <w:bCs/>
          <w:sz w:val="22"/>
          <w:szCs w:val="22"/>
        </w:rPr>
        <w:t>_____________________________</w:t>
      </w:r>
      <w:r w:rsidRPr="00717B0D">
        <w:rPr>
          <w:rFonts w:ascii="Garamond" w:hAnsi="Garamond"/>
          <w:bCs/>
          <w:sz w:val="22"/>
          <w:szCs w:val="22"/>
        </w:rPr>
        <w:tab/>
      </w:r>
      <w:r w:rsidR="002058EB">
        <w:rPr>
          <w:rFonts w:ascii="Garamond" w:hAnsi="Garamond"/>
          <w:bCs/>
          <w:sz w:val="22"/>
          <w:szCs w:val="22"/>
        </w:rPr>
        <w:t>________________</w:t>
      </w:r>
      <w:r w:rsidR="0008428A">
        <w:rPr>
          <w:rFonts w:ascii="Garamond" w:hAnsi="Garamond"/>
          <w:bCs/>
          <w:sz w:val="22"/>
          <w:szCs w:val="22"/>
        </w:rPr>
        <w:tab/>
      </w:r>
      <w:r w:rsidR="002058EB">
        <w:rPr>
          <w:rFonts w:ascii="Garamond" w:hAnsi="Garamond"/>
          <w:bCs/>
          <w:sz w:val="22"/>
          <w:szCs w:val="22"/>
        </w:rPr>
        <w:tab/>
      </w:r>
      <w:r w:rsidRPr="00717B0D">
        <w:rPr>
          <w:rFonts w:ascii="Garamond" w:hAnsi="Garamond"/>
          <w:bCs/>
          <w:sz w:val="22"/>
          <w:szCs w:val="22"/>
        </w:rPr>
        <w:t>_________________________</w:t>
      </w:r>
    </w:p>
    <w:p w14:paraId="6D32BAB9" w14:textId="48CFB62A" w:rsidR="00717B0D" w:rsidRPr="00717B0D" w:rsidRDefault="00717B0D" w:rsidP="00717B0D">
      <w:pPr>
        <w:jc w:val="both"/>
        <w:rPr>
          <w:rFonts w:ascii="Garamond" w:hAnsi="Garamond"/>
          <w:sz w:val="18"/>
          <w:szCs w:val="18"/>
        </w:rPr>
      </w:pPr>
      <w:r w:rsidRPr="00717B0D">
        <w:rPr>
          <w:rFonts w:ascii="Garamond" w:hAnsi="Garamond"/>
          <w:i/>
          <w:sz w:val="18"/>
          <w:szCs w:val="18"/>
        </w:rPr>
        <w:t xml:space="preserve">        (должность </w:t>
      </w:r>
      <w:r w:rsidR="00E616FC">
        <w:rPr>
          <w:rFonts w:ascii="Garamond" w:hAnsi="Garamond"/>
          <w:i/>
          <w:sz w:val="18"/>
          <w:szCs w:val="18"/>
        </w:rPr>
        <w:t>представителя)</w:t>
      </w:r>
      <w:r w:rsidRPr="00717B0D">
        <w:rPr>
          <w:rFonts w:ascii="Garamond" w:hAnsi="Garamond"/>
          <w:i/>
          <w:sz w:val="18"/>
          <w:szCs w:val="18"/>
        </w:rPr>
        <w:tab/>
      </w:r>
      <w:r w:rsidR="002058EB">
        <w:rPr>
          <w:rFonts w:ascii="Garamond" w:hAnsi="Garamond"/>
          <w:i/>
          <w:sz w:val="18"/>
          <w:szCs w:val="18"/>
        </w:rPr>
        <w:tab/>
      </w:r>
      <w:r w:rsidRPr="00717B0D">
        <w:rPr>
          <w:rFonts w:ascii="Garamond" w:hAnsi="Garamond"/>
          <w:i/>
          <w:sz w:val="18"/>
          <w:szCs w:val="18"/>
        </w:rPr>
        <w:t xml:space="preserve">              </w:t>
      </w:r>
      <w:proofErr w:type="gramStart"/>
      <w:r w:rsidRPr="00717B0D">
        <w:rPr>
          <w:rFonts w:ascii="Garamond" w:hAnsi="Garamond"/>
          <w:i/>
          <w:sz w:val="18"/>
          <w:szCs w:val="18"/>
        </w:rPr>
        <w:t xml:space="preserve">   </w:t>
      </w:r>
      <w:r w:rsidR="002058EB">
        <w:rPr>
          <w:rFonts w:ascii="Garamond" w:hAnsi="Garamond"/>
          <w:i/>
          <w:sz w:val="18"/>
          <w:szCs w:val="18"/>
        </w:rPr>
        <w:t>(</w:t>
      </w:r>
      <w:proofErr w:type="gramEnd"/>
      <w:r w:rsidR="002058EB">
        <w:rPr>
          <w:rFonts w:ascii="Garamond" w:hAnsi="Garamond"/>
          <w:i/>
          <w:sz w:val="18"/>
          <w:szCs w:val="18"/>
        </w:rPr>
        <w:t>подпись)</w:t>
      </w:r>
      <w:r w:rsidRPr="00717B0D">
        <w:rPr>
          <w:rFonts w:ascii="Garamond" w:hAnsi="Garamond"/>
          <w:i/>
          <w:sz w:val="18"/>
          <w:szCs w:val="18"/>
        </w:rPr>
        <w:tab/>
      </w:r>
      <w:r w:rsidRPr="00717B0D">
        <w:rPr>
          <w:rFonts w:ascii="Garamond" w:hAnsi="Garamond"/>
          <w:i/>
          <w:sz w:val="18"/>
          <w:szCs w:val="18"/>
        </w:rPr>
        <w:tab/>
      </w:r>
      <w:r w:rsidR="002058EB">
        <w:rPr>
          <w:rFonts w:ascii="Garamond" w:hAnsi="Garamond"/>
          <w:i/>
          <w:sz w:val="18"/>
          <w:szCs w:val="18"/>
        </w:rPr>
        <w:tab/>
      </w:r>
      <w:r w:rsidRPr="00717B0D">
        <w:rPr>
          <w:rFonts w:ascii="Garamond" w:hAnsi="Garamond"/>
          <w:i/>
          <w:sz w:val="18"/>
          <w:szCs w:val="18"/>
        </w:rPr>
        <w:tab/>
        <w:t>(Ф. И. О.)</w:t>
      </w:r>
    </w:p>
    <w:p w14:paraId="4E3240D8" w14:textId="77777777" w:rsidR="00717B0D" w:rsidRDefault="00717B0D" w:rsidP="002530E0">
      <w:pPr>
        <w:rPr>
          <w:sz w:val="22"/>
          <w:szCs w:val="22"/>
          <w:highlight w:val="yellow"/>
        </w:rPr>
      </w:pPr>
    </w:p>
    <w:p w14:paraId="78EE7F33" w14:textId="77777777" w:rsidR="00717B0D" w:rsidRDefault="00717B0D" w:rsidP="002530E0">
      <w:pPr>
        <w:rPr>
          <w:sz w:val="22"/>
          <w:szCs w:val="22"/>
          <w:highlight w:val="yellow"/>
        </w:rPr>
      </w:pPr>
    </w:p>
    <w:p w14:paraId="7092B478" w14:textId="77777777" w:rsidR="00D70778" w:rsidRDefault="00D70778" w:rsidP="002530E0">
      <w:pPr>
        <w:rPr>
          <w:sz w:val="22"/>
          <w:szCs w:val="22"/>
          <w:highlight w:val="yellow"/>
        </w:rPr>
        <w:sectPr w:rsidR="00D70778" w:rsidSect="008F012A">
          <w:pgSz w:w="11906" w:h="16838"/>
          <w:pgMar w:top="709" w:right="850" w:bottom="426" w:left="1276" w:header="708" w:footer="708" w:gutter="0"/>
          <w:cols w:space="708"/>
          <w:docGrid w:linePitch="360"/>
        </w:sectPr>
      </w:pPr>
    </w:p>
    <w:p w14:paraId="472263FE" w14:textId="77777777" w:rsidR="008F012A" w:rsidRPr="00344D45" w:rsidRDefault="008F012A" w:rsidP="008B71DB">
      <w:pPr>
        <w:rPr>
          <w:rFonts w:ascii="Garamond" w:hAnsi="Garamond"/>
          <w:b/>
          <w:sz w:val="26"/>
          <w:szCs w:val="26"/>
        </w:rPr>
      </w:pPr>
      <w:r w:rsidRPr="00344D45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="00344D45" w:rsidRPr="00344D45">
        <w:rPr>
          <w:rFonts w:ascii="Garamond" w:hAnsi="Garamond"/>
          <w:b/>
          <w:sz w:val="26"/>
          <w:szCs w:val="26"/>
        </w:rPr>
        <w:t>СТАНДАРТНУЮ ФОРМУ ДОГОВОРА КУПЛИ-ПРОДАЖИ МОЩНОСТИ ПО РЕЗУЛЬТАТАМ КОНКУРЕНТНОГО ОТБОРА МОЩНОСТИ</w:t>
      </w:r>
      <w:r w:rsidRPr="00344D45">
        <w:rPr>
          <w:rFonts w:ascii="Garamond" w:hAnsi="Garamond"/>
          <w:b/>
          <w:sz w:val="26"/>
          <w:szCs w:val="26"/>
        </w:rPr>
        <w:t xml:space="preserve"> (Приложение № Д 18.3.1 к Договору о присоединении к торговой системе оптового рынка)</w:t>
      </w:r>
    </w:p>
    <w:p w14:paraId="0D62DF9E" w14:textId="77777777" w:rsidR="008F012A" w:rsidRDefault="008F012A" w:rsidP="008F012A">
      <w:pPr>
        <w:rPr>
          <w:sz w:val="22"/>
          <w:szCs w:val="22"/>
          <w:highlight w:val="yellow"/>
        </w:rPr>
      </w:pPr>
    </w:p>
    <w:tbl>
      <w:tblPr>
        <w:tblW w:w="151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84"/>
        <w:gridCol w:w="7342"/>
      </w:tblGrid>
      <w:tr w:rsidR="008F012A" w:rsidRPr="000D0BB1" w14:paraId="3B117F37" w14:textId="77777777" w:rsidTr="00344D45">
        <w:trPr>
          <w:trHeight w:val="435"/>
        </w:trPr>
        <w:tc>
          <w:tcPr>
            <w:tcW w:w="993" w:type="dxa"/>
            <w:vAlign w:val="center"/>
          </w:tcPr>
          <w:p w14:paraId="252969CC" w14:textId="77777777" w:rsidR="008F012A" w:rsidRPr="000D0BB1" w:rsidRDefault="008F012A" w:rsidP="00344D4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40CC6FD5" w14:textId="77777777" w:rsidR="008F012A" w:rsidRPr="000D0BB1" w:rsidRDefault="008F012A" w:rsidP="00344D4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84" w:type="dxa"/>
            <w:vAlign w:val="center"/>
          </w:tcPr>
          <w:p w14:paraId="7DEB051C" w14:textId="77777777" w:rsidR="008F012A" w:rsidRPr="000D0BB1" w:rsidRDefault="008F012A" w:rsidP="00344D4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3C2FEEFF" w14:textId="77777777" w:rsidR="008F012A" w:rsidRPr="000D0BB1" w:rsidRDefault="008F012A" w:rsidP="00344D4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42" w:type="dxa"/>
            <w:vAlign w:val="center"/>
          </w:tcPr>
          <w:p w14:paraId="15F06ECD" w14:textId="77777777" w:rsidR="008F012A" w:rsidRPr="000D0BB1" w:rsidRDefault="008F012A" w:rsidP="00344D4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43D770DC" w14:textId="77777777" w:rsidR="008F012A" w:rsidRPr="000D0BB1" w:rsidRDefault="008F012A" w:rsidP="00344D45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8F012A" w:rsidRPr="000D0BB1" w14:paraId="0014168D" w14:textId="77777777" w:rsidTr="00344D45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2BE9" w14:textId="77777777" w:rsidR="008F012A" w:rsidRPr="000D0BB1" w:rsidRDefault="008F012A" w:rsidP="00344D4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10.7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55B3" w14:textId="77777777" w:rsidR="008F012A" w:rsidRDefault="008F012A" w:rsidP="002E1C19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EA66C5">
              <w:rPr>
                <w:rFonts w:ascii="Garamond" w:hAnsi="Garamond"/>
                <w:sz w:val="22"/>
                <w:szCs w:val="22"/>
              </w:rPr>
              <w:t xml:space="preserve">В случае полного или частичного отказа Покупателя от исполнения предусмотренных настоящим Договором обязательств по обеспечению готовности к осуществлению </w:t>
            </w:r>
            <w:proofErr w:type="spellStart"/>
            <w:r w:rsidRPr="00EA66C5">
              <w:rPr>
                <w:rFonts w:ascii="Garamond" w:hAnsi="Garamond"/>
                <w:sz w:val="22"/>
                <w:szCs w:val="22"/>
              </w:rPr>
              <w:t>ценозависимого</w:t>
            </w:r>
            <w:proofErr w:type="spellEnd"/>
            <w:r w:rsidRPr="00EA66C5">
              <w:rPr>
                <w:rFonts w:ascii="Garamond" w:hAnsi="Garamond"/>
                <w:sz w:val="22"/>
                <w:szCs w:val="22"/>
              </w:rPr>
              <w:t xml:space="preserve"> снижения объема покупки электрической энергии Покупатель уплачивает Продавцу денежную сумму в размере и порядке, которые предусмотрены настоящим пунктом Договора и Договором о присоединении.</w:t>
            </w:r>
          </w:p>
          <w:p w14:paraId="527B7584" w14:textId="77777777" w:rsidR="008F012A" w:rsidRDefault="008F012A" w:rsidP="002E1C19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65581959" w14:textId="77777777" w:rsidR="008F012A" w:rsidRPr="003F20A4" w:rsidRDefault="008F012A" w:rsidP="002E1C19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F20A4">
              <w:rPr>
                <w:rFonts w:ascii="Garamond" w:hAnsi="Garamond"/>
                <w:sz w:val="22"/>
                <w:szCs w:val="22"/>
              </w:rPr>
              <w:t>Указанная в настоящем пункте Договора денежная сумма рассчитывается Коммерческим оператором и взимается в порядке, предусмотренном Договорами о присоединении, в том числе Регламентом финансовых расчетов на оптовом рынке электроэнергии.</w:t>
            </w:r>
          </w:p>
          <w:p w14:paraId="7FD167B6" w14:textId="77777777" w:rsidR="008F012A" w:rsidRPr="00EA66C5" w:rsidRDefault="008F012A" w:rsidP="002E1C19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F20A4">
              <w:rPr>
                <w:rFonts w:ascii="Garamond" w:hAnsi="Garamond"/>
                <w:sz w:val="22"/>
                <w:szCs w:val="22"/>
              </w:rPr>
              <w:t>Положения настоящего пункта применяются только при условии, что заявка Покупателя была учтена Системным оператором при определении спроса на мощность по итогам конкурентного отбора мощности.</w:t>
            </w:r>
          </w:p>
          <w:p w14:paraId="1F849F0A" w14:textId="77777777" w:rsidR="008F012A" w:rsidRPr="000D0BB1" w:rsidRDefault="008F012A" w:rsidP="00344D45">
            <w:pPr>
              <w:autoSpaceDE w:val="0"/>
              <w:autoSpaceDN w:val="0"/>
              <w:adjustRightInd w:val="0"/>
              <w:spacing w:before="120" w:after="120"/>
              <w:ind w:firstLine="58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818" w14:textId="77777777" w:rsidR="008F012A" w:rsidRDefault="008F012A" w:rsidP="002E1C19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EA66C5">
              <w:rPr>
                <w:rFonts w:ascii="Garamond" w:hAnsi="Garamond"/>
                <w:sz w:val="22"/>
                <w:szCs w:val="22"/>
              </w:rPr>
              <w:t xml:space="preserve">В случае полного или частичного отказа Покупателя от исполнения предусмотренных настоящим Договором обязательств по обеспечению готовности к осуществлению </w:t>
            </w:r>
            <w:proofErr w:type="spellStart"/>
            <w:r w:rsidRPr="00EA66C5">
              <w:rPr>
                <w:rFonts w:ascii="Garamond" w:hAnsi="Garamond"/>
                <w:sz w:val="22"/>
                <w:szCs w:val="22"/>
              </w:rPr>
              <w:t>ценозависимого</w:t>
            </w:r>
            <w:proofErr w:type="spellEnd"/>
            <w:r w:rsidRPr="00EA66C5">
              <w:rPr>
                <w:rFonts w:ascii="Garamond" w:hAnsi="Garamond"/>
                <w:sz w:val="22"/>
                <w:szCs w:val="22"/>
              </w:rPr>
              <w:t xml:space="preserve"> снижения объема покупки электрической энергии Покупатель уплачивает Продавцу денежную сумму в размере и порядке, которые предусмотрены настоящим пунктом Договора и Договором о присоединении.</w:t>
            </w:r>
          </w:p>
          <w:p w14:paraId="570142CE" w14:textId="77777777" w:rsidR="008F012A" w:rsidRDefault="008F012A" w:rsidP="002E1C19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666CBA9E" w14:textId="77777777" w:rsidR="008F012A" w:rsidRPr="003F20A4" w:rsidRDefault="008F012A" w:rsidP="002E1C19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F20A4">
              <w:rPr>
                <w:rFonts w:ascii="Garamond" w:hAnsi="Garamond"/>
                <w:sz w:val="22"/>
                <w:szCs w:val="22"/>
              </w:rPr>
              <w:t>Указанная в настоящем пункте Договора денежная сумма рассчитывается Коммерческим оператором и взимается в порядке, предусмотренном Договорами о присоединении, в том числе Регламентом финансовых расчетов на оптовом рынке электроэнергии.</w:t>
            </w:r>
          </w:p>
          <w:p w14:paraId="74401ACF" w14:textId="77777777" w:rsidR="008F012A" w:rsidRPr="00EA66C5" w:rsidRDefault="008F012A" w:rsidP="002E1C19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F20A4">
              <w:rPr>
                <w:rFonts w:ascii="Garamond" w:hAnsi="Garamond"/>
                <w:sz w:val="22"/>
                <w:szCs w:val="22"/>
              </w:rPr>
              <w:t>Положения настоящего пункта применяются только при условии, что заявка Покупателя была учтена Системным оператором при определении спроса на мощность по итогам конкурентного отбора мощности.</w:t>
            </w:r>
          </w:p>
          <w:p w14:paraId="5A51681D" w14:textId="1A936F71" w:rsidR="008F012A" w:rsidRPr="00014278" w:rsidRDefault="008F012A" w:rsidP="002058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F20A4">
              <w:rPr>
                <w:rFonts w:ascii="Garamond" w:hAnsi="Garamond"/>
                <w:sz w:val="22"/>
                <w:szCs w:val="22"/>
                <w:highlight w:val="yellow"/>
              </w:rPr>
              <w:t xml:space="preserve">Покупатель освобождается от уплаты Продавцу предусмотренной настоящим Договором денежной суммы за полный или частичный отказ от исполнения предусмотренных настоящим Договором обязательств по обеспечению готовности к осуществлению </w:t>
            </w:r>
            <w:proofErr w:type="spellStart"/>
            <w:r w:rsidRPr="003F20A4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Pr="003F20A4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в случа</w:t>
            </w:r>
            <w:r w:rsidR="00014278">
              <w:rPr>
                <w:rFonts w:ascii="Garamond" w:hAnsi="Garamond"/>
                <w:sz w:val="22"/>
                <w:szCs w:val="22"/>
                <w:highlight w:val="yellow"/>
              </w:rPr>
              <w:t xml:space="preserve">е </w:t>
            </w:r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в результате осуществления сделки (в том числе отчуждения </w:t>
            </w:r>
            <w:proofErr w:type="spellStart"/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>энергопринимающего</w:t>
            </w:r>
            <w:proofErr w:type="spellEnd"/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 xml:space="preserve"> (-их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 xml:space="preserve"> устройства</w:t>
            </w:r>
            <w:r w:rsidR="00A7494B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="00A7494B" w:rsidRPr="00A0043A">
              <w:rPr>
                <w:rFonts w:ascii="Garamond" w:hAnsi="Garamond"/>
                <w:sz w:val="22"/>
                <w:szCs w:val="22"/>
                <w:highlight w:val="yellow"/>
              </w:rPr>
              <w:t>устройств</w:t>
            </w:r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 xml:space="preserve">) либо перехода прав на </w:t>
            </w:r>
            <w:proofErr w:type="spellStart"/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>энергопринимающее</w:t>
            </w:r>
            <w:proofErr w:type="spellEnd"/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 xml:space="preserve"> (-</w:t>
            </w:r>
            <w:proofErr w:type="spellStart"/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>ие</w:t>
            </w:r>
            <w:proofErr w:type="spellEnd"/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>) устройство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>(-а) по иным основаниям) субъект оптового рынка</w:t>
            </w:r>
            <w:r w:rsidR="00014278">
              <w:rPr>
                <w:rFonts w:ascii="Garamond" w:hAnsi="Garamond"/>
                <w:sz w:val="22"/>
                <w:szCs w:val="22"/>
                <w:highlight w:val="yellow"/>
              </w:rPr>
              <w:t xml:space="preserve"> приобрел </w:t>
            </w:r>
            <w:proofErr w:type="spellStart"/>
            <w:r w:rsidR="00014278" w:rsidRPr="00A0043A">
              <w:rPr>
                <w:rFonts w:ascii="Garamond" w:hAnsi="Garamond"/>
                <w:sz w:val="22"/>
                <w:szCs w:val="22"/>
                <w:highlight w:val="yellow"/>
              </w:rPr>
              <w:t>энергопринимающее</w:t>
            </w:r>
            <w:proofErr w:type="spellEnd"/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 xml:space="preserve"> (-</w:t>
            </w:r>
            <w:proofErr w:type="spellStart"/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>ие</w:t>
            </w:r>
            <w:proofErr w:type="spellEnd"/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>) устройство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>(-а) и (или) право покупки электрической энергии и мощности Покупателя,</w:t>
            </w:r>
            <w:r w:rsidRPr="00A0043A">
              <w:rPr>
                <w:highlight w:val="yellow"/>
              </w:rPr>
              <w:t xml:space="preserve"> </w:t>
            </w:r>
            <w:r w:rsidR="00014278" w:rsidRPr="00014278">
              <w:rPr>
                <w:rFonts w:ascii="Garamond" w:hAnsi="Garamond"/>
                <w:sz w:val="22"/>
                <w:szCs w:val="22"/>
                <w:highlight w:val="yellow"/>
              </w:rPr>
              <w:t>в отношении котор</w:t>
            </w:r>
            <w:r w:rsidR="00355611">
              <w:rPr>
                <w:rFonts w:ascii="Garamond" w:hAnsi="Garamond"/>
                <w:sz w:val="22"/>
                <w:szCs w:val="22"/>
                <w:highlight w:val="yellow"/>
              </w:rPr>
              <w:t>ого (-</w:t>
            </w:r>
            <w:r w:rsidR="00014278" w:rsidRPr="00014278">
              <w:rPr>
                <w:rFonts w:ascii="Garamond" w:hAnsi="Garamond"/>
                <w:sz w:val="22"/>
                <w:szCs w:val="22"/>
                <w:highlight w:val="yellow"/>
              </w:rPr>
              <w:t>ых</w:t>
            </w:r>
            <w:r w:rsidR="00355611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511DB1">
              <w:rPr>
                <w:rFonts w:ascii="Garamond" w:hAnsi="Garamond"/>
                <w:sz w:val="22"/>
                <w:szCs w:val="22"/>
                <w:highlight w:val="yellow"/>
              </w:rPr>
              <w:t xml:space="preserve"> были</w:t>
            </w:r>
            <w:r w:rsidR="00014278" w:rsidRPr="0001427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014278">
              <w:rPr>
                <w:rFonts w:ascii="Garamond" w:hAnsi="Garamond"/>
                <w:sz w:val="22"/>
                <w:szCs w:val="22"/>
                <w:highlight w:val="yellow"/>
              </w:rPr>
              <w:t xml:space="preserve">сформированы группы точек </w:t>
            </w:r>
            <w:r w:rsidR="00014278" w:rsidRPr="008B71DB">
              <w:rPr>
                <w:rFonts w:ascii="Garamond" w:hAnsi="Garamond"/>
                <w:sz w:val="22"/>
                <w:szCs w:val="22"/>
                <w:highlight w:val="yellow"/>
              </w:rPr>
              <w:t>поставки</w:t>
            </w:r>
            <w:r w:rsidR="0098555D" w:rsidRPr="008B71DB">
              <w:rPr>
                <w:rFonts w:ascii="Garamond" w:hAnsi="Garamond"/>
                <w:sz w:val="22"/>
                <w:szCs w:val="22"/>
                <w:highlight w:val="yellow"/>
              </w:rPr>
              <w:t xml:space="preserve"> и </w:t>
            </w:r>
            <w:r w:rsidR="00014278">
              <w:rPr>
                <w:rFonts w:ascii="Garamond" w:hAnsi="Garamond"/>
                <w:sz w:val="22"/>
                <w:szCs w:val="22"/>
                <w:highlight w:val="yellow"/>
              </w:rPr>
              <w:t>Покупатель принял обязательств</w:t>
            </w:r>
            <w:r w:rsidR="007D41ED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="0001427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 xml:space="preserve">обеспечить готовность к осуществлению </w:t>
            </w:r>
            <w:proofErr w:type="spellStart"/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энергии, и указанный субъект оптового рынка получил право участия в торговле электрической энергией и (или) мощностью в отношении </w:t>
            </w:r>
            <w:r w:rsidR="00014278">
              <w:rPr>
                <w:rFonts w:ascii="Garamond" w:hAnsi="Garamond"/>
                <w:sz w:val="22"/>
                <w:szCs w:val="22"/>
                <w:highlight w:val="yellow"/>
              </w:rPr>
              <w:t xml:space="preserve">указанной </w:t>
            </w:r>
            <w:r w:rsidR="00014278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группы точек поставки</w:t>
            </w:r>
            <w:r w:rsidRPr="00A0043A">
              <w:rPr>
                <w:rFonts w:ascii="Garamond" w:hAnsi="Garamond"/>
                <w:sz w:val="22"/>
                <w:szCs w:val="22"/>
                <w:highlight w:val="yellow"/>
              </w:rPr>
              <w:t xml:space="preserve"> с даты лишения Покупателя права на участие в торговле электрической </w:t>
            </w:r>
            <w:r w:rsidRPr="00014278">
              <w:rPr>
                <w:rFonts w:ascii="Garamond" w:hAnsi="Garamond"/>
                <w:sz w:val="22"/>
                <w:szCs w:val="22"/>
                <w:highlight w:val="yellow"/>
              </w:rPr>
              <w:t>энергией и мощностью в отношении указанно</w:t>
            </w:r>
            <w:r w:rsidR="00014278" w:rsidRPr="00014278">
              <w:rPr>
                <w:rFonts w:ascii="Garamond" w:hAnsi="Garamond"/>
                <w:sz w:val="22"/>
                <w:szCs w:val="22"/>
                <w:highlight w:val="yellow"/>
              </w:rPr>
              <w:t>й группы точек поставки и принял на себя обязательств</w:t>
            </w:r>
            <w:r w:rsidR="002058EB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="00014278" w:rsidRPr="00014278">
              <w:rPr>
                <w:rFonts w:ascii="Garamond" w:hAnsi="Garamond"/>
                <w:sz w:val="22"/>
                <w:szCs w:val="22"/>
                <w:highlight w:val="yellow"/>
              </w:rPr>
              <w:t xml:space="preserve"> Покупателя по обеспечению готовности к осуществлению </w:t>
            </w:r>
            <w:proofErr w:type="spellStart"/>
            <w:r w:rsidR="00014278" w:rsidRPr="00014278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="00014278" w:rsidRPr="00014278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энергии, возникш</w:t>
            </w:r>
            <w:r w:rsidR="002058EB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955AE1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="00014278" w:rsidRPr="00014278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указанных групп точек поставки.</w:t>
            </w:r>
          </w:p>
        </w:tc>
      </w:tr>
    </w:tbl>
    <w:p w14:paraId="1DB1D5EC" w14:textId="77777777" w:rsidR="008F012A" w:rsidRDefault="008F012A" w:rsidP="008D26D0">
      <w:pPr>
        <w:jc w:val="both"/>
        <w:rPr>
          <w:b/>
          <w:sz w:val="22"/>
          <w:szCs w:val="22"/>
        </w:rPr>
      </w:pPr>
    </w:p>
    <w:p w14:paraId="2761F95B" w14:textId="5B4AD926" w:rsidR="00782ABD" w:rsidRDefault="00782ABD" w:rsidP="0077400E">
      <w:pPr>
        <w:rPr>
          <w:rFonts w:ascii="Garamond" w:hAnsi="Garamond"/>
          <w:b/>
          <w:sz w:val="26"/>
          <w:szCs w:val="26"/>
        </w:rPr>
      </w:pPr>
      <w:r w:rsidRPr="00782ABD">
        <w:rPr>
          <w:rFonts w:ascii="Garamond" w:hAnsi="Garamond"/>
          <w:b/>
          <w:sz w:val="26"/>
          <w:szCs w:val="26"/>
        </w:rPr>
        <w:t>Предложения по изменениям и дополнениям в СТАНДАРТН</w:t>
      </w:r>
      <w:r w:rsidR="0077400E">
        <w:rPr>
          <w:rFonts w:ascii="Garamond" w:hAnsi="Garamond"/>
          <w:b/>
          <w:sz w:val="26"/>
          <w:szCs w:val="26"/>
        </w:rPr>
        <w:t>УЮ</w:t>
      </w:r>
      <w:r w:rsidRPr="00782ABD">
        <w:rPr>
          <w:rFonts w:ascii="Garamond" w:hAnsi="Garamond"/>
          <w:b/>
          <w:sz w:val="26"/>
          <w:szCs w:val="26"/>
        </w:rPr>
        <w:t xml:space="preserve"> ФОРМ</w:t>
      </w:r>
      <w:r w:rsidR="0077400E">
        <w:rPr>
          <w:rFonts w:ascii="Garamond" w:hAnsi="Garamond"/>
          <w:b/>
          <w:sz w:val="26"/>
          <w:szCs w:val="26"/>
        </w:rPr>
        <w:t>У</w:t>
      </w:r>
      <w:r w:rsidRPr="00782ABD">
        <w:rPr>
          <w:rFonts w:ascii="Garamond" w:hAnsi="Garamond"/>
          <w:b/>
          <w:sz w:val="26"/>
          <w:szCs w:val="26"/>
        </w:rPr>
        <w:t xml:space="preserve"> ДОГОВОРА КУПЛИ-ПРОДАЖИ МОЩНОСТИ ПО РЕЗУЛЬТАТАМ КОНКУРЕНТНОГО ОТБОРА МОЩНОСТИ (для группы точек поставки с признаком «условная ГТП генерации, в состав которой входит </w:t>
      </w:r>
      <w:proofErr w:type="spellStart"/>
      <w:r w:rsidRPr="00782ABD">
        <w:rPr>
          <w:rFonts w:ascii="Garamond" w:hAnsi="Garamond"/>
          <w:b/>
          <w:sz w:val="26"/>
          <w:szCs w:val="26"/>
        </w:rPr>
        <w:t>невведенное</w:t>
      </w:r>
      <w:proofErr w:type="spellEnd"/>
      <w:r w:rsidRPr="00782ABD">
        <w:rPr>
          <w:rFonts w:ascii="Garamond" w:hAnsi="Garamond"/>
          <w:b/>
          <w:sz w:val="26"/>
          <w:szCs w:val="26"/>
        </w:rPr>
        <w:t xml:space="preserve"> генерирующее оборудование») (Приложение № Д 18.3.</w:t>
      </w:r>
      <w:r>
        <w:rPr>
          <w:rFonts w:ascii="Garamond" w:hAnsi="Garamond"/>
          <w:b/>
          <w:sz w:val="26"/>
          <w:szCs w:val="26"/>
        </w:rPr>
        <w:t>2</w:t>
      </w:r>
      <w:r w:rsidRPr="00782ABD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74A7D246" w14:textId="77777777" w:rsidR="00782ABD" w:rsidRDefault="00782ABD" w:rsidP="00344D45">
      <w:pPr>
        <w:rPr>
          <w:rFonts w:ascii="Garamond" w:hAnsi="Garamond"/>
          <w:b/>
          <w:sz w:val="26"/>
          <w:szCs w:val="26"/>
        </w:rPr>
      </w:pPr>
    </w:p>
    <w:tbl>
      <w:tblPr>
        <w:tblW w:w="151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84"/>
        <w:gridCol w:w="7342"/>
      </w:tblGrid>
      <w:tr w:rsidR="00782ABD" w:rsidRPr="000D0BB1" w14:paraId="4C85F1B9" w14:textId="77777777" w:rsidTr="000F43D3">
        <w:trPr>
          <w:trHeight w:val="435"/>
        </w:trPr>
        <w:tc>
          <w:tcPr>
            <w:tcW w:w="993" w:type="dxa"/>
            <w:vAlign w:val="center"/>
          </w:tcPr>
          <w:p w14:paraId="653ACCCD" w14:textId="77777777" w:rsidR="00782ABD" w:rsidRPr="000D0BB1" w:rsidRDefault="00782ABD" w:rsidP="000F43D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1BCFBA9A" w14:textId="77777777" w:rsidR="00782ABD" w:rsidRPr="000D0BB1" w:rsidRDefault="00782ABD" w:rsidP="000F43D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84" w:type="dxa"/>
            <w:vAlign w:val="center"/>
          </w:tcPr>
          <w:p w14:paraId="0B366F87" w14:textId="77777777" w:rsidR="00782ABD" w:rsidRPr="000D0BB1" w:rsidRDefault="00782ABD" w:rsidP="000F43D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42614FC1" w14:textId="77777777" w:rsidR="00782ABD" w:rsidRPr="000D0BB1" w:rsidRDefault="00782ABD" w:rsidP="000F43D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42" w:type="dxa"/>
            <w:vAlign w:val="center"/>
          </w:tcPr>
          <w:p w14:paraId="2A3D846B" w14:textId="77777777" w:rsidR="00782ABD" w:rsidRPr="000D0BB1" w:rsidRDefault="00782ABD" w:rsidP="000F43D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150DC687" w14:textId="77777777" w:rsidR="00782ABD" w:rsidRPr="000D0BB1" w:rsidRDefault="00782ABD" w:rsidP="000F43D3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782ABD" w:rsidRPr="000D0BB1" w14:paraId="0B74DA96" w14:textId="77777777" w:rsidTr="000F43D3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764" w14:textId="77777777" w:rsidR="00782ABD" w:rsidRPr="000D0BB1" w:rsidRDefault="00782ABD" w:rsidP="000F43D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10.7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15B" w14:textId="77777777" w:rsidR="00782ABD" w:rsidRDefault="00782ABD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EA66C5">
              <w:rPr>
                <w:rFonts w:ascii="Garamond" w:hAnsi="Garamond"/>
                <w:sz w:val="22"/>
                <w:szCs w:val="22"/>
              </w:rPr>
              <w:t xml:space="preserve">В случае полного или частичного отказа Покупателя от исполнения предусмотренных настоящим Договором обязательств по обеспечению готовности к осуществлению </w:t>
            </w:r>
            <w:proofErr w:type="spellStart"/>
            <w:r w:rsidRPr="00EA66C5">
              <w:rPr>
                <w:rFonts w:ascii="Garamond" w:hAnsi="Garamond"/>
                <w:sz w:val="22"/>
                <w:szCs w:val="22"/>
              </w:rPr>
              <w:t>ценозависимого</w:t>
            </w:r>
            <w:proofErr w:type="spellEnd"/>
            <w:r w:rsidRPr="00EA66C5">
              <w:rPr>
                <w:rFonts w:ascii="Garamond" w:hAnsi="Garamond"/>
                <w:sz w:val="22"/>
                <w:szCs w:val="22"/>
              </w:rPr>
              <w:t xml:space="preserve"> снижения объема покупки электрической энергии Покупатель уплачивает Продавцу денежную сумму в размере и порядке, которые предусмотрены настоящим пунктом Договора и Договором о присоединении.</w:t>
            </w:r>
          </w:p>
          <w:p w14:paraId="0C0E1B96" w14:textId="77777777" w:rsidR="00782ABD" w:rsidRDefault="00782ABD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1444EFB5" w14:textId="77777777" w:rsidR="00782ABD" w:rsidRPr="003F20A4" w:rsidRDefault="00782ABD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F20A4">
              <w:rPr>
                <w:rFonts w:ascii="Garamond" w:hAnsi="Garamond"/>
                <w:sz w:val="22"/>
                <w:szCs w:val="22"/>
              </w:rPr>
              <w:t>Указанная в настоящем пункте Договора денежная сумма рассчитывается Коммерческим оператором и взимается в порядке, предусмотренном Договорами о присоединении, в том числе Регламентом финансовых расчетов на оптовом рынке электроэнергии.</w:t>
            </w:r>
          </w:p>
          <w:p w14:paraId="33ACBEA8" w14:textId="77777777" w:rsidR="00782ABD" w:rsidRPr="00EA66C5" w:rsidRDefault="00782ABD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F20A4">
              <w:rPr>
                <w:rFonts w:ascii="Garamond" w:hAnsi="Garamond"/>
                <w:sz w:val="22"/>
                <w:szCs w:val="22"/>
              </w:rPr>
              <w:t>Положения настоящего пункта применяются только при условии, что заявка Покупателя была учтена Системным оператором при определении спроса на мощность по итогам конкурентного отбора мощности.</w:t>
            </w:r>
          </w:p>
          <w:p w14:paraId="051B0CF3" w14:textId="77777777" w:rsidR="00782ABD" w:rsidRPr="000D0BB1" w:rsidRDefault="00782ABD" w:rsidP="000F43D3">
            <w:pPr>
              <w:autoSpaceDE w:val="0"/>
              <w:autoSpaceDN w:val="0"/>
              <w:adjustRightInd w:val="0"/>
              <w:spacing w:before="120" w:after="120"/>
              <w:ind w:firstLine="58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788D" w14:textId="77777777" w:rsidR="00782ABD" w:rsidRDefault="00782ABD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EA66C5">
              <w:rPr>
                <w:rFonts w:ascii="Garamond" w:hAnsi="Garamond"/>
                <w:sz w:val="22"/>
                <w:szCs w:val="22"/>
              </w:rPr>
              <w:t xml:space="preserve">В случае полного или частичного отказа Покупателя от исполнения предусмотренных настоящим Договором обязательств по обеспечению готовности к осуществлению </w:t>
            </w:r>
            <w:proofErr w:type="spellStart"/>
            <w:r w:rsidRPr="00EA66C5">
              <w:rPr>
                <w:rFonts w:ascii="Garamond" w:hAnsi="Garamond"/>
                <w:sz w:val="22"/>
                <w:szCs w:val="22"/>
              </w:rPr>
              <w:t>ценозависимого</w:t>
            </w:r>
            <w:proofErr w:type="spellEnd"/>
            <w:r w:rsidRPr="00EA66C5">
              <w:rPr>
                <w:rFonts w:ascii="Garamond" w:hAnsi="Garamond"/>
                <w:sz w:val="22"/>
                <w:szCs w:val="22"/>
              </w:rPr>
              <w:t xml:space="preserve"> снижения объема покупки электрической энергии Покупатель уплачивает Продавцу денежную сумму в размере и порядке, которые предусмотрены настоящим пунктом Договора и Договором о присоединении.</w:t>
            </w:r>
          </w:p>
          <w:p w14:paraId="3439B4DB" w14:textId="77777777" w:rsidR="00782ABD" w:rsidRDefault="00782ABD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24DC044F" w14:textId="77777777" w:rsidR="00782ABD" w:rsidRPr="003F20A4" w:rsidRDefault="00782ABD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F20A4">
              <w:rPr>
                <w:rFonts w:ascii="Garamond" w:hAnsi="Garamond"/>
                <w:sz w:val="22"/>
                <w:szCs w:val="22"/>
              </w:rPr>
              <w:t>Указанная в настоящем пункте Договора денежная сумма рассчитывается Коммерческим оператором и взимается в порядке, предусмотренном Договорами о присоединении, в том числе Регламентом финансовых расчетов на оптовом рынке электроэнергии.</w:t>
            </w:r>
          </w:p>
          <w:p w14:paraId="279E20DE" w14:textId="77777777" w:rsidR="00782ABD" w:rsidRPr="00EA66C5" w:rsidRDefault="00782ABD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F20A4">
              <w:rPr>
                <w:rFonts w:ascii="Garamond" w:hAnsi="Garamond"/>
                <w:sz w:val="22"/>
                <w:szCs w:val="22"/>
              </w:rPr>
              <w:t>Положения настоящего пункта применяются только при условии, что заявка Покупателя была учтена Системным оператором при определении спроса на мощность по итогам конкурентного отбора мощности.</w:t>
            </w:r>
          </w:p>
          <w:p w14:paraId="785FBA23" w14:textId="138C3CD8" w:rsidR="00782ABD" w:rsidRPr="00014278" w:rsidRDefault="00782ABD" w:rsidP="002058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Покупатель освобождается от уплаты Продавцу предусмотренной настоящим Договором денежной суммы за полный или частичный отказ от исполнения предусмотренных настоящим Договором обязательств по обеспечению готовности к осуществлению 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энергии, в случае если в результате осуществления сделки (в том 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числе отчуждения 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энергопринимающего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(-их) устройства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 (устройств)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либо перехода прав на 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энергопринимающее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(-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ие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) устройство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(-а) по иным основаниям) субъект оптового рынка приобрел 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энергопринимающее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(-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ие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) устройство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(-а) и (или) право покупки электрической энергии и мощности Покупателя,</w:t>
            </w:r>
            <w:r w:rsidRPr="0077400E">
              <w:rPr>
                <w:highlight w:val="yellow"/>
              </w:rPr>
              <w:t xml:space="preserve"> 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в отношении котор</w:t>
            </w:r>
            <w:r w:rsidR="00355611">
              <w:rPr>
                <w:rFonts w:ascii="Garamond" w:hAnsi="Garamond"/>
                <w:sz w:val="22"/>
                <w:szCs w:val="22"/>
                <w:highlight w:val="yellow"/>
              </w:rPr>
              <w:t>ого (-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ых</w:t>
            </w:r>
            <w:r w:rsidR="00355611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511DB1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были 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сформированы группы точек поставки и Покупатель принял обязательство обеспечить готовность к осуществлению 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энергии, и указанный субъект оптового рынка получил право участия в торговле электрической энергией и (или) мощностью в отношении указанной группы точек поставки с даты лишения Покупателя права на участие в торговле электрической энергией и мощностью в отношении указанной группы точек поставки и принял на себя обязательств</w:t>
            </w:r>
            <w:r w:rsidR="002058EB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Покупателя по обеспечению готовности к осуществлению 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энергии, возникш</w:t>
            </w:r>
            <w:r w:rsidR="002058EB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955AE1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указанных групп точек поставки.</w:t>
            </w:r>
          </w:p>
        </w:tc>
      </w:tr>
    </w:tbl>
    <w:p w14:paraId="1CF2685D" w14:textId="77777777" w:rsidR="00782ABD" w:rsidRDefault="00782ABD" w:rsidP="00344D45">
      <w:pPr>
        <w:rPr>
          <w:rFonts w:ascii="Garamond" w:hAnsi="Garamond"/>
          <w:b/>
          <w:sz w:val="26"/>
          <w:szCs w:val="26"/>
        </w:rPr>
      </w:pPr>
    </w:p>
    <w:p w14:paraId="6CADF227" w14:textId="2ECC91E9" w:rsidR="004A4F27" w:rsidRDefault="004A4F27" w:rsidP="0077400E">
      <w:pPr>
        <w:rPr>
          <w:rFonts w:ascii="Garamond" w:hAnsi="Garamond"/>
          <w:b/>
          <w:sz w:val="26"/>
          <w:szCs w:val="26"/>
        </w:rPr>
      </w:pPr>
      <w:r w:rsidRPr="00782ABD">
        <w:rPr>
          <w:rFonts w:ascii="Garamond" w:hAnsi="Garamond"/>
          <w:b/>
          <w:sz w:val="26"/>
          <w:szCs w:val="26"/>
        </w:rPr>
        <w:t>Предложения по изменениям и дополнениям в СТАНДАРТН</w:t>
      </w:r>
      <w:r w:rsidR="0077400E">
        <w:rPr>
          <w:rFonts w:ascii="Garamond" w:hAnsi="Garamond"/>
          <w:b/>
          <w:sz w:val="26"/>
          <w:szCs w:val="26"/>
        </w:rPr>
        <w:t>УЮ</w:t>
      </w:r>
      <w:r w:rsidRPr="00782ABD">
        <w:rPr>
          <w:rFonts w:ascii="Garamond" w:hAnsi="Garamond"/>
          <w:b/>
          <w:sz w:val="26"/>
          <w:szCs w:val="26"/>
        </w:rPr>
        <w:t xml:space="preserve"> ФОРМ</w:t>
      </w:r>
      <w:r w:rsidR="0077400E">
        <w:rPr>
          <w:rFonts w:ascii="Garamond" w:hAnsi="Garamond"/>
          <w:b/>
          <w:sz w:val="26"/>
          <w:szCs w:val="26"/>
        </w:rPr>
        <w:t>У</w:t>
      </w:r>
      <w:r w:rsidRPr="00782ABD">
        <w:rPr>
          <w:rFonts w:ascii="Garamond" w:hAnsi="Garamond"/>
          <w:b/>
          <w:sz w:val="26"/>
          <w:szCs w:val="26"/>
        </w:rPr>
        <w:t xml:space="preserve"> ДОГОВОРА КУПЛИ-ПРОДАЖИ МОЩНОСТИ ПО РЕЗУЛЬТАТА</w:t>
      </w:r>
      <w:r>
        <w:rPr>
          <w:rFonts w:ascii="Garamond" w:hAnsi="Garamond"/>
          <w:b/>
          <w:sz w:val="26"/>
          <w:szCs w:val="26"/>
        </w:rPr>
        <w:t xml:space="preserve">М КОНКУРЕНТНОГО ОТБОРА МОЩНОСТИ </w:t>
      </w:r>
      <w:r w:rsidRPr="004A4F27">
        <w:rPr>
          <w:rFonts w:ascii="Garamond" w:hAnsi="Garamond"/>
          <w:b/>
          <w:sz w:val="26"/>
          <w:szCs w:val="26"/>
        </w:rPr>
        <w:t>(для генерирующих объектов, указанных в абзаце 3 пункта 113(1) Правил оптового рынка)</w:t>
      </w:r>
      <w:r w:rsidRPr="00782ABD">
        <w:rPr>
          <w:rFonts w:ascii="Garamond" w:hAnsi="Garamond"/>
          <w:b/>
          <w:sz w:val="26"/>
          <w:szCs w:val="26"/>
        </w:rPr>
        <w:t xml:space="preserve"> (Приложение № Д 18.3.</w:t>
      </w:r>
      <w:r>
        <w:rPr>
          <w:rFonts w:ascii="Garamond" w:hAnsi="Garamond"/>
          <w:b/>
          <w:sz w:val="26"/>
          <w:szCs w:val="26"/>
        </w:rPr>
        <w:t>5</w:t>
      </w:r>
      <w:r w:rsidRPr="00782ABD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682FA97E" w14:textId="77777777" w:rsidR="00782ABD" w:rsidRDefault="00782ABD" w:rsidP="00344D45">
      <w:pPr>
        <w:rPr>
          <w:rFonts w:ascii="Garamond" w:hAnsi="Garamond"/>
          <w:b/>
          <w:sz w:val="26"/>
          <w:szCs w:val="26"/>
        </w:rPr>
      </w:pPr>
    </w:p>
    <w:tbl>
      <w:tblPr>
        <w:tblW w:w="151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84"/>
        <w:gridCol w:w="7342"/>
      </w:tblGrid>
      <w:tr w:rsidR="004A4F27" w:rsidRPr="000D0BB1" w14:paraId="2C16EDE2" w14:textId="77777777" w:rsidTr="000F43D3">
        <w:trPr>
          <w:trHeight w:val="435"/>
        </w:trPr>
        <w:tc>
          <w:tcPr>
            <w:tcW w:w="993" w:type="dxa"/>
            <w:vAlign w:val="center"/>
          </w:tcPr>
          <w:p w14:paraId="07863333" w14:textId="77777777" w:rsidR="004A4F27" w:rsidRPr="000D0BB1" w:rsidRDefault="004A4F27" w:rsidP="000F43D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4266D8A2" w14:textId="77777777" w:rsidR="004A4F27" w:rsidRPr="000D0BB1" w:rsidRDefault="004A4F27" w:rsidP="000F43D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84" w:type="dxa"/>
            <w:vAlign w:val="center"/>
          </w:tcPr>
          <w:p w14:paraId="7E91A606" w14:textId="77777777" w:rsidR="004A4F27" w:rsidRPr="000D0BB1" w:rsidRDefault="004A4F27" w:rsidP="000F43D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349B38F4" w14:textId="77777777" w:rsidR="004A4F27" w:rsidRPr="000D0BB1" w:rsidRDefault="004A4F27" w:rsidP="000F43D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42" w:type="dxa"/>
            <w:vAlign w:val="center"/>
          </w:tcPr>
          <w:p w14:paraId="41E4BD62" w14:textId="77777777" w:rsidR="004A4F27" w:rsidRPr="000D0BB1" w:rsidRDefault="004A4F27" w:rsidP="000F43D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7F424325" w14:textId="77777777" w:rsidR="004A4F27" w:rsidRPr="000D0BB1" w:rsidRDefault="004A4F27" w:rsidP="000F43D3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4A4F27" w:rsidRPr="000D0BB1" w14:paraId="74C16ABD" w14:textId="77777777" w:rsidTr="000F43D3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D24B" w14:textId="045C94D5" w:rsidR="004A4F27" w:rsidRPr="000D0BB1" w:rsidRDefault="004A4F27" w:rsidP="0077400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10.</w:t>
            </w:r>
            <w:r w:rsidR="0077400E">
              <w:rPr>
                <w:rFonts w:ascii="Garamond" w:hAnsi="Garamond" w:cs="Garamond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CE5" w14:textId="77777777" w:rsidR="004A4F27" w:rsidRDefault="004A4F27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EA66C5">
              <w:rPr>
                <w:rFonts w:ascii="Garamond" w:hAnsi="Garamond"/>
                <w:sz w:val="22"/>
                <w:szCs w:val="22"/>
              </w:rPr>
              <w:t xml:space="preserve">В случае полного или частичного отказа Покупателя от исполнения предусмотренных настоящим Договором обязательств по обеспечению готовности к осуществлению </w:t>
            </w:r>
            <w:proofErr w:type="spellStart"/>
            <w:r w:rsidRPr="00EA66C5">
              <w:rPr>
                <w:rFonts w:ascii="Garamond" w:hAnsi="Garamond"/>
                <w:sz w:val="22"/>
                <w:szCs w:val="22"/>
              </w:rPr>
              <w:t>ценозависимого</w:t>
            </w:r>
            <w:proofErr w:type="spellEnd"/>
            <w:r w:rsidRPr="00EA66C5">
              <w:rPr>
                <w:rFonts w:ascii="Garamond" w:hAnsi="Garamond"/>
                <w:sz w:val="22"/>
                <w:szCs w:val="22"/>
              </w:rPr>
              <w:t xml:space="preserve"> снижения объема покупки электрической энергии Покупатель уплачивает Продавцу денежную сумму в размере и порядке, которые предусмотрены настоящим пунктом Договора и Договором о присоединении.</w:t>
            </w:r>
          </w:p>
          <w:p w14:paraId="7AACF920" w14:textId="77777777" w:rsidR="004A4F27" w:rsidRDefault="004A4F27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58DE3BF5" w14:textId="77777777" w:rsidR="004A4F27" w:rsidRPr="003F20A4" w:rsidRDefault="004A4F27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F20A4">
              <w:rPr>
                <w:rFonts w:ascii="Garamond" w:hAnsi="Garamond"/>
                <w:sz w:val="22"/>
                <w:szCs w:val="22"/>
              </w:rPr>
              <w:t>Указанная в настоящем пункте Договора денежная сумма рассчитывается Коммерческим оператором и взимается в порядке, предусмотренном Договорами о присоединении, в том числе Регламентом финансовых расчетов на оптовом рынке электроэнергии.</w:t>
            </w:r>
          </w:p>
          <w:p w14:paraId="60AEFF3E" w14:textId="77777777" w:rsidR="004A4F27" w:rsidRPr="00EA66C5" w:rsidRDefault="004A4F27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F20A4">
              <w:rPr>
                <w:rFonts w:ascii="Garamond" w:hAnsi="Garamond"/>
                <w:sz w:val="22"/>
                <w:szCs w:val="22"/>
              </w:rPr>
              <w:lastRenderedPageBreak/>
              <w:t>Положения настоящего пункта применяются только при условии, что заявка Покупателя была учтена Системным оператором при определении спроса на мощность по итогам конкурентного отбора мощности.</w:t>
            </w:r>
          </w:p>
          <w:p w14:paraId="3482D42D" w14:textId="77777777" w:rsidR="004A4F27" w:rsidRPr="000D0BB1" w:rsidRDefault="004A4F27" w:rsidP="000F43D3">
            <w:pPr>
              <w:autoSpaceDE w:val="0"/>
              <w:autoSpaceDN w:val="0"/>
              <w:adjustRightInd w:val="0"/>
              <w:spacing w:before="120" w:after="120"/>
              <w:ind w:firstLine="58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9658" w14:textId="77777777" w:rsidR="004A4F27" w:rsidRDefault="004A4F27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EA66C5">
              <w:rPr>
                <w:rFonts w:ascii="Garamond" w:hAnsi="Garamond"/>
                <w:sz w:val="22"/>
                <w:szCs w:val="22"/>
              </w:rPr>
              <w:lastRenderedPageBreak/>
              <w:t xml:space="preserve">В случае полного или частичного отказа Покупателя от исполнения предусмотренных настоящим Договором обязательств по обеспечению готовности к осуществлению </w:t>
            </w:r>
            <w:proofErr w:type="spellStart"/>
            <w:r w:rsidRPr="00EA66C5">
              <w:rPr>
                <w:rFonts w:ascii="Garamond" w:hAnsi="Garamond"/>
                <w:sz w:val="22"/>
                <w:szCs w:val="22"/>
              </w:rPr>
              <w:t>ценозависимого</w:t>
            </w:r>
            <w:proofErr w:type="spellEnd"/>
            <w:r w:rsidRPr="00EA66C5">
              <w:rPr>
                <w:rFonts w:ascii="Garamond" w:hAnsi="Garamond"/>
                <w:sz w:val="22"/>
                <w:szCs w:val="22"/>
              </w:rPr>
              <w:t xml:space="preserve"> снижения объема покупки электрической энергии Покупатель уплачивает Продавцу денежную сумму в размере и порядке, которые предусмотрены настоящим пунктом Договора и Договором о присоединении.</w:t>
            </w:r>
          </w:p>
          <w:p w14:paraId="561E7932" w14:textId="77777777" w:rsidR="004A4F27" w:rsidRDefault="004A4F27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6A1C5B16" w14:textId="77777777" w:rsidR="004A4F27" w:rsidRPr="003F20A4" w:rsidRDefault="004A4F27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F20A4">
              <w:rPr>
                <w:rFonts w:ascii="Garamond" w:hAnsi="Garamond"/>
                <w:sz w:val="22"/>
                <w:szCs w:val="22"/>
              </w:rPr>
              <w:t>Указанная в настоящем пункте Договора денежная сумма рассчитывается Коммерческим оператором и взимается в порядке, предусмотренном Договорами о присоединении, в том числе Регламентом финансовых расчетов на оптовом рынке электроэнергии.</w:t>
            </w:r>
          </w:p>
          <w:p w14:paraId="5CDF58B8" w14:textId="77777777" w:rsidR="004A4F27" w:rsidRPr="00EA66C5" w:rsidRDefault="004A4F27" w:rsidP="000F43D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F20A4">
              <w:rPr>
                <w:rFonts w:ascii="Garamond" w:hAnsi="Garamond"/>
                <w:sz w:val="22"/>
                <w:szCs w:val="22"/>
              </w:rPr>
              <w:lastRenderedPageBreak/>
              <w:t>Положения настоящего пункта применяются только при условии, что заявка Покупателя была учтена Системным оператором при определении спроса на мощность по итогам конкурентного отбора мощности.</w:t>
            </w:r>
          </w:p>
          <w:p w14:paraId="7F5B831A" w14:textId="23F039A9" w:rsidR="004A4F27" w:rsidRPr="00014278" w:rsidRDefault="004A4F27" w:rsidP="002058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Покупатель освобождается от уплаты Продавцу предусмотренной настоящим Договором денежной суммы за полный или частичный отказ от исполнения предусмотренных настоящим Договором обязательств по обеспечению готовности к осуществлению 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энергии, в случае если в результате осуществления сделки (в том числе отчуждения 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энергопринимающ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>его</w:t>
            </w:r>
            <w:proofErr w:type="spellEnd"/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 (-их) устройств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 (устройств)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либо перехода прав на 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энергопринимающее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(-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ие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) устройство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(-а) по иным основаниям) субъект оптового рынка приобрел 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энергопринимающее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(-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ие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) устройство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(-а) и (или) право покупки электрической энергии и мощности Покупателя,</w:t>
            </w:r>
            <w:r w:rsidRPr="0077400E">
              <w:rPr>
                <w:highlight w:val="yellow"/>
              </w:rPr>
              <w:t xml:space="preserve"> 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в отношении котор</w:t>
            </w:r>
            <w:r w:rsidR="00355611">
              <w:rPr>
                <w:rFonts w:ascii="Garamond" w:hAnsi="Garamond"/>
                <w:sz w:val="22"/>
                <w:szCs w:val="22"/>
                <w:highlight w:val="yellow"/>
              </w:rPr>
              <w:t>ого (-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ых</w:t>
            </w:r>
            <w:r w:rsidR="00355611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511DB1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были 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сформированы группы точек поставки и Покупатель принял обязательство обеспечить готовность к осуществлению 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энергии, и указанный субъект оптового рынка получил право участия в торговле электрической энергией и (или) мощностью в отношении указанной группы точек поставки с даты лишения Покупателя права на участие в торговле электрической энергией и мощностью в отношении </w:t>
            </w:r>
            <w:r w:rsidR="00A7494B">
              <w:rPr>
                <w:rFonts w:ascii="Garamond" w:hAnsi="Garamond"/>
                <w:sz w:val="22"/>
                <w:szCs w:val="22"/>
                <w:highlight w:val="yellow"/>
              </w:rPr>
              <w:t>указанной группы точек поставки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и принял на себя обязательств</w:t>
            </w:r>
            <w:r w:rsidR="002058EB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Покупателя по обеспечению готовности к осуществлению 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энергии, возникш</w:t>
            </w:r>
            <w:r w:rsidR="002058EB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955AE1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указанных групп точек поставки.</w:t>
            </w:r>
          </w:p>
        </w:tc>
      </w:tr>
    </w:tbl>
    <w:p w14:paraId="3B28BCE3" w14:textId="77777777" w:rsidR="00782ABD" w:rsidRDefault="00782ABD" w:rsidP="00344D45">
      <w:pPr>
        <w:rPr>
          <w:rFonts w:ascii="Garamond" w:hAnsi="Garamond"/>
          <w:b/>
          <w:sz w:val="26"/>
          <w:szCs w:val="26"/>
        </w:rPr>
      </w:pPr>
    </w:p>
    <w:p w14:paraId="707E86E9" w14:textId="77777777" w:rsidR="008D26D0" w:rsidRPr="00344D45" w:rsidRDefault="008D26D0" w:rsidP="00214B56">
      <w:pPr>
        <w:ind w:right="-314"/>
        <w:rPr>
          <w:rFonts w:ascii="Garamond" w:hAnsi="Garamond"/>
          <w:b/>
          <w:sz w:val="26"/>
          <w:szCs w:val="26"/>
        </w:rPr>
      </w:pPr>
      <w:r w:rsidRPr="00344D45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</w:t>
      </w:r>
      <w:r w:rsidR="00344D45">
        <w:rPr>
          <w:rFonts w:ascii="Garamond" w:hAnsi="Garamond"/>
          <w:b/>
          <w:sz w:val="26"/>
          <w:szCs w:val="26"/>
        </w:rPr>
        <w:t xml:space="preserve">в </w:t>
      </w:r>
      <w:r w:rsidR="00344D45" w:rsidRPr="00344D45">
        <w:rPr>
          <w:rFonts w:ascii="Garamond" w:hAnsi="Garamond"/>
          <w:b/>
          <w:sz w:val="26"/>
          <w:szCs w:val="26"/>
        </w:rPr>
        <w:t>СТАНДАРТН</w:t>
      </w:r>
      <w:r w:rsidR="00344D45">
        <w:rPr>
          <w:rFonts w:ascii="Garamond" w:hAnsi="Garamond"/>
          <w:b/>
          <w:sz w:val="26"/>
          <w:szCs w:val="26"/>
        </w:rPr>
        <w:t>УЮ</w:t>
      </w:r>
      <w:r w:rsidR="00344D45" w:rsidRPr="00344D45">
        <w:rPr>
          <w:rFonts w:ascii="Garamond" w:hAnsi="Garamond"/>
          <w:b/>
          <w:sz w:val="26"/>
          <w:szCs w:val="26"/>
        </w:rPr>
        <w:t xml:space="preserve"> ФОРМ</w:t>
      </w:r>
      <w:r w:rsidR="00344D45">
        <w:rPr>
          <w:rFonts w:ascii="Garamond" w:hAnsi="Garamond"/>
          <w:b/>
          <w:sz w:val="26"/>
          <w:szCs w:val="26"/>
        </w:rPr>
        <w:t>У</w:t>
      </w:r>
      <w:r w:rsidR="00344D45" w:rsidRPr="00344D45">
        <w:rPr>
          <w:rFonts w:ascii="Garamond" w:hAnsi="Garamond"/>
          <w:b/>
          <w:sz w:val="26"/>
          <w:szCs w:val="26"/>
        </w:rPr>
        <w:t xml:space="preserve"> СОГЛАШЕНИЯ О ПОРЯДКЕ РАСЧЕТОВ, СВЯЗАННЫХ С УПЛАТОЙ ПОКУПАТЕЛЕМ С ЦЕНОЗАВИСИМЫМ ПОТРЕБЛЕНИЕМ ДЕНЕЖНОЙ СУММЫ В СЛУЧАЕ ОТКАЗА ОТ ИСПОЛНЕНИЯ ОБЯЗАТЕЛЬСТВ ПО ОБЕСПЕЧЕНИЮ ГОТОВНОСТИ К ОСУЩЕСТВЛЕНИЮ ЦЕНОЗАВИСИМОГО СНИЖЕНИЯ ОБЪЕМА ПОКУПКИ ЭЛЕКТРИЧЕСКОЙ ЭНЕРГИИ ПО ДОГОВОРАМ КУПЛИ-ПРОДАЖИ МОЩНОСТИ ПО РЕЗУЛЬТАТАМ КОНКУРЕНТНОГО ОТБОРА МОЩНОСТИ </w:t>
      </w:r>
      <w:r w:rsidRPr="00344D45">
        <w:rPr>
          <w:rFonts w:ascii="Garamond" w:hAnsi="Garamond"/>
          <w:b/>
          <w:sz w:val="26"/>
          <w:szCs w:val="26"/>
        </w:rPr>
        <w:t>(Приложение № Д 18.8.2 к Договору о присоединении к торговой системе оптового рынка)</w:t>
      </w:r>
    </w:p>
    <w:p w14:paraId="410A7EC6" w14:textId="77777777" w:rsidR="008D26D0" w:rsidRPr="00B9231A" w:rsidRDefault="008D26D0" w:rsidP="008D26D0">
      <w:pPr>
        <w:keepNext/>
        <w:rPr>
          <w:rFonts w:ascii="Garamond" w:hAnsi="Garamond"/>
          <w:b/>
          <w:bCs/>
          <w:sz w:val="28"/>
          <w:szCs w:val="28"/>
        </w:rPr>
      </w:pPr>
    </w:p>
    <w:tbl>
      <w:tblPr>
        <w:tblW w:w="151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84"/>
        <w:gridCol w:w="7342"/>
      </w:tblGrid>
      <w:tr w:rsidR="008D26D0" w:rsidRPr="000D0BB1" w14:paraId="143F5D46" w14:textId="77777777" w:rsidTr="00344D45">
        <w:trPr>
          <w:trHeight w:val="435"/>
        </w:trPr>
        <w:tc>
          <w:tcPr>
            <w:tcW w:w="993" w:type="dxa"/>
            <w:vAlign w:val="center"/>
          </w:tcPr>
          <w:p w14:paraId="4AAE3B95" w14:textId="77777777" w:rsidR="008D26D0" w:rsidRPr="000D0BB1" w:rsidRDefault="008D26D0" w:rsidP="00431D2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1930B22D" w14:textId="77777777" w:rsidR="008D26D0" w:rsidRPr="000D0BB1" w:rsidRDefault="008D26D0" w:rsidP="00431D2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84" w:type="dxa"/>
            <w:vAlign w:val="center"/>
          </w:tcPr>
          <w:p w14:paraId="7C30232A" w14:textId="77777777" w:rsidR="008D26D0" w:rsidRPr="000D0BB1" w:rsidRDefault="008D26D0" w:rsidP="00431D2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5DC1F2A6" w14:textId="77777777" w:rsidR="008D26D0" w:rsidRPr="000D0BB1" w:rsidRDefault="008D26D0" w:rsidP="00431D2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42" w:type="dxa"/>
            <w:vAlign w:val="center"/>
          </w:tcPr>
          <w:p w14:paraId="7486B5D3" w14:textId="77777777" w:rsidR="008D26D0" w:rsidRPr="000D0BB1" w:rsidRDefault="008D26D0" w:rsidP="00431D2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6EFA5297" w14:textId="77777777" w:rsidR="008D26D0" w:rsidRPr="000D0BB1" w:rsidRDefault="008D26D0" w:rsidP="00431D2B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8D26D0" w:rsidRPr="000D0BB1" w14:paraId="7F8E3D15" w14:textId="77777777" w:rsidTr="00344D45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07FE" w14:textId="77777777" w:rsidR="008D26D0" w:rsidRPr="000D0BB1" w:rsidRDefault="008D26D0" w:rsidP="00B6529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3.</w:t>
            </w:r>
            <w:r w:rsidR="00B65297">
              <w:rPr>
                <w:rFonts w:ascii="Garamond" w:hAnsi="Garamond" w:cs="Garamond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2A3" w14:textId="77777777" w:rsidR="0094270A" w:rsidRPr="0094270A" w:rsidRDefault="0094270A" w:rsidP="0094270A">
            <w:pPr>
              <w:spacing w:before="120" w:after="120"/>
              <w:ind w:left="172"/>
              <w:jc w:val="both"/>
              <w:rPr>
                <w:rFonts w:ascii="Garamond" w:hAnsi="Garamond"/>
                <w:sz w:val="22"/>
                <w:szCs w:val="22"/>
              </w:rPr>
            </w:pPr>
            <w:r w:rsidRPr="0094270A">
              <w:rPr>
                <w:rFonts w:ascii="Garamond" w:hAnsi="Garamond"/>
                <w:sz w:val="22"/>
                <w:szCs w:val="22"/>
              </w:rPr>
              <w:t xml:space="preserve">Настоящее Соглашение прекращается в случае, если заявка Покупателя не была учтена Системным оператором при определении спроса на мощность по итогам конкурентного отбора мощности на 20__ год, а также в случае, если до проведения конкурентного отбора мощности заключены договоры коммерческого представительства для целей заключения договоров поручительства для обеспечения исполнения обязательств покупателя с </w:t>
            </w:r>
            <w:proofErr w:type="spellStart"/>
            <w:r w:rsidRPr="0094270A">
              <w:rPr>
                <w:rFonts w:ascii="Garamond" w:hAnsi="Garamond"/>
                <w:sz w:val="22"/>
                <w:szCs w:val="22"/>
              </w:rPr>
              <w:t>ценозависимым</w:t>
            </w:r>
            <w:proofErr w:type="spellEnd"/>
            <w:r w:rsidRPr="0094270A">
              <w:rPr>
                <w:rFonts w:ascii="Garamond" w:hAnsi="Garamond"/>
                <w:sz w:val="22"/>
                <w:szCs w:val="22"/>
              </w:rPr>
              <w:t xml:space="preserve"> потреблением по договорам купли-продажи мощности по результатам конкурентного отбора мощности, – с даты опубликования в соответствии с Договором о присоединении и регламентами оптового рынка итогов конкурентного отбора мощности на 20__ год.</w:t>
            </w:r>
          </w:p>
          <w:p w14:paraId="47D7CF79" w14:textId="77777777" w:rsidR="008D26D0" w:rsidRPr="000D0BB1" w:rsidRDefault="008D26D0" w:rsidP="0094270A">
            <w:pPr>
              <w:spacing w:before="120" w:after="120"/>
              <w:ind w:left="172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4354" w14:textId="77777777" w:rsidR="0094270A" w:rsidRPr="007F39E3" w:rsidRDefault="0094270A" w:rsidP="0094270A">
            <w:pPr>
              <w:spacing w:before="120" w:after="120"/>
              <w:ind w:left="172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F39E3">
              <w:rPr>
                <w:rFonts w:ascii="Garamond" w:hAnsi="Garamond"/>
                <w:sz w:val="22"/>
                <w:szCs w:val="22"/>
              </w:rPr>
              <w:t xml:space="preserve">Настоящее Соглашение прекращается в случае, если заявка Покупателя не была учтена Системным оператором при определении спроса на мощность по итогам конкурентного отбора мощности на 20__ год, а также в случае, если до проведения конкурентного отбора мощности заключены договоры коммерческого представительства для целей заключения договоров поручительства для обеспечения исполнения обязательств покупателя с </w:t>
            </w:r>
            <w:proofErr w:type="spellStart"/>
            <w:r w:rsidRPr="007F39E3">
              <w:rPr>
                <w:rFonts w:ascii="Garamond" w:hAnsi="Garamond"/>
                <w:sz w:val="22"/>
                <w:szCs w:val="22"/>
              </w:rPr>
              <w:t>ценозависимым</w:t>
            </w:r>
            <w:proofErr w:type="spellEnd"/>
            <w:r w:rsidRPr="007F39E3">
              <w:rPr>
                <w:rFonts w:ascii="Garamond" w:hAnsi="Garamond"/>
                <w:sz w:val="22"/>
                <w:szCs w:val="22"/>
              </w:rPr>
              <w:t xml:space="preserve"> потреблением по договорам купли-продажи мощности по результатам конкурентного отбора мощности, – с даты опубликования в соответствии с Договором о присоединении и регламентами оптового рынка итогов конкурентного отбора мощности на 20__ год</w:t>
            </w:r>
            <w:r w:rsidRPr="007F39E3">
              <w:rPr>
                <w:rFonts w:ascii="Garamond" w:hAnsi="Garamond" w:cs="Arial"/>
                <w:sz w:val="22"/>
                <w:szCs w:val="22"/>
              </w:rPr>
              <w:t>.</w:t>
            </w:r>
          </w:p>
          <w:p w14:paraId="3F06B659" w14:textId="0D70D760" w:rsidR="008D26D0" w:rsidRPr="00971620" w:rsidRDefault="0094270A" w:rsidP="00A7494B">
            <w:pPr>
              <w:spacing w:before="120" w:after="120"/>
              <w:ind w:left="172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F39E3">
              <w:rPr>
                <w:rFonts w:ascii="Garamond" w:hAnsi="Garamond"/>
                <w:sz w:val="22"/>
                <w:szCs w:val="22"/>
                <w:highlight w:val="yellow"/>
              </w:rPr>
              <w:t xml:space="preserve">Настоящее </w:t>
            </w:r>
            <w:r w:rsidR="00A7494B">
              <w:rPr>
                <w:rFonts w:ascii="Garamond" w:hAnsi="Garamond"/>
                <w:sz w:val="22"/>
                <w:szCs w:val="22"/>
                <w:highlight w:val="yellow"/>
              </w:rPr>
              <w:t>С</w:t>
            </w:r>
            <w:r w:rsidRPr="007F39E3">
              <w:rPr>
                <w:rFonts w:ascii="Garamond" w:hAnsi="Garamond"/>
                <w:sz w:val="22"/>
                <w:szCs w:val="22"/>
                <w:highlight w:val="yellow"/>
              </w:rPr>
              <w:t>оглаш</w:t>
            </w:r>
            <w:r w:rsidR="00E53298" w:rsidRPr="007F39E3">
              <w:rPr>
                <w:rFonts w:ascii="Garamond" w:hAnsi="Garamond"/>
                <w:sz w:val="22"/>
                <w:szCs w:val="22"/>
                <w:highlight w:val="yellow"/>
              </w:rPr>
              <w:t xml:space="preserve">ение прекращается при лишении Покупателя права участия </w:t>
            </w:r>
            <w:r w:rsidR="00E53298" w:rsidRPr="0077400E">
              <w:rPr>
                <w:rFonts w:ascii="Garamond" w:hAnsi="Garamond"/>
                <w:sz w:val="22"/>
                <w:szCs w:val="22"/>
                <w:highlight w:val="yellow"/>
              </w:rPr>
              <w:t>в торговле электрической энергией и (или) мощностью по всем группам точек поставки</w:t>
            </w:r>
            <w:r w:rsidR="00971620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потребления</w:t>
            </w:r>
            <w:r w:rsidR="00E53298" w:rsidRPr="0077400E">
              <w:rPr>
                <w:rFonts w:ascii="Garamond" w:hAnsi="Garamond"/>
                <w:sz w:val="22"/>
                <w:szCs w:val="22"/>
                <w:highlight w:val="yellow"/>
              </w:rPr>
              <w:t>, зарегистрированным в одной ценовой зоне</w:t>
            </w:r>
            <w:r w:rsidR="00431D2B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и </w:t>
            </w:r>
            <w:r w:rsidR="003629BE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которых имеются обязательства по обеспечению готовности к осуществлению </w:t>
            </w:r>
            <w:proofErr w:type="spellStart"/>
            <w:r w:rsidR="003629BE" w:rsidRPr="0077400E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="003629BE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 из заключенных договоров КОМ</w:t>
            </w:r>
            <w:r w:rsidR="007F39E3" w:rsidRPr="0077400E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431D2B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7F39E3" w:rsidRPr="0077400E">
              <w:rPr>
                <w:rFonts w:ascii="Garamond" w:hAnsi="Garamond"/>
                <w:sz w:val="22"/>
                <w:szCs w:val="22"/>
                <w:highlight w:val="yellow"/>
              </w:rPr>
              <w:t>при условии</w:t>
            </w:r>
            <w:r w:rsidR="00431D2B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7F39E3"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получения правопреемником Покупателя права на участие в торговле электрической </w:t>
            </w:r>
            <w:r w:rsidR="007F39E3" w:rsidRPr="007F39E3">
              <w:rPr>
                <w:rFonts w:ascii="Garamond" w:hAnsi="Garamond"/>
                <w:sz w:val="22"/>
                <w:szCs w:val="22"/>
                <w:highlight w:val="yellow"/>
              </w:rPr>
              <w:t xml:space="preserve">энергией и мощностью в отношении указанных групп точек поставки в порядке, предусмотренном пунктом 2.2 </w:t>
            </w:r>
            <w:r w:rsidR="00214B56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7F39E3" w:rsidRPr="007F39E3">
              <w:rPr>
                <w:rFonts w:ascii="Garamond" w:hAnsi="Garamond"/>
                <w:sz w:val="22"/>
                <w:szCs w:val="22"/>
                <w:highlight w:val="yellow"/>
              </w:rPr>
              <w:t>риложения 2 к Положению о порядке получения статуса субъекта оптового рынка и ведения реестра субъектов оптового рынка (</w:t>
            </w:r>
            <w:r w:rsidR="007F39E3" w:rsidRPr="00971620">
              <w:rPr>
                <w:rFonts w:ascii="Garamond" w:hAnsi="Garamond"/>
                <w:sz w:val="22"/>
                <w:szCs w:val="22"/>
                <w:highlight w:val="yellow"/>
              </w:rPr>
              <w:t>Приложение № 1.1 к Договору о присоединении)</w:t>
            </w:r>
            <w:r w:rsidR="00A7494B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7F39E3" w:rsidRPr="00971620">
              <w:rPr>
                <w:rFonts w:ascii="Garamond" w:hAnsi="Garamond"/>
                <w:sz w:val="22"/>
                <w:szCs w:val="22"/>
                <w:highlight w:val="yellow"/>
              </w:rPr>
              <w:t xml:space="preserve"> и сохранения за правопреемником Покупателя обязательств </w:t>
            </w:r>
            <w:r w:rsidR="00971620" w:rsidRPr="00971620">
              <w:rPr>
                <w:rFonts w:ascii="Garamond" w:hAnsi="Garamond"/>
                <w:sz w:val="22"/>
                <w:szCs w:val="22"/>
                <w:highlight w:val="yellow"/>
              </w:rPr>
              <w:t xml:space="preserve">по обеспечению готовности к осуществлению </w:t>
            </w:r>
            <w:proofErr w:type="spellStart"/>
            <w:r w:rsidR="00971620" w:rsidRPr="00971620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="00971620" w:rsidRPr="00971620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энергии, возникших в отношении указанных групп точек поставки потребления.</w:t>
            </w:r>
          </w:p>
        </w:tc>
      </w:tr>
      <w:tr w:rsidR="00EC7642" w:rsidRPr="000D0BB1" w14:paraId="4774D4BF" w14:textId="77777777" w:rsidTr="00344D45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5D25" w14:textId="7ED7336F" w:rsidR="00EC7642" w:rsidRDefault="00214B56" w:rsidP="00B6529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1A81" w14:textId="77777777" w:rsidR="00EC7642" w:rsidRPr="00776CCA" w:rsidRDefault="00EC7642" w:rsidP="00EC7642">
            <w:pPr>
              <w:spacing w:before="120" w:after="120"/>
              <w:ind w:left="172"/>
              <w:jc w:val="both"/>
              <w:rPr>
                <w:rFonts w:ascii="Garamond" w:hAnsi="Garamond"/>
                <w:sz w:val="22"/>
                <w:szCs w:val="22"/>
              </w:rPr>
            </w:pPr>
            <w:r w:rsidRPr="00776CCA">
              <w:rPr>
                <w:rFonts w:ascii="Garamond" w:hAnsi="Garamond"/>
                <w:sz w:val="22"/>
                <w:szCs w:val="22"/>
              </w:rPr>
              <w:t>Настоящее Соглашение прекращается в отношении Продавца в случае прекращения (расторжения) договора КОМ, заключенного между данным Продавцом и Покупателем, – с даты прекращения (расторжения) договора КОМ с данным Продавцом.</w:t>
            </w:r>
          </w:p>
          <w:p w14:paraId="0F5973F9" w14:textId="77777777" w:rsidR="00EC7642" w:rsidRPr="00776CCA" w:rsidRDefault="00EC7642" w:rsidP="00EC7642">
            <w:pPr>
              <w:spacing w:before="120" w:after="120"/>
              <w:ind w:left="172"/>
              <w:jc w:val="both"/>
              <w:rPr>
                <w:rFonts w:ascii="Garamond" w:hAnsi="Garamond"/>
                <w:sz w:val="22"/>
                <w:szCs w:val="22"/>
              </w:rPr>
            </w:pPr>
            <w:r w:rsidRPr="00776CCA">
              <w:rPr>
                <w:rFonts w:ascii="Garamond" w:hAnsi="Garamond"/>
                <w:sz w:val="22"/>
                <w:szCs w:val="22"/>
              </w:rPr>
              <w:t>Настоящее Соглашение прекращается в отношении Продавца в следующих случаях и с даты:</w:t>
            </w:r>
          </w:p>
          <w:p w14:paraId="75C2D844" w14:textId="77777777" w:rsidR="00EC7642" w:rsidRPr="00776CCA" w:rsidRDefault="00EC7642" w:rsidP="00EC7642">
            <w:pPr>
              <w:spacing w:before="120" w:after="120"/>
              <w:ind w:left="172"/>
              <w:jc w:val="both"/>
              <w:rPr>
                <w:rFonts w:ascii="Garamond" w:hAnsi="Garamond"/>
                <w:sz w:val="22"/>
                <w:szCs w:val="22"/>
              </w:rPr>
            </w:pPr>
            <w:r w:rsidRPr="00776CCA">
              <w:rPr>
                <w:rFonts w:ascii="Garamond" w:hAnsi="Garamond"/>
                <w:sz w:val="22"/>
                <w:szCs w:val="22"/>
              </w:rPr>
              <w:t>– лишения Продавца статуса субъекта оптового рынка;</w:t>
            </w:r>
          </w:p>
          <w:p w14:paraId="4EEFAD7A" w14:textId="77777777" w:rsidR="00EC7642" w:rsidRPr="00776CCA" w:rsidRDefault="00EC7642" w:rsidP="00EC7642">
            <w:pPr>
              <w:spacing w:before="120" w:after="120"/>
              <w:ind w:left="172"/>
              <w:jc w:val="both"/>
              <w:rPr>
                <w:rFonts w:ascii="Garamond" w:hAnsi="Garamond"/>
                <w:sz w:val="22"/>
                <w:szCs w:val="22"/>
              </w:rPr>
            </w:pPr>
            <w:r w:rsidRPr="00776CCA">
              <w:rPr>
                <w:rFonts w:ascii="Garamond" w:hAnsi="Garamond"/>
                <w:sz w:val="22"/>
                <w:szCs w:val="22"/>
              </w:rPr>
              <w:t xml:space="preserve">– лишения Продавца права участия в торговле электрической энергией и (или) мощностью по всем группам точек поставки, </w:t>
            </w:r>
            <w:r w:rsidRPr="00776CCA">
              <w:rPr>
                <w:rFonts w:ascii="Garamond" w:hAnsi="Garamond"/>
                <w:sz w:val="22"/>
                <w:szCs w:val="22"/>
              </w:rPr>
              <w:lastRenderedPageBreak/>
              <w:t>зарегистрированным в одной ценовой зоне с группами точек поставки Покупателя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, указанными в п. 2.1 настоящего Соглашения</w:t>
            </w:r>
            <w:r w:rsidRPr="00776CCA">
              <w:rPr>
                <w:rFonts w:ascii="Garamond" w:hAnsi="Garamond"/>
                <w:sz w:val="22"/>
                <w:szCs w:val="22"/>
              </w:rPr>
              <w:t>;</w:t>
            </w:r>
          </w:p>
          <w:p w14:paraId="5BDEF610" w14:textId="77777777" w:rsidR="00EC7642" w:rsidRPr="0094270A" w:rsidRDefault="00EC7642" w:rsidP="00EC7642">
            <w:pPr>
              <w:spacing w:before="120" w:after="120"/>
              <w:ind w:left="172"/>
              <w:jc w:val="both"/>
              <w:rPr>
                <w:rFonts w:ascii="Garamond" w:hAnsi="Garamond"/>
                <w:sz w:val="22"/>
                <w:szCs w:val="22"/>
              </w:rPr>
            </w:pPr>
            <w:r w:rsidRPr="00776CCA">
              <w:rPr>
                <w:rFonts w:ascii="Garamond" w:hAnsi="Garamond"/>
                <w:sz w:val="22"/>
                <w:szCs w:val="22"/>
              </w:rPr>
              <w:t>– прекращения действия Договора о присоединении, заключенного Продавцом.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AE5D" w14:textId="77777777" w:rsidR="00EC7642" w:rsidRPr="00776CCA" w:rsidRDefault="00EC7642" w:rsidP="00EC7642">
            <w:pPr>
              <w:spacing w:before="120" w:after="120"/>
              <w:ind w:left="172"/>
              <w:jc w:val="both"/>
              <w:rPr>
                <w:rFonts w:ascii="Garamond" w:hAnsi="Garamond"/>
                <w:sz w:val="22"/>
                <w:szCs w:val="22"/>
              </w:rPr>
            </w:pPr>
            <w:r w:rsidRPr="00776CCA">
              <w:rPr>
                <w:rFonts w:ascii="Garamond" w:hAnsi="Garamond"/>
                <w:sz w:val="22"/>
                <w:szCs w:val="22"/>
              </w:rPr>
              <w:lastRenderedPageBreak/>
              <w:t>Настоящее Соглашение прекращается в отношении Продавца в случае прекращения (расторжения) договора КОМ, заключенного между данным Продавцом и Покупателем, – с даты прекращения (расторжения) договора КОМ с данным Продавцом.</w:t>
            </w:r>
          </w:p>
          <w:p w14:paraId="7D37E47F" w14:textId="77777777" w:rsidR="00EC7642" w:rsidRPr="00776CCA" w:rsidRDefault="00EC7642" w:rsidP="00EC7642">
            <w:pPr>
              <w:spacing w:before="120" w:after="120"/>
              <w:ind w:left="172"/>
              <w:jc w:val="both"/>
              <w:rPr>
                <w:rFonts w:ascii="Garamond" w:hAnsi="Garamond"/>
                <w:sz w:val="22"/>
                <w:szCs w:val="22"/>
              </w:rPr>
            </w:pPr>
            <w:r w:rsidRPr="00776CCA">
              <w:rPr>
                <w:rFonts w:ascii="Garamond" w:hAnsi="Garamond"/>
                <w:sz w:val="22"/>
                <w:szCs w:val="22"/>
              </w:rPr>
              <w:t>Настоящее Соглашение прекращается в отношении Продавца в следующих случаях и с даты:</w:t>
            </w:r>
          </w:p>
          <w:p w14:paraId="6445DD9C" w14:textId="77777777" w:rsidR="00EC7642" w:rsidRPr="00776CCA" w:rsidRDefault="00EC7642" w:rsidP="00EC7642">
            <w:pPr>
              <w:spacing w:before="120" w:after="120"/>
              <w:ind w:left="172"/>
              <w:jc w:val="both"/>
              <w:rPr>
                <w:rFonts w:ascii="Garamond" w:hAnsi="Garamond"/>
                <w:sz w:val="22"/>
                <w:szCs w:val="22"/>
              </w:rPr>
            </w:pPr>
            <w:r w:rsidRPr="00776CCA">
              <w:rPr>
                <w:rFonts w:ascii="Garamond" w:hAnsi="Garamond"/>
                <w:sz w:val="22"/>
                <w:szCs w:val="22"/>
              </w:rPr>
              <w:t>– лишения Продавца статуса субъекта оптового рынка;</w:t>
            </w:r>
          </w:p>
          <w:p w14:paraId="6753A514" w14:textId="77777777" w:rsidR="00EC7642" w:rsidRPr="0077400E" w:rsidRDefault="00EC7642" w:rsidP="00EC7642">
            <w:pPr>
              <w:spacing w:before="120" w:after="120"/>
              <w:ind w:left="172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76CCA">
              <w:rPr>
                <w:rFonts w:ascii="Garamond" w:hAnsi="Garamond"/>
                <w:sz w:val="22"/>
                <w:szCs w:val="22"/>
              </w:rPr>
              <w:t xml:space="preserve">– лишения Продавца права участия в торговле электрической энергией и (или) мощностью по всем группам точек поставки, зарегистрированным в </w:t>
            </w:r>
            <w:r w:rsidRPr="00776CCA">
              <w:rPr>
                <w:rFonts w:ascii="Garamond" w:hAnsi="Garamond"/>
                <w:sz w:val="22"/>
                <w:szCs w:val="22"/>
              </w:rPr>
              <w:lastRenderedPageBreak/>
              <w:t>одной ценовой зоне с группами точек поставки Покупателя</w:t>
            </w:r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, в отношении которых имеются обязательства по обеспечению готовности к осуществлению </w:t>
            </w:r>
            <w:proofErr w:type="spellStart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>ценозависимого</w:t>
            </w:r>
            <w:proofErr w:type="spellEnd"/>
            <w:r w:rsidRPr="0077400E">
              <w:rPr>
                <w:rFonts w:ascii="Garamond" w:hAnsi="Garamond"/>
                <w:sz w:val="22"/>
                <w:szCs w:val="22"/>
                <w:highlight w:val="yellow"/>
              </w:rPr>
              <w:t xml:space="preserve"> снижения объема покупки электрической энергии из заключенных договоров КОМ;</w:t>
            </w:r>
          </w:p>
          <w:p w14:paraId="0EF0D054" w14:textId="77777777" w:rsidR="00EC7642" w:rsidRPr="007F39E3" w:rsidRDefault="00EC7642" w:rsidP="00EC7642">
            <w:pPr>
              <w:spacing w:before="120" w:after="120"/>
              <w:ind w:left="172"/>
              <w:jc w:val="both"/>
              <w:rPr>
                <w:rFonts w:ascii="Garamond" w:hAnsi="Garamond"/>
                <w:sz w:val="22"/>
                <w:szCs w:val="22"/>
              </w:rPr>
            </w:pPr>
            <w:r w:rsidRPr="00776CCA">
              <w:rPr>
                <w:rFonts w:ascii="Garamond" w:hAnsi="Garamond"/>
                <w:sz w:val="22"/>
                <w:szCs w:val="22"/>
              </w:rPr>
              <w:t>– прекращения действия Договора о присоединении, заключенного Продавцом.</w:t>
            </w:r>
          </w:p>
        </w:tc>
      </w:tr>
    </w:tbl>
    <w:p w14:paraId="68127FFF" w14:textId="77777777" w:rsidR="008D26D0" w:rsidRDefault="008D26D0" w:rsidP="00D70778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</w:p>
    <w:p w14:paraId="28C546F5" w14:textId="77777777" w:rsidR="00AF6A61" w:rsidRDefault="00AF6A61" w:rsidP="00D70778">
      <w:pPr>
        <w:tabs>
          <w:tab w:val="left" w:pos="709"/>
        </w:tabs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14:paraId="333FFF5E" w14:textId="77777777" w:rsidR="00AF6A61" w:rsidRDefault="00AF6A61" w:rsidP="00D70778">
      <w:pPr>
        <w:tabs>
          <w:tab w:val="left" w:pos="709"/>
        </w:tabs>
        <w:rPr>
          <w:rFonts w:ascii="Garamond" w:hAnsi="Garamond"/>
          <w:b/>
          <w:iCs/>
        </w:rPr>
      </w:pPr>
    </w:p>
    <w:p w14:paraId="3934953C" w14:textId="48DFDEDB" w:rsidR="00AF6A61" w:rsidRPr="00AF6A61" w:rsidRDefault="00AF6A61" w:rsidP="00D70778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  <w:r w:rsidRPr="00AF6A61">
        <w:rPr>
          <w:rFonts w:ascii="Garamond" w:hAnsi="Garamond"/>
          <w:b/>
          <w:iCs/>
        </w:rPr>
        <w:t>Добавить позици</w:t>
      </w:r>
      <w:r w:rsidR="0077400E">
        <w:rPr>
          <w:rFonts w:ascii="Garamond" w:hAnsi="Garamond"/>
          <w:b/>
          <w:iCs/>
        </w:rPr>
        <w:t>и</w:t>
      </w:r>
      <w:r w:rsidRPr="00AF6A61">
        <w:rPr>
          <w:rFonts w:ascii="Garamond" w:hAnsi="Garamond"/>
          <w:b/>
          <w:iCs/>
        </w:rPr>
        <w:t xml:space="preserve"> в </w:t>
      </w:r>
      <w:r w:rsidRPr="00AF6A61">
        <w:rPr>
          <w:rFonts w:ascii="Garamond" w:hAnsi="Garamond"/>
          <w:b/>
          <w:i/>
        </w:rPr>
        <w:t>приложение 2 к Правилам ЭДО СЭД КО:</w:t>
      </w:r>
    </w:p>
    <w:p w14:paraId="314E01B4" w14:textId="77777777" w:rsidR="008D26D0" w:rsidRDefault="008D26D0" w:rsidP="00D70778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345"/>
        <w:gridCol w:w="1032"/>
        <w:gridCol w:w="1129"/>
        <w:gridCol w:w="1144"/>
        <w:gridCol w:w="945"/>
        <w:gridCol w:w="877"/>
        <w:gridCol w:w="994"/>
        <w:gridCol w:w="1094"/>
        <w:gridCol w:w="1097"/>
        <w:gridCol w:w="1450"/>
        <w:gridCol w:w="976"/>
        <w:gridCol w:w="751"/>
        <w:gridCol w:w="824"/>
        <w:gridCol w:w="902"/>
      </w:tblGrid>
      <w:tr w:rsidR="00971620" w:rsidRPr="00344D45" w14:paraId="5A90972A" w14:textId="77777777" w:rsidTr="0077400E">
        <w:trPr>
          <w:trHeight w:val="1332"/>
        </w:trPr>
        <w:tc>
          <w:tcPr>
            <w:tcW w:w="1367" w:type="dxa"/>
            <w:shd w:val="clear" w:color="auto" w:fill="BFBFBF" w:themeFill="background1" w:themeFillShade="BF"/>
            <w:hideMark/>
          </w:tcPr>
          <w:p w14:paraId="18A4273E" w14:textId="77777777" w:rsidR="00971620" w:rsidRPr="00344D45" w:rsidRDefault="00971620" w:rsidP="0097162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D45">
              <w:rPr>
                <w:rFonts w:ascii="Arial" w:hAnsi="Arial" w:cs="Arial"/>
                <w:b/>
                <w:sz w:val="18"/>
                <w:szCs w:val="18"/>
              </w:rPr>
              <w:t>Код формы</w:t>
            </w:r>
          </w:p>
        </w:tc>
        <w:tc>
          <w:tcPr>
            <w:tcW w:w="1048" w:type="dxa"/>
            <w:shd w:val="clear" w:color="auto" w:fill="BFBFBF" w:themeFill="background1" w:themeFillShade="BF"/>
            <w:hideMark/>
          </w:tcPr>
          <w:p w14:paraId="6C82289F" w14:textId="77777777" w:rsidR="00971620" w:rsidRPr="00344D45" w:rsidRDefault="00971620" w:rsidP="0097162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D45">
              <w:rPr>
                <w:rFonts w:ascii="Arial" w:hAnsi="Arial" w:cs="Arial"/>
                <w:b/>
                <w:sz w:val="18"/>
                <w:szCs w:val="18"/>
              </w:rPr>
              <w:t>Наименование формы</w:t>
            </w:r>
          </w:p>
        </w:tc>
        <w:tc>
          <w:tcPr>
            <w:tcW w:w="1146" w:type="dxa"/>
            <w:shd w:val="clear" w:color="auto" w:fill="BFBFBF" w:themeFill="background1" w:themeFillShade="BF"/>
            <w:hideMark/>
          </w:tcPr>
          <w:p w14:paraId="585D5751" w14:textId="77777777" w:rsidR="00971620" w:rsidRPr="00344D45" w:rsidRDefault="00971620" w:rsidP="0097162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D45">
              <w:rPr>
                <w:rFonts w:ascii="Arial" w:hAnsi="Arial" w:cs="Arial"/>
                <w:b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1161" w:type="dxa"/>
            <w:shd w:val="clear" w:color="auto" w:fill="BFBFBF" w:themeFill="background1" w:themeFillShade="BF"/>
            <w:hideMark/>
          </w:tcPr>
          <w:p w14:paraId="0FEBAC80" w14:textId="77777777" w:rsidR="00971620" w:rsidRPr="00344D45" w:rsidRDefault="00971620" w:rsidP="0097162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D45">
              <w:rPr>
                <w:rFonts w:ascii="Arial" w:hAnsi="Arial" w:cs="Arial"/>
                <w:b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958" w:type="dxa"/>
            <w:shd w:val="clear" w:color="auto" w:fill="BFBFBF" w:themeFill="background1" w:themeFillShade="BF"/>
            <w:hideMark/>
          </w:tcPr>
          <w:p w14:paraId="5F455775" w14:textId="77777777" w:rsidR="00971620" w:rsidRPr="00344D45" w:rsidRDefault="00971620" w:rsidP="0097162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D45">
              <w:rPr>
                <w:rFonts w:ascii="Arial" w:hAnsi="Arial" w:cs="Arial"/>
                <w:b/>
                <w:sz w:val="18"/>
                <w:szCs w:val="18"/>
              </w:rPr>
              <w:t>Отправитель</w:t>
            </w:r>
          </w:p>
        </w:tc>
        <w:tc>
          <w:tcPr>
            <w:tcW w:w="889" w:type="dxa"/>
            <w:shd w:val="clear" w:color="auto" w:fill="BFBFBF" w:themeFill="background1" w:themeFillShade="BF"/>
            <w:hideMark/>
          </w:tcPr>
          <w:p w14:paraId="0238FCBF" w14:textId="77777777" w:rsidR="00971620" w:rsidRPr="00344D45" w:rsidRDefault="00971620" w:rsidP="0097162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D45">
              <w:rPr>
                <w:rFonts w:ascii="Arial" w:hAnsi="Arial" w:cs="Arial"/>
                <w:b/>
                <w:sz w:val="18"/>
                <w:szCs w:val="18"/>
              </w:rPr>
              <w:t>Получатель</w:t>
            </w:r>
          </w:p>
        </w:tc>
        <w:tc>
          <w:tcPr>
            <w:tcW w:w="795" w:type="dxa"/>
            <w:shd w:val="clear" w:color="auto" w:fill="BFBFBF" w:themeFill="background1" w:themeFillShade="BF"/>
            <w:hideMark/>
          </w:tcPr>
          <w:p w14:paraId="5F44EBAC" w14:textId="77777777" w:rsidR="00971620" w:rsidRPr="00344D45" w:rsidRDefault="00971620" w:rsidP="0097162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D45">
              <w:rPr>
                <w:rFonts w:ascii="Arial" w:hAnsi="Arial" w:cs="Arial"/>
                <w:b/>
                <w:sz w:val="18"/>
                <w:szCs w:val="18"/>
              </w:rPr>
              <w:t>Способ доставки</w:t>
            </w:r>
          </w:p>
        </w:tc>
        <w:tc>
          <w:tcPr>
            <w:tcW w:w="1110" w:type="dxa"/>
            <w:shd w:val="clear" w:color="auto" w:fill="BFBFBF" w:themeFill="background1" w:themeFillShade="BF"/>
            <w:hideMark/>
          </w:tcPr>
          <w:p w14:paraId="72121FD8" w14:textId="77777777" w:rsidR="00971620" w:rsidRPr="00344D45" w:rsidRDefault="00971620" w:rsidP="0097162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D45">
              <w:rPr>
                <w:rFonts w:ascii="Arial" w:hAnsi="Arial" w:cs="Arial"/>
                <w:b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1113" w:type="dxa"/>
            <w:shd w:val="clear" w:color="auto" w:fill="BFBFBF" w:themeFill="background1" w:themeFillShade="BF"/>
            <w:hideMark/>
          </w:tcPr>
          <w:p w14:paraId="3C5C83B3" w14:textId="77777777" w:rsidR="00971620" w:rsidRPr="00344D45" w:rsidRDefault="00971620" w:rsidP="0097162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D45">
              <w:rPr>
                <w:rFonts w:ascii="Arial" w:hAnsi="Arial" w:cs="Arial"/>
                <w:b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1473" w:type="dxa"/>
            <w:shd w:val="clear" w:color="auto" w:fill="BFBFBF" w:themeFill="background1" w:themeFillShade="BF"/>
            <w:hideMark/>
          </w:tcPr>
          <w:p w14:paraId="443548F6" w14:textId="77777777" w:rsidR="00971620" w:rsidRPr="00344D45" w:rsidRDefault="00971620" w:rsidP="0097162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D45">
              <w:rPr>
                <w:rFonts w:ascii="Arial" w:hAnsi="Arial" w:cs="Arial"/>
                <w:b/>
                <w:sz w:val="18"/>
                <w:szCs w:val="18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990" w:type="dxa"/>
            <w:shd w:val="clear" w:color="auto" w:fill="BFBFBF" w:themeFill="background1" w:themeFillShade="BF"/>
            <w:hideMark/>
          </w:tcPr>
          <w:p w14:paraId="4B3CE487" w14:textId="77777777" w:rsidR="00971620" w:rsidRPr="00344D45" w:rsidRDefault="00971620" w:rsidP="0097162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D45">
              <w:rPr>
                <w:rFonts w:ascii="Arial" w:hAnsi="Arial" w:cs="Arial"/>
                <w:b/>
                <w:sz w:val="18"/>
                <w:szCs w:val="18"/>
              </w:rPr>
              <w:t>ПО для отображения и изготовления бумажных копий</w:t>
            </w:r>
          </w:p>
        </w:tc>
        <w:tc>
          <w:tcPr>
            <w:tcW w:w="760" w:type="dxa"/>
            <w:shd w:val="clear" w:color="auto" w:fill="BFBFBF" w:themeFill="background1" w:themeFillShade="BF"/>
            <w:hideMark/>
          </w:tcPr>
          <w:p w14:paraId="7A17DCBE" w14:textId="77777777" w:rsidR="00971620" w:rsidRPr="00344D45" w:rsidRDefault="00971620" w:rsidP="0097162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D45">
              <w:rPr>
                <w:rFonts w:ascii="Arial" w:hAnsi="Arial" w:cs="Arial"/>
                <w:b/>
                <w:sz w:val="18"/>
                <w:szCs w:val="18"/>
              </w:rPr>
              <w:t>Срок хранения в архиве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007C4CBA" w14:textId="77777777" w:rsidR="00971620" w:rsidRPr="00344D45" w:rsidRDefault="00971620" w:rsidP="0097162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D45">
              <w:rPr>
                <w:rFonts w:ascii="Arial" w:hAnsi="Arial" w:cs="Arial"/>
                <w:b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3B983E08" w14:textId="77777777" w:rsidR="00971620" w:rsidRPr="00344D45" w:rsidRDefault="00971620" w:rsidP="0097162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4D45">
              <w:rPr>
                <w:rFonts w:ascii="Arial" w:hAnsi="Arial" w:cs="Arial"/>
                <w:b/>
                <w:sz w:val="18"/>
                <w:szCs w:val="18"/>
              </w:rPr>
              <w:t>Примечания</w:t>
            </w:r>
          </w:p>
        </w:tc>
      </w:tr>
      <w:tr w:rsidR="00276675" w:rsidRPr="0077400E" w14:paraId="650D111A" w14:textId="77777777" w:rsidTr="00AA5B55">
        <w:trPr>
          <w:trHeight w:val="1332"/>
        </w:trPr>
        <w:tc>
          <w:tcPr>
            <w:tcW w:w="1367" w:type="dxa"/>
          </w:tcPr>
          <w:p w14:paraId="78041EE4" w14:textId="77777777" w:rsidR="00276675" w:rsidRPr="0077400E" w:rsidRDefault="00276675" w:rsidP="0027667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GTP_FORMA27_WEB</w:t>
            </w:r>
          </w:p>
        </w:tc>
        <w:tc>
          <w:tcPr>
            <w:tcW w:w="1048" w:type="dxa"/>
          </w:tcPr>
          <w:p w14:paraId="5121FB9A" w14:textId="77777777" w:rsidR="00276675" w:rsidRPr="0077400E" w:rsidRDefault="00276675" w:rsidP="00276675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Форма 27</w:t>
            </w:r>
          </w:p>
        </w:tc>
        <w:tc>
          <w:tcPr>
            <w:tcW w:w="1146" w:type="dxa"/>
          </w:tcPr>
          <w:p w14:paraId="1FBE16A4" w14:textId="3D0348CE" w:rsidR="00276675" w:rsidRPr="0077400E" w:rsidRDefault="00276675" w:rsidP="00A7494B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Положение о порядке получения статуса субъекта оптового рынка, п. 2.2 </w:t>
            </w:r>
            <w:r w:rsidR="00174C67" w:rsidRPr="0077400E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риложения 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674B" w14:textId="77777777" w:rsidR="00276675" w:rsidRPr="0077400E" w:rsidRDefault="00276675" w:rsidP="00276675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A0A8" w14:textId="77777777" w:rsidR="00276675" w:rsidRPr="0077400E" w:rsidRDefault="00276675" w:rsidP="00276675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22E7" w14:textId="77777777" w:rsidR="00276675" w:rsidRPr="0077400E" w:rsidRDefault="00276675" w:rsidP="00276675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B18A" w14:textId="77777777" w:rsidR="00276675" w:rsidRPr="0077400E" w:rsidRDefault="00276675" w:rsidP="00276675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WEB-интерфейс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C8C2" w14:textId="77777777" w:rsidR="00276675" w:rsidRPr="0077400E" w:rsidRDefault="00276675" w:rsidP="00276675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9B35" w14:textId="77777777" w:rsidR="00276675" w:rsidRPr="0077400E" w:rsidRDefault="00276675" w:rsidP="00276675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2D34" w14:textId="77777777" w:rsidR="00276675" w:rsidRPr="0077400E" w:rsidRDefault="00276675" w:rsidP="00276675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1.3.6.1.4.1.18545.1.2.1.1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DB90" w14:textId="77777777" w:rsidR="00276675" w:rsidRPr="0077400E" w:rsidRDefault="00276675" w:rsidP="00276675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Adobe</w:t>
            </w:r>
            <w:proofErr w:type="spellEnd"/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270AFB94" w14:textId="77777777" w:rsidR="00276675" w:rsidRPr="0077400E" w:rsidRDefault="00276675" w:rsidP="00276675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6B62358E" w14:textId="77777777" w:rsidR="00276675" w:rsidRPr="0077400E" w:rsidRDefault="00276675" w:rsidP="00276675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1AD6BCB" w14:textId="77777777" w:rsidR="00276675" w:rsidRPr="0077400E" w:rsidRDefault="00276675" w:rsidP="00276675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6EEA" w:rsidRPr="00344D45" w14:paraId="04481219" w14:textId="77777777" w:rsidTr="00716EEA">
        <w:trPr>
          <w:trHeight w:val="1332"/>
        </w:trPr>
        <w:tc>
          <w:tcPr>
            <w:tcW w:w="1367" w:type="dxa"/>
          </w:tcPr>
          <w:p w14:paraId="415601CA" w14:textId="77777777" w:rsidR="00716EEA" w:rsidRPr="0077400E" w:rsidRDefault="00716EEA" w:rsidP="00716EEA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GTP_FORMA27_</w:t>
            </w:r>
            <w:r w:rsidRPr="007740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</w:t>
            </w:r>
          </w:p>
        </w:tc>
        <w:tc>
          <w:tcPr>
            <w:tcW w:w="1048" w:type="dxa"/>
          </w:tcPr>
          <w:p w14:paraId="1B8F7914" w14:textId="77777777" w:rsidR="00716EEA" w:rsidRPr="0077400E" w:rsidRDefault="00716EEA" w:rsidP="00716EEA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Форма 27</w:t>
            </w:r>
          </w:p>
        </w:tc>
        <w:tc>
          <w:tcPr>
            <w:tcW w:w="1146" w:type="dxa"/>
          </w:tcPr>
          <w:p w14:paraId="6A24ADCF" w14:textId="420CD2E3" w:rsidR="00716EEA" w:rsidRPr="0077400E" w:rsidRDefault="00716EEA" w:rsidP="00A7494B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Положение о порядке получения статуса субъекта оптового рынка, п. 2.2 приложения 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CB39" w14:textId="77777777" w:rsidR="00716EEA" w:rsidRPr="0077400E" w:rsidRDefault="00716EEA" w:rsidP="00716EEA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0832" w14:textId="77777777" w:rsidR="00716EEA" w:rsidRPr="0077400E" w:rsidRDefault="00716EEA" w:rsidP="00716EEA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52BC" w14:textId="77777777" w:rsidR="00716EEA" w:rsidRPr="0077400E" w:rsidRDefault="00716EEA" w:rsidP="00716EEA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D7C7" w14:textId="77777777" w:rsidR="00716EEA" w:rsidRPr="0077400E" w:rsidRDefault="00716EEA" w:rsidP="00716EEA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Материальный носитель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D332" w14:textId="77777777" w:rsidR="00716EEA" w:rsidRPr="0077400E" w:rsidRDefault="00716EEA" w:rsidP="00716EEA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0034" w14:textId="77777777" w:rsidR="00716EEA" w:rsidRPr="0077400E" w:rsidRDefault="00716EEA" w:rsidP="00716EEA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98F7" w14:textId="77777777" w:rsidR="00716EEA" w:rsidRPr="0077400E" w:rsidRDefault="00716EEA" w:rsidP="00716EEA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1.3.6.1.4.1.18545.1.2.1.1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1FE9" w14:textId="77777777" w:rsidR="00716EEA" w:rsidRPr="0077400E" w:rsidRDefault="00716EEA" w:rsidP="00716EEA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Adobe</w:t>
            </w:r>
            <w:proofErr w:type="spellEnd"/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383901F1" w14:textId="77777777" w:rsidR="00716EEA" w:rsidRPr="0077400E" w:rsidRDefault="00716EEA" w:rsidP="00716EEA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00E">
              <w:rPr>
                <w:rFonts w:ascii="Arial" w:hAnsi="Arial" w:cs="Arial"/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14:paraId="7E0C3B49" w14:textId="77777777" w:rsidR="00716EEA" w:rsidRPr="0077400E" w:rsidRDefault="00716EEA" w:rsidP="00716EEA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364B5D53" w14:textId="77777777" w:rsidR="00716EEA" w:rsidRPr="0077400E" w:rsidRDefault="00716EEA" w:rsidP="00716EEA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BEAED7F" w14:textId="77777777" w:rsidR="00971620" w:rsidRDefault="00971620" w:rsidP="00D70778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</w:p>
    <w:p w14:paraId="7E05E9A2" w14:textId="77777777" w:rsidR="00D70778" w:rsidRDefault="00D70778" w:rsidP="00D70778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  <w:r w:rsidRPr="00665EF9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FC20A3">
        <w:rPr>
          <w:rFonts w:ascii="Garamond" w:hAnsi="Garamond"/>
          <w:b/>
          <w:caps/>
          <w:sz w:val="26"/>
          <w:szCs w:val="26"/>
        </w:rPr>
        <w:t>Регламент проведения конкурентных отборов мощности</w:t>
      </w:r>
      <w:r w:rsidRPr="00665EF9">
        <w:rPr>
          <w:rFonts w:ascii="Garamond" w:hAnsi="Garamond"/>
          <w:b/>
          <w:sz w:val="26"/>
          <w:szCs w:val="26"/>
        </w:rPr>
        <w:t xml:space="preserve"> (Приложение № </w:t>
      </w:r>
      <w:r>
        <w:rPr>
          <w:rFonts w:ascii="Garamond" w:hAnsi="Garamond"/>
          <w:b/>
          <w:sz w:val="26"/>
          <w:szCs w:val="26"/>
        </w:rPr>
        <w:t>19.3</w:t>
      </w:r>
      <w:r w:rsidRPr="00665EF9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43E0EF47" w14:textId="77777777" w:rsidR="00D70778" w:rsidRDefault="00D70778" w:rsidP="00D70778">
      <w:pPr>
        <w:tabs>
          <w:tab w:val="left" w:pos="709"/>
        </w:tabs>
        <w:jc w:val="both"/>
        <w:rPr>
          <w:rFonts w:ascii="Garamond" w:hAnsi="Garamond"/>
          <w:b/>
        </w:rPr>
      </w:pPr>
    </w:p>
    <w:tbl>
      <w:tblPr>
        <w:tblW w:w="509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8"/>
        <w:gridCol w:w="2791"/>
        <w:gridCol w:w="10736"/>
      </w:tblGrid>
      <w:tr w:rsidR="00D70778" w:rsidRPr="008A2EFE" w14:paraId="2B07688F" w14:textId="77777777" w:rsidTr="00431D2B">
        <w:trPr>
          <w:trHeight w:val="488"/>
        </w:trPr>
        <w:tc>
          <w:tcPr>
            <w:tcW w:w="444" w:type="pct"/>
            <w:tcMar>
              <w:left w:w="57" w:type="dxa"/>
              <w:right w:w="57" w:type="dxa"/>
            </w:tcMar>
            <w:vAlign w:val="center"/>
          </w:tcPr>
          <w:p w14:paraId="27484159" w14:textId="77777777" w:rsidR="00D70778" w:rsidRPr="008A2EFE" w:rsidRDefault="00D70778" w:rsidP="00431D2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A2EFE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19FFC2E9" w14:textId="77777777" w:rsidR="00D70778" w:rsidRPr="008A2EFE" w:rsidRDefault="00D70778" w:rsidP="00431D2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A2EFE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940" w:type="pct"/>
            <w:vAlign w:val="center"/>
          </w:tcPr>
          <w:p w14:paraId="03E51461" w14:textId="77777777" w:rsidR="00D70778" w:rsidRPr="008A2EFE" w:rsidRDefault="00D70778" w:rsidP="00431D2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A2EFE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064B7567" w14:textId="77777777" w:rsidR="00D70778" w:rsidRPr="008A2EFE" w:rsidRDefault="00D70778" w:rsidP="00431D2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A2EF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3615" w:type="pct"/>
            <w:vAlign w:val="center"/>
          </w:tcPr>
          <w:p w14:paraId="17E3B1AF" w14:textId="77777777" w:rsidR="00D70778" w:rsidRPr="008A2EFE" w:rsidRDefault="00D70778" w:rsidP="00431D2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A2EFE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15244212" w14:textId="77777777" w:rsidR="00D70778" w:rsidRPr="008A2EFE" w:rsidRDefault="00D70778" w:rsidP="00431D2B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8A2EFE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D70778" w:rsidRPr="008A2EFE" w14:paraId="7AB218A3" w14:textId="77777777" w:rsidTr="00431D2B">
        <w:trPr>
          <w:trHeight w:val="387"/>
        </w:trPr>
        <w:tc>
          <w:tcPr>
            <w:tcW w:w="444" w:type="pct"/>
            <w:vAlign w:val="center"/>
          </w:tcPr>
          <w:p w14:paraId="5642FC61" w14:textId="77777777" w:rsidR="00D70778" w:rsidRPr="008A2EFE" w:rsidRDefault="00D70778" w:rsidP="008A2EF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proofErr w:type="spellStart"/>
            <w:r w:rsidRPr="008A2EFE">
              <w:rPr>
                <w:rFonts w:ascii="Garamond" w:hAnsi="Garamond" w:cs="Garamond"/>
                <w:b/>
                <w:bCs/>
                <w:sz w:val="22"/>
                <w:szCs w:val="22"/>
              </w:rPr>
              <w:t>Прило</w:t>
            </w:r>
            <w:proofErr w:type="spellEnd"/>
          </w:p>
          <w:p w14:paraId="62D90B8C" w14:textId="77777777" w:rsidR="00D70778" w:rsidRPr="008A2EFE" w:rsidRDefault="00D70778" w:rsidP="008A2EF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proofErr w:type="spellStart"/>
            <w:r w:rsidRPr="008A2EFE">
              <w:rPr>
                <w:rFonts w:ascii="Garamond" w:hAnsi="Garamond" w:cs="Garamond"/>
                <w:b/>
                <w:bCs/>
                <w:sz w:val="22"/>
                <w:szCs w:val="22"/>
              </w:rPr>
              <w:t>жение</w:t>
            </w:r>
            <w:proofErr w:type="spellEnd"/>
            <w:r w:rsidRPr="008A2EF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940" w:type="pct"/>
          </w:tcPr>
          <w:p w14:paraId="3B9CF2CB" w14:textId="77777777" w:rsidR="00D70778" w:rsidRPr="008A2EFE" w:rsidRDefault="00D70778" w:rsidP="00431D2B">
            <w:pPr>
              <w:widowControl w:val="0"/>
              <w:spacing w:before="120" w:after="120"/>
              <w:ind w:firstLine="54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8A2EFE">
              <w:rPr>
                <w:rFonts w:ascii="Garamond" w:hAnsi="Garamond"/>
                <w:b/>
                <w:color w:val="000000"/>
                <w:sz w:val="22"/>
                <w:szCs w:val="22"/>
              </w:rPr>
              <w:t>Добавить пункт</w:t>
            </w:r>
          </w:p>
        </w:tc>
        <w:tc>
          <w:tcPr>
            <w:tcW w:w="3615" w:type="pct"/>
            <w:shd w:val="clear" w:color="auto" w:fill="auto"/>
          </w:tcPr>
          <w:p w14:paraId="0F1B3608" w14:textId="77777777" w:rsidR="00D70778" w:rsidRPr="008A2EFE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  <w:t xml:space="preserve">3. Порядок предоставления обеспечения исполнения обязательств по договору КОМ в случае передачи покупателем обязательств по обеспечению готовности к осуществлению </w:t>
            </w:r>
            <w:proofErr w:type="spellStart"/>
            <w:r w:rsidRPr="008A2EFE"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  <w:t>ценозависимого</w:t>
            </w:r>
            <w:proofErr w:type="spellEnd"/>
            <w:r w:rsidRPr="008A2EFE"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  <w:t xml:space="preserve"> снижения объема покупки электрической энергии</w:t>
            </w:r>
          </w:p>
          <w:p w14:paraId="21F4940B" w14:textId="4ACB9DFD" w:rsidR="00D70778" w:rsidRPr="008A2EFE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Участник оптового рынка</w:t>
            </w:r>
            <w:r w:rsidR="00995C8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,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который </w:t>
            </w:r>
            <w:r w:rsidRPr="008A2EFE">
              <w:rPr>
                <w:rFonts w:ascii="Garamond" w:hAnsi="Garamond"/>
                <w:sz w:val="22"/>
                <w:szCs w:val="22"/>
              </w:rPr>
              <w:t xml:space="preserve">в результате осуществления сделки (в том числе отчуждения </w:t>
            </w:r>
            <w:proofErr w:type="spellStart"/>
            <w:r w:rsidRPr="008A2EFE">
              <w:rPr>
                <w:rFonts w:ascii="Garamond" w:hAnsi="Garamond"/>
                <w:sz w:val="22"/>
                <w:szCs w:val="22"/>
              </w:rPr>
              <w:t>энергопринимающего</w:t>
            </w:r>
            <w:proofErr w:type="spellEnd"/>
            <w:r w:rsidRPr="008A2EFE">
              <w:rPr>
                <w:rFonts w:ascii="Garamond" w:hAnsi="Garamond"/>
                <w:sz w:val="22"/>
                <w:szCs w:val="22"/>
              </w:rPr>
              <w:t xml:space="preserve"> (-их) устройств</w:t>
            </w:r>
            <w:r w:rsidR="00F849F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A2EFE">
              <w:rPr>
                <w:rFonts w:ascii="Garamond" w:hAnsi="Garamond"/>
                <w:sz w:val="22"/>
                <w:szCs w:val="22"/>
              </w:rPr>
              <w:t>(</w:t>
            </w:r>
            <w:r w:rsidR="00F849F4">
              <w:rPr>
                <w:rFonts w:ascii="Garamond" w:hAnsi="Garamond"/>
                <w:sz w:val="22"/>
                <w:szCs w:val="22"/>
              </w:rPr>
              <w:t>-</w:t>
            </w:r>
            <w:r w:rsidRPr="008A2EFE">
              <w:rPr>
                <w:rFonts w:ascii="Garamond" w:hAnsi="Garamond"/>
                <w:sz w:val="22"/>
                <w:szCs w:val="22"/>
              </w:rPr>
              <w:t xml:space="preserve">а) либо перехода прав на </w:t>
            </w:r>
            <w:proofErr w:type="spellStart"/>
            <w:r w:rsidRPr="008A2EFE">
              <w:rPr>
                <w:rFonts w:ascii="Garamond" w:hAnsi="Garamond"/>
                <w:sz w:val="22"/>
                <w:szCs w:val="22"/>
              </w:rPr>
              <w:t>энергопринимающее</w:t>
            </w:r>
            <w:proofErr w:type="spellEnd"/>
            <w:r w:rsidRPr="008A2EFE">
              <w:rPr>
                <w:rFonts w:ascii="Garamond" w:hAnsi="Garamond"/>
                <w:sz w:val="22"/>
                <w:szCs w:val="22"/>
              </w:rPr>
              <w:t xml:space="preserve"> (-</w:t>
            </w:r>
            <w:proofErr w:type="spellStart"/>
            <w:r w:rsidRPr="008A2EFE">
              <w:rPr>
                <w:rFonts w:ascii="Garamond" w:hAnsi="Garamond"/>
                <w:sz w:val="22"/>
                <w:szCs w:val="22"/>
              </w:rPr>
              <w:t>ие</w:t>
            </w:r>
            <w:proofErr w:type="spellEnd"/>
            <w:r w:rsidRPr="008A2EFE">
              <w:rPr>
                <w:rFonts w:ascii="Garamond" w:hAnsi="Garamond"/>
                <w:sz w:val="22"/>
                <w:szCs w:val="22"/>
              </w:rPr>
              <w:t>) устройство</w:t>
            </w:r>
            <w:r w:rsidR="00801C4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A2EFE">
              <w:rPr>
                <w:rFonts w:ascii="Garamond" w:hAnsi="Garamond"/>
                <w:sz w:val="22"/>
                <w:szCs w:val="22"/>
              </w:rPr>
              <w:t xml:space="preserve">(-а) по иным основаниям) приобрел </w:t>
            </w:r>
            <w:proofErr w:type="spellStart"/>
            <w:r w:rsidRPr="008A2EFE">
              <w:rPr>
                <w:rFonts w:ascii="Garamond" w:hAnsi="Garamond"/>
                <w:sz w:val="22"/>
                <w:szCs w:val="22"/>
              </w:rPr>
              <w:t>энергопринимающее</w:t>
            </w:r>
            <w:proofErr w:type="spellEnd"/>
            <w:r w:rsidRPr="008A2EFE">
              <w:rPr>
                <w:rFonts w:ascii="Garamond" w:hAnsi="Garamond"/>
                <w:sz w:val="22"/>
                <w:szCs w:val="22"/>
              </w:rPr>
              <w:t xml:space="preserve"> (-</w:t>
            </w:r>
            <w:proofErr w:type="spellStart"/>
            <w:r w:rsidRPr="008A2EFE">
              <w:rPr>
                <w:rFonts w:ascii="Garamond" w:hAnsi="Garamond"/>
                <w:sz w:val="22"/>
                <w:szCs w:val="22"/>
              </w:rPr>
              <w:t>ие</w:t>
            </w:r>
            <w:proofErr w:type="spellEnd"/>
            <w:r w:rsidRPr="008A2EFE">
              <w:rPr>
                <w:rFonts w:ascii="Garamond" w:hAnsi="Garamond"/>
                <w:sz w:val="22"/>
                <w:szCs w:val="22"/>
              </w:rPr>
              <w:t>) устройство</w:t>
            </w:r>
            <w:r w:rsidR="00801C4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A2EFE">
              <w:rPr>
                <w:rFonts w:ascii="Garamond" w:hAnsi="Garamond"/>
                <w:sz w:val="22"/>
                <w:szCs w:val="22"/>
              </w:rPr>
              <w:t>(-а) и (или) право покупки электрической энергии и мощности Покупателя,</w:t>
            </w:r>
            <w:r w:rsidRPr="008A2EFE">
              <w:rPr>
                <w:sz w:val="22"/>
                <w:szCs w:val="22"/>
              </w:rPr>
              <w:t xml:space="preserve"> </w:t>
            </w:r>
            <w:r w:rsidRPr="008A2EFE">
              <w:rPr>
                <w:rFonts w:ascii="Garamond" w:hAnsi="Garamond"/>
                <w:sz w:val="22"/>
                <w:szCs w:val="22"/>
              </w:rPr>
              <w:t xml:space="preserve">включенного в перечень покупателей с </w:t>
            </w:r>
            <w:proofErr w:type="spellStart"/>
            <w:r w:rsidRPr="008A2EFE">
              <w:rPr>
                <w:rFonts w:ascii="Garamond" w:hAnsi="Garamond"/>
                <w:sz w:val="22"/>
                <w:szCs w:val="22"/>
              </w:rPr>
              <w:t>ценозависимым</w:t>
            </w:r>
            <w:proofErr w:type="spellEnd"/>
            <w:r w:rsidRPr="008A2EFE">
              <w:rPr>
                <w:rFonts w:ascii="Garamond" w:hAnsi="Garamond"/>
                <w:sz w:val="22"/>
                <w:szCs w:val="22"/>
              </w:rPr>
              <w:t xml:space="preserve"> потреблением, принимающий обязательство в отношении определенной группы точек поставки обеспечить готовность к осуществлению </w:t>
            </w:r>
            <w:proofErr w:type="spellStart"/>
            <w:r w:rsidRPr="008A2EFE">
              <w:rPr>
                <w:rFonts w:ascii="Garamond" w:hAnsi="Garamond"/>
                <w:sz w:val="22"/>
                <w:szCs w:val="22"/>
              </w:rPr>
              <w:t>ценозависимого</w:t>
            </w:r>
            <w:proofErr w:type="spellEnd"/>
            <w:r w:rsidRPr="008A2EFE">
              <w:rPr>
                <w:rFonts w:ascii="Garamond" w:hAnsi="Garamond"/>
                <w:sz w:val="22"/>
                <w:szCs w:val="22"/>
              </w:rPr>
              <w:t xml:space="preserve"> снижения объема покупки электрической энергии 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(далее – участник оптового рынка, к которому переходят обязательства по ЦЗСП)</w:t>
            </w:r>
            <w:r w:rsidRPr="008A2EFE">
              <w:rPr>
                <w:rFonts w:ascii="Garamond" w:hAnsi="Garamond"/>
                <w:sz w:val="22"/>
                <w:szCs w:val="22"/>
              </w:rPr>
              <w:t>, обязан предоставить обеспечение исполнения обязательств по договору КОМ в порядке</w:t>
            </w:r>
            <w:r w:rsidR="00801C43">
              <w:rPr>
                <w:rFonts w:ascii="Garamond" w:hAnsi="Garamond"/>
                <w:sz w:val="22"/>
                <w:szCs w:val="22"/>
              </w:rPr>
              <w:t>,</w:t>
            </w:r>
            <w:r w:rsidRPr="008A2EFE">
              <w:rPr>
                <w:rFonts w:ascii="Garamond" w:hAnsi="Garamond"/>
                <w:sz w:val="22"/>
                <w:szCs w:val="22"/>
              </w:rPr>
              <w:t xml:space="preserve"> предусмотренном п.</w:t>
            </w:r>
            <w:r w:rsidR="00801C4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A2EFE">
              <w:rPr>
                <w:rFonts w:ascii="Garamond" w:hAnsi="Garamond"/>
                <w:sz w:val="22"/>
                <w:szCs w:val="22"/>
              </w:rPr>
              <w:t>3.1 либо п.</w:t>
            </w:r>
            <w:r w:rsidR="00801C4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A2EFE">
              <w:rPr>
                <w:rFonts w:ascii="Garamond" w:hAnsi="Garamond"/>
                <w:sz w:val="22"/>
                <w:szCs w:val="22"/>
              </w:rPr>
              <w:t>3.2 настоящего Приложения.</w:t>
            </w:r>
          </w:p>
          <w:p w14:paraId="3EE03A3F" w14:textId="77777777" w:rsidR="00D70778" w:rsidRPr="008A2EFE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Обеспечение исполнения обязательств, предусмотренное настоящим пунктом, предоставляется отдельно по ценовым зонам.</w:t>
            </w:r>
          </w:p>
          <w:p w14:paraId="3B274AF8" w14:textId="77777777" w:rsidR="00D70778" w:rsidRPr="008A2EFE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bookmarkStart w:id="45" w:name="h.gjdgxs" w:colFirst="0" w:colLast="0"/>
            <w:bookmarkEnd w:id="45"/>
            <w:r w:rsidRPr="008A2EFE"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  <w:t>3.1. Порядок предоставления поручительства участника оптового рынка – поставщика</w:t>
            </w:r>
          </w:p>
          <w:p w14:paraId="6D73DBE4" w14:textId="2CB23760" w:rsidR="00D70778" w:rsidRPr="008A2EFE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3.1.1. Предоставлением обеспечения исполнения обязательств по договору КОМ в виде поручительства участника оптового рынка – поставщика </w:t>
            </w: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считается выполнение участником оптового рынка, намеренным стать поручителем, и участником оптового рынка, намеренным предоставить данное обеспечение, всех требований, </w:t>
            </w: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>предусмотренных п.</w:t>
            </w:r>
            <w:r w:rsidR="00BA01CC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3.1 настоящего Приложения, для заключения </w:t>
            </w:r>
            <w:r w:rsidRPr="008A2EFE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Договора коммерческого представительства для целей заключения договоров поручительства для обеспечения исполнения обязательств покупателя с </w:t>
            </w:r>
            <w:proofErr w:type="spellStart"/>
            <w:r w:rsidRPr="008A2EFE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ценозависимым</w:t>
            </w:r>
            <w:proofErr w:type="spellEnd"/>
            <w:r w:rsidRPr="008A2EFE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 потреблением по договорам купли-продажи мощности по результатам конкурентного отбора мощности</w:t>
            </w: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(Приложение № Д 18.7.2 к </w:t>
            </w:r>
            <w:r w:rsidRPr="008A2EFE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) 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(далее – договор коммерческого представительства для целей заключения договоров поручительства)</w:t>
            </w: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.</w:t>
            </w:r>
          </w:p>
          <w:p w14:paraId="10C7A4D4" w14:textId="77777777" w:rsidR="00D70778" w:rsidRPr="008A2EFE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В отношении совокупности ГТП потребления, зарегистрированных в рамках одной ценовой зоны, </w:t>
            </w: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может быть предоставлено поручительство только одного участника оптового рынка.</w:t>
            </w:r>
          </w:p>
          <w:p w14:paraId="560B1B2D" w14:textId="2BFF25D7" w:rsidR="00D70778" w:rsidRPr="008A2EFE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3.1.2. Объем обеспечения, на который участнику оптового рынка необходимо предоставить поручительство для обеспечения обязательств по договору КОМ, должен составлять величину не менее минимального объема обеспечения</w:t>
            </w:r>
            <w:r w:rsidR="00BA01CC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, указанного в п. 1 настоящего П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риложения.</w:t>
            </w:r>
          </w:p>
          <w:p w14:paraId="031E761A" w14:textId="77777777" w:rsidR="00D70778" w:rsidRPr="008A2EFE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3.1.3. Для заключения договора коммерческого представительства для целей заключения договоров поручительства участник оптового рынка – поручитель совместно с участником оптового рынка, к которому переходят обязательства по ЦЗСП, направляют в ЦФР и </w:t>
            </w:r>
            <w:proofErr w:type="gramStart"/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КО уведомление</w:t>
            </w:r>
            <w:proofErr w:type="gramEnd"/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о намерении заключить договор поручительства с указанием объема ответственности поручителя (объема обеспечения). Уведомление направляется в письменном виде по форме приложения 9.2 к настоящему Регламенту. Указанный в уведомлении объем ответственности поручителя используется ЦФР для указания предельного объема ответственности поручителя при заключении договоров коммерческого представительства для целей заключения договоров поручительства.</w:t>
            </w:r>
          </w:p>
          <w:p w14:paraId="42A57460" w14:textId="77777777" w:rsidR="00D70778" w:rsidRPr="008A2EFE" w:rsidRDefault="00D70778" w:rsidP="00431D2B">
            <w:pPr>
              <w:suppressAutoHyphens/>
              <w:spacing w:before="120" w:after="120"/>
              <w:ind w:firstLine="567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В случае если участник оптового рынка намерен обеспечивать обязательства по договорам КОМ в первой и во второй ценовых зонах, и в качестве обеспечения будет представлено поручительство, то уведомление по форме приложения 9.2 к настоящему Регламенту направляется отдельно по каждой ценовой зоне.</w:t>
            </w:r>
          </w:p>
          <w:p w14:paraId="606E51CE" w14:textId="1D334BEE" w:rsidR="00D70778" w:rsidRPr="008A2EFE" w:rsidRDefault="00D70778" w:rsidP="00431D2B">
            <w:pPr>
              <w:suppressAutoHyphens/>
              <w:spacing w:before="120" w:after="120"/>
              <w:ind w:firstLine="567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Участник оптового рынка – поручитель в целях заключения договора коммерческого представительства для целей заключения договоров поручительства также предоставляет ЦФ</w:t>
            </w:r>
            <w:r w:rsidR="00EC7A64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Р документы, указанные в п. 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2.2.6 настоящего Приложения. </w:t>
            </w:r>
          </w:p>
          <w:p w14:paraId="03452EE5" w14:textId="06B9732F" w:rsidR="00D70778" w:rsidRPr="008A2EFE" w:rsidRDefault="00D70778" w:rsidP="00431D2B">
            <w:pPr>
              <w:suppressAutoHyphens/>
              <w:spacing w:before="120" w:after="120"/>
              <w:ind w:firstLine="567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3.1.4. КО в течение </w:t>
            </w:r>
            <w:r w:rsidR="00730DF7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5 (</w:t>
            </w:r>
            <w:r w:rsidR="00AF4B81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пяти</w:t>
            </w:r>
            <w:r w:rsidR="00730DF7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)</w:t>
            </w:r>
            <w:r w:rsidR="00AF4B81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рабочих дней с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дня</w:t>
            </w:r>
            <w:r w:rsidR="00DC7301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,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следующего за датой получения от участника оптового рынка уведомления о намерении заключить договор поручительства в соответствии с п.</w:t>
            </w:r>
            <w:r w:rsidR="00DC7301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3.1.3 настоящего Приложения</w:t>
            </w:r>
            <w:r w:rsidR="00DC7301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,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передает ЦФР величину денежных средств 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object w:dxaOrig="600" w:dyaOrig="400" w14:anchorId="517B08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9pt;height:20.4pt" o:ole="">
                  <v:imagedata r:id="rId9" o:title=""/>
                </v:shape>
                <o:OLEObject Type="Embed" ProgID="Equation.3" ShapeID="_x0000_i1025" DrawAspect="Content" ObjectID="_1728121682" r:id="rId10"/>
              </w:objec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в отношении участника оптового рынка </w:t>
            </w:r>
            <w:r w:rsidRPr="008A2EFE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i</w:t>
            </w:r>
            <w:r w:rsidR="00394238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</w:t>
            </w:r>
            <w:r w:rsidR="00394238"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–</w:t>
            </w:r>
            <w:r w:rsidR="009E69B5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поручителя,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определенную в соответствии с пунктом 2.2.2 приложения 31 к </w:t>
            </w:r>
            <w:r w:rsidRPr="008A2EFE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Регламенту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(Приложение № 27 к </w:t>
            </w:r>
            <w:r w:rsidRPr="008A2EFE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), для </w:t>
            </w:r>
            <w:r w:rsidRPr="008A2EFE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m-1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, где </w:t>
            </w:r>
            <w:r w:rsidRPr="008A2EFE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m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– месяц, предшествующий месяцу получения КО от участника оптового рынка </w:t>
            </w:r>
            <w:r w:rsidRPr="009E69B5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i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уведомления о намерении стать поручителем.</w:t>
            </w:r>
          </w:p>
          <w:p w14:paraId="1024BF9E" w14:textId="77777777" w:rsidR="00D70778" w:rsidRPr="008A2EFE" w:rsidRDefault="00D70778" w:rsidP="00431D2B">
            <w:pPr>
              <w:suppressAutoHyphens/>
              <w:spacing w:before="120" w:after="120"/>
              <w:ind w:firstLine="60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3.1.5. ЦФР заключает договор коммерческого представительства для целей заключения договоров поручительства в случае соблюдения следующих условий:</w:t>
            </w:r>
          </w:p>
          <w:p w14:paraId="6CD7BB42" w14:textId="39BF7342" w:rsidR="00D70778" w:rsidRPr="008A2EFE" w:rsidRDefault="00D70778" w:rsidP="00431D2B">
            <w:pPr>
              <w:suppressAutoHyphens/>
              <w:spacing w:before="120" w:after="1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lastRenderedPageBreak/>
              <w:t xml:space="preserve">         – ЦФР получено уведомление о намерении заключить договор поручительства, у</w:t>
            </w:r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казанное в п. 3.1.3 настоящего П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риложения, и предоставлены все документы, преду</w:t>
            </w:r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смотренные п. 2.2.6 настоящего П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риложения;</w:t>
            </w:r>
          </w:p>
          <w:p w14:paraId="3FB3D3C4" w14:textId="4DC7FB14" w:rsidR="000A72B0" w:rsidRPr="00D663A2" w:rsidRDefault="008D2E94" w:rsidP="000A72B0">
            <w:pPr>
              <w:suppressAutoHyphens/>
              <w:spacing w:before="120" w:after="1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        – </w:t>
            </w:r>
            <w:r w:rsidR="000A72B0"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объем ответственности поручителя, заявленный в уведомлении о намерении заключить договор поручительства</w:t>
            </w:r>
            <w:r w:rsidR="000A72B0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, составляет величину не более величины денежных средств </w:t>
            </w:r>
            <w:r w:rsidR="000A72B0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object w:dxaOrig="600" w:dyaOrig="400" w14:anchorId="29B5A56E">
                <v:shape id="_x0000_i1026" type="#_x0000_t75" style="width:29.9pt;height:20.4pt" o:ole="">
                  <v:imagedata r:id="rId9" o:title=""/>
                </v:shape>
                <o:OLEObject Type="Embed" ProgID="Equation.3" ShapeID="_x0000_i1026" DrawAspect="Content" ObjectID="_1728121683" r:id="rId11"/>
              </w:object>
            </w:r>
            <w:r w:rsidR="000A72B0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(определенной КО в от</w:t>
            </w:r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ношении участника оптового рынка</w:t>
            </w:r>
            <w:r w:rsidR="000A72B0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</w:t>
            </w:r>
            <w:r w:rsidR="000A72B0" w:rsidRPr="00D663A2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i</w:t>
            </w:r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</w:t>
            </w:r>
            <w:r w:rsidR="004A5F3D"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–</w:t>
            </w:r>
            <w:r w:rsidR="000A72B0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поручителя и переданной ЦФР в соответствии с п.</w:t>
            </w:r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</w:t>
            </w:r>
            <w:r w:rsidR="000A72B0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3.1.4 настоящего Приложения)</w:t>
            </w:r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,</w:t>
            </w:r>
            <w:r w:rsidR="000A72B0" w:rsidRPr="00D663A2">
              <w:rPr>
                <w:rFonts w:ascii="Garamond" w:eastAsia="Garamond" w:hAnsi="Garamond" w:cs="Garamond"/>
                <w:sz w:val="22"/>
                <w:szCs w:val="22"/>
                <w:shd w:val="clear" w:color="auto" w:fill="FBD4B4" w:themeFill="accent6" w:themeFillTint="66"/>
                <w:lang w:eastAsia="ar-SA"/>
              </w:rPr>
              <w:t xml:space="preserve"> </w:t>
            </w:r>
            <w:r w:rsidR="000A72B0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уменьшенной на величину объема ответственности поручителя, заявленную данным поручителем (согласно предоставленным</w:t>
            </w:r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</w:t>
            </w:r>
            <w:r w:rsidR="000A72B0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(-</w:t>
            </w:r>
            <w:proofErr w:type="spellStart"/>
            <w:r w:rsidR="000A72B0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ыми</w:t>
            </w:r>
            <w:proofErr w:type="spellEnd"/>
            <w:r w:rsidR="000A72B0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) ЦФР заявлением</w:t>
            </w:r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(-</w:t>
            </w:r>
            <w:proofErr w:type="spellStart"/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ями</w:t>
            </w:r>
            <w:proofErr w:type="spellEnd"/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) по форме п</w:t>
            </w:r>
            <w:r w:rsidR="000A72B0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риложения 9.2 к настоящему Регламенту) в отношении обязательств участника(-</w:t>
            </w:r>
            <w:proofErr w:type="spellStart"/>
            <w:r w:rsidR="000A72B0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ов</w:t>
            </w:r>
            <w:proofErr w:type="spellEnd"/>
            <w:r w:rsidR="000A72B0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) оптового рынка, к которому(-ым) переходят обязательства по ЦЗСП .</w:t>
            </w:r>
          </w:p>
          <w:p w14:paraId="70CFCD3C" w14:textId="1999DD5A" w:rsidR="000A72B0" w:rsidRPr="00534AF8" w:rsidRDefault="000A72B0" w:rsidP="000A72B0">
            <w:pPr>
              <w:suppressAutoHyphens/>
              <w:spacing w:before="120" w:after="120"/>
              <w:jc w:val="both"/>
              <w:rPr>
                <w:rFonts w:ascii="Garamond" w:eastAsia="Garamond" w:hAnsi="Garamond" w:cs="Garamond"/>
                <w:sz w:val="22"/>
                <w:szCs w:val="22"/>
                <w:shd w:val="clear" w:color="auto" w:fill="FBD4B4" w:themeFill="accent6" w:themeFillTint="66"/>
                <w:lang w:eastAsia="ar-SA"/>
              </w:rPr>
            </w:pP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В случае если поручителем одновременно предоставлен</w:t>
            </w:r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ы несколько заявлений по форме п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риложения 9.2 к настоящему Регламенту, то совокупный размер ответственности поручителя, указанный в данных заявлениях, должен составлять величину не более величины денежных средств 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object w:dxaOrig="600" w:dyaOrig="400" w14:anchorId="38982442">
                <v:shape id="_x0000_i1027" type="#_x0000_t75" style="width:29.9pt;height:20.4pt" o:ole="">
                  <v:imagedata r:id="rId9" o:title=""/>
                </v:shape>
                <o:OLEObject Type="Embed" ProgID="Equation.3" ShapeID="_x0000_i1027" DrawAspect="Content" ObjectID="_1728121684" r:id="rId12"/>
              </w:objec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, уменьшенной на величину объема ответственности поручителя, заявленную данным поручителем (согласно предоставленным</w:t>
            </w:r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(-</w:t>
            </w:r>
            <w:proofErr w:type="spellStart"/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ыми</w:t>
            </w:r>
            <w:proofErr w:type="spellEnd"/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) ЦФР заявлением</w:t>
            </w:r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(-</w:t>
            </w:r>
            <w:proofErr w:type="spellStart"/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ями</w:t>
            </w:r>
            <w:proofErr w:type="spellEnd"/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) по форме п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риложения 9.2 к настоящему Регламенту) в отношении обязательств участника (-</w:t>
            </w:r>
            <w:proofErr w:type="spellStart"/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ов</w:t>
            </w:r>
            <w:proofErr w:type="spellEnd"/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) оптового рынка, к которому</w:t>
            </w:r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(</w:t>
            </w:r>
            <w:r w:rsidR="004A5F3D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-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ым) переходят обязательства по ЦЗСП.</w:t>
            </w:r>
          </w:p>
          <w:p w14:paraId="14CA9EC6" w14:textId="4A57E9EA" w:rsidR="00D70778" w:rsidRPr="008A2EFE" w:rsidRDefault="00D70778" w:rsidP="00431D2B">
            <w:pPr>
              <w:suppressAutoHyphens/>
              <w:spacing w:before="120" w:after="1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В случае несоблюдения вышеуказанных условий договор коммерческого представительства для целей заключения договоров поручительства не заключается.</w:t>
            </w:r>
          </w:p>
          <w:p w14:paraId="3C39C3D5" w14:textId="1643C21E" w:rsidR="00D70778" w:rsidRDefault="00D70778" w:rsidP="00431D2B">
            <w:pPr>
              <w:suppressAutoHyphens/>
              <w:spacing w:before="120" w:after="1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Не позднее 2</w:t>
            </w:r>
            <w:r w:rsidR="00730DF7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(двух)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рабочих дней с даты заключения договора коммерческого представительства для целей заключения договоров поручительства ЦФР направляет КО Реестр заключенных договоров коммерческого представительства для целей заключения договоров поручительства с указанием предельной суммы ответственности поручителя. Реестр передается на бумажном носителе по форме приложения 9.3 к настоящему Регламенту.</w:t>
            </w:r>
          </w:p>
          <w:p w14:paraId="0F1A9B2C" w14:textId="77777777" w:rsidR="00704131" w:rsidRPr="00D663A2" w:rsidRDefault="00704131" w:rsidP="008D2E94">
            <w:pPr>
              <w:spacing w:after="120"/>
              <w:ind w:firstLine="709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3.1.6. </w:t>
            </w:r>
            <w:r w:rsidRPr="00D663A2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 xml:space="preserve">Договоры поручительства для обеспечения исполнения обязательств покупателя с </w:t>
            </w:r>
            <w:proofErr w:type="spellStart"/>
            <w:r w:rsidRPr="00D663A2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ценозависимым</w:t>
            </w:r>
            <w:proofErr w:type="spellEnd"/>
            <w:r w:rsidRPr="00D663A2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 xml:space="preserve"> потреблением по договорам купли-продажи мощности по результатам конкурентного отбора мощности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(Приложение № Д </w:t>
            </w:r>
            <w:r w:rsidRPr="00D663A2">
              <w:rPr>
                <w:rFonts w:ascii="Garamond" w:hAnsi="Garamond" w:cs="Garamond"/>
                <w:bCs/>
                <w:sz w:val="22"/>
                <w:szCs w:val="22"/>
                <w:lang w:eastAsia="ar-SA"/>
              </w:rPr>
              <w:t>18.6.2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</w:t>
            </w:r>
            <w:r w:rsidRPr="00D663A2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к Договору о присоединении к торговой системе оптового рынка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) заключаются в отношении договора КОМ участника оптового рынка, к которому переходят обязательства по ЦЗСП.</w:t>
            </w:r>
          </w:p>
          <w:p w14:paraId="0ABFA3D4" w14:textId="77777777" w:rsidR="00704131" w:rsidRPr="00D663A2" w:rsidRDefault="00704131" w:rsidP="008D2E94">
            <w:pPr>
              <w:suppressAutoHyphens/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D663A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КО не позднее 8 (восьми) рабочих дней после даты заключения </w:t>
            </w:r>
            <w:r w:rsidRPr="00D663A2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 xml:space="preserve">Договоров поручительства для обеспечения исполнения обязательств покупателя с </w:t>
            </w:r>
            <w:proofErr w:type="spellStart"/>
            <w:r w:rsidRPr="00D663A2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ценозависимым</w:t>
            </w:r>
            <w:proofErr w:type="spellEnd"/>
            <w:r w:rsidRPr="00D663A2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 xml:space="preserve"> потреблением по договорам купли-продажи мощности по результатам конкурентного отбора мощности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(Приложение № Д </w:t>
            </w:r>
            <w:r w:rsidRPr="00D663A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18.6.2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</w:t>
            </w:r>
            <w:r w:rsidRPr="00D663A2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к Договору о присоединении к торговой системе оптового рынка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) </w:t>
            </w:r>
            <w:r w:rsidRPr="00D663A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направляет ЦФР в электронном виде с ЭП </w:t>
            </w:r>
            <w:r w:rsidRPr="00D663A2">
              <w:rPr>
                <w:rFonts w:ascii="Garamond" w:eastAsia="Batang" w:hAnsi="Garamond" w:cs="Garamond"/>
                <w:caps/>
                <w:sz w:val="22"/>
                <w:szCs w:val="22"/>
                <w:lang w:eastAsia="ar-SA"/>
              </w:rPr>
              <w:t>р</w:t>
            </w:r>
            <w:r w:rsidRPr="00D663A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еестр заключенных 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договоров поручительства для обеспечения исполнения обязательств покупателя с </w:t>
            </w:r>
            <w:proofErr w:type="spellStart"/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ценозависимым</w:t>
            </w:r>
            <w:proofErr w:type="spellEnd"/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потреблением по договорам купли-продажи мощности по результатам конкурентного отбора мощности</w:t>
            </w:r>
            <w:r w:rsidRPr="00D663A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за расчетный период. Реестр направляется в электронном виде с электронной подписью по форме приложения 9.4 к настоящему Регламенту.</w:t>
            </w:r>
          </w:p>
          <w:p w14:paraId="74FCC25F" w14:textId="77777777" w:rsidR="00D70778" w:rsidRPr="008A2EFE" w:rsidRDefault="00D70778" w:rsidP="00431D2B">
            <w:pPr>
              <w:suppressAutoHyphens/>
              <w:spacing w:before="120" w:after="120"/>
              <w:ind w:firstLine="720"/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  <w:lastRenderedPageBreak/>
              <w:t xml:space="preserve">3.2. </w:t>
            </w:r>
            <w:r w:rsidRPr="008A2EF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 xml:space="preserve">Штраф и денежная сумма, выплачиваемая </w:t>
            </w:r>
            <w:r w:rsidRPr="008A2EFE">
              <w:rPr>
                <w:rFonts w:ascii="Garamond" w:eastAsia="Batang" w:hAnsi="Garamond" w:cs="Garamond"/>
                <w:b/>
                <w:bCs/>
                <w:sz w:val="22"/>
                <w:szCs w:val="22"/>
                <w:lang w:eastAsia="ar-SA"/>
              </w:rPr>
              <w:t xml:space="preserve">участником оптового рынка </w:t>
            </w:r>
            <w:r w:rsidRPr="008A2EF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за отказ от исполнения обязательств по договору КОМ, оплата которых осуществляется по аккредитиву</w:t>
            </w:r>
          </w:p>
          <w:p w14:paraId="1FB9A5DC" w14:textId="62CA18AC" w:rsidR="00D70778" w:rsidRPr="008A2EFE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Предоставлением обеспечения в виде </w:t>
            </w:r>
            <w:r w:rsidRPr="008A2EFE">
              <w:rPr>
                <w:rFonts w:ascii="Garamond" w:eastAsia="Batang" w:hAnsi="Garamond"/>
                <w:sz w:val="22"/>
                <w:szCs w:val="22"/>
                <w:lang w:eastAsia="ar-SA"/>
              </w:rPr>
              <w:t>штрафа</w:t>
            </w:r>
            <w:r w:rsidR="00730DF7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w:r w:rsidRPr="008A2EFE">
              <w:rPr>
                <w:rFonts w:ascii="Garamond" w:eastAsia="Batang" w:hAnsi="Garamond"/>
                <w:bCs/>
                <w:sz w:val="22"/>
                <w:szCs w:val="22"/>
                <w:lang w:eastAsia="ar-SA"/>
              </w:rPr>
              <w:t>/</w:t>
            </w:r>
            <w:r w:rsidR="00730DF7">
              <w:rPr>
                <w:rFonts w:ascii="Garamond" w:eastAsia="Batang" w:hAnsi="Garamond"/>
                <w:bCs/>
                <w:sz w:val="22"/>
                <w:szCs w:val="22"/>
                <w:lang w:eastAsia="ar-SA"/>
              </w:rPr>
              <w:t xml:space="preserve"> </w:t>
            </w:r>
            <w:r w:rsidRPr="008A2EFE">
              <w:rPr>
                <w:rFonts w:ascii="Garamond" w:eastAsia="Batang" w:hAnsi="Garamond"/>
                <w:bCs/>
                <w:sz w:val="22"/>
                <w:szCs w:val="22"/>
                <w:lang w:eastAsia="ar-SA"/>
              </w:rPr>
              <w:t>денежной суммы</w:t>
            </w:r>
            <w:r w:rsidRPr="008A2EFE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по договору КОМ 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участником оптового рынка, к которому переходят обязательства по ЦЗСП, является выполнение следующих действий:</w:t>
            </w:r>
          </w:p>
          <w:p w14:paraId="301C9967" w14:textId="77777777" w:rsidR="00D70778" w:rsidRPr="008A2EFE" w:rsidRDefault="00D70778" w:rsidP="00431D2B">
            <w:pPr>
              <w:suppressAutoHyphens/>
              <w:spacing w:before="120" w:after="120"/>
              <w:ind w:firstLine="709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–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участником оптового рынка 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заключено </w:t>
            </w:r>
            <w:r w:rsidRPr="008A2EFE">
              <w:rPr>
                <w:rFonts w:ascii="Garamond" w:eastAsia="Batang" w:hAnsi="Garamond"/>
                <w:bCs/>
                <w:i/>
                <w:sz w:val="22"/>
                <w:szCs w:val="22"/>
                <w:lang w:eastAsia="ar-SA"/>
              </w:rPr>
              <w:t xml:space="preserve">Соглашение о порядке расчетов, связанных с уплатой покупателем с </w:t>
            </w:r>
            <w:proofErr w:type="spellStart"/>
            <w:r w:rsidRPr="008A2EFE">
              <w:rPr>
                <w:rFonts w:ascii="Garamond" w:eastAsia="Batang" w:hAnsi="Garamond"/>
                <w:bCs/>
                <w:i/>
                <w:sz w:val="22"/>
                <w:szCs w:val="22"/>
                <w:lang w:eastAsia="ar-SA"/>
              </w:rPr>
              <w:t>ценозависимым</w:t>
            </w:r>
            <w:proofErr w:type="spellEnd"/>
            <w:r w:rsidRPr="008A2EFE">
              <w:rPr>
                <w:rFonts w:ascii="Garamond" w:eastAsia="Batang" w:hAnsi="Garamond"/>
                <w:bCs/>
                <w:i/>
                <w:sz w:val="22"/>
                <w:szCs w:val="22"/>
                <w:lang w:eastAsia="ar-SA"/>
              </w:rPr>
              <w:t xml:space="preserve"> потреблением денежной суммы в случае отказа от исполнения обязательств по обеспечению готовности к осуществлению </w:t>
            </w:r>
            <w:proofErr w:type="spellStart"/>
            <w:r w:rsidRPr="008A2EFE">
              <w:rPr>
                <w:rFonts w:ascii="Garamond" w:eastAsia="Batang" w:hAnsi="Garamond"/>
                <w:bCs/>
                <w:i/>
                <w:sz w:val="22"/>
                <w:szCs w:val="22"/>
                <w:lang w:eastAsia="ar-SA"/>
              </w:rPr>
              <w:t>ценозависимого</w:t>
            </w:r>
            <w:proofErr w:type="spellEnd"/>
            <w:r w:rsidRPr="008A2EFE">
              <w:rPr>
                <w:rFonts w:ascii="Garamond" w:eastAsia="Batang" w:hAnsi="Garamond"/>
                <w:bCs/>
                <w:i/>
                <w:sz w:val="22"/>
                <w:szCs w:val="22"/>
                <w:lang w:eastAsia="ar-SA"/>
              </w:rPr>
              <w:t xml:space="preserve"> снижения объема покупки электрической энергии по договорам купли-продажи мощности по результатам конкурентного отбора мощности</w:t>
            </w:r>
            <w:r w:rsidRPr="008A2EFE">
              <w:rPr>
                <w:rFonts w:ascii="Garamond" w:eastAsia="Batang" w:hAnsi="Garamond"/>
                <w:bCs/>
                <w:sz w:val="22"/>
                <w:szCs w:val="22"/>
                <w:lang w:eastAsia="ar-SA"/>
              </w:rPr>
              <w:t xml:space="preserve"> (Приложение Д 18.8.2 к </w:t>
            </w:r>
            <w:r w:rsidRPr="008A2EFE">
              <w:rPr>
                <w:rFonts w:ascii="Garamond" w:eastAsia="Batang" w:hAnsi="Garamond"/>
                <w:bCs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8A2EFE">
              <w:rPr>
                <w:rFonts w:ascii="Garamond" w:eastAsia="Batang" w:hAnsi="Garamond"/>
                <w:bCs/>
                <w:sz w:val="22"/>
                <w:szCs w:val="22"/>
                <w:lang w:eastAsia="ar-SA"/>
              </w:rPr>
              <w:t>)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;</w:t>
            </w:r>
          </w:p>
          <w:p w14:paraId="5435CBE6" w14:textId="2155C537" w:rsidR="00D70778" w:rsidRPr="008A2EFE" w:rsidRDefault="00D70778" w:rsidP="00431D2B">
            <w:pPr>
              <w:suppressAutoHyphens/>
              <w:spacing w:before="120" w:after="120"/>
              <w:ind w:firstLine="709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– ЦФР получено от банка получателя средств уведомление (извещение) об открытии аккредитива, соответствующего требованиям, у</w:t>
            </w:r>
            <w:r w:rsidR="00C170F5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казанным в п. 2.3.5 настоящего П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риложения, на сумму необходимого обеспечения (определяется 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участником оптового рынка 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в </w:t>
            </w:r>
            <w:r w:rsidR="00C170F5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соответствии с п. 1 настоящего П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риложения).</w:t>
            </w:r>
          </w:p>
          <w:p w14:paraId="2EDC1B56" w14:textId="6FD1C2CC" w:rsidR="00D70778" w:rsidRPr="008A2EFE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eastAsia="Batang" w:hAnsi="Garamond"/>
                <w:bCs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3.2.1. </w:t>
            </w: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целях подписания Соглашения о порядке расчетов, связанных с уплатой штрафа</w:t>
            </w:r>
            <w:r w:rsidR="004F05C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/</w:t>
            </w:r>
            <w:r w:rsidR="004F05C5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денежной суммы</w:t>
            </w: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по договору КОМ, 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участник оптового рынка</w:t>
            </w: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к которому переходят обязательства по ЦЗСП, должен </w:t>
            </w: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направить в КО и ЦФР на бумажном носителе заявление о заключении Соглашения о порядке расчетов, связанных с уплатой штрафа</w:t>
            </w:r>
            <w:r w:rsidR="004F05C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/</w:t>
            </w:r>
            <w:r w:rsidR="004F05C5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денежной суммы</w:t>
            </w: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по договору КОМ</w:t>
            </w:r>
            <w:r w:rsidR="004F05C5">
              <w:rPr>
                <w:rFonts w:ascii="Garamond" w:eastAsia="Batang" w:hAnsi="Garamond"/>
                <w:bCs/>
                <w:sz w:val="22"/>
                <w:szCs w:val="22"/>
                <w:lang w:eastAsia="ar-SA"/>
              </w:rPr>
              <w:t xml:space="preserve"> по форме приложения</w:t>
            </w:r>
            <w:r w:rsidRPr="008A2EFE">
              <w:rPr>
                <w:rFonts w:ascii="Garamond" w:eastAsia="Batang" w:hAnsi="Garamond"/>
                <w:bCs/>
                <w:sz w:val="22"/>
                <w:szCs w:val="22"/>
                <w:lang w:eastAsia="ar-SA"/>
              </w:rPr>
              <w:t xml:space="preserve"> 9.11.1 к настоящему Регламенту (далее – заявление о заключении Соглашения).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КО в 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течение </w:t>
            </w:r>
            <w:r w:rsidR="00CA4690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6 (шести)</w:t>
            </w:r>
            <w:r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рабочих дней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с даты</w:t>
            </w:r>
            <w:r w:rsidR="004F05C5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,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следующей за датой получения уведомления о намерении заключить Соглашение</w:t>
            </w:r>
            <w:r w:rsidR="004F05C5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,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организует подписание Соглашения.</w:t>
            </w:r>
          </w:p>
          <w:p w14:paraId="4D11717B" w14:textId="19276D18" w:rsidR="00D70778" w:rsidRPr="008A2EFE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ЦФР в течение 2 </w:t>
            </w:r>
            <w:r w:rsidR="00CA4690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(двух) 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рабочих дней с даты получения уведомления о намерении заключить Соглашение, передает в письменном виде в согласованном формате </w:t>
            </w:r>
            <w:proofErr w:type="gramStart"/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в КО</w:t>
            </w:r>
            <w:proofErr w:type="gramEnd"/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реестр заключенных агентских договоров для целей заключения Соглашений </w:t>
            </w: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о порядке расчетов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, связанных с уплатой штрафа</w:t>
            </w:r>
            <w:r w:rsidR="007452C8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/</w:t>
            </w:r>
            <w:r w:rsidR="007452C8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денежной суммы по договору КОМ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(далее – реестр заключенных агентских договоров).</w:t>
            </w:r>
          </w:p>
          <w:p w14:paraId="313B6136" w14:textId="77777777" w:rsidR="00D70778" w:rsidRPr="008A2EFE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КО не позднее 2 (двух) рабочих дней с даты подписания Соглашения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Регламенту.</w:t>
            </w:r>
          </w:p>
          <w:p w14:paraId="4E0D332D" w14:textId="097363D0" w:rsidR="00D70778" w:rsidRPr="008A2EFE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3.2.2. В течение 3</w:t>
            </w:r>
            <w:r w:rsidR="00CA4690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(трех)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рабочих дней с даты получения аккредитива ЦФР проводит проверку соответствия аккредитива требовани</w:t>
            </w:r>
            <w:r w:rsidR="007452C8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ям, предусмотренным пунктом 3.2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настоящего Приложения.</w:t>
            </w:r>
          </w:p>
          <w:p w14:paraId="6B712807" w14:textId="786B90E9" w:rsidR="00D70778" w:rsidRPr="008A2EFE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ЦФР принимает аккредитив, 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предоставленный участником оптового рынка в соответствии с заключенным Соглашением о порядке расчетов, связанных с уплатой штрафа</w:t>
            </w:r>
            <w:r w:rsidR="007452C8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/</w:t>
            </w:r>
            <w:r w:rsidR="007452C8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денежной суммы 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по договору КОМ, при соблюдении условий:</w:t>
            </w:r>
          </w:p>
          <w:p w14:paraId="6F1976D9" w14:textId="2E9C3343" w:rsidR="00D70778" w:rsidRPr="008A2EFE" w:rsidRDefault="00D70778" w:rsidP="00431D2B">
            <w:pPr>
              <w:suppressAutoHyphens/>
              <w:spacing w:before="120" w:after="120"/>
              <w:ind w:firstLine="709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– полученный ЦФР аккредитив соответствует требованиям, указанным в п. </w:t>
            </w:r>
            <w:r w:rsidR="007452C8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2.3.5 настоящего П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риложения; </w:t>
            </w:r>
          </w:p>
          <w:p w14:paraId="3EF148A9" w14:textId="77777777" w:rsidR="00D70778" w:rsidRPr="008A2EFE" w:rsidRDefault="00D70778" w:rsidP="00431D2B">
            <w:pPr>
              <w:suppressAutoHyphens/>
              <w:spacing w:before="120" w:after="120"/>
              <w:ind w:firstLine="709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lastRenderedPageBreak/>
              <w:t>– уведомление (извещение) об открытии аккредитива получено ЦФР от банка получателя средств по аккредитиву.</w:t>
            </w:r>
          </w:p>
          <w:p w14:paraId="497D4F8A" w14:textId="39676316" w:rsidR="00D70778" w:rsidRPr="008A2EFE" w:rsidRDefault="00D70778" w:rsidP="00431D2B">
            <w:pPr>
              <w:suppressAutoHyphens/>
              <w:spacing w:before="120" w:after="120"/>
              <w:ind w:firstLine="709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В случае если аккредитив предоставлен с нарушением одного или всех вышеуказанных условий</w:t>
            </w:r>
            <w:r w:rsidR="007452C8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,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ЦФР направляет исполняющему банку через банк получателя средств по аккредитиву заявление об отказе от исполнения аккредитива.</w:t>
            </w:r>
          </w:p>
          <w:p w14:paraId="67613A4C" w14:textId="77777777" w:rsidR="00D70778" w:rsidRPr="008A2EFE" w:rsidRDefault="00D70778" w:rsidP="00431D2B">
            <w:pPr>
              <w:suppressAutoHyphens/>
              <w:spacing w:before="120" w:after="120"/>
              <w:ind w:firstLine="709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случае предоставления аккредитива в банк получателя средств на бумажном носителе, документ должен быть подписан уполномоченным лицом путем проставления собственноручной подписи, подлинность которой засвидетельствована нотариально, и оттиска печати (при его наличии). К аккредитиву должны быть приложены документы, подтверждающие полномочия подписавшего лица (в случае если уполномоченное лицо действует по доверенности – оригинал нотариально удостоверенной доверенности или ее нотариально заверенная копия), а также нотариально заверенная карточка с образцами подписей и оттиска печати (при наличии у банка такого оттиска).</w:t>
            </w:r>
          </w:p>
          <w:p w14:paraId="1806554C" w14:textId="264720AF" w:rsidR="00D70778" w:rsidRDefault="00D70778" w:rsidP="00431D2B">
            <w:pPr>
              <w:suppressAutoHyphens/>
              <w:spacing w:before="120" w:after="120"/>
              <w:ind w:firstLine="7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3.2.3. ЦФР в течение 2 </w:t>
            </w:r>
            <w:r w:rsidR="007452C8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(двух) 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рабочих дней с даты принятия аккредитива направляет </w:t>
            </w:r>
            <w:proofErr w:type="gramStart"/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в КО</w:t>
            </w:r>
            <w:proofErr w:type="gramEnd"/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Реестр аккредитивов, уведомление об открытии которых получено ЦФР в соответствии с Соглашениями о порядке расчетов, связанных с уплатой штрафа</w:t>
            </w:r>
            <w:r w:rsidR="007452C8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/</w:t>
            </w:r>
            <w:r w:rsidR="007452C8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</w:t>
            </w:r>
            <w:r w:rsidRPr="008A2EFE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денежной суммы</w:t>
            </w:r>
            <w:r w:rsidRPr="008A2EFE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по договору КОМ. Вышеуказанный реестр направляется в электронном виде с электронной подписью по форме приложения 9.5 к настоящему Регламенту.</w:t>
            </w:r>
          </w:p>
          <w:p w14:paraId="4602F65D" w14:textId="652E03CD" w:rsidR="009B7813" w:rsidRPr="006141E4" w:rsidRDefault="009B7813" w:rsidP="006141E4">
            <w:pPr>
              <w:suppressAutoHyphens/>
              <w:spacing w:before="120" w:after="120"/>
              <w:ind w:firstLine="720"/>
              <w:jc w:val="both"/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3.2.4. </w:t>
            </w:r>
            <w:r w:rsidR="007E04AC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</w:t>
            </w:r>
            <w:r w:rsidR="007E04AC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В случае если Соглашение о порядке расчетов, связанных с уплатой штрафа</w:t>
            </w:r>
            <w:r w:rsidR="007452C8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</w:t>
            </w:r>
            <w:r w:rsidR="007E04AC" w:rsidRPr="00D663A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/</w:t>
            </w:r>
            <w:r w:rsidR="007452C8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</w:t>
            </w:r>
            <w:r w:rsidR="007E04AC" w:rsidRPr="00D663A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денежной суммы</w:t>
            </w:r>
            <w:r w:rsidR="007452C8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,</w:t>
            </w:r>
            <w:r w:rsidR="007E04AC" w:rsidRPr="00D663A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прекращается</w:t>
            </w:r>
            <w:r w:rsidR="001155F3" w:rsidRPr="00D663A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в соответствии с п.</w:t>
            </w:r>
            <w:r w:rsidR="007452C8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3.4</w:t>
            </w:r>
            <w:r w:rsidR="001155F3" w:rsidRPr="00D663A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Соглашения</w:t>
            </w:r>
            <w:r w:rsidR="007452C8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в</w:t>
            </w:r>
            <w:r w:rsidR="007E04AC" w:rsidRPr="00D663A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следствие </w:t>
            </w:r>
            <w:r w:rsidR="007E04AC" w:rsidRPr="00D663A2">
              <w:rPr>
                <w:rFonts w:ascii="Garamond" w:hAnsi="Garamond"/>
                <w:sz w:val="22"/>
                <w:szCs w:val="22"/>
              </w:rPr>
              <w:t xml:space="preserve">лишения </w:t>
            </w:r>
            <w:r w:rsidR="001155F3" w:rsidRPr="00D663A2">
              <w:rPr>
                <w:rFonts w:ascii="Garamond" w:hAnsi="Garamond"/>
                <w:sz w:val="22"/>
                <w:szCs w:val="22"/>
              </w:rPr>
              <w:t xml:space="preserve">участника </w:t>
            </w:r>
            <w:r w:rsidR="007452C8">
              <w:rPr>
                <w:rFonts w:ascii="Garamond" w:hAnsi="Garamond"/>
                <w:sz w:val="22"/>
                <w:szCs w:val="22"/>
              </w:rPr>
              <w:t xml:space="preserve">оптового рынка </w:t>
            </w:r>
            <w:r w:rsidR="007452C8" w:rsidRPr="008A2EF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–</w:t>
            </w:r>
            <w:r w:rsidR="001155F3" w:rsidRPr="00D663A2">
              <w:rPr>
                <w:rFonts w:ascii="Garamond" w:hAnsi="Garamond"/>
                <w:sz w:val="22"/>
                <w:szCs w:val="22"/>
              </w:rPr>
              <w:t xml:space="preserve"> покупателя</w:t>
            </w:r>
            <w:r w:rsidR="007E04AC" w:rsidRPr="00D663A2">
              <w:rPr>
                <w:rFonts w:ascii="Garamond" w:hAnsi="Garamond"/>
                <w:sz w:val="22"/>
                <w:szCs w:val="22"/>
              </w:rPr>
              <w:t xml:space="preserve"> права участия в торговле электрической энергией и (или) мощностью по всем группам точек поставки потребления, зарегистрированным в одной ценовой зоне, при условии получения правопреемником </w:t>
            </w:r>
            <w:r w:rsidR="001155F3" w:rsidRPr="00D663A2">
              <w:rPr>
                <w:rFonts w:ascii="Garamond" w:hAnsi="Garamond"/>
                <w:sz w:val="22"/>
                <w:szCs w:val="22"/>
              </w:rPr>
              <w:t>п</w:t>
            </w:r>
            <w:r w:rsidR="007E04AC" w:rsidRPr="00D663A2">
              <w:rPr>
                <w:rFonts w:ascii="Garamond" w:hAnsi="Garamond"/>
                <w:sz w:val="22"/>
                <w:szCs w:val="22"/>
              </w:rPr>
              <w:t>окупателя права на участие в торговле электрической энергией и мощностью в отношении указанных групп точек поставки</w:t>
            </w:r>
            <w:r w:rsidR="001155F3" w:rsidRPr="00D663A2">
              <w:rPr>
                <w:rFonts w:ascii="Garamond" w:hAnsi="Garamond"/>
                <w:sz w:val="22"/>
                <w:szCs w:val="22"/>
              </w:rPr>
              <w:t>, то участник оптового рынка – покупатель вправе направить ЦФР заявление об отказе от аккредитива в связи с прекращение</w:t>
            </w:r>
            <w:r w:rsidR="006141E4" w:rsidRPr="00D663A2">
              <w:rPr>
                <w:rFonts w:ascii="Garamond" w:hAnsi="Garamond"/>
                <w:sz w:val="22"/>
                <w:szCs w:val="22"/>
              </w:rPr>
              <w:t xml:space="preserve">м Соглашения (на бумажном носителе за подписью уполномоченного лица). ЦФР в течение 5 </w:t>
            </w:r>
            <w:r w:rsidR="00C87E25">
              <w:rPr>
                <w:rFonts w:ascii="Garamond" w:hAnsi="Garamond"/>
                <w:sz w:val="22"/>
                <w:szCs w:val="22"/>
              </w:rPr>
              <w:t xml:space="preserve">(пяти) </w:t>
            </w:r>
            <w:r w:rsidR="006141E4" w:rsidRPr="00D663A2">
              <w:rPr>
                <w:rFonts w:ascii="Garamond" w:hAnsi="Garamond"/>
                <w:sz w:val="22"/>
                <w:szCs w:val="22"/>
              </w:rPr>
              <w:t>рабочих дней после получения заявления проверяет выполнение ус</w:t>
            </w:r>
            <w:r w:rsidR="00C87E25">
              <w:rPr>
                <w:rFonts w:ascii="Garamond" w:hAnsi="Garamond"/>
                <w:sz w:val="22"/>
                <w:szCs w:val="22"/>
              </w:rPr>
              <w:t>ловий для отказа от аккредитива</w:t>
            </w:r>
            <w:r w:rsidR="006141E4" w:rsidRPr="00D663A2">
              <w:rPr>
                <w:rFonts w:ascii="Garamond" w:hAnsi="Garamond"/>
                <w:sz w:val="22"/>
                <w:szCs w:val="22"/>
              </w:rPr>
              <w:t xml:space="preserve"> и в случае их выполнения направляет </w:t>
            </w:r>
            <w:r w:rsidR="006141E4" w:rsidRPr="00D663A2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исполняющему банку через банк получателя средств по аккредитиву заявление об отказе от исполнения аккредитива</w:t>
            </w:r>
            <w:r w:rsidR="00971544" w:rsidRPr="00D663A2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14:paraId="1D6810AA" w14:textId="77777777" w:rsidR="00D70778" w:rsidRDefault="00D70778" w:rsidP="00D70778">
      <w:pPr>
        <w:jc w:val="right"/>
        <w:rPr>
          <w:rFonts w:ascii="Garamond" w:hAnsi="Garamond"/>
          <w:b/>
        </w:rPr>
      </w:pPr>
    </w:p>
    <w:p w14:paraId="3C540F84" w14:textId="77777777" w:rsidR="00D70778" w:rsidRDefault="00D70778" w:rsidP="00D70778">
      <w:pPr>
        <w:rPr>
          <w:rFonts w:ascii="Garamond" w:hAnsi="Garamond"/>
          <w:b/>
        </w:rPr>
        <w:sectPr w:rsidR="00D70778" w:rsidSect="00344D45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7FE418E9" w14:textId="77777777" w:rsidR="00D70778" w:rsidRDefault="00D70778" w:rsidP="00D70778">
      <w:pPr>
        <w:tabs>
          <w:tab w:val="left" w:pos="7091"/>
        </w:tabs>
        <w:suppressAutoHyphens/>
        <w:rPr>
          <w:rFonts w:ascii="Garamond" w:eastAsia="Batang" w:hAnsi="Garamond" w:cs="Garamond"/>
          <w:b/>
          <w:lang w:eastAsia="ar-SA"/>
        </w:rPr>
      </w:pPr>
      <w:r>
        <w:rPr>
          <w:rFonts w:ascii="Garamond" w:eastAsia="Batang" w:hAnsi="Garamond" w:cs="Garamond"/>
          <w:b/>
          <w:lang w:eastAsia="ar-SA"/>
        </w:rPr>
        <w:lastRenderedPageBreak/>
        <w:t>Действующая редакция</w:t>
      </w:r>
    </w:p>
    <w:p w14:paraId="6C9C9A4D" w14:textId="77777777" w:rsidR="00D70778" w:rsidRPr="00FF7823" w:rsidRDefault="00D70778" w:rsidP="00D70778">
      <w:pPr>
        <w:tabs>
          <w:tab w:val="left" w:pos="7091"/>
        </w:tabs>
        <w:suppressAutoHyphens/>
        <w:jc w:val="right"/>
        <w:rPr>
          <w:rFonts w:ascii="Garamond" w:eastAsia="Batang" w:hAnsi="Garamond" w:cs="Arial"/>
          <w:b/>
          <w:lang w:eastAsia="ar-SA"/>
        </w:rPr>
      </w:pPr>
      <w:r w:rsidRPr="00FF7823">
        <w:rPr>
          <w:rFonts w:ascii="Garamond" w:eastAsia="Batang" w:hAnsi="Garamond" w:cs="Garamond"/>
          <w:b/>
          <w:lang w:eastAsia="ar-SA"/>
        </w:rPr>
        <w:t>Приложение 9.2</w:t>
      </w:r>
    </w:p>
    <w:p w14:paraId="4ED87F52" w14:textId="77777777" w:rsidR="00D70778" w:rsidRPr="00FF7823" w:rsidRDefault="00D70778" w:rsidP="00D70778">
      <w:pPr>
        <w:tabs>
          <w:tab w:val="left" w:pos="7091"/>
        </w:tabs>
        <w:suppressAutoHyphens/>
        <w:spacing w:before="120"/>
        <w:jc w:val="right"/>
        <w:rPr>
          <w:rFonts w:ascii="Garamond" w:eastAsia="Batang" w:hAnsi="Garamond" w:cs="Arial"/>
          <w:lang w:eastAsia="ar-SA"/>
        </w:rPr>
      </w:pPr>
    </w:p>
    <w:p w14:paraId="629956A9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jc w:val="right"/>
        <w:rPr>
          <w:rFonts w:ascii="Garamond" w:eastAsia="Batang" w:hAnsi="Garamond" w:cs="Arial"/>
          <w:sz w:val="22"/>
          <w:szCs w:val="22"/>
          <w:highlight w:val="yellow"/>
          <w:lang w:eastAsia="ar-SA"/>
        </w:rPr>
      </w:pPr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>Председателю Правления</w:t>
      </w:r>
    </w:p>
    <w:p w14:paraId="2F9E847C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jc w:val="right"/>
        <w:rPr>
          <w:rFonts w:ascii="Garamond" w:eastAsia="Batang" w:hAnsi="Garamond" w:cs="Arial"/>
          <w:sz w:val="22"/>
          <w:szCs w:val="22"/>
          <w:highlight w:val="yellow"/>
          <w:lang w:eastAsia="ar-SA"/>
        </w:rPr>
      </w:pPr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ab/>
        <w:t>АО «ЦФР»</w:t>
      </w:r>
    </w:p>
    <w:p w14:paraId="6F4D62E2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ind w:left="142"/>
        <w:jc w:val="right"/>
        <w:rPr>
          <w:rFonts w:ascii="Garamond" w:eastAsia="Batang" w:hAnsi="Garamond" w:cs="Arial"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ab/>
      </w:r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ab/>
      </w:r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ab/>
      </w:r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ab/>
      </w:r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ab/>
        <w:t xml:space="preserve">              _____________________</w:t>
      </w:r>
    </w:p>
    <w:p w14:paraId="06D77024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rPr>
          <w:rFonts w:ascii="Garamond" w:eastAsia="Batang" w:hAnsi="Garamond" w:cs="Arial"/>
          <w:b/>
          <w:i/>
          <w:sz w:val="22"/>
          <w:szCs w:val="22"/>
          <w:lang w:eastAsia="ar-SA"/>
        </w:rPr>
      </w:pPr>
    </w:p>
    <w:p w14:paraId="11F5C842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rPr>
          <w:rFonts w:ascii="Garamond" w:eastAsia="Batang" w:hAnsi="Garamond" w:cs="Arial"/>
          <w:b/>
          <w:i/>
          <w:sz w:val="20"/>
          <w:szCs w:val="20"/>
          <w:lang w:eastAsia="ar-SA"/>
        </w:rPr>
      </w:pPr>
      <w:r w:rsidRPr="008A2EFE">
        <w:rPr>
          <w:rFonts w:ascii="Garamond" w:eastAsia="Batang" w:hAnsi="Garamond" w:cs="Arial"/>
          <w:b/>
          <w:i/>
          <w:sz w:val="20"/>
          <w:szCs w:val="20"/>
          <w:lang w:eastAsia="ar-SA"/>
        </w:rPr>
        <w:t xml:space="preserve">Уведомление о намерении заключить </w:t>
      </w:r>
    </w:p>
    <w:p w14:paraId="1D1041C7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rPr>
          <w:rFonts w:ascii="Garamond" w:eastAsia="Batang" w:hAnsi="Garamond" w:cs="Arial"/>
          <w:sz w:val="20"/>
          <w:szCs w:val="20"/>
          <w:lang w:eastAsia="ar-SA"/>
        </w:rPr>
      </w:pPr>
      <w:r w:rsidRPr="008A2EFE">
        <w:rPr>
          <w:rFonts w:ascii="Garamond" w:eastAsia="Batang" w:hAnsi="Garamond" w:cs="Arial"/>
          <w:b/>
          <w:i/>
          <w:sz w:val="20"/>
          <w:szCs w:val="20"/>
          <w:lang w:eastAsia="ar-SA"/>
        </w:rPr>
        <w:t xml:space="preserve">договор поручительства для </w:t>
      </w:r>
      <w:r w:rsidRPr="008A2EFE">
        <w:rPr>
          <w:rFonts w:ascii="Garamond" w:eastAsia="Batang" w:hAnsi="Garamond" w:cs="Arial"/>
          <w:b/>
          <w:i/>
          <w:sz w:val="20"/>
          <w:szCs w:val="20"/>
          <w:highlight w:val="yellow"/>
          <w:lang w:eastAsia="ar-SA"/>
        </w:rPr>
        <w:t>участия в КОМ</w:t>
      </w:r>
    </w:p>
    <w:p w14:paraId="13B832CE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rPr>
          <w:rFonts w:ascii="Garamond" w:eastAsia="Batang" w:hAnsi="Garamond" w:cs="Arial"/>
          <w:sz w:val="22"/>
          <w:szCs w:val="22"/>
          <w:lang w:eastAsia="ar-SA"/>
        </w:rPr>
      </w:pPr>
    </w:p>
    <w:p w14:paraId="1C81D591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rPr>
          <w:rFonts w:ascii="Garamond" w:eastAsia="Batang" w:hAnsi="Garamond" w:cs="Arial"/>
          <w:i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 xml:space="preserve">Вариант 1 – в отношении условной ГТП </w:t>
      </w:r>
      <w:proofErr w:type="spellStart"/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невведенного</w:t>
      </w:r>
      <w:proofErr w:type="spellEnd"/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 xml:space="preserve"> объекта генерации:</w:t>
      </w:r>
    </w:p>
    <w:p w14:paraId="3BEACF27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rPr>
          <w:rFonts w:ascii="Garamond" w:eastAsia="Batang" w:hAnsi="Garamond" w:cs="Arial"/>
          <w:sz w:val="22"/>
          <w:szCs w:val="22"/>
          <w:lang w:eastAsia="ar-SA"/>
        </w:rPr>
      </w:pPr>
    </w:p>
    <w:p w14:paraId="3A19DCD7" w14:textId="77777777" w:rsidR="00D70778" w:rsidRPr="008A2EFE" w:rsidRDefault="00D70778" w:rsidP="00D70778">
      <w:pPr>
        <w:tabs>
          <w:tab w:val="left" w:pos="851"/>
        </w:tabs>
        <w:suppressAutoHyphens/>
        <w:spacing w:before="120"/>
        <w:jc w:val="both"/>
        <w:rPr>
          <w:rFonts w:ascii="Garamond" w:eastAsia="Batang" w:hAnsi="Garamond" w:cs="Arial"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sz w:val="22"/>
          <w:szCs w:val="22"/>
          <w:lang w:eastAsia="ar-SA"/>
        </w:rPr>
        <w:tab/>
        <w:t>Настоящим письмом _______________________ (</w:t>
      </w: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наименование и ИНН поставщика мощности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 и ___________________ (</w:t>
      </w: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наименование и ИНН поручителя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 выражают свое намерение заключить договор поручительства в целях участия __________________________ (</w:t>
      </w: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наименование и ИНН поставщика мощности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 в КОМ на _______ год в отношении не введенного в эксплуатацию генерирующего оборудования, входящего в состав условной ГТП генерации _____________ (</w:t>
      </w: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указывается код ГТП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).</w:t>
      </w:r>
    </w:p>
    <w:p w14:paraId="0D39FD80" w14:textId="77777777" w:rsidR="00D70778" w:rsidRPr="008A2EFE" w:rsidRDefault="00D70778" w:rsidP="00D70778">
      <w:pPr>
        <w:tabs>
          <w:tab w:val="left" w:pos="851"/>
        </w:tabs>
        <w:suppressAutoHyphens/>
        <w:spacing w:before="120"/>
        <w:rPr>
          <w:rFonts w:ascii="Garamond" w:eastAsia="Garamond" w:hAnsi="Garamond" w:cs="Garamond"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sz w:val="22"/>
          <w:szCs w:val="22"/>
          <w:lang w:eastAsia="ar-SA"/>
        </w:rPr>
        <w:tab/>
      </w:r>
      <w:r w:rsidRPr="008A2EFE">
        <w:rPr>
          <w:rFonts w:ascii="Garamond" w:eastAsia="Garamond" w:hAnsi="Garamond" w:cs="Garamond"/>
          <w:sz w:val="22"/>
          <w:szCs w:val="22"/>
          <w:lang w:eastAsia="ar-SA"/>
        </w:rPr>
        <w:t>Объем ответственности поручителя: __________________________ (</w:t>
      </w:r>
      <w:r w:rsidRPr="008A2EFE">
        <w:rPr>
          <w:rFonts w:ascii="Garamond" w:eastAsia="Garamond" w:hAnsi="Garamond" w:cs="Garamond"/>
          <w:i/>
          <w:sz w:val="22"/>
          <w:szCs w:val="22"/>
          <w:lang w:eastAsia="ar-SA"/>
        </w:rPr>
        <w:t>указывается сумма в рублях и копейках</w:t>
      </w:r>
      <w:r w:rsidRPr="008A2EFE">
        <w:rPr>
          <w:rFonts w:ascii="Garamond" w:eastAsia="Garamond" w:hAnsi="Garamond" w:cs="Garamond"/>
          <w:sz w:val="22"/>
          <w:szCs w:val="22"/>
          <w:lang w:eastAsia="ar-SA"/>
        </w:rPr>
        <w:t>).</w:t>
      </w:r>
    </w:p>
    <w:p w14:paraId="04BEBF5E" w14:textId="77777777" w:rsidR="00D70778" w:rsidRPr="008A2EFE" w:rsidRDefault="00D70778" w:rsidP="00D70778">
      <w:pPr>
        <w:tabs>
          <w:tab w:val="left" w:pos="851"/>
        </w:tabs>
        <w:suppressAutoHyphens/>
        <w:spacing w:before="120"/>
        <w:rPr>
          <w:rFonts w:ascii="Garamond" w:eastAsia="Garamond" w:hAnsi="Garamond" w:cs="Garamond"/>
          <w:sz w:val="22"/>
          <w:szCs w:val="22"/>
          <w:lang w:eastAsia="ar-SA"/>
        </w:rPr>
      </w:pPr>
    </w:p>
    <w:p w14:paraId="24C01E8A" w14:textId="77777777" w:rsidR="00D70778" w:rsidRPr="008A2EFE" w:rsidRDefault="00D70778" w:rsidP="00D70778">
      <w:pPr>
        <w:widowControl w:val="0"/>
        <w:tabs>
          <w:tab w:val="left" w:pos="7091"/>
        </w:tabs>
        <w:suppressAutoHyphens/>
        <w:spacing w:before="120" w:after="120"/>
        <w:rPr>
          <w:rFonts w:ascii="Garamond" w:eastAsia="Batang" w:hAnsi="Garamond" w:cs="Arial"/>
          <w:i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 xml:space="preserve">Вариант 2 – для покупателей с </w:t>
      </w:r>
      <w:proofErr w:type="spellStart"/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ценозависимым</w:t>
      </w:r>
      <w:proofErr w:type="spellEnd"/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 xml:space="preserve"> потреблением:</w:t>
      </w:r>
    </w:p>
    <w:p w14:paraId="7960601B" w14:textId="77777777" w:rsidR="00D70778" w:rsidRPr="008A2EFE" w:rsidRDefault="00D70778" w:rsidP="00D70778">
      <w:pPr>
        <w:widowControl w:val="0"/>
        <w:tabs>
          <w:tab w:val="left" w:pos="567"/>
        </w:tabs>
        <w:suppressAutoHyphens/>
        <w:spacing w:before="120" w:after="120"/>
        <w:rPr>
          <w:rFonts w:ascii="Garamond" w:eastAsia="Batang" w:hAnsi="Garamond" w:cs="Arial"/>
          <w:sz w:val="22"/>
          <w:szCs w:val="22"/>
          <w:lang w:eastAsia="ar-SA"/>
        </w:rPr>
      </w:pPr>
    </w:p>
    <w:p w14:paraId="0153F30F" w14:textId="77777777" w:rsidR="00D70778" w:rsidRPr="008A2EFE" w:rsidRDefault="00D70778" w:rsidP="00D70778">
      <w:pPr>
        <w:widowControl w:val="0"/>
        <w:tabs>
          <w:tab w:val="left" w:pos="851"/>
        </w:tabs>
        <w:suppressAutoHyphens/>
        <w:spacing w:before="120" w:after="120"/>
        <w:jc w:val="both"/>
        <w:rPr>
          <w:rFonts w:ascii="Garamond" w:eastAsia="Batang" w:hAnsi="Garamond" w:cs="Arial"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sz w:val="22"/>
          <w:szCs w:val="22"/>
          <w:lang w:eastAsia="ar-SA"/>
        </w:rPr>
        <w:tab/>
        <w:t>Настоящим письмом _______________________ (</w:t>
      </w: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наименование и ИНН участника оптового рынка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 и ___________________ (</w:t>
      </w: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наименование и ИНН поручителя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 выражают свое намерение заключить договор поручительства в целях участия __________________________ (</w:t>
      </w: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наименование и ИНН участника оптового рынка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 в КОМ в _________________</w:t>
      </w:r>
      <w:proofErr w:type="gramStart"/>
      <w:r w:rsidRPr="008A2EFE">
        <w:rPr>
          <w:rFonts w:ascii="Garamond" w:eastAsia="Batang" w:hAnsi="Garamond" w:cs="Arial"/>
          <w:sz w:val="22"/>
          <w:szCs w:val="22"/>
          <w:lang w:eastAsia="ar-SA"/>
        </w:rPr>
        <w:t>_(</w:t>
      </w:r>
      <w:proofErr w:type="gramEnd"/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наименование ценовой зоны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 на _______ год.</w:t>
      </w:r>
    </w:p>
    <w:p w14:paraId="0CA034AF" w14:textId="77777777" w:rsidR="00D70778" w:rsidRPr="008A2EFE" w:rsidRDefault="00D70778" w:rsidP="00D70778">
      <w:pPr>
        <w:tabs>
          <w:tab w:val="left" w:pos="851"/>
        </w:tabs>
        <w:suppressAutoHyphens/>
        <w:spacing w:before="120"/>
        <w:rPr>
          <w:rFonts w:ascii="Garamond" w:eastAsia="Batang" w:hAnsi="Garamond" w:cs="Arial"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sz w:val="22"/>
          <w:szCs w:val="22"/>
          <w:lang w:eastAsia="ar-SA"/>
        </w:rPr>
        <w:tab/>
      </w:r>
      <w:r w:rsidRPr="008A2EFE">
        <w:rPr>
          <w:rFonts w:ascii="Garamond" w:eastAsia="Garamond" w:hAnsi="Garamond" w:cs="Garamond"/>
          <w:sz w:val="22"/>
          <w:szCs w:val="22"/>
          <w:lang w:eastAsia="ar-SA"/>
        </w:rPr>
        <w:t>Объем ответственности поручителя: __________________________ (</w:t>
      </w:r>
      <w:r w:rsidRPr="008A2EFE">
        <w:rPr>
          <w:rFonts w:ascii="Garamond" w:eastAsia="Garamond" w:hAnsi="Garamond" w:cs="Garamond"/>
          <w:i/>
          <w:sz w:val="22"/>
          <w:szCs w:val="22"/>
          <w:lang w:eastAsia="ar-SA"/>
        </w:rPr>
        <w:t>указывается сумма в рублях и копейках</w:t>
      </w:r>
      <w:r w:rsidRPr="008A2EFE">
        <w:rPr>
          <w:rFonts w:ascii="Garamond" w:eastAsia="Garamond" w:hAnsi="Garamond" w:cs="Garamond"/>
          <w:sz w:val="22"/>
          <w:szCs w:val="22"/>
          <w:lang w:eastAsia="ar-SA"/>
        </w:rPr>
        <w:t>).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ab/>
      </w:r>
    </w:p>
    <w:p w14:paraId="7911D3D2" w14:textId="77777777" w:rsidR="00D70778" w:rsidRPr="00FF7823" w:rsidRDefault="00D70778" w:rsidP="00D70778">
      <w:pPr>
        <w:tabs>
          <w:tab w:val="left" w:pos="7091"/>
        </w:tabs>
        <w:suppressAutoHyphens/>
        <w:spacing w:before="120"/>
        <w:rPr>
          <w:rFonts w:ascii="Garamond" w:eastAsia="Batang" w:hAnsi="Garamond" w:cs="Arial"/>
          <w:lang w:eastAsia="ar-SA"/>
        </w:rPr>
      </w:pPr>
    </w:p>
    <w:tbl>
      <w:tblPr>
        <w:tblpPr w:leftFromText="180" w:rightFromText="180" w:vertAnchor="text" w:horzAnchor="margin" w:tblpXSpec="center" w:tblpY="159"/>
        <w:tblW w:w="10092" w:type="dxa"/>
        <w:tblLook w:val="04A0" w:firstRow="1" w:lastRow="0" w:firstColumn="1" w:lastColumn="0" w:noHBand="0" w:noVBand="1"/>
      </w:tblPr>
      <w:tblGrid>
        <w:gridCol w:w="5464"/>
        <w:gridCol w:w="4628"/>
      </w:tblGrid>
      <w:tr w:rsidR="00D70778" w:rsidRPr="00FF7823" w14:paraId="368B2951" w14:textId="77777777" w:rsidTr="00431D2B">
        <w:trPr>
          <w:trHeight w:val="2527"/>
        </w:trPr>
        <w:tc>
          <w:tcPr>
            <w:tcW w:w="5464" w:type="dxa"/>
          </w:tcPr>
          <w:p w14:paraId="3BF8181D" w14:textId="77777777" w:rsidR="00D70778" w:rsidRPr="008A2EFE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b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Batang" w:hAnsi="Garamond" w:cs="Arial"/>
                <w:b/>
                <w:sz w:val="22"/>
                <w:szCs w:val="22"/>
                <w:lang w:eastAsia="ar-SA"/>
              </w:rPr>
              <w:t xml:space="preserve">Поручитель:                  </w:t>
            </w:r>
          </w:p>
          <w:p w14:paraId="37C1D34C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b/>
                <w:lang w:eastAsia="ar-SA"/>
              </w:rPr>
            </w:pPr>
            <w:r w:rsidRPr="00FF7823">
              <w:rPr>
                <w:rFonts w:ascii="Garamond" w:eastAsia="Batang" w:hAnsi="Garamond" w:cs="Arial"/>
                <w:b/>
                <w:lang w:eastAsia="ar-SA"/>
              </w:rPr>
              <w:t xml:space="preserve">          </w:t>
            </w:r>
          </w:p>
          <w:p w14:paraId="21D3DE62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lang w:eastAsia="ar-SA"/>
              </w:rPr>
            </w:pPr>
            <w:r w:rsidRPr="00FF7823">
              <w:rPr>
                <w:rFonts w:ascii="Garamond" w:eastAsia="Batang" w:hAnsi="Garamond" w:cs="Arial"/>
                <w:lang w:eastAsia="ar-SA"/>
              </w:rPr>
              <w:t>______________________________</w:t>
            </w:r>
          </w:p>
          <w:p w14:paraId="58070BEC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</w:pPr>
            <w:r w:rsidRPr="00FF7823"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  <w:t xml:space="preserve">                                   должность</w:t>
            </w:r>
          </w:p>
          <w:p w14:paraId="21615106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lang w:eastAsia="ar-SA"/>
              </w:rPr>
            </w:pPr>
            <w:r w:rsidRPr="00FF7823">
              <w:rPr>
                <w:rFonts w:ascii="Garamond" w:eastAsia="Batang" w:hAnsi="Garamond" w:cs="Arial"/>
                <w:lang w:eastAsia="ar-SA"/>
              </w:rPr>
              <w:t>__________      _________________</w:t>
            </w:r>
          </w:p>
          <w:p w14:paraId="2D6E296C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</w:pPr>
            <w:r w:rsidRPr="00FF7823"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  <w:t xml:space="preserve">           подпись                  расшифровка подписи</w:t>
            </w:r>
          </w:p>
          <w:p w14:paraId="7637F0B1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lang w:eastAsia="ar-SA"/>
              </w:rPr>
            </w:pPr>
          </w:p>
          <w:p w14:paraId="5B19BC0C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lang w:eastAsia="ar-SA"/>
              </w:rPr>
            </w:pPr>
          </w:p>
          <w:p w14:paraId="054FFB0B" w14:textId="77777777" w:rsidR="00D70778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lang w:eastAsia="ar-SA"/>
              </w:rPr>
            </w:pPr>
          </w:p>
          <w:p w14:paraId="685E90F0" w14:textId="77777777" w:rsidR="00D70778" w:rsidRPr="00751343" w:rsidRDefault="00D70778" w:rsidP="00751343">
            <w:pPr>
              <w:rPr>
                <w:rFonts w:ascii="Garamond" w:eastAsia="Batang" w:hAnsi="Garamond" w:cs="Arial"/>
                <w:lang w:eastAsia="ar-SA"/>
              </w:rPr>
            </w:pPr>
          </w:p>
        </w:tc>
        <w:tc>
          <w:tcPr>
            <w:tcW w:w="4628" w:type="dxa"/>
          </w:tcPr>
          <w:p w14:paraId="0EEB2D05" w14:textId="77777777" w:rsidR="00D70778" w:rsidRPr="008A2EFE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b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Batang" w:hAnsi="Garamond" w:cs="Arial"/>
                <w:b/>
                <w:sz w:val="22"/>
                <w:szCs w:val="22"/>
                <w:lang w:eastAsia="ar-SA"/>
              </w:rPr>
              <w:t>Поставщик мощности (либо Покупатель):</w:t>
            </w:r>
          </w:p>
          <w:p w14:paraId="6F2AC685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b/>
                <w:lang w:eastAsia="ar-SA"/>
              </w:rPr>
            </w:pPr>
            <w:r w:rsidRPr="00FF7823">
              <w:rPr>
                <w:rFonts w:ascii="Garamond" w:eastAsia="Batang" w:hAnsi="Garamond" w:cs="Arial"/>
                <w:b/>
                <w:lang w:eastAsia="ar-SA"/>
              </w:rPr>
              <w:t xml:space="preserve">          </w:t>
            </w:r>
          </w:p>
          <w:p w14:paraId="570ED4E0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ind w:hanging="144"/>
              <w:rPr>
                <w:rFonts w:ascii="Garamond" w:eastAsia="Batang" w:hAnsi="Garamond" w:cs="Arial"/>
                <w:lang w:eastAsia="ar-SA"/>
              </w:rPr>
            </w:pPr>
            <w:r w:rsidRPr="00FF7823">
              <w:rPr>
                <w:rFonts w:ascii="Garamond" w:eastAsia="Batang" w:hAnsi="Garamond" w:cs="Arial"/>
                <w:lang w:eastAsia="ar-SA"/>
              </w:rPr>
              <w:t>______________________________</w:t>
            </w:r>
          </w:p>
          <w:p w14:paraId="6F097940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</w:pPr>
            <w:r w:rsidRPr="00FF7823"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  <w:t xml:space="preserve">                                   должность</w:t>
            </w:r>
          </w:p>
          <w:p w14:paraId="597D9152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lang w:eastAsia="ar-SA"/>
              </w:rPr>
            </w:pPr>
            <w:r w:rsidRPr="00FF7823">
              <w:rPr>
                <w:rFonts w:ascii="Garamond" w:eastAsia="Batang" w:hAnsi="Garamond" w:cs="Arial"/>
                <w:lang w:eastAsia="ar-SA"/>
              </w:rPr>
              <w:t>__________      _________________</w:t>
            </w:r>
          </w:p>
          <w:p w14:paraId="413CE768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</w:pPr>
            <w:r w:rsidRPr="00FF7823"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  <w:t xml:space="preserve">           подпись                  расшифровка подписи</w:t>
            </w:r>
          </w:p>
          <w:p w14:paraId="58865AD8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lang w:eastAsia="ar-SA"/>
              </w:rPr>
            </w:pPr>
          </w:p>
          <w:p w14:paraId="3557F70C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lang w:eastAsia="ar-SA"/>
              </w:rPr>
            </w:pPr>
          </w:p>
          <w:p w14:paraId="0AAD5464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lang w:eastAsia="ar-SA"/>
              </w:rPr>
            </w:pPr>
          </w:p>
        </w:tc>
      </w:tr>
    </w:tbl>
    <w:p w14:paraId="13BCC99E" w14:textId="77777777" w:rsidR="008A2EFE" w:rsidRDefault="008A2EFE" w:rsidP="00D70778">
      <w:pPr>
        <w:tabs>
          <w:tab w:val="left" w:pos="7091"/>
        </w:tabs>
        <w:suppressAutoHyphens/>
        <w:rPr>
          <w:rFonts w:ascii="Garamond" w:eastAsia="Batang" w:hAnsi="Garamond" w:cs="Garamond"/>
          <w:b/>
          <w:lang w:eastAsia="ar-SA"/>
        </w:rPr>
        <w:sectPr w:rsidR="008A2EFE" w:rsidSect="00224500">
          <w:pgSz w:w="11906" w:h="16838"/>
          <w:pgMar w:top="709" w:right="850" w:bottom="568" w:left="1276" w:header="708" w:footer="708" w:gutter="0"/>
          <w:cols w:space="708"/>
          <w:docGrid w:linePitch="360"/>
        </w:sectPr>
      </w:pPr>
    </w:p>
    <w:p w14:paraId="4C8F66EC" w14:textId="77777777" w:rsidR="00D70778" w:rsidRDefault="00D70778" w:rsidP="00D70778">
      <w:pPr>
        <w:tabs>
          <w:tab w:val="left" w:pos="7091"/>
        </w:tabs>
        <w:suppressAutoHyphens/>
        <w:rPr>
          <w:rFonts w:ascii="Garamond" w:eastAsia="Batang" w:hAnsi="Garamond" w:cs="Garamond"/>
          <w:b/>
          <w:lang w:eastAsia="ar-SA"/>
        </w:rPr>
      </w:pPr>
      <w:r>
        <w:rPr>
          <w:rFonts w:ascii="Garamond" w:eastAsia="Batang" w:hAnsi="Garamond" w:cs="Garamond"/>
          <w:b/>
          <w:lang w:eastAsia="ar-SA"/>
        </w:rPr>
        <w:lastRenderedPageBreak/>
        <w:t>Предлагаемая редакция</w:t>
      </w:r>
    </w:p>
    <w:p w14:paraId="346C523D" w14:textId="77777777" w:rsidR="00D70778" w:rsidRPr="008A2EFE" w:rsidRDefault="00D70778" w:rsidP="00D70778">
      <w:pPr>
        <w:tabs>
          <w:tab w:val="left" w:pos="7091"/>
        </w:tabs>
        <w:suppressAutoHyphens/>
        <w:jc w:val="right"/>
        <w:rPr>
          <w:rFonts w:ascii="Garamond" w:eastAsia="Batang" w:hAnsi="Garamond" w:cs="Arial"/>
          <w:b/>
          <w:sz w:val="22"/>
          <w:szCs w:val="22"/>
          <w:lang w:eastAsia="ar-SA"/>
        </w:rPr>
      </w:pPr>
      <w:r w:rsidRPr="008A2EFE">
        <w:rPr>
          <w:rFonts w:ascii="Garamond" w:eastAsia="Batang" w:hAnsi="Garamond" w:cs="Garamond"/>
          <w:b/>
          <w:sz w:val="22"/>
          <w:szCs w:val="22"/>
          <w:lang w:eastAsia="ar-SA"/>
        </w:rPr>
        <w:t>Приложение 9.2</w:t>
      </w:r>
    </w:p>
    <w:p w14:paraId="3A9BB438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jc w:val="right"/>
        <w:rPr>
          <w:rFonts w:ascii="Garamond" w:eastAsia="Batang" w:hAnsi="Garamond" w:cs="Arial"/>
          <w:sz w:val="22"/>
          <w:szCs w:val="22"/>
          <w:lang w:eastAsia="ar-SA"/>
        </w:rPr>
      </w:pPr>
    </w:p>
    <w:p w14:paraId="025D9BD1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rPr>
          <w:rFonts w:ascii="Garamond" w:eastAsia="Batang" w:hAnsi="Garamond" w:cs="Arial"/>
          <w:b/>
          <w:i/>
          <w:sz w:val="22"/>
          <w:szCs w:val="22"/>
          <w:lang w:eastAsia="ar-SA"/>
        </w:rPr>
      </w:pPr>
    </w:p>
    <w:p w14:paraId="5C2F61BD" w14:textId="77777777" w:rsidR="00D70778" w:rsidRPr="008A2EFE" w:rsidRDefault="00D70778" w:rsidP="00D70778">
      <w:pPr>
        <w:tabs>
          <w:tab w:val="left" w:pos="7091"/>
        </w:tabs>
        <w:suppressAutoHyphens/>
        <w:rPr>
          <w:rFonts w:ascii="Garamond" w:eastAsia="Batang" w:hAnsi="Garamond" w:cs="Arial"/>
          <w:b/>
          <w:i/>
          <w:sz w:val="20"/>
          <w:szCs w:val="20"/>
          <w:lang w:eastAsia="ar-SA"/>
        </w:rPr>
      </w:pPr>
      <w:r w:rsidRPr="008A2EFE">
        <w:rPr>
          <w:rFonts w:ascii="Garamond" w:eastAsia="Batang" w:hAnsi="Garamond" w:cs="Arial"/>
          <w:b/>
          <w:i/>
          <w:sz w:val="20"/>
          <w:szCs w:val="20"/>
          <w:lang w:eastAsia="ar-SA"/>
        </w:rPr>
        <w:t>Уведомление о намерении заключить договор</w:t>
      </w:r>
    </w:p>
    <w:p w14:paraId="20C56E13" w14:textId="77777777" w:rsidR="00D70778" w:rsidRPr="008A2EFE" w:rsidRDefault="00D70778" w:rsidP="00D70778">
      <w:pPr>
        <w:tabs>
          <w:tab w:val="left" w:pos="7091"/>
        </w:tabs>
        <w:suppressAutoHyphens/>
        <w:rPr>
          <w:rFonts w:ascii="Garamond" w:eastAsia="Batang" w:hAnsi="Garamond" w:cs="Arial"/>
          <w:sz w:val="20"/>
          <w:szCs w:val="20"/>
          <w:lang w:eastAsia="ar-SA"/>
        </w:rPr>
      </w:pPr>
      <w:r w:rsidRPr="008A2EFE">
        <w:rPr>
          <w:rFonts w:ascii="Garamond" w:eastAsia="Batang" w:hAnsi="Garamond" w:cs="Arial"/>
          <w:b/>
          <w:i/>
          <w:sz w:val="20"/>
          <w:szCs w:val="20"/>
          <w:lang w:eastAsia="ar-SA"/>
        </w:rPr>
        <w:t xml:space="preserve">поручительства для </w:t>
      </w:r>
      <w:r w:rsidRPr="008A2EFE">
        <w:rPr>
          <w:rFonts w:ascii="Garamond" w:eastAsia="Batang" w:hAnsi="Garamond" w:cs="Arial"/>
          <w:b/>
          <w:i/>
          <w:sz w:val="20"/>
          <w:szCs w:val="20"/>
          <w:highlight w:val="yellow"/>
          <w:lang w:eastAsia="ar-SA"/>
        </w:rPr>
        <w:t>обеспечения обязательств по договорам КОМ</w:t>
      </w:r>
    </w:p>
    <w:p w14:paraId="511C9449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rPr>
          <w:rFonts w:ascii="Garamond" w:eastAsia="Batang" w:hAnsi="Garamond" w:cs="Arial"/>
          <w:sz w:val="22"/>
          <w:szCs w:val="22"/>
          <w:lang w:eastAsia="ar-SA"/>
        </w:rPr>
      </w:pPr>
    </w:p>
    <w:p w14:paraId="50719600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rPr>
          <w:rFonts w:ascii="Garamond" w:eastAsia="Batang" w:hAnsi="Garamond" w:cs="Arial"/>
          <w:i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 xml:space="preserve">Вариант 1 – в отношении условной ГТП </w:t>
      </w:r>
      <w:proofErr w:type="spellStart"/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невведенного</w:t>
      </w:r>
      <w:proofErr w:type="spellEnd"/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 xml:space="preserve"> объекта генерации:</w:t>
      </w:r>
    </w:p>
    <w:p w14:paraId="309463E7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rPr>
          <w:rFonts w:ascii="Garamond" w:eastAsia="Batang" w:hAnsi="Garamond" w:cs="Arial"/>
          <w:sz w:val="22"/>
          <w:szCs w:val="22"/>
          <w:lang w:eastAsia="ar-SA"/>
        </w:rPr>
      </w:pPr>
    </w:p>
    <w:p w14:paraId="47C96FF5" w14:textId="77777777" w:rsidR="00D70778" w:rsidRPr="008A2EFE" w:rsidRDefault="00D70778" w:rsidP="00D70778">
      <w:pPr>
        <w:tabs>
          <w:tab w:val="left" w:pos="851"/>
        </w:tabs>
        <w:suppressAutoHyphens/>
        <w:spacing w:before="120"/>
        <w:jc w:val="both"/>
        <w:rPr>
          <w:rFonts w:ascii="Garamond" w:eastAsia="Batang" w:hAnsi="Garamond" w:cs="Arial"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sz w:val="22"/>
          <w:szCs w:val="22"/>
          <w:lang w:eastAsia="ar-SA"/>
        </w:rPr>
        <w:tab/>
        <w:t>Настоящим письмом _______________________ (</w:t>
      </w: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наименование и ИНН поставщика мощности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 и ___________________ (</w:t>
      </w: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наименование и ИНН поручителя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 выражают свое намерение заключить договор поручительства в целях участия __________________________ (</w:t>
      </w: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наименование и ИНН поставщика мощности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 в КОМ на _______ год в отношении не введенного в эксплуатацию генерирующего оборудования, входящего в состав условной ГТП генерации _____________ (</w:t>
      </w: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указывается код ГТП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).</w:t>
      </w:r>
    </w:p>
    <w:p w14:paraId="15D8D815" w14:textId="77777777" w:rsidR="00D70778" w:rsidRPr="008A2EFE" w:rsidRDefault="00D70778" w:rsidP="00D70778">
      <w:pPr>
        <w:tabs>
          <w:tab w:val="left" w:pos="851"/>
        </w:tabs>
        <w:suppressAutoHyphens/>
        <w:spacing w:before="120"/>
        <w:rPr>
          <w:rFonts w:ascii="Garamond" w:eastAsia="Garamond" w:hAnsi="Garamond" w:cs="Garamond"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sz w:val="22"/>
          <w:szCs w:val="22"/>
          <w:lang w:eastAsia="ar-SA"/>
        </w:rPr>
        <w:tab/>
      </w:r>
      <w:r w:rsidRPr="008A2EFE">
        <w:rPr>
          <w:rFonts w:ascii="Garamond" w:eastAsia="Garamond" w:hAnsi="Garamond" w:cs="Garamond"/>
          <w:sz w:val="22"/>
          <w:szCs w:val="22"/>
          <w:lang w:eastAsia="ar-SA"/>
        </w:rPr>
        <w:t>Объем ответственности поручителя: __________________________ (</w:t>
      </w:r>
      <w:r w:rsidRPr="008A2EFE">
        <w:rPr>
          <w:rFonts w:ascii="Garamond" w:eastAsia="Garamond" w:hAnsi="Garamond" w:cs="Garamond"/>
          <w:i/>
          <w:sz w:val="22"/>
          <w:szCs w:val="22"/>
          <w:lang w:eastAsia="ar-SA"/>
        </w:rPr>
        <w:t>указывается сумма в рублях и копейках</w:t>
      </w:r>
      <w:r w:rsidRPr="008A2EFE">
        <w:rPr>
          <w:rFonts w:ascii="Garamond" w:eastAsia="Garamond" w:hAnsi="Garamond" w:cs="Garamond"/>
          <w:sz w:val="22"/>
          <w:szCs w:val="22"/>
          <w:lang w:eastAsia="ar-SA"/>
        </w:rPr>
        <w:t>).</w:t>
      </w:r>
    </w:p>
    <w:p w14:paraId="3AE65B72" w14:textId="77777777" w:rsidR="00D70778" w:rsidRPr="008A2EFE" w:rsidRDefault="00D70778" w:rsidP="00D70778">
      <w:pPr>
        <w:tabs>
          <w:tab w:val="left" w:pos="851"/>
        </w:tabs>
        <w:suppressAutoHyphens/>
        <w:spacing w:before="120"/>
        <w:rPr>
          <w:rFonts w:ascii="Garamond" w:eastAsia="Garamond" w:hAnsi="Garamond" w:cs="Garamond"/>
          <w:sz w:val="22"/>
          <w:szCs w:val="22"/>
          <w:lang w:eastAsia="ar-SA"/>
        </w:rPr>
      </w:pPr>
    </w:p>
    <w:p w14:paraId="324EF8A2" w14:textId="77777777" w:rsidR="00D70778" w:rsidRPr="008A2EFE" w:rsidRDefault="00D70778" w:rsidP="00D70778">
      <w:pPr>
        <w:widowControl w:val="0"/>
        <w:tabs>
          <w:tab w:val="left" w:pos="7091"/>
        </w:tabs>
        <w:suppressAutoHyphens/>
        <w:spacing w:before="120" w:after="120"/>
        <w:rPr>
          <w:rFonts w:ascii="Garamond" w:eastAsia="Batang" w:hAnsi="Garamond" w:cs="Arial"/>
          <w:i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 xml:space="preserve">Вариант 2 – для покупателей с </w:t>
      </w:r>
      <w:proofErr w:type="spellStart"/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ценозависимым</w:t>
      </w:r>
      <w:proofErr w:type="spellEnd"/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 xml:space="preserve"> потреблением:</w:t>
      </w:r>
    </w:p>
    <w:p w14:paraId="1AA53EFD" w14:textId="77777777" w:rsidR="00D70778" w:rsidRPr="008A2EFE" w:rsidRDefault="00D70778" w:rsidP="00D70778">
      <w:pPr>
        <w:widowControl w:val="0"/>
        <w:tabs>
          <w:tab w:val="left" w:pos="567"/>
        </w:tabs>
        <w:suppressAutoHyphens/>
        <w:spacing w:before="120" w:after="120"/>
        <w:rPr>
          <w:rFonts w:ascii="Garamond" w:eastAsia="Batang" w:hAnsi="Garamond" w:cs="Arial"/>
          <w:sz w:val="22"/>
          <w:szCs w:val="22"/>
          <w:lang w:eastAsia="ar-SA"/>
        </w:rPr>
      </w:pPr>
    </w:p>
    <w:p w14:paraId="506E251C" w14:textId="77777777" w:rsidR="00D70778" w:rsidRPr="008A2EFE" w:rsidRDefault="00D70778" w:rsidP="00D70778">
      <w:pPr>
        <w:widowControl w:val="0"/>
        <w:tabs>
          <w:tab w:val="left" w:pos="851"/>
        </w:tabs>
        <w:suppressAutoHyphens/>
        <w:spacing w:before="120" w:after="120"/>
        <w:jc w:val="both"/>
        <w:rPr>
          <w:rFonts w:ascii="Garamond" w:eastAsia="Batang" w:hAnsi="Garamond" w:cs="Arial"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sz w:val="22"/>
          <w:szCs w:val="22"/>
          <w:lang w:eastAsia="ar-SA"/>
        </w:rPr>
        <w:tab/>
        <w:t>Настоящим письмом _______________________ (</w:t>
      </w: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наименование и ИНН участника оптового рынка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 и ___________________ (</w:t>
      </w: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наименование и ИНН поручителя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 выражают свое намерение заключить договор поручительства в целях участия __________________________ (</w:t>
      </w:r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наименование и ИНН участника оптового рынка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 в КОМ в _________________</w:t>
      </w:r>
      <w:proofErr w:type="gramStart"/>
      <w:r w:rsidRPr="008A2EFE">
        <w:rPr>
          <w:rFonts w:ascii="Garamond" w:eastAsia="Batang" w:hAnsi="Garamond" w:cs="Arial"/>
          <w:sz w:val="22"/>
          <w:szCs w:val="22"/>
          <w:lang w:eastAsia="ar-SA"/>
        </w:rPr>
        <w:t>_(</w:t>
      </w:r>
      <w:proofErr w:type="gramEnd"/>
      <w:r w:rsidRPr="008A2EFE">
        <w:rPr>
          <w:rFonts w:ascii="Garamond" w:eastAsia="Batang" w:hAnsi="Garamond" w:cs="Arial"/>
          <w:i/>
          <w:sz w:val="22"/>
          <w:szCs w:val="22"/>
          <w:lang w:eastAsia="ar-SA"/>
        </w:rPr>
        <w:t>наименование ценовой зоны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>) на _______ год.</w:t>
      </w:r>
    </w:p>
    <w:p w14:paraId="2C927BAA" w14:textId="77777777" w:rsidR="00D70778" w:rsidRPr="008A2EFE" w:rsidRDefault="00D70778" w:rsidP="00D70778">
      <w:pPr>
        <w:tabs>
          <w:tab w:val="left" w:pos="851"/>
        </w:tabs>
        <w:suppressAutoHyphens/>
        <w:spacing w:before="120"/>
        <w:rPr>
          <w:rFonts w:ascii="Garamond" w:eastAsia="Batang" w:hAnsi="Garamond" w:cs="Arial"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sz w:val="22"/>
          <w:szCs w:val="22"/>
          <w:lang w:eastAsia="ar-SA"/>
        </w:rPr>
        <w:tab/>
      </w:r>
      <w:r w:rsidRPr="008A2EFE">
        <w:rPr>
          <w:rFonts w:ascii="Garamond" w:eastAsia="Garamond" w:hAnsi="Garamond" w:cs="Garamond"/>
          <w:sz w:val="22"/>
          <w:szCs w:val="22"/>
          <w:lang w:eastAsia="ar-SA"/>
        </w:rPr>
        <w:t>Объем ответственности поручителя: __________________________ (</w:t>
      </w:r>
      <w:r w:rsidRPr="008A2EFE">
        <w:rPr>
          <w:rFonts w:ascii="Garamond" w:eastAsia="Garamond" w:hAnsi="Garamond" w:cs="Garamond"/>
          <w:i/>
          <w:sz w:val="22"/>
          <w:szCs w:val="22"/>
          <w:lang w:eastAsia="ar-SA"/>
        </w:rPr>
        <w:t>указывается сумма в рублях и копейках</w:t>
      </w:r>
      <w:r w:rsidRPr="008A2EFE">
        <w:rPr>
          <w:rFonts w:ascii="Garamond" w:eastAsia="Garamond" w:hAnsi="Garamond" w:cs="Garamond"/>
          <w:sz w:val="22"/>
          <w:szCs w:val="22"/>
          <w:lang w:eastAsia="ar-SA"/>
        </w:rPr>
        <w:t>).</w:t>
      </w:r>
      <w:r w:rsidRPr="008A2EFE">
        <w:rPr>
          <w:rFonts w:ascii="Garamond" w:eastAsia="Batang" w:hAnsi="Garamond" w:cs="Arial"/>
          <w:sz w:val="22"/>
          <w:szCs w:val="22"/>
          <w:lang w:eastAsia="ar-SA"/>
        </w:rPr>
        <w:tab/>
      </w:r>
    </w:p>
    <w:p w14:paraId="0A9EF018" w14:textId="77777777" w:rsidR="00D70778" w:rsidRPr="008A2EFE" w:rsidRDefault="00D70778" w:rsidP="00D70778">
      <w:pPr>
        <w:tabs>
          <w:tab w:val="left" w:pos="7091"/>
        </w:tabs>
        <w:suppressAutoHyphens/>
        <w:spacing w:before="120"/>
        <w:rPr>
          <w:rFonts w:ascii="Garamond" w:eastAsia="Batang" w:hAnsi="Garamond" w:cs="Arial"/>
          <w:sz w:val="22"/>
          <w:szCs w:val="22"/>
          <w:lang w:eastAsia="ar-SA"/>
        </w:rPr>
      </w:pPr>
    </w:p>
    <w:p w14:paraId="0E6D7933" w14:textId="77777777" w:rsidR="00D70778" w:rsidRPr="008A2EFE" w:rsidRDefault="00D70778" w:rsidP="00D70778">
      <w:pPr>
        <w:widowControl w:val="0"/>
        <w:tabs>
          <w:tab w:val="left" w:pos="7091"/>
        </w:tabs>
        <w:suppressAutoHyphens/>
        <w:spacing w:before="120" w:after="120"/>
        <w:rPr>
          <w:rFonts w:ascii="Garamond" w:eastAsia="Batang" w:hAnsi="Garamond" w:cs="Arial"/>
          <w:i/>
          <w:sz w:val="22"/>
          <w:szCs w:val="22"/>
          <w:highlight w:val="yellow"/>
          <w:lang w:eastAsia="ar-SA"/>
        </w:rPr>
      </w:pPr>
      <w:r w:rsidRPr="008A2EFE">
        <w:rPr>
          <w:rFonts w:ascii="Garamond" w:eastAsia="Batang" w:hAnsi="Garamond" w:cs="Arial"/>
          <w:i/>
          <w:sz w:val="22"/>
          <w:szCs w:val="22"/>
          <w:highlight w:val="yellow"/>
          <w:lang w:eastAsia="ar-SA"/>
        </w:rPr>
        <w:t>Вариант 3 – для перехода обязательств по ЦЗСП:</w:t>
      </w:r>
    </w:p>
    <w:p w14:paraId="18CF6103" w14:textId="77777777" w:rsidR="00D70778" w:rsidRPr="008A2EFE" w:rsidRDefault="00D70778" w:rsidP="00D70778">
      <w:pPr>
        <w:widowControl w:val="0"/>
        <w:tabs>
          <w:tab w:val="left" w:pos="567"/>
        </w:tabs>
        <w:suppressAutoHyphens/>
        <w:spacing w:before="120" w:after="120"/>
        <w:rPr>
          <w:rFonts w:ascii="Garamond" w:eastAsia="Batang" w:hAnsi="Garamond" w:cs="Arial"/>
          <w:sz w:val="22"/>
          <w:szCs w:val="22"/>
          <w:highlight w:val="yellow"/>
          <w:lang w:eastAsia="ar-SA"/>
        </w:rPr>
      </w:pPr>
    </w:p>
    <w:p w14:paraId="66C96E81" w14:textId="77777777" w:rsidR="00D70778" w:rsidRPr="008A2EFE" w:rsidRDefault="00D70778" w:rsidP="00D70778">
      <w:pPr>
        <w:widowControl w:val="0"/>
        <w:tabs>
          <w:tab w:val="left" w:pos="851"/>
        </w:tabs>
        <w:suppressAutoHyphens/>
        <w:spacing w:before="120" w:after="120"/>
        <w:jc w:val="both"/>
        <w:rPr>
          <w:rFonts w:ascii="Garamond" w:eastAsia="Batang" w:hAnsi="Garamond" w:cs="Arial"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ab/>
        <w:t>Настоящим письмом _______________________ (</w:t>
      </w:r>
      <w:r w:rsidRPr="008A2EFE">
        <w:rPr>
          <w:rFonts w:ascii="Garamond" w:eastAsia="Batang" w:hAnsi="Garamond" w:cs="Arial"/>
          <w:i/>
          <w:sz w:val="22"/>
          <w:szCs w:val="22"/>
          <w:highlight w:val="yellow"/>
          <w:lang w:eastAsia="ar-SA"/>
        </w:rPr>
        <w:t>наименование и ИНН участника оптового рынка</w:t>
      </w:r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>) и ___________________ (</w:t>
      </w:r>
      <w:r w:rsidRPr="008A2EFE">
        <w:rPr>
          <w:rFonts w:ascii="Garamond" w:eastAsia="Batang" w:hAnsi="Garamond" w:cs="Arial"/>
          <w:i/>
          <w:sz w:val="22"/>
          <w:szCs w:val="22"/>
          <w:highlight w:val="yellow"/>
          <w:lang w:eastAsia="ar-SA"/>
        </w:rPr>
        <w:t>наименование и ИНН поручителя</w:t>
      </w:r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>) выражают свое намерение заключить договор поручительства в целях обеспечения обязательств по ЦЗСП в рамках договоров КОМ</w:t>
      </w:r>
    </w:p>
    <w:p w14:paraId="58A13077" w14:textId="77777777" w:rsidR="00D70778" w:rsidRPr="008A2EFE" w:rsidRDefault="00D70778" w:rsidP="00D70778">
      <w:pPr>
        <w:widowControl w:val="0"/>
        <w:tabs>
          <w:tab w:val="left" w:pos="851"/>
        </w:tabs>
        <w:suppressAutoHyphens/>
        <w:spacing w:before="120" w:after="120"/>
        <w:jc w:val="both"/>
        <w:rPr>
          <w:rFonts w:ascii="Garamond" w:eastAsia="Batang" w:hAnsi="Garamond" w:cs="Arial"/>
          <w:sz w:val="22"/>
          <w:szCs w:val="22"/>
          <w:highlight w:val="yellow"/>
          <w:lang w:eastAsia="ar-SA"/>
        </w:rPr>
      </w:pPr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 xml:space="preserve"> __________________________ (</w:t>
      </w:r>
      <w:r w:rsidRPr="008A2EFE">
        <w:rPr>
          <w:rFonts w:ascii="Garamond" w:eastAsia="Batang" w:hAnsi="Garamond" w:cs="Arial"/>
          <w:i/>
          <w:sz w:val="22"/>
          <w:szCs w:val="22"/>
          <w:highlight w:val="yellow"/>
          <w:lang w:eastAsia="ar-SA"/>
        </w:rPr>
        <w:t>наименование и ИНН участника оптового рынка</w:t>
      </w:r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>) в _________________</w:t>
      </w:r>
      <w:proofErr w:type="gramStart"/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>_(</w:t>
      </w:r>
      <w:proofErr w:type="gramEnd"/>
      <w:r w:rsidRPr="008A2EFE">
        <w:rPr>
          <w:rFonts w:ascii="Garamond" w:eastAsia="Batang" w:hAnsi="Garamond" w:cs="Arial"/>
          <w:i/>
          <w:sz w:val="22"/>
          <w:szCs w:val="22"/>
          <w:highlight w:val="yellow"/>
          <w:lang w:eastAsia="ar-SA"/>
        </w:rPr>
        <w:t>наименование ценовой зоны</w:t>
      </w:r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>) на _______ год.</w:t>
      </w:r>
    </w:p>
    <w:p w14:paraId="3ACD2AC2" w14:textId="77777777" w:rsidR="00D70778" w:rsidRPr="008A2EFE" w:rsidRDefault="00D70778" w:rsidP="00751343">
      <w:pPr>
        <w:tabs>
          <w:tab w:val="left" w:pos="851"/>
        </w:tabs>
        <w:suppressAutoHyphens/>
        <w:spacing w:before="120"/>
        <w:rPr>
          <w:rFonts w:ascii="Garamond" w:eastAsia="Batang" w:hAnsi="Garamond" w:cs="Arial"/>
          <w:sz w:val="22"/>
          <w:szCs w:val="22"/>
          <w:lang w:eastAsia="ar-SA"/>
        </w:rPr>
      </w:pPr>
      <w:r w:rsidRPr="008A2EFE">
        <w:rPr>
          <w:rFonts w:ascii="Garamond" w:eastAsia="Batang" w:hAnsi="Garamond" w:cs="Arial"/>
          <w:sz w:val="22"/>
          <w:szCs w:val="22"/>
          <w:highlight w:val="yellow"/>
          <w:lang w:eastAsia="ar-SA"/>
        </w:rPr>
        <w:tab/>
      </w:r>
      <w:r w:rsidRPr="008A2EFE">
        <w:rPr>
          <w:rFonts w:ascii="Garamond" w:eastAsia="Garamond" w:hAnsi="Garamond" w:cs="Garamond"/>
          <w:sz w:val="22"/>
          <w:szCs w:val="22"/>
          <w:highlight w:val="yellow"/>
          <w:lang w:eastAsia="ar-SA"/>
        </w:rPr>
        <w:t>Объем ответственности поручителя: __________________________ (</w:t>
      </w:r>
      <w:r w:rsidRPr="008A2EFE">
        <w:rPr>
          <w:rFonts w:ascii="Garamond" w:eastAsia="Garamond" w:hAnsi="Garamond" w:cs="Garamond"/>
          <w:i/>
          <w:sz w:val="22"/>
          <w:szCs w:val="22"/>
          <w:highlight w:val="yellow"/>
          <w:lang w:eastAsia="ar-SA"/>
        </w:rPr>
        <w:t>указывается сумма в рублях и копейках</w:t>
      </w:r>
      <w:r w:rsidRPr="008A2EFE">
        <w:rPr>
          <w:rFonts w:ascii="Garamond" w:eastAsia="Garamond" w:hAnsi="Garamond" w:cs="Garamond"/>
          <w:sz w:val="22"/>
          <w:szCs w:val="22"/>
          <w:highlight w:val="yellow"/>
          <w:lang w:eastAsia="ar-SA"/>
        </w:rPr>
        <w:t>).</w:t>
      </w:r>
      <w:r w:rsidR="00751343" w:rsidRPr="008A2EFE">
        <w:rPr>
          <w:rFonts w:ascii="Garamond" w:eastAsia="Batang" w:hAnsi="Garamond" w:cs="Arial"/>
          <w:sz w:val="22"/>
          <w:szCs w:val="22"/>
          <w:lang w:eastAsia="ar-SA"/>
        </w:rPr>
        <w:tab/>
      </w:r>
    </w:p>
    <w:tbl>
      <w:tblPr>
        <w:tblpPr w:leftFromText="180" w:rightFromText="180" w:vertAnchor="text" w:horzAnchor="margin" w:tblpXSpec="center" w:tblpY="159"/>
        <w:tblW w:w="10092" w:type="dxa"/>
        <w:tblLook w:val="04A0" w:firstRow="1" w:lastRow="0" w:firstColumn="1" w:lastColumn="0" w:noHBand="0" w:noVBand="1"/>
      </w:tblPr>
      <w:tblGrid>
        <w:gridCol w:w="5464"/>
        <w:gridCol w:w="4628"/>
      </w:tblGrid>
      <w:tr w:rsidR="00D70778" w:rsidRPr="00FF7823" w14:paraId="39AE5DDB" w14:textId="77777777" w:rsidTr="00431D2B">
        <w:trPr>
          <w:trHeight w:val="2527"/>
        </w:trPr>
        <w:tc>
          <w:tcPr>
            <w:tcW w:w="5464" w:type="dxa"/>
          </w:tcPr>
          <w:p w14:paraId="6BEE3309" w14:textId="77777777" w:rsidR="00D70778" w:rsidRPr="008A2EFE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b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Batang" w:hAnsi="Garamond" w:cs="Arial"/>
                <w:b/>
                <w:sz w:val="22"/>
                <w:szCs w:val="22"/>
                <w:lang w:eastAsia="ar-SA"/>
              </w:rPr>
              <w:t xml:space="preserve">Поручитель:                  </w:t>
            </w:r>
          </w:p>
          <w:p w14:paraId="2C28C2F4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b/>
                <w:lang w:eastAsia="ar-SA"/>
              </w:rPr>
            </w:pPr>
            <w:r w:rsidRPr="00FF7823">
              <w:rPr>
                <w:rFonts w:ascii="Garamond" w:eastAsia="Batang" w:hAnsi="Garamond" w:cs="Arial"/>
                <w:b/>
                <w:lang w:eastAsia="ar-SA"/>
              </w:rPr>
              <w:t xml:space="preserve">          </w:t>
            </w:r>
          </w:p>
          <w:p w14:paraId="32CBC6A9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lang w:eastAsia="ar-SA"/>
              </w:rPr>
            </w:pPr>
            <w:r w:rsidRPr="00FF7823">
              <w:rPr>
                <w:rFonts w:ascii="Garamond" w:eastAsia="Batang" w:hAnsi="Garamond" w:cs="Arial"/>
                <w:lang w:eastAsia="ar-SA"/>
              </w:rPr>
              <w:t>______________________________</w:t>
            </w:r>
          </w:p>
          <w:p w14:paraId="4E9107D4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</w:pPr>
            <w:r w:rsidRPr="00FF7823"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  <w:t xml:space="preserve">                                   должность</w:t>
            </w:r>
          </w:p>
          <w:p w14:paraId="2CE61FF7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lang w:eastAsia="ar-SA"/>
              </w:rPr>
            </w:pPr>
            <w:r w:rsidRPr="00FF7823">
              <w:rPr>
                <w:rFonts w:ascii="Garamond" w:eastAsia="Batang" w:hAnsi="Garamond" w:cs="Arial"/>
                <w:lang w:eastAsia="ar-SA"/>
              </w:rPr>
              <w:t>__________      _________________</w:t>
            </w:r>
          </w:p>
          <w:p w14:paraId="1365194E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</w:pPr>
            <w:r w:rsidRPr="00FF7823"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  <w:t xml:space="preserve">           подпись                  расшифровка подписи</w:t>
            </w:r>
          </w:p>
          <w:p w14:paraId="28887F42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lang w:eastAsia="ar-SA"/>
              </w:rPr>
            </w:pPr>
          </w:p>
        </w:tc>
        <w:tc>
          <w:tcPr>
            <w:tcW w:w="4628" w:type="dxa"/>
          </w:tcPr>
          <w:p w14:paraId="1786CA1D" w14:textId="77777777" w:rsidR="00D70778" w:rsidRPr="008A2EFE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b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Batang" w:hAnsi="Garamond" w:cs="Arial"/>
                <w:b/>
                <w:sz w:val="22"/>
                <w:szCs w:val="22"/>
                <w:lang w:eastAsia="ar-SA"/>
              </w:rPr>
              <w:t>Поставщик мощности (либо Покупатель):</w:t>
            </w:r>
          </w:p>
          <w:p w14:paraId="29048AC9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b/>
                <w:lang w:eastAsia="ar-SA"/>
              </w:rPr>
            </w:pPr>
            <w:r w:rsidRPr="00FF7823">
              <w:rPr>
                <w:rFonts w:ascii="Garamond" w:eastAsia="Batang" w:hAnsi="Garamond" w:cs="Arial"/>
                <w:b/>
                <w:lang w:eastAsia="ar-SA"/>
              </w:rPr>
              <w:t xml:space="preserve">          </w:t>
            </w:r>
          </w:p>
          <w:p w14:paraId="2E4D091A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ind w:hanging="144"/>
              <w:rPr>
                <w:rFonts w:ascii="Garamond" w:eastAsia="Batang" w:hAnsi="Garamond" w:cs="Arial"/>
                <w:lang w:eastAsia="ar-SA"/>
              </w:rPr>
            </w:pPr>
            <w:r w:rsidRPr="00FF7823">
              <w:rPr>
                <w:rFonts w:ascii="Garamond" w:eastAsia="Batang" w:hAnsi="Garamond" w:cs="Arial"/>
                <w:lang w:eastAsia="ar-SA"/>
              </w:rPr>
              <w:t>______________________________</w:t>
            </w:r>
          </w:p>
          <w:p w14:paraId="5C62FA3E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</w:pPr>
            <w:r w:rsidRPr="00FF7823"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  <w:t xml:space="preserve">                                   должность</w:t>
            </w:r>
          </w:p>
          <w:p w14:paraId="5C270785" w14:textId="77777777" w:rsidR="00D70778" w:rsidRPr="00FF782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lang w:eastAsia="ar-SA"/>
              </w:rPr>
            </w:pPr>
            <w:r w:rsidRPr="00FF7823">
              <w:rPr>
                <w:rFonts w:ascii="Garamond" w:eastAsia="Batang" w:hAnsi="Garamond" w:cs="Arial"/>
                <w:lang w:eastAsia="ar-SA"/>
              </w:rPr>
              <w:t>__________      _________________</w:t>
            </w:r>
          </w:p>
          <w:p w14:paraId="605861D7" w14:textId="77777777" w:rsidR="00D70778" w:rsidRPr="00751343" w:rsidRDefault="00D70778" w:rsidP="00431D2B">
            <w:pPr>
              <w:tabs>
                <w:tab w:val="left" w:pos="7091"/>
              </w:tabs>
              <w:suppressAutoHyphens/>
              <w:spacing w:before="120"/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</w:pPr>
            <w:r w:rsidRPr="00FF7823">
              <w:rPr>
                <w:rFonts w:ascii="Garamond" w:eastAsia="Batang" w:hAnsi="Garamond" w:cs="Arial"/>
                <w:i/>
                <w:sz w:val="16"/>
                <w:szCs w:val="16"/>
                <w:lang w:eastAsia="ar-SA"/>
              </w:rPr>
              <w:t xml:space="preserve">           подпись                  расшифровка подписи</w:t>
            </w:r>
          </w:p>
        </w:tc>
      </w:tr>
    </w:tbl>
    <w:p w14:paraId="715371D9" w14:textId="77777777" w:rsidR="00D70778" w:rsidRDefault="00D70778" w:rsidP="00D70778">
      <w:pPr>
        <w:rPr>
          <w:rFonts w:ascii="Garamond" w:hAnsi="Garamond"/>
          <w:b/>
        </w:rPr>
      </w:pPr>
    </w:p>
    <w:p w14:paraId="29438320" w14:textId="77777777" w:rsidR="008A2EFE" w:rsidRDefault="008A2EFE" w:rsidP="00D70778">
      <w:pPr>
        <w:suppressAutoHyphens/>
        <w:spacing w:before="120"/>
        <w:ind w:firstLine="708"/>
        <w:rPr>
          <w:rFonts w:ascii="Garamond" w:eastAsia="Batang" w:hAnsi="Garamond" w:cs="Garamond"/>
          <w:b/>
          <w:lang w:eastAsia="ar-SA"/>
        </w:rPr>
        <w:sectPr w:rsidR="008A2EFE" w:rsidSect="00224500">
          <w:pgSz w:w="11906" w:h="16838"/>
          <w:pgMar w:top="709" w:right="850" w:bottom="568" w:left="1276" w:header="708" w:footer="708" w:gutter="0"/>
          <w:cols w:space="708"/>
          <w:docGrid w:linePitch="360"/>
        </w:sectPr>
      </w:pPr>
    </w:p>
    <w:p w14:paraId="1E0A2EAE" w14:textId="77777777" w:rsidR="00D70778" w:rsidRDefault="00D70778" w:rsidP="00D70778">
      <w:pPr>
        <w:suppressAutoHyphens/>
        <w:spacing w:before="120"/>
        <w:ind w:firstLine="708"/>
        <w:rPr>
          <w:rFonts w:ascii="Garamond" w:eastAsia="Batang" w:hAnsi="Garamond" w:cs="Garamond"/>
          <w:b/>
          <w:bCs/>
          <w:lang w:eastAsia="ar-SA"/>
        </w:rPr>
      </w:pPr>
      <w:r>
        <w:rPr>
          <w:rFonts w:ascii="Garamond" w:eastAsia="Batang" w:hAnsi="Garamond" w:cs="Garamond"/>
          <w:b/>
          <w:lang w:eastAsia="ar-SA"/>
        </w:rPr>
        <w:lastRenderedPageBreak/>
        <w:t>Действующая редакция</w:t>
      </w:r>
    </w:p>
    <w:p w14:paraId="07AD8AB4" w14:textId="77777777" w:rsidR="00D70778" w:rsidRPr="008A2EFE" w:rsidRDefault="00D70778" w:rsidP="00D70778">
      <w:pPr>
        <w:suppressAutoHyphens/>
        <w:spacing w:before="120"/>
        <w:ind w:firstLine="708"/>
        <w:jc w:val="right"/>
        <w:rPr>
          <w:rFonts w:ascii="Garamond" w:eastAsia="Batang" w:hAnsi="Garamond" w:cs="Garamond"/>
          <w:b/>
          <w:bCs/>
          <w:sz w:val="22"/>
          <w:szCs w:val="22"/>
          <w:lang w:eastAsia="ar-SA"/>
        </w:rPr>
      </w:pPr>
      <w:r w:rsidRPr="008A2EFE">
        <w:rPr>
          <w:rFonts w:ascii="Garamond" w:eastAsia="Batang" w:hAnsi="Garamond" w:cs="Garamond"/>
          <w:b/>
          <w:bCs/>
          <w:sz w:val="22"/>
          <w:szCs w:val="22"/>
          <w:lang w:eastAsia="ar-SA"/>
        </w:rPr>
        <w:t>Приложение 9.11.1</w:t>
      </w:r>
    </w:p>
    <w:p w14:paraId="27AEC56D" w14:textId="77777777" w:rsidR="00D70778" w:rsidRPr="008A2EFE" w:rsidRDefault="00D70778" w:rsidP="00D70778">
      <w:pPr>
        <w:suppressAutoHyphens/>
        <w:spacing w:before="120"/>
        <w:rPr>
          <w:rFonts w:ascii="Garamond" w:eastAsia="Batang" w:hAnsi="Garamond" w:cs="Garamond"/>
          <w:sz w:val="22"/>
          <w:szCs w:val="22"/>
          <w:lang w:eastAsia="ar-SA"/>
        </w:rPr>
      </w:pPr>
    </w:p>
    <w:p w14:paraId="76D8BC9D" w14:textId="77777777" w:rsidR="00D70778" w:rsidRPr="008A2EFE" w:rsidRDefault="00D70778" w:rsidP="00D70778">
      <w:pPr>
        <w:suppressAutoHyphens/>
        <w:spacing w:before="120"/>
        <w:jc w:val="right"/>
        <w:rPr>
          <w:rFonts w:ascii="Garamond" w:eastAsia="Batang" w:hAnsi="Garamond" w:cs="Garamond"/>
          <w:sz w:val="22"/>
          <w:szCs w:val="22"/>
          <w:highlight w:val="yellow"/>
          <w:lang w:eastAsia="ar-SA"/>
        </w:rPr>
      </w:pPr>
      <w:r w:rsidRPr="008A2EFE">
        <w:rPr>
          <w:rFonts w:ascii="Garamond" w:eastAsia="Batang" w:hAnsi="Garamond" w:cs="Garamond"/>
          <w:sz w:val="22"/>
          <w:szCs w:val="22"/>
          <w:lang w:eastAsia="ar-SA"/>
        </w:rPr>
        <w:t xml:space="preserve"> (на бланке заявителя) </w:t>
      </w:r>
      <w:r w:rsidRPr="008A2EFE">
        <w:rPr>
          <w:rFonts w:ascii="Garamond" w:eastAsia="Batang" w:hAnsi="Garamond" w:cs="Garamond"/>
          <w:sz w:val="22"/>
          <w:szCs w:val="22"/>
          <w:lang w:eastAsia="ar-SA"/>
        </w:rPr>
        <w:tab/>
        <w:t xml:space="preserve">   </w:t>
      </w:r>
      <w:r w:rsidRPr="008A2EFE">
        <w:rPr>
          <w:rFonts w:ascii="Garamond" w:eastAsia="Batang" w:hAnsi="Garamond" w:cs="Garamond"/>
          <w:sz w:val="22"/>
          <w:szCs w:val="22"/>
          <w:lang w:eastAsia="ar-SA"/>
        </w:rPr>
        <w:tab/>
      </w:r>
      <w:r w:rsidRPr="008A2EFE">
        <w:rPr>
          <w:rFonts w:ascii="Garamond" w:eastAsia="Batang" w:hAnsi="Garamond" w:cs="Garamond"/>
          <w:sz w:val="22"/>
          <w:szCs w:val="22"/>
          <w:lang w:eastAsia="ar-SA"/>
        </w:rPr>
        <w:tab/>
        <w:t xml:space="preserve">               </w:t>
      </w:r>
      <w:r w:rsidRPr="008A2EFE">
        <w:rPr>
          <w:rFonts w:ascii="Garamond" w:eastAsia="Batang" w:hAnsi="Garamond" w:cs="Garamond"/>
          <w:sz w:val="22"/>
          <w:szCs w:val="22"/>
          <w:lang w:eastAsia="ar-SA"/>
        </w:rPr>
        <w:tab/>
      </w:r>
      <w:r w:rsidRPr="008A2EFE">
        <w:rPr>
          <w:rFonts w:ascii="Garamond" w:eastAsia="Batang" w:hAnsi="Garamond" w:cs="Garamond"/>
          <w:sz w:val="22"/>
          <w:szCs w:val="22"/>
          <w:lang w:eastAsia="ar-SA"/>
        </w:rPr>
        <w:tab/>
      </w:r>
      <w:r w:rsidRPr="008A2EFE">
        <w:rPr>
          <w:rFonts w:ascii="Garamond" w:eastAsia="Batang" w:hAnsi="Garamond" w:cs="Garamond"/>
          <w:sz w:val="22"/>
          <w:szCs w:val="22"/>
          <w:lang w:eastAsia="ar-SA"/>
        </w:rPr>
        <w:tab/>
        <w:t xml:space="preserve">      </w:t>
      </w:r>
      <w:r w:rsidRPr="008A2EFE">
        <w:rPr>
          <w:rFonts w:ascii="Garamond" w:eastAsia="Batang" w:hAnsi="Garamond" w:cs="Garamond"/>
          <w:sz w:val="22"/>
          <w:szCs w:val="22"/>
          <w:highlight w:val="yellow"/>
          <w:lang w:eastAsia="ar-SA"/>
        </w:rPr>
        <w:t>Председателю Правления</w:t>
      </w:r>
    </w:p>
    <w:p w14:paraId="73C8C0F4" w14:textId="77777777" w:rsidR="00D70778" w:rsidRPr="008A2EFE" w:rsidRDefault="00D70778" w:rsidP="00D70778">
      <w:pPr>
        <w:suppressAutoHyphens/>
        <w:spacing w:before="120"/>
        <w:jc w:val="right"/>
        <w:rPr>
          <w:rFonts w:ascii="Garamond" w:eastAsia="Batang" w:hAnsi="Garamond" w:cs="Garamond"/>
          <w:sz w:val="22"/>
          <w:szCs w:val="22"/>
          <w:highlight w:val="yellow"/>
          <w:lang w:eastAsia="ar-SA"/>
        </w:rPr>
      </w:pPr>
      <w:r w:rsidRPr="008A2EFE">
        <w:rPr>
          <w:rFonts w:ascii="Garamond" w:eastAsia="Batang" w:hAnsi="Garamond" w:cs="Garamond"/>
          <w:sz w:val="22"/>
          <w:szCs w:val="22"/>
          <w:highlight w:val="yellow"/>
          <w:lang w:eastAsia="ar-SA"/>
        </w:rPr>
        <w:tab/>
      </w:r>
      <w:r w:rsidRPr="008A2EFE">
        <w:rPr>
          <w:rFonts w:ascii="Garamond" w:eastAsia="Batang" w:hAnsi="Garamond" w:cs="Garamond"/>
          <w:sz w:val="22"/>
          <w:szCs w:val="22"/>
          <w:highlight w:val="yellow"/>
          <w:lang w:eastAsia="ar-SA"/>
        </w:rPr>
        <w:tab/>
      </w:r>
      <w:r w:rsidRPr="008A2EFE">
        <w:rPr>
          <w:rFonts w:ascii="Garamond" w:eastAsia="Batang" w:hAnsi="Garamond" w:cs="Garamond"/>
          <w:sz w:val="22"/>
          <w:szCs w:val="22"/>
          <w:highlight w:val="yellow"/>
          <w:lang w:eastAsia="ar-SA"/>
        </w:rPr>
        <w:tab/>
      </w:r>
      <w:r w:rsidRPr="008A2EFE">
        <w:rPr>
          <w:rFonts w:ascii="Garamond" w:eastAsia="Batang" w:hAnsi="Garamond" w:cs="Garamond"/>
          <w:sz w:val="22"/>
          <w:szCs w:val="22"/>
          <w:highlight w:val="yellow"/>
          <w:lang w:eastAsia="ar-SA"/>
        </w:rPr>
        <w:tab/>
      </w:r>
      <w:r w:rsidRPr="008A2EFE">
        <w:rPr>
          <w:rFonts w:ascii="Garamond" w:eastAsia="Batang" w:hAnsi="Garamond" w:cs="Garamond"/>
          <w:sz w:val="22"/>
          <w:szCs w:val="22"/>
          <w:highlight w:val="yellow"/>
          <w:lang w:eastAsia="ar-SA"/>
        </w:rPr>
        <w:tab/>
      </w:r>
      <w:r w:rsidRPr="008A2EFE">
        <w:rPr>
          <w:rFonts w:ascii="Garamond" w:eastAsia="Batang" w:hAnsi="Garamond" w:cs="Garamond"/>
          <w:sz w:val="22"/>
          <w:szCs w:val="22"/>
          <w:highlight w:val="yellow"/>
          <w:lang w:eastAsia="ar-SA"/>
        </w:rPr>
        <w:tab/>
        <w:t xml:space="preserve">              </w:t>
      </w:r>
      <w:r w:rsidRPr="008A2EFE">
        <w:rPr>
          <w:rFonts w:ascii="Garamond" w:eastAsia="Batang" w:hAnsi="Garamond" w:cs="Garamond"/>
          <w:sz w:val="22"/>
          <w:szCs w:val="22"/>
          <w:highlight w:val="yellow"/>
          <w:lang w:eastAsia="ar-SA"/>
        </w:rPr>
        <w:tab/>
        <w:t xml:space="preserve">       АО «АТС»</w:t>
      </w:r>
    </w:p>
    <w:p w14:paraId="779F3C76" w14:textId="77777777" w:rsidR="00D70778" w:rsidRPr="008A2EFE" w:rsidRDefault="00D70778" w:rsidP="00D70778">
      <w:pPr>
        <w:suppressAutoHyphens/>
        <w:spacing w:before="120"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8A2EFE">
        <w:rPr>
          <w:rFonts w:ascii="Garamond" w:eastAsia="Batang" w:hAnsi="Garamond" w:cs="Garamond"/>
          <w:sz w:val="22"/>
          <w:szCs w:val="22"/>
          <w:highlight w:val="yellow"/>
          <w:lang w:eastAsia="ar-SA"/>
        </w:rPr>
        <w:tab/>
      </w:r>
      <w:r w:rsidRPr="008A2EFE">
        <w:rPr>
          <w:rFonts w:ascii="Garamond" w:eastAsia="Batang" w:hAnsi="Garamond" w:cs="Garamond"/>
          <w:sz w:val="22"/>
          <w:szCs w:val="22"/>
          <w:highlight w:val="yellow"/>
          <w:lang w:eastAsia="ar-SA"/>
        </w:rPr>
        <w:tab/>
      </w:r>
      <w:r w:rsidRPr="008A2EFE">
        <w:rPr>
          <w:rFonts w:ascii="Garamond" w:eastAsia="Batang" w:hAnsi="Garamond" w:cs="Garamond"/>
          <w:sz w:val="22"/>
          <w:szCs w:val="22"/>
          <w:highlight w:val="yellow"/>
          <w:lang w:eastAsia="ar-SA"/>
        </w:rPr>
        <w:tab/>
      </w:r>
      <w:r w:rsidRPr="008A2EFE">
        <w:rPr>
          <w:rFonts w:ascii="Garamond" w:eastAsia="Batang" w:hAnsi="Garamond" w:cs="Garamond"/>
          <w:sz w:val="22"/>
          <w:szCs w:val="22"/>
          <w:highlight w:val="yellow"/>
          <w:lang w:eastAsia="ar-SA"/>
        </w:rPr>
        <w:tab/>
      </w:r>
      <w:r w:rsidRPr="008A2EFE">
        <w:rPr>
          <w:rFonts w:ascii="Garamond" w:eastAsia="Batang" w:hAnsi="Garamond" w:cs="Garamond"/>
          <w:sz w:val="22"/>
          <w:szCs w:val="22"/>
          <w:highlight w:val="yellow"/>
          <w:lang w:eastAsia="ar-SA"/>
        </w:rPr>
        <w:tab/>
        <w:t xml:space="preserve">        ___________________________</w:t>
      </w:r>
    </w:p>
    <w:p w14:paraId="32DF6365" w14:textId="77777777" w:rsidR="00D70778" w:rsidRPr="008A2EFE" w:rsidRDefault="00D70778" w:rsidP="00D70778">
      <w:pPr>
        <w:suppressAutoHyphens/>
        <w:autoSpaceDE w:val="0"/>
        <w:autoSpaceDN w:val="0"/>
        <w:spacing w:before="120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</w:p>
    <w:p w14:paraId="3EF4DC27" w14:textId="77777777" w:rsidR="00D70778" w:rsidRPr="008A2EFE" w:rsidRDefault="00D70778" w:rsidP="00D70778">
      <w:pPr>
        <w:suppressAutoHyphens/>
        <w:autoSpaceDE w:val="0"/>
        <w:autoSpaceDN w:val="0"/>
        <w:spacing w:before="120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  <w:bookmarkStart w:id="46" w:name="_Toc481160644"/>
      <w:r w:rsidRPr="008A2EFE">
        <w:rPr>
          <w:rFonts w:ascii="Garamond" w:eastAsia="Batang" w:hAnsi="Garamond" w:cs="Garamond"/>
          <w:b/>
          <w:sz w:val="22"/>
          <w:szCs w:val="22"/>
          <w:lang w:eastAsia="ar-SA"/>
        </w:rPr>
        <w:t>Заявление о заключении Соглашения о порядке расчетов</w:t>
      </w:r>
      <w:r w:rsidRPr="008A2EFE">
        <w:rPr>
          <w:rFonts w:ascii="Garamond" w:eastAsia="Batang" w:hAnsi="Garamond" w:cs="Garamond"/>
          <w:b/>
          <w:bCs/>
          <w:sz w:val="22"/>
          <w:szCs w:val="22"/>
          <w:lang w:eastAsia="ar-SA"/>
        </w:rPr>
        <w:t>, связанного с уплатой штрафа/денежной суммы по договору КОМ</w:t>
      </w:r>
      <w:bookmarkEnd w:id="46"/>
    </w:p>
    <w:p w14:paraId="52AEA26D" w14:textId="77777777" w:rsidR="00D70778" w:rsidRPr="008A2EFE" w:rsidRDefault="00D70778" w:rsidP="00D70778">
      <w:pPr>
        <w:suppressAutoHyphens/>
        <w:autoSpaceDE w:val="0"/>
        <w:autoSpaceDN w:val="0"/>
        <w:spacing w:before="120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</w:p>
    <w:p w14:paraId="109A1CC5" w14:textId="77777777" w:rsidR="00D70778" w:rsidRPr="008A2EFE" w:rsidRDefault="00D70778" w:rsidP="00D70778">
      <w:pPr>
        <w:suppressAutoHyphens/>
        <w:autoSpaceDE w:val="0"/>
        <w:autoSpaceDN w:val="0"/>
        <w:spacing w:before="120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  <w:bookmarkStart w:id="47" w:name="_Toc481160645"/>
      <w:r w:rsidRPr="008A2EFE">
        <w:rPr>
          <w:rFonts w:ascii="Garamond" w:eastAsia="Batang" w:hAnsi="Garamond" w:cs="Garamond"/>
          <w:b/>
          <w:sz w:val="22"/>
          <w:szCs w:val="22"/>
          <w:lang w:eastAsia="ar-SA"/>
        </w:rPr>
        <w:t>_____________________________________________________________________________________</w:t>
      </w:r>
      <w:bookmarkEnd w:id="47"/>
    </w:p>
    <w:p w14:paraId="034E7DFF" w14:textId="77777777" w:rsidR="00D70778" w:rsidRPr="008A2EFE" w:rsidRDefault="00D70778" w:rsidP="00D70778">
      <w:pPr>
        <w:suppressAutoHyphens/>
        <w:autoSpaceDE w:val="0"/>
        <w:autoSpaceDN w:val="0"/>
        <w:spacing w:before="120"/>
        <w:jc w:val="center"/>
        <w:outlineLvl w:val="0"/>
        <w:rPr>
          <w:rFonts w:ascii="Garamond" w:eastAsia="Batang" w:hAnsi="Garamond" w:cs="Garamond"/>
          <w:i/>
          <w:sz w:val="22"/>
          <w:szCs w:val="22"/>
          <w:lang w:eastAsia="ar-SA"/>
        </w:rPr>
      </w:pPr>
      <w:bookmarkStart w:id="48" w:name="_Toc481160646"/>
      <w:r w:rsidRPr="008A2EFE">
        <w:rPr>
          <w:rFonts w:ascii="Garamond" w:eastAsia="Batang" w:hAnsi="Garamond" w:cs="Garamond"/>
          <w:i/>
          <w:sz w:val="22"/>
          <w:szCs w:val="22"/>
          <w:lang w:eastAsia="ar-SA"/>
        </w:rPr>
        <w:t>(полное наименование организации с указанием организационно-правовой формы)</w:t>
      </w:r>
      <w:bookmarkEnd w:id="48"/>
    </w:p>
    <w:p w14:paraId="75445D99" w14:textId="77777777" w:rsidR="00D70778" w:rsidRPr="008A2EFE" w:rsidRDefault="00D70778" w:rsidP="00D70778">
      <w:pPr>
        <w:suppressAutoHyphens/>
        <w:autoSpaceDE w:val="0"/>
        <w:autoSpaceDN w:val="0"/>
        <w:spacing w:before="120"/>
        <w:jc w:val="both"/>
        <w:outlineLvl w:val="0"/>
        <w:rPr>
          <w:rFonts w:ascii="Garamond" w:eastAsia="Batang" w:hAnsi="Garamond" w:cs="Garamond"/>
          <w:sz w:val="22"/>
          <w:szCs w:val="22"/>
          <w:lang w:eastAsia="ar-SA"/>
        </w:rPr>
      </w:pPr>
      <w:bookmarkStart w:id="49" w:name="_Toc481160647"/>
      <w:r w:rsidRPr="008A2EFE">
        <w:rPr>
          <w:rFonts w:ascii="Garamond" w:eastAsia="Batang" w:hAnsi="Garamond" w:cs="Garamond"/>
          <w:sz w:val="22"/>
          <w:szCs w:val="22"/>
          <w:lang w:eastAsia="ar-SA"/>
        </w:rPr>
        <w:t>регистрационный номер в Реестре субъектов оптового рынка____________________________</w:t>
      </w:r>
      <w:bookmarkEnd w:id="49"/>
    </w:p>
    <w:p w14:paraId="5AC7BF1A" w14:textId="77777777" w:rsidR="00D70778" w:rsidRPr="008A2EFE" w:rsidRDefault="00D70778" w:rsidP="00D70778">
      <w:pPr>
        <w:suppressAutoHyphens/>
        <w:autoSpaceDE w:val="0"/>
        <w:autoSpaceDN w:val="0"/>
        <w:spacing w:before="120"/>
        <w:jc w:val="both"/>
        <w:outlineLvl w:val="0"/>
        <w:rPr>
          <w:rFonts w:ascii="Garamond" w:eastAsia="Batang" w:hAnsi="Garamond" w:cs="Garamond"/>
          <w:sz w:val="22"/>
          <w:szCs w:val="22"/>
          <w:lang w:eastAsia="ar-SA"/>
        </w:rPr>
      </w:pPr>
      <w:bookmarkStart w:id="50" w:name="_Toc481160648"/>
      <w:r w:rsidRPr="008A2EFE">
        <w:rPr>
          <w:rFonts w:ascii="Garamond" w:eastAsia="Batang" w:hAnsi="Garamond" w:cs="Garamond"/>
          <w:sz w:val="22"/>
          <w:szCs w:val="22"/>
          <w:lang w:eastAsia="ar-SA"/>
        </w:rPr>
        <w:t>выражает намерение заключить Соглашение(-</w:t>
      </w:r>
      <w:proofErr w:type="spellStart"/>
      <w:r w:rsidRPr="008A2EFE">
        <w:rPr>
          <w:rFonts w:ascii="Garamond" w:eastAsia="Batang" w:hAnsi="Garamond" w:cs="Garamond"/>
          <w:sz w:val="22"/>
          <w:szCs w:val="22"/>
          <w:lang w:eastAsia="ar-SA"/>
        </w:rPr>
        <w:t>ия</w:t>
      </w:r>
      <w:proofErr w:type="spellEnd"/>
      <w:r w:rsidRPr="008A2EFE">
        <w:rPr>
          <w:rFonts w:ascii="Garamond" w:eastAsia="Batang" w:hAnsi="Garamond" w:cs="Garamond"/>
          <w:sz w:val="22"/>
          <w:szCs w:val="22"/>
          <w:lang w:eastAsia="ar-SA"/>
        </w:rPr>
        <w:t xml:space="preserve">) о порядке расчетов, связанных с уплатой покупателем с </w:t>
      </w:r>
      <w:proofErr w:type="spellStart"/>
      <w:r w:rsidRPr="008A2EFE">
        <w:rPr>
          <w:rFonts w:ascii="Garamond" w:eastAsia="Batang" w:hAnsi="Garamond" w:cs="Garamond"/>
          <w:sz w:val="22"/>
          <w:szCs w:val="22"/>
          <w:lang w:eastAsia="ar-SA"/>
        </w:rPr>
        <w:t>ценозависимым</w:t>
      </w:r>
      <w:proofErr w:type="spellEnd"/>
      <w:r w:rsidRPr="008A2EFE">
        <w:rPr>
          <w:rFonts w:ascii="Garamond" w:eastAsia="Batang" w:hAnsi="Garamond" w:cs="Garamond"/>
          <w:sz w:val="22"/>
          <w:szCs w:val="22"/>
          <w:lang w:eastAsia="ar-SA"/>
        </w:rPr>
        <w:t xml:space="preserve"> потреблением денежной суммы в случае отказа от исполнения обязательств по обеспечению готовности к осуществлению </w:t>
      </w:r>
      <w:proofErr w:type="spellStart"/>
      <w:r w:rsidRPr="008A2EFE">
        <w:rPr>
          <w:rFonts w:ascii="Garamond" w:eastAsia="Batang" w:hAnsi="Garamond" w:cs="Garamond"/>
          <w:sz w:val="22"/>
          <w:szCs w:val="22"/>
          <w:lang w:eastAsia="ar-SA"/>
        </w:rPr>
        <w:t>ценозависимого</w:t>
      </w:r>
      <w:proofErr w:type="spellEnd"/>
      <w:r w:rsidRPr="008A2EFE">
        <w:rPr>
          <w:rFonts w:ascii="Garamond" w:eastAsia="Batang" w:hAnsi="Garamond" w:cs="Garamond"/>
          <w:sz w:val="22"/>
          <w:szCs w:val="22"/>
          <w:lang w:eastAsia="ar-SA"/>
        </w:rPr>
        <w:t xml:space="preserve"> снижения объема покупки электрической энергии по договорам купли-продажи мощности по результатам конкурентного отбора мощности, в соответствии со следующими параметрами:</w:t>
      </w:r>
      <w:bookmarkEnd w:id="50"/>
    </w:p>
    <w:p w14:paraId="3BFB376A" w14:textId="77777777" w:rsidR="00D70778" w:rsidRPr="008A2EFE" w:rsidRDefault="00D70778" w:rsidP="00D70778">
      <w:pPr>
        <w:suppressAutoHyphens/>
        <w:spacing w:before="120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3027"/>
        <w:gridCol w:w="3531"/>
      </w:tblGrid>
      <w:tr w:rsidR="00D70778" w:rsidRPr="008A2EFE" w14:paraId="35F3E95A" w14:textId="77777777" w:rsidTr="00431D2B">
        <w:trPr>
          <w:trHeight w:val="509"/>
          <w:jc w:val="center"/>
        </w:trPr>
        <w:tc>
          <w:tcPr>
            <w:tcW w:w="3328" w:type="dxa"/>
            <w:vMerge w:val="restart"/>
            <w:vAlign w:val="center"/>
          </w:tcPr>
          <w:p w14:paraId="2F89B7B9" w14:textId="77777777" w:rsidR="00D70778" w:rsidRPr="008A2EFE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Код ГТП</w:t>
            </w:r>
          </w:p>
        </w:tc>
        <w:tc>
          <w:tcPr>
            <w:tcW w:w="3027" w:type="dxa"/>
            <w:vMerge w:val="restart"/>
            <w:vAlign w:val="center"/>
          </w:tcPr>
          <w:p w14:paraId="515A025B" w14:textId="77777777" w:rsidR="00D70778" w:rsidRPr="008A2EFE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 xml:space="preserve">Год, на который проводится КОМ </w:t>
            </w:r>
          </w:p>
        </w:tc>
        <w:tc>
          <w:tcPr>
            <w:tcW w:w="3531" w:type="dxa"/>
            <w:vMerge w:val="restart"/>
            <w:vAlign w:val="center"/>
          </w:tcPr>
          <w:p w14:paraId="05194836" w14:textId="77777777" w:rsidR="00D70778" w:rsidRPr="008A2EFE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  <w:lang w:eastAsia="ar-SA"/>
              </w:rPr>
            </w:pPr>
            <w:r w:rsidRPr="008A2EFE">
              <w:rPr>
                <w:rFonts w:ascii="Garamond" w:eastAsia="Batang" w:hAnsi="Garamond" w:cs="Garamond"/>
                <w:b/>
                <w:bCs/>
                <w:sz w:val="22"/>
                <w:szCs w:val="22"/>
                <w:lang w:eastAsia="ar-SA"/>
              </w:rPr>
              <w:t>Сумма аккредитива, руб.</w:t>
            </w:r>
          </w:p>
        </w:tc>
      </w:tr>
      <w:tr w:rsidR="00D70778" w:rsidRPr="008A2EFE" w14:paraId="249F0F53" w14:textId="77777777" w:rsidTr="00431D2B">
        <w:trPr>
          <w:trHeight w:val="509"/>
          <w:jc w:val="center"/>
        </w:trPr>
        <w:tc>
          <w:tcPr>
            <w:tcW w:w="3328" w:type="dxa"/>
            <w:vMerge/>
            <w:vAlign w:val="center"/>
          </w:tcPr>
          <w:p w14:paraId="694C0233" w14:textId="77777777" w:rsidR="00D70778" w:rsidRPr="008A2EFE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27" w:type="dxa"/>
            <w:vMerge/>
            <w:vAlign w:val="center"/>
          </w:tcPr>
          <w:p w14:paraId="23FD5CEF" w14:textId="77777777" w:rsidR="00D70778" w:rsidRPr="008A2EFE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31" w:type="dxa"/>
            <w:vMerge/>
            <w:vAlign w:val="center"/>
          </w:tcPr>
          <w:p w14:paraId="49E300B5" w14:textId="77777777" w:rsidR="00D70778" w:rsidRPr="008A2EFE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0778" w:rsidRPr="008A2EFE" w14:paraId="3DBE34CD" w14:textId="77777777" w:rsidTr="00431D2B">
        <w:trPr>
          <w:trHeight w:val="263"/>
          <w:jc w:val="center"/>
        </w:trPr>
        <w:tc>
          <w:tcPr>
            <w:tcW w:w="3328" w:type="dxa"/>
            <w:vAlign w:val="center"/>
          </w:tcPr>
          <w:p w14:paraId="051BA864" w14:textId="77777777" w:rsidR="00D70778" w:rsidRPr="008A2EFE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027" w:type="dxa"/>
            <w:vAlign w:val="center"/>
          </w:tcPr>
          <w:p w14:paraId="1117B183" w14:textId="77777777" w:rsidR="00D70778" w:rsidRPr="008A2EFE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531" w:type="dxa"/>
            <w:vAlign w:val="center"/>
          </w:tcPr>
          <w:p w14:paraId="5501B65F" w14:textId="77777777" w:rsidR="00D70778" w:rsidRPr="008A2EFE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</w:tc>
      </w:tr>
    </w:tbl>
    <w:p w14:paraId="44FC7197" w14:textId="77777777" w:rsidR="00D70778" w:rsidRPr="008A2EFE" w:rsidRDefault="00D70778" w:rsidP="00D70778">
      <w:pPr>
        <w:suppressAutoHyphens/>
        <w:spacing w:before="120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8A2EFE">
        <w:rPr>
          <w:rFonts w:ascii="Garamond" w:eastAsia="Batang" w:hAnsi="Garamond" w:cs="Garamond"/>
          <w:sz w:val="22"/>
          <w:szCs w:val="22"/>
          <w:lang w:eastAsia="ar-SA"/>
        </w:rPr>
        <w:t xml:space="preserve">в соответствии со стандартной формой Соглашения о порядке расчетов, связанных с уплатой покупателем с </w:t>
      </w:r>
      <w:proofErr w:type="spellStart"/>
      <w:r w:rsidRPr="008A2EFE">
        <w:rPr>
          <w:rFonts w:ascii="Garamond" w:eastAsia="Batang" w:hAnsi="Garamond" w:cs="Garamond"/>
          <w:sz w:val="22"/>
          <w:szCs w:val="22"/>
          <w:lang w:eastAsia="ar-SA"/>
        </w:rPr>
        <w:t>ценозависимым</w:t>
      </w:r>
      <w:proofErr w:type="spellEnd"/>
      <w:r w:rsidRPr="008A2EFE">
        <w:rPr>
          <w:rFonts w:ascii="Garamond" w:eastAsia="Batang" w:hAnsi="Garamond" w:cs="Garamond"/>
          <w:sz w:val="22"/>
          <w:szCs w:val="22"/>
          <w:lang w:eastAsia="ar-SA"/>
        </w:rPr>
        <w:t xml:space="preserve"> потреблением денежной суммы в случае отказа от исполнения обязательств по обеспечению готовности к осуществлению </w:t>
      </w:r>
      <w:proofErr w:type="spellStart"/>
      <w:r w:rsidRPr="008A2EFE">
        <w:rPr>
          <w:rFonts w:ascii="Garamond" w:eastAsia="Batang" w:hAnsi="Garamond" w:cs="Garamond"/>
          <w:sz w:val="22"/>
          <w:szCs w:val="22"/>
          <w:lang w:eastAsia="ar-SA"/>
        </w:rPr>
        <w:t>ценозависимого</w:t>
      </w:r>
      <w:proofErr w:type="spellEnd"/>
      <w:r w:rsidRPr="008A2EFE">
        <w:rPr>
          <w:rFonts w:ascii="Garamond" w:eastAsia="Batang" w:hAnsi="Garamond" w:cs="Garamond"/>
          <w:sz w:val="22"/>
          <w:szCs w:val="22"/>
          <w:lang w:eastAsia="ar-SA"/>
        </w:rPr>
        <w:t xml:space="preserve"> снижения объема покупки электрической энергии по договорам купли-продажи мощности по результатам конкурентного отбора мощности (Приложение № Д 18.8.2 к Договору о присоединении к торговой системе оптового рынка).</w:t>
      </w:r>
    </w:p>
    <w:p w14:paraId="239E94E2" w14:textId="77777777" w:rsidR="00D70778" w:rsidRPr="008A2EFE" w:rsidRDefault="00D70778" w:rsidP="00D70778">
      <w:pPr>
        <w:suppressAutoHyphens/>
        <w:spacing w:before="120"/>
        <w:rPr>
          <w:rFonts w:ascii="Garamond" w:eastAsia="Batang" w:hAnsi="Garamond" w:cs="Garamond"/>
          <w:sz w:val="22"/>
          <w:szCs w:val="22"/>
          <w:lang w:eastAsia="ar-SA"/>
        </w:rPr>
      </w:pPr>
    </w:p>
    <w:p w14:paraId="15C27294" w14:textId="77777777" w:rsidR="00D70778" w:rsidRPr="007138ED" w:rsidRDefault="00D70778" w:rsidP="00D70778">
      <w:pPr>
        <w:suppressAutoHyphens/>
        <w:spacing w:before="120"/>
        <w:rPr>
          <w:rFonts w:ascii="Garamond" w:eastAsia="Batang" w:hAnsi="Garamond" w:cs="Garamond"/>
          <w:lang w:eastAsia="ar-SA"/>
        </w:rPr>
      </w:pPr>
    </w:p>
    <w:p w14:paraId="5FB24E63" w14:textId="77777777" w:rsidR="00D70778" w:rsidRPr="00C813F2" w:rsidRDefault="00D70778" w:rsidP="00D70778">
      <w:pPr>
        <w:suppressAutoHyphens/>
        <w:spacing w:before="120"/>
        <w:rPr>
          <w:rFonts w:ascii="Garamond" w:eastAsia="Batang" w:hAnsi="Garamond" w:cs="Garamond"/>
          <w:bCs/>
          <w:sz w:val="22"/>
          <w:szCs w:val="22"/>
          <w:lang w:eastAsia="ar-SA"/>
        </w:rPr>
      </w:pPr>
      <w:r w:rsidRPr="00C813F2">
        <w:rPr>
          <w:rFonts w:ascii="Garamond" w:eastAsia="Batang" w:hAnsi="Garamond" w:cs="Garamond"/>
          <w:bCs/>
          <w:sz w:val="22"/>
          <w:szCs w:val="22"/>
          <w:lang w:eastAsia="ar-SA"/>
        </w:rPr>
        <w:t>_____________________________</w:t>
      </w:r>
      <w:r w:rsidRPr="00C813F2">
        <w:rPr>
          <w:rFonts w:ascii="Garamond" w:eastAsia="Batang" w:hAnsi="Garamond" w:cs="Garamond"/>
          <w:bCs/>
          <w:sz w:val="22"/>
          <w:szCs w:val="22"/>
          <w:lang w:eastAsia="ar-SA"/>
        </w:rPr>
        <w:tab/>
        <w:t xml:space="preserve">        _______________                 _________________________</w:t>
      </w:r>
    </w:p>
    <w:p w14:paraId="567615C3" w14:textId="77777777" w:rsidR="00D70778" w:rsidRPr="00C813F2" w:rsidRDefault="00D70778" w:rsidP="00D70778">
      <w:pPr>
        <w:suppressAutoHyphens/>
        <w:spacing w:before="120"/>
        <w:jc w:val="center"/>
        <w:rPr>
          <w:rFonts w:ascii="Garamond" w:eastAsia="Batang" w:hAnsi="Garamond" w:cs="Garamond"/>
          <w:i/>
          <w:sz w:val="22"/>
          <w:szCs w:val="22"/>
          <w:lang w:eastAsia="ar-SA"/>
        </w:rPr>
      </w:pPr>
      <w:r w:rsidRPr="00C813F2">
        <w:rPr>
          <w:rFonts w:ascii="Garamond" w:eastAsia="Batang" w:hAnsi="Garamond" w:cs="Garamond"/>
          <w:i/>
          <w:sz w:val="22"/>
          <w:szCs w:val="22"/>
          <w:lang w:eastAsia="ar-SA"/>
        </w:rPr>
        <w:t xml:space="preserve">       (должность) </w:t>
      </w:r>
      <w:r w:rsidRPr="00C813F2">
        <w:rPr>
          <w:rFonts w:ascii="Garamond" w:eastAsia="Batang" w:hAnsi="Garamond" w:cs="Garamond"/>
          <w:i/>
          <w:sz w:val="22"/>
          <w:szCs w:val="22"/>
          <w:lang w:eastAsia="ar-SA"/>
        </w:rPr>
        <w:tab/>
        <w:t xml:space="preserve">                </w:t>
      </w:r>
      <w:r w:rsidR="00C813F2">
        <w:rPr>
          <w:rFonts w:ascii="Garamond" w:eastAsia="Batang" w:hAnsi="Garamond" w:cs="Garamond"/>
          <w:i/>
          <w:sz w:val="22"/>
          <w:szCs w:val="22"/>
          <w:lang w:eastAsia="ar-SA"/>
        </w:rPr>
        <w:t xml:space="preserve">                          </w:t>
      </w:r>
      <w:proofErr w:type="gramStart"/>
      <w:r w:rsidR="00C813F2">
        <w:rPr>
          <w:rFonts w:ascii="Garamond" w:eastAsia="Batang" w:hAnsi="Garamond" w:cs="Garamond"/>
          <w:i/>
          <w:sz w:val="22"/>
          <w:szCs w:val="22"/>
          <w:lang w:eastAsia="ar-SA"/>
        </w:rPr>
        <w:t xml:space="preserve">   (</w:t>
      </w:r>
      <w:proofErr w:type="gramEnd"/>
      <w:r w:rsidR="00C813F2">
        <w:rPr>
          <w:rFonts w:ascii="Garamond" w:eastAsia="Batang" w:hAnsi="Garamond" w:cs="Garamond"/>
          <w:i/>
          <w:sz w:val="22"/>
          <w:szCs w:val="22"/>
          <w:lang w:eastAsia="ar-SA"/>
        </w:rPr>
        <w:t>подпись)</w:t>
      </w:r>
      <w:r w:rsidR="00C813F2">
        <w:rPr>
          <w:rFonts w:ascii="Garamond" w:eastAsia="Batang" w:hAnsi="Garamond" w:cs="Garamond"/>
          <w:i/>
          <w:sz w:val="22"/>
          <w:szCs w:val="22"/>
          <w:lang w:eastAsia="ar-SA"/>
        </w:rPr>
        <w:tab/>
      </w:r>
      <w:r w:rsidR="00C813F2">
        <w:rPr>
          <w:rFonts w:ascii="Garamond" w:eastAsia="Batang" w:hAnsi="Garamond" w:cs="Garamond"/>
          <w:i/>
          <w:sz w:val="22"/>
          <w:szCs w:val="22"/>
          <w:lang w:eastAsia="ar-SA"/>
        </w:rPr>
        <w:tab/>
      </w:r>
      <w:r w:rsidR="00C813F2">
        <w:rPr>
          <w:rFonts w:ascii="Garamond" w:eastAsia="Batang" w:hAnsi="Garamond" w:cs="Garamond"/>
          <w:i/>
          <w:sz w:val="22"/>
          <w:szCs w:val="22"/>
          <w:lang w:eastAsia="ar-SA"/>
        </w:rPr>
        <w:tab/>
        <w:t xml:space="preserve">           </w:t>
      </w:r>
      <w:r w:rsidRPr="00C813F2">
        <w:rPr>
          <w:rFonts w:ascii="Garamond" w:eastAsia="Batang" w:hAnsi="Garamond" w:cs="Garamond"/>
          <w:i/>
          <w:sz w:val="22"/>
          <w:szCs w:val="22"/>
          <w:lang w:eastAsia="ar-SA"/>
        </w:rPr>
        <w:t>(расшифровка подписи)</w:t>
      </w:r>
    </w:p>
    <w:p w14:paraId="0B2DC5F7" w14:textId="77777777" w:rsidR="00D70778" w:rsidRDefault="00D70778" w:rsidP="00D70778">
      <w:pPr>
        <w:rPr>
          <w:rFonts w:ascii="Garamond" w:hAnsi="Garamond"/>
          <w:b/>
        </w:rPr>
      </w:pPr>
    </w:p>
    <w:p w14:paraId="76104C53" w14:textId="77777777" w:rsidR="00D70778" w:rsidRDefault="00D70778" w:rsidP="00D70778">
      <w:pPr>
        <w:rPr>
          <w:rFonts w:ascii="Garamond" w:hAnsi="Garamond"/>
          <w:b/>
        </w:rPr>
      </w:pPr>
    </w:p>
    <w:p w14:paraId="6A4D03D0" w14:textId="77777777" w:rsidR="00D70778" w:rsidRDefault="00D70778" w:rsidP="00D70778">
      <w:pPr>
        <w:rPr>
          <w:rFonts w:ascii="Garamond" w:hAnsi="Garamond"/>
          <w:b/>
        </w:rPr>
      </w:pPr>
    </w:p>
    <w:p w14:paraId="27981F8D" w14:textId="77777777" w:rsidR="00D70778" w:rsidRDefault="00D70778" w:rsidP="00D70778">
      <w:pPr>
        <w:rPr>
          <w:rFonts w:ascii="Garamond" w:hAnsi="Garamond"/>
          <w:b/>
        </w:rPr>
      </w:pPr>
    </w:p>
    <w:p w14:paraId="11FF27A9" w14:textId="77777777" w:rsidR="00D70778" w:rsidRDefault="00D70778" w:rsidP="00D70778">
      <w:pPr>
        <w:rPr>
          <w:rFonts w:ascii="Garamond" w:hAnsi="Garamond"/>
          <w:b/>
        </w:rPr>
      </w:pPr>
    </w:p>
    <w:p w14:paraId="04A14428" w14:textId="77777777" w:rsidR="00D70778" w:rsidRDefault="00D70778" w:rsidP="00D70778">
      <w:pPr>
        <w:rPr>
          <w:rFonts w:ascii="Garamond" w:hAnsi="Garamond"/>
          <w:b/>
        </w:rPr>
      </w:pPr>
    </w:p>
    <w:p w14:paraId="39C06A21" w14:textId="77777777" w:rsidR="00D70778" w:rsidRDefault="00D70778" w:rsidP="00D70778">
      <w:pPr>
        <w:rPr>
          <w:rFonts w:ascii="Garamond" w:hAnsi="Garamond"/>
          <w:b/>
        </w:rPr>
      </w:pPr>
    </w:p>
    <w:p w14:paraId="25B4454A" w14:textId="77777777" w:rsidR="00D70778" w:rsidRDefault="00D70778" w:rsidP="00D70778">
      <w:pPr>
        <w:rPr>
          <w:rFonts w:ascii="Garamond" w:hAnsi="Garamond"/>
          <w:b/>
        </w:rPr>
      </w:pPr>
    </w:p>
    <w:p w14:paraId="0FD2DE6F" w14:textId="77777777" w:rsidR="00D70778" w:rsidRDefault="00D70778" w:rsidP="00D70778">
      <w:pPr>
        <w:rPr>
          <w:rFonts w:ascii="Garamond" w:hAnsi="Garamond"/>
          <w:b/>
        </w:rPr>
      </w:pPr>
    </w:p>
    <w:p w14:paraId="27AC04CB" w14:textId="77777777" w:rsidR="008A2EFE" w:rsidRDefault="008A2EFE" w:rsidP="00D70778">
      <w:pPr>
        <w:suppressAutoHyphens/>
        <w:spacing w:before="120"/>
        <w:ind w:firstLine="708"/>
        <w:rPr>
          <w:rFonts w:ascii="Garamond" w:eastAsia="Batang" w:hAnsi="Garamond" w:cs="Garamond"/>
          <w:b/>
          <w:lang w:eastAsia="ar-SA"/>
        </w:rPr>
        <w:sectPr w:rsidR="008A2EFE" w:rsidSect="00224500">
          <w:pgSz w:w="11906" w:h="16838"/>
          <w:pgMar w:top="709" w:right="850" w:bottom="568" w:left="1276" w:header="708" w:footer="708" w:gutter="0"/>
          <w:cols w:space="708"/>
          <w:docGrid w:linePitch="360"/>
        </w:sectPr>
      </w:pPr>
    </w:p>
    <w:p w14:paraId="0D40A9A1" w14:textId="77777777" w:rsidR="00D70778" w:rsidRDefault="00D70778" w:rsidP="00D70778">
      <w:pPr>
        <w:suppressAutoHyphens/>
        <w:spacing w:before="120"/>
        <w:ind w:firstLine="708"/>
        <w:rPr>
          <w:rFonts w:ascii="Garamond" w:eastAsia="Batang" w:hAnsi="Garamond" w:cs="Garamond"/>
          <w:b/>
          <w:bCs/>
          <w:lang w:eastAsia="ar-SA"/>
        </w:rPr>
      </w:pPr>
      <w:r>
        <w:rPr>
          <w:rFonts w:ascii="Garamond" w:eastAsia="Batang" w:hAnsi="Garamond" w:cs="Garamond"/>
          <w:b/>
          <w:lang w:eastAsia="ar-SA"/>
        </w:rPr>
        <w:lastRenderedPageBreak/>
        <w:t>Предлагаемая редакция</w:t>
      </w:r>
    </w:p>
    <w:p w14:paraId="04B83CB7" w14:textId="77777777" w:rsidR="00D70778" w:rsidRPr="00C813F2" w:rsidRDefault="00D70778" w:rsidP="00D70778">
      <w:pPr>
        <w:suppressAutoHyphens/>
        <w:spacing w:before="120"/>
        <w:ind w:firstLine="708"/>
        <w:jc w:val="right"/>
        <w:rPr>
          <w:rFonts w:ascii="Garamond" w:eastAsia="Batang" w:hAnsi="Garamond" w:cs="Garamond"/>
          <w:b/>
          <w:bCs/>
          <w:sz w:val="22"/>
          <w:szCs w:val="22"/>
          <w:lang w:eastAsia="ar-SA"/>
        </w:rPr>
      </w:pPr>
      <w:r w:rsidRPr="00C813F2">
        <w:rPr>
          <w:rFonts w:ascii="Garamond" w:eastAsia="Batang" w:hAnsi="Garamond" w:cs="Garamond"/>
          <w:b/>
          <w:bCs/>
          <w:sz w:val="22"/>
          <w:szCs w:val="22"/>
          <w:lang w:eastAsia="ar-SA"/>
        </w:rPr>
        <w:t>Приложение 9.11.1</w:t>
      </w:r>
    </w:p>
    <w:p w14:paraId="2AFDE6F0" w14:textId="77777777" w:rsidR="00D70778" w:rsidRPr="00C813F2" w:rsidRDefault="00D70778" w:rsidP="00D70778">
      <w:pPr>
        <w:suppressAutoHyphens/>
        <w:spacing w:before="120"/>
        <w:rPr>
          <w:rFonts w:ascii="Garamond" w:eastAsia="Batang" w:hAnsi="Garamond" w:cs="Garamond"/>
          <w:sz w:val="22"/>
          <w:szCs w:val="22"/>
          <w:lang w:eastAsia="ar-SA"/>
        </w:rPr>
      </w:pPr>
    </w:p>
    <w:p w14:paraId="69915057" w14:textId="77777777" w:rsidR="00D70778" w:rsidRPr="00C813F2" w:rsidRDefault="00D70778" w:rsidP="00D70778">
      <w:pPr>
        <w:suppressAutoHyphens/>
        <w:spacing w:before="120"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C813F2">
        <w:rPr>
          <w:rFonts w:ascii="Garamond" w:eastAsia="Batang" w:hAnsi="Garamond" w:cs="Garamond"/>
          <w:sz w:val="22"/>
          <w:szCs w:val="22"/>
          <w:lang w:eastAsia="ar-SA"/>
        </w:rPr>
        <w:t xml:space="preserve"> (на бланке заявителя) </w:t>
      </w:r>
      <w:r w:rsidRPr="00C813F2">
        <w:rPr>
          <w:rFonts w:ascii="Garamond" w:eastAsia="Batang" w:hAnsi="Garamond" w:cs="Garamond"/>
          <w:sz w:val="22"/>
          <w:szCs w:val="22"/>
          <w:lang w:eastAsia="ar-SA"/>
        </w:rPr>
        <w:tab/>
        <w:t xml:space="preserve">   </w:t>
      </w:r>
      <w:r w:rsidRPr="00C813F2">
        <w:rPr>
          <w:rFonts w:ascii="Garamond" w:eastAsia="Batang" w:hAnsi="Garamond" w:cs="Garamond"/>
          <w:sz w:val="22"/>
          <w:szCs w:val="22"/>
          <w:lang w:eastAsia="ar-SA"/>
        </w:rPr>
        <w:tab/>
      </w:r>
      <w:r w:rsidRPr="00C813F2">
        <w:rPr>
          <w:rFonts w:ascii="Garamond" w:eastAsia="Batang" w:hAnsi="Garamond" w:cs="Garamond"/>
          <w:sz w:val="22"/>
          <w:szCs w:val="22"/>
          <w:lang w:eastAsia="ar-SA"/>
        </w:rPr>
        <w:tab/>
        <w:t xml:space="preserve">               </w:t>
      </w:r>
      <w:r w:rsidRPr="00C813F2">
        <w:rPr>
          <w:rFonts w:ascii="Garamond" w:eastAsia="Batang" w:hAnsi="Garamond" w:cs="Garamond"/>
          <w:sz w:val="22"/>
          <w:szCs w:val="22"/>
          <w:lang w:eastAsia="ar-SA"/>
        </w:rPr>
        <w:tab/>
      </w:r>
      <w:r w:rsidRPr="00C813F2">
        <w:rPr>
          <w:rFonts w:ascii="Garamond" w:eastAsia="Batang" w:hAnsi="Garamond" w:cs="Garamond"/>
          <w:sz w:val="22"/>
          <w:szCs w:val="22"/>
          <w:lang w:eastAsia="ar-SA"/>
        </w:rPr>
        <w:tab/>
      </w:r>
      <w:r w:rsidRPr="00C813F2">
        <w:rPr>
          <w:rFonts w:ascii="Garamond" w:eastAsia="Batang" w:hAnsi="Garamond" w:cs="Garamond"/>
          <w:sz w:val="22"/>
          <w:szCs w:val="22"/>
          <w:lang w:eastAsia="ar-SA"/>
        </w:rPr>
        <w:tab/>
        <w:t xml:space="preserve">      </w:t>
      </w:r>
    </w:p>
    <w:p w14:paraId="06C3FA91" w14:textId="77777777" w:rsidR="00D70778" w:rsidRPr="00C813F2" w:rsidRDefault="00D70778" w:rsidP="00D70778">
      <w:pPr>
        <w:suppressAutoHyphens/>
        <w:autoSpaceDE w:val="0"/>
        <w:autoSpaceDN w:val="0"/>
        <w:spacing w:before="120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</w:p>
    <w:p w14:paraId="277041CD" w14:textId="77777777" w:rsidR="00D70778" w:rsidRPr="00C813F2" w:rsidRDefault="00D70778" w:rsidP="00D70778">
      <w:pPr>
        <w:suppressAutoHyphens/>
        <w:autoSpaceDE w:val="0"/>
        <w:autoSpaceDN w:val="0"/>
        <w:spacing w:before="120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  <w:r w:rsidRPr="00C813F2">
        <w:rPr>
          <w:rFonts w:ascii="Garamond" w:eastAsia="Batang" w:hAnsi="Garamond" w:cs="Garamond"/>
          <w:b/>
          <w:sz w:val="22"/>
          <w:szCs w:val="22"/>
          <w:lang w:eastAsia="ar-SA"/>
        </w:rPr>
        <w:t>Заявление о заключении Соглашения о порядке расчетов</w:t>
      </w:r>
      <w:r w:rsidRPr="00C813F2">
        <w:rPr>
          <w:rFonts w:ascii="Garamond" w:eastAsia="Batang" w:hAnsi="Garamond" w:cs="Garamond"/>
          <w:b/>
          <w:bCs/>
          <w:sz w:val="22"/>
          <w:szCs w:val="22"/>
          <w:lang w:eastAsia="ar-SA"/>
        </w:rPr>
        <w:t>, связанного с уплатой штрафа/денежной суммы по договору КОМ</w:t>
      </w:r>
    </w:p>
    <w:p w14:paraId="189926FF" w14:textId="77777777" w:rsidR="00D70778" w:rsidRPr="00C813F2" w:rsidRDefault="00D70778" w:rsidP="00D70778">
      <w:pPr>
        <w:suppressAutoHyphens/>
        <w:autoSpaceDE w:val="0"/>
        <w:autoSpaceDN w:val="0"/>
        <w:spacing w:before="120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  <w:r w:rsidRPr="00C813F2">
        <w:rPr>
          <w:rFonts w:ascii="Garamond" w:eastAsia="Batang" w:hAnsi="Garamond" w:cs="Garamond"/>
          <w:b/>
          <w:sz w:val="22"/>
          <w:szCs w:val="22"/>
          <w:lang w:eastAsia="ar-SA"/>
        </w:rPr>
        <w:t>_____________________________________________________________________________________</w:t>
      </w:r>
    </w:p>
    <w:p w14:paraId="4679D017" w14:textId="77777777" w:rsidR="00D70778" w:rsidRPr="00C813F2" w:rsidRDefault="00D70778" w:rsidP="00D70778">
      <w:pPr>
        <w:suppressAutoHyphens/>
        <w:autoSpaceDE w:val="0"/>
        <w:autoSpaceDN w:val="0"/>
        <w:spacing w:before="120"/>
        <w:jc w:val="center"/>
        <w:outlineLvl w:val="0"/>
        <w:rPr>
          <w:rFonts w:ascii="Garamond" w:eastAsia="Batang" w:hAnsi="Garamond" w:cs="Garamond"/>
          <w:i/>
          <w:sz w:val="22"/>
          <w:szCs w:val="22"/>
          <w:lang w:eastAsia="ar-SA"/>
        </w:rPr>
      </w:pPr>
      <w:r w:rsidRPr="00C813F2">
        <w:rPr>
          <w:rFonts w:ascii="Garamond" w:eastAsia="Batang" w:hAnsi="Garamond" w:cs="Garamond"/>
          <w:i/>
          <w:sz w:val="22"/>
          <w:szCs w:val="22"/>
          <w:lang w:eastAsia="ar-SA"/>
        </w:rPr>
        <w:t>(полное наименование организации с указанием организационно-правовой формы)</w:t>
      </w:r>
    </w:p>
    <w:p w14:paraId="4A30D8D3" w14:textId="77777777" w:rsidR="00D70778" w:rsidRPr="00C813F2" w:rsidRDefault="00D70778" w:rsidP="00D70778">
      <w:pPr>
        <w:suppressAutoHyphens/>
        <w:autoSpaceDE w:val="0"/>
        <w:autoSpaceDN w:val="0"/>
        <w:spacing w:before="120"/>
        <w:jc w:val="both"/>
        <w:outlineLvl w:val="0"/>
        <w:rPr>
          <w:rFonts w:ascii="Garamond" w:eastAsia="Batang" w:hAnsi="Garamond" w:cs="Garamond"/>
          <w:sz w:val="22"/>
          <w:szCs w:val="22"/>
          <w:lang w:eastAsia="ar-SA"/>
        </w:rPr>
      </w:pPr>
      <w:r w:rsidRPr="00C813F2">
        <w:rPr>
          <w:rFonts w:ascii="Garamond" w:eastAsia="Batang" w:hAnsi="Garamond" w:cs="Garamond"/>
          <w:sz w:val="22"/>
          <w:szCs w:val="22"/>
          <w:lang w:eastAsia="ar-SA"/>
        </w:rPr>
        <w:t>регистрационный номер в Реестре субъектов оптового рынка____________________________</w:t>
      </w:r>
    </w:p>
    <w:p w14:paraId="4EFAE1A8" w14:textId="77777777" w:rsidR="00D70778" w:rsidRPr="00C813F2" w:rsidRDefault="00D70778" w:rsidP="00751343">
      <w:pPr>
        <w:suppressAutoHyphens/>
        <w:autoSpaceDE w:val="0"/>
        <w:autoSpaceDN w:val="0"/>
        <w:spacing w:before="120"/>
        <w:jc w:val="both"/>
        <w:outlineLvl w:val="0"/>
        <w:rPr>
          <w:rFonts w:ascii="Garamond" w:eastAsia="Batang" w:hAnsi="Garamond" w:cs="Garamond"/>
          <w:sz w:val="22"/>
          <w:szCs w:val="22"/>
          <w:lang w:eastAsia="ar-SA"/>
        </w:rPr>
      </w:pPr>
      <w:r w:rsidRPr="00C813F2">
        <w:rPr>
          <w:rFonts w:ascii="Garamond" w:eastAsia="Batang" w:hAnsi="Garamond" w:cs="Garamond"/>
          <w:sz w:val="22"/>
          <w:szCs w:val="22"/>
          <w:lang w:eastAsia="ar-SA"/>
        </w:rPr>
        <w:t>выражает намерение заключить Соглашение(-</w:t>
      </w:r>
      <w:proofErr w:type="spellStart"/>
      <w:r w:rsidRPr="00C813F2">
        <w:rPr>
          <w:rFonts w:ascii="Garamond" w:eastAsia="Batang" w:hAnsi="Garamond" w:cs="Garamond"/>
          <w:sz w:val="22"/>
          <w:szCs w:val="22"/>
          <w:lang w:eastAsia="ar-SA"/>
        </w:rPr>
        <w:t>ия</w:t>
      </w:r>
      <w:proofErr w:type="spellEnd"/>
      <w:r w:rsidRPr="00C813F2">
        <w:rPr>
          <w:rFonts w:ascii="Garamond" w:eastAsia="Batang" w:hAnsi="Garamond" w:cs="Garamond"/>
          <w:sz w:val="22"/>
          <w:szCs w:val="22"/>
          <w:lang w:eastAsia="ar-SA"/>
        </w:rPr>
        <w:t xml:space="preserve">) о порядке расчетов, связанных с уплатой покупателем с </w:t>
      </w:r>
      <w:proofErr w:type="spellStart"/>
      <w:r w:rsidRPr="00C813F2">
        <w:rPr>
          <w:rFonts w:ascii="Garamond" w:eastAsia="Batang" w:hAnsi="Garamond" w:cs="Garamond"/>
          <w:sz w:val="22"/>
          <w:szCs w:val="22"/>
          <w:lang w:eastAsia="ar-SA"/>
        </w:rPr>
        <w:t>ценозависимым</w:t>
      </w:r>
      <w:proofErr w:type="spellEnd"/>
      <w:r w:rsidRPr="00C813F2">
        <w:rPr>
          <w:rFonts w:ascii="Garamond" w:eastAsia="Batang" w:hAnsi="Garamond" w:cs="Garamond"/>
          <w:sz w:val="22"/>
          <w:szCs w:val="22"/>
          <w:lang w:eastAsia="ar-SA"/>
        </w:rPr>
        <w:t xml:space="preserve"> потреблением денежной суммы в случае отказа от исполнения обязательств по обеспечению готовности к осуществлению </w:t>
      </w:r>
      <w:proofErr w:type="spellStart"/>
      <w:r w:rsidRPr="00C813F2">
        <w:rPr>
          <w:rFonts w:ascii="Garamond" w:eastAsia="Batang" w:hAnsi="Garamond" w:cs="Garamond"/>
          <w:sz w:val="22"/>
          <w:szCs w:val="22"/>
          <w:lang w:eastAsia="ar-SA"/>
        </w:rPr>
        <w:t>ценозависимого</w:t>
      </w:r>
      <w:proofErr w:type="spellEnd"/>
      <w:r w:rsidRPr="00C813F2">
        <w:rPr>
          <w:rFonts w:ascii="Garamond" w:eastAsia="Batang" w:hAnsi="Garamond" w:cs="Garamond"/>
          <w:sz w:val="22"/>
          <w:szCs w:val="22"/>
          <w:lang w:eastAsia="ar-SA"/>
        </w:rPr>
        <w:t xml:space="preserve"> снижения объема покупки электрической энергии по договорам купли-продажи мощности по результатам конкурентного отбора мощности, в соответствии со следующими параметрами:</w:t>
      </w:r>
    </w:p>
    <w:p w14:paraId="09AFBD0E" w14:textId="77777777" w:rsidR="008A2EFE" w:rsidRPr="00C813F2" w:rsidRDefault="008A2EFE" w:rsidP="00751343">
      <w:pPr>
        <w:suppressAutoHyphens/>
        <w:autoSpaceDE w:val="0"/>
        <w:autoSpaceDN w:val="0"/>
        <w:spacing w:before="120"/>
        <w:jc w:val="both"/>
        <w:outlineLvl w:val="0"/>
        <w:rPr>
          <w:rFonts w:ascii="Garamond" w:eastAsia="Batang" w:hAnsi="Garamond" w:cs="Garamond"/>
          <w:sz w:val="22"/>
          <w:szCs w:val="22"/>
          <w:lang w:eastAsia="ar-SA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3023"/>
        <w:gridCol w:w="3526"/>
      </w:tblGrid>
      <w:tr w:rsidR="00D70778" w:rsidRPr="00C813F2" w14:paraId="38D56241" w14:textId="77777777" w:rsidTr="00751343">
        <w:trPr>
          <w:trHeight w:val="352"/>
          <w:jc w:val="center"/>
        </w:trPr>
        <w:tc>
          <w:tcPr>
            <w:tcW w:w="3323" w:type="dxa"/>
            <w:vMerge w:val="restart"/>
            <w:vAlign w:val="center"/>
          </w:tcPr>
          <w:p w14:paraId="35F47F74" w14:textId="77777777" w:rsidR="00D70778" w:rsidRPr="00C813F2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C813F2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Код ГТП</w:t>
            </w:r>
          </w:p>
        </w:tc>
        <w:tc>
          <w:tcPr>
            <w:tcW w:w="3023" w:type="dxa"/>
            <w:vMerge w:val="restart"/>
            <w:vAlign w:val="center"/>
          </w:tcPr>
          <w:p w14:paraId="7FCA55E9" w14:textId="77777777" w:rsidR="00D70778" w:rsidRPr="00C813F2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C813F2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 xml:space="preserve">Год, на который проводится </w:t>
            </w:r>
            <w:r w:rsidRPr="00C813F2">
              <w:rPr>
                <w:rFonts w:ascii="Garamond" w:eastAsia="Batang" w:hAnsi="Garamond" w:cs="Garamond"/>
                <w:b/>
                <w:sz w:val="22"/>
                <w:szCs w:val="22"/>
                <w:highlight w:val="yellow"/>
                <w:lang w:eastAsia="ar-SA"/>
              </w:rPr>
              <w:t>(проводился)</w:t>
            </w:r>
            <w:r w:rsidRPr="00C813F2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 xml:space="preserve"> КОМ </w:t>
            </w:r>
          </w:p>
        </w:tc>
        <w:tc>
          <w:tcPr>
            <w:tcW w:w="3526" w:type="dxa"/>
            <w:vMerge w:val="restart"/>
            <w:vAlign w:val="center"/>
          </w:tcPr>
          <w:p w14:paraId="104EC482" w14:textId="77777777" w:rsidR="00D70778" w:rsidRPr="00C813F2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  <w:lang w:eastAsia="ar-SA"/>
              </w:rPr>
            </w:pPr>
            <w:r w:rsidRPr="00C813F2">
              <w:rPr>
                <w:rFonts w:ascii="Garamond" w:eastAsia="Batang" w:hAnsi="Garamond" w:cs="Garamond"/>
                <w:b/>
                <w:bCs/>
                <w:sz w:val="22"/>
                <w:szCs w:val="22"/>
                <w:lang w:eastAsia="ar-SA"/>
              </w:rPr>
              <w:t>Сумма аккредитива, руб.</w:t>
            </w:r>
          </w:p>
        </w:tc>
      </w:tr>
      <w:tr w:rsidR="00D70778" w:rsidRPr="00C813F2" w14:paraId="49FE234F" w14:textId="77777777" w:rsidTr="00751343">
        <w:trPr>
          <w:trHeight w:val="390"/>
          <w:jc w:val="center"/>
        </w:trPr>
        <w:tc>
          <w:tcPr>
            <w:tcW w:w="3323" w:type="dxa"/>
            <w:vMerge/>
            <w:vAlign w:val="center"/>
          </w:tcPr>
          <w:p w14:paraId="6D2725D6" w14:textId="77777777" w:rsidR="00D70778" w:rsidRPr="00C813F2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23" w:type="dxa"/>
            <w:vMerge/>
            <w:vAlign w:val="center"/>
          </w:tcPr>
          <w:p w14:paraId="11E374DC" w14:textId="77777777" w:rsidR="00D70778" w:rsidRPr="00C813F2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26" w:type="dxa"/>
            <w:vMerge/>
            <w:vAlign w:val="center"/>
          </w:tcPr>
          <w:p w14:paraId="5E06E7F9" w14:textId="77777777" w:rsidR="00D70778" w:rsidRPr="00C813F2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0778" w:rsidRPr="00C813F2" w14:paraId="0A5297D3" w14:textId="77777777" w:rsidTr="00751343">
        <w:trPr>
          <w:trHeight w:val="181"/>
          <w:jc w:val="center"/>
        </w:trPr>
        <w:tc>
          <w:tcPr>
            <w:tcW w:w="3323" w:type="dxa"/>
            <w:vAlign w:val="center"/>
          </w:tcPr>
          <w:p w14:paraId="359D5E19" w14:textId="77777777" w:rsidR="00D70778" w:rsidRPr="00C813F2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023" w:type="dxa"/>
            <w:vAlign w:val="center"/>
          </w:tcPr>
          <w:p w14:paraId="712FBB19" w14:textId="77777777" w:rsidR="00D70778" w:rsidRPr="00C813F2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526" w:type="dxa"/>
            <w:vAlign w:val="center"/>
          </w:tcPr>
          <w:p w14:paraId="4F299C00" w14:textId="77777777" w:rsidR="00D70778" w:rsidRPr="00C813F2" w:rsidRDefault="00D70778" w:rsidP="00431D2B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</w:tc>
      </w:tr>
    </w:tbl>
    <w:p w14:paraId="1D973BBE" w14:textId="77777777" w:rsidR="00D70778" w:rsidRPr="00C813F2" w:rsidRDefault="00D70778" w:rsidP="00751343">
      <w:pPr>
        <w:suppressAutoHyphens/>
        <w:spacing w:before="120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C813F2">
        <w:rPr>
          <w:rFonts w:ascii="Garamond" w:eastAsia="Batang" w:hAnsi="Garamond" w:cs="Garamond"/>
          <w:sz w:val="22"/>
          <w:szCs w:val="22"/>
          <w:lang w:eastAsia="ar-SA"/>
        </w:rPr>
        <w:t xml:space="preserve">в соответствии со стандартной формой Соглашения о порядке расчетов, связанных с уплатой покупателем с </w:t>
      </w:r>
      <w:proofErr w:type="spellStart"/>
      <w:r w:rsidRPr="00C813F2">
        <w:rPr>
          <w:rFonts w:ascii="Garamond" w:eastAsia="Batang" w:hAnsi="Garamond" w:cs="Garamond"/>
          <w:sz w:val="22"/>
          <w:szCs w:val="22"/>
          <w:lang w:eastAsia="ar-SA"/>
        </w:rPr>
        <w:t>ценозависимым</w:t>
      </w:r>
      <w:proofErr w:type="spellEnd"/>
      <w:r w:rsidRPr="00C813F2">
        <w:rPr>
          <w:rFonts w:ascii="Garamond" w:eastAsia="Batang" w:hAnsi="Garamond" w:cs="Garamond"/>
          <w:sz w:val="22"/>
          <w:szCs w:val="22"/>
          <w:lang w:eastAsia="ar-SA"/>
        </w:rPr>
        <w:t xml:space="preserve"> потреблением денежной суммы в случае отказа от исполнения обязательств по обеспечению готовности к осуществлению </w:t>
      </w:r>
      <w:proofErr w:type="spellStart"/>
      <w:r w:rsidRPr="00C813F2">
        <w:rPr>
          <w:rFonts w:ascii="Garamond" w:eastAsia="Batang" w:hAnsi="Garamond" w:cs="Garamond"/>
          <w:sz w:val="22"/>
          <w:szCs w:val="22"/>
          <w:lang w:eastAsia="ar-SA"/>
        </w:rPr>
        <w:t>ценозависимого</w:t>
      </w:r>
      <w:proofErr w:type="spellEnd"/>
      <w:r w:rsidRPr="00C813F2">
        <w:rPr>
          <w:rFonts w:ascii="Garamond" w:eastAsia="Batang" w:hAnsi="Garamond" w:cs="Garamond"/>
          <w:sz w:val="22"/>
          <w:szCs w:val="22"/>
          <w:lang w:eastAsia="ar-SA"/>
        </w:rPr>
        <w:t xml:space="preserve"> снижения объема покупки электрической энергии по договорам купли-продажи мощности по результатам конкурентного отбора мощности (Приложение № Д 18.8.2 к Договору о присоединении к то</w:t>
      </w:r>
      <w:r w:rsidR="00751343" w:rsidRPr="00C813F2">
        <w:rPr>
          <w:rFonts w:ascii="Garamond" w:eastAsia="Batang" w:hAnsi="Garamond" w:cs="Garamond"/>
          <w:sz w:val="22"/>
          <w:szCs w:val="22"/>
          <w:lang w:eastAsia="ar-SA"/>
        </w:rPr>
        <w:t>рговой системе оптового рынка).</w:t>
      </w:r>
    </w:p>
    <w:p w14:paraId="4DDBA371" w14:textId="77777777" w:rsidR="00751343" w:rsidRPr="00C813F2" w:rsidRDefault="00751343" w:rsidP="00D70778">
      <w:pPr>
        <w:suppressAutoHyphens/>
        <w:spacing w:before="12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7E1A0176" w14:textId="77777777" w:rsidR="00D70778" w:rsidRPr="00C813F2" w:rsidRDefault="00D70778" w:rsidP="00D70778">
      <w:pPr>
        <w:suppressAutoHyphens/>
        <w:spacing w:before="120"/>
        <w:rPr>
          <w:rFonts w:ascii="Garamond" w:eastAsia="Batang" w:hAnsi="Garamond" w:cs="Garamond"/>
          <w:bCs/>
          <w:sz w:val="22"/>
          <w:szCs w:val="22"/>
          <w:lang w:eastAsia="ar-SA"/>
        </w:rPr>
      </w:pPr>
      <w:r w:rsidRPr="00C813F2">
        <w:rPr>
          <w:rFonts w:ascii="Garamond" w:eastAsia="Batang" w:hAnsi="Garamond" w:cs="Garamond"/>
          <w:bCs/>
          <w:sz w:val="22"/>
          <w:szCs w:val="22"/>
          <w:lang w:eastAsia="ar-SA"/>
        </w:rPr>
        <w:t>_____________________________</w:t>
      </w:r>
      <w:r w:rsidRPr="00C813F2">
        <w:rPr>
          <w:rFonts w:ascii="Garamond" w:eastAsia="Batang" w:hAnsi="Garamond" w:cs="Garamond"/>
          <w:bCs/>
          <w:sz w:val="22"/>
          <w:szCs w:val="22"/>
          <w:lang w:eastAsia="ar-SA"/>
        </w:rPr>
        <w:tab/>
        <w:t xml:space="preserve">        _______________              </w:t>
      </w:r>
      <w:r w:rsidR="00751343" w:rsidRPr="00C813F2">
        <w:rPr>
          <w:rFonts w:ascii="Garamond" w:eastAsia="Batang" w:hAnsi="Garamond" w:cs="Garamond"/>
          <w:bCs/>
          <w:sz w:val="22"/>
          <w:szCs w:val="22"/>
          <w:lang w:eastAsia="ar-SA"/>
        </w:rPr>
        <w:t>_________________________</w:t>
      </w:r>
      <w:r w:rsidRPr="00C813F2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   </w:t>
      </w:r>
    </w:p>
    <w:p w14:paraId="46B6FCC9" w14:textId="77777777" w:rsidR="00D70778" w:rsidRPr="00C813F2" w:rsidRDefault="00D70778" w:rsidP="00751343">
      <w:pPr>
        <w:suppressAutoHyphens/>
        <w:spacing w:before="120"/>
        <w:jc w:val="center"/>
        <w:rPr>
          <w:rFonts w:ascii="Garamond" w:eastAsia="Batang" w:hAnsi="Garamond" w:cs="Garamond"/>
          <w:i/>
          <w:sz w:val="22"/>
          <w:szCs w:val="22"/>
          <w:lang w:eastAsia="ar-SA"/>
        </w:rPr>
      </w:pPr>
      <w:r w:rsidRPr="00C813F2">
        <w:rPr>
          <w:rFonts w:ascii="Garamond" w:eastAsia="Batang" w:hAnsi="Garamond" w:cs="Garamond"/>
          <w:i/>
          <w:sz w:val="22"/>
          <w:szCs w:val="22"/>
          <w:lang w:eastAsia="ar-SA"/>
        </w:rPr>
        <w:t xml:space="preserve">       (должность) </w:t>
      </w:r>
      <w:r w:rsidRPr="00C813F2">
        <w:rPr>
          <w:rFonts w:ascii="Garamond" w:eastAsia="Batang" w:hAnsi="Garamond" w:cs="Garamond"/>
          <w:i/>
          <w:sz w:val="22"/>
          <w:szCs w:val="22"/>
          <w:lang w:eastAsia="ar-SA"/>
        </w:rPr>
        <w:tab/>
        <w:t xml:space="preserve">               </w:t>
      </w:r>
      <w:r w:rsidR="00751343" w:rsidRPr="00C813F2">
        <w:rPr>
          <w:rFonts w:ascii="Garamond" w:eastAsia="Batang" w:hAnsi="Garamond" w:cs="Garamond"/>
          <w:i/>
          <w:sz w:val="22"/>
          <w:szCs w:val="22"/>
          <w:lang w:eastAsia="ar-SA"/>
        </w:rPr>
        <w:t xml:space="preserve">       </w:t>
      </w:r>
      <w:r w:rsidRPr="00C813F2">
        <w:rPr>
          <w:rFonts w:ascii="Garamond" w:eastAsia="Batang" w:hAnsi="Garamond" w:cs="Garamond"/>
          <w:i/>
          <w:sz w:val="22"/>
          <w:szCs w:val="22"/>
          <w:lang w:eastAsia="ar-SA"/>
        </w:rPr>
        <w:t xml:space="preserve"> </w:t>
      </w:r>
      <w:r w:rsidR="00751343" w:rsidRPr="00C813F2">
        <w:rPr>
          <w:rFonts w:ascii="Garamond" w:eastAsia="Batang" w:hAnsi="Garamond" w:cs="Garamond"/>
          <w:i/>
          <w:sz w:val="22"/>
          <w:szCs w:val="22"/>
          <w:lang w:eastAsia="ar-SA"/>
        </w:rPr>
        <w:t xml:space="preserve">    </w:t>
      </w:r>
      <w:r w:rsidR="00C813F2">
        <w:rPr>
          <w:rFonts w:ascii="Garamond" w:eastAsia="Batang" w:hAnsi="Garamond" w:cs="Garamond"/>
          <w:i/>
          <w:sz w:val="22"/>
          <w:szCs w:val="22"/>
          <w:lang w:eastAsia="ar-SA"/>
        </w:rPr>
        <w:t xml:space="preserve">        </w:t>
      </w:r>
      <w:proofErr w:type="gramStart"/>
      <w:r w:rsidR="00C813F2">
        <w:rPr>
          <w:rFonts w:ascii="Garamond" w:eastAsia="Batang" w:hAnsi="Garamond" w:cs="Garamond"/>
          <w:i/>
          <w:sz w:val="22"/>
          <w:szCs w:val="22"/>
          <w:lang w:eastAsia="ar-SA"/>
        </w:rPr>
        <w:t xml:space="preserve">   </w:t>
      </w:r>
      <w:r w:rsidRPr="00C813F2">
        <w:rPr>
          <w:rFonts w:ascii="Garamond" w:eastAsia="Batang" w:hAnsi="Garamond" w:cs="Garamond"/>
          <w:i/>
          <w:sz w:val="22"/>
          <w:szCs w:val="22"/>
          <w:lang w:eastAsia="ar-SA"/>
        </w:rPr>
        <w:t>(</w:t>
      </w:r>
      <w:proofErr w:type="gramEnd"/>
      <w:r w:rsidRPr="00C813F2">
        <w:rPr>
          <w:rFonts w:ascii="Garamond" w:eastAsia="Batang" w:hAnsi="Garamond" w:cs="Garamond"/>
          <w:i/>
          <w:sz w:val="22"/>
          <w:szCs w:val="22"/>
          <w:lang w:eastAsia="ar-SA"/>
        </w:rPr>
        <w:t>подпись)</w:t>
      </w:r>
      <w:r w:rsidRPr="00C813F2">
        <w:rPr>
          <w:rFonts w:ascii="Garamond" w:eastAsia="Batang" w:hAnsi="Garamond" w:cs="Garamond"/>
          <w:i/>
          <w:sz w:val="22"/>
          <w:szCs w:val="22"/>
          <w:lang w:eastAsia="ar-SA"/>
        </w:rPr>
        <w:tab/>
      </w:r>
      <w:r w:rsidRPr="00C813F2">
        <w:rPr>
          <w:rFonts w:ascii="Garamond" w:eastAsia="Batang" w:hAnsi="Garamond" w:cs="Garamond"/>
          <w:i/>
          <w:sz w:val="22"/>
          <w:szCs w:val="22"/>
          <w:lang w:eastAsia="ar-SA"/>
        </w:rPr>
        <w:tab/>
      </w:r>
      <w:r w:rsidRPr="00C813F2">
        <w:rPr>
          <w:rFonts w:ascii="Garamond" w:eastAsia="Batang" w:hAnsi="Garamond" w:cs="Garamond"/>
          <w:i/>
          <w:sz w:val="22"/>
          <w:szCs w:val="22"/>
          <w:lang w:eastAsia="ar-SA"/>
        </w:rPr>
        <w:tab/>
        <w:t xml:space="preserve">              (расшифровка подписи)</w:t>
      </w:r>
    </w:p>
    <w:p w14:paraId="750C7AAA" w14:textId="77777777" w:rsidR="00717B0D" w:rsidRDefault="00717B0D" w:rsidP="002530E0">
      <w:pPr>
        <w:rPr>
          <w:sz w:val="22"/>
          <w:szCs w:val="22"/>
          <w:highlight w:val="yellow"/>
        </w:rPr>
      </w:pPr>
    </w:p>
    <w:p w14:paraId="7ACACF2E" w14:textId="77777777" w:rsidR="00717B0D" w:rsidRDefault="00717B0D" w:rsidP="002530E0">
      <w:pPr>
        <w:rPr>
          <w:sz w:val="22"/>
          <w:szCs w:val="22"/>
          <w:highlight w:val="yellow"/>
        </w:rPr>
      </w:pPr>
    </w:p>
    <w:sectPr w:rsidR="00717B0D" w:rsidSect="00224500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AEB4B" w14:textId="77777777" w:rsidR="0008428A" w:rsidRDefault="0008428A" w:rsidP="000C07FA">
      <w:r>
        <w:separator/>
      </w:r>
    </w:p>
  </w:endnote>
  <w:endnote w:type="continuationSeparator" w:id="0">
    <w:p w14:paraId="75C8F048" w14:textId="77777777" w:rsidR="0008428A" w:rsidRDefault="0008428A" w:rsidP="000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34BF2" w14:textId="77777777" w:rsidR="0008428A" w:rsidRDefault="0008428A">
    <w:pPr>
      <w:pStyle w:val="af"/>
      <w:jc w:val="right"/>
    </w:pPr>
  </w:p>
  <w:p w14:paraId="05857901" w14:textId="77777777" w:rsidR="0008428A" w:rsidRDefault="000842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15292" w14:textId="77777777" w:rsidR="0008428A" w:rsidRDefault="0008428A" w:rsidP="000C07FA">
      <w:r>
        <w:separator/>
      </w:r>
    </w:p>
  </w:footnote>
  <w:footnote w:type="continuationSeparator" w:id="0">
    <w:p w14:paraId="15D370E2" w14:textId="77777777" w:rsidR="0008428A" w:rsidRDefault="0008428A" w:rsidP="000C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050655DF"/>
    <w:multiLevelType w:val="multilevel"/>
    <w:tmpl w:val="02724D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6FE61F8"/>
    <w:multiLevelType w:val="hybridMultilevel"/>
    <w:tmpl w:val="40568A0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7" w15:restartNumberingAfterBreak="0">
    <w:nsid w:val="12E16EF8"/>
    <w:multiLevelType w:val="hybridMultilevel"/>
    <w:tmpl w:val="F16697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1B6DE9"/>
    <w:multiLevelType w:val="multilevel"/>
    <w:tmpl w:val="6E32E5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4501B"/>
    <w:multiLevelType w:val="hybridMultilevel"/>
    <w:tmpl w:val="D7F43120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 w15:restartNumberingAfterBreak="0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5" w15:restartNumberingAfterBreak="0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7A125CC"/>
    <w:multiLevelType w:val="hybridMultilevel"/>
    <w:tmpl w:val="7D2439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9"/>
  </w:num>
  <w:num w:numId="4">
    <w:abstractNumId w:val="21"/>
  </w:num>
  <w:num w:numId="5">
    <w:abstractNumId w:val="17"/>
  </w:num>
  <w:num w:numId="6">
    <w:abstractNumId w:val="14"/>
  </w:num>
  <w:num w:numId="7">
    <w:abstractNumId w:val="18"/>
  </w:num>
  <w:num w:numId="8">
    <w:abstractNumId w:val="4"/>
  </w:num>
  <w:num w:numId="9">
    <w:abstractNumId w:val="25"/>
  </w:num>
  <w:num w:numId="10">
    <w:abstractNumId w:val="0"/>
  </w:num>
  <w:num w:numId="11">
    <w:abstractNumId w:val="10"/>
  </w:num>
  <w:num w:numId="12">
    <w:abstractNumId w:val="1"/>
  </w:num>
  <w:num w:numId="13">
    <w:abstractNumId w:val="19"/>
  </w:num>
  <w:num w:numId="14">
    <w:abstractNumId w:val="15"/>
  </w:num>
  <w:num w:numId="15">
    <w:abstractNumId w:val="6"/>
  </w:num>
  <w:num w:numId="16">
    <w:abstractNumId w:val="12"/>
  </w:num>
  <w:num w:numId="1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2"/>
  </w:num>
  <w:num w:numId="21">
    <w:abstractNumId w:val="12"/>
  </w:num>
  <w:num w:numId="22">
    <w:abstractNumId w:val="5"/>
  </w:num>
  <w:num w:numId="23">
    <w:abstractNumId w:val="2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1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1"/>
  </w:num>
  <w:num w:numId="28">
    <w:abstractNumId w:val="23"/>
  </w:num>
  <w:num w:numId="29">
    <w:abstractNumId w:val="8"/>
  </w:num>
  <w:num w:numId="30">
    <w:abstractNumId w:val="22"/>
  </w:num>
  <w:num w:numId="31">
    <w:abstractNumId w:val="16"/>
  </w:num>
  <w:num w:numId="32">
    <w:abstractNumId w:val="13"/>
  </w:num>
  <w:num w:numId="33">
    <w:abstractNumId w:val="3"/>
  </w:num>
  <w:num w:numId="34">
    <w:abstractNumId w:val="2"/>
  </w:num>
  <w:num w:numId="35">
    <w:abstractNumId w:val="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29"/>
    <w:rsid w:val="00001038"/>
    <w:rsid w:val="000014E2"/>
    <w:rsid w:val="00006A4C"/>
    <w:rsid w:val="000103BE"/>
    <w:rsid w:val="00011002"/>
    <w:rsid w:val="00014278"/>
    <w:rsid w:val="00021F3C"/>
    <w:rsid w:val="00022FA2"/>
    <w:rsid w:val="00022FC2"/>
    <w:rsid w:val="00024ECE"/>
    <w:rsid w:val="0002581D"/>
    <w:rsid w:val="00026249"/>
    <w:rsid w:val="0002734A"/>
    <w:rsid w:val="000273CA"/>
    <w:rsid w:val="00030379"/>
    <w:rsid w:val="00031A8B"/>
    <w:rsid w:val="00033234"/>
    <w:rsid w:val="00036019"/>
    <w:rsid w:val="00043357"/>
    <w:rsid w:val="000446B9"/>
    <w:rsid w:val="000447C9"/>
    <w:rsid w:val="00050C4A"/>
    <w:rsid w:val="000523D8"/>
    <w:rsid w:val="00052B73"/>
    <w:rsid w:val="000534A1"/>
    <w:rsid w:val="00054F42"/>
    <w:rsid w:val="0005727A"/>
    <w:rsid w:val="0005749B"/>
    <w:rsid w:val="00062810"/>
    <w:rsid w:val="00065F27"/>
    <w:rsid w:val="00066A86"/>
    <w:rsid w:val="00066E55"/>
    <w:rsid w:val="00070A09"/>
    <w:rsid w:val="00072386"/>
    <w:rsid w:val="00074D90"/>
    <w:rsid w:val="000768D3"/>
    <w:rsid w:val="0008428A"/>
    <w:rsid w:val="000856A4"/>
    <w:rsid w:val="00086B88"/>
    <w:rsid w:val="00094B0C"/>
    <w:rsid w:val="000A0DEF"/>
    <w:rsid w:val="000A1D57"/>
    <w:rsid w:val="000A72B0"/>
    <w:rsid w:val="000B1D1A"/>
    <w:rsid w:val="000B6EB4"/>
    <w:rsid w:val="000C010E"/>
    <w:rsid w:val="000C07FA"/>
    <w:rsid w:val="000C3324"/>
    <w:rsid w:val="000C3AE6"/>
    <w:rsid w:val="000C4D2E"/>
    <w:rsid w:val="000C6231"/>
    <w:rsid w:val="000D0BB1"/>
    <w:rsid w:val="000D44BC"/>
    <w:rsid w:val="000D6BAC"/>
    <w:rsid w:val="000D71E0"/>
    <w:rsid w:val="000F0AA7"/>
    <w:rsid w:val="000F2CF3"/>
    <w:rsid w:val="000F3024"/>
    <w:rsid w:val="000F43D3"/>
    <w:rsid w:val="000F6FCF"/>
    <w:rsid w:val="001067D1"/>
    <w:rsid w:val="00110DB7"/>
    <w:rsid w:val="00113529"/>
    <w:rsid w:val="00114BA9"/>
    <w:rsid w:val="001155F3"/>
    <w:rsid w:val="0011759F"/>
    <w:rsid w:val="00117650"/>
    <w:rsid w:val="00123418"/>
    <w:rsid w:val="001270A3"/>
    <w:rsid w:val="00131589"/>
    <w:rsid w:val="0013192E"/>
    <w:rsid w:val="00131EE4"/>
    <w:rsid w:val="0013250C"/>
    <w:rsid w:val="0013364A"/>
    <w:rsid w:val="00133FEC"/>
    <w:rsid w:val="00134F32"/>
    <w:rsid w:val="001364A0"/>
    <w:rsid w:val="00136D4D"/>
    <w:rsid w:val="0014043F"/>
    <w:rsid w:val="00147EFC"/>
    <w:rsid w:val="0015150D"/>
    <w:rsid w:val="00154912"/>
    <w:rsid w:val="0015693F"/>
    <w:rsid w:val="00156A23"/>
    <w:rsid w:val="00156C03"/>
    <w:rsid w:val="001608A6"/>
    <w:rsid w:val="00160EE4"/>
    <w:rsid w:val="00162912"/>
    <w:rsid w:val="00165FE5"/>
    <w:rsid w:val="0016766C"/>
    <w:rsid w:val="00173517"/>
    <w:rsid w:val="00174261"/>
    <w:rsid w:val="00174C67"/>
    <w:rsid w:val="001750EB"/>
    <w:rsid w:val="0017680B"/>
    <w:rsid w:val="001825AC"/>
    <w:rsid w:val="00184C5D"/>
    <w:rsid w:val="001870DB"/>
    <w:rsid w:val="001954BA"/>
    <w:rsid w:val="00196B38"/>
    <w:rsid w:val="00196EC9"/>
    <w:rsid w:val="00197C27"/>
    <w:rsid w:val="001A0F73"/>
    <w:rsid w:val="001A3718"/>
    <w:rsid w:val="001B33C0"/>
    <w:rsid w:val="001B5F47"/>
    <w:rsid w:val="001C3028"/>
    <w:rsid w:val="001C513C"/>
    <w:rsid w:val="001C56FA"/>
    <w:rsid w:val="001D5883"/>
    <w:rsid w:val="001D6495"/>
    <w:rsid w:val="001D783C"/>
    <w:rsid w:val="001E0E0F"/>
    <w:rsid w:val="001F101E"/>
    <w:rsid w:val="001F4599"/>
    <w:rsid w:val="001F6352"/>
    <w:rsid w:val="00203639"/>
    <w:rsid w:val="00203686"/>
    <w:rsid w:val="00204193"/>
    <w:rsid w:val="002058EB"/>
    <w:rsid w:val="00206259"/>
    <w:rsid w:val="00211786"/>
    <w:rsid w:val="00214B56"/>
    <w:rsid w:val="00220D8E"/>
    <w:rsid w:val="0022241C"/>
    <w:rsid w:val="00222E01"/>
    <w:rsid w:val="00224500"/>
    <w:rsid w:val="00224512"/>
    <w:rsid w:val="00230DD8"/>
    <w:rsid w:val="00235810"/>
    <w:rsid w:val="002378BF"/>
    <w:rsid w:val="00237F60"/>
    <w:rsid w:val="00241500"/>
    <w:rsid w:val="00242E60"/>
    <w:rsid w:val="00251BDB"/>
    <w:rsid w:val="002530E0"/>
    <w:rsid w:val="002548C0"/>
    <w:rsid w:val="00256443"/>
    <w:rsid w:val="002576A0"/>
    <w:rsid w:val="00257F4D"/>
    <w:rsid w:val="0027004B"/>
    <w:rsid w:val="00272D99"/>
    <w:rsid w:val="0027303E"/>
    <w:rsid w:val="00273550"/>
    <w:rsid w:val="0027449F"/>
    <w:rsid w:val="00274F4E"/>
    <w:rsid w:val="002756DC"/>
    <w:rsid w:val="00276675"/>
    <w:rsid w:val="00277A77"/>
    <w:rsid w:val="002812D1"/>
    <w:rsid w:val="00282880"/>
    <w:rsid w:val="00283A17"/>
    <w:rsid w:val="00283AF1"/>
    <w:rsid w:val="0028425A"/>
    <w:rsid w:val="002875D8"/>
    <w:rsid w:val="002878E0"/>
    <w:rsid w:val="0029123C"/>
    <w:rsid w:val="00291662"/>
    <w:rsid w:val="00291A53"/>
    <w:rsid w:val="00294805"/>
    <w:rsid w:val="0029578A"/>
    <w:rsid w:val="002A3E41"/>
    <w:rsid w:val="002A60E0"/>
    <w:rsid w:val="002B076B"/>
    <w:rsid w:val="002B0E9C"/>
    <w:rsid w:val="002B1561"/>
    <w:rsid w:val="002C05DA"/>
    <w:rsid w:val="002C259E"/>
    <w:rsid w:val="002C38DA"/>
    <w:rsid w:val="002C69A2"/>
    <w:rsid w:val="002C6DF9"/>
    <w:rsid w:val="002C78EC"/>
    <w:rsid w:val="002D0A6B"/>
    <w:rsid w:val="002D138D"/>
    <w:rsid w:val="002D63B6"/>
    <w:rsid w:val="002D7208"/>
    <w:rsid w:val="002E0FB2"/>
    <w:rsid w:val="002E1C19"/>
    <w:rsid w:val="002E29E2"/>
    <w:rsid w:val="002E3EAE"/>
    <w:rsid w:val="002F57FC"/>
    <w:rsid w:val="00301513"/>
    <w:rsid w:val="00302E1B"/>
    <w:rsid w:val="0030394D"/>
    <w:rsid w:val="00303CF3"/>
    <w:rsid w:val="00306EF4"/>
    <w:rsid w:val="00311B8B"/>
    <w:rsid w:val="00312904"/>
    <w:rsid w:val="00316D84"/>
    <w:rsid w:val="0031756F"/>
    <w:rsid w:val="0032114F"/>
    <w:rsid w:val="00321467"/>
    <w:rsid w:val="00323026"/>
    <w:rsid w:val="00324B48"/>
    <w:rsid w:val="003335D1"/>
    <w:rsid w:val="003335D6"/>
    <w:rsid w:val="00334EB7"/>
    <w:rsid w:val="00336139"/>
    <w:rsid w:val="003403D9"/>
    <w:rsid w:val="00344D45"/>
    <w:rsid w:val="003472DB"/>
    <w:rsid w:val="00350B33"/>
    <w:rsid w:val="0035194B"/>
    <w:rsid w:val="00351C42"/>
    <w:rsid w:val="00352AEE"/>
    <w:rsid w:val="00355611"/>
    <w:rsid w:val="0036111D"/>
    <w:rsid w:val="003629BE"/>
    <w:rsid w:val="00370826"/>
    <w:rsid w:val="003754CA"/>
    <w:rsid w:val="00376662"/>
    <w:rsid w:val="00380736"/>
    <w:rsid w:val="00380A04"/>
    <w:rsid w:val="0038132D"/>
    <w:rsid w:val="00384272"/>
    <w:rsid w:val="00385A9C"/>
    <w:rsid w:val="003866C4"/>
    <w:rsid w:val="00394238"/>
    <w:rsid w:val="003969A7"/>
    <w:rsid w:val="00396BE2"/>
    <w:rsid w:val="0039765E"/>
    <w:rsid w:val="003A05A1"/>
    <w:rsid w:val="003A0A72"/>
    <w:rsid w:val="003A3F95"/>
    <w:rsid w:val="003A6D95"/>
    <w:rsid w:val="003B2517"/>
    <w:rsid w:val="003B5BE2"/>
    <w:rsid w:val="003B7F8D"/>
    <w:rsid w:val="003C0FE7"/>
    <w:rsid w:val="003C57C7"/>
    <w:rsid w:val="003C77F0"/>
    <w:rsid w:val="003C7A13"/>
    <w:rsid w:val="003D00DC"/>
    <w:rsid w:val="003D1D42"/>
    <w:rsid w:val="003D3A8E"/>
    <w:rsid w:val="003D4537"/>
    <w:rsid w:val="003E159C"/>
    <w:rsid w:val="003E1D50"/>
    <w:rsid w:val="003E2CB1"/>
    <w:rsid w:val="003E6DAC"/>
    <w:rsid w:val="003F20A4"/>
    <w:rsid w:val="003F2659"/>
    <w:rsid w:val="003F522C"/>
    <w:rsid w:val="003F5FE8"/>
    <w:rsid w:val="003F713B"/>
    <w:rsid w:val="00404A9F"/>
    <w:rsid w:val="00406CDF"/>
    <w:rsid w:val="00410B69"/>
    <w:rsid w:val="00411A8C"/>
    <w:rsid w:val="004149A0"/>
    <w:rsid w:val="004167AE"/>
    <w:rsid w:val="0041738A"/>
    <w:rsid w:val="0042032E"/>
    <w:rsid w:val="00422921"/>
    <w:rsid w:val="00424858"/>
    <w:rsid w:val="00431CFE"/>
    <w:rsid w:val="00431D2B"/>
    <w:rsid w:val="00431E60"/>
    <w:rsid w:val="00433562"/>
    <w:rsid w:val="004340A7"/>
    <w:rsid w:val="00434D34"/>
    <w:rsid w:val="0044412F"/>
    <w:rsid w:val="00447898"/>
    <w:rsid w:val="004534C2"/>
    <w:rsid w:val="0045444F"/>
    <w:rsid w:val="00454A59"/>
    <w:rsid w:val="0046056F"/>
    <w:rsid w:val="00461982"/>
    <w:rsid w:val="0046658E"/>
    <w:rsid w:val="00470C9F"/>
    <w:rsid w:val="00475E04"/>
    <w:rsid w:val="00484B95"/>
    <w:rsid w:val="0048685A"/>
    <w:rsid w:val="00495BC3"/>
    <w:rsid w:val="00495CBA"/>
    <w:rsid w:val="00497A20"/>
    <w:rsid w:val="004A0CF4"/>
    <w:rsid w:val="004A3C8D"/>
    <w:rsid w:val="004A453E"/>
    <w:rsid w:val="004A475E"/>
    <w:rsid w:val="004A4F27"/>
    <w:rsid w:val="004A5617"/>
    <w:rsid w:val="004A5F3D"/>
    <w:rsid w:val="004A6A84"/>
    <w:rsid w:val="004A777A"/>
    <w:rsid w:val="004B052C"/>
    <w:rsid w:val="004B0708"/>
    <w:rsid w:val="004B1F7C"/>
    <w:rsid w:val="004B4F85"/>
    <w:rsid w:val="004B5737"/>
    <w:rsid w:val="004B6726"/>
    <w:rsid w:val="004C0B37"/>
    <w:rsid w:val="004C2F29"/>
    <w:rsid w:val="004C4B62"/>
    <w:rsid w:val="004C6CC2"/>
    <w:rsid w:val="004D18B2"/>
    <w:rsid w:val="004D4F70"/>
    <w:rsid w:val="004D5F3F"/>
    <w:rsid w:val="004E1C0C"/>
    <w:rsid w:val="004E22B9"/>
    <w:rsid w:val="004E244F"/>
    <w:rsid w:val="004E315E"/>
    <w:rsid w:val="004E3BC2"/>
    <w:rsid w:val="004E3C34"/>
    <w:rsid w:val="004F05C5"/>
    <w:rsid w:val="004F24E9"/>
    <w:rsid w:val="004F37AF"/>
    <w:rsid w:val="004F5B03"/>
    <w:rsid w:val="004F75B4"/>
    <w:rsid w:val="004F7E5E"/>
    <w:rsid w:val="00500859"/>
    <w:rsid w:val="005041B0"/>
    <w:rsid w:val="00510034"/>
    <w:rsid w:val="00511DB1"/>
    <w:rsid w:val="00512477"/>
    <w:rsid w:val="00513AA7"/>
    <w:rsid w:val="00513B17"/>
    <w:rsid w:val="0051597D"/>
    <w:rsid w:val="00517543"/>
    <w:rsid w:val="00520131"/>
    <w:rsid w:val="00521169"/>
    <w:rsid w:val="005305AF"/>
    <w:rsid w:val="00533384"/>
    <w:rsid w:val="00533577"/>
    <w:rsid w:val="00540F90"/>
    <w:rsid w:val="005451AA"/>
    <w:rsid w:val="00551BBF"/>
    <w:rsid w:val="00555EFB"/>
    <w:rsid w:val="00557011"/>
    <w:rsid w:val="00564101"/>
    <w:rsid w:val="00566700"/>
    <w:rsid w:val="00566F00"/>
    <w:rsid w:val="00567919"/>
    <w:rsid w:val="0057104E"/>
    <w:rsid w:val="00571DF2"/>
    <w:rsid w:val="005757EC"/>
    <w:rsid w:val="0058179B"/>
    <w:rsid w:val="005841C1"/>
    <w:rsid w:val="00586DA1"/>
    <w:rsid w:val="0059156E"/>
    <w:rsid w:val="00593495"/>
    <w:rsid w:val="005A29E2"/>
    <w:rsid w:val="005A487A"/>
    <w:rsid w:val="005B0B33"/>
    <w:rsid w:val="005B1B4F"/>
    <w:rsid w:val="005B4832"/>
    <w:rsid w:val="005B7C08"/>
    <w:rsid w:val="005C3E27"/>
    <w:rsid w:val="005C50DA"/>
    <w:rsid w:val="005C5140"/>
    <w:rsid w:val="005D359F"/>
    <w:rsid w:val="005D5CB7"/>
    <w:rsid w:val="005E1A6B"/>
    <w:rsid w:val="005E45A1"/>
    <w:rsid w:val="005E4A5D"/>
    <w:rsid w:val="005E68E6"/>
    <w:rsid w:val="005F30BA"/>
    <w:rsid w:val="005F5461"/>
    <w:rsid w:val="005F6791"/>
    <w:rsid w:val="00600398"/>
    <w:rsid w:val="00603E82"/>
    <w:rsid w:val="00607700"/>
    <w:rsid w:val="006106F6"/>
    <w:rsid w:val="006141E4"/>
    <w:rsid w:val="00621FBA"/>
    <w:rsid w:val="006229A4"/>
    <w:rsid w:val="00622F22"/>
    <w:rsid w:val="00631B6A"/>
    <w:rsid w:val="00632072"/>
    <w:rsid w:val="0063207A"/>
    <w:rsid w:val="006325B8"/>
    <w:rsid w:val="00632C79"/>
    <w:rsid w:val="006407E1"/>
    <w:rsid w:val="006466E5"/>
    <w:rsid w:val="00647204"/>
    <w:rsid w:val="00647A2B"/>
    <w:rsid w:val="006562D0"/>
    <w:rsid w:val="006609FF"/>
    <w:rsid w:val="00660E03"/>
    <w:rsid w:val="00663766"/>
    <w:rsid w:val="00664BA9"/>
    <w:rsid w:val="00677014"/>
    <w:rsid w:val="006827BA"/>
    <w:rsid w:val="00683B33"/>
    <w:rsid w:val="00686C67"/>
    <w:rsid w:val="0069166F"/>
    <w:rsid w:val="0069404B"/>
    <w:rsid w:val="0069741F"/>
    <w:rsid w:val="006A2235"/>
    <w:rsid w:val="006A2B42"/>
    <w:rsid w:val="006A58FB"/>
    <w:rsid w:val="006B0FC8"/>
    <w:rsid w:val="006B10A8"/>
    <w:rsid w:val="006B10CE"/>
    <w:rsid w:val="006B111A"/>
    <w:rsid w:val="006C7998"/>
    <w:rsid w:val="006D0DD0"/>
    <w:rsid w:val="006D145A"/>
    <w:rsid w:val="006D1AE0"/>
    <w:rsid w:val="006D2599"/>
    <w:rsid w:val="006D3D3C"/>
    <w:rsid w:val="006D5766"/>
    <w:rsid w:val="006E1310"/>
    <w:rsid w:val="006E1656"/>
    <w:rsid w:val="006E23E9"/>
    <w:rsid w:val="006E338B"/>
    <w:rsid w:val="006E38C9"/>
    <w:rsid w:val="006E5EB3"/>
    <w:rsid w:val="006E6138"/>
    <w:rsid w:val="006F2F09"/>
    <w:rsid w:val="006F3D27"/>
    <w:rsid w:val="006F45F0"/>
    <w:rsid w:val="006F6EF3"/>
    <w:rsid w:val="00704131"/>
    <w:rsid w:val="00706DEB"/>
    <w:rsid w:val="00710446"/>
    <w:rsid w:val="00712B0D"/>
    <w:rsid w:val="00716EEA"/>
    <w:rsid w:val="00717008"/>
    <w:rsid w:val="00717B0D"/>
    <w:rsid w:val="00723B1E"/>
    <w:rsid w:val="00730DF7"/>
    <w:rsid w:val="00731306"/>
    <w:rsid w:val="0073635A"/>
    <w:rsid w:val="00740D9C"/>
    <w:rsid w:val="00742BDF"/>
    <w:rsid w:val="00743A83"/>
    <w:rsid w:val="00744783"/>
    <w:rsid w:val="0074520D"/>
    <w:rsid w:val="007452C8"/>
    <w:rsid w:val="00751343"/>
    <w:rsid w:val="00751394"/>
    <w:rsid w:val="007614BE"/>
    <w:rsid w:val="00770A10"/>
    <w:rsid w:val="007711F1"/>
    <w:rsid w:val="00772422"/>
    <w:rsid w:val="007726BC"/>
    <w:rsid w:val="0077400E"/>
    <w:rsid w:val="00774B1B"/>
    <w:rsid w:val="00781DFF"/>
    <w:rsid w:val="00782ABD"/>
    <w:rsid w:val="00782AEB"/>
    <w:rsid w:val="00784FEC"/>
    <w:rsid w:val="00792CC3"/>
    <w:rsid w:val="00793554"/>
    <w:rsid w:val="007949A9"/>
    <w:rsid w:val="007B070D"/>
    <w:rsid w:val="007B267F"/>
    <w:rsid w:val="007B70CA"/>
    <w:rsid w:val="007C268F"/>
    <w:rsid w:val="007C3B21"/>
    <w:rsid w:val="007C5EE5"/>
    <w:rsid w:val="007D04E6"/>
    <w:rsid w:val="007D41ED"/>
    <w:rsid w:val="007D57CD"/>
    <w:rsid w:val="007E04AC"/>
    <w:rsid w:val="007E096B"/>
    <w:rsid w:val="007E0E8B"/>
    <w:rsid w:val="007E22CB"/>
    <w:rsid w:val="007E4927"/>
    <w:rsid w:val="007E5B52"/>
    <w:rsid w:val="007F2F42"/>
    <w:rsid w:val="007F39E3"/>
    <w:rsid w:val="007F5700"/>
    <w:rsid w:val="00800F06"/>
    <w:rsid w:val="00801C43"/>
    <w:rsid w:val="00805209"/>
    <w:rsid w:val="0080567A"/>
    <w:rsid w:val="00815073"/>
    <w:rsid w:val="0082027D"/>
    <w:rsid w:val="00825507"/>
    <w:rsid w:val="00830154"/>
    <w:rsid w:val="00837948"/>
    <w:rsid w:val="00846842"/>
    <w:rsid w:val="00847076"/>
    <w:rsid w:val="00854DC2"/>
    <w:rsid w:val="0086172C"/>
    <w:rsid w:val="00863EC3"/>
    <w:rsid w:val="00866A98"/>
    <w:rsid w:val="00866C25"/>
    <w:rsid w:val="00874365"/>
    <w:rsid w:val="00874412"/>
    <w:rsid w:val="00874F5B"/>
    <w:rsid w:val="00875430"/>
    <w:rsid w:val="00876D01"/>
    <w:rsid w:val="00876D76"/>
    <w:rsid w:val="00876F16"/>
    <w:rsid w:val="008774AE"/>
    <w:rsid w:val="00880337"/>
    <w:rsid w:val="008850A3"/>
    <w:rsid w:val="00885BC7"/>
    <w:rsid w:val="008866B7"/>
    <w:rsid w:val="00886EDA"/>
    <w:rsid w:val="00890757"/>
    <w:rsid w:val="008919C8"/>
    <w:rsid w:val="00893B29"/>
    <w:rsid w:val="0089701F"/>
    <w:rsid w:val="008A159F"/>
    <w:rsid w:val="008A2EFE"/>
    <w:rsid w:val="008A3E67"/>
    <w:rsid w:val="008B17CD"/>
    <w:rsid w:val="008B3E8B"/>
    <w:rsid w:val="008B4A9F"/>
    <w:rsid w:val="008B4DB2"/>
    <w:rsid w:val="008B7083"/>
    <w:rsid w:val="008B71DB"/>
    <w:rsid w:val="008C0FB4"/>
    <w:rsid w:val="008C2F75"/>
    <w:rsid w:val="008D26D0"/>
    <w:rsid w:val="008D2E94"/>
    <w:rsid w:val="008D43CD"/>
    <w:rsid w:val="008D6B74"/>
    <w:rsid w:val="008E1C6D"/>
    <w:rsid w:val="008E233E"/>
    <w:rsid w:val="008E2E45"/>
    <w:rsid w:val="008E2FA8"/>
    <w:rsid w:val="008E36C8"/>
    <w:rsid w:val="008E58D8"/>
    <w:rsid w:val="008F012A"/>
    <w:rsid w:val="008F0CEA"/>
    <w:rsid w:val="008F3EBC"/>
    <w:rsid w:val="008F42B1"/>
    <w:rsid w:val="008F5065"/>
    <w:rsid w:val="008F6B49"/>
    <w:rsid w:val="008F7A8C"/>
    <w:rsid w:val="0090040F"/>
    <w:rsid w:val="00903D59"/>
    <w:rsid w:val="009053D8"/>
    <w:rsid w:val="0091108C"/>
    <w:rsid w:val="00912BA5"/>
    <w:rsid w:val="00914FA2"/>
    <w:rsid w:val="0091622F"/>
    <w:rsid w:val="00920CFB"/>
    <w:rsid w:val="0092519F"/>
    <w:rsid w:val="00927E54"/>
    <w:rsid w:val="00941B52"/>
    <w:rsid w:val="0094270A"/>
    <w:rsid w:val="0094669A"/>
    <w:rsid w:val="009470FF"/>
    <w:rsid w:val="00951987"/>
    <w:rsid w:val="00951F66"/>
    <w:rsid w:val="00955AE1"/>
    <w:rsid w:val="00956A55"/>
    <w:rsid w:val="00961ED7"/>
    <w:rsid w:val="00962163"/>
    <w:rsid w:val="0096478C"/>
    <w:rsid w:val="009671FB"/>
    <w:rsid w:val="00971544"/>
    <w:rsid w:val="00971620"/>
    <w:rsid w:val="009800C3"/>
    <w:rsid w:val="009843B0"/>
    <w:rsid w:val="0098555D"/>
    <w:rsid w:val="00986760"/>
    <w:rsid w:val="00995781"/>
    <w:rsid w:val="00995C8E"/>
    <w:rsid w:val="009977FB"/>
    <w:rsid w:val="009A1184"/>
    <w:rsid w:val="009A3096"/>
    <w:rsid w:val="009A50CF"/>
    <w:rsid w:val="009A54DB"/>
    <w:rsid w:val="009A692B"/>
    <w:rsid w:val="009A6AE8"/>
    <w:rsid w:val="009B7792"/>
    <w:rsid w:val="009B7813"/>
    <w:rsid w:val="009C0670"/>
    <w:rsid w:val="009C180F"/>
    <w:rsid w:val="009C25B4"/>
    <w:rsid w:val="009C2A67"/>
    <w:rsid w:val="009C583D"/>
    <w:rsid w:val="009D093A"/>
    <w:rsid w:val="009D16B0"/>
    <w:rsid w:val="009D2181"/>
    <w:rsid w:val="009D71C6"/>
    <w:rsid w:val="009D7590"/>
    <w:rsid w:val="009D78E8"/>
    <w:rsid w:val="009E1519"/>
    <w:rsid w:val="009E151A"/>
    <w:rsid w:val="009E1EDF"/>
    <w:rsid w:val="009E45F7"/>
    <w:rsid w:val="009E4B18"/>
    <w:rsid w:val="009E6853"/>
    <w:rsid w:val="009E69B5"/>
    <w:rsid w:val="009E74B8"/>
    <w:rsid w:val="009E7D4A"/>
    <w:rsid w:val="009F6A9F"/>
    <w:rsid w:val="00A0043A"/>
    <w:rsid w:val="00A02C15"/>
    <w:rsid w:val="00A04BF9"/>
    <w:rsid w:val="00A1526F"/>
    <w:rsid w:val="00A173C7"/>
    <w:rsid w:val="00A22813"/>
    <w:rsid w:val="00A3054B"/>
    <w:rsid w:val="00A30AE9"/>
    <w:rsid w:val="00A3150B"/>
    <w:rsid w:val="00A32269"/>
    <w:rsid w:val="00A3369E"/>
    <w:rsid w:val="00A4063C"/>
    <w:rsid w:val="00A41BC3"/>
    <w:rsid w:val="00A44320"/>
    <w:rsid w:val="00A44903"/>
    <w:rsid w:val="00A45175"/>
    <w:rsid w:val="00A505E2"/>
    <w:rsid w:val="00A543E1"/>
    <w:rsid w:val="00A55DC1"/>
    <w:rsid w:val="00A57995"/>
    <w:rsid w:val="00A6540A"/>
    <w:rsid w:val="00A70A9B"/>
    <w:rsid w:val="00A73BB0"/>
    <w:rsid w:val="00A7494B"/>
    <w:rsid w:val="00A769CB"/>
    <w:rsid w:val="00A76F0B"/>
    <w:rsid w:val="00A85609"/>
    <w:rsid w:val="00A85AF9"/>
    <w:rsid w:val="00A91700"/>
    <w:rsid w:val="00A93083"/>
    <w:rsid w:val="00AA0E80"/>
    <w:rsid w:val="00AA1A3A"/>
    <w:rsid w:val="00AA33D6"/>
    <w:rsid w:val="00AA48DA"/>
    <w:rsid w:val="00AA5B55"/>
    <w:rsid w:val="00AA6D1D"/>
    <w:rsid w:val="00AA7FC7"/>
    <w:rsid w:val="00AB18DF"/>
    <w:rsid w:val="00AB21F1"/>
    <w:rsid w:val="00AB23A0"/>
    <w:rsid w:val="00AC0C5C"/>
    <w:rsid w:val="00AC59FE"/>
    <w:rsid w:val="00AC6C6D"/>
    <w:rsid w:val="00AE1BEC"/>
    <w:rsid w:val="00AE6985"/>
    <w:rsid w:val="00AE7C7E"/>
    <w:rsid w:val="00AF1792"/>
    <w:rsid w:val="00AF4B81"/>
    <w:rsid w:val="00AF60BD"/>
    <w:rsid w:val="00AF6A61"/>
    <w:rsid w:val="00B013FF"/>
    <w:rsid w:val="00B01F78"/>
    <w:rsid w:val="00B1044B"/>
    <w:rsid w:val="00B111C1"/>
    <w:rsid w:val="00B117E4"/>
    <w:rsid w:val="00B15247"/>
    <w:rsid w:val="00B175AE"/>
    <w:rsid w:val="00B17718"/>
    <w:rsid w:val="00B20139"/>
    <w:rsid w:val="00B21D46"/>
    <w:rsid w:val="00B24412"/>
    <w:rsid w:val="00B32658"/>
    <w:rsid w:val="00B4031B"/>
    <w:rsid w:val="00B4133E"/>
    <w:rsid w:val="00B502ED"/>
    <w:rsid w:val="00B512D1"/>
    <w:rsid w:val="00B51835"/>
    <w:rsid w:val="00B525DB"/>
    <w:rsid w:val="00B52CC6"/>
    <w:rsid w:val="00B56E2F"/>
    <w:rsid w:val="00B61FA9"/>
    <w:rsid w:val="00B62DF5"/>
    <w:rsid w:val="00B65297"/>
    <w:rsid w:val="00B7457D"/>
    <w:rsid w:val="00B75232"/>
    <w:rsid w:val="00B77337"/>
    <w:rsid w:val="00B8457E"/>
    <w:rsid w:val="00B848D0"/>
    <w:rsid w:val="00B84912"/>
    <w:rsid w:val="00B8504B"/>
    <w:rsid w:val="00B87D16"/>
    <w:rsid w:val="00B9231A"/>
    <w:rsid w:val="00B948A8"/>
    <w:rsid w:val="00BA01CC"/>
    <w:rsid w:val="00BA4606"/>
    <w:rsid w:val="00BA5DB9"/>
    <w:rsid w:val="00BA6487"/>
    <w:rsid w:val="00BA7BF2"/>
    <w:rsid w:val="00BA7CFE"/>
    <w:rsid w:val="00BB082D"/>
    <w:rsid w:val="00BB08DD"/>
    <w:rsid w:val="00BB399B"/>
    <w:rsid w:val="00BB4EC8"/>
    <w:rsid w:val="00BB56BA"/>
    <w:rsid w:val="00BC03D8"/>
    <w:rsid w:val="00BC041B"/>
    <w:rsid w:val="00BC413D"/>
    <w:rsid w:val="00BD0412"/>
    <w:rsid w:val="00BD04CB"/>
    <w:rsid w:val="00BD2F83"/>
    <w:rsid w:val="00BD3043"/>
    <w:rsid w:val="00BD3C2A"/>
    <w:rsid w:val="00BE1B2B"/>
    <w:rsid w:val="00BE4258"/>
    <w:rsid w:val="00BE4B68"/>
    <w:rsid w:val="00BE794F"/>
    <w:rsid w:val="00BF0EDA"/>
    <w:rsid w:val="00BF1F8E"/>
    <w:rsid w:val="00BF38A9"/>
    <w:rsid w:val="00BF4A74"/>
    <w:rsid w:val="00BF530E"/>
    <w:rsid w:val="00BF609B"/>
    <w:rsid w:val="00BF60E0"/>
    <w:rsid w:val="00BF7BC3"/>
    <w:rsid w:val="00C109AC"/>
    <w:rsid w:val="00C14633"/>
    <w:rsid w:val="00C15D12"/>
    <w:rsid w:val="00C170F5"/>
    <w:rsid w:val="00C2160A"/>
    <w:rsid w:val="00C23EAF"/>
    <w:rsid w:val="00C31396"/>
    <w:rsid w:val="00C31C16"/>
    <w:rsid w:val="00C41DB6"/>
    <w:rsid w:val="00C41E4A"/>
    <w:rsid w:val="00C42E19"/>
    <w:rsid w:val="00C43F7C"/>
    <w:rsid w:val="00C4478A"/>
    <w:rsid w:val="00C51B4D"/>
    <w:rsid w:val="00C535D5"/>
    <w:rsid w:val="00C56216"/>
    <w:rsid w:val="00C57BE3"/>
    <w:rsid w:val="00C61D9A"/>
    <w:rsid w:val="00C64851"/>
    <w:rsid w:val="00C64A81"/>
    <w:rsid w:val="00C656BD"/>
    <w:rsid w:val="00C665B8"/>
    <w:rsid w:val="00C668AB"/>
    <w:rsid w:val="00C73047"/>
    <w:rsid w:val="00C7306D"/>
    <w:rsid w:val="00C7365F"/>
    <w:rsid w:val="00C803A3"/>
    <w:rsid w:val="00C813F2"/>
    <w:rsid w:val="00C820B3"/>
    <w:rsid w:val="00C82CDE"/>
    <w:rsid w:val="00C87E25"/>
    <w:rsid w:val="00CA3A4D"/>
    <w:rsid w:val="00CA4457"/>
    <w:rsid w:val="00CA4690"/>
    <w:rsid w:val="00CA4802"/>
    <w:rsid w:val="00CB0B9D"/>
    <w:rsid w:val="00CB4105"/>
    <w:rsid w:val="00CB4A96"/>
    <w:rsid w:val="00CB4EF9"/>
    <w:rsid w:val="00CB6535"/>
    <w:rsid w:val="00CC0F3C"/>
    <w:rsid w:val="00CC218A"/>
    <w:rsid w:val="00CC3A23"/>
    <w:rsid w:val="00CC40DF"/>
    <w:rsid w:val="00CC5CBE"/>
    <w:rsid w:val="00CC685A"/>
    <w:rsid w:val="00CD0C3C"/>
    <w:rsid w:val="00CD3418"/>
    <w:rsid w:val="00CD42F4"/>
    <w:rsid w:val="00CE290D"/>
    <w:rsid w:val="00CE49B1"/>
    <w:rsid w:val="00CF047D"/>
    <w:rsid w:val="00CF18A2"/>
    <w:rsid w:val="00CF6F69"/>
    <w:rsid w:val="00D0199F"/>
    <w:rsid w:val="00D01F12"/>
    <w:rsid w:val="00D0362C"/>
    <w:rsid w:val="00D06650"/>
    <w:rsid w:val="00D110C3"/>
    <w:rsid w:val="00D14C8F"/>
    <w:rsid w:val="00D2045D"/>
    <w:rsid w:val="00D235F9"/>
    <w:rsid w:val="00D26D69"/>
    <w:rsid w:val="00D3189F"/>
    <w:rsid w:val="00D32F12"/>
    <w:rsid w:val="00D37C72"/>
    <w:rsid w:val="00D37E5F"/>
    <w:rsid w:val="00D40F84"/>
    <w:rsid w:val="00D416F1"/>
    <w:rsid w:val="00D42453"/>
    <w:rsid w:val="00D448FE"/>
    <w:rsid w:val="00D51644"/>
    <w:rsid w:val="00D51B4F"/>
    <w:rsid w:val="00D539BA"/>
    <w:rsid w:val="00D53EA1"/>
    <w:rsid w:val="00D56ABF"/>
    <w:rsid w:val="00D60F0F"/>
    <w:rsid w:val="00D624B3"/>
    <w:rsid w:val="00D62E63"/>
    <w:rsid w:val="00D663A2"/>
    <w:rsid w:val="00D70778"/>
    <w:rsid w:val="00D70A68"/>
    <w:rsid w:val="00D718A6"/>
    <w:rsid w:val="00D725B6"/>
    <w:rsid w:val="00D750D7"/>
    <w:rsid w:val="00D75127"/>
    <w:rsid w:val="00D84418"/>
    <w:rsid w:val="00D86CE1"/>
    <w:rsid w:val="00D90E82"/>
    <w:rsid w:val="00D90FFC"/>
    <w:rsid w:val="00D92F3C"/>
    <w:rsid w:val="00D92FAD"/>
    <w:rsid w:val="00D962C0"/>
    <w:rsid w:val="00D96887"/>
    <w:rsid w:val="00DA2E54"/>
    <w:rsid w:val="00DA445C"/>
    <w:rsid w:val="00DA5713"/>
    <w:rsid w:val="00DB2AC8"/>
    <w:rsid w:val="00DB4228"/>
    <w:rsid w:val="00DB4D3C"/>
    <w:rsid w:val="00DB51C1"/>
    <w:rsid w:val="00DB7806"/>
    <w:rsid w:val="00DC0373"/>
    <w:rsid w:val="00DC1869"/>
    <w:rsid w:val="00DC18B7"/>
    <w:rsid w:val="00DC3F14"/>
    <w:rsid w:val="00DC500F"/>
    <w:rsid w:val="00DC7301"/>
    <w:rsid w:val="00DC78B9"/>
    <w:rsid w:val="00DC7ACC"/>
    <w:rsid w:val="00DD075F"/>
    <w:rsid w:val="00DD122E"/>
    <w:rsid w:val="00DD385A"/>
    <w:rsid w:val="00DD6F49"/>
    <w:rsid w:val="00DE1A52"/>
    <w:rsid w:val="00DE61C9"/>
    <w:rsid w:val="00DF102E"/>
    <w:rsid w:val="00DF1073"/>
    <w:rsid w:val="00DF5FEF"/>
    <w:rsid w:val="00E0464D"/>
    <w:rsid w:val="00E04702"/>
    <w:rsid w:val="00E048A3"/>
    <w:rsid w:val="00E060DD"/>
    <w:rsid w:val="00E0696E"/>
    <w:rsid w:val="00E0790B"/>
    <w:rsid w:val="00E12A30"/>
    <w:rsid w:val="00E171B6"/>
    <w:rsid w:val="00E222C1"/>
    <w:rsid w:val="00E22DDA"/>
    <w:rsid w:val="00E24166"/>
    <w:rsid w:val="00E33530"/>
    <w:rsid w:val="00E3587F"/>
    <w:rsid w:val="00E36341"/>
    <w:rsid w:val="00E40712"/>
    <w:rsid w:val="00E41D9B"/>
    <w:rsid w:val="00E44B0A"/>
    <w:rsid w:val="00E4558A"/>
    <w:rsid w:val="00E4709E"/>
    <w:rsid w:val="00E509DA"/>
    <w:rsid w:val="00E52B72"/>
    <w:rsid w:val="00E52F09"/>
    <w:rsid w:val="00E53298"/>
    <w:rsid w:val="00E53460"/>
    <w:rsid w:val="00E551EC"/>
    <w:rsid w:val="00E56BDF"/>
    <w:rsid w:val="00E56D63"/>
    <w:rsid w:val="00E60229"/>
    <w:rsid w:val="00E616FC"/>
    <w:rsid w:val="00E707E9"/>
    <w:rsid w:val="00E83EDB"/>
    <w:rsid w:val="00E8746E"/>
    <w:rsid w:val="00E87AC1"/>
    <w:rsid w:val="00E922F1"/>
    <w:rsid w:val="00E92F78"/>
    <w:rsid w:val="00E93D09"/>
    <w:rsid w:val="00E961B8"/>
    <w:rsid w:val="00E97875"/>
    <w:rsid w:val="00EA30D7"/>
    <w:rsid w:val="00EA5E48"/>
    <w:rsid w:val="00EB385F"/>
    <w:rsid w:val="00EB3F23"/>
    <w:rsid w:val="00EC6664"/>
    <w:rsid w:val="00EC66AB"/>
    <w:rsid w:val="00EC7642"/>
    <w:rsid w:val="00EC76A3"/>
    <w:rsid w:val="00EC7A64"/>
    <w:rsid w:val="00EE1B31"/>
    <w:rsid w:val="00EE52A0"/>
    <w:rsid w:val="00EE5F59"/>
    <w:rsid w:val="00EE7128"/>
    <w:rsid w:val="00EF659C"/>
    <w:rsid w:val="00F04409"/>
    <w:rsid w:val="00F10030"/>
    <w:rsid w:val="00F13284"/>
    <w:rsid w:val="00F156B4"/>
    <w:rsid w:val="00F22007"/>
    <w:rsid w:val="00F22C81"/>
    <w:rsid w:val="00F23E0D"/>
    <w:rsid w:val="00F26FFD"/>
    <w:rsid w:val="00F32373"/>
    <w:rsid w:val="00F32B0A"/>
    <w:rsid w:val="00F33C01"/>
    <w:rsid w:val="00F43424"/>
    <w:rsid w:val="00F4435F"/>
    <w:rsid w:val="00F4469C"/>
    <w:rsid w:val="00F46BB6"/>
    <w:rsid w:val="00F50DE4"/>
    <w:rsid w:val="00F50F8E"/>
    <w:rsid w:val="00F511FB"/>
    <w:rsid w:val="00F51A77"/>
    <w:rsid w:val="00F52EC7"/>
    <w:rsid w:val="00F53F9B"/>
    <w:rsid w:val="00F6022E"/>
    <w:rsid w:val="00F67984"/>
    <w:rsid w:val="00F67FC6"/>
    <w:rsid w:val="00F70336"/>
    <w:rsid w:val="00F76362"/>
    <w:rsid w:val="00F777B0"/>
    <w:rsid w:val="00F826E8"/>
    <w:rsid w:val="00F842DE"/>
    <w:rsid w:val="00F849F4"/>
    <w:rsid w:val="00F85CF9"/>
    <w:rsid w:val="00F86DD5"/>
    <w:rsid w:val="00F90897"/>
    <w:rsid w:val="00F91E36"/>
    <w:rsid w:val="00F9340B"/>
    <w:rsid w:val="00F93D1C"/>
    <w:rsid w:val="00F94BAB"/>
    <w:rsid w:val="00F9532F"/>
    <w:rsid w:val="00F96F79"/>
    <w:rsid w:val="00FA13BE"/>
    <w:rsid w:val="00FA354B"/>
    <w:rsid w:val="00FA6B0D"/>
    <w:rsid w:val="00FA72BF"/>
    <w:rsid w:val="00FB1854"/>
    <w:rsid w:val="00FB4561"/>
    <w:rsid w:val="00FB57C2"/>
    <w:rsid w:val="00FB5C12"/>
    <w:rsid w:val="00FB65E2"/>
    <w:rsid w:val="00FB6945"/>
    <w:rsid w:val="00FB7C56"/>
    <w:rsid w:val="00FC1EE9"/>
    <w:rsid w:val="00FC20A3"/>
    <w:rsid w:val="00FD10D4"/>
    <w:rsid w:val="00FD2029"/>
    <w:rsid w:val="00FD28AD"/>
    <w:rsid w:val="00FD315C"/>
    <w:rsid w:val="00FD3DC5"/>
    <w:rsid w:val="00FD625A"/>
    <w:rsid w:val="00FD62E2"/>
    <w:rsid w:val="00FD635A"/>
    <w:rsid w:val="00FD727A"/>
    <w:rsid w:val="00FF0AD4"/>
    <w:rsid w:val="00FF299D"/>
    <w:rsid w:val="00FF4F13"/>
    <w:rsid w:val="00FF5123"/>
    <w:rsid w:val="00FF780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7EA693B"/>
  <w15:docId w15:val="{0F5FCEF3-DE1D-4270-A844-5A97B57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locked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ABD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rsid w:val="004D4F70"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rsid w:val="000F6F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rsid w:val="000C3324"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7B26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3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1176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sid w:val="004D4F70"/>
    <w:rPr>
      <w:rFonts w:ascii="Garamond" w:eastAsia="Times New Roman" w:hAnsi="Garamond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sid w:val="000F6FCF"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sid w:val="000C3324"/>
    <w:rPr>
      <w:rFonts w:ascii="Garamond" w:eastAsia="Times New Roman" w:hAnsi="Garamond"/>
      <w:b/>
    </w:rPr>
  </w:style>
  <w:style w:type="character" w:customStyle="1" w:styleId="40">
    <w:name w:val="Заголовок 4 Знак"/>
    <w:basedOn w:val="a0"/>
    <w:link w:val="4"/>
    <w:uiPriority w:val="99"/>
    <w:locked/>
    <w:rsid w:val="007B267F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364A"/>
    <w:rPr>
      <w:rFonts w:ascii="Calibri" w:hAnsi="Calibri"/>
      <w:b/>
      <w:i/>
      <w:sz w:val="26"/>
    </w:rPr>
  </w:style>
  <w:style w:type="paragraph" w:customStyle="1" w:styleId="a3">
    <w:name w:val="Знак"/>
    <w:basedOn w:val="a"/>
    <w:uiPriority w:val="99"/>
    <w:rsid w:val="001135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rsid w:val="0011352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sid w:val="00113529"/>
    <w:rPr>
      <w:rFonts w:ascii="Times New Roman" w:hAnsi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sid w:val="0092519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2519F"/>
    <w:rPr>
      <w:rFonts w:ascii="Tahoma" w:hAnsi="Tahoma"/>
      <w:sz w:val="16"/>
    </w:rPr>
  </w:style>
  <w:style w:type="paragraph" w:customStyle="1" w:styleId="11">
    <w:name w:val="Абзац списка1"/>
    <w:basedOn w:val="a"/>
    <w:rsid w:val="000F0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sid w:val="006562D0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6562D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6562D0"/>
    <w:rPr>
      <w:rFonts w:ascii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6562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6562D0"/>
    <w:rPr>
      <w:rFonts w:ascii="Times New Roman" w:hAnsi="Times New Roman"/>
      <w:b/>
    </w:rPr>
  </w:style>
  <w:style w:type="paragraph" w:styleId="ad">
    <w:name w:val="header"/>
    <w:basedOn w:val="a"/>
    <w:link w:val="ae"/>
    <w:uiPriority w:val="99"/>
    <w:semiHidden/>
    <w:rsid w:val="000C07F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0C07FA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0C07FA"/>
    <w:rPr>
      <w:rFonts w:ascii="Times New Roman" w:hAnsi="Times New Roman"/>
      <w:sz w:val="24"/>
    </w:rPr>
  </w:style>
  <w:style w:type="paragraph" w:styleId="2">
    <w:name w:val="List Number 2"/>
    <w:basedOn w:val="a"/>
    <w:uiPriority w:val="99"/>
    <w:rsid w:val="00DD122E"/>
    <w:pPr>
      <w:keepNext/>
      <w:keepLines/>
      <w:numPr>
        <w:numId w:val="11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uiPriority w:val="99"/>
    <w:qFormat/>
    <w:rsid w:val="0013364A"/>
    <w:pPr>
      <w:ind w:left="720"/>
      <w:contextualSpacing/>
    </w:pPr>
  </w:style>
  <w:style w:type="paragraph" w:styleId="af2">
    <w:name w:val="Body Text Indent"/>
    <w:basedOn w:val="a"/>
    <w:link w:val="af3"/>
    <w:uiPriority w:val="99"/>
    <w:rsid w:val="00CB4A9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CB4A96"/>
    <w:rPr>
      <w:rFonts w:ascii="Times New Roman" w:hAnsi="Times New Roman"/>
      <w:sz w:val="24"/>
    </w:rPr>
  </w:style>
  <w:style w:type="paragraph" w:styleId="af4">
    <w:name w:val="Block Text"/>
    <w:basedOn w:val="a"/>
    <w:uiPriority w:val="99"/>
    <w:rsid w:val="00CD0C3C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rsid w:val="006D3D3C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rsid w:val="00D60F0F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D60F0F"/>
    <w:rPr>
      <w:rFonts w:ascii="Garamond" w:hAnsi="Garamond"/>
      <w:b/>
      <w:color w:val="000000"/>
      <w:sz w:val="22"/>
    </w:rPr>
  </w:style>
  <w:style w:type="paragraph" w:styleId="af5">
    <w:name w:val="footnote text"/>
    <w:basedOn w:val="a"/>
    <w:link w:val="af6"/>
    <w:uiPriority w:val="99"/>
    <w:semiHidden/>
    <w:rsid w:val="008A3E6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8A3E67"/>
    <w:rPr>
      <w:rFonts w:ascii="Times New Roman" w:hAnsi="Times New Roman" w:cs="Times New Roman"/>
    </w:rPr>
  </w:style>
  <w:style w:type="character" w:styleId="af7">
    <w:name w:val="footnote reference"/>
    <w:basedOn w:val="a0"/>
    <w:uiPriority w:val="99"/>
    <w:semiHidden/>
    <w:rsid w:val="008A3E67"/>
    <w:rPr>
      <w:rFonts w:cs="Times New Roman"/>
      <w:vertAlign w:val="superscript"/>
    </w:rPr>
  </w:style>
  <w:style w:type="paragraph" w:styleId="af8">
    <w:name w:val="Title"/>
    <w:basedOn w:val="a"/>
    <w:link w:val="af9"/>
    <w:uiPriority w:val="99"/>
    <w:qFormat/>
    <w:rsid w:val="004D18B2"/>
    <w:pPr>
      <w:jc w:val="center"/>
    </w:pPr>
    <w:rPr>
      <w:sz w:val="28"/>
      <w:szCs w:val="28"/>
    </w:rPr>
  </w:style>
  <w:style w:type="character" w:customStyle="1" w:styleId="af9">
    <w:name w:val="Заголовок Знак"/>
    <w:basedOn w:val="a0"/>
    <w:link w:val="af8"/>
    <w:uiPriority w:val="99"/>
    <w:locked/>
    <w:rsid w:val="004D18B2"/>
    <w:rPr>
      <w:rFonts w:ascii="Times New Roman" w:hAnsi="Times New Roman" w:cs="Times New Roman"/>
      <w:sz w:val="28"/>
      <w:szCs w:val="28"/>
    </w:rPr>
  </w:style>
  <w:style w:type="paragraph" w:styleId="afa">
    <w:name w:val="Plain Text"/>
    <w:basedOn w:val="a"/>
    <w:link w:val="afb"/>
    <w:uiPriority w:val="99"/>
    <w:rsid w:val="009C180F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b">
    <w:name w:val="Текст Знак"/>
    <w:basedOn w:val="a0"/>
    <w:link w:val="afa"/>
    <w:uiPriority w:val="99"/>
    <w:locked/>
    <w:rsid w:val="009C180F"/>
    <w:rPr>
      <w:rFonts w:ascii="Courier New" w:eastAsia="SimSun" w:hAnsi="Courier New" w:cs="Times New Roman"/>
      <w:lang w:val="en-GB"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1176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c">
    <w:name w:val="endnote text"/>
    <w:basedOn w:val="a"/>
    <w:link w:val="afd"/>
    <w:uiPriority w:val="99"/>
    <w:semiHidden/>
    <w:unhideWhenUsed/>
    <w:rsid w:val="00324B48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324B48"/>
    <w:rPr>
      <w:rFonts w:ascii="Times New Roman" w:eastAsia="Times New Roman" w:hAnsi="Times New Roman"/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324B48"/>
    <w:rPr>
      <w:vertAlign w:val="superscript"/>
    </w:rPr>
  </w:style>
  <w:style w:type="paragraph" w:styleId="aff">
    <w:name w:val="Normal (Web)"/>
    <w:basedOn w:val="a"/>
    <w:uiPriority w:val="99"/>
    <w:rsid w:val="007F2F42"/>
    <w:pPr>
      <w:spacing w:before="100" w:beforeAutospacing="1" w:after="100" w:afterAutospacing="1"/>
      <w:jc w:val="both"/>
    </w:pPr>
    <w:rPr>
      <w:rFonts w:ascii="Garamond" w:hAnsi="Garamond"/>
      <w:sz w:val="22"/>
    </w:rPr>
  </w:style>
  <w:style w:type="paragraph" w:styleId="aff0">
    <w:name w:val="Revision"/>
    <w:hidden/>
    <w:uiPriority w:val="99"/>
    <w:semiHidden/>
    <w:rsid w:val="00CE290D"/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locked/>
    <w:rsid w:val="0097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600398"/>
  </w:style>
  <w:style w:type="character" w:customStyle="1" w:styleId="highlight">
    <w:name w:val="highlight"/>
    <w:basedOn w:val="a0"/>
    <w:rsid w:val="00600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3EB36-3F85-41B0-B736-1A2D5B3A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26</Pages>
  <Words>7802</Words>
  <Characters>58294</Characters>
  <Application>Microsoft Office Word</Application>
  <DocSecurity>0</DocSecurity>
  <Lines>485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natella</dc:creator>
  <cp:lastModifiedBy>Пряхина Ирина Игоревна</cp:lastModifiedBy>
  <cp:revision>33</cp:revision>
  <cp:lastPrinted>2019-09-11T15:12:00Z</cp:lastPrinted>
  <dcterms:created xsi:type="dcterms:W3CDTF">2022-10-13T10:21:00Z</dcterms:created>
  <dcterms:modified xsi:type="dcterms:W3CDTF">2022-10-24T10:02:00Z</dcterms:modified>
</cp:coreProperties>
</file>