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E0" w:rsidRPr="003F55E0" w:rsidRDefault="003F55E0" w:rsidP="003F55E0">
      <w:pPr>
        <w:rPr>
          <w:rFonts w:ascii="Garamond" w:hAnsi="Garamond"/>
          <w:b/>
          <w:sz w:val="28"/>
          <w:szCs w:val="28"/>
        </w:rPr>
      </w:pPr>
      <w:r w:rsidRPr="003F55E0">
        <w:rPr>
          <w:rFonts w:ascii="Garamond" w:hAnsi="Garamond"/>
          <w:b/>
          <w:sz w:val="28"/>
          <w:szCs w:val="28"/>
        </w:rPr>
        <w:t xml:space="preserve">VIII.2. </w:t>
      </w:r>
      <w:bookmarkStart w:id="0" w:name="_Hlk85115474"/>
      <w:r w:rsidRPr="003F55E0">
        <w:rPr>
          <w:rFonts w:ascii="Garamond" w:hAnsi="Garamond"/>
          <w:b/>
          <w:sz w:val="28"/>
          <w:szCs w:val="28"/>
        </w:rPr>
        <w:t xml:space="preserve">Изменения, связанные с порядком направления уведомлений об изменении дат начала поставки мощности по ДПМ ВИЭ </w:t>
      </w:r>
      <w:bookmarkEnd w:id="0"/>
    </w:p>
    <w:p w:rsidR="003F55E0" w:rsidRPr="003F55E0" w:rsidRDefault="003F55E0" w:rsidP="003F55E0">
      <w:pPr>
        <w:rPr>
          <w:rFonts w:ascii="Garamond" w:hAnsi="Garamond"/>
          <w:b/>
          <w:sz w:val="28"/>
          <w:szCs w:val="28"/>
        </w:rPr>
      </w:pPr>
    </w:p>
    <w:p w:rsidR="00D80855" w:rsidRDefault="003F55E0" w:rsidP="003F55E0">
      <w:pPr>
        <w:jc w:val="right"/>
        <w:rPr>
          <w:rFonts w:ascii="Garamond" w:hAnsi="Garamond"/>
          <w:b/>
          <w:sz w:val="28"/>
          <w:szCs w:val="28"/>
        </w:rPr>
      </w:pPr>
      <w:r w:rsidRPr="003F55E0">
        <w:rPr>
          <w:rFonts w:ascii="Garamond" w:hAnsi="Garamond"/>
          <w:b/>
          <w:sz w:val="28"/>
          <w:szCs w:val="28"/>
        </w:rPr>
        <w:t xml:space="preserve">Приложение № </w:t>
      </w:r>
      <w:r w:rsidRPr="003F55E0">
        <w:rPr>
          <w:rFonts w:ascii="Garamond" w:hAnsi="Garamond"/>
          <w:b/>
          <w:sz w:val="28"/>
          <w:szCs w:val="28"/>
          <w:lang w:val="en-US"/>
        </w:rPr>
        <w:t>8.</w:t>
      </w:r>
      <w:r w:rsidRPr="003F55E0">
        <w:rPr>
          <w:rFonts w:ascii="Garamond" w:hAnsi="Garamond"/>
          <w:b/>
          <w:sz w:val="28"/>
          <w:szCs w:val="28"/>
        </w:rPr>
        <w:t>2</w:t>
      </w:r>
    </w:p>
    <w:p w:rsidR="003F55E0" w:rsidRPr="003F55E0" w:rsidRDefault="003F55E0" w:rsidP="003F55E0">
      <w:pPr>
        <w:jc w:val="right"/>
        <w:rPr>
          <w:rFonts w:ascii="Garamond" w:hAnsi="Garamond"/>
          <w:b/>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D80855" w:rsidTr="002D0576">
        <w:trPr>
          <w:trHeight w:val="360"/>
        </w:trPr>
        <w:tc>
          <w:tcPr>
            <w:tcW w:w="15026" w:type="dxa"/>
          </w:tcPr>
          <w:p w:rsidR="00D80855" w:rsidRDefault="00414C76">
            <w:pPr>
              <w:pStyle w:val="ConsPlusNormal"/>
              <w:ind w:firstLine="0"/>
              <w:jc w:val="both"/>
              <w:rPr>
                <w:rFonts w:ascii="Garamond" w:hAnsi="Garamond"/>
                <w:b/>
                <w:sz w:val="24"/>
                <w:szCs w:val="24"/>
              </w:rPr>
            </w:pPr>
            <w:r>
              <w:rPr>
                <w:rFonts w:ascii="Garamond" w:hAnsi="Garamond"/>
                <w:b/>
                <w:sz w:val="24"/>
                <w:szCs w:val="24"/>
              </w:rPr>
              <w:t>Инициатор:</w:t>
            </w:r>
            <w:r>
              <w:rPr>
                <w:rFonts w:ascii="Garamond" w:hAnsi="Garamond"/>
                <w:sz w:val="24"/>
                <w:szCs w:val="24"/>
              </w:rPr>
              <w:t xml:space="preserve"> член Наблюдательного совета Ассоциации «НП Совет рынка» С.А. Киров</w:t>
            </w:r>
            <w:r w:rsidR="00DC0F3B">
              <w:rPr>
                <w:rFonts w:ascii="Garamond" w:hAnsi="Garamond"/>
                <w:sz w:val="24"/>
                <w:szCs w:val="24"/>
              </w:rPr>
              <w:t>.</w:t>
            </w:r>
          </w:p>
          <w:p w:rsidR="00D80855" w:rsidRDefault="00414C76">
            <w:pPr>
              <w:pStyle w:val="ConsPlusNormal"/>
              <w:ind w:firstLine="0"/>
              <w:jc w:val="both"/>
              <w:rPr>
                <w:rFonts w:ascii="Garamond" w:hAnsi="Garamond"/>
                <w:bCs/>
                <w:sz w:val="24"/>
                <w:szCs w:val="24"/>
              </w:rPr>
            </w:pPr>
            <w:r>
              <w:rPr>
                <w:rFonts w:ascii="Garamond" w:hAnsi="Garamond"/>
                <w:b/>
                <w:sz w:val="24"/>
                <w:szCs w:val="24"/>
              </w:rPr>
              <w:t xml:space="preserve">Обоснование: </w:t>
            </w:r>
            <w:r w:rsidR="00DC0F3B">
              <w:rPr>
                <w:rFonts w:ascii="Garamond" w:hAnsi="Garamond"/>
                <w:sz w:val="24"/>
                <w:szCs w:val="24"/>
              </w:rPr>
              <w:t>п</w:t>
            </w:r>
            <w:r>
              <w:rPr>
                <w:rFonts w:ascii="Garamond" w:hAnsi="Garamond"/>
                <w:sz w:val="24"/>
                <w:szCs w:val="24"/>
              </w:rPr>
              <w:t>редоставить участникам возможность направлять уведомления о переносе даты начала поставки мощности на более ранний срок, в случае если участник воспользовался правом на перенос даты начала поставки мощности по ДПМ ВИЭ на более поздний срок.</w:t>
            </w:r>
          </w:p>
          <w:p w:rsidR="00D80855" w:rsidRDefault="00414C76">
            <w:pPr>
              <w:pStyle w:val="ConsPlusNormal"/>
              <w:ind w:firstLine="0"/>
              <w:jc w:val="both"/>
              <w:rPr>
                <w:rFonts w:ascii="Garamond" w:hAnsi="Garamond"/>
                <w:sz w:val="24"/>
                <w:szCs w:val="24"/>
              </w:rPr>
            </w:pPr>
            <w:r>
              <w:rPr>
                <w:rFonts w:ascii="Garamond" w:hAnsi="Garamond"/>
                <w:b/>
                <w:sz w:val="24"/>
                <w:szCs w:val="24"/>
              </w:rPr>
              <w:t xml:space="preserve">Дата вступления в силу: </w:t>
            </w:r>
            <w:r>
              <w:rPr>
                <w:rFonts w:ascii="Garamond" w:hAnsi="Garamond"/>
                <w:bCs/>
                <w:sz w:val="24"/>
                <w:szCs w:val="24"/>
              </w:rPr>
              <w:t>19 сентября 2022 года</w:t>
            </w:r>
            <w:r w:rsidR="00DC0F3B">
              <w:rPr>
                <w:rFonts w:ascii="Garamond" w:hAnsi="Garamond"/>
                <w:bCs/>
                <w:sz w:val="24"/>
                <w:szCs w:val="24"/>
              </w:rPr>
              <w:t>.</w:t>
            </w:r>
          </w:p>
        </w:tc>
      </w:tr>
    </w:tbl>
    <w:p w:rsidR="00D80855" w:rsidRDefault="00D80855">
      <w:pPr>
        <w:pStyle w:val="af8"/>
        <w:spacing w:before="0"/>
        <w:jc w:val="left"/>
        <w:rPr>
          <w:rFonts w:cs="Garamond"/>
          <w:sz w:val="22"/>
          <w:szCs w:val="22"/>
        </w:rPr>
      </w:pPr>
    </w:p>
    <w:p w:rsidR="00D80855" w:rsidRDefault="00414C76">
      <w:pPr>
        <w:rPr>
          <w:rFonts w:ascii="Garamond" w:hAnsi="Garamond"/>
          <w:b/>
          <w:sz w:val="26"/>
          <w:szCs w:val="26"/>
        </w:rPr>
      </w:pPr>
      <w:r>
        <w:rPr>
          <w:rFonts w:ascii="Garamond" w:hAnsi="Garamond"/>
          <w:b/>
          <w:sz w:val="26"/>
          <w:szCs w:val="26"/>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w:t>
      </w:r>
      <w:r w:rsidR="007F62AB">
        <w:rPr>
          <w:rFonts w:ascii="Garamond" w:hAnsi="Garamond"/>
          <w:b/>
          <w:sz w:val="26"/>
          <w:szCs w:val="26"/>
        </w:rPr>
        <w:t> </w:t>
      </w:r>
      <w:r>
        <w:rPr>
          <w:rFonts w:ascii="Garamond" w:hAnsi="Garamond"/>
          <w:b/>
          <w:sz w:val="26"/>
          <w:szCs w:val="26"/>
        </w:rPr>
        <w:t>присоединении к торговой системе оптового рынка)</w:t>
      </w:r>
    </w:p>
    <w:p w:rsidR="00D80855" w:rsidRDefault="00D80855">
      <w:pPr>
        <w:rPr>
          <w:rFonts w:ascii="Garamond" w:hAnsi="Garamond"/>
          <w:b/>
          <w:sz w:val="26"/>
          <w:szCs w:val="26"/>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6468"/>
        <w:gridCol w:w="7636"/>
      </w:tblGrid>
      <w:tr w:rsidR="00D80855" w:rsidTr="002D0576">
        <w:tc>
          <w:tcPr>
            <w:tcW w:w="305" w:type="pct"/>
            <w:vAlign w:val="center"/>
          </w:tcPr>
          <w:p w:rsidR="00D80855" w:rsidRDefault="00414C76">
            <w:pPr>
              <w:jc w:val="center"/>
              <w:rPr>
                <w:rFonts w:ascii="Garamond" w:hAnsi="Garamond" w:cs="Garamond"/>
                <w:b/>
                <w:bCs/>
                <w:sz w:val="22"/>
                <w:szCs w:val="22"/>
              </w:rPr>
            </w:pPr>
            <w:r>
              <w:rPr>
                <w:rFonts w:ascii="Garamond" w:hAnsi="Garamond" w:cs="Garamond"/>
                <w:b/>
                <w:bCs/>
                <w:sz w:val="22"/>
                <w:szCs w:val="22"/>
              </w:rPr>
              <w:t>№</w:t>
            </w:r>
          </w:p>
          <w:p w:rsidR="00D80855" w:rsidRDefault="00414C76">
            <w:pPr>
              <w:jc w:val="center"/>
              <w:rPr>
                <w:rFonts w:ascii="Garamond" w:hAnsi="Garamond"/>
                <w:b/>
                <w:sz w:val="22"/>
                <w:szCs w:val="20"/>
                <w:lang w:val="en-GB" w:eastAsia="en-US"/>
              </w:rPr>
            </w:pPr>
            <w:r>
              <w:rPr>
                <w:rFonts w:ascii="Garamond" w:hAnsi="Garamond" w:cs="Garamond"/>
                <w:b/>
                <w:bCs/>
                <w:sz w:val="22"/>
                <w:szCs w:val="22"/>
              </w:rPr>
              <w:t>пункта</w:t>
            </w:r>
          </w:p>
        </w:tc>
        <w:tc>
          <w:tcPr>
            <w:tcW w:w="2153" w:type="pct"/>
            <w:vAlign w:val="center"/>
          </w:tcPr>
          <w:p w:rsidR="00D80855" w:rsidRDefault="00414C76">
            <w:pPr>
              <w:jc w:val="center"/>
              <w:rPr>
                <w:rFonts w:ascii="Garamond" w:hAnsi="Garamond" w:cs="Garamond"/>
                <w:b/>
                <w:bCs/>
                <w:sz w:val="22"/>
                <w:szCs w:val="22"/>
              </w:rPr>
            </w:pPr>
            <w:r>
              <w:rPr>
                <w:rFonts w:ascii="Garamond" w:hAnsi="Garamond" w:cs="Garamond"/>
                <w:b/>
                <w:bCs/>
                <w:sz w:val="22"/>
                <w:szCs w:val="22"/>
              </w:rPr>
              <w:t>Редакция, действующая на момент</w:t>
            </w:r>
          </w:p>
          <w:p w:rsidR="00D80855" w:rsidRDefault="00414C76">
            <w:pPr>
              <w:jc w:val="center"/>
              <w:rPr>
                <w:rFonts w:ascii="Garamond" w:hAnsi="Garamond"/>
                <w:sz w:val="22"/>
                <w:szCs w:val="20"/>
                <w:lang w:eastAsia="en-US"/>
              </w:rPr>
            </w:pPr>
            <w:r>
              <w:rPr>
                <w:rFonts w:ascii="Garamond" w:hAnsi="Garamond" w:cs="Garamond"/>
                <w:b/>
                <w:bCs/>
                <w:sz w:val="22"/>
                <w:szCs w:val="22"/>
              </w:rPr>
              <w:t>вступления в силу изменений</w:t>
            </w:r>
          </w:p>
        </w:tc>
        <w:tc>
          <w:tcPr>
            <w:tcW w:w="2543" w:type="pct"/>
            <w:vAlign w:val="center"/>
          </w:tcPr>
          <w:p w:rsidR="00D80855" w:rsidRDefault="00414C76">
            <w:pPr>
              <w:jc w:val="center"/>
              <w:rPr>
                <w:rFonts w:ascii="Garamond" w:hAnsi="Garamond" w:cs="Garamond"/>
                <w:b/>
                <w:bCs/>
                <w:sz w:val="22"/>
                <w:szCs w:val="22"/>
              </w:rPr>
            </w:pPr>
            <w:r>
              <w:rPr>
                <w:rFonts w:ascii="Garamond" w:hAnsi="Garamond" w:cs="Garamond"/>
                <w:b/>
                <w:bCs/>
                <w:sz w:val="22"/>
                <w:szCs w:val="22"/>
              </w:rPr>
              <w:t>Предлагаемая редакция</w:t>
            </w:r>
          </w:p>
          <w:p w:rsidR="00D80855" w:rsidRDefault="00414C76">
            <w:pPr>
              <w:jc w:val="center"/>
              <w:rPr>
                <w:rFonts w:ascii="Garamond" w:hAnsi="Garamond"/>
                <w:sz w:val="22"/>
                <w:szCs w:val="20"/>
                <w:lang w:eastAsia="en-US"/>
              </w:rPr>
            </w:pPr>
            <w:r>
              <w:rPr>
                <w:rFonts w:ascii="Garamond" w:hAnsi="Garamond" w:cs="Garamond"/>
                <w:sz w:val="22"/>
                <w:szCs w:val="22"/>
              </w:rPr>
              <w:t>(изменения выделены цветом)</w:t>
            </w:r>
          </w:p>
        </w:tc>
      </w:tr>
      <w:tr w:rsidR="00D80855" w:rsidTr="002D0576">
        <w:tc>
          <w:tcPr>
            <w:tcW w:w="305" w:type="pct"/>
            <w:vAlign w:val="center"/>
          </w:tcPr>
          <w:p w:rsidR="00D80855" w:rsidRDefault="00414C76">
            <w:pPr>
              <w:widowControl w:val="0"/>
              <w:spacing w:before="180"/>
              <w:jc w:val="center"/>
              <w:rPr>
                <w:rFonts w:ascii="Garamond" w:hAnsi="Garamond"/>
                <w:b/>
                <w:sz w:val="22"/>
                <w:szCs w:val="20"/>
                <w:lang w:val="en-GB"/>
              </w:rPr>
            </w:pPr>
            <w:r>
              <w:rPr>
                <w:rFonts w:ascii="Garamond" w:hAnsi="Garamond"/>
                <w:b/>
                <w:sz w:val="22"/>
                <w:szCs w:val="20"/>
                <w:lang w:val="en-GB" w:eastAsia="en-US"/>
              </w:rPr>
              <w:t>2.7'</w:t>
            </w:r>
          </w:p>
        </w:tc>
        <w:tc>
          <w:tcPr>
            <w:tcW w:w="2153" w:type="pct"/>
            <w:vAlign w:val="center"/>
          </w:tcPr>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2.9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t>– даты начала и окончания поставки мощности изменяются на более ранний срок;</w:t>
            </w:r>
          </w:p>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t>– дата начала поставки мощности, указанная в п. 2.6 настоящего Договора, не наступила;</w:t>
            </w:r>
          </w:p>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lastRenderedPageBreak/>
              <w:t xml:space="preserve">– </w:t>
            </w:r>
            <w:r>
              <w:rPr>
                <w:rFonts w:ascii="Garamond" w:hAnsi="Garamond"/>
                <w:sz w:val="22"/>
                <w:szCs w:val="20"/>
                <w:highlight w:val="yellow"/>
                <w:lang w:eastAsia="en-US"/>
              </w:rPr>
              <w:t>измененная дата начала поставки мощности определена не ранее 1 января года, в котором в соответствии с п. 2.6 настоящего Договора начинается период поставки мощности, и при этом не ранее чем за 6 (шесть) месяцев до указанной в п. 2.6 настоящего Договора даты начала поставки мощности;</w:t>
            </w:r>
          </w:p>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t xml:space="preserve">– период поставки мощности не уменьшается и </w:t>
            </w:r>
            <w:proofErr w:type="gramStart"/>
            <w:r>
              <w:rPr>
                <w:rFonts w:ascii="Garamond" w:hAnsi="Garamond"/>
                <w:sz w:val="22"/>
                <w:szCs w:val="20"/>
                <w:lang w:eastAsia="en-US"/>
              </w:rPr>
              <w:t>не увеличивается</w:t>
            </w:r>
            <w:proofErr w:type="gramEnd"/>
            <w:r>
              <w:rPr>
                <w:rFonts w:ascii="Garamond" w:hAnsi="Garamond"/>
                <w:sz w:val="22"/>
                <w:szCs w:val="20"/>
                <w:lang w:eastAsia="en-US"/>
              </w:rPr>
              <w:t xml:space="preserve"> и заканчивается по истечении 180 месяцев с измененной даты начала поставки мощности.</w:t>
            </w:r>
          </w:p>
          <w:p w:rsidR="00D80855" w:rsidRDefault="00414C76">
            <w:pPr>
              <w:spacing w:before="120" w:after="120" w:line="288" w:lineRule="auto"/>
              <w:rPr>
                <w:rFonts w:ascii="Garamond" w:hAnsi="Garamond"/>
                <w:b/>
                <w:sz w:val="22"/>
                <w:szCs w:val="20"/>
                <w:lang w:eastAsia="en-US"/>
              </w:rPr>
            </w:pPr>
            <w:r>
              <w:rPr>
                <w:rFonts w:ascii="Garamond" w:hAnsi="Garamond"/>
                <w:sz w:val="22"/>
                <w:szCs w:val="20"/>
                <w:lang w:eastAsia="en-US"/>
              </w:rPr>
              <w:t>Повторное изменение дат начала и окончания поставки мощности на более ранние даты в соответствии с настоящим пунктом не допускается.</w:t>
            </w:r>
          </w:p>
        </w:tc>
        <w:tc>
          <w:tcPr>
            <w:tcW w:w="2543" w:type="pct"/>
          </w:tcPr>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lastRenderedPageBreak/>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2.9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t>– даты начала и окончания поставки мощности изменяются на более ранний срок;</w:t>
            </w:r>
          </w:p>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0"/>
                <w:lang w:eastAsia="en-US"/>
              </w:rPr>
              <w:t>– дата начала поставки мощности, указанная в п. 2.6 настоящего Договора, не наступила;</w:t>
            </w:r>
          </w:p>
          <w:p w:rsidR="00D80855" w:rsidRDefault="00414C76">
            <w:pPr>
              <w:spacing w:before="120" w:after="120" w:line="288" w:lineRule="auto"/>
              <w:ind w:left="37" w:hanging="3"/>
              <w:jc w:val="both"/>
              <w:rPr>
                <w:rFonts w:ascii="Garamond" w:hAnsi="Garamond"/>
                <w:sz w:val="22"/>
                <w:szCs w:val="20"/>
                <w:lang w:eastAsia="en-US"/>
              </w:rPr>
            </w:pPr>
            <w:r>
              <w:rPr>
                <w:rFonts w:ascii="Garamond" w:hAnsi="Garamond"/>
                <w:sz w:val="22"/>
                <w:szCs w:val="22"/>
                <w:highlight w:val="yellow"/>
                <w:lang w:eastAsia="en-US"/>
              </w:rPr>
              <w:t xml:space="preserve">– измененная дата начала поставки мощности наступает не ранее плановой даты начала поставки мощности, определенной по результатам конкурсного отбора </w:t>
            </w:r>
            <w:r>
              <w:rPr>
                <w:rFonts w:ascii="Garamond" w:hAnsi="Garamond"/>
                <w:sz w:val="22"/>
                <w:szCs w:val="22"/>
                <w:highlight w:val="yellow"/>
                <w:lang w:eastAsia="en-US"/>
              </w:rPr>
              <w:lastRenderedPageBreak/>
              <w:t>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D80855" w:rsidRDefault="00414C76">
            <w:pPr>
              <w:spacing w:before="120" w:after="120" w:line="288" w:lineRule="auto"/>
              <w:ind w:left="40" w:firstLine="1"/>
              <w:jc w:val="both"/>
              <w:rPr>
                <w:rFonts w:ascii="Garamond" w:hAnsi="Garamond"/>
                <w:sz w:val="22"/>
                <w:szCs w:val="20"/>
                <w:highlight w:val="yellow"/>
                <w:lang w:eastAsia="en-US"/>
              </w:rPr>
            </w:pPr>
            <w:r>
              <w:rPr>
                <w:rFonts w:ascii="Garamond" w:hAnsi="Garamond"/>
                <w:sz w:val="22"/>
                <w:szCs w:val="22"/>
                <w:highlight w:val="yellow"/>
                <w:lang w:eastAsia="en-US"/>
              </w:rPr>
              <w:t xml:space="preserve">– измененная дата начала поставки мощности </w:t>
            </w:r>
            <w:r>
              <w:rPr>
                <w:rFonts w:ascii="Garamond" w:hAnsi="Garamond"/>
                <w:sz w:val="22"/>
                <w:szCs w:val="20"/>
                <w:highlight w:val="yellow"/>
                <w:lang w:eastAsia="en-US"/>
              </w:rPr>
              <w:t>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rsidR="00D80855" w:rsidRDefault="00414C76">
            <w:pPr>
              <w:spacing w:before="120" w:after="120" w:line="288" w:lineRule="auto"/>
              <w:ind w:left="40" w:firstLine="1"/>
              <w:jc w:val="both"/>
              <w:rPr>
                <w:rFonts w:ascii="Garamond" w:hAnsi="Garamond"/>
                <w:sz w:val="22"/>
                <w:szCs w:val="20"/>
                <w:highlight w:val="yellow"/>
                <w:lang w:eastAsia="en-US"/>
              </w:rPr>
            </w:pPr>
            <w:r>
              <w:rPr>
                <w:rFonts w:ascii="Garamond" w:hAnsi="Garamond"/>
                <w:sz w:val="22"/>
                <w:szCs w:val="22"/>
                <w:highlight w:val="yellow"/>
                <w:lang w:eastAsia="en-US"/>
              </w:rPr>
              <w:t>– измененная дата начала поставки мощности</w:t>
            </w:r>
            <w:r>
              <w:rPr>
                <w:rFonts w:ascii="Garamond" w:hAnsi="Garamond"/>
                <w:sz w:val="22"/>
                <w:szCs w:val="20"/>
                <w:highlight w:val="yellow"/>
                <w:lang w:eastAsia="en-US"/>
              </w:rPr>
              <w:t xml:space="preserve"> для объектов </w:t>
            </w:r>
            <w:proofErr w:type="spellStart"/>
            <w:r>
              <w:rPr>
                <w:rFonts w:ascii="Garamond" w:hAnsi="Garamond"/>
                <w:sz w:val="22"/>
                <w:szCs w:val="20"/>
                <w:highlight w:val="yellow"/>
                <w:lang w:eastAsia="en-US"/>
              </w:rPr>
              <w:t>гидрогенерации</w:t>
            </w:r>
            <w:proofErr w:type="spellEnd"/>
            <w:r>
              <w:rPr>
                <w:rFonts w:ascii="Garamond" w:hAnsi="Garamond"/>
                <w:sz w:val="22"/>
                <w:szCs w:val="20"/>
                <w:highlight w:val="yellow"/>
                <w:lang w:eastAsia="en-US"/>
              </w:rPr>
              <w:t xml:space="preserve"> определена:</w:t>
            </w:r>
          </w:p>
          <w:p w:rsidR="00D80855" w:rsidRDefault="00414C76">
            <w:pPr>
              <w:pStyle w:val="afe"/>
              <w:numPr>
                <w:ilvl w:val="0"/>
                <w:numId w:val="29"/>
              </w:numPr>
              <w:spacing w:before="120" w:after="120" w:line="288" w:lineRule="auto"/>
              <w:jc w:val="both"/>
              <w:rPr>
                <w:rFonts w:ascii="Garamond" w:hAnsi="Garamond"/>
                <w:sz w:val="22"/>
                <w:szCs w:val="22"/>
                <w:highlight w:val="yellow"/>
                <w:lang w:eastAsia="en-US"/>
              </w:rPr>
            </w:pPr>
            <w:r>
              <w:rPr>
                <w:rFonts w:ascii="Garamond" w:hAnsi="Garamond"/>
                <w:sz w:val="22"/>
                <w:szCs w:val="22"/>
                <w:highlight w:val="yellow"/>
                <w:lang w:eastAsia="en-US"/>
              </w:rPr>
              <w:t>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ЦФР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w:t>
            </w:r>
            <w:bookmarkStart w:id="1" w:name="_GoBack"/>
            <w:bookmarkEnd w:id="1"/>
            <w:r>
              <w:rPr>
                <w:rFonts w:ascii="Garamond" w:hAnsi="Garamond"/>
                <w:sz w:val="22"/>
                <w:szCs w:val="22"/>
                <w:highlight w:val="yellow"/>
                <w:lang w:eastAsia="en-US"/>
              </w:rPr>
              <w:t xml:space="preserve">сти, </w:t>
            </w:r>
          </w:p>
          <w:p w:rsidR="00D80855" w:rsidRDefault="00414C76">
            <w:pPr>
              <w:pStyle w:val="afe"/>
              <w:spacing w:before="120" w:after="120" w:line="288" w:lineRule="auto"/>
              <w:ind w:left="1123"/>
              <w:jc w:val="both"/>
              <w:rPr>
                <w:rFonts w:ascii="Garamond" w:hAnsi="Garamond"/>
                <w:sz w:val="22"/>
                <w:szCs w:val="22"/>
                <w:highlight w:val="yellow"/>
                <w:lang w:eastAsia="en-US"/>
              </w:rPr>
            </w:pPr>
            <w:r>
              <w:rPr>
                <w:rFonts w:ascii="Garamond" w:hAnsi="Garamond"/>
                <w:sz w:val="22"/>
                <w:szCs w:val="22"/>
                <w:highlight w:val="yellow"/>
                <w:lang w:eastAsia="en-US"/>
              </w:rPr>
              <w:t xml:space="preserve">либо </w:t>
            </w:r>
          </w:p>
          <w:p w:rsidR="00D80855" w:rsidRDefault="00414C76">
            <w:pPr>
              <w:pStyle w:val="afe"/>
              <w:numPr>
                <w:ilvl w:val="0"/>
                <w:numId w:val="29"/>
              </w:numPr>
              <w:spacing w:before="120" w:after="120" w:line="288" w:lineRule="auto"/>
              <w:jc w:val="both"/>
              <w:rPr>
                <w:rFonts w:ascii="Garamond" w:hAnsi="Garamond"/>
                <w:sz w:val="22"/>
                <w:szCs w:val="22"/>
                <w:highlight w:val="yellow"/>
                <w:lang w:eastAsia="en-US"/>
              </w:rPr>
            </w:pPr>
            <w:r>
              <w:rPr>
                <w:rFonts w:ascii="Garamond" w:hAnsi="Garamond"/>
                <w:sz w:val="22"/>
                <w:szCs w:val="22"/>
                <w:highlight w:val="yellow"/>
                <w:lang w:eastAsia="en-US"/>
              </w:rPr>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w:t>
            </w:r>
            <w:r>
              <w:rPr>
                <w:rFonts w:ascii="Garamond" w:hAnsi="Garamond"/>
                <w:sz w:val="22"/>
                <w:szCs w:val="22"/>
                <w:lang w:eastAsia="en-US"/>
              </w:rPr>
              <w:t xml:space="preserve"> </w:t>
            </w:r>
            <w:r>
              <w:rPr>
                <w:rFonts w:ascii="Garamond" w:hAnsi="Garamond"/>
                <w:sz w:val="22"/>
                <w:szCs w:val="22"/>
                <w:highlight w:val="yellow"/>
                <w:lang w:eastAsia="en-US"/>
              </w:rPr>
              <w:t>приходится на год, на который проведен конкурентный отбор мощности (окончен срок подачи ценовых заявок);</w:t>
            </w:r>
          </w:p>
          <w:p w:rsidR="00D80855" w:rsidRDefault="00414C76">
            <w:pPr>
              <w:spacing w:before="120" w:after="120" w:line="288" w:lineRule="auto"/>
              <w:ind w:left="37" w:hanging="3"/>
              <w:jc w:val="both"/>
              <w:rPr>
                <w:rFonts w:ascii="Garamond" w:hAnsi="Garamond"/>
                <w:sz w:val="22"/>
                <w:szCs w:val="22"/>
                <w:lang w:eastAsia="en-US"/>
              </w:rPr>
            </w:pPr>
            <w:r>
              <w:rPr>
                <w:rFonts w:ascii="Garamond" w:hAnsi="Garamond"/>
                <w:sz w:val="22"/>
                <w:szCs w:val="22"/>
                <w:lang w:eastAsia="en-US"/>
              </w:rPr>
              <w:t xml:space="preserve">– период поставки мощности не уменьшается и </w:t>
            </w:r>
            <w:proofErr w:type="gramStart"/>
            <w:r>
              <w:rPr>
                <w:rFonts w:ascii="Garamond" w:hAnsi="Garamond"/>
                <w:sz w:val="22"/>
                <w:szCs w:val="22"/>
                <w:lang w:eastAsia="en-US"/>
              </w:rPr>
              <w:t>не увеличивается</w:t>
            </w:r>
            <w:proofErr w:type="gramEnd"/>
            <w:r>
              <w:rPr>
                <w:rFonts w:ascii="Garamond" w:hAnsi="Garamond"/>
                <w:sz w:val="22"/>
                <w:szCs w:val="22"/>
                <w:lang w:eastAsia="en-US"/>
              </w:rPr>
              <w:t xml:space="preserve"> и заканчивается по истечении 180 месяцев с измененной даты начала поставки мощности.</w:t>
            </w:r>
          </w:p>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t>Повторное изменение дат начала и окончания поставки мощности на более ранние даты в соответствии с настоящим пунктом не допускается.</w:t>
            </w:r>
          </w:p>
        </w:tc>
      </w:tr>
    </w:tbl>
    <w:p w:rsidR="00D80855" w:rsidRDefault="00D80855">
      <w:pPr>
        <w:rPr>
          <w:rFonts w:ascii="Garamond" w:hAnsi="Garamond"/>
          <w:b/>
          <w:sz w:val="26"/>
          <w:szCs w:val="26"/>
        </w:rPr>
      </w:pPr>
    </w:p>
    <w:p w:rsidR="00D80855" w:rsidRDefault="00D80855">
      <w:pPr>
        <w:rPr>
          <w:rFonts w:ascii="Garamond" w:hAnsi="Garamond"/>
          <w:b/>
          <w:sz w:val="26"/>
          <w:szCs w:val="26"/>
        </w:rPr>
      </w:pPr>
    </w:p>
    <w:p w:rsidR="00D80855" w:rsidRDefault="00414C76">
      <w:pPr>
        <w:rPr>
          <w:rFonts w:ascii="Garamond" w:hAnsi="Garamond"/>
          <w:b/>
          <w:sz w:val="26"/>
          <w:szCs w:val="26"/>
        </w:rPr>
      </w:pPr>
      <w:r>
        <w:rPr>
          <w:rFonts w:ascii="Garamond" w:hAnsi="Garamond"/>
          <w:b/>
          <w:sz w:val="26"/>
          <w:szCs w:val="26"/>
        </w:rPr>
        <w:lastRenderedPageBreak/>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w:t>
      </w:r>
    </w:p>
    <w:p w:rsidR="002D0576" w:rsidRDefault="002D0576">
      <w:pPr>
        <w:rPr>
          <w:rFonts w:ascii="Garamond" w:hAnsi="Garamond"/>
          <w:b/>
          <w:sz w:val="26"/>
          <w:szCs w:val="2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6534"/>
        <w:gridCol w:w="7733"/>
      </w:tblGrid>
      <w:tr w:rsidR="00D80855" w:rsidTr="002D0576">
        <w:trPr>
          <w:jc w:val="center"/>
        </w:trPr>
        <w:tc>
          <w:tcPr>
            <w:tcW w:w="295" w:type="pct"/>
            <w:vAlign w:val="center"/>
          </w:tcPr>
          <w:p w:rsidR="00D80855" w:rsidRDefault="00414C76">
            <w:pPr>
              <w:jc w:val="center"/>
              <w:rPr>
                <w:rFonts w:ascii="Garamond" w:hAnsi="Garamond" w:cs="Garamond"/>
                <w:b/>
                <w:bCs/>
                <w:sz w:val="22"/>
                <w:szCs w:val="22"/>
              </w:rPr>
            </w:pPr>
            <w:r>
              <w:rPr>
                <w:rFonts w:ascii="Garamond" w:hAnsi="Garamond" w:cs="Garamond"/>
                <w:b/>
                <w:bCs/>
                <w:sz w:val="22"/>
                <w:szCs w:val="22"/>
              </w:rPr>
              <w:t>№</w:t>
            </w:r>
          </w:p>
          <w:p w:rsidR="00D80855" w:rsidRDefault="00414C76">
            <w:pPr>
              <w:jc w:val="center"/>
              <w:rPr>
                <w:rFonts w:ascii="Garamond" w:hAnsi="Garamond"/>
                <w:b/>
                <w:sz w:val="22"/>
                <w:szCs w:val="20"/>
                <w:lang w:val="en-GB" w:eastAsia="en-US"/>
              </w:rPr>
            </w:pPr>
            <w:r>
              <w:rPr>
                <w:rFonts w:ascii="Garamond" w:hAnsi="Garamond" w:cs="Garamond"/>
                <w:b/>
                <w:bCs/>
                <w:sz w:val="22"/>
                <w:szCs w:val="22"/>
              </w:rPr>
              <w:t>пункта</w:t>
            </w:r>
          </w:p>
        </w:tc>
        <w:tc>
          <w:tcPr>
            <w:tcW w:w="2155" w:type="pct"/>
            <w:vAlign w:val="center"/>
          </w:tcPr>
          <w:p w:rsidR="00D80855" w:rsidRDefault="00414C76">
            <w:pPr>
              <w:jc w:val="center"/>
              <w:rPr>
                <w:rFonts w:ascii="Garamond" w:hAnsi="Garamond" w:cs="Garamond"/>
                <w:b/>
                <w:bCs/>
                <w:sz w:val="22"/>
                <w:szCs w:val="22"/>
              </w:rPr>
            </w:pPr>
            <w:r>
              <w:rPr>
                <w:rFonts w:ascii="Garamond" w:hAnsi="Garamond" w:cs="Garamond"/>
                <w:b/>
                <w:bCs/>
                <w:sz w:val="22"/>
                <w:szCs w:val="22"/>
              </w:rPr>
              <w:t>Редакция, действующая на момент</w:t>
            </w:r>
          </w:p>
          <w:p w:rsidR="00D80855" w:rsidRDefault="00414C76">
            <w:pPr>
              <w:jc w:val="center"/>
              <w:rPr>
                <w:rFonts w:ascii="Garamond" w:hAnsi="Garamond"/>
                <w:sz w:val="22"/>
                <w:szCs w:val="20"/>
                <w:lang w:eastAsia="en-US"/>
              </w:rPr>
            </w:pPr>
            <w:r>
              <w:rPr>
                <w:rFonts w:ascii="Garamond" w:hAnsi="Garamond" w:cs="Garamond"/>
                <w:b/>
                <w:bCs/>
                <w:sz w:val="22"/>
                <w:szCs w:val="22"/>
              </w:rPr>
              <w:t>вступления в силу изменений</w:t>
            </w:r>
          </w:p>
        </w:tc>
        <w:tc>
          <w:tcPr>
            <w:tcW w:w="2550" w:type="pct"/>
            <w:vAlign w:val="center"/>
          </w:tcPr>
          <w:p w:rsidR="00D80855" w:rsidRDefault="00414C76">
            <w:pPr>
              <w:jc w:val="center"/>
              <w:rPr>
                <w:rFonts w:ascii="Garamond" w:hAnsi="Garamond" w:cs="Garamond"/>
                <w:b/>
                <w:bCs/>
                <w:sz w:val="22"/>
                <w:szCs w:val="22"/>
              </w:rPr>
            </w:pPr>
            <w:r>
              <w:rPr>
                <w:rFonts w:ascii="Garamond" w:hAnsi="Garamond" w:cs="Garamond"/>
                <w:b/>
                <w:bCs/>
                <w:sz w:val="22"/>
                <w:szCs w:val="22"/>
              </w:rPr>
              <w:t>Предлагаемая редакция</w:t>
            </w:r>
          </w:p>
          <w:p w:rsidR="00D80855" w:rsidRDefault="00414C76">
            <w:pPr>
              <w:jc w:val="center"/>
              <w:rPr>
                <w:rFonts w:ascii="Garamond" w:hAnsi="Garamond"/>
                <w:sz w:val="22"/>
                <w:szCs w:val="20"/>
                <w:lang w:eastAsia="en-US"/>
              </w:rPr>
            </w:pPr>
            <w:r>
              <w:rPr>
                <w:rFonts w:ascii="Garamond" w:hAnsi="Garamond" w:cs="Garamond"/>
                <w:sz w:val="22"/>
                <w:szCs w:val="22"/>
              </w:rPr>
              <w:t>(изменения выделены цветом)</w:t>
            </w:r>
          </w:p>
        </w:tc>
      </w:tr>
      <w:tr w:rsidR="00D80855" w:rsidTr="002D0576">
        <w:trPr>
          <w:jc w:val="center"/>
        </w:trPr>
        <w:tc>
          <w:tcPr>
            <w:tcW w:w="295" w:type="pct"/>
            <w:vAlign w:val="center"/>
          </w:tcPr>
          <w:p w:rsidR="00D80855" w:rsidRDefault="00414C76">
            <w:pPr>
              <w:widowControl w:val="0"/>
              <w:spacing w:before="180"/>
              <w:jc w:val="center"/>
              <w:rPr>
                <w:rFonts w:ascii="Garamond" w:hAnsi="Garamond"/>
                <w:b/>
                <w:sz w:val="22"/>
                <w:szCs w:val="20"/>
                <w:lang w:val="en-GB"/>
              </w:rPr>
            </w:pPr>
            <w:r>
              <w:rPr>
                <w:rFonts w:ascii="Garamond" w:hAnsi="Garamond"/>
                <w:b/>
                <w:sz w:val="22"/>
                <w:szCs w:val="20"/>
                <w:lang w:val="en-GB" w:eastAsia="en-US"/>
              </w:rPr>
              <w:t>2.7'</w:t>
            </w:r>
          </w:p>
        </w:tc>
        <w:tc>
          <w:tcPr>
            <w:tcW w:w="2155" w:type="pct"/>
            <w:vAlign w:val="center"/>
          </w:tcPr>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2.8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t>– даты начала и окончания поставки мощности изменяются на более ранний срок;</w:t>
            </w:r>
          </w:p>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t>– дата начала поставки мощности, указанная в п. 2.6 настоящего Договора, не наступила;</w:t>
            </w:r>
          </w:p>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t xml:space="preserve">– </w:t>
            </w:r>
            <w:r>
              <w:rPr>
                <w:rFonts w:ascii="Garamond" w:hAnsi="Garamond"/>
                <w:sz w:val="22"/>
                <w:szCs w:val="20"/>
                <w:highlight w:val="yellow"/>
                <w:lang w:eastAsia="en-US"/>
              </w:rPr>
              <w:t>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rsidR="00D80855" w:rsidRDefault="00414C76">
            <w:pPr>
              <w:spacing w:before="120" w:after="120" w:line="288" w:lineRule="auto"/>
              <w:ind w:left="62" w:firstLine="1"/>
              <w:jc w:val="both"/>
              <w:rPr>
                <w:rFonts w:ascii="Garamond" w:hAnsi="Garamond"/>
                <w:sz w:val="22"/>
                <w:szCs w:val="20"/>
                <w:lang w:eastAsia="en-US"/>
              </w:rPr>
            </w:pPr>
            <w:r>
              <w:rPr>
                <w:rFonts w:ascii="Garamond" w:hAnsi="Garamond"/>
                <w:sz w:val="22"/>
                <w:szCs w:val="20"/>
                <w:lang w:eastAsia="en-US"/>
              </w:rPr>
              <w:lastRenderedPageBreak/>
              <w:t xml:space="preserve">– период поставки мощности не уменьшается и </w:t>
            </w:r>
            <w:proofErr w:type="gramStart"/>
            <w:r>
              <w:rPr>
                <w:rFonts w:ascii="Garamond" w:hAnsi="Garamond"/>
                <w:sz w:val="22"/>
                <w:szCs w:val="20"/>
                <w:lang w:eastAsia="en-US"/>
              </w:rPr>
              <w:t>не увеличивается</w:t>
            </w:r>
            <w:proofErr w:type="gramEnd"/>
            <w:r>
              <w:rPr>
                <w:rFonts w:ascii="Garamond" w:hAnsi="Garamond"/>
                <w:sz w:val="22"/>
                <w:szCs w:val="20"/>
                <w:lang w:eastAsia="en-US"/>
              </w:rPr>
              <w:t xml:space="preserve"> и заканчивается по истечении 180 месяцев с измененной даты начала поставки мощности.</w:t>
            </w:r>
          </w:p>
          <w:p w:rsidR="00D80855" w:rsidRDefault="00414C76">
            <w:pPr>
              <w:spacing w:before="120" w:after="120" w:line="288" w:lineRule="auto"/>
              <w:jc w:val="both"/>
              <w:rPr>
                <w:rFonts w:ascii="Garamond" w:hAnsi="Garamond"/>
                <w:sz w:val="22"/>
                <w:szCs w:val="20"/>
                <w:lang w:eastAsia="en-US"/>
              </w:rPr>
            </w:pPr>
            <w:r>
              <w:rPr>
                <w:rFonts w:ascii="Garamond" w:hAnsi="Garamond"/>
                <w:sz w:val="22"/>
                <w:szCs w:val="20"/>
                <w:lang w:eastAsia="en-US"/>
              </w:rPr>
              <w:t>Повторное изменение дат начала и окончания поставки мощности на более ранние даты в соответствии с настоящим пунктом не допускается.</w:t>
            </w:r>
          </w:p>
        </w:tc>
        <w:tc>
          <w:tcPr>
            <w:tcW w:w="2550" w:type="pct"/>
          </w:tcPr>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lastRenderedPageBreak/>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2.8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t>– даты начала и окончания поставки мощности изменяются на более ранний срок;</w:t>
            </w:r>
          </w:p>
          <w:p w:rsidR="00D80855" w:rsidRDefault="00414C76">
            <w:pPr>
              <w:spacing w:before="120" w:after="120" w:line="288" w:lineRule="auto"/>
              <w:ind w:left="40" w:firstLine="1"/>
              <w:jc w:val="both"/>
              <w:rPr>
                <w:rFonts w:ascii="Garamond" w:hAnsi="Garamond"/>
                <w:sz w:val="22"/>
                <w:szCs w:val="20"/>
                <w:lang w:eastAsia="en-US"/>
              </w:rPr>
            </w:pPr>
            <w:r>
              <w:rPr>
                <w:rFonts w:ascii="Garamond" w:hAnsi="Garamond"/>
                <w:sz w:val="22"/>
                <w:szCs w:val="20"/>
                <w:lang w:eastAsia="en-US"/>
              </w:rPr>
              <w:t>– дата начала поставки мощности, указанная в п. 2.6 настоящего Договора, не наступила;</w:t>
            </w:r>
          </w:p>
          <w:p w:rsidR="00D80855" w:rsidRDefault="00414C76">
            <w:pPr>
              <w:spacing w:before="120" w:after="120" w:line="288" w:lineRule="auto"/>
              <w:ind w:left="40" w:firstLine="1"/>
              <w:jc w:val="both"/>
              <w:rPr>
                <w:rFonts w:ascii="Garamond" w:hAnsi="Garamond"/>
                <w:sz w:val="22"/>
                <w:szCs w:val="22"/>
                <w:highlight w:val="yellow"/>
                <w:lang w:eastAsia="en-US"/>
              </w:rPr>
            </w:pPr>
            <w:r>
              <w:rPr>
                <w:rFonts w:ascii="Garamond" w:hAnsi="Garamond"/>
                <w:sz w:val="22"/>
                <w:szCs w:val="22"/>
                <w:highlight w:val="yellow"/>
                <w:lang w:eastAsia="en-US"/>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D80855" w:rsidRDefault="00414C76">
            <w:pPr>
              <w:spacing w:before="120" w:after="120" w:line="288" w:lineRule="auto"/>
              <w:ind w:left="40" w:firstLine="1"/>
              <w:jc w:val="both"/>
              <w:rPr>
                <w:rFonts w:ascii="Garamond" w:hAnsi="Garamond"/>
                <w:sz w:val="22"/>
                <w:szCs w:val="20"/>
                <w:highlight w:val="yellow"/>
                <w:lang w:eastAsia="en-US"/>
              </w:rPr>
            </w:pPr>
            <w:r>
              <w:rPr>
                <w:rFonts w:ascii="Garamond" w:hAnsi="Garamond"/>
                <w:sz w:val="22"/>
                <w:szCs w:val="22"/>
                <w:highlight w:val="yellow"/>
                <w:lang w:eastAsia="en-US"/>
              </w:rPr>
              <w:t xml:space="preserve">– измененная дата начала поставки мощности </w:t>
            </w:r>
            <w:r>
              <w:rPr>
                <w:rFonts w:ascii="Garamond" w:hAnsi="Garamond"/>
                <w:sz w:val="22"/>
                <w:szCs w:val="20"/>
                <w:highlight w:val="yellow"/>
                <w:lang w:eastAsia="en-US"/>
              </w:rPr>
              <w:t>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rsidR="00D80855" w:rsidRDefault="00414C76">
            <w:pPr>
              <w:spacing w:before="120" w:after="120" w:line="288" w:lineRule="auto"/>
              <w:ind w:left="40" w:firstLine="1"/>
              <w:jc w:val="both"/>
              <w:rPr>
                <w:rFonts w:ascii="Garamond" w:hAnsi="Garamond"/>
                <w:sz w:val="22"/>
                <w:szCs w:val="20"/>
                <w:highlight w:val="yellow"/>
                <w:lang w:eastAsia="en-US"/>
              </w:rPr>
            </w:pPr>
            <w:r>
              <w:rPr>
                <w:rFonts w:ascii="Garamond" w:hAnsi="Garamond"/>
                <w:sz w:val="22"/>
                <w:szCs w:val="22"/>
                <w:highlight w:val="yellow"/>
                <w:lang w:eastAsia="en-US"/>
              </w:rPr>
              <w:lastRenderedPageBreak/>
              <w:t>– измененная дата начала поставки мощности</w:t>
            </w:r>
            <w:r>
              <w:rPr>
                <w:rFonts w:ascii="Garamond" w:hAnsi="Garamond"/>
                <w:sz w:val="22"/>
                <w:szCs w:val="20"/>
                <w:highlight w:val="yellow"/>
                <w:lang w:eastAsia="en-US"/>
              </w:rPr>
              <w:t xml:space="preserve"> для объектов </w:t>
            </w:r>
            <w:proofErr w:type="spellStart"/>
            <w:r>
              <w:rPr>
                <w:rFonts w:ascii="Garamond" w:hAnsi="Garamond"/>
                <w:sz w:val="22"/>
                <w:szCs w:val="20"/>
                <w:highlight w:val="yellow"/>
                <w:lang w:eastAsia="en-US"/>
              </w:rPr>
              <w:t>гидрогенерации</w:t>
            </w:r>
            <w:proofErr w:type="spellEnd"/>
            <w:r>
              <w:rPr>
                <w:rFonts w:ascii="Garamond" w:hAnsi="Garamond"/>
                <w:sz w:val="22"/>
                <w:szCs w:val="20"/>
                <w:highlight w:val="yellow"/>
                <w:lang w:eastAsia="en-US"/>
              </w:rPr>
              <w:t xml:space="preserve"> определена:</w:t>
            </w:r>
          </w:p>
          <w:p w:rsidR="00D80855" w:rsidRDefault="00414C76">
            <w:pPr>
              <w:pStyle w:val="afe"/>
              <w:numPr>
                <w:ilvl w:val="0"/>
                <w:numId w:val="29"/>
              </w:numPr>
              <w:spacing w:before="120" w:after="120" w:line="288" w:lineRule="auto"/>
              <w:ind w:left="540"/>
              <w:jc w:val="both"/>
              <w:rPr>
                <w:rFonts w:ascii="Garamond" w:hAnsi="Garamond"/>
                <w:sz w:val="22"/>
                <w:szCs w:val="22"/>
                <w:highlight w:val="yellow"/>
                <w:lang w:eastAsia="en-US"/>
              </w:rPr>
            </w:pPr>
            <w:r>
              <w:rPr>
                <w:rFonts w:ascii="Garamond" w:hAnsi="Garamond"/>
                <w:sz w:val="22"/>
                <w:szCs w:val="22"/>
                <w:highlight w:val="yellow"/>
                <w:lang w:eastAsia="en-US"/>
              </w:rPr>
              <w:t xml:space="preserve">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ЦФР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w:t>
            </w:r>
          </w:p>
          <w:p w:rsidR="00D80855" w:rsidRDefault="00414C76">
            <w:pPr>
              <w:pStyle w:val="afe"/>
              <w:spacing w:before="120" w:after="120" w:line="288" w:lineRule="auto"/>
              <w:ind w:left="540"/>
              <w:jc w:val="both"/>
              <w:rPr>
                <w:rFonts w:ascii="Garamond" w:hAnsi="Garamond"/>
                <w:sz w:val="22"/>
                <w:szCs w:val="22"/>
                <w:highlight w:val="yellow"/>
                <w:lang w:eastAsia="en-US"/>
              </w:rPr>
            </w:pPr>
            <w:r>
              <w:rPr>
                <w:rFonts w:ascii="Garamond" w:hAnsi="Garamond"/>
                <w:sz w:val="22"/>
                <w:szCs w:val="22"/>
                <w:highlight w:val="yellow"/>
                <w:lang w:eastAsia="en-US"/>
              </w:rPr>
              <w:t xml:space="preserve">либо </w:t>
            </w:r>
          </w:p>
          <w:p w:rsidR="00D80855" w:rsidRDefault="00414C76">
            <w:pPr>
              <w:pStyle w:val="afe"/>
              <w:numPr>
                <w:ilvl w:val="0"/>
                <w:numId w:val="29"/>
              </w:numPr>
              <w:spacing w:before="120" w:after="120" w:line="288" w:lineRule="auto"/>
              <w:ind w:left="540"/>
              <w:jc w:val="both"/>
              <w:rPr>
                <w:rFonts w:ascii="Garamond" w:hAnsi="Garamond"/>
                <w:sz w:val="22"/>
                <w:szCs w:val="22"/>
                <w:highlight w:val="yellow"/>
                <w:lang w:eastAsia="en-US"/>
              </w:rPr>
            </w:pPr>
            <w:r>
              <w:rPr>
                <w:rFonts w:ascii="Garamond" w:hAnsi="Garamond"/>
                <w:sz w:val="22"/>
                <w:szCs w:val="22"/>
                <w:highlight w:val="yellow"/>
                <w:lang w:eastAsia="en-US"/>
              </w:rPr>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w:t>
            </w:r>
            <w:r>
              <w:rPr>
                <w:rFonts w:ascii="Garamond" w:hAnsi="Garamond"/>
                <w:sz w:val="22"/>
                <w:szCs w:val="22"/>
                <w:lang w:eastAsia="en-US"/>
              </w:rPr>
              <w:t xml:space="preserve"> </w:t>
            </w:r>
            <w:r>
              <w:rPr>
                <w:rFonts w:ascii="Garamond" w:hAnsi="Garamond"/>
                <w:sz w:val="22"/>
                <w:szCs w:val="22"/>
                <w:highlight w:val="yellow"/>
                <w:lang w:eastAsia="en-US"/>
              </w:rPr>
              <w:t>приходится на год, на который проведен конкурентный отбор мощности (окончен срок подачи ценовых заявок);</w:t>
            </w:r>
          </w:p>
          <w:p w:rsidR="00D80855" w:rsidRDefault="00414C76">
            <w:pPr>
              <w:spacing w:before="120" w:after="120" w:line="288" w:lineRule="auto"/>
              <w:ind w:left="37" w:hanging="3"/>
              <w:jc w:val="both"/>
              <w:rPr>
                <w:rFonts w:ascii="Garamond" w:hAnsi="Garamond"/>
                <w:sz w:val="22"/>
                <w:szCs w:val="22"/>
                <w:lang w:eastAsia="en-US"/>
              </w:rPr>
            </w:pPr>
            <w:r>
              <w:rPr>
                <w:rFonts w:ascii="Garamond" w:hAnsi="Garamond"/>
                <w:sz w:val="22"/>
                <w:szCs w:val="22"/>
                <w:lang w:eastAsia="en-US"/>
              </w:rPr>
              <w:t xml:space="preserve">– период поставки мощности не уменьшается и </w:t>
            </w:r>
            <w:proofErr w:type="gramStart"/>
            <w:r>
              <w:rPr>
                <w:rFonts w:ascii="Garamond" w:hAnsi="Garamond"/>
                <w:sz w:val="22"/>
                <w:szCs w:val="22"/>
                <w:lang w:eastAsia="en-US"/>
              </w:rPr>
              <w:t>не увеличивается</w:t>
            </w:r>
            <w:proofErr w:type="gramEnd"/>
            <w:r>
              <w:rPr>
                <w:rFonts w:ascii="Garamond" w:hAnsi="Garamond"/>
                <w:sz w:val="22"/>
                <w:szCs w:val="22"/>
                <w:lang w:eastAsia="en-US"/>
              </w:rPr>
              <w:t xml:space="preserve"> и заканчивается по истечении 180 месяцев с измененной даты начала поставки мощности.</w:t>
            </w:r>
          </w:p>
          <w:p w:rsidR="00D80855" w:rsidRDefault="00414C76">
            <w:pPr>
              <w:spacing w:before="120" w:after="120" w:line="288" w:lineRule="auto"/>
              <w:ind w:left="62"/>
              <w:jc w:val="both"/>
              <w:rPr>
                <w:rFonts w:ascii="Garamond" w:hAnsi="Garamond"/>
                <w:sz w:val="22"/>
                <w:szCs w:val="20"/>
                <w:highlight w:val="yellow"/>
                <w:lang w:eastAsia="en-US"/>
              </w:rPr>
            </w:pPr>
            <w:r>
              <w:rPr>
                <w:rFonts w:ascii="Garamond" w:hAnsi="Garamond"/>
                <w:sz w:val="22"/>
                <w:szCs w:val="20"/>
                <w:lang w:eastAsia="en-US"/>
              </w:rPr>
              <w:t>Повторное изменение дат начала и окончания поставки мощности на более ранние даты в соответствии с настоящим пунктом не допускается.</w:t>
            </w:r>
          </w:p>
        </w:tc>
      </w:tr>
    </w:tbl>
    <w:p w:rsidR="00D80855" w:rsidRDefault="00D80855" w:rsidP="002D0576">
      <w:pPr>
        <w:pStyle w:val="subclauseindent"/>
        <w:spacing w:before="0" w:after="0"/>
        <w:ind w:left="0"/>
        <w:jc w:val="center"/>
        <w:rPr>
          <w:rFonts w:ascii="Garamond" w:hAnsi="Garamond" w:cs="Garamond"/>
          <w:sz w:val="26"/>
          <w:szCs w:val="26"/>
          <w:lang w:val="ru-RU"/>
        </w:rPr>
      </w:pPr>
    </w:p>
    <w:p w:rsidR="00D80855" w:rsidRDefault="00414C76" w:rsidP="002D0576">
      <w:pPr>
        <w:rPr>
          <w:rFonts w:ascii="Garamond" w:hAnsi="Garamond"/>
          <w:b/>
          <w:sz w:val="26"/>
          <w:szCs w:val="26"/>
        </w:rPr>
      </w:pPr>
      <w:r>
        <w:rPr>
          <w:rFonts w:ascii="Garamond" w:hAnsi="Garamond"/>
          <w:b/>
          <w:sz w:val="26"/>
          <w:szCs w:val="26"/>
        </w:rPr>
        <w:t xml:space="preserve">Предложения по изменениям и дополнениям в 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w:t>
      </w:r>
      <w:r w:rsidR="002D0576">
        <w:rPr>
          <w:rFonts w:ascii="Garamond" w:hAnsi="Garamond"/>
          <w:b/>
          <w:sz w:val="26"/>
          <w:szCs w:val="26"/>
        </w:rPr>
        <w:t>Д 6.2 к Договору о </w:t>
      </w:r>
      <w:r>
        <w:rPr>
          <w:rFonts w:ascii="Garamond" w:hAnsi="Garamond"/>
          <w:b/>
          <w:sz w:val="26"/>
          <w:szCs w:val="26"/>
        </w:rPr>
        <w:t>присоединении к торговой системе оптового рынка)</w:t>
      </w:r>
    </w:p>
    <w:p w:rsidR="002D0576" w:rsidRDefault="002D0576" w:rsidP="002D0576">
      <w:pPr>
        <w:rPr>
          <w:rFonts w:ascii="Garamond" w:hAnsi="Garamond"/>
          <w:b/>
          <w:sz w:val="26"/>
          <w:szCs w:val="26"/>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6450"/>
        <w:gridCol w:w="7654"/>
      </w:tblGrid>
      <w:tr w:rsidR="002D0576" w:rsidRPr="002D0576" w:rsidTr="002D0576">
        <w:trPr>
          <w:trHeight w:val="147"/>
        </w:trPr>
        <w:tc>
          <w:tcPr>
            <w:tcW w:w="305" w:type="pct"/>
            <w:tcBorders>
              <w:top w:val="single" w:sz="4" w:space="0" w:color="auto"/>
              <w:left w:val="single" w:sz="4" w:space="0" w:color="auto"/>
              <w:bottom w:val="single" w:sz="4" w:space="0" w:color="auto"/>
              <w:right w:val="single" w:sz="4" w:space="0" w:color="auto"/>
            </w:tcBorders>
            <w:vAlign w:val="center"/>
          </w:tcPr>
          <w:p w:rsidR="002D0576" w:rsidRPr="002D0576" w:rsidRDefault="002D0576" w:rsidP="002D0576">
            <w:pPr>
              <w:widowControl w:val="0"/>
              <w:jc w:val="center"/>
              <w:rPr>
                <w:rFonts w:ascii="Garamond" w:hAnsi="Garamond"/>
                <w:b/>
                <w:sz w:val="22"/>
                <w:szCs w:val="20"/>
                <w:lang w:val="en-GB"/>
              </w:rPr>
            </w:pPr>
            <w:r w:rsidRPr="002D0576">
              <w:rPr>
                <w:rFonts w:ascii="Garamond" w:hAnsi="Garamond"/>
                <w:b/>
                <w:sz w:val="22"/>
                <w:szCs w:val="20"/>
                <w:lang w:val="en-GB"/>
              </w:rPr>
              <w:t>№</w:t>
            </w:r>
          </w:p>
          <w:p w:rsidR="002D0576" w:rsidRPr="002D0576" w:rsidRDefault="002D0576" w:rsidP="002D0576">
            <w:pPr>
              <w:widowControl w:val="0"/>
              <w:jc w:val="center"/>
              <w:rPr>
                <w:rFonts w:ascii="Garamond" w:hAnsi="Garamond"/>
                <w:b/>
                <w:sz w:val="22"/>
                <w:szCs w:val="20"/>
                <w:lang w:val="en-GB"/>
              </w:rPr>
            </w:pPr>
            <w:proofErr w:type="spellStart"/>
            <w:r w:rsidRPr="002D0576">
              <w:rPr>
                <w:rFonts w:ascii="Garamond" w:hAnsi="Garamond"/>
                <w:b/>
                <w:sz w:val="22"/>
                <w:szCs w:val="20"/>
                <w:lang w:val="en-GB"/>
              </w:rPr>
              <w:t>пункта</w:t>
            </w:r>
            <w:proofErr w:type="spellEnd"/>
          </w:p>
        </w:tc>
        <w:tc>
          <w:tcPr>
            <w:tcW w:w="2147" w:type="pct"/>
            <w:tcBorders>
              <w:top w:val="single" w:sz="4" w:space="0" w:color="auto"/>
              <w:left w:val="single" w:sz="4" w:space="0" w:color="auto"/>
              <w:bottom w:val="single" w:sz="4" w:space="0" w:color="auto"/>
              <w:right w:val="single" w:sz="4" w:space="0" w:color="auto"/>
            </w:tcBorders>
            <w:vAlign w:val="center"/>
          </w:tcPr>
          <w:p w:rsidR="002D0576" w:rsidRPr="002D0576" w:rsidRDefault="002D0576" w:rsidP="002D0576">
            <w:pPr>
              <w:ind w:firstLine="374"/>
              <w:jc w:val="center"/>
              <w:rPr>
                <w:rFonts w:ascii="Garamond" w:hAnsi="Garamond"/>
                <w:b/>
                <w:sz w:val="22"/>
                <w:szCs w:val="20"/>
                <w:lang w:eastAsia="en-US"/>
              </w:rPr>
            </w:pPr>
            <w:r w:rsidRPr="002D0576">
              <w:rPr>
                <w:rFonts w:ascii="Garamond" w:hAnsi="Garamond"/>
                <w:b/>
                <w:sz w:val="22"/>
                <w:szCs w:val="20"/>
                <w:lang w:eastAsia="en-US"/>
              </w:rPr>
              <w:t>Редакция, действующая на момент</w:t>
            </w:r>
          </w:p>
          <w:p w:rsidR="002D0576" w:rsidRPr="002D0576" w:rsidRDefault="002D0576" w:rsidP="002D0576">
            <w:pPr>
              <w:ind w:firstLine="374"/>
              <w:jc w:val="center"/>
              <w:rPr>
                <w:rFonts w:ascii="Garamond" w:hAnsi="Garamond"/>
                <w:b/>
                <w:sz w:val="22"/>
                <w:szCs w:val="20"/>
                <w:lang w:eastAsia="en-US"/>
              </w:rPr>
            </w:pPr>
            <w:r w:rsidRPr="002D0576">
              <w:rPr>
                <w:rFonts w:ascii="Garamond" w:hAnsi="Garamond"/>
                <w:b/>
                <w:sz w:val="22"/>
                <w:szCs w:val="20"/>
                <w:lang w:eastAsia="en-US"/>
              </w:rPr>
              <w:t>вступления в силу изменений</w:t>
            </w:r>
          </w:p>
        </w:tc>
        <w:tc>
          <w:tcPr>
            <w:tcW w:w="2548" w:type="pct"/>
            <w:tcBorders>
              <w:top w:val="single" w:sz="4" w:space="0" w:color="auto"/>
              <w:left w:val="single" w:sz="4" w:space="0" w:color="auto"/>
              <w:bottom w:val="single" w:sz="4" w:space="0" w:color="auto"/>
              <w:right w:val="single" w:sz="4" w:space="0" w:color="auto"/>
            </w:tcBorders>
            <w:vAlign w:val="center"/>
          </w:tcPr>
          <w:p w:rsidR="002D0576" w:rsidRPr="002D0576" w:rsidRDefault="002D0576" w:rsidP="002D0576">
            <w:pPr>
              <w:ind w:right="-57" w:firstLine="458"/>
              <w:jc w:val="center"/>
              <w:rPr>
                <w:rFonts w:ascii="Garamond" w:hAnsi="Garamond"/>
                <w:b/>
                <w:sz w:val="22"/>
                <w:szCs w:val="20"/>
                <w:lang w:eastAsia="en-US"/>
              </w:rPr>
            </w:pPr>
            <w:r w:rsidRPr="002D0576">
              <w:rPr>
                <w:rFonts w:ascii="Garamond" w:hAnsi="Garamond"/>
                <w:b/>
                <w:sz w:val="22"/>
                <w:szCs w:val="20"/>
                <w:lang w:eastAsia="en-US"/>
              </w:rPr>
              <w:t>Предлагаемая редакция</w:t>
            </w:r>
          </w:p>
          <w:p w:rsidR="002D0576" w:rsidRPr="002D0576" w:rsidRDefault="002D0576" w:rsidP="002D0576">
            <w:pPr>
              <w:ind w:right="-57" w:firstLine="458"/>
              <w:jc w:val="center"/>
              <w:rPr>
                <w:rFonts w:ascii="Garamond" w:hAnsi="Garamond"/>
                <w:sz w:val="22"/>
                <w:szCs w:val="20"/>
                <w:lang w:eastAsia="en-US"/>
              </w:rPr>
            </w:pPr>
            <w:r w:rsidRPr="002D0576">
              <w:rPr>
                <w:rFonts w:ascii="Garamond" w:hAnsi="Garamond"/>
                <w:sz w:val="22"/>
                <w:szCs w:val="20"/>
                <w:lang w:eastAsia="en-US"/>
              </w:rPr>
              <w:t>(изменения выделены цветом)</w:t>
            </w:r>
          </w:p>
        </w:tc>
      </w:tr>
      <w:tr w:rsidR="00D80855" w:rsidTr="002D0576">
        <w:trPr>
          <w:trHeight w:val="3912"/>
        </w:trPr>
        <w:tc>
          <w:tcPr>
            <w:tcW w:w="305" w:type="pct"/>
            <w:vAlign w:val="center"/>
          </w:tcPr>
          <w:p w:rsidR="00D80855" w:rsidRDefault="00414C76">
            <w:pPr>
              <w:widowControl w:val="0"/>
              <w:spacing w:before="180"/>
              <w:jc w:val="center"/>
              <w:rPr>
                <w:rFonts w:ascii="Garamond" w:hAnsi="Garamond"/>
                <w:b/>
                <w:sz w:val="22"/>
                <w:szCs w:val="20"/>
                <w:lang w:val="en-GB"/>
              </w:rPr>
            </w:pPr>
            <w:r>
              <w:rPr>
                <w:rFonts w:ascii="Garamond" w:hAnsi="Garamond"/>
                <w:b/>
                <w:sz w:val="22"/>
                <w:szCs w:val="20"/>
                <w:lang w:val="en-GB"/>
              </w:rPr>
              <w:lastRenderedPageBreak/>
              <w:t>1.3</w:t>
            </w:r>
          </w:p>
        </w:tc>
        <w:tc>
          <w:tcPr>
            <w:tcW w:w="2147" w:type="pct"/>
            <w:vAlign w:val="center"/>
          </w:tcPr>
          <w:p w:rsidR="00D80855" w:rsidRDefault="00414C76">
            <w:pPr>
              <w:spacing w:before="120" w:after="120" w:line="288" w:lineRule="auto"/>
              <w:ind w:firstLine="374"/>
              <w:jc w:val="both"/>
              <w:rPr>
                <w:rFonts w:ascii="Garamond" w:hAnsi="Garamond"/>
                <w:sz w:val="22"/>
                <w:szCs w:val="20"/>
                <w:lang w:eastAsia="en-US"/>
              </w:rPr>
            </w:pPr>
            <w:r>
              <w:rPr>
                <w:rFonts w:ascii="Garamond" w:hAnsi="Garamond"/>
                <w:sz w:val="22"/>
                <w:szCs w:val="20"/>
                <w:lang w:eastAsia="en-US"/>
              </w:rPr>
              <w:t xml:space="preserve">В случае получения от Доверителя уведомления об изменении дат начала и окончания поставки мощности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на </w:t>
            </w:r>
            <w:r>
              <w:rPr>
                <w:rFonts w:ascii="Garamond" w:hAnsi="Garamond"/>
                <w:b/>
                <w:sz w:val="22"/>
                <w:szCs w:val="20"/>
                <w:lang w:eastAsia="en-US"/>
              </w:rPr>
              <w:t>более ранние даты</w:t>
            </w:r>
            <w:r>
              <w:rPr>
                <w:rFonts w:ascii="Garamond" w:hAnsi="Garamond"/>
                <w:sz w:val="22"/>
                <w:szCs w:val="20"/>
                <w:lang w:eastAsia="en-US"/>
              </w:rPr>
              <w:t>, Поверенный изменяет даты начала и окончания поставки мощности объекта генерации, указанные в соответствующих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с учетом условий, предусмотренных указанными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Договором о присоединении и регламентами оптового рынка.</w:t>
            </w:r>
          </w:p>
          <w:p w:rsidR="00D80855" w:rsidRDefault="00414C76">
            <w:pPr>
              <w:spacing w:before="120" w:after="120" w:line="288" w:lineRule="auto"/>
              <w:ind w:firstLine="374"/>
              <w:jc w:val="both"/>
              <w:rPr>
                <w:rFonts w:ascii="Garamond" w:hAnsi="Garamond"/>
                <w:sz w:val="22"/>
                <w:szCs w:val="20"/>
                <w:lang w:eastAsia="en-US"/>
              </w:rPr>
            </w:pPr>
            <w:r>
              <w:rPr>
                <w:rFonts w:ascii="Garamond" w:hAnsi="Garamond"/>
                <w:sz w:val="22"/>
                <w:szCs w:val="20"/>
                <w:lang w:eastAsia="en-US"/>
              </w:rPr>
              <w:t>Настоящим Стороны договорились, что Поверенный от имени Доверителя уведомляет стороны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об изменении дат начала и окончания поставки мощности по указанным договорам на более ранние даты, при услови</w:t>
            </w:r>
            <w:r w:rsidRPr="00DC0F3B">
              <w:rPr>
                <w:rFonts w:ascii="Garamond" w:hAnsi="Garamond"/>
                <w:sz w:val="22"/>
                <w:szCs w:val="20"/>
                <w:highlight w:val="yellow"/>
                <w:lang w:eastAsia="en-US"/>
              </w:rPr>
              <w:t>и</w:t>
            </w:r>
            <w:r>
              <w:rPr>
                <w:rFonts w:ascii="Garamond" w:hAnsi="Garamond"/>
                <w:sz w:val="22"/>
                <w:szCs w:val="20"/>
                <w:lang w:eastAsia="en-US"/>
              </w:rPr>
              <w:t xml:space="preserve"> получения от Доверителя не менее чем за 2 (два) месяца до планируемой даты начала поставки мощности соответствующего уведомления и при условии, что измененная дата начала поставки мощности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планируется не ранее 1 (первого) января </w:t>
            </w:r>
            <w:r>
              <w:rPr>
                <w:rFonts w:ascii="Garamond" w:hAnsi="Garamond"/>
                <w:sz w:val="22"/>
                <w:szCs w:val="20"/>
                <w:lang w:eastAsia="en-US"/>
              </w:rPr>
              <w:lastRenderedPageBreak/>
              <w:t>календарного года, в котором начинается период поставки мощности в соответствии с указанными договорами, и при этом не ранее чем за 6 (шесть) месяцев до указанной в соответствующих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даты начала поставки мощности.</w:t>
            </w:r>
          </w:p>
          <w:p w:rsidR="00D80855" w:rsidRDefault="00414C76" w:rsidP="00DC0F3B">
            <w:pPr>
              <w:spacing w:before="120" w:after="120" w:line="288" w:lineRule="auto"/>
              <w:jc w:val="both"/>
              <w:rPr>
                <w:rFonts w:ascii="Garamond" w:hAnsi="Garamond"/>
                <w:sz w:val="22"/>
                <w:szCs w:val="20"/>
                <w:lang w:eastAsia="en-US"/>
              </w:rPr>
            </w:pPr>
            <w:r>
              <w:rPr>
                <w:rFonts w:ascii="Garamond" w:hAnsi="Garamond"/>
                <w:sz w:val="22"/>
                <w:szCs w:val="20"/>
                <w:lang w:eastAsia="en-US"/>
              </w:rPr>
              <w:t>Уведомление об изменении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даты представляется Доверителем Поверенному по форме приложения 3 к настоящему Договору на бумажном носителе, заверенное подписью уполномоченного лица Доверителя. В случае соблюдения Доверителем всех условий, предусмотренных настоящим пунктом, а также соответствующими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объекта генерации, указанного в уведомлении об изменении дат начала и окончания поставки мощности на более ранние даты, Поверенный в течение 10 (десяти) рабочих дней со дня получения от Доверителя такого уведомления направляет сторонам указанных договоров и Системному оператору уведомления об изменении дат начала и окончания поставки мощности по указанным договорам в электронном виде с применением электронной подписи.</w:t>
            </w:r>
          </w:p>
          <w:p w:rsidR="00D80855" w:rsidRDefault="00414C76" w:rsidP="00DC0F3B">
            <w:pPr>
              <w:spacing w:before="120" w:after="120" w:line="288" w:lineRule="auto"/>
              <w:jc w:val="both"/>
              <w:rPr>
                <w:rFonts w:ascii="Garamond" w:hAnsi="Garamond"/>
                <w:sz w:val="22"/>
                <w:szCs w:val="20"/>
                <w:lang w:eastAsia="en-US"/>
              </w:rPr>
            </w:pPr>
            <w:r>
              <w:rPr>
                <w:rFonts w:ascii="Garamond" w:hAnsi="Garamond"/>
                <w:sz w:val="22"/>
                <w:szCs w:val="20"/>
                <w:lang w:eastAsia="en-US"/>
              </w:rPr>
              <w:t xml:space="preserve">При несоблюдении Доверителем условий, предусмотренных настоящим пунктом и договором о предоставлении мощности квалифицированных генерирующих объектов, функционирующих </w:t>
            </w:r>
            <w:r>
              <w:rPr>
                <w:rFonts w:ascii="Garamond" w:hAnsi="Garamond"/>
                <w:sz w:val="22"/>
                <w:szCs w:val="20"/>
                <w:lang w:eastAsia="en-US"/>
              </w:rPr>
              <w:lastRenderedPageBreak/>
              <w:t>на основе использования возобновляемых источников энергии, даты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даты не изменяются. В данном случае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причин.</w:t>
            </w:r>
          </w:p>
          <w:p w:rsidR="00D80855" w:rsidRDefault="00414C76" w:rsidP="00DC0F3B">
            <w:pPr>
              <w:spacing w:before="120" w:after="120" w:line="288" w:lineRule="auto"/>
              <w:jc w:val="both"/>
              <w:rPr>
                <w:rFonts w:ascii="Garamond" w:hAnsi="Garamond"/>
                <w:b/>
                <w:sz w:val="22"/>
                <w:szCs w:val="20"/>
                <w:lang w:eastAsia="en-US"/>
              </w:rPr>
            </w:pPr>
            <w:r>
              <w:rPr>
                <w:rFonts w:ascii="Garamond" w:hAnsi="Garamond"/>
                <w:sz w:val="22"/>
                <w:szCs w:val="20"/>
                <w:lang w:eastAsia="en-US"/>
              </w:rPr>
              <w:t>Повторное изменение дат начала и окончания поставки мощности на более ранние даты возможно только в случаях,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Отзыв уведомлений об изменении дат начала и окончания поставки мощности на более ранние даты не допускается.</w:t>
            </w:r>
          </w:p>
        </w:tc>
        <w:tc>
          <w:tcPr>
            <w:tcW w:w="2548" w:type="pct"/>
            <w:vAlign w:val="center"/>
          </w:tcPr>
          <w:p w:rsidR="00D80855" w:rsidRDefault="00414C76">
            <w:pPr>
              <w:spacing w:before="120" w:after="120" w:line="288" w:lineRule="auto"/>
              <w:ind w:right="-57" w:firstLine="458"/>
              <w:jc w:val="both"/>
              <w:rPr>
                <w:rFonts w:ascii="Garamond" w:hAnsi="Garamond"/>
                <w:sz w:val="22"/>
                <w:szCs w:val="20"/>
                <w:lang w:eastAsia="en-US"/>
              </w:rPr>
            </w:pPr>
            <w:r>
              <w:rPr>
                <w:rFonts w:ascii="Garamond" w:hAnsi="Garamond"/>
                <w:sz w:val="22"/>
                <w:szCs w:val="20"/>
                <w:lang w:eastAsia="en-US"/>
              </w:rPr>
              <w:lastRenderedPageBreak/>
              <w:t xml:space="preserve">В случае получения от Доверителя уведомления об изменении дат начала и окончания поставки мощности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на </w:t>
            </w:r>
            <w:r>
              <w:rPr>
                <w:rFonts w:ascii="Garamond" w:hAnsi="Garamond"/>
                <w:b/>
                <w:sz w:val="22"/>
                <w:szCs w:val="20"/>
                <w:lang w:eastAsia="en-US"/>
              </w:rPr>
              <w:t>более ранние даты</w:t>
            </w:r>
            <w:r>
              <w:rPr>
                <w:rFonts w:ascii="Garamond" w:hAnsi="Garamond"/>
                <w:sz w:val="22"/>
                <w:szCs w:val="20"/>
                <w:lang w:eastAsia="en-US"/>
              </w:rPr>
              <w:t xml:space="preserve">, Поверенный изменяет даты начала и окончания поставки мощности объекта генерации, указанные в соответствующих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с учетом </w:t>
            </w:r>
            <w:r>
              <w:rPr>
                <w:rFonts w:ascii="Garamond" w:hAnsi="Garamond"/>
                <w:b/>
                <w:sz w:val="22"/>
                <w:szCs w:val="20"/>
                <w:lang w:eastAsia="en-US"/>
              </w:rPr>
              <w:t>условий</w:t>
            </w:r>
            <w:r>
              <w:rPr>
                <w:rFonts w:ascii="Garamond" w:hAnsi="Garamond"/>
                <w:sz w:val="22"/>
                <w:szCs w:val="20"/>
                <w:lang w:eastAsia="en-US"/>
              </w:rPr>
              <w:t xml:space="preserve">, </w:t>
            </w:r>
            <w:r>
              <w:rPr>
                <w:rFonts w:ascii="Garamond" w:hAnsi="Garamond"/>
                <w:b/>
                <w:sz w:val="22"/>
                <w:szCs w:val="20"/>
                <w:lang w:eastAsia="en-US"/>
              </w:rPr>
              <w:t>предусмотренных указанными договорами</w:t>
            </w:r>
            <w:r>
              <w:rPr>
                <w:rFonts w:ascii="Garamond" w:hAnsi="Garamond"/>
                <w:sz w:val="22"/>
                <w:szCs w:val="20"/>
                <w:lang w:eastAsia="en-US"/>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Договором о присоединении и регламентами оптового рынка.</w:t>
            </w:r>
          </w:p>
          <w:p w:rsidR="00D80855" w:rsidRDefault="00414C76">
            <w:pPr>
              <w:spacing w:before="120" w:after="120" w:line="288" w:lineRule="auto"/>
              <w:ind w:firstLine="458"/>
              <w:jc w:val="both"/>
              <w:rPr>
                <w:rFonts w:ascii="Garamond" w:hAnsi="Garamond"/>
                <w:sz w:val="22"/>
                <w:szCs w:val="20"/>
                <w:lang w:eastAsia="en-US"/>
              </w:rPr>
            </w:pPr>
            <w:r>
              <w:rPr>
                <w:rFonts w:ascii="Garamond" w:hAnsi="Garamond"/>
                <w:sz w:val="22"/>
                <w:szCs w:val="20"/>
                <w:lang w:eastAsia="en-US"/>
              </w:rPr>
              <w:t xml:space="preserve">Настоящим Стороны договорились, что Поверенный от имени Доверителя уведомляет стороны соответствующих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об изменении дат начала и окончания поставки мощности по указанным договорам на более ранние даты, </w:t>
            </w:r>
            <w:r w:rsidRPr="00DC0F3B">
              <w:rPr>
                <w:rFonts w:ascii="Garamond" w:hAnsi="Garamond"/>
                <w:sz w:val="22"/>
                <w:szCs w:val="20"/>
                <w:lang w:eastAsia="en-US"/>
              </w:rPr>
              <w:t xml:space="preserve">при </w:t>
            </w:r>
            <w:r>
              <w:rPr>
                <w:rFonts w:ascii="Garamond" w:hAnsi="Garamond"/>
                <w:sz w:val="22"/>
                <w:szCs w:val="20"/>
                <w:highlight w:val="yellow"/>
                <w:lang w:eastAsia="en-US"/>
              </w:rPr>
              <w:t xml:space="preserve">выполнении одного из следующих </w:t>
            </w:r>
            <w:r w:rsidRPr="00DC0F3B">
              <w:rPr>
                <w:rFonts w:ascii="Garamond" w:hAnsi="Garamond"/>
                <w:sz w:val="22"/>
                <w:szCs w:val="20"/>
                <w:lang w:eastAsia="en-US"/>
              </w:rPr>
              <w:t>услови</w:t>
            </w:r>
            <w:r>
              <w:rPr>
                <w:rFonts w:ascii="Garamond" w:hAnsi="Garamond"/>
                <w:sz w:val="22"/>
                <w:szCs w:val="20"/>
                <w:highlight w:val="yellow"/>
                <w:lang w:eastAsia="en-US"/>
              </w:rPr>
              <w:t>й:</w:t>
            </w:r>
            <w:r>
              <w:rPr>
                <w:rFonts w:ascii="Garamond" w:hAnsi="Garamond"/>
                <w:sz w:val="22"/>
                <w:szCs w:val="20"/>
                <w:lang w:eastAsia="en-US"/>
              </w:rPr>
              <w:t xml:space="preserve"> </w:t>
            </w:r>
          </w:p>
          <w:p w:rsidR="00D80855" w:rsidRDefault="00414C76">
            <w:pPr>
              <w:pStyle w:val="afe"/>
              <w:numPr>
                <w:ilvl w:val="0"/>
                <w:numId w:val="29"/>
              </w:numPr>
              <w:spacing w:before="120" w:after="120" w:line="288" w:lineRule="auto"/>
              <w:ind w:left="303"/>
              <w:jc w:val="both"/>
              <w:rPr>
                <w:rFonts w:ascii="Garamond" w:hAnsi="Garamond"/>
                <w:sz w:val="22"/>
                <w:szCs w:val="20"/>
                <w:lang w:eastAsia="en-US"/>
              </w:rPr>
            </w:pPr>
            <w:r>
              <w:rPr>
                <w:rFonts w:ascii="Garamond" w:hAnsi="Garamond"/>
                <w:sz w:val="22"/>
                <w:szCs w:val="20"/>
                <w:lang w:eastAsia="en-US"/>
              </w:rPr>
              <w:t xml:space="preserve">получения </w:t>
            </w:r>
            <w:r>
              <w:rPr>
                <w:rFonts w:ascii="Garamond" w:hAnsi="Garamond"/>
                <w:sz w:val="22"/>
                <w:szCs w:val="20"/>
                <w:highlight w:val="yellow"/>
                <w:lang w:eastAsia="en-US"/>
              </w:rPr>
              <w:t>Поверенным</w:t>
            </w:r>
            <w:r>
              <w:rPr>
                <w:rFonts w:ascii="Garamond" w:hAnsi="Garamond"/>
                <w:sz w:val="22"/>
                <w:szCs w:val="20"/>
                <w:lang w:eastAsia="en-US"/>
              </w:rPr>
              <w:t xml:space="preserve"> от Доверителя не менее чем за 2 (два) месяца до планируемой даты начала поставки мощности соответствующего уведомления </w:t>
            </w:r>
            <w:r>
              <w:rPr>
                <w:rFonts w:ascii="Garamond" w:hAnsi="Garamond"/>
                <w:sz w:val="22"/>
                <w:szCs w:val="20"/>
                <w:highlight w:val="yellow"/>
                <w:lang w:eastAsia="en-US"/>
              </w:rPr>
              <w:t>согласно пункту 2.7 ДПМ ВИЭ</w:t>
            </w:r>
            <w:r>
              <w:rPr>
                <w:rFonts w:ascii="Garamond" w:hAnsi="Garamond"/>
                <w:sz w:val="22"/>
                <w:szCs w:val="20"/>
                <w:lang w:eastAsia="en-US"/>
              </w:rPr>
              <w:t xml:space="preserve"> и при условии, что измененная дата начала поставки мощности объекта генерации, в отношении которого заключены соответствующие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планируется не ранее 1 (первого) января календарного года, в котором начинается период поставки мощности в соответствии с указанными договорами, и при этом не ранее чем за 6 (шесть) месяцев до указанной в соответствующих договорах о предоставлении мощности квалифицированных генерирующих объектов, функционирующих </w:t>
            </w:r>
            <w:r>
              <w:rPr>
                <w:rFonts w:ascii="Garamond" w:hAnsi="Garamond"/>
                <w:sz w:val="22"/>
                <w:szCs w:val="20"/>
                <w:lang w:eastAsia="en-US"/>
              </w:rPr>
              <w:lastRenderedPageBreak/>
              <w:t>на основе использования возобновляемых источников энергии, даты начала поставки мощности</w:t>
            </w:r>
            <w:r w:rsidR="00DC0F3B" w:rsidRPr="00DC0F3B">
              <w:rPr>
                <w:rFonts w:ascii="Garamond" w:hAnsi="Garamond"/>
                <w:sz w:val="22"/>
                <w:szCs w:val="20"/>
                <w:highlight w:val="yellow"/>
                <w:lang w:eastAsia="en-US"/>
              </w:rPr>
              <w:t>;</w:t>
            </w:r>
          </w:p>
          <w:p w:rsidR="00D80855" w:rsidRDefault="00414C76">
            <w:pPr>
              <w:pStyle w:val="afe"/>
              <w:numPr>
                <w:ilvl w:val="0"/>
                <w:numId w:val="29"/>
              </w:numPr>
              <w:spacing w:before="120" w:after="120" w:line="288" w:lineRule="auto"/>
              <w:ind w:left="303"/>
              <w:jc w:val="both"/>
              <w:rPr>
                <w:rFonts w:ascii="Garamond" w:hAnsi="Garamond"/>
                <w:sz w:val="22"/>
                <w:szCs w:val="20"/>
                <w:highlight w:val="yellow"/>
                <w:lang w:eastAsia="en-US"/>
              </w:rPr>
            </w:pPr>
            <w:r>
              <w:rPr>
                <w:rFonts w:ascii="Garamond" w:hAnsi="Garamond"/>
                <w:sz w:val="22"/>
                <w:szCs w:val="20"/>
                <w:lang w:eastAsia="en-US"/>
              </w:rPr>
              <w:t xml:space="preserve"> </w:t>
            </w:r>
            <w:r>
              <w:rPr>
                <w:rFonts w:ascii="Garamond" w:hAnsi="Garamond"/>
                <w:sz w:val="22"/>
                <w:szCs w:val="20"/>
                <w:highlight w:val="yellow"/>
                <w:lang w:eastAsia="en-US"/>
              </w:rPr>
              <w:t>получения Поверенным от Доверителя не менее чем за 2 (два) месяца до планируемой даты начала поставки мощности уведомления в отношении объектов солнечной и ветровой генерации согласно пункту 2.7' ДПМ ВИЭ, при условии, что:</w:t>
            </w:r>
          </w:p>
          <w:p w:rsidR="00D80855" w:rsidRDefault="00414C76">
            <w:pPr>
              <w:spacing w:before="120" w:after="120" w:line="288" w:lineRule="auto"/>
              <w:ind w:left="303" w:firstLine="1"/>
              <w:jc w:val="both"/>
              <w:rPr>
                <w:rFonts w:ascii="Garamond" w:hAnsi="Garamond"/>
                <w:sz w:val="22"/>
                <w:szCs w:val="22"/>
                <w:highlight w:val="yellow"/>
                <w:lang w:eastAsia="en-US"/>
              </w:rPr>
            </w:pPr>
            <w:r>
              <w:rPr>
                <w:rFonts w:ascii="Garamond" w:hAnsi="Garamond"/>
                <w:sz w:val="22"/>
                <w:szCs w:val="22"/>
                <w:highlight w:val="yellow"/>
                <w:lang w:eastAsia="en-US"/>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D80855" w:rsidRDefault="00414C76" w:rsidP="002D0576">
            <w:pPr>
              <w:spacing w:before="120" w:after="120" w:line="288" w:lineRule="auto"/>
              <w:ind w:left="303" w:firstLine="1"/>
              <w:jc w:val="both"/>
              <w:rPr>
                <w:rFonts w:ascii="Garamond" w:hAnsi="Garamond"/>
                <w:sz w:val="22"/>
                <w:szCs w:val="22"/>
                <w:highlight w:val="yellow"/>
                <w:lang w:eastAsia="en-US"/>
              </w:rPr>
            </w:pPr>
            <w:r>
              <w:rPr>
                <w:rFonts w:ascii="Garamond" w:hAnsi="Garamond"/>
                <w:sz w:val="22"/>
                <w:szCs w:val="22"/>
                <w:highlight w:val="yellow"/>
                <w:lang w:eastAsia="en-US"/>
              </w:rPr>
              <w:t xml:space="preserve">– измененная дата начала поставки мощности объекта </w:t>
            </w:r>
            <w:r>
              <w:rPr>
                <w:rFonts w:ascii="Garamond" w:hAnsi="Garamond"/>
                <w:sz w:val="22"/>
                <w:szCs w:val="20"/>
                <w:highlight w:val="yellow"/>
                <w:lang w:eastAsia="en-US"/>
              </w:rPr>
              <w:t>генерации определена не ранее 1 января года, в котором в соответствии с пунктом 2.6 ДПМ ВИЭ начинается период поставки мощности;</w:t>
            </w:r>
          </w:p>
          <w:p w:rsidR="00D80855" w:rsidRDefault="00414C76">
            <w:pPr>
              <w:pStyle w:val="afe"/>
              <w:numPr>
                <w:ilvl w:val="0"/>
                <w:numId w:val="29"/>
              </w:numPr>
              <w:spacing w:before="120" w:after="120" w:line="288" w:lineRule="auto"/>
              <w:ind w:left="303"/>
              <w:jc w:val="both"/>
              <w:rPr>
                <w:rFonts w:ascii="Garamond" w:hAnsi="Garamond"/>
                <w:sz w:val="22"/>
                <w:szCs w:val="20"/>
                <w:highlight w:val="yellow"/>
                <w:lang w:eastAsia="en-US"/>
              </w:rPr>
            </w:pPr>
            <w:r>
              <w:rPr>
                <w:rFonts w:ascii="Garamond" w:hAnsi="Garamond"/>
                <w:sz w:val="22"/>
                <w:szCs w:val="20"/>
                <w:highlight w:val="yellow"/>
                <w:lang w:eastAsia="en-US"/>
              </w:rPr>
              <w:t xml:space="preserve">получения Поверенным от Доверителя не менее чем за 2 (два) месяца до планируемой даты начала поставки мощности уведомления в отношении объектов </w:t>
            </w:r>
            <w:proofErr w:type="spellStart"/>
            <w:r>
              <w:rPr>
                <w:rFonts w:ascii="Garamond" w:hAnsi="Garamond"/>
                <w:sz w:val="22"/>
                <w:szCs w:val="20"/>
                <w:highlight w:val="yellow"/>
                <w:lang w:eastAsia="en-US"/>
              </w:rPr>
              <w:t>гидрогенерации</w:t>
            </w:r>
            <w:proofErr w:type="spellEnd"/>
            <w:r>
              <w:rPr>
                <w:rFonts w:ascii="Garamond" w:hAnsi="Garamond"/>
                <w:sz w:val="22"/>
                <w:szCs w:val="20"/>
                <w:highlight w:val="yellow"/>
                <w:lang w:eastAsia="en-US"/>
              </w:rPr>
              <w:t xml:space="preserve"> согласно пункту 2.7' ДПМ ВИЭ, при условии, что:</w:t>
            </w:r>
          </w:p>
          <w:p w:rsidR="00D80855" w:rsidRDefault="00414C76">
            <w:pPr>
              <w:spacing w:before="120" w:after="120" w:line="288" w:lineRule="auto"/>
              <w:ind w:left="303" w:firstLine="1"/>
              <w:jc w:val="both"/>
              <w:rPr>
                <w:rFonts w:ascii="Garamond" w:hAnsi="Garamond"/>
                <w:sz w:val="22"/>
                <w:szCs w:val="22"/>
                <w:highlight w:val="yellow"/>
                <w:lang w:eastAsia="en-US"/>
              </w:rPr>
            </w:pPr>
            <w:r>
              <w:rPr>
                <w:rFonts w:ascii="Garamond" w:hAnsi="Garamond"/>
                <w:sz w:val="22"/>
                <w:szCs w:val="22"/>
                <w:highlight w:val="yellow"/>
                <w:lang w:eastAsia="en-US"/>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D80855" w:rsidRDefault="00414C76">
            <w:pPr>
              <w:spacing w:before="120" w:after="120" w:line="288" w:lineRule="auto"/>
              <w:ind w:left="303" w:firstLine="1"/>
              <w:jc w:val="both"/>
              <w:rPr>
                <w:rFonts w:ascii="Garamond" w:hAnsi="Garamond"/>
                <w:sz w:val="22"/>
                <w:szCs w:val="22"/>
                <w:highlight w:val="yellow"/>
                <w:lang w:eastAsia="en-US"/>
              </w:rPr>
            </w:pPr>
            <w:r>
              <w:rPr>
                <w:rFonts w:ascii="Garamond" w:hAnsi="Garamond"/>
                <w:sz w:val="22"/>
                <w:szCs w:val="22"/>
                <w:highlight w:val="yellow"/>
                <w:lang w:eastAsia="en-US"/>
              </w:rPr>
              <w:t>– измененная дата начала поставки мощности определена не ранее 1 января года, в котором в соответствии с п. 2.6 ДПМ ВИЭ начинается период поставки мощности, если указанная в п. 2.6 ДПМ ВИЭ дата начала поставки мощности приходится на год, на который проведен конкурентный отбор мощности (окончен срок подачи ценовых заявок);</w:t>
            </w:r>
          </w:p>
          <w:p w:rsidR="00D80855" w:rsidRDefault="00414C76">
            <w:pPr>
              <w:pStyle w:val="afe"/>
              <w:numPr>
                <w:ilvl w:val="0"/>
                <w:numId w:val="29"/>
              </w:numPr>
              <w:spacing w:before="120" w:after="120" w:line="288" w:lineRule="auto"/>
              <w:ind w:left="303"/>
              <w:jc w:val="both"/>
              <w:rPr>
                <w:rFonts w:ascii="Garamond" w:hAnsi="Garamond"/>
                <w:sz w:val="22"/>
                <w:szCs w:val="20"/>
                <w:highlight w:val="yellow"/>
                <w:lang w:eastAsia="en-US"/>
              </w:rPr>
            </w:pPr>
            <w:r>
              <w:rPr>
                <w:rFonts w:ascii="Garamond" w:hAnsi="Garamond"/>
                <w:sz w:val="22"/>
                <w:szCs w:val="20"/>
                <w:highlight w:val="yellow"/>
                <w:lang w:eastAsia="en-US"/>
              </w:rPr>
              <w:lastRenderedPageBreak/>
              <w:t xml:space="preserve">получения Поверенным от Доверителя не менее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уведомления в отношении объектов </w:t>
            </w:r>
            <w:proofErr w:type="spellStart"/>
            <w:r>
              <w:rPr>
                <w:rFonts w:ascii="Garamond" w:hAnsi="Garamond"/>
                <w:sz w:val="22"/>
                <w:szCs w:val="20"/>
                <w:highlight w:val="yellow"/>
                <w:lang w:eastAsia="en-US"/>
              </w:rPr>
              <w:t>гидрогенерации</w:t>
            </w:r>
            <w:proofErr w:type="spellEnd"/>
            <w:r>
              <w:rPr>
                <w:rFonts w:ascii="Garamond" w:hAnsi="Garamond"/>
                <w:sz w:val="22"/>
                <w:szCs w:val="20"/>
                <w:highlight w:val="yellow"/>
                <w:lang w:eastAsia="en-US"/>
              </w:rPr>
              <w:t xml:space="preserve"> согласно пункту 2.7' ДПМ ВИЭ, при условии, что:</w:t>
            </w:r>
          </w:p>
          <w:p w:rsidR="00D80855" w:rsidRDefault="00414C76">
            <w:pPr>
              <w:spacing w:before="120" w:after="120" w:line="288" w:lineRule="auto"/>
              <w:ind w:left="303" w:firstLine="1"/>
              <w:jc w:val="both"/>
              <w:rPr>
                <w:rFonts w:ascii="Garamond" w:hAnsi="Garamond"/>
                <w:sz w:val="22"/>
                <w:szCs w:val="22"/>
                <w:highlight w:val="yellow"/>
                <w:lang w:eastAsia="en-US"/>
              </w:rPr>
            </w:pPr>
            <w:r>
              <w:rPr>
                <w:rFonts w:ascii="Garamond" w:hAnsi="Garamond"/>
                <w:sz w:val="22"/>
                <w:szCs w:val="22"/>
                <w:highlight w:val="yellow"/>
                <w:lang w:eastAsia="en-US"/>
              </w:rPr>
              <w:t>–  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D80855" w:rsidRDefault="00414C76">
            <w:pPr>
              <w:spacing w:before="120" w:after="120" w:line="288" w:lineRule="auto"/>
              <w:ind w:left="303" w:firstLine="1"/>
              <w:jc w:val="both"/>
              <w:rPr>
                <w:rFonts w:ascii="Garamond" w:hAnsi="Garamond"/>
                <w:sz w:val="22"/>
                <w:szCs w:val="22"/>
                <w:highlight w:val="yellow"/>
                <w:lang w:eastAsia="en-US"/>
              </w:rPr>
            </w:pPr>
            <w:r>
              <w:rPr>
                <w:rFonts w:ascii="Garamond" w:hAnsi="Garamond"/>
                <w:sz w:val="22"/>
                <w:szCs w:val="22"/>
                <w:highlight w:val="yellow"/>
                <w:lang w:eastAsia="en-US"/>
              </w:rPr>
              <w:t>– измененная дата начала поставки мощности</w:t>
            </w:r>
            <w:r>
              <w:rPr>
                <w:rFonts w:ascii="Garamond" w:hAnsi="Garamond"/>
                <w:sz w:val="22"/>
                <w:szCs w:val="20"/>
                <w:highlight w:val="yellow"/>
                <w:lang w:eastAsia="en-US"/>
              </w:rPr>
              <w:t xml:space="preserve"> определена </w:t>
            </w:r>
            <w:r>
              <w:rPr>
                <w:rFonts w:ascii="Garamond" w:hAnsi="Garamond"/>
                <w:sz w:val="22"/>
                <w:szCs w:val="22"/>
                <w:highlight w:val="yellow"/>
                <w:lang w:eastAsia="en-US"/>
              </w:rPr>
              <w:t xml:space="preserve">как 1 (первое) число месяца года, на который конкурентный отбор мощности еще не проведен (не окончен срок подачи ценовых заявок). </w:t>
            </w:r>
          </w:p>
          <w:p w:rsidR="00D80855" w:rsidRDefault="00414C76" w:rsidP="00DC0F3B">
            <w:pPr>
              <w:spacing w:before="120" w:after="120" w:line="288" w:lineRule="auto"/>
              <w:jc w:val="both"/>
              <w:rPr>
                <w:rFonts w:ascii="Garamond" w:hAnsi="Garamond"/>
                <w:sz w:val="22"/>
                <w:szCs w:val="20"/>
                <w:lang w:eastAsia="en-US"/>
              </w:rPr>
            </w:pPr>
            <w:r>
              <w:rPr>
                <w:rFonts w:ascii="Garamond" w:hAnsi="Garamond"/>
                <w:sz w:val="22"/>
                <w:szCs w:val="20"/>
                <w:lang w:eastAsia="en-US"/>
              </w:rPr>
              <w:t>Уведомление об изменении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даты представляется Доверителем Поверенному по форме приложения 3 к настоящему Договору на бумажном носителе, заверенное подписью уполномоченного лица Доверителя. В случае соблюдения Доверителем всех условий, предусмотренных настоящим пунктом, а также соответствующими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объекта генерации, указанного в уведомлении об изменении дат начала и окончания поставки мощности на более ранние даты, Поверенный в течение 10 (десяти) рабочих дней со дня получения от Доверителя такого уведомления направляет сторонам указанных договоров и Системному оператору уведомления об изменении дат начала и окончания поставки мощности по указанным договорам в электронном виде с применением электронной подписи.</w:t>
            </w:r>
          </w:p>
          <w:p w:rsidR="00D80855" w:rsidRDefault="00414C76" w:rsidP="00DC0F3B">
            <w:pPr>
              <w:spacing w:before="120" w:after="120" w:line="288" w:lineRule="auto"/>
              <w:jc w:val="both"/>
              <w:rPr>
                <w:rFonts w:ascii="Garamond" w:hAnsi="Garamond"/>
                <w:sz w:val="22"/>
                <w:szCs w:val="20"/>
                <w:lang w:eastAsia="en-US"/>
              </w:rPr>
            </w:pPr>
            <w:r>
              <w:rPr>
                <w:rFonts w:ascii="Garamond" w:hAnsi="Garamond"/>
                <w:sz w:val="22"/>
                <w:szCs w:val="20"/>
                <w:lang w:eastAsia="en-US"/>
              </w:rPr>
              <w:lastRenderedPageBreak/>
              <w:t>При несоблюдении Доверителем условий, предусмотренных настоящим пунктом 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даты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даты не изменяются. В данном случае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причин.</w:t>
            </w:r>
          </w:p>
          <w:p w:rsidR="00D80855" w:rsidRDefault="00414C76">
            <w:pPr>
              <w:spacing w:before="120" w:after="120" w:line="288" w:lineRule="auto"/>
              <w:jc w:val="both"/>
              <w:rPr>
                <w:rFonts w:ascii="Garamond" w:hAnsi="Garamond"/>
                <w:sz w:val="22"/>
                <w:szCs w:val="20"/>
                <w:lang w:eastAsia="en-US"/>
              </w:rPr>
            </w:pPr>
            <w:r>
              <w:rPr>
                <w:rFonts w:ascii="Garamond" w:hAnsi="Garamond"/>
                <w:sz w:val="22"/>
                <w:szCs w:val="20"/>
                <w:lang w:eastAsia="en-US"/>
              </w:rPr>
              <w:t>Повторное изменение дат начала и окончания поставки мощности на более ранние даты возможно только в случаях,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Отзыв уведомлений об изменении дат начала и окончания поставки мощности на более ранние даты не допускается.</w:t>
            </w:r>
          </w:p>
        </w:tc>
      </w:tr>
    </w:tbl>
    <w:p w:rsidR="00D80855" w:rsidRDefault="00D80855">
      <w:pPr>
        <w:tabs>
          <w:tab w:val="left" w:pos="7088"/>
        </w:tabs>
        <w:spacing w:after="160" w:line="259" w:lineRule="auto"/>
        <w:rPr>
          <w:rFonts w:ascii="Calibri" w:eastAsia="Calibri" w:hAnsi="Calibri"/>
          <w:sz w:val="22"/>
          <w:szCs w:val="22"/>
          <w:lang w:eastAsia="en-US"/>
        </w:rPr>
      </w:pPr>
    </w:p>
    <w:sectPr w:rsidR="00D80855" w:rsidSect="002D0576">
      <w:footerReference w:type="even" r:id="rId8"/>
      <w:footerReference w:type="first" r:id="rId9"/>
      <w:pgSz w:w="16838" w:h="11906" w:orient="landscape"/>
      <w:pgMar w:top="1134" w:right="820"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C76" w:rsidRDefault="00414C76">
      <w:r>
        <w:separator/>
      </w:r>
    </w:p>
  </w:endnote>
  <w:endnote w:type="continuationSeparator" w:id="0">
    <w:p w:rsidR="00414C76" w:rsidRDefault="0041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5" w:rsidRDefault="00414C76">
    <w:pPr>
      <w:pStyle w:val="af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80855" w:rsidRDefault="00D80855">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5" w:rsidRDefault="00D80855">
    <w:pPr>
      <w:pStyle w:val="af6"/>
      <w:jc w:val="both"/>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C76" w:rsidRDefault="00414C76">
      <w:r>
        <w:separator/>
      </w:r>
    </w:p>
  </w:footnote>
  <w:footnote w:type="continuationSeparator" w:id="0">
    <w:p w:rsidR="00414C76" w:rsidRDefault="0041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EAF"/>
    <w:multiLevelType w:val="hybridMultilevel"/>
    <w:tmpl w:val="731A0DC4"/>
    <w:lvl w:ilvl="0" w:tplc="75560608">
      <w:start w:val="1"/>
      <w:numFmt w:val="bullet"/>
      <w:lvlText w:val=""/>
      <w:lvlJc w:val="left"/>
      <w:pPr>
        <w:ind w:left="-5739" w:hanging="360"/>
      </w:pPr>
      <w:rPr>
        <w:rFonts w:ascii="Symbol" w:hAnsi="Symbol" w:hint="default"/>
      </w:rPr>
    </w:lvl>
    <w:lvl w:ilvl="1" w:tplc="A00A1BF2">
      <w:start w:val="1"/>
      <w:numFmt w:val="bullet"/>
      <w:lvlText w:val="o"/>
      <w:lvlJc w:val="left"/>
      <w:pPr>
        <w:ind w:left="-5019" w:hanging="360"/>
      </w:pPr>
      <w:rPr>
        <w:rFonts w:ascii="Courier New" w:hAnsi="Courier New" w:cs="Courier New" w:hint="default"/>
      </w:rPr>
    </w:lvl>
    <w:lvl w:ilvl="2" w:tplc="71E49EE4">
      <w:start w:val="1"/>
      <w:numFmt w:val="bullet"/>
      <w:lvlText w:val=""/>
      <w:lvlJc w:val="left"/>
      <w:pPr>
        <w:ind w:left="-4299" w:hanging="360"/>
      </w:pPr>
      <w:rPr>
        <w:rFonts w:ascii="Wingdings" w:hAnsi="Wingdings" w:hint="default"/>
      </w:rPr>
    </w:lvl>
    <w:lvl w:ilvl="3" w:tplc="2534B94A">
      <w:start w:val="1"/>
      <w:numFmt w:val="bullet"/>
      <w:lvlText w:val=""/>
      <w:lvlJc w:val="left"/>
      <w:pPr>
        <w:ind w:left="-3579" w:hanging="360"/>
      </w:pPr>
      <w:rPr>
        <w:rFonts w:ascii="Symbol" w:hAnsi="Symbol" w:hint="default"/>
      </w:rPr>
    </w:lvl>
    <w:lvl w:ilvl="4" w:tplc="E5987656">
      <w:start w:val="1"/>
      <w:numFmt w:val="bullet"/>
      <w:lvlText w:val="o"/>
      <w:lvlJc w:val="left"/>
      <w:pPr>
        <w:ind w:left="-2859" w:hanging="360"/>
      </w:pPr>
      <w:rPr>
        <w:rFonts w:ascii="Courier New" w:hAnsi="Courier New" w:cs="Courier New" w:hint="default"/>
      </w:rPr>
    </w:lvl>
    <w:lvl w:ilvl="5" w:tplc="51ACBE74">
      <w:start w:val="1"/>
      <w:numFmt w:val="bullet"/>
      <w:lvlText w:val=""/>
      <w:lvlJc w:val="left"/>
      <w:pPr>
        <w:ind w:left="-2139" w:hanging="360"/>
      </w:pPr>
      <w:rPr>
        <w:rFonts w:ascii="Wingdings" w:hAnsi="Wingdings" w:hint="default"/>
      </w:rPr>
    </w:lvl>
    <w:lvl w:ilvl="6" w:tplc="EAA2E150">
      <w:start w:val="1"/>
      <w:numFmt w:val="bullet"/>
      <w:lvlText w:val=""/>
      <w:lvlJc w:val="left"/>
      <w:pPr>
        <w:ind w:left="-1419" w:hanging="360"/>
      </w:pPr>
      <w:rPr>
        <w:rFonts w:ascii="Symbol" w:hAnsi="Symbol" w:hint="default"/>
      </w:rPr>
    </w:lvl>
    <w:lvl w:ilvl="7" w:tplc="6C4895A6">
      <w:start w:val="1"/>
      <w:numFmt w:val="bullet"/>
      <w:lvlText w:val="o"/>
      <w:lvlJc w:val="left"/>
      <w:pPr>
        <w:ind w:left="-699" w:hanging="360"/>
      </w:pPr>
      <w:rPr>
        <w:rFonts w:ascii="Courier New" w:hAnsi="Courier New" w:cs="Courier New" w:hint="default"/>
      </w:rPr>
    </w:lvl>
    <w:lvl w:ilvl="8" w:tplc="9496A8A0">
      <w:start w:val="1"/>
      <w:numFmt w:val="bullet"/>
      <w:lvlText w:val=""/>
      <w:lvlJc w:val="left"/>
      <w:pPr>
        <w:ind w:left="21" w:hanging="360"/>
      </w:pPr>
      <w:rPr>
        <w:rFonts w:ascii="Wingdings" w:hAnsi="Wingdings" w:hint="default"/>
      </w:rPr>
    </w:lvl>
  </w:abstractNum>
  <w:abstractNum w:abstractNumId="1" w15:restartNumberingAfterBreak="0">
    <w:nsid w:val="0F416BCF"/>
    <w:multiLevelType w:val="hybridMultilevel"/>
    <w:tmpl w:val="5CF0B7D0"/>
    <w:lvl w:ilvl="0" w:tplc="43DA64A0">
      <w:start w:val="1"/>
      <w:numFmt w:val="bullet"/>
      <w:lvlText w:val=""/>
      <w:lvlJc w:val="left"/>
      <w:pPr>
        <w:ind w:left="754" w:hanging="360"/>
      </w:pPr>
      <w:rPr>
        <w:rFonts w:ascii="Symbol" w:hAnsi="Symbol" w:hint="default"/>
      </w:rPr>
    </w:lvl>
    <w:lvl w:ilvl="1" w:tplc="D45A0482">
      <w:start w:val="1"/>
      <w:numFmt w:val="bullet"/>
      <w:lvlText w:val="o"/>
      <w:lvlJc w:val="left"/>
      <w:pPr>
        <w:ind w:left="1474" w:hanging="360"/>
      </w:pPr>
      <w:rPr>
        <w:rFonts w:ascii="Courier New" w:hAnsi="Courier New" w:cs="Courier New" w:hint="default"/>
      </w:rPr>
    </w:lvl>
    <w:lvl w:ilvl="2" w:tplc="33444030">
      <w:start w:val="1"/>
      <w:numFmt w:val="bullet"/>
      <w:lvlText w:val=""/>
      <w:lvlJc w:val="left"/>
      <w:pPr>
        <w:ind w:left="2194" w:hanging="360"/>
      </w:pPr>
      <w:rPr>
        <w:rFonts w:ascii="Wingdings" w:hAnsi="Wingdings" w:hint="default"/>
      </w:rPr>
    </w:lvl>
    <w:lvl w:ilvl="3" w:tplc="CABE7418">
      <w:start w:val="1"/>
      <w:numFmt w:val="bullet"/>
      <w:lvlText w:val=""/>
      <w:lvlJc w:val="left"/>
      <w:pPr>
        <w:ind w:left="2914" w:hanging="360"/>
      </w:pPr>
      <w:rPr>
        <w:rFonts w:ascii="Symbol" w:hAnsi="Symbol" w:hint="default"/>
      </w:rPr>
    </w:lvl>
    <w:lvl w:ilvl="4" w:tplc="56AA5420">
      <w:start w:val="1"/>
      <w:numFmt w:val="bullet"/>
      <w:lvlText w:val="o"/>
      <w:lvlJc w:val="left"/>
      <w:pPr>
        <w:ind w:left="3634" w:hanging="360"/>
      </w:pPr>
      <w:rPr>
        <w:rFonts w:ascii="Courier New" w:hAnsi="Courier New" w:cs="Courier New" w:hint="default"/>
      </w:rPr>
    </w:lvl>
    <w:lvl w:ilvl="5" w:tplc="D982D8C0">
      <w:start w:val="1"/>
      <w:numFmt w:val="bullet"/>
      <w:lvlText w:val=""/>
      <w:lvlJc w:val="left"/>
      <w:pPr>
        <w:ind w:left="4354" w:hanging="360"/>
      </w:pPr>
      <w:rPr>
        <w:rFonts w:ascii="Wingdings" w:hAnsi="Wingdings" w:hint="default"/>
      </w:rPr>
    </w:lvl>
    <w:lvl w:ilvl="6" w:tplc="BB925C5C">
      <w:start w:val="1"/>
      <w:numFmt w:val="bullet"/>
      <w:lvlText w:val=""/>
      <w:lvlJc w:val="left"/>
      <w:pPr>
        <w:ind w:left="5074" w:hanging="360"/>
      </w:pPr>
      <w:rPr>
        <w:rFonts w:ascii="Symbol" w:hAnsi="Symbol" w:hint="default"/>
      </w:rPr>
    </w:lvl>
    <w:lvl w:ilvl="7" w:tplc="94B08842">
      <w:start w:val="1"/>
      <w:numFmt w:val="bullet"/>
      <w:lvlText w:val="o"/>
      <w:lvlJc w:val="left"/>
      <w:pPr>
        <w:ind w:left="5794" w:hanging="360"/>
      </w:pPr>
      <w:rPr>
        <w:rFonts w:ascii="Courier New" w:hAnsi="Courier New" w:cs="Courier New" w:hint="default"/>
      </w:rPr>
    </w:lvl>
    <w:lvl w:ilvl="8" w:tplc="C9520CD2">
      <w:start w:val="1"/>
      <w:numFmt w:val="bullet"/>
      <w:lvlText w:val=""/>
      <w:lvlJc w:val="left"/>
      <w:pPr>
        <w:ind w:left="6514" w:hanging="360"/>
      </w:pPr>
      <w:rPr>
        <w:rFonts w:ascii="Wingdings" w:hAnsi="Wingdings" w:hint="default"/>
      </w:rPr>
    </w:lvl>
  </w:abstractNum>
  <w:abstractNum w:abstractNumId="2" w15:restartNumberingAfterBreak="0">
    <w:nsid w:val="16002997"/>
    <w:multiLevelType w:val="multilevel"/>
    <w:tmpl w:val="32BCC1AE"/>
    <w:lvl w:ilvl="0">
      <w:start w:val="1"/>
      <w:numFmt w:val="decimal"/>
      <w:lvlText w:val="%1."/>
      <w:lvlJc w:val="left"/>
      <w:pPr>
        <w:tabs>
          <w:tab w:val="num" w:pos="360"/>
        </w:tabs>
        <w:ind w:left="360" w:hanging="360"/>
      </w:pPr>
      <w:rPr>
        <w:rFonts w:ascii="Garamond" w:hAnsi="Garamond" w:hint="default"/>
        <w:sz w:val="22"/>
        <w:szCs w:val="22"/>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ascii="Garamond" w:hAnsi="Garamond"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945318E"/>
    <w:multiLevelType w:val="hybridMultilevel"/>
    <w:tmpl w:val="C4F69CCA"/>
    <w:lvl w:ilvl="0" w:tplc="620E0BBE">
      <w:start w:val="1"/>
      <w:numFmt w:val="decimal"/>
      <w:lvlText w:val="%1)"/>
      <w:lvlJc w:val="left"/>
      <w:pPr>
        <w:tabs>
          <w:tab w:val="num" w:pos="567"/>
        </w:tabs>
        <w:ind w:left="567" w:hanging="567"/>
      </w:pPr>
      <w:rPr>
        <w:rFonts w:cs="Times New Roman" w:hint="default"/>
        <w:b w:val="0"/>
      </w:rPr>
    </w:lvl>
    <w:lvl w:ilvl="1" w:tplc="CE9E1D94">
      <w:start w:val="1"/>
      <w:numFmt w:val="decimal"/>
      <w:lvlText w:val="%2."/>
      <w:lvlJc w:val="left"/>
      <w:pPr>
        <w:tabs>
          <w:tab w:val="num" w:pos="2148"/>
        </w:tabs>
        <w:ind w:left="2148" w:hanging="360"/>
      </w:pPr>
      <w:rPr>
        <w:rFonts w:ascii="Garamond" w:hAnsi="Garamond" w:cs="Times New Roman" w:hint="default"/>
      </w:rPr>
    </w:lvl>
    <w:lvl w:ilvl="2" w:tplc="3F1A4C40">
      <w:start w:val="1"/>
      <w:numFmt w:val="lowerRoman"/>
      <w:lvlText w:val="%3."/>
      <w:lvlJc w:val="right"/>
      <w:pPr>
        <w:tabs>
          <w:tab w:val="num" w:pos="2868"/>
        </w:tabs>
        <w:ind w:left="2868" w:hanging="180"/>
      </w:pPr>
      <w:rPr>
        <w:rFonts w:cs="Times New Roman"/>
      </w:rPr>
    </w:lvl>
    <w:lvl w:ilvl="3" w:tplc="AF6674F0">
      <w:start w:val="1"/>
      <w:numFmt w:val="decimal"/>
      <w:lvlText w:val="%4."/>
      <w:lvlJc w:val="left"/>
      <w:pPr>
        <w:tabs>
          <w:tab w:val="num" w:pos="3588"/>
        </w:tabs>
        <w:ind w:left="3588" w:hanging="360"/>
      </w:pPr>
      <w:rPr>
        <w:rFonts w:cs="Times New Roman"/>
      </w:rPr>
    </w:lvl>
    <w:lvl w:ilvl="4" w:tplc="8A30B76A">
      <w:start w:val="1"/>
      <w:numFmt w:val="lowerLetter"/>
      <w:lvlText w:val="%5."/>
      <w:lvlJc w:val="left"/>
      <w:pPr>
        <w:tabs>
          <w:tab w:val="num" w:pos="4308"/>
        </w:tabs>
        <w:ind w:left="4308" w:hanging="360"/>
      </w:pPr>
      <w:rPr>
        <w:rFonts w:cs="Times New Roman"/>
      </w:rPr>
    </w:lvl>
    <w:lvl w:ilvl="5" w:tplc="0922B406">
      <w:start w:val="1"/>
      <w:numFmt w:val="lowerRoman"/>
      <w:lvlText w:val="%6."/>
      <w:lvlJc w:val="right"/>
      <w:pPr>
        <w:tabs>
          <w:tab w:val="num" w:pos="5028"/>
        </w:tabs>
        <w:ind w:left="5028" w:hanging="180"/>
      </w:pPr>
      <w:rPr>
        <w:rFonts w:cs="Times New Roman"/>
      </w:rPr>
    </w:lvl>
    <w:lvl w:ilvl="6" w:tplc="C21098FC">
      <w:start w:val="1"/>
      <w:numFmt w:val="decimal"/>
      <w:lvlText w:val="%7."/>
      <w:lvlJc w:val="left"/>
      <w:pPr>
        <w:tabs>
          <w:tab w:val="num" w:pos="5748"/>
        </w:tabs>
        <w:ind w:left="5748" w:hanging="360"/>
      </w:pPr>
      <w:rPr>
        <w:rFonts w:cs="Times New Roman"/>
      </w:rPr>
    </w:lvl>
    <w:lvl w:ilvl="7" w:tplc="6430DE40">
      <w:start w:val="1"/>
      <w:numFmt w:val="lowerLetter"/>
      <w:lvlText w:val="%8."/>
      <w:lvlJc w:val="left"/>
      <w:pPr>
        <w:tabs>
          <w:tab w:val="num" w:pos="6468"/>
        </w:tabs>
        <w:ind w:left="6468" w:hanging="360"/>
      </w:pPr>
      <w:rPr>
        <w:rFonts w:cs="Times New Roman"/>
      </w:rPr>
    </w:lvl>
    <w:lvl w:ilvl="8" w:tplc="BF8CE4A0">
      <w:start w:val="1"/>
      <w:numFmt w:val="lowerRoman"/>
      <w:lvlText w:val="%9."/>
      <w:lvlJc w:val="right"/>
      <w:pPr>
        <w:tabs>
          <w:tab w:val="num" w:pos="7188"/>
        </w:tabs>
        <w:ind w:left="7188" w:hanging="180"/>
      </w:pPr>
      <w:rPr>
        <w:rFonts w:cs="Times New Roman"/>
      </w:rPr>
    </w:lvl>
  </w:abstractNum>
  <w:abstractNum w:abstractNumId="4" w15:restartNumberingAfterBreak="0">
    <w:nsid w:val="1B634F65"/>
    <w:multiLevelType w:val="hybridMultilevel"/>
    <w:tmpl w:val="5BCE5350"/>
    <w:lvl w:ilvl="0" w:tplc="BB16AA64">
      <w:start w:val="1"/>
      <w:numFmt w:val="bullet"/>
      <w:lvlText w:val=""/>
      <w:lvlJc w:val="left"/>
      <w:pPr>
        <w:tabs>
          <w:tab w:val="num" w:pos="2157"/>
        </w:tabs>
        <w:ind w:left="2157" w:hanging="360"/>
      </w:pPr>
      <w:rPr>
        <w:rFonts w:ascii="Symbol" w:hAnsi="Symbol" w:hint="default"/>
      </w:rPr>
    </w:lvl>
    <w:lvl w:ilvl="1" w:tplc="41387F3A">
      <w:start w:val="1"/>
      <w:numFmt w:val="bullet"/>
      <w:lvlText w:val="o"/>
      <w:lvlJc w:val="left"/>
      <w:pPr>
        <w:tabs>
          <w:tab w:val="num" w:pos="1440"/>
        </w:tabs>
        <w:ind w:left="1440" w:hanging="360"/>
      </w:pPr>
      <w:rPr>
        <w:rFonts w:ascii="Courier New" w:hAnsi="Courier New" w:hint="default"/>
      </w:rPr>
    </w:lvl>
    <w:lvl w:ilvl="2" w:tplc="6F0EFA48">
      <w:start w:val="1"/>
      <w:numFmt w:val="bullet"/>
      <w:lvlText w:val=""/>
      <w:lvlJc w:val="left"/>
      <w:pPr>
        <w:tabs>
          <w:tab w:val="num" w:pos="2160"/>
        </w:tabs>
        <w:ind w:left="2160" w:hanging="360"/>
      </w:pPr>
      <w:rPr>
        <w:rFonts w:ascii="Wingdings" w:hAnsi="Wingdings" w:hint="default"/>
      </w:rPr>
    </w:lvl>
    <w:lvl w:ilvl="3" w:tplc="56DCD042">
      <w:start w:val="1"/>
      <w:numFmt w:val="bullet"/>
      <w:lvlText w:val=""/>
      <w:lvlJc w:val="left"/>
      <w:pPr>
        <w:tabs>
          <w:tab w:val="num" w:pos="2880"/>
        </w:tabs>
        <w:ind w:left="2880" w:hanging="360"/>
      </w:pPr>
      <w:rPr>
        <w:rFonts w:ascii="Symbol" w:hAnsi="Symbol" w:hint="default"/>
      </w:rPr>
    </w:lvl>
    <w:lvl w:ilvl="4" w:tplc="29D07DDA">
      <w:start w:val="1"/>
      <w:numFmt w:val="bullet"/>
      <w:lvlText w:val="o"/>
      <w:lvlJc w:val="left"/>
      <w:pPr>
        <w:tabs>
          <w:tab w:val="num" w:pos="3600"/>
        </w:tabs>
        <w:ind w:left="3600" w:hanging="360"/>
      </w:pPr>
      <w:rPr>
        <w:rFonts w:ascii="Courier New" w:hAnsi="Courier New" w:hint="default"/>
      </w:rPr>
    </w:lvl>
    <w:lvl w:ilvl="5" w:tplc="BB4A8044">
      <w:start w:val="1"/>
      <w:numFmt w:val="bullet"/>
      <w:lvlText w:val=""/>
      <w:lvlJc w:val="left"/>
      <w:pPr>
        <w:tabs>
          <w:tab w:val="num" w:pos="4320"/>
        </w:tabs>
        <w:ind w:left="4320" w:hanging="360"/>
      </w:pPr>
      <w:rPr>
        <w:rFonts w:ascii="Wingdings" w:hAnsi="Wingdings" w:hint="default"/>
      </w:rPr>
    </w:lvl>
    <w:lvl w:ilvl="6" w:tplc="2A6E3888">
      <w:start w:val="1"/>
      <w:numFmt w:val="bullet"/>
      <w:lvlText w:val=""/>
      <w:lvlJc w:val="left"/>
      <w:pPr>
        <w:tabs>
          <w:tab w:val="num" w:pos="5040"/>
        </w:tabs>
        <w:ind w:left="5040" w:hanging="360"/>
      </w:pPr>
      <w:rPr>
        <w:rFonts w:ascii="Symbol" w:hAnsi="Symbol" w:hint="default"/>
      </w:rPr>
    </w:lvl>
    <w:lvl w:ilvl="7" w:tplc="147EA184">
      <w:start w:val="1"/>
      <w:numFmt w:val="bullet"/>
      <w:lvlText w:val="o"/>
      <w:lvlJc w:val="left"/>
      <w:pPr>
        <w:tabs>
          <w:tab w:val="num" w:pos="5760"/>
        </w:tabs>
        <w:ind w:left="5760" w:hanging="360"/>
      </w:pPr>
      <w:rPr>
        <w:rFonts w:ascii="Courier New" w:hAnsi="Courier New" w:hint="default"/>
      </w:rPr>
    </w:lvl>
    <w:lvl w:ilvl="8" w:tplc="F2AC785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520BF"/>
    <w:multiLevelType w:val="hybridMultilevel"/>
    <w:tmpl w:val="02165368"/>
    <w:lvl w:ilvl="0" w:tplc="3BE4FDFC">
      <w:start w:val="1"/>
      <w:numFmt w:val="bullet"/>
      <w:lvlText w:val="o"/>
      <w:lvlJc w:val="left"/>
      <w:pPr>
        <w:ind w:left="761" w:hanging="360"/>
      </w:pPr>
      <w:rPr>
        <w:rFonts w:ascii="Courier New" w:hAnsi="Courier New" w:cs="Courier New" w:hint="default"/>
      </w:rPr>
    </w:lvl>
    <w:lvl w:ilvl="1" w:tplc="6E4E1924">
      <w:start w:val="1"/>
      <w:numFmt w:val="bullet"/>
      <w:lvlText w:val="o"/>
      <w:lvlJc w:val="left"/>
      <w:pPr>
        <w:ind w:left="1481" w:hanging="360"/>
      </w:pPr>
      <w:rPr>
        <w:rFonts w:ascii="Courier New" w:hAnsi="Courier New" w:cs="Courier New" w:hint="default"/>
      </w:rPr>
    </w:lvl>
    <w:lvl w:ilvl="2" w:tplc="ECFC033C">
      <w:start w:val="1"/>
      <w:numFmt w:val="bullet"/>
      <w:lvlText w:val=""/>
      <w:lvlJc w:val="left"/>
      <w:pPr>
        <w:ind w:left="2201" w:hanging="360"/>
      </w:pPr>
      <w:rPr>
        <w:rFonts w:ascii="Wingdings" w:hAnsi="Wingdings" w:hint="default"/>
      </w:rPr>
    </w:lvl>
    <w:lvl w:ilvl="3" w:tplc="89E0CCAE">
      <w:start w:val="1"/>
      <w:numFmt w:val="bullet"/>
      <w:lvlText w:val=""/>
      <w:lvlJc w:val="left"/>
      <w:pPr>
        <w:ind w:left="2921" w:hanging="360"/>
      </w:pPr>
      <w:rPr>
        <w:rFonts w:ascii="Symbol" w:hAnsi="Symbol" w:hint="default"/>
      </w:rPr>
    </w:lvl>
    <w:lvl w:ilvl="4" w:tplc="ABE889C6">
      <w:start w:val="1"/>
      <w:numFmt w:val="bullet"/>
      <w:lvlText w:val="o"/>
      <w:lvlJc w:val="left"/>
      <w:pPr>
        <w:ind w:left="3641" w:hanging="360"/>
      </w:pPr>
      <w:rPr>
        <w:rFonts w:ascii="Courier New" w:hAnsi="Courier New" w:cs="Courier New" w:hint="default"/>
      </w:rPr>
    </w:lvl>
    <w:lvl w:ilvl="5" w:tplc="D646C854">
      <w:start w:val="1"/>
      <w:numFmt w:val="bullet"/>
      <w:lvlText w:val=""/>
      <w:lvlJc w:val="left"/>
      <w:pPr>
        <w:ind w:left="4361" w:hanging="360"/>
      </w:pPr>
      <w:rPr>
        <w:rFonts w:ascii="Wingdings" w:hAnsi="Wingdings" w:hint="default"/>
      </w:rPr>
    </w:lvl>
    <w:lvl w:ilvl="6" w:tplc="BCD8617A">
      <w:start w:val="1"/>
      <w:numFmt w:val="bullet"/>
      <w:lvlText w:val=""/>
      <w:lvlJc w:val="left"/>
      <w:pPr>
        <w:ind w:left="5081" w:hanging="360"/>
      </w:pPr>
      <w:rPr>
        <w:rFonts w:ascii="Symbol" w:hAnsi="Symbol" w:hint="default"/>
      </w:rPr>
    </w:lvl>
    <w:lvl w:ilvl="7" w:tplc="FF68F7DE">
      <w:start w:val="1"/>
      <w:numFmt w:val="bullet"/>
      <w:lvlText w:val="o"/>
      <w:lvlJc w:val="left"/>
      <w:pPr>
        <w:ind w:left="5801" w:hanging="360"/>
      </w:pPr>
      <w:rPr>
        <w:rFonts w:ascii="Courier New" w:hAnsi="Courier New" w:cs="Courier New" w:hint="default"/>
      </w:rPr>
    </w:lvl>
    <w:lvl w:ilvl="8" w:tplc="B5DC6268">
      <w:start w:val="1"/>
      <w:numFmt w:val="bullet"/>
      <w:lvlText w:val=""/>
      <w:lvlJc w:val="left"/>
      <w:pPr>
        <w:ind w:left="6521" w:hanging="360"/>
      </w:pPr>
      <w:rPr>
        <w:rFonts w:ascii="Wingdings" w:hAnsi="Wingdings" w:hint="default"/>
      </w:rPr>
    </w:lvl>
  </w:abstractNum>
  <w:abstractNum w:abstractNumId="6" w15:restartNumberingAfterBreak="0">
    <w:nsid w:val="257C343C"/>
    <w:multiLevelType w:val="hybridMultilevel"/>
    <w:tmpl w:val="57C6BDE2"/>
    <w:lvl w:ilvl="0" w:tplc="244258D8">
      <w:start w:val="1"/>
      <w:numFmt w:val="bullet"/>
      <w:lvlText w:val="o"/>
      <w:lvlJc w:val="left"/>
      <w:pPr>
        <w:ind w:left="1886" w:hanging="360"/>
      </w:pPr>
      <w:rPr>
        <w:rFonts w:ascii="Courier New" w:hAnsi="Courier New" w:cs="Courier New" w:hint="default"/>
      </w:rPr>
    </w:lvl>
    <w:lvl w:ilvl="1" w:tplc="ACE8D91C">
      <w:start w:val="1"/>
      <w:numFmt w:val="bullet"/>
      <w:lvlText w:val="o"/>
      <w:lvlJc w:val="left"/>
      <w:pPr>
        <w:ind w:left="2606" w:hanging="360"/>
      </w:pPr>
      <w:rPr>
        <w:rFonts w:ascii="Courier New" w:hAnsi="Courier New" w:cs="Courier New" w:hint="default"/>
      </w:rPr>
    </w:lvl>
    <w:lvl w:ilvl="2" w:tplc="B9B87D54">
      <w:start w:val="1"/>
      <w:numFmt w:val="bullet"/>
      <w:lvlText w:val=""/>
      <w:lvlJc w:val="left"/>
      <w:pPr>
        <w:ind w:left="3326" w:hanging="360"/>
      </w:pPr>
      <w:rPr>
        <w:rFonts w:ascii="Wingdings" w:hAnsi="Wingdings" w:hint="default"/>
      </w:rPr>
    </w:lvl>
    <w:lvl w:ilvl="3" w:tplc="94F62CF6">
      <w:start w:val="1"/>
      <w:numFmt w:val="bullet"/>
      <w:lvlText w:val=""/>
      <w:lvlJc w:val="left"/>
      <w:pPr>
        <w:ind w:left="4046" w:hanging="360"/>
      </w:pPr>
      <w:rPr>
        <w:rFonts w:ascii="Symbol" w:hAnsi="Symbol" w:hint="default"/>
      </w:rPr>
    </w:lvl>
    <w:lvl w:ilvl="4" w:tplc="2404FD2A">
      <w:start w:val="1"/>
      <w:numFmt w:val="bullet"/>
      <w:lvlText w:val="o"/>
      <w:lvlJc w:val="left"/>
      <w:pPr>
        <w:ind w:left="4766" w:hanging="360"/>
      </w:pPr>
      <w:rPr>
        <w:rFonts w:ascii="Courier New" w:hAnsi="Courier New" w:cs="Courier New" w:hint="default"/>
      </w:rPr>
    </w:lvl>
    <w:lvl w:ilvl="5" w:tplc="BA72507A">
      <w:start w:val="1"/>
      <w:numFmt w:val="bullet"/>
      <w:lvlText w:val=""/>
      <w:lvlJc w:val="left"/>
      <w:pPr>
        <w:ind w:left="5486" w:hanging="360"/>
      </w:pPr>
      <w:rPr>
        <w:rFonts w:ascii="Wingdings" w:hAnsi="Wingdings" w:hint="default"/>
      </w:rPr>
    </w:lvl>
    <w:lvl w:ilvl="6" w:tplc="D92A9C32">
      <w:start w:val="1"/>
      <w:numFmt w:val="bullet"/>
      <w:lvlText w:val=""/>
      <w:lvlJc w:val="left"/>
      <w:pPr>
        <w:ind w:left="6206" w:hanging="360"/>
      </w:pPr>
      <w:rPr>
        <w:rFonts w:ascii="Symbol" w:hAnsi="Symbol" w:hint="default"/>
      </w:rPr>
    </w:lvl>
    <w:lvl w:ilvl="7" w:tplc="B2526AB8">
      <w:start w:val="1"/>
      <w:numFmt w:val="bullet"/>
      <w:lvlText w:val="o"/>
      <w:lvlJc w:val="left"/>
      <w:pPr>
        <w:ind w:left="6926" w:hanging="360"/>
      </w:pPr>
      <w:rPr>
        <w:rFonts w:ascii="Courier New" w:hAnsi="Courier New" w:cs="Courier New" w:hint="default"/>
      </w:rPr>
    </w:lvl>
    <w:lvl w:ilvl="8" w:tplc="ACCEDBE8">
      <w:start w:val="1"/>
      <w:numFmt w:val="bullet"/>
      <w:lvlText w:val=""/>
      <w:lvlJc w:val="left"/>
      <w:pPr>
        <w:ind w:left="7646" w:hanging="360"/>
      </w:pPr>
      <w:rPr>
        <w:rFonts w:ascii="Wingdings" w:hAnsi="Wingdings" w:hint="default"/>
      </w:rPr>
    </w:lvl>
  </w:abstractNum>
  <w:abstractNum w:abstractNumId="7" w15:restartNumberingAfterBreak="0">
    <w:nsid w:val="27C6078E"/>
    <w:multiLevelType w:val="hybridMultilevel"/>
    <w:tmpl w:val="F5CE869E"/>
    <w:lvl w:ilvl="0" w:tplc="D28CC738">
      <w:start w:val="1"/>
      <w:numFmt w:val="bullet"/>
      <w:lvlText w:val=""/>
      <w:lvlJc w:val="left"/>
      <w:pPr>
        <w:ind w:left="1346" w:hanging="360"/>
      </w:pPr>
      <w:rPr>
        <w:rFonts w:ascii="Symbol" w:hAnsi="Symbol" w:hint="default"/>
      </w:rPr>
    </w:lvl>
    <w:lvl w:ilvl="1" w:tplc="4622EC34">
      <w:start w:val="1"/>
      <w:numFmt w:val="bullet"/>
      <w:lvlText w:val="o"/>
      <w:lvlJc w:val="left"/>
      <w:pPr>
        <w:ind w:left="2066" w:hanging="360"/>
      </w:pPr>
      <w:rPr>
        <w:rFonts w:ascii="Courier New" w:hAnsi="Courier New" w:cs="Courier New" w:hint="default"/>
      </w:rPr>
    </w:lvl>
    <w:lvl w:ilvl="2" w:tplc="26248330">
      <w:start w:val="1"/>
      <w:numFmt w:val="bullet"/>
      <w:lvlText w:val=""/>
      <w:lvlJc w:val="left"/>
      <w:pPr>
        <w:ind w:left="2786" w:hanging="360"/>
      </w:pPr>
      <w:rPr>
        <w:rFonts w:ascii="Wingdings" w:hAnsi="Wingdings" w:hint="default"/>
      </w:rPr>
    </w:lvl>
    <w:lvl w:ilvl="3" w:tplc="66A64594">
      <w:start w:val="1"/>
      <w:numFmt w:val="bullet"/>
      <w:lvlText w:val=""/>
      <w:lvlJc w:val="left"/>
      <w:pPr>
        <w:ind w:left="3506" w:hanging="360"/>
      </w:pPr>
      <w:rPr>
        <w:rFonts w:ascii="Symbol" w:hAnsi="Symbol" w:hint="default"/>
      </w:rPr>
    </w:lvl>
    <w:lvl w:ilvl="4" w:tplc="B838D3FE">
      <w:start w:val="1"/>
      <w:numFmt w:val="bullet"/>
      <w:lvlText w:val="o"/>
      <w:lvlJc w:val="left"/>
      <w:pPr>
        <w:ind w:left="4226" w:hanging="360"/>
      </w:pPr>
      <w:rPr>
        <w:rFonts w:ascii="Courier New" w:hAnsi="Courier New" w:cs="Courier New" w:hint="default"/>
      </w:rPr>
    </w:lvl>
    <w:lvl w:ilvl="5" w:tplc="39281A02">
      <w:start w:val="1"/>
      <w:numFmt w:val="bullet"/>
      <w:lvlText w:val=""/>
      <w:lvlJc w:val="left"/>
      <w:pPr>
        <w:ind w:left="4946" w:hanging="360"/>
      </w:pPr>
      <w:rPr>
        <w:rFonts w:ascii="Wingdings" w:hAnsi="Wingdings" w:hint="default"/>
      </w:rPr>
    </w:lvl>
    <w:lvl w:ilvl="6" w:tplc="1ACEB874">
      <w:start w:val="1"/>
      <w:numFmt w:val="bullet"/>
      <w:lvlText w:val=""/>
      <w:lvlJc w:val="left"/>
      <w:pPr>
        <w:ind w:left="5666" w:hanging="360"/>
      </w:pPr>
      <w:rPr>
        <w:rFonts w:ascii="Symbol" w:hAnsi="Symbol" w:hint="default"/>
      </w:rPr>
    </w:lvl>
    <w:lvl w:ilvl="7" w:tplc="D4CACBA2">
      <w:start w:val="1"/>
      <w:numFmt w:val="bullet"/>
      <w:lvlText w:val="o"/>
      <w:lvlJc w:val="left"/>
      <w:pPr>
        <w:ind w:left="6386" w:hanging="360"/>
      </w:pPr>
      <w:rPr>
        <w:rFonts w:ascii="Courier New" w:hAnsi="Courier New" w:cs="Courier New" w:hint="default"/>
      </w:rPr>
    </w:lvl>
    <w:lvl w:ilvl="8" w:tplc="85FCB7AA">
      <w:start w:val="1"/>
      <w:numFmt w:val="bullet"/>
      <w:lvlText w:val=""/>
      <w:lvlJc w:val="left"/>
      <w:pPr>
        <w:ind w:left="7106" w:hanging="360"/>
      </w:pPr>
      <w:rPr>
        <w:rFonts w:ascii="Wingdings" w:hAnsi="Wingdings" w:hint="default"/>
      </w:rPr>
    </w:lvl>
  </w:abstractNum>
  <w:abstractNum w:abstractNumId="8" w15:restartNumberingAfterBreak="0">
    <w:nsid w:val="28877F19"/>
    <w:multiLevelType w:val="hybridMultilevel"/>
    <w:tmpl w:val="82102286"/>
    <w:lvl w:ilvl="0" w:tplc="AF748C1A">
      <w:start w:val="1"/>
      <w:numFmt w:val="bullet"/>
      <w:lvlText w:val="-"/>
      <w:lvlJc w:val="left"/>
      <w:pPr>
        <w:ind w:left="720" w:hanging="360"/>
      </w:pPr>
      <w:rPr>
        <w:rFonts w:ascii="Times New Roman" w:eastAsia="Times New Roman" w:hAnsi="Times New Roman" w:cs="Times New Roman" w:hint="default"/>
      </w:rPr>
    </w:lvl>
    <w:lvl w:ilvl="1" w:tplc="5F0E29FC">
      <w:start w:val="1"/>
      <w:numFmt w:val="bullet"/>
      <w:lvlText w:val="-"/>
      <w:lvlJc w:val="left"/>
      <w:pPr>
        <w:ind w:left="1440" w:hanging="360"/>
      </w:pPr>
      <w:rPr>
        <w:rFonts w:ascii="Times New Roman" w:eastAsia="Times New Roman" w:hAnsi="Times New Roman" w:cs="Times New Roman" w:hint="default"/>
      </w:rPr>
    </w:lvl>
    <w:lvl w:ilvl="2" w:tplc="F5B85884">
      <w:start w:val="1"/>
      <w:numFmt w:val="bullet"/>
      <w:lvlText w:val=""/>
      <w:lvlJc w:val="left"/>
      <w:pPr>
        <w:ind w:left="2160" w:hanging="360"/>
      </w:pPr>
      <w:rPr>
        <w:rFonts w:ascii="Wingdings" w:hAnsi="Wingdings" w:hint="default"/>
      </w:rPr>
    </w:lvl>
    <w:lvl w:ilvl="3" w:tplc="292E4E68">
      <w:start w:val="1"/>
      <w:numFmt w:val="bullet"/>
      <w:lvlText w:val=""/>
      <w:lvlJc w:val="left"/>
      <w:pPr>
        <w:ind w:left="2880" w:hanging="360"/>
      </w:pPr>
      <w:rPr>
        <w:rFonts w:ascii="Symbol" w:hAnsi="Symbol" w:hint="default"/>
      </w:rPr>
    </w:lvl>
    <w:lvl w:ilvl="4" w:tplc="5628D648">
      <w:start w:val="1"/>
      <w:numFmt w:val="bullet"/>
      <w:lvlText w:val="o"/>
      <w:lvlJc w:val="left"/>
      <w:pPr>
        <w:ind w:left="3600" w:hanging="360"/>
      </w:pPr>
      <w:rPr>
        <w:rFonts w:ascii="Courier New" w:hAnsi="Courier New" w:cs="Courier New" w:hint="default"/>
      </w:rPr>
    </w:lvl>
    <w:lvl w:ilvl="5" w:tplc="1D1E66F0">
      <w:start w:val="1"/>
      <w:numFmt w:val="bullet"/>
      <w:lvlText w:val=""/>
      <w:lvlJc w:val="left"/>
      <w:pPr>
        <w:ind w:left="4320" w:hanging="360"/>
      </w:pPr>
      <w:rPr>
        <w:rFonts w:ascii="Wingdings" w:hAnsi="Wingdings" w:hint="default"/>
      </w:rPr>
    </w:lvl>
    <w:lvl w:ilvl="6" w:tplc="80E07420">
      <w:start w:val="1"/>
      <w:numFmt w:val="bullet"/>
      <w:lvlText w:val=""/>
      <w:lvlJc w:val="left"/>
      <w:pPr>
        <w:ind w:left="5040" w:hanging="360"/>
      </w:pPr>
      <w:rPr>
        <w:rFonts w:ascii="Symbol" w:hAnsi="Symbol" w:hint="default"/>
      </w:rPr>
    </w:lvl>
    <w:lvl w:ilvl="7" w:tplc="4F643AC2">
      <w:start w:val="1"/>
      <w:numFmt w:val="bullet"/>
      <w:lvlText w:val="o"/>
      <w:lvlJc w:val="left"/>
      <w:pPr>
        <w:ind w:left="5760" w:hanging="360"/>
      </w:pPr>
      <w:rPr>
        <w:rFonts w:ascii="Courier New" w:hAnsi="Courier New" w:cs="Courier New" w:hint="default"/>
      </w:rPr>
    </w:lvl>
    <w:lvl w:ilvl="8" w:tplc="ADD4542C">
      <w:start w:val="1"/>
      <w:numFmt w:val="bullet"/>
      <w:lvlText w:val=""/>
      <w:lvlJc w:val="left"/>
      <w:pPr>
        <w:ind w:left="6480" w:hanging="360"/>
      </w:pPr>
      <w:rPr>
        <w:rFonts w:ascii="Wingdings" w:hAnsi="Wingdings" w:hint="default"/>
      </w:rPr>
    </w:lvl>
  </w:abstractNum>
  <w:abstractNum w:abstractNumId="9" w15:restartNumberingAfterBreak="0">
    <w:nsid w:val="350F2F6C"/>
    <w:multiLevelType w:val="hybridMultilevel"/>
    <w:tmpl w:val="D8688648"/>
    <w:lvl w:ilvl="0" w:tplc="E18092D8">
      <w:start w:val="1"/>
      <w:numFmt w:val="bullet"/>
      <w:lvlText w:val=""/>
      <w:lvlJc w:val="left"/>
      <w:pPr>
        <w:ind w:left="763" w:hanging="360"/>
      </w:pPr>
      <w:rPr>
        <w:rFonts w:ascii="Symbol" w:hAnsi="Symbol" w:hint="default"/>
      </w:rPr>
    </w:lvl>
    <w:lvl w:ilvl="1" w:tplc="EC3651C4">
      <w:start w:val="1"/>
      <w:numFmt w:val="bullet"/>
      <w:lvlText w:val="o"/>
      <w:lvlJc w:val="left"/>
      <w:pPr>
        <w:ind w:left="1483" w:hanging="360"/>
      </w:pPr>
      <w:rPr>
        <w:rFonts w:ascii="Courier New" w:hAnsi="Courier New" w:cs="Courier New" w:hint="default"/>
      </w:rPr>
    </w:lvl>
    <w:lvl w:ilvl="2" w:tplc="2C8C5F8A">
      <w:start w:val="1"/>
      <w:numFmt w:val="bullet"/>
      <w:lvlText w:val=""/>
      <w:lvlJc w:val="left"/>
      <w:pPr>
        <w:ind w:left="2203" w:hanging="360"/>
      </w:pPr>
      <w:rPr>
        <w:rFonts w:ascii="Wingdings" w:hAnsi="Wingdings" w:hint="default"/>
      </w:rPr>
    </w:lvl>
    <w:lvl w:ilvl="3" w:tplc="B55ADE2E">
      <w:start w:val="1"/>
      <w:numFmt w:val="bullet"/>
      <w:lvlText w:val=""/>
      <w:lvlJc w:val="left"/>
      <w:pPr>
        <w:ind w:left="2923" w:hanging="360"/>
      </w:pPr>
      <w:rPr>
        <w:rFonts w:ascii="Symbol" w:hAnsi="Symbol" w:hint="default"/>
      </w:rPr>
    </w:lvl>
    <w:lvl w:ilvl="4" w:tplc="467C8DBA">
      <w:start w:val="1"/>
      <w:numFmt w:val="bullet"/>
      <w:lvlText w:val="o"/>
      <w:lvlJc w:val="left"/>
      <w:pPr>
        <w:ind w:left="3643" w:hanging="360"/>
      </w:pPr>
      <w:rPr>
        <w:rFonts w:ascii="Courier New" w:hAnsi="Courier New" w:cs="Courier New" w:hint="default"/>
      </w:rPr>
    </w:lvl>
    <w:lvl w:ilvl="5" w:tplc="BC6AD91E">
      <w:start w:val="1"/>
      <w:numFmt w:val="bullet"/>
      <w:lvlText w:val=""/>
      <w:lvlJc w:val="left"/>
      <w:pPr>
        <w:ind w:left="4363" w:hanging="360"/>
      </w:pPr>
      <w:rPr>
        <w:rFonts w:ascii="Wingdings" w:hAnsi="Wingdings" w:hint="default"/>
      </w:rPr>
    </w:lvl>
    <w:lvl w:ilvl="6" w:tplc="01BAB7D0">
      <w:start w:val="1"/>
      <w:numFmt w:val="bullet"/>
      <w:lvlText w:val=""/>
      <w:lvlJc w:val="left"/>
      <w:pPr>
        <w:ind w:left="5083" w:hanging="360"/>
      </w:pPr>
      <w:rPr>
        <w:rFonts w:ascii="Symbol" w:hAnsi="Symbol" w:hint="default"/>
      </w:rPr>
    </w:lvl>
    <w:lvl w:ilvl="7" w:tplc="53E6F132">
      <w:start w:val="1"/>
      <w:numFmt w:val="bullet"/>
      <w:lvlText w:val="o"/>
      <w:lvlJc w:val="left"/>
      <w:pPr>
        <w:ind w:left="5803" w:hanging="360"/>
      </w:pPr>
      <w:rPr>
        <w:rFonts w:ascii="Courier New" w:hAnsi="Courier New" w:cs="Courier New" w:hint="default"/>
      </w:rPr>
    </w:lvl>
    <w:lvl w:ilvl="8" w:tplc="8DFC7B9C">
      <w:start w:val="1"/>
      <w:numFmt w:val="bullet"/>
      <w:lvlText w:val=""/>
      <w:lvlJc w:val="left"/>
      <w:pPr>
        <w:ind w:left="6523" w:hanging="360"/>
      </w:pPr>
      <w:rPr>
        <w:rFonts w:ascii="Wingdings" w:hAnsi="Wingdings" w:hint="default"/>
      </w:rPr>
    </w:lvl>
  </w:abstractNum>
  <w:abstractNum w:abstractNumId="10" w15:restartNumberingAfterBreak="0">
    <w:nsid w:val="386D740C"/>
    <w:multiLevelType w:val="hybridMultilevel"/>
    <w:tmpl w:val="7BC00D62"/>
    <w:lvl w:ilvl="0" w:tplc="CFA0EA30">
      <w:start w:val="1"/>
      <w:numFmt w:val="bullet"/>
      <w:lvlText w:val="­"/>
      <w:lvlJc w:val="left"/>
      <w:pPr>
        <w:ind w:left="720" w:hanging="360"/>
      </w:pPr>
      <w:rPr>
        <w:rFonts w:ascii="Courier New" w:hAnsi="Courier New" w:hint="default"/>
        <w:color w:val="auto"/>
      </w:rPr>
    </w:lvl>
    <w:lvl w:ilvl="1" w:tplc="DE120EEE">
      <w:start w:val="1"/>
      <w:numFmt w:val="bullet"/>
      <w:lvlText w:val="o"/>
      <w:lvlJc w:val="left"/>
      <w:pPr>
        <w:ind w:left="1440" w:hanging="360"/>
      </w:pPr>
      <w:rPr>
        <w:rFonts w:ascii="Courier New" w:hAnsi="Courier New" w:hint="default"/>
      </w:rPr>
    </w:lvl>
    <w:lvl w:ilvl="2" w:tplc="28DE48BE">
      <w:start w:val="1"/>
      <w:numFmt w:val="bullet"/>
      <w:lvlText w:val=""/>
      <w:lvlJc w:val="left"/>
      <w:pPr>
        <w:ind w:left="2160" w:hanging="360"/>
      </w:pPr>
      <w:rPr>
        <w:rFonts w:ascii="Wingdings" w:hAnsi="Wingdings" w:hint="default"/>
      </w:rPr>
    </w:lvl>
    <w:lvl w:ilvl="3" w:tplc="18AC06C4">
      <w:start w:val="1"/>
      <w:numFmt w:val="bullet"/>
      <w:lvlText w:val=""/>
      <w:lvlJc w:val="left"/>
      <w:pPr>
        <w:ind w:left="2880" w:hanging="360"/>
      </w:pPr>
      <w:rPr>
        <w:rFonts w:ascii="Symbol" w:hAnsi="Symbol" w:hint="default"/>
      </w:rPr>
    </w:lvl>
    <w:lvl w:ilvl="4" w:tplc="0962377C">
      <w:start w:val="1"/>
      <w:numFmt w:val="bullet"/>
      <w:lvlText w:val="o"/>
      <w:lvlJc w:val="left"/>
      <w:pPr>
        <w:ind w:left="3600" w:hanging="360"/>
      </w:pPr>
      <w:rPr>
        <w:rFonts w:ascii="Courier New" w:hAnsi="Courier New" w:hint="default"/>
      </w:rPr>
    </w:lvl>
    <w:lvl w:ilvl="5" w:tplc="1E2A8FFA">
      <w:start w:val="1"/>
      <w:numFmt w:val="bullet"/>
      <w:lvlText w:val=""/>
      <w:lvlJc w:val="left"/>
      <w:pPr>
        <w:ind w:left="4320" w:hanging="360"/>
      </w:pPr>
      <w:rPr>
        <w:rFonts w:ascii="Wingdings" w:hAnsi="Wingdings" w:hint="default"/>
      </w:rPr>
    </w:lvl>
    <w:lvl w:ilvl="6" w:tplc="0A3E2DDC">
      <w:start w:val="1"/>
      <w:numFmt w:val="bullet"/>
      <w:lvlText w:val=""/>
      <w:lvlJc w:val="left"/>
      <w:pPr>
        <w:ind w:left="5040" w:hanging="360"/>
      </w:pPr>
      <w:rPr>
        <w:rFonts w:ascii="Symbol" w:hAnsi="Symbol" w:hint="default"/>
      </w:rPr>
    </w:lvl>
    <w:lvl w:ilvl="7" w:tplc="C39CD8AE">
      <w:start w:val="1"/>
      <w:numFmt w:val="bullet"/>
      <w:lvlText w:val="o"/>
      <w:lvlJc w:val="left"/>
      <w:pPr>
        <w:ind w:left="5760" w:hanging="360"/>
      </w:pPr>
      <w:rPr>
        <w:rFonts w:ascii="Courier New" w:hAnsi="Courier New" w:hint="default"/>
      </w:rPr>
    </w:lvl>
    <w:lvl w:ilvl="8" w:tplc="29F87444">
      <w:start w:val="1"/>
      <w:numFmt w:val="bullet"/>
      <w:lvlText w:val=""/>
      <w:lvlJc w:val="left"/>
      <w:pPr>
        <w:ind w:left="6480" w:hanging="360"/>
      </w:pPr>
      <w:rPr>
        <w:rFonts w:ascii="Wingdings" w:hAnsi="Wingdings" w:hint="default"/>
      </w:rPr>
    </w:lvl>
  </w:abstractNum>
  <w:abstractNum w:abstractNumId="11" w15:restartNumberingAfterBreak="0">
    <w:nsid w:val="39245A2E"/>
    <w:multiLevelType w:val="hybridMultilevel"/>
    <w:tmpl w:val="B59A70C2"/>
    <w:lvl w:ilvl="0" w:tplc="337EE62C">
      <w:start w:val="1"/>
      <w:numFmt w:val="bullet"/>
      <w:lvlText w:val=""/>
      <w:lvlJc w:val="left"/>
      <w:pPr>
        <w:ind w:left="720" w:hanging="360"/>
      </w:pPr>
      <w:rPr>
        <w:rFonts w:ascii="Symbol" w:hAnsi="Symbol" w:hint="default"/>
      </w:rPr>
    </w:lvl>
    <w:lvl w:ilvl="1" w:tplc="E4809768">
      <w:start w:val="1"/>
      <w:numFmt w:val="bullet"/>
      <w:lvlText w:val="o"/>
      <w:lvlJc w:val="left"/>
      <w:pPr>
        <w:ind w:left="1440" w:hanging="360"/>
      </w:pPr>
      <w:rPr>
        <w:rFonts w:ascii="Courier New" w:hAnsi="Courier New" w:cs="Courier New" w:hint="default"/>
      </w:rPr>
    </w:lvl>
    <w:lvl w:ilvl="2" w:tplc="FD460D0A">
      <w:start w:val="1"/>
      <w:numFmt w:val="bullet"/>
      <w:lvlText w:val=""/>
      <w:lvlJc w:val="left"/>
      <w:pPr>
        <w:ind w:left="2160" w:hanging="360"/>
      </w:pPr>
      <w:rPr>
        <w:rFonts w:ascii="Wingdings" w:hAnsi="Wingdings" w:hint="default"/>
      </w:rPr>
    </w:lvl>
    <w:lvl w:ilvl="3" w:tplc="83E2F458">
      <w:start w:val="1"/>
      <w:numFmt w:val="bullet"/>
      <w:lvlText w:val=""/>
      <w:lvlJc w:val="left"/>
      <w:pPr>
        <w:ind w:left="2880" w:hanging="360"/>
      </w:pPr>
      <w:rPr>
        <w:rFonts w:ascii="Symbol" w:hAnsi="Symbol" w:hint="default"/>
      </w:rPr>
    </w:lvl>
    <w:lvl w:ilvl="4" w:tplc="8C566B6E">
      <w:start w:val="1"/>
      <w:numFmt w:val="bullet"/>
      <w:lvlText w:val="o"/>
      <w:lvlJc w:val="left"/>
      <w:pPr>
        <w:ind w:left="3600" w:hanging="360"/>
      </w:pPr>
      <w:rPr>
        <w:rFonts w:ascii="Courier New" w:hAnsi="Courier New" w:cs="Courier New" w:hint="default"/>
      </w:rPr>
    </w:lvl>
    <w:lvl w:ilvl="5" w:tplc="B468AE58">
      <w:start w:val="1"/>
      <w:numFmt w:val="bullet"/>
      <w:lvlText w:val=""/>
      <w:lvlJc w:val="left"/>
      <w:pPr>
        <w:ind w:left="4320" w:hanging="360"/>
      </w:pPr>
      <w:rPr>
        <w:rFonts w:ascii="Wingdings" w:hAnsi="Wingdings" w:hint="default"/>
      </w:rPr>
    </w:lvl>
    <w:lvl w:ilvl="6" w:tplc="FB34B90A">
      <w:start w:val="1"/>
      <w:numFmt w:val="bullet"/>
      <w:lvlText w:val=""/>
      <w:lvlJc w:val="left"/>
      <w:pPr>
        <w:ind w:left="5040" w:hanging="360"/>
      </w:pPr>
      <w:rPr>
        <w:rFonts w:ascii="Symbol" w:hAnsi="Symbol" w:hint="default"/>
      </w:rPr>
    </w:lvl>
    <w:lvl w:ilvl="7" w:tplc="6DE8E048">
      <w:start w:val="1"/>
      <w:numFmt w:val="bullet"/>
      <w:lvlText w:val="o"/>
      <w:lvlJc w:val="left"/>
      <w:pPr>
        <w:ind w:left="5760" w:hanging="360"/>
      </w:pPr>
      <w:rPr>
        <w:rFonts w:ascii="Courier New" w:hAnsi="Courier New" w:cs="Courier New" w:hint="default"/>
      </w:rPr>
    </w:lvl>
    <w:lvl w:ilvl="8" w:tplc="E07CA84C">
      <w:start w:val="1"/>
      <w:numFmt w:val="bullet"/>
      <w:lvlText w:val=""/>
      <w:lvlJc w:val="left"/>
      <w:pPr>
        <w:ind w:left="6480" w:hanging="360"/>
      </w:pPr>
      <w:rPr>
        <w:rFonts w:ascii="Wingdings" w:hAnsi="Wingdings" w:hint="default"/>
      </w:rPr>
    </w:lvl>
  </w:abstractNum>
  <w:abstractNum w:abstractNumId="12" w15:restartNumberingAfterBreak="0">
    <w:nsid w:val="3BEF7B2A"/>
    <w:multiLevelType w:val="hybridMultilevel"/>
    <w:tmpl w:val="82C8A64C"/>
    <w:lvl w:ilvl="0" w:tplc="47528806">
      <w:start w:val="1"/>
      <w:numFmt w:val="bullet"/>
      <w:lvlText w:val=""/>
      <w:lvlJc w:val="left"/>
      <w:pPr>
        <w:ind w:left="761" w:hanging="360"/>
      </w:pPr>
      <w:rPr>
        <w:rFonts w:ascii="Wingdings" w:hAnsi="Wingdings" w:hint="default"/>
      </w:rPr>
    </w:lvl>
    <w:lvl w:ilvl="1" w:tplc="DB1C6A0E">
      <w:start w:val="1"/>
      <w:numFmt w:val="bullet"/>
      <w:lvlText w:val="o"/>
      <w:lvlJc w:val="left"/>
      <w:pPr>
        <w:ind w:left="1481" w:hanging="360"/>
      </w:pPr>
      <w:rPr>
        <w:rFonts w:ascii="Courier New" w:hAnsi="Courier New" w:cs="Courier New" w:hint="default"/>
      </w:rPr>
    </w:lvl>
    <w:lvl w:ilvl="2" w:tplc="066A7410">
      <w:start w:val="1"/>
      <w:numFmt w:val="bullet"/>
      <w:lvlText w:val=""/>
      <w:lvlJc w:val="left"/>
      <w:pPr>
        <w:ind w:left="2201" w:hanging="360"/>
      </w:pPr>
      <w:rPr>
        <w:rFonts w:ascii="Wingdings" w:hAnsi="Wingdings" w:hint="default"/>
      </w:rPr>
    </w:lvl>
    <w:lvl w:ilvl="3" w:tplc="2A1AAAE6">
      <w:start w:val="1"/>
      <w:numFmt w:val="bullet"/>
      <w:lvlText w:val=""/>
      <w:lvlJc w:val="left"/>
      <w:pPr>
        <w:ind w:left="2921" w:hanging="360"/>
      </w:pPr>
      <w:rPr>
        <w:rFonts w:ascii="Symbol" w:hAnsi="Symbol" w:hint="default"/>
      </w:rPr>
    </w:lvl>
    <w:lvl w:ilvl="4" w:tplc="BB2AB062">
      <w:start w:val="1"/>
      <w:numFmt w:val="bullet"/>
      <w:lvlText w:val="o"/>
      <w:lvlJc w:val="left"/>
      <w:pPr>
        <w:ind w:left="3641" w:hanging="360"/>
      </w:pPr>
      <w:rPr>
        <w:rFonts w:ascii="Courier New" w:hAnsi="Courier New" w:cs="Courier New" w:hint="default"/>
      </w:rPr>
    </w:lvl>
    <w:lvl w:ilvl="5" w:tplc="26784D82">
      <w:start w:val="1"/>
      <w:numFmt w:val="bullet"/>
      <w:lvlText w:val=""/>
      <w:lvlJc w:val="left"/>
      <w:pPr>
        <w:ind w:left="4361" w:hanging="360"/>
      </w:pPr>
      <w:rPr>
        <w:rFonts w:ascii="Wingdings" w:hAnsi="Wingdings" w:hint="default"/>
      </w:rPr>
    </w:lvl>
    <w:lvl w:ilvl="6" w:tplc="EF3205DE">
      <w:start w:val="1"/>
      <w:numFmt w:val="bullet"/>
      <w:lvlText w:val=""/>
      <w:lvlJc w:val="left"/>
      <w:pPr>
        <w:ind w:left="5081" w:hanging="360"/>
      </w:pPr>
      <w:rPr>
        <w:rFonts w:ascii="Symbol" w:hAnsi="Symbol" w:hint="default"/>
      </w:rPr>
    </w:lvl>
    <w:lvl w:ilvl="7" w:tplc="5E402880">
      <w:start w:val="1"/>
      <w:numFmt w:val="bullet"/>
      <w:lvlText w:val="o"/>
      <w:lvlJc w:val="left"/>
      <w:pPr>
        <w:ind w:left="5801" w:hanging="360"/>
      </w:pPr>
      <w:rPr>
        <w:rFonts w:ascii="Courier New" w:hAnsi="Courier New" w:cs="Courier New" w:hint="default"/>
      </w:rPr>
    </w:lvl>
    <w:lvl w:ilvl="8" w:tplc="3A1C9808">
      <w:start w:val="1"/>
      <w:numFmt w:val="bullet"/>
      <w:lvlText w:val=""/>
      <w:lvlJc w:val="left"/>
      <w:pPr>
        <w:ind w:left="6521" w:hanging="360"/>
      </w:pPr>
      <w:rPr>
        <w:rFonts w:ascii="Wingdings" w:hAnsi="Wingdings" w:hint="default"/>
      </w:rPr>
    </w:lvl>
  </w:abstractNum>
  <w:abstractNum w:abstractNumId="13" w15:restartNumberingAfterBreak="0">
    <w:nsid w:val="3D383D91"/>
    <w:multiLevelType w:val="multilevel"/>
    <w:tmpl w:val="A5D2E422"/>
    <w:lvl w:ilvl="0">
      <w:start w:val="1"/>
      <w:numFmt w:val="none"/>
      <w:suff w:val="nothing"/>
      <w:lvlText w:val=""/>
      <w:lvlJc w:val="left"/>
      <w:pPr>
        <w:ind w:left="0" w:firstLine="0"/>
      </w:pPr>
      <w:rPr>
        <w:rFonts w:cs="Times New Roman" w:hint="default"/>
      </w:rPr>
    </w:lvl>
    <w:lvl w:ilvl="1">
      <w:start w:val="3"/>
      <w:numFmt w:val="decimal"/>
      <w:lvlText w:val="%2."/>
      <w:lvlJc w:val="left"/>
      <w:pPr>
        <w:tabs>
          <w:tab w:val="num" w:pos="783"/>
        </w:tabs>
        <w:ind w:left="783" w:hanging="357"/>
      </w:pPr>
      <w:rPr>
        <w:rFonts w:cs="Times New Roman" w:hint="default"/>
      </w:rPr>
    </w:lvl>
    <w:lvl w:ilvl="2">
      <w:start w:val="4"/>
      <w:numFmt w:val="decimal"/>
      <w:lvlText w:val="%2.%3."/>
      <w:lvlJc w:val="left"/>
      <w:pPr>
        <w:tabs>
          <w:tab w:val="num" w:pos="567"/>
        </w:tabs>
        <w:ind w:left="567" w:hanging="567"/>
      </w:pPr>
      <w:rPr>
        <w:rFonts w:cs="Times New Roman" w:hint="default"/>
        <w:b w:val="0"/>
        <w:i w:val="0"/>
      </w:rPr>
    </w:lvl>
    <w:lvl w:ilvl="3">
      <w:start w:val="3"/>
      <w:numFmt w:val="decimal"/>
      <w:lvlText w:val="%2.%3.%4."/>
      <w:lvlJc w:val="left"/>
      <w:pPr>
        <w:tabs>
          <w:tab w:val="num" w:pos="1560"/>
        </w:tabs>
        <w:ind w:left="1560" w:hanging="567"/>
      </w:pPr>
      <w:rPr>
        <w:rFonts w:cs="Times New Roman" w:hint="default"/>
        <w:b/>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4" w15:restartNumberingAfterBreak="0">
    <w:nsid w:val="437468EC"/>
    <w:multiLevelType w:val="hybridMultilevel"/>
    <w:tmpl w:val="E7E4951C"/>
    <w:lvl w:ilvl="0" w:tplc="C158DF66">
      <w:start w:val="1"/>
      <w:numFmt w:val="bullet"/>
      <w:lvlText w:val=""/>
      <w:lvlJc w:val="left"/>
      <w:pPr>
        <w:tabs>
          <w:tab w:val="num" w:pos="1428"/>
        </w:tabs>
        <w:ind w:left="1428" w:hanging="360"/>
      </w:pPr>
      <w:rPr>
        <w:rFonts w:ascii="Symbol" w:hAnsi="Symbol" w:hint="default"/>
      </w:rPr>
    </w:lvl>
    <w:lvl w:ilvl="1" w:tplc="0D946C8E">
      <w:start w:val="1"/>
      <w:numFmt w:val="bullet"/>
      <w:lvlText w:val="o"/>
      <w:lvlJc w:val="left"/>
      <w:pPr>
        <w:tabs>
          <w:tab w:val="num" w:pos="2148"/>
        </w:tabs>
        <w:ind w:left="2148" w:hanging="360"/>
      </w:pPr>
      <w:rPr>
        <w:rFonts w:ascii="Courier New" w:hAnsi="Courier New" w:cs="Courier New" w:hint="default"/>
      </w:rPr>
    </w:lvl>
    <w:lvl w:ilvl="2" w:tplc="165E6712">
      <w:start w:val="1"/>
      <w:numFmt w:val="bullet"/>
      <w:lvlText w:val=""/>
      <w:lvlJc w:val="left"/>
      <w:pPr>
        <w:tabs>
          <w:tab w:val="num" w:pos="2868"/>
        </w:tabs>
        <w:ind w:left="2868" w:hanging="360"/>
      </w:pPr>
      <w:rPr>
        <w:rFonts w:ascii="Wingdings" w:hAnsi="Wingdings" w:hint="default"/>
      </w:rPr>
    </w:lvl>
    <w:lvl w:ilvl="3" w:tplc="A89032C0">
      <w:start w:val="1"/>
      <w:numFmt w:val="bullet"/>
      <w:lvlText w:val=""/>
      <w:lvlJc w:val="left"/>
      <w:pPr>
        <w:tabs>
          <w:tab w:val="num" w:pos="3588"/>
        </w:tabs>
        <w:ind w:left="3588" w:hanging="360"/>
      </w:pPr>
      <w:rPr>
        <w:rFonts w:ascii="Symbol" w:hAnsi="Symbol" w:hint="default"/>
      </w:rPr>
    </w:lvl>
    <w:lvl w:ilvl="4" w:tplc="39280AA6">
      <w:start w:val="1"/>
      <w:numFmt w:val="bullet"/>
      <w:lvlText w:val="o"/>
      <w:lvlJc w:val="left"/>
      <w:pPr>
        <w:tabs>
          <w:tab w:val="num" w:pos="4308"/>
        </w:tabs>
        <w:ind w:left="4308" w:hanging="360"/>
      </w:pPr>
      <w:rPr>
        <w:rFonts w:ascii="Courier New" w:hAnsi="Courier New" w:cs="Courier New" w:hint="default"/>
      </w:rPr>
    </w:lvl>
    <w:lvl w:ilvl="5" w:tplc="BD0E7AC2">
      <w:start w:val="1"/>
      <w:numFmt w:val="bullet"/>
      <w:lvlText w:val=""/>
      <w:lvlJc w:val="left"/>
      <w:pPr>
        <w:tabs>
          <w:tab w:val="num" w:pos="5028"/>
        </w:tabs>
        <w:ind w:left="5028" w:hanging="360"/>
      </w:pPr>
      <w:rPr>
        <w:rFonts w:ascii="Wingdings" w:hAnsi="Wingdings" w:hint="default"/>
      </w:rPr>
    </w:lvl>
    <w:lvl w:ilvl="6" w:tplc="C75467E4">
      <w:start w:val="1"/>
      <w:numFmt w:val="bullet"/>
      <w:lvlText w:val=""/>
      <w:lvlJc w:val="left"/>
      <w:pPr>
        <w:tabs>
          <w:tab w:val="num" w:pos="5748"/>
        </w:tabs>
        <w:ind w:left="5748" w:hanging="360"/>
      </w:pPr>
      <w:rPr>
        <w:rFonts w:ascii="Symbol" w:hAnsi="Symbol" w:hint="default"/>
      </w:rPr>
    </w:lvl>
    <w:lvl w:ilvl="7" w:tplc="135858EC">
      <w:start w:val="1"/>
      <w:numFmt w:val="bullet"/>
      <w:lvlText w:val="o"/>
      <w:lvlJc w:val="left"/>
      <w:pPr>
        <w:tabs>
          <w:tab w:val="num" w:pos="6468"/>
        </w:tabs>
        <w:ind w:left="6468" w:hanging="360"/>
      </w:pPr>
      <w:rPr>
        <w:rFonts w:ascii="Courier New" w:hAnsi="Courier New" w:cs="Courier New" w:hint="default"/>
      </w:rPr>
    </w:lvl>
    <w:lvl w:ilvl="8" w:tplc="AA5E61F4">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71E16C9"/>
    <w:multiLevelType w:val="multilevel"/>
    <w:tmpl w:val="74F65BD4"/>
    <w:lvl w:ilvl="0">
      <w:start w:val="1"/>
      <w:numFmt w:val="decimal"/>
      <w:lvlText w:val="%1."/>
      <w:lvlJc w:val="left"/>
      <w:pPr>
        <w:ind w:left="720" w:hanging="360"/>
      </w:pPr>
      <w:rPr>
        <w:rFonts w:cs="Times New Roman" w:hint="default"/>
      </w:rPr>
    </w:lvl>
    <w:lvl w:ilvl="1">
      <w:start w:val="4"/>
      <w:numFmt w:val="decimal"/>
      <w:isLgl/>
      <w:lvlText w:val="%1.%2."/>
      <w:lvlJc w:val="left"/>
      <w:pPr>
        <w:ind w:left="1160" w:hanging="720"/>
      </w:pPr>
      <w:rPr>
        <w:rFonts w:hint="default"/>
      </w:rPr>
    </w:lvl>
    <w:lvl w:ilvl="2">
      <w:start w:val="6"/>
      <w:numFmt w:val="decimal"/>
      <w:isLgl/>
      <w:lvlText w:val="%1.%2.%3."/>
      <w:lvlJc w:val="left"/>
      <w:pPr>
        <w:ind w:left="124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20" w:hanging="1800"/>
      </w:pPr>
      <w:rPr>
        <w:rFonts w:hint="default"/>
      </w:rPr>
    </w:lvl>
    <w:lvl w:ilvl="8">
      <w:start w:val="1"/>
      <w:numFmt w:val="decimal"/>
      <w:isLgl/>
      <w:lvlText w:val="%1.%2.%3.%4.%5.%6.%7.%8.%9."/>
      <w:lvlJc w:val="left"/>
      <w:pPr>
        <w:ind w:left="2800" w:hanging="1800"/>
      </w:pPr>
      <w:rPr>
        <w:rFonts w:hint="default"/>
      </w:rPr>
    </w:lvl>
  </w:abstractNum>
  <w:abstractNum w:abstractNumId="16" w15:restartNumberingAfterBreak="0">
    <w:nsid w:val="473E49C5"/>
    <w:multiLevelType w:val="hybridMultilevel"/>
    <w:tmpl w:val="992A4B4A"/>
    <w:lvl w:ilvl="0" w:tplc="C50CDD2C">
      <w:start w:val="1"/>
      <w:numFmt w:val="bullet"/>
      <w:lvlText w:val=""/>
      <w:lvlJc w:val="left"/>
      <w:pPr>
        <w:tabs>
          <w:tab w:val="num" w:pos="1080"/>
        </w:tabs>
        <w:ind w:left="1080" w:hanging="360"/>
      </w:pPr>
      <w:rPr>
        <w:rFonts w:ascii="Symbol" w:hAnsi="Symbol" w:hint="default"/>
      </w:rPr>
    </w:lvl>
    <w:lvl w:ilvl="1" w:tplc="70108CC4">
      <w:start w:val="1"/>
      <w:numFmt w:val="bullet"/>
      <w:lvlText w:val="o"/>
      <w:lvlJc w:val="left"/>
      <w:pPr>
        <w:tabs>
          <w:tab w:val="num" w:pos="1800"/>
        </w:tabs>
        <w:ind w:left="1800" w:hanging="360"/>
      </w:pPr>
      <w:rPr>
        <w:rFonts w:ascii="Courier New" w:hAnsi="Courier New" w:hint="default"/>
      </w:rPr>
    </w:lvl>
    <w:lvl w:ilvl="2" w:tplc="DE26E836">
      <w:start w:val="1"/>
      <w:numFmt w:val="bullet"/>
      <w:lvlText w:val=""/>
      <w:lvlJc w:val="left"/>
      <w:pPr>
        <w:tabs>
          <w:tab w:val="num" w:pos="2520"/>
        </w:tabs>
        <w:ind w:left="2520" w:hanging="360"/>
      </w:pPr>
      <w:rPr>
        <w:rFonts w:ascii="Wingdings" w:hAnsi="Wingdings" w:hint="default"/>
      </w:rPr>
    </w:lvl>
    <w:lvl w:ilvl="3" w:tplc="ED2409D8">
      <w:start w:val="1"/>
      <w:numFmt w:val="bullet"/>
      <w:lvlText w:val=""/>
      <w:lvlJc w:val="left"/>
      <w:pPr>
        <w:tabs>
          <w:tab w:val="num" w:pos="3240"/>
        </w:tabs>
        <w:ind w:left="3240" w:hanging="360"/>
      </w:pPr>
      <w:rPr>
        <w:rFonts w:ascii="Symbol" w:hAnsi="Symbol" w:hint="default"/>
      </w:rPr>
    </w:lvl>
    <w:lvl w:ilvl="4" w:tplc="03A64A66">
      <w:start w:val="1"/>
      <w:numFmt w:val="bullet"/>
      <w:lvlText w:val="o"/>
      <w:lvlJc w:val="left"/>
      <w:pPr>
        <w:tabs>
          <w:tab w:val="num" w:pos="3960"/>
        </w:tabs>
        <w:ind w:left="3960" w:hanging="360"/>
      </w:pPr>
      <w:rPr>
        <w:rFonts w:ascii="Courier New" w:hAnsi="Courier New" w:hint="default"/>
      </w:rPr>
    </w:lvl>
    <w:lvl w:ilvl="5" w:tplc="8780B8FC">
      <w:start w:val="1"/>
      <w:numFmt w:val="bullet"/>
      <w:lvlText w:val=""/>
      <w:lvlJc w:val="left"/>
      <w:pPr>
        <w:tabs>
          <w:tab w:val="num" w:pos="4680"/>
        </w:tabs>
        <w:ind w:left="4680" w:hanging="360"/>
      </w:pPr>
      <w:rPr>
        <w:rFonts w:ascii="Wingdings" w:hAnsi="Wingdings" w:hint="default"/>
      </w:rPr>
    </w:lvl>
    <w:lvl w:ilvl="6" w:tplc="3A82FB52">
      <w:start w:val="1"/>
      <w:numFmt w:val="bullet"/>
      <w:lvlText w:val=""/>
      <w:lvlJc w:val="left"/>
      <w:pPr>
        <w:tabs>
          <w:tab w:val="num" w:pos="5400"/>
        </w:tabs>
        <w:ind w:left="5400" w:hanging="360"/>
      </w:pPr>
      <w:rPr>
        <w:rFonts w:ascii="Symbol" w:hAnsi="Symbol" w:hint="default"/>
      </w:rPr>
    </w:lvl>
    <w:lvl w:ilvl="7" w:tplc="1BC23A82">
      <w:start w:val="1"/>
      <w:numFmt w:val="bullet"/>
      <w:lvlText w:val="o"/>
      <w:lvlJc w:val="left"/>
      <w:pPr>
        <w:tabs>
          <w:tab w:val="num" w:pos="6120"/>
        </w:tabs>
        <w:ind w:left="6120" w:hanging="360"/>
      </w:pPr>
      <w:rPr>
        <w:rFonts w:ascii="Courier New" w:hAnsi="Courier New" w:hint="default"/>
      </w:rPr>
    </w:lvl>
    <w:lvl w:ilvl="8" w:tplc="1FFEB7A6">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2700BA"/>
    <w:multiLevelType w:val="hybridMultilevel"/>
    <w:tmpl w:val="3B767C0A"/>
    <w:lvl w:ilvl="0" w:tplc="1EFCF70C">
      <w:start w:val="1"/>
      <w:numFmt w:val="bullet"/>
      <w:lvlText w:val=""/>
      <w:lvlJc w:val="left"/>
      <w:pPr>
        <w:ind w:left="720" w:hanging="360"/>
      </w:pPr>
      <w:rPr>
        <w:rFonts w:ascii="Symbol" w:hAnsi="Symbol" w:hint="default"/>
      </w:rPr>
    </w:lvl>
    <w:lvl w:ilvl="1" w:tplc="2A52E31A">
      <w:start w:val="1"/>
      <w:numFmt w:val="bullet"/>
      <w:lvlText w:val="o"/>
      <w:lvlJc w:val="left"/>
      <w:pPr>
        <w:ind w:left="1440" w:hanging="360"/>
      </w:pPr>
      <w:rPr>
        <w:rFonts w:ascii="Courier New" w:hAnsi="Courier New" w:cs="Courier New" w:hint="default"/>
      </w:rPr>
    </w:lvl>
    <w:lvl w:ilvl="2" w:tplc="0D143370">
      <w:start w:val="1"/>
      <w:numFmt w:val="bullet"/>
      <w:lvlText w:val=""/>
      <w:lvlJc w:val="left"/>
      <w:pPr>
        <w:ind w:left="2160" w:hanging="360"/>
      </w:pPr>
      <w:rPr>
        <w:rFonts w:ascii="Wingdings" w:hAnsi="Wingdings" w:hint="default"/>
      </w:rPr>
    </w:lvl>
    <w:lvl w:ilvl="3" w:tplc="A64669AA">
      <w:start w:val="1"/>
      <w:numFmt w:val="bullet"/>
      <w:lvlText w:val=""/>
      <w:lvlJc w:val="left"/>
      <w:pPr>
        <w:ind w:left="2880" w:hanging="360"/>
      </w:pPr>
      <w:rPr>
        <w:rFonts w:ascii="Symbol" w:hAnsi="Symbol" w:hint="default"/>
      </w:rPr>
    </w:lvl>
    <w:lvl w:ilvl="4" w:tplc="3170F146">
      <w:start w:val="1"/>
      <w:numFmt w:val="bullet"/>
      <w:lvlText w:val="o"/>
      <w:lvlJc w:val="left"/>
      <w:pPr>
        <w:ind w:left="3600" w:hanging="360"/>
      </w:pPr>
      <w:rPr>
        <w:rFonts w:ascii="Courier New" w:hAnsi="Courier New" w:cs="Courier New" w:hint="default"/>
      </w:rPr>
    </w:lvl>
    <w:lvl w:ilvl="5" w:tplc="94EC9C06">
      <w:start w:val="1"/>
      <w:numFmt w:val="bullet"/>
      <w:lvlText w:val=""/>
      <w:lvlJc w:val="left"/>
      <w:pPr>
        <w:ind w:left="4320" w:hanging="360"/>
      </w:pPr>
      <w:rPr>
        <w:rFonts w:ascii="Wingdings" w:hAnsi="Wingdings" w:hint="default"/>
      </w:rPr>
    </w:lvl>
    <w:lvl w:ilvl="6" w:tplc="153CF32A">
      <w:start w:val="1"/>
      <w:numFmt w:val="bullet"/>
      <w:lvlText w:val=""/>
      <w:lvlJc w:val="left"/>
      <w:pPr>
        <w:ind w:left="5040" w:hanging="360"/>
      </w:pPr>
      <w:rPr>
        <w:rFonts w:ascii="Symbol" w:hAnsi="Symbol" w:hint="default"/>
      </w:rPr>
    </w:lvl>
    <w:lvl w:ilvl="7" w:tplc="3BAC7FC2">
      <w:start w:val="1"/>
      <w:numFmt w:val="bullet"/>
      <w:lvlText w:val="o"/>
      <w:lvlJc w:val="left"/>
      <w:pPr>
        <w:ind w:left="5760" w:hanging="360"/>
      </w:pPr>
      <w:rPr>
        <w:rFonts w:ascii="Courier New" w:hAnsi="Courier New" w:cs="Courier New" w:hint="default"/>
      </w:rPr>
    </w:lvl>
    <w:lvl w:ilvl="8" w:tplc="AC42ED5E">
      <w:start w:val="1"/>
      <w:numFmt w:val="bullet"/>
      <w:lvlText w:val=""/>
      <w:lvlJc w:val="left"/>
      <w:pPr>
        <w:ind w:left="6480" w:hanging="360"/>
      </w:pPr>
      <w:rPr>
        <w:rFonts w:ascii="Wingdings" w:hAnsi="Wingdings" w:hint="default"/>
      </w:rPr>
    </w:lvl>
  </w:abstractNum>
  <w:abstractNum w:abstractNumId="18" w15:restartNumberingAfterBreak="0">
    <w:nsid w:val="4BBB10CD"/>
    <w:multiLevelType w:val="hybridMultilevel"/>
    <w:tmpl w:val="8A30DD14"/>
    <w:lvl w:ilvl="0" w:tplc="C3C62AD8">
      <w:start w:val="1"/>
      <w:numFmt w:val="bullet"/>
      <w:lvlText w:val="o"/>
      <w:lvlJc w:val="left"/>
      <w:pPr>
        <w:ind w:left="1068" w:hanging="360"/>
      </w:pPr>
      <w:rPr>
        <w:rFonts w:ascii="Courier New" w:hAnsi="Courier New" w:cs="Courier New" w:hint="default"/>
      </w:rPr>
    </w:lvl>
    <w:lvl w:ilvl="1" w:tplc="F7FE7924">
      <w:start w:val="1"/>
      <w:numFmt w:val="bullet"/>
      <w:lvlText w:val="o"/>
      <w:lvlJc w:val="left"/>
      <w:pPr>
        <w:ind w:left="1788" w:hanging="360"/>
      </w:pPr>
      <w:rPr>
        <w:rFonts w:ascii="Courier New" w:hAnsi="Courier New" w:cs="Courier New" w:hint="default"/>
      </w:rPr>
    </w:lvl>
    <w:lvl w:ilvl="2" w:tplc="C89CB866">
      <w:start w:val="1"/>
      <w:numFmt w:val="bullet"/>
      <w:lvlText w:val=""/>
      <w:lvlJc w:val="left"/>
      <w:pPr>
        <w:ind w:left="2508" w:hanging="360"/>
      </w:pPr>
      <w:rPr>
        <w:rFonts w:ascii="Wingdings" w:hAnsi="Wingdings" w:hint="default"/>
      </w:rPr>
    </w:lvl>
    <w:lvl w:ilvl="3" w:tplc="B804F554">
      <w:start w:val="1"/>
      <w:numFmt w:val="bullet"/>
      <w:lvlText w:val=""/>
      <w:lvlJc w:val="left"/>
      <w:pPr>
        <w:ind w:left="3228" w:hanging="360"/>
      </w:pPr>
      <w:rPr>
        <w:rFonts w:ascii="Symbol" w:hAnsi="Symbol" w:hint="default"/>
      </w:rPr>
    </w:lvl>
    <w:lvl w:ilvl="4" w:tplc="184A1A0E">
      <w:start w:val="1"/>
      <w:numFmt w:val="bullet"/>
      <w:lvlText w:val="o"/>
      <w:lvlJc w:val="left"/>
      <w:pPr>
        <w:ind w:left="3948" w:hanging="360"/>
      </w:pPr>
      <w:rPr>
        <w:rFonts w:ascii="Courier New" w:hAnsi="Courier New" w:cs="Courier New" w:hint="default"/>
      </w:rPr>
    </w:lvl>
    <w:lvl w:ilvl="5" w:tplc="008C51CE">
      <w:start w:val="1"/>
      <w:numFmt w:val="bullet"/>
      <w:lvlText w:val=""/>
      <w:lvlJc w:val="left"/>
      <w:pPr>
        <w:ind w:left="4668" w:hanging="360"/>
      </w:pPr>
      <w:rPr>
        <w:rFonts w:ascii="Wingdings" w:hAnsi="Wingdings" w:hint="default"/>
      </w:rPr>
    </w:lvl>
    <w:lvl w:ilvl="6" w:tplc="C90C4EB8">
      <w:start w:val="1"/>
      <w:numFmt w:val="bullet"/>
      <w:lvlText w:val=""/>
      <w:lvlJc w:val="left"/>
      <w:pPr>
        <w:ind w:left="5388" w:hanging="360"/>
      </w:pPr>
      <w:rPr>
        <w:rFonts w:ascii="Symbol" w:hAnsi="Symbol" w:hint="default"/>
      </w:rPr>
    </w:lvl>
    <w:lvl w:ilvl="7" w:tplc="533EC502">
      <w:start w:val="1"/>
      <w:numFmt w:val="bullet"/>
      <w:lvlText w:val="o"/>
      <w:lvlJc w:val="left"/>
      <w:pPr>
        <w:ind w:left="6108" w:hanging="360"/>
      </w:pPr>
      <w:rPr>
        <w:rFonts w:ascii="Courier New" w:hAnsi="Courier New" w:cs="Courier New" w:hint="default"/>
      </w:rPr>
    </w:lvl>
    <w:lvl w:ilvl="8" w:tplc="87FC53C6">
      <w:start w:val="1"/>
      <w:numFmt w:val="bullet"/>
      <w:lvlText w:val=""/>
      <w:lvlJc w:val="left"/>
      <w:pPr>
        <w:ind w:left="6828" w:hanging="360"/>
      </w:pPr>
      <w:rPr>
        <w:rFonts w:ascii="Wingdings" w:hAnsi="Wingdings" w:hint="default"/>
      </w:rPr>
    </w:lvl>
  </w:abstractNum>
  <w:abstractNum w:abstractNumId="19" w15:restartNumberingAfterBreak="0">
    <w:nsid w:val="539074CB"/>
    <w:multiLevelType w:val="hybridMultilevel"/>
    <w:tmpl w:val="C77C79AA"/>
    <w:lvl w:ilvl="0" w:tplc="001C81BA">
      <w:start w:val="1"/>
      <w:numFmt w:val="decimal"/>
      <w:lvlText w:val="%1."/>
      <w:lvlJc w:val="left"/>
      <w:pPr>
        <w:ind w:left="1068" w:hanging="360"/>
      </w:pPr>
      <w:rPr>
        <w:rFonts w:hint="default"/>
      </w:rPr>
    </w:lvl>
    <w:lvl w:ilvl="1" w:tplc="1C182BCA">
      <w:start w:val="1"/>
      <w:numFmt w:val="lowerLetter"/>
      <w:lvlText w:val="%2."/>
      <w:lvlJc w:val="left"/>
      <w:pPr>
        <w:ind w:left="1788" w:hanging="360"/>
      </w:pPr>
    </w:lvl>
    <w:lvl w:ilvl="2" w:tplc="2AC66D80">
      <w:start w:val="1"/>
      <w:numFmt w:val="lowerRoman"/>
      <w:lvlText w:val="%3."/>
      <w:lvlJc w:val="right"/>
      <w:pPr>
        <w:ind w:left="2508" w:hanging="180"/>
      </w:pPr>
    </w:lvl>
    <w:lvl w:ilvl="3" w:tplc="54AA521C">
      <w:start w:val="1"/>
      <w:numFmt w:val="decimal"/>
      <w:lvlText w:val="%4."/>
      <w:lvlJc w:val="left"/>
      <w:pPr>
        <w:ind w:left="3228" w:hanging="360"/>
      </w:pPr>
    </w:lvl>
    <w:lvl w:ilvl="4" w:tplc="8402E79E">
      <w:start w:val="1"/>
      <w:numFmt w:val="lowerLetter"/>
      <w:lvlText w:val="%5."/>
      <w:lvlJc w:val="left"/>
      <w:pPr>
        <w:ind w:left="3948" w:hanging="360"/>
      </w:pPr>
    </w:lvl>
    <w:lvl w:ilvl="5" w:tplc="21EE2D78">
      <w:start w:val="1"/>
      <w:numFmt w:val="lowerRoman"/>
      <w:lvlText w:val="%6."/>
      <w:lvlJc w:val="right"/>
      <w:pPr>
        <w:ind w:left="4668" w:hanging="180"/>
      </w:pPr>
    </w:lvl>
    <w:lvl w:ilvl="6" w:tplc="DA3CCCF4">
      <w:start w:val="1"/>
      <w:numFmt w:val="decimal"/>
      <w:lvlText w:val="%7."/>
      <w:lvlJc w:val="left"/>
      <w:pPr>
        <w:ind w:left="5388" w:hanging="360"/>
      </w:pPr>
    </w:lvl>
    <w:lvl w:ilvl="7" w:tplc="5A82B500">
      <w:start w:val="1"/>
      <w:numFmt w:val="lowerLetter"/>
      <w:lvlText w:val="%8."/>
      <w:lvlJc w:val="left"/>
      <w:pPr>
        <w:ind w:left="6108" w:hanging="360"/>
      </w:pPr>
    </w:lvl>
    <w:lvl w:ilvl="8" w:tplc="6B80A86E">
      <w:start w:val="1"/>
      <w:numFmt w:val="lowerRoman"/>
      <w:lvlText w:val="%9."/>
      <w:lvlJc w:val="right"/>
      <w:pPr>
        <w:ind w:left="6828" w:hanging="180"/>
      </w:pPr>
    </w:lvl>
  </w:abstractNum>
  <w:abstractNum w:abstractNumId="20" w15:restartNumberingAfterBreak="0">
    <w:nsid w:val="562229BD"/>
    <w:multiLevelType w:val="hybridMultilevel"/>
    <w:tmpl w:val="D4789F2C"/>
    <w:lvl w:ilvl="0" w:tplc="07B6133A">
      <w:start w:val="1"/>
      <w:numFmt w:val="bullet"/>
      <w:lvlText w:val=""/>
      <w:lvlJc w:val="left"/>
      <w:pPr>
        <w:ind w:left="1571" w:hanging="360"/>
      </w:pPr>
      <w:rPr>
        <w:rFonts w:ascii="Symbol" w:hAnsi="Symbol" w:hint="default"/>
      </w:rPr>
    </w:lvl>
    <w:lvl w:ilvl="1" w:tplc="0DD4FD12">
      <w:start w:val="1"/>
      <w:numFmt w:val="bullet"/>
      <w:lvlText w:val="o"/>
      <w:lvlJc w:val="left"/>
      <w:pPr>
        <w:ind w:left="2291" w:hanging="360"/>
      </w:pPr>
      <w:rPr>
        <w:rFonts w:ascii="Courier New" w:hAnsi="Courier New" w:hint="default"/>
      </w:rPr>
    </w:lvl>
    <w:lvl w:ilvl="2" w:tplc="3648BB60">
      <w:start w:val="1"/>
      <w:numFmt w:val="bullet"/>
      <w:lvlText w:val=""/>
      <w:lvlJc w:val="left"/>
      <w:pPr>
        <w:ind w:left="3011" w:hanging="360"/>
      </w:pPr>
      <w:rPr>
        <w:rFonts w:ascii="Wingdings" w:hAnsi="Wingdings" w:hint="default"/>
      </w:rPr>
    </w:lvl>
    <w:lvl w:ilvl="3" w:tplc="E2FC9C46">
      <w:start w:val="1"/>
      <w:numFmt w:val="bullet"/>
      <w:lvlText w:val=""/>
      <w:lvlJc w:val="left"/>
      <w:pPr>
        <w:ind w:left="3731" w:hanging="360"/>
      </w:pPr>
      <w:rPr>
        <w:rFonts w:ascii="Symbol" w:hAnsi="Symbol" w:hint="default"/>
      </w:rPr>
    </w:lvl>
    <w:lvl w:ilvl="4" w:tplc="AFB090E6">
      <w:start w:val="1"/>
      <w:numFmt w:val="bullet"/>
      <w:lvlText w:val="o"/>
      <w:lvlJc w:val="left"/>
      <w:pPr>
        <w:ind w:left="4451" w:hanging="360"/>
      </w:pPr>
      <w:rPr>
        <w:rFonts w:ascii="Courier New" w:hAnsi="Courier New" w:hint="default"/>
      </w:rPr>
    </w:lvl>
    <w:lvl w:ilvl="5" w:tplc="3C249CEA">
      <w:start w:val="1"/>
      <w:numFmt w:val="bullet"/>
      <w:lvlText w:val=""/>
      <w:lvlJc w:val="left"/>
      <w:pPr>
        <w:ind w:left="5171" w:hanging="360"/>
      </w:pPr>
      <w:rPr>
        <w:rFonts w:ascii="Wingdings" w:hAnsi="Wingdings" w:hint="default"/>
      </w:rPr>
    </w:lvl>
    <w:lvl w:ilvl="6" w:tplc="37A87526">
      <w:start w:val="1"/>
      <w:numFmt w:val="bullet"/>
      <w:lvlText w:val=""/>
      <w:lvlJc w:val="left"/>
      <w:pPr>
        <w:ind w:left="5891" w:hanging="360"/>
      </w:pPr>
      <w:rPr>
        <w:rFonts w:ascii="Symbol" w:hAnsi="Symbol" w:hint="default"/>
      </w:rPr>
    </w:lvl>
    <w:lvl w:ilvl="7" w:tplc="B2B69CC4">
      <w:start w:val="1"/>
      <w:numFmt w:val="bullet"/>
      <w:lvlText w:val="o"/>
      <w:lvlJc w:val="left"/>
      <w:pPr>
        <w:ind w:left="6611" w:hanging="360"/>
      </w:pPr>
      <w:rPr>
        <w:rFonts w:ascii="Courier New" w:hAnsi="Courier New" w:hint="default"/>
      </w:rPr>
    </w:lvl>
    <w:lvl w:ilvl="8" w:tplc="8B966E08">
      <w:start w:val="1"/>
      <w:numFmt w:val="bullet"/>
      <w:lvlText w:val=""/>
      <w:lvlJc w:val="left"/>
      <w:pPr>
        <w:ind w:left="7331" w:hanging="360"/>
      </w:pPr>
      <w:rPr>
        <w:rFonts w:ascii="Wingdings" w:hAnsi="Wingdings" w:hint="default"/>
      </w:rPr>
    </w:lvl>
  </w:abstractNum>
  <w:abstractNum w:abstractNumId="21" w15:restartNumberingAfterBreak="0">
    <w:nsid w:val="62EA71F5"/>
    <w:multiLevelType w:val="hybridMultilevel"/>
    <w:tmpl w:val="45066DEA"/>
    <w:lvl w:ilvl="0" w:tplc="0BF07684">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2"/>
        <w:szCs w:val="22"/>
        <w:u w:val="none"/>
        <w:shd w:val="clear" w:color="auto" w:fill="auto"/>
        <w:lang w:val="ru-RU" w:eastAsia="ru-RU" w:bidi="ru-RU"/>
      </w:rPr>
    </w:lvl>
    <w:lvl w:ilvl="1" w:tplc="3ABE11C6">
      <w:start w:val="1"/>
      <w:numFmt w:val="decimal"/>
      <w:lvlText w:val=""/>
      <w:lvlJc w:val="left"/>
    </w:lvl>
    <w:lvl w:ilvl="2" w:tplc="3DDA5F72">
      <w:start w:val="1"/>
      <w:numFmt w:val="decimal"/>
      <w:lvlText w:val=""/>
      <w:lvlJc w:val="left"/>
    </w:lvl>
    <w:lvl w:ilvl="3" w:tplc="EFB0B542">
      <w:start w:val="1"/>
      <w:numFmt w:val="decimal"/>
      <w:lvlText w:val=""/>
      <w:lvlJc w:val="left"/>
    </w:lvl>
    <w:lvl w:ilvl="4" w:tplc="5D469938">
      <w:start w:val="1"/>
      <w:numFmt w:val="decimal"/>
      <w:lvlText w:val=""/>
      <w:lvlJc w:val="left"/>
    </w:lvl>
    <w:lvl w:ilvl="5" w:tplc="8FC298E4">
      <w:start w:val="1"/>
      <w:numFmt w:val="decimal"/>
      <w:lvlText w:val=""/>
      <w:lvlJc w:val="left"/>
    </w:lvl>
    <w:lvl w:ilvl="6" w:tplc="F47AA042">
      <w:start w:val="1"/>
      <w:numFmt w:val="decimal"/>
      <w:lvlText w:val=""/>
      <w:lvlJc w:val="left"/>
    </w:lvl>
    <w:lvl w:ilvl="7" w:tplc="8C14741C">
      <w:start w:val="1"/>
      <w:numFmt w:val="decimal"/>
      <w:lvlText w:val=""/>
      <w:lvlJc w:val="left"/>
    </w:lvl>
    <w:lvl w:ilvl="8" w:tplc="F36E4A92">
      <w:start w:val="1"/>
      <w:numFmt w:val="decimal"/>
      <w:lvlText w:val=""/>
      <w:lvlJc w:val="left"/>
    </w:lvl>
  </w:abstractNum>
  <w:abstractNum w:abstractNumId="22" w15:restartNumberingAfterBreak="0">
    <w:nsid w:val="6F3A5F4B"/>
    <w:multiLevelType w:val="hybridMultilevel"/>
    <w:tmpl w:val="0BFAC244"/>
    <w:lvl w:ilvl="0" w:tplc="509AB072">
      <w:start w:val="1"/>
      <w:numFmt w:val="bullet"/>
      <w:lvlText w:val=""/>
      <w:lvlJc w:val="left"/>
      <w:pPr>
        <w:ind w:left="1123" w:hanging="360"/>
      </w:pPr>
      <w:rPr>
        <w:rFonts w:ascii="Symbol" w:hAnsi="Symbol" w:hint="default"/>
        <w:b w:val="0"/>
      </w:rPr>
    </w:lvl>
    <w:lvl w:ilvl="1" w:tplc="95C063DE">
      <w:start w:val="1"/>
      <w:numFmt w:val="bullet"/>
      <w:lvlText w:val="o"/>
      <w:lvlJc w:val="left"/>
      <w:pPr>
        <w:ind w:left="1843" w:hanging="360"/>
      </w:pPr>
      <w:rPr>
        <w:rFonts w:ascii="Courier New" w:hAnsi="Courier New" w:cs="Courier New" w:hint="default"/>
      </w:rPr>
    </w:lvl>
    <w:lvl w:ilvl="2" w:tplc="BFF24AD2">
      <w:start w:val="1"/>
      <w:numFmt w:val="bullet"/>
      <w:lvlText w:val=""/>
      <w:lvlJc w:val="left"/>
      <w:pPr>
        <w:ind w:left="2563" w:hanging="360"/>
      </w:pPr>
      <w:rPr>
        <w:rFonts w:ascii="Wingdings" w:hAnsi="Wingdings" w:hint="default"/>
      </w:rPr>
    </w:lvl>
    <w:lvl w:ilvl="3" w:tplc="C2AE229E">
      <w:start w:val="1"/>
      <w:numFmt w:val="bullet"/>
      <w:lvlText w:val=""/>
      <w:lvlJc w:val="left"/>
      <w:pPr>
        <w:ind w:left="3283" w:hanging="360"/>
      </w:pPr>
      <w:rPr>
        <w:rFonts w:ascii="Symbol" w:hAnsi="Symbol" w:hint="default"/>
      </w:rPr>
    </w:lvl>
    <w:lvl w:ilvl="4" w:tplc="8938A200">
      <w:start w:val="1"/>
      <w:numFmt w:val="bullet"/>
      <w:lvlText w:val="o"/>
      <w:lvlJc w:val="left"/>
      <w:pPr>
        <w:ind w:left="4003" w:hanging="360"/>
      </w:pPr>
      <w:rPr>
        <w:rFonts w:ascii="Courier New" w:hAnsi="Courier New" w:cs="Courier New" w:hint="default"/>
      </w:rPr>
    </w:lvl>
    <w:lvl w:ilvl="5" w:tplc="7174E220">
      <w:start w:val="1"/>
      <w:numFmt w:val="bullet"/>
      <w:lvlText w:val=""/>
      <w:lvlJc w:val="left"/>
      <w:pPr>
        <w:ind w:left="4723" w:hanging="360"/>
      </w:pPr>
      <w:rPr>
        <w:rFonts w:ascii="Wingdings" w:hAnsi="Wingdings" w:hint="default"/>
      </w:rPr>
    </w:lvl>
    <w:lvl w:ilvl="6" w:tplc="AAD68396">
      <w:start w:val="1"/>
      <w:numFmt w:val="bullet"/>
      <w:lvlText w:val=""/>
      <w:lvlJc w:val="left"/>
      <w:pPr>
        <w:ind w:left="5443" w:hanging="360"/>
      </w:pPr>
      <w:rPr>
        <w:rFonts w:ascii="Symbol" w:hAnsi="Symbol" w:hint="default"/>
      </w:rPr>
    </w:lvl>
    <w:lvl w:ilvl="7" w:tplc="9B6284B6">
      <w:start w:val="1"/>
      <w:numFmt w:val="bullet"/>
      <w:lvlText w:val="o"/>
      <w:lvlJc w:val="left"/>
      <w:pPr>
        <w:ind w:left="6163" w:hanging="360"/>
      </w:pPr>
      <w:rPr>
        <w:rFonts w:ascii="Courier New" w:hAnsi="Courier New" w:cs="Courier New" w:hint="default"/>
      </w:rPr>
    </w:lvl>
    <w:lvl w:ilvl="8" w:tplc="A12ED882">
      <w:start w:val="1"/>
      <w:numFmt w:val="bullet"/>
      <w:lvlText w:val=""/>
      <w:lvlJc w:val="left"/>
      <w:pPr>
        <w:ind w:left="6883" w:hanging="360"/>
      </w:pPr>
      <w:rPr>
        <w:rFonts w:ascii="Wingdings" w:hAnsi="Wingdings" w:hint="default"/>
      </w:rPr>
    </w:lvl>
  </w:abstractNum>
  <w:abstractNum w:abstractNumId="23" w15:restartNumberingAfterBreak="0">
    <w:nsid w:val="70663CA2"/>
    <w:multiLevelType w:val="hybridMultilevel"/>
    <w:tmpl w:val="9F9EFDA8"/>
    <w:lvl w:ilvl="0" w:tplc="D35C2C2A">
      <w:start w:val="1"/>
      <w:numFmt w:val="bullet"/>
      <w:lvlText w:val="o"/>
      <w:lvlJc w:val="left"/>
      <w:pPr>
        <w:ind w:left="754" w:hanging="360"/>
      </w:pPr>
      <w:rPr>
        <w:rFonts w:ascii="Courier New" w:hAnsi="Courier New" w:cs="Courier New" w:hint="default"/>
      </w:rPr>
    </w:lvl>
    <w:lvl w:ilvl="1" w:tplc="BEDC94F2">
      <w:start w:val="1"/>
      <w:numFmt w:val="bullet"/>
      <w:lvlText w:val="o"/>
      <w:lvlJc w:val="left"/>
      <w:pPr>
        <w:ind w:left="1474" w:hanging="360"/>
      </w:pPr>
      <w:rPr>
        <w:rFonts w:ascii="Courier New" w:hAnsi="Courier New" w:cs="Courier New" w:hint="default"/>
      </w:rPr>
    </w:lvl>
    <w:lvl w:ilvl="2" w:tplc="A2B80E50">
      <w:start w:val="1"/>
      <w:numFmt w:val="bullet"/>
      <w:lvlText w:val=""/>
      <w:lvlJc w:val="left"/>
      <w:pPr>
        <w:ind w:left="2194" w:hanging="360"/>
      </w:pPr>
      <w:rPr>
        <w:rFonts w:ascii="Wingdings" w:hAnsi="Wingdings" w:hint="default"/>
      </w:rPr>
    </w:lvl>
    <w:lvl w:ilvl="3" w:tplc="6EFAE89E">
      <w:start w:val="1"/>
      <w:numFmt w:val="bullet"/>
      <w:lvlText w:val=""/>
      <w:lvlJc w:val="left"/>
      <w:pPr>
        <w:ind w:left="2914" w:hanging="360"/>
      </w:pPr>
      <w:rPr>
        <w:rFonts w:ascii="Symbol" w:hAnsi="Symbol" w:hint="default"/>
      </w:rPr>
    </w:lvl>
    <w:lvl w:ilvl="4" w:tplc="934414B8">
      <w:start w:val="1"/>
      <w:numFmt w:val="bullet"/>
      <w:lvlText w:val="o"/>
      <w:lvlJc w:val="left"/>
      <w:pPr>
        <w:ind w:left="3634" w:hanging="360"/>
      </w:pPr>
      <w:rPr>
        <w:rFonts w:ascii="Courier New" w:hAnsi="Courier New" w:cs="Courier New" w:hint="default"/>
      </w:rPr>
    </w:lvl>
    <w:lvl w:ilvl="5" w:tplc="1E0AB806">
      <w:start w:val="1"/>
      <w:numFmt w:val="bullet"/>
      <w:lvlText w:val=""/>
      <w:lvlJc w:val="left"/>
      <w:pPr>
        <w:ind w:left="4354" w:hanging="360"/>
      </w:pPr>
      <w:rPr>
        <w:rFonts w:ascii="Wingdings" w:hAnsi="Wingdings" w:hint="default"/>
      </w:rPr>
    </w:lvl>
    <w:lvl w:ilvl="6" w:tplc="4A7CDAC2">
      <w:start w:val="1"/>
      <w:numFmt w:val="bullet"/>
      <w:lvlText w:val=""/>
      <w:lvlJc w:val="left"/>
      <w:pPr>
        <w:ind w:left="5074" w:hanging="360"/>
      </w:pPr>
      <w:rPr>
        <w:rFonts w:ascii="Symbol" w:hAnsi="Symbol" w:hint="default"/>
      </w:rPr>
    </w:lvl>
    <w:lvl w:ilvl="7" w:tplc="E0909A42">
      <w:start w:val="1"/>
      <w:numFmt w:val="bullet"/>
      <w:lvlText w:val="o"/>
      <w:lvlJc w:val="left"/>
      <w:pPr>
        <w:ind w:left="5794" w:hanging="360"/>
      </w:pPr>
      <w:rPr>
        <w:rFonts w:ascii="Courier New" w:hAnsi="Courier New" w:cs="Courier New" w:hint="default"/>
      </w:rPr>
    </w:lvl>
    <w:lvl w:ilvl="8" w:tplc="5EE6F26C">
      <w:start w:val="1"/>
      <w:numFmt w:val="bullet"/>
      <w:lvlText w:val=""/>
      <w:lvlJc w:val="left"/>
      <w:pPr>
        <w:ind w:left="6514" w:hanging="360"/>
      </w:pPr>
      <w:rPr>
        <w:rFonts w:ascii="Wingdings" w:hAnsi="Wingdings" w:hint="default"/>
      </w:rPr>
    </w:lvl>
  </w:abstractNum>
  <w:abstractNum w:abstractNumId="24" w15:restartNumberingAfterBreak="0">
    <w:nsid w:val="75713C30"/>
    <w:multiLevelType w:val="hybridMultilevel"/>
    <w:tmpl w:val="7A3E0142"/>
    <w:lvl w:ilvl="0" w:tplc="84DC9228">
      <w:start w:val="1"/>
      <w:numFmt w:val="bullet"/>
      <w:lvlText w:val="o"/>
      <w:lvlJc w:val="left"/>
      <w:pPr>
        <w:ind w:left="1123" w:hanging="360"/>
      </w:pPr>
      <w:rPr>
        <w:rFonts w:ascii="Courier New" w:hAnsi="Courier New" w:cs="Courier New" w:hint="default"/>
      </w:rPr>
    </w:lvl>
    <w:lvl w:ilvl="1" w:tplc="998281FA">
      <w:start w:val="1"/>
      <w:numFmt w:val="bullet"/>
      <w:lvlText w:val="o"/>
      <w:lvlJc w:val="left"/>
      <w:pPr>
        <w:ind w:left="1843" w:hanging="360"/>
      </w:pPr>
      <w:rPr>
        <w:rFonts w:ascii="Courier New" w:hAnsi="Courier New" w:cs="Courier New" w:hint="default"/>
      </w:rPr>
    </w:lvl>
    <w:lvl w:ilvl="2" w:tplc="CC8A7E0A">
      <w:start w:val="1"/>
      <w:numFmt w:val="bullet"/>
      <w:lvlText w:val=""/>
      <w:lvlJc w:val="left"/>
      <w:pPr>
        <w:ind w:left="2563" w:hanging="360"/>
      </w:pPr>
      <w:rPr>
        <w:rFonts w:ascii="Wingdings" w:hAnsi="Wingdings" w:hint="default"/>
      </w:rPr>
    </w:lvl>
    <w:lvl w:ilvl="3" w:tplc="E2F6BA7A">
      <w:start w:val="1"/>
      <w:numFmt w:val="bullet"/>
      <w:lvlText w:val=""/>
      <w:lvlJc w:val="left"/>
      <w:pPr>
        <w:ind w:left="3283" w:hanging="360"/>
      </w:pPr>
      <w:rPr>
        <w:rFonts w:ascii="Symbol" w:hAnsi="Symbol" w:hint="default"/>
      </w:rPr>
    </w:lvl>
    <w:lvl w:ilvl="4" w:tplc="492A475A">
      <w:start w:val="1"/>
      <w:numFmt w:val="bullet"/>
      <w:lvlText w:val="o"/>
      <w:lvlJc w:val="left"/>
      <w:pPr>
        <w:ind w:left="4003" w:hanging="360"/>
      </w:pPr>
      <w:rPr>
        <w:rFonts w:ascii="Courier New" w:hAnsi="Courier New" w:cs="Courier New" w:hint="default"/>
      </w:rPr>
    </w:lvl>
    <w:lvl w:ilvl="5" w:tplc="B71641AE">
      <w:start w:val="1"/>
      <w:numFmt w:val="bullet"/>
      <w:lvlText w:val=""/>
      <w:lvlJc w:val="left"/>
      <w:pPr>
        <w:ind w:left="4723" w:hanging="360"/>
      </w:pPr>
      <w:rPr>
        <w:rFonts w:ascii="Wingdings" w:hAnsi="Wingdings" w:hint="default"/>
      </w:rPr>
    </w:lvl>
    <w:lvl w:ilvl="6" w:tplc="140EDBC0">
      <w:start w:val="1"/>
      <w:numFmt w:val="bullet"/>
      <w:lvlText w:val=""/>
      <w:lvlJc w:val="left"/>
      <w:pPr>
        <w:ind w:left="5443" w:hanging="360"/>
      </w:pPr>
      <w:rPr>
        <w:rFonts w:ascii="Symbol" w:hAnsi="Symbol" w:hint="default"/>
      </w:rPr>
    </w:lvl>
    <w:lvl w:ilvl="7" w:tplc="ECE21C00">
      <w:start w:val="1"/>
      <w:numFmt w:val="bullet"/>
      <w:lvlText w:val="o"/>
      <w:lvlJc w:val="left"/>
      <w:pPr>
        <w:ind w:left="6163" w:hanging="360"/>
      </w:pPr>
      <w:rPr>
        <w:rFonts w:ascii="Courier New" w:hAnsi="Courier New" w:cs="Courier New" w:hint="default"/>
      </w:rPr>
    </w:lvl>
    <w:lvl w:ilvl="8" w:tplc="A4C0C9F0">
      <w:start w:val="1"/>
      <w:numFmt w:val="bullet"/>
      <w:lvlText w:val=""/>
      <w:lvlJc w:val="left"/>
      <w:pPr>
        <w:ind w:left="6883" w:hanging="360"/>
      </w:pPr>
      <w:rPr>
        <w:rFonts w:ascii="Wingdings" w:hAnsi="Wingdings" w:hint="default"/>
      </w:rPr>
    </w:lvl>
  </w:abstractNum>
  <w:abstractNum w:abstractNumId="25" w15:restartNumberingAfterBreak="0">
    <w:nsid w:val="78147C2A"/>
    <w:multiLevelType w:val="multilevel"/>
    <w:tmpl w:val="51B86D2C"/>
    <w:lvl w:ilvl="0">
      <w:start w:val="1"/>
      <w:numFmt w:val="decimal"/>
      <w:lvlText w:val="%1."/>
      <w:lvlJc w:val="left"/>
      <w:pPr>
        <w:ind w:left="284" w:firstLine="0"/>
      </w:pPr>
      <w:rPr>
        <w:rFonts w:ascii="Times New Roman" w:hAnsi="Times New Roman" w:cs="Times New Roman" w:hint="default"/>
        <w:b w:val="0"/>
        <w:bCs/>
        <w:i w:val="0"/>
        <w:iCs w:val="0"/>
        <w:smallCaps w:val="0"/>
        <w:strike w:val="0"/>
        <w:color w:val="000000"/>
        <w:spacing w:val="0"/>
        <w:position w:val="0"/>
        <w:sz w:val="28"/>
        <w:szCs w:val="28"/>
        <w:u w:val="none"/>
      </w:rPr>
    </w:lvl>
    <w:lvl w:ilvl="1">
      <w:start w:val="7"/>
      <w:numFmt w:val="decimal"/>
      <w:lvlText w:val="%2."/>
      <w:lvlJc w:val="left"/>
      <w:pPr>
        <w:ind w:left="6096" w:firstLine="0"/>
      </w:pPr>
      <w:rPr>
        <w:rFonts w:ascii="Times New Roman" w:hAnsi="Times New Roman" w:cs="Times New Roman" w:hint="default"/>
        <w:b w:val="0"/>
        <w:bCs/>
        <w:i w:val="0"/>
        <w:iCs w:val="0"/>
        <w:smallCaps w:val="0"/>
        <w:strike w:val="0"/>
        <w:color w:val="000000"/>
        <w:spacing w:val="0"/>
        <w:position w:val="0"/>
        <w:sz w:val="28"/>
        <w:szCs w:val="28"/>
        <w:u w:val="none"/>
      </w:rPr>
    </w:lvl>
    <w:lvl w:ilvl="2">
      <w:start w:val="7"/>
      <w:numFmt w:val="decimal"/>
      <w:lvlText w:val="%2."/>
      <w:lvlJc w:val="left"/>
      <w:pPr>
        <w:ind w:left="6096" w:firstLine="0"/>
      </w:pPr>
      <w:rPr>
        <w:rFonts w:ascii="Tahoma" w:hAnsi="Tahoma" w:cs="Tahoma" w:hint="default"/>
        <w:b/>
        <w:bCs/>
        <w:i w:val="0"/>
        <w:iCs w:val="0"/>
        <w:smallCaps w:val="0"/>
        <w:strike w:val="0"/>
        <w:color w:val="000000"/>
        <w:spacing w:val="0"/>
        <w:position w:val="0"/>
        <w:sz w:val="20"/>
        <w:szCs w:val="20"/>
        <w:u w:val="none"/>
      </w:rPr>
    </w:lvl>
    <w:lvl w:ilvl="3">
      <w:start w:val="7"/>
      <w:numFmt w:val="decimal"/>
      <w:lvlText w:val="%2."/>
      <w:lvlJc w:val="left"/>
      <w:pPr>
        <w:ind w:left="6096" w:firstLine="0"/>
      </w:pPr>
      <w:rPr>
        <w:rFonts w:ascii="Tahoma" w:hAnsi="Tahoma" w:cs="Tahoma" w:hint="default"/>
        <w:b/>
        <w:bCs/>
        <w:i w:val="0"/>
        <w:iCs w:val="0"/>
        <w:smallCaps w:val="0"/>
        <w:strike w:val="0"/>
        <w:color w:val="000000"/>
        <w:spacing w:val="0"/>
        <w:position w:val="0"/>
        <w:sz w:val="20"/>
        <w:szCs w:val="20"/>
        <w:u w:val="none"/>
      </w:rPr>
    </w:lvl>
    <w:lvl w:ilvl="4">
      <w:start w:val="7"/>
      <w:numFmt w:val="decimal"/>
      <w:lvlText w:val="%2."/>
      <w:lvlJc w:val="left"/>
      <w:pPr>
        <w:ind w:left="6096" w:firstLine="0"/>
      </w:pPr>
      <w:rPr>
        <w:rFonts w:ascii="Tahoma" w:hAnsi="Tahoma" w:cs="Tahoma" w:hint="default"/>
        <w:b/>
        <w:bCs/>
        <w:i w:val="0"/>
        <w:iCs w:val="0"/>
        <w:smallCaps w:val="0"/>
        <w:strike w:val="0"/>
        <w:color w:val="000000"/>
        <w:spacing w:val="0"/>
        <w:position w:val="0"/>
        <w:sz w:val="20"/>
        <w:szCs w:val="20"/>
        <w:u w:val="none"/>
      </w:rPr>
    </w:lvl>
    <w:lvl w:ilvl="5">
      <w:start w:val="7"/>
      <w:numFmt w:val="decimal"/>
      <w:lvlText w:val="%2."/>
      <w:lvlJc w:val="left"/>
      <w:pPr>
        <w:ind w:left="6096" w:firstLine="0"/>
      </w:pPr>
      <w:rPr>
        <w:rFonts w:ascii="Tahoma" w:hAnsi="Tahoma" w:cs="Tahoma" w:hint="default"/>
        <w:b/>
        <w:bCs/>
        <w:i w:val="0"/>
        <w:iCs w:val="0"/>
        <w:smallCaps w:val="0"/>
        <w:strike w:val="0"/>
        <w:color w:val="000000"/>
        <w:spacing w:val="0"/>
        <w:position w:val="0"/>
        <w:sz w:val="20"/>
        <w:szCs w:val="20"/>
        <w:u w:val="none"/>
      </w:rPr>
    </w:lvl>
    <w:lvl w:ilvl="6">
      <w:start w:val="7"/>
      <w:numFmt w:val="decimal"/>
      <w:lvlText w:val="%2."/>
      <w:lvlJc w:val="left"/>
      <w:pPr>
        <w:ind w:left="6096" w:firstLine="0"/>
      </w:pPr>
      <w:rPr>
        <w:rFonts w:ascii="Tahoma" w:hAnsi="Tahoma" w:cs="Tahoma" w:hint="default"/>
        <w:b/>
        <w:bCs/>
        <w:i w:val="0"/>
        <w:iCs w:val="0"/>
        <w:smallCaps w:val="0"/>
        <w:strike w:val="0"/>
        <w:color w:val="000000"/>
        <w:spacing w:val="0"/>
        <w:position w:val="0"/>
        <w:sz w:val="20"/>
        <w:szCs w:val="20"/>
        <w:u w:val="none"/>
      </w:rPr>
    </w:lvl>
    <w:lvl w:ilvl="7">
      <w:start w:val="7"/>
      <w:numFmt w:val="decimal"/>
      <w:lvlText w:val="%2."/>
      <w:lvlJc w:val="left"/>
      <w:pPr>
        <w:ind w:left="6096" w:firstLine="0"/>
      </w:pPr>
      <w:rPr>
        <w:rFonts w:ascii="Tahoma" w:hAnsi="Tahoma" w:cs="Tahoma" w:hint="default"/>
        <w:b/>
        <w:bCs/>
        <w:i w:val="0"/>
        <w:iCs w:val="0"/>
        <w:smallCaps w:val="0"/>
        <w:strike w:val="0"/>
        <w:color w:val="000000"/>
        <w:spacing w:val="0"/>
        <w:position w:val="0"/>
        <w:sz w:val="20"/>
        <w:szCs w:val="20"/>
        <w:u w:val="none"/>
      </w:rPr>
    </w:lvl>
    <w:lvl w:ilvl="8">
      <w:start w:val="7"/>
      <w:numFmt w:val="decimal"/>
      <w:lvlText w:val="%2."/>
      <w:lvlJc w:val="left"/>
      <w:pPr>
        <w:ind w:left="6096" w:firstLine="0"/>
      </w:pPr>
      <w:rPr>
        <w:rFonts w:ascii="Tahoma" w:hAnsi="Tahoma" w:cs="Tahoma" w:hint="default"/>
        <w:b/>
        <w:bCs/>
        <w:i w:val="0"/>
        <w:iCs w:val="0"/>
        <w:smallCaps w:val="0"/>
        <w:strike w:val="0"/>
        <w:color w:val="000000"/>
        <w:spacing w:val="0"/>
        <w:position w:val="0"/>
        <w:sz w:val="20"/>
        <w:szCs w:val="20"/>
        <w:u w:val="none"/>
      </w:rPr>
    </w:lvl>
  </w:abstractNum>
  <w:abstractNum w:abstractNumId="26" w15:restartNumberingAfterBreak="0">
    <w:nsid w:val="789E1E05"/>
    <w:multiLevelType w:val="hybridMultilevel"/>
    <w:tmpl w:val="C990414A"/>
    <w:lvl w:ilvl="0" w:tplc="238AB4F6">
      <w:start w:val="1"/>
      <w:numFmt w:val="bullet"/>
      <w:lvlText w:val="­"/>
      <w:lvlJc w:val="left"/>
      <w:pPr>
        <w:ind w:left="720" w:hanging="360"/>
      </w:pPr>
      <w:rPr>
        <w:rFonts w:ascii="Courier New" w:hAnsi="Courier New" w:hint="default"/>
        <w:color w:val="auto"/>
      </w:rPr>
    </w:lvl>
    <w:lvl w:ilvl="1" w:tplc="BAB66FD8">
      <w:start w:val="1"/>
      <w:numFmt w:val="bullet"/>
      <w:lvlText w:val="o"/>
      <w:lvlJc w:val="left"/>
      <w:pPr>
        <w:ind w:left="1440" w:hanging="360"/>
      </w:pPr>
      <w:rPr>
        <w:rFonts w:ascii="Courier New" w:hAnsi="Courier New" w:hint="default"/>
      </w:rPr>
    </w:lvl>
    <w:lvl w:ilvl="2" w:tplc="2306157A">
      <w:start w:val="1"/>
      <w:numFmt w:val="bullet"/>
      <w:lvlText w:val=""/>
      <w:lvlJc w:val="left"/>
      <w:pPr>
        <w:ind w:left="2160" w:hanging="360"/>
      </w:pPr>
      <w:rPr>
        <w:rFonts w:ascii="Wingdings" w:hAnsi="Wingdings" w:hint="default"/>
      </w:rPr>
    </w:lvl>
    <w:lvl w:ilvl="3" w:tplc="6FEC25A2">
      <w:start w:val="1"/>
      <w:numFmt w:val="bullet"/>
      <w:lvlText w:val=""/>
      <w:lvlJc w:val="left"/>
      <w:pPr>
        <w:ind w:left="2880" w:hanging="360"/>
      </w:pPr>
      <w:rPr>
        <w:rFonts w:ascii="Symbol" w:hAnsi="Symbol" w:hint="default"/>
      </w:rPr>
    </w:lvl>
    <w:lvl w:ilvl="4" w:tplc="3E14D8E6">
      <w:start w:val="1"/>
      <w:numFmt w:val="bullet"/>
      <w:lvlText w:val="o"/>
      <w:lvlJc w:val="left"/>
      <w:pPr>
        <w:ind w:left="3600" w:hanging="360"/>
      </w:pPr>
      <w:rPr>
        <w:rFonts w:ascii="Courier New" w:hAnsi="Courier New" w:hint="default"/>
      </w:rPr>
    </w:lvl>
    <w:lvl w:ilvl="5" w:tplc="90545BFA">
      <w:start w:val="1"/>
      <w:numFmt w:val="bullet"/>
      <w:lvlText w:val=""/>
      <w:lvlJc w:val="left"/>
      <w:pPr>
        <w:ind w:left="4320" w:hanging="360"/>
      </w:pPr>
      <w:rPr>
        <w:rFonts w:ascii="Wingdings" w:hAnsi="Wingdings" w:hint="default"/>
      </w:rPr>
    </w:lvl>
    <w:lvl w:ilvl="6" w:tplc="DE448146">
      <w:start w:val="1"/>
      <w:numFmt w:val="bullet"/>
      <w:lvlText w:val=""/>
      <w:lvlJc w:val="left"/>
      <w:pPr>
        <w:ind w:left="5040" w:hanging="360"/>
      </w:pPr>
      <w:rPr>
        <w:rFonts w:ascii="Symbol" w:hAnsi="Symbol" w:hint="default"/>
      </w:rPr>
    </w:lvl>
    <w:lvl w:ilvl="7" w:tplc="C1CEADF2">
      <w:start w:val="1"/>
      <w:numFmt w:val="bullet"/>
      <w:lvlText w:val="o"/>
      <w:lvlJc w:val="left"/>
      <w:pPr>
        <w:ind w:left="5760" w:hanging="360"/>
      </w:pPr>
      <w:rPr>
        <w:rFonts w:ascii="Courier New" w:hAnsi="Courier New" w:hint="default"/>
      </w:rPr>
    </w:lvl>
    <w:lvl w:ilvl="8" w:tplc="8A4E56B8">
      <w:start w:val="1"/>
      <w:numFmt w:val="bullet"/>
      <w:lvlText w:val=""/>
      <w:lvlJc w:val="left"/>
      <w:pPr>
        <w:ind w:left="6480" w:hanging="360"/>
      </w:pPr>
      <w:rPr>
        <w:rFonts w:ascii="Wingdings" w:hAnsi="Wingdings" w:hint="default"/>
      </w:rPr>
    </w:lvl>
  </w:abstractNum>
  <w:abstractNum w:abstractNumId="27" w15:restartNumberingAfterBreak="0">
    <w:nsid w:val="796E3C84"/>
    <w:multiLevelType w:val="hybridMultilevel"/>
    <w:tmpl w:val="B9A6AAB8"/>
    <w:lvl w:ilvl="0" w:tplc="DB004EBC">
      <w:start w:val="1"/>
      <w:numFmt w:val="bullet"/>
      <w:lvlText w:val=""/>
      <w:lvlJc w:val="left"/>
      <w:pPr>
        <w:ind w:left="720" w:hanging="360"/>
      </w:pPr>
      <w:rPr>
        <w:rFonts w:ascii="Symbol" w:hAnsi="Symbol" w:hint="default"/>
      </w:rPr>
    </w:lvl>
    <w:lvl w:ilvl="1" w:tplc="DE3095F4">
      <w:start w:val="1"/>
      <w:numFmt w:val="bullet"/>
      <w:lvlText w:val="o"/>
      <w:lvlJc w:val="left"/>
      <w:pPr>
        <w:ind w:left="1440" w:hanging="360"/>
      </w:pPr>
      <w:rPr>
        <w:rFonts w:ascii="Courier New" w:hAnsi="Courier New" w:cs="Courier New" w:hint="default"/>
      </w:rPr>
    </w:lvl>
    <w:lvl w:ilvl="2" w:tplc="2D269334">
      <w:start w:val="1"/>
      <w:numFmt w:val="bullet"/>
      <w:lvlText w:val=""/>
      <w:lvlJc w:val="left"/>
      <w:pPr>
        <w:ind w:left="2160" w:hanging="360"/>
      </w:pPr>
      <w:rPr>
        <w:rFonts w:ascii="Wingdings" w:hAnsi="Wingdings" w:hint="default"/>
      </w:rPr>
    </w:lvl>
    <w:lvl w:ilvl="3" w:tplc="DC86A872">
      <w:start w:val="1"/>
      <w:numFmt w:val="bullet"/>
      <w:lvlText w:val=""/>
      <w:lvlJc w:val="left"/>
      <w:pPr>
        <w:ind w:left="2880" w:hanging="360"/>
      </w:pPr>
      <w:rPr>
        <w:rFonts w:ascii="Symbol" w:hAnsi="Symbol" w:hint="default"/>
      </w:rPr>
    </w:lvl>
    <w:lvl w:ilvl="4" w:tplc="BBD21ADC">
      <w:start w:val="1"/>
      <w:numFmt w:val="bullet"/>
      <w:lvlText w:val="o"/>
      <w:lvlJc w:val="left"/>
      <w:pPr>
        <w:ind w:left="3600" w:hanging="360"/>
      </w:pPr>
      <w:rPr>
        <w:rFonts w:ascii="Courier New" w:hAnsi="Courier New" w:cs="Courier New" w:hint="default"/>
      </w:rPr>
    </w:lvl>
    <w:lvl w:ilvl="5" w:tplc="EECC8976">
      <w:start w:val="1"/>
      <w:numFmt w:val="bullet"/>
      <w:lvlText w:val=""/>
      <w:lvlJc w:val="left"/>
      <w:pPr>
        <w:ind w:left="4320" w:hanging="360"/>
      </w:pPr>
      <w:rPr>
        <w:rFonts w:ascii="Wingdings" w:hAnsi="Wingdings" w:hint="default"/>
      </w:rPr>
    </w:lvl>
    <w:lvl w:ilvl="6" w:tplc="19EA907A">
      <w:start w:val="1"/>
      <w:numFmt w:val="bullet"/>
      <w:lvlText w:val=""/>
      <w:lvlJc w:val="left"/>
      <w:pPr>
        <w:ind w:left="5040" w:hanging="360"/>
      </w:pPr>
      <w:rPr>
        <w:rFonts w:ascii="Symbol" w:hAnsi="Symbol" w:hint="default"/>
      </w:rPr>
    </w:lvl>
    <w:lvl w:ilvl="7" w:tplc="267CB89E">
      <w:start w:val="1"/>
      <w:numFmt w:val="bullet"/>
      <w:lvlText w:val="o"/>
      <w:lvlJc w:val="left"/>
      <w:pPr>
        <w:ind w:left="5760" w:hanging="360"/>
      </w:pPr>
      <w:rPr>
        <w:rFonts w:ascii="Courier New" w:hAnsi="Courier New" w:cs="Courier New" w:hint="default"/>
      </w:rPr>
    </w:lvl>
    <w:lvl w:ilvl="8" w:tplc="F3EEBA06">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26"/>
  </w:num>
  <w:num w:numId="5">
    <w:abstractNumId w:val="20"/>
  </w:num>
  <w:num w:numId="6">
    <w:abstractNumId w:val="2"/>
  </w:num>
  <w:num w:numId="7">
    <w:abstractNumId w:val="27"/>
  </w:num>
  <w:num w:numId="8">
    <w:abstractNumId w:val="17"/>
  </w:num>
  <w:num w:numId="9">
    <w:abstractNumId w:val="13"/>
  </w:num>
  <w:num w:numId="10">
    <w:abstractNumId w:val="14"/>
  </w:num>
  <w:num w:numId="11">
    <w:abstractNumId w:val="19"/>
  </w:num>
  <w:num w:numId="12">
    <w:abstractNumId w:val="15"/>
  </w:num>
  <w:num w:numId="13">
    <w:abstractNumId w:val="13"/>
    <w:lvlOverride w:ilvl="0">
      <w:startOverride w:val="1"/>
    </w:lvlOverride>
    <w:lvlOverride w:ilvl="1">
      <w:startOverride w:val="3"/>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4"/>
  </w:num>
  <w:num w:numId="17">
    <w:abstractNumId w:val="25"/>
  </w:num>
  <w:num w:numId="18">
    <w:abstractNumId w:val="21"/>
  </w:num>
  <w:num w:numId="19">
    <w:abstractNumId w:val="0"/>
  </w:num>
  <w:num w:numId="20">
    <w:abstractNumId w:val="6"/>
  </w:num>
  <w:num w:numId="21">
    <w:abstractNumId w:val="5"/>
  </w:num>
  <w:num w:numId="22">
    <w:abstractNumId w:val="11"/>
  </w:num>
  <w:num w:numId="23">
    <w:abstractNumId w:val="12"/>
  </w:num>
  <w:num w:numId="24">
    <w:abstractNumId w:val="9"/>
  </w:num>
  <w:num w:numId="25">
    <w:abstractNumId w:val="24"/>
  </w:num>
  <w:num w:numId="26">
    <w:abstractNumId w:val="18"/>
  </w:num>
  <w:num w:numId="27">
    <w:abstractNumId w:val="23"/>
  </w:num>
  <w:num w:numId="28">
    <w:abstractNumId w:val="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55"/>
    <w:rsid w:val="002D0576"/>
    <w:rsid w:val="003F55E0"/>
    <w:rsid w:val="00414C76"/>
    <w:rsid w:val="007F62AB"/>
    <w:rsid w:val="00D80855"/>
    <w:rsid w:val="00DC0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E155"/>
  <w15:docId w15:val="{4156F04D-B719-497B-8A07-EFE95F61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Pr>
      <w:color w:val="0563C1" w:themeColor="hyperlink"/>
      <w:u w:val="single"/>
    </w:r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styleId="af3">
    <w:name w:val="page number"/>
    <w:uiPriority w:val="99"/>
    <w:rPr>
      <w:rFonts w:cs="Times New Roman"/>
    </w:rPr>
  </w:style>
  <w:style w:type="paragraph" w:styleId="af4">
    <w:name w:val="header"/>
    <w:basedOn w:val="a"/>
    <w:link w:val="af5"/>
    <w:uiPriority w:val="99"/>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paragraph" w:styleId="33">
    <w:name w:val="Body Text 3"/>
    <w:basedOn w:val="a"/>
    <w:link w:val="34"/>
    <w:unhideWhenUsed/>
    <w:pPr>
      <w:spacing w:after="120"/>
    </w:pPr>
    <w:rPr>
      <w:sz w:val="16"/>
      <w:szCs w:val="16"/>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paragraph" w:styleId="af8">
    <w:name w:val="Title"/>
    <w:basedOn w:val="a"/>
    <w:link w:val="af9"/>
    <w:qFormat/>
    <w:pPr>
      <w:spacing w:before="120"/>
      <w:jc w:val="center"/>
    </w:pPr>
    <w:rPr>
      <w:rFonts w:ascii="Garamond" w:hAnsi="Garamond"/>
      <w:b/>
      <w:bCs/>
      <w:sz w:val="32"/>
    </w:rPr>
  </w:style>
  <w:style w:type="character" w:customStyle="1" w:styleId="afa">
    <w:name w:val="Название Знак"/>
    <w:basedOn w:val="a0"/>
    <w:uiPriority w:val="10"/>
    <w:rPr>
      <w:rFonts w:asciiTheme="majorHAnsi" w:eastAsiaTheme="majorEastAsia" w:hAnsiTheme="majorHAnsi" w:cstheme="majorBidi"/>
      <w:spacing w:val="-10"/>
      <w:sz w:val="56"/>
      <w:szCs w:val="56"/>
      <w:lang w:eastAsia="ru-RU"/>
    </w:rPr>
  </w:style>
  <w:style w:type="character" w:customStyle="1" w:styleId="af9">
    <w:name w:val="Заголовок Знак"/>
    <w:link w:val="af8"/>
    <w:rPr>
      <w:rFonts w:ascii="Garamond" w:eastAsia="Times New Roman" w:hAnsi="Garamond" w:cs="Times New Roman"/>
      <w:b/>
      <w:bCs/>
      <w:sz w:val="32"/>
      <w:szCs w:val="24"/>
      <w:lang w:eastAsia="ru-RU"/>
    </w:rPr>
  </w:style>
  <w:style w:type="paragraph" w:customStyle="1" w:styleId="13">
    <w:name w:val="Абзац списка1"/>
    <w:basedOn w:val="a"/>
    <w:pPr>
      <w:ind w:left="708"/>
      <w:jc w:val="both"/>
    </w:pPr>
    <w:rPr>
      <w:rFonts w:ascii="Garamond" w:hAnsi="Garamond"/>
      <w:sz w:val="22"/>
    </w:rPr>
  </w:style>
  <w:style w:type="paragraph" w:styleId="afb">
    <w:name w:val="Normal (Web)"/>
    <w:basedOn w:val="a"/>
    <w:uiPriority w:val="99"/>
    <w:pPr>
      <w:spacing w:before="100" w:beforeAutospacing="1" w:after="100" w:afterAutospacing="1"/>
      <w:jc w:val="both"/>
    </w:pPr>
    <w:rPr>
      <w:rFonts w:ascii="Garamond" w:hAnsi="Garamond"/>
      <w:sz w:val="22"/>
    </w:rPr>
  </w:style>
  <w:style w:type="paragraph" w:customStyle="1" w:styleId="msolistparagraph0">
    <w:name w:val="msolistparagraph"/>
    <w:basedOn w:val="a"/>
    <w:uiPriority w:val="99"/>
    <w:pPr>
      <w:ind w:left="720"/>
      <w:jc w:val="both"/>
    </w:pPr>
    <w:rPr>
      <w:rFonts w:ascii="Garamond" w:hAnsi="Garamond"/>
      <w:sz w:val="22"/>
    </w:rPr>
  </w:style>
  <w:style w:type="paragraph" w:customStyle="1" w:styleId="25">
    <w:name w:val="Абзац списка2"/>
    <w:basedOn w:val="a"/>
    <w:pPr>
      <w:ind w:left="708"/>
      <w:jc w:val="both"/>
    </w:pPr>
    <w:rPr>
      <w:rFonts w:ascii="Garamond" w:hAnsi="Garamond"/>
      <w:sz w:val="22"/>
    </w:r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ru-RU"/>
    </w:rPr>
  </w:style>
  <w:style w:type="paragraph" w:styleId="afe">
    <w:name w:val="List Paragraph"/>
    <w:basedOn w:val="a"/>
    <w:link w:val="aff"/>
    <w:uiPriority w:val="34"/>
    <w:qFormat/>
    <w:pPr>
      <w:ind w:left="720"/>
      <w:contextualSpacing/>
    </w:pPr>
  </w:style>
  <w:style w:type="character" w:customStyle="1" w:styleId="40">
    <w:name w:val="Заголовок 4 Знак"/>
    <w:basedOn w:val="a0"/>
    <w:link w:val="4"/>
    <w:uiPriority w:val="9"/>
    <w:rPr>
      <w:rFonts w:asciiTheme="majorHAnsi" w:eastAsiaTheme="majorEastAsia" w:hAnsiTheme="majorHAnsi" w:cstheme="majorBidi"/>
      <w:i/>
      <w:iCs/>
      <w:color w:val="2E74B5" w:themeColor="accent1" w:themeShade="BF"/>
      <w:sz w:val="24"/>
      <w:szCs w:val="24"/>
      <w:lang w:eastAsia="ru-RU"/>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basedOn w:val="a0"/>
    <w:link w:val="aff1"/>
    <w:uiPriority w:val="99"/>
    <w:semiHidden/>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ascii="Times New Roman" w:eastAsia="Times New Roman" w:hAnsi="Times New Roman" w:cs="Times New Roman"/>
      <w:b/>
      <w:bCs/>
      <w:sz w:val="20"/>
      <w:szCs w:val="20"/>
      <w:lang w:eastAsia="ru-RU"/>
    </w:rPr>
  </w:style>
  <w:style w:type="paragraph" w:styleId="26">
    <w:name w:val="Body Text 2"/>
    <w:basedOn w:val="a"/>
    <w:link w:val="27"/>
    <w:uiPriority w:val="99"/>
    <w:semiHidden/>
    <w:unhideWhenUsed/>
    <w:pPr>
      <w:spacing w:after="120" w:line="480" w:lineRule="auto"/>
    </w:pPr>
  </w:style>
  <w:style w:type="character" w:customStyle="1" w:styleId="27">
    <w:name w:val="Основной текст 2 Знак"/>
    <w:basedOn w:val="a0"/>
    <w:link w:val="26"/>
    <w:uiPriority w:val="99"/>
    <w:semiHidden/>
    <w:rPr>
      <w:rFonts w:ascii="Times New Roman" w:eastAsia="Times New Roman" w:hAnsi="Times New Roman" w:cs="Times New Roman"/>
      <w:sz w:val="24"/>
      <w:szCs w:val="24"/>
      <w:lang w:eastAsia="ru-RU"/>
    </w:rPr>
  </w:style>
  <w:style w:type="paragraph" w:customStyle="1" w:styleId="aff5">
    <w:name w:val="Знак"/>
    <w:basedOn w:val="a"/>
    <w:uiPriority w:val="99"/>
    <w:pPr>
      <w:spacing w:after="160" w:line="240" w:lineRule="exact"/>
    </w:pPr>
    <w:rPr>
      <w:rFonts w:ascii="Verdana" w:hAnsi="Verdana" w:cs="Verdana"/>
      <w:sz w:val="20"/>
      <w:szCs w:val="20"/>
      <w:lang w:val="en-US" w:eastAsia="en-US"/>
    </w:rPr>
  </w:style>
  <w:style w:type="paragraph" w:customStyle="1" w:styleId="subclauseindent">
    <w:name w:val="subclauseindent"/>
    <w:basedOn w:val="a"/>
    <w:uiPriority w:val="99"/>
    <w:pPr>
      <w:spacing w:before="120" w:after="120"/>
      <w:ind w:left="1701"/>
      <w:jc w:val="both"/>
    </w:pPr>
    <w:rPr>
      <w:sz w:val="22"/>
      <w:szCs w:val="20"/>
      <w:lang w:val="en-GB" w:eastAsia="en-US"/>
    </w:rPr>
  </w:style>
  <w:style w:type="character" w:customStyle="1" w:styleId="aff">
    <w:name w:val="Абзац списка Знак"/>
    <w:link w:val="afe"/>
    <w:uiPriority w:val="34"/>
    <w:rPr>
      <w:rFonts w:ascii="Times New Roman" w:eastAsia="Times New Roman" w:hAnsi="Times New Roman" w:cs="Times New Roman"/>
      <w:sz w:val="24"/>
      <w:szCs w:val="24"/>
      <w:lang w:eastAsia="ru-RU"/>
    </w:rPr>
  </w:style>
  <w:style w:type="character" w:customStyle="1" w:styleId="aff6">
    <w:name w:val="Основной текст_"/>
    <w:basedOn w:val="a0"/>
    <w:link w:val="14"/>
    <w:rPr>
      <w:rFonts w:ascii="Times New Roman" w:eastAsia="Times New Roman" w:hAnsi="Times New Roman" w:cs="Times New Roman"/>
    </w:rPr>
  </w:style>
  <w:style w:type="paragraph" w:customStyle="1" w:styleId="14">
    <w:name w:val="Основной текст1"/>
    <w:basedOn w:val="a"/>
    <w:link w:val="aff6"/>
    <w:pPr>
      <w:widowControl w:val="0"/>
      <w:ind w:firstLine="380"/>
    </w:pPr>
    <w:rPr>
      <w:sz w:val="22"/>
      <w:szCs w:val="22"/>
      <w:lang w:eastAsia="en-US"/>
    </w:rPr>
  </w:style>
  <w:style w:type="paragraph" w:styleId="aff7">
    <w:name w:val="Revision"/>
    <w:hidden/>
    <w:uiPriority w:val="99"/>
    <w:semiHidden/>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662DC4B5-4ABA-41A4-9119-A8D947A4F074}"/>
</file>

<file path=docProps/app.xml><?xml version="1.0" encoding="utf-8"?>
<Properties xmlns="http://schemas.openxmlformats.org/officeDocument/2006/extended-properties" xmlns:vt="http://schemas.openxmlformats.org/officeDocument/2006/docPropsVTypes">
  <Template>Normal</Template>
  <TotalTime>15</TotalTime>
  <Pages>8</Pages>
  <Words>3006</Words>
  <Characters>17135</Characters>
  <Application>Microsoft Office Word</Application>
  <DocSecurity>0</DocSecurity>
  <Lines>142</Lines>
  <Paragraphs>40</Paragraphs>
  <ScaleCrop>false</ScaleCrop>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 Евгений Анатольевич</dc:creator>
  <cp:keywords/>
  <dc:description/>
  <cp:lastModifiedBy>Пряхина Ирина Игоревна</cp:lastModifiedBy>
  <cp:revision>8</cp:revision>
  <dcterms:created xsi:type="dcterms:W3CDTF">2022-09-13T06:25:00Z</dcterms:created>
  <dcterms:modified xsi:type="dcterms:W3CDTF">2022-09-15T13:57:00Z</dcterms:modified>
</cp:coreProperties>
</file>