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F5A78" w14:textId="6E154F50" w:rsidR="00B05FEB" w:rsidRPr="00B05FEB" w:rsidRDefault="00B05FEB" w:rsidP="00B05FEB">
      <w:pPr>
        <w:spacing w:line="252" w:lineRule="auto"/>
        <w:ind w:left="57"/>
        <w:contextualSpacing/>
        <w:jc w:val="right"/>
        <w:rPr>
          <w:rFonts w:eastAsia="Calibri"/>
        </w:rPr>
      </w:pPr>
      <w:r w:rsidRPr="00B05FEB">
        <w:rPr>
          <w:rFonts w:eastAsia="Calibri"/>
          <w:caps/>
        </w:rPr>
        <w:t>Приложение</w:t>
      </w:r>
      <w:r w:rsidRPr="00B05FEB">
        <w:rPr>
          <w:rFonts w:eastAsia="Calibri"/>
        </w:rPr>
        <w:t xml:space="preserve"> № 1.</w:t>
      </w:r>
      <w:r>
        <w:rPr>
          <w:rFonts w:eastAsia="Calibri"/>
        </w:rPr>
        <w:t>1</w:t>
      </w:r>
    </w:p>
    <w:p w14:paraId="435E9FEF" w14:textId="0F488704" w:rsidR="00B05FEB" w:rsidRPr="00B05FEB" w:rsidRDefault="00B05FEB" w:rsidP="00B05FEB">
      <w:pPr>
        <w:spacing w:line="252" w:lineRule="auto"/>
        <w:ind w:left="57"/>
        <w:contextualSpacing/>
        <w:jc w:val="right"/>
        <w:rPr>
          <w:rFonts w:eastAsia="Calibri"/>
        </w:rPr>
      </w:pPr>
      <w:r w:rsidRPr="00B05FEB">
        <w:rPr>
          <w:rFonts w:eastAsia="Calibri"/>
        </w:rPr>
        <w:t xml:space="preserve">к Протоколу № </w:t>
      </w:r>
      <w:r>
        <w:rPr>
          <w:rFonts w:eastAsia="Calibri"/>
        </w:rPr>
        <w:t>9</w:t>
      </w:r>
      <w:r w:rsidRPr="00B05FEB">
        <w:rPr>
          <w:rFonts w:eastAsia="Calibri"/>
        </w:rPr>
        <w:t>/202</w:t>
      </w:r>
      <w:r>
        <w:rPr>
          <w:rFonts w:eastAsia="Calibri"/>
        </w:rPr>
        <w:t>3</w:t>
      </w:r>
      <w:r w:rsidRPr="00B05FEB">
        <w:rPr>
          <w:rFonts w:eastAsia="Calibri"/>
        </w:rPr>
        <w:t xml:space="preserve"> заочного голосования Наблюдательного совета</w:t>
      </w:r>
    </w:p>
    <w:p w14:paraId="202A74DC" w14:textId="2B5E439D" w:rsidR="00B05FEB" w:rsidRPr="00B05FEB" w:rsidRDefault="00B05FEB" w:rsidP="00B05FEB">
      <w:pPr>
        <w:widowControl w:val="0"/>
        <w:jc w:val="right"/>
        <w:rPr>
          <w:rFonts w:eastAsia="Calibri"/>
        </w:rPr>
      </w:pPr>
      <w:r w:rsidRPr="00B05FEB">
        <w:rPr>
          <w:rFonts w:eastAsia="Calibri"/>
        </w:rPr>
        <w:t xml:space="preserve">Ассоциации «НП Совет рынка» от </w:t>
      </w:r>
      <w:r>
        <w:rPr>
          <w:rFonts w:eastAsia="Calibri"/>
        </w:rPr>
        <w:t>26 июня</w:t>
      </w:r>
      <w:r w:rsidRPr="00B05FEB">
        <w:rPr>
          <w:rFonts w:eastAsia="Calibri"/>
        </w:rPr>
        <w:t xml:space="preserve"> 202</w:t>
      </w:r>
      <w:r>
        <w:rPr>
          <w:rFonts w:eastAsia="Calibri"/>
        </w:rPr>
        <w:t>3</w:t>
      </w:r>
      <w:r w:rsidRPr="00B05FEB">
        <w:rPr>
          <w:rFonts w:eastAsia="Calibri"/>
        </w:rPr>
        <w:t xml:space="preserve"> года.</w:t>
      </w:r>
    </w:p>
    <w:p w14:paraId="0BC8FD28" w14:textId="77777777" w:rsidR="00B05FEB" w:rsidRPr="00B05FEB" w:rsidRDefault="00B05FEB" w:rsidP="00CE0223">
      <w:pPr>
        <w:keepNext/>
        <w:tabs>
          <w:tab w:val="left" w:pos="5529"/>
        </w:tabs>
        <w:rPr>
          <w:rFonts w:ascii="Garamond" w:hAnsi="Garamond"/>
          <w:b/>
          <w:iCs/>
          <w:sz w:val="28"/>
          <w:szCs w:val="28"/>
        </w:rPr>
      </w:pPr>
    </w:p>
    <w:p w14:paraId="66318021" w14:textId="3F71CCC2" w:rsidR="00CE0223" w:rsidRDefault="00A22A93" w:rsidP="00CE0223">
      <w:pPr>
        <w:keepNext/>
        <w:tabs>
          <w:tab w:val="left" w:pos="5529"/>
        </w:tabs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  <w:lang w:val="en-US"/>
        </w:rPr>
        <w:t>I</w:t>
      </w:r>
      <w:r w:rsidRPr="00A22A93">
        <w:rPr>
          <w:rFonts w:ascii="Garamond" w:hAnsi="Garamond"/>
          <w:b/>
          <w:iCs/>
          <w:sz w:val="28"/>
          <w:szCs w:val="28"/>
        </w:rPr>
        <w:t xml:space="preserve">.1. </w:t>
      </w:r>
      <w:r w:rsidR="00CE0223">
        <w:rPr>
          <w:rFonts w:ascii="Garamond" w:hAnsi="Garamond"/>
          <w:b/>
          <w:iCs/>
          <w:sz w:val="28"/>
          <w:szCs w:val="28"/>
        </w:rPr>
        <w:t xml:space="preserve">Изменения, связанные с </w:t>
      </w:r>
      <w:r w:rsidR="00C91915">
        <w:rPr>
          <w:rFonts w:ascii="Garamond" w:hAnsi="Garamond"/>
          <w:b/>
          <w:iCs/>
          <w:sz w:val="28"/>
          <w:szCs w:val="28"/>
        </w:rPr>
        <w:t>поставкой мощности по договорам КОМ НГО</w:t>
      </w:r>
    </w:p>
    <w:p w14:paraId="140D7245" w14:textId="77777777" w:rsidR="00CE0223" w:rsidRDefault="00CE0223" w:rsidP="00CE0223">
      <w:pPr>
        <w:keepNext/>
        <w:tabs>
          <w:tab w:val="left" w:pos="5529"/>
        </w:tabs>
        <w:jc w:val="both"/>
        <w:rPr>
          <w:rFonts w:ascii="Garamond" w:hAnsi="Garamond"/>
          <w:b/>
          <w:iCs/>
          <w:sz w:val="28"/>
          <w:szCs w:val="28"/>
        </w:rPr>
      </w:pPr>
    </w:p>
    <w:p w14:paraId="62E57357" w14:textId="4EB29BAE" w:rsidR="00CE0223" w:rsidRPr="005C4DBD" w:rsidRDefault="00CE0223" w:rsidP="00CE0223">
      <w:pPr>
        <w:keepNext/>
        <w:tabs>
          <w:tab w:val="left" w:pos="5529"/>
        </w:tabs>
        <w:jc w:val="right"/>
        <w:rPr>
          <w:rFonts w:ascii="Garamond" w:hAnsi="Garamond"/>
          <w:b/>
          <w:iCs/>
          <w:sz w:val="28"/>
          <w:szCs w:val="28"/>
        </w:rPr>
      </w:pPr>
      <w:r w:rsidRPr="006B6171">
        <w:rPr>
          <w:rFonts w:ascii="Garamond" w:hAnsi="Garamond"/>
          <w:b/>
          <w:iCs/>
          <w:sz w:val="28"/>
          <w:szCs w:val="28"/>
        </w:rPr>
        <w:t>Приложение №</w:t>
      </w:r>
      <w:r w:rsidR="0077275C" w:rsidRPr="006B6171">
        <w:rPr>
          <w:rFonts w:ascii="Garamond" w:hAnsi="Garamond"/>
          <w:b/>
          <w:iCs/>
          <w:sz w:val="28"/>
          <w:szCs w:val="28"/>
        </w:rPr>
        <w:t xml:space="preserve"> </w:t>
      </w:r>
      <w:r w:rsidR="00A22A93" w:rsidRPr="006B6171">
        <w:rPr>
          <w:rFonts w:ascii="Garamond" w:hAnsi="Garamond"/>
          <w:b/>
          <w:iCs/>
          <w:sz w:val="28"/>
          <w:szCs w:val="28"/>
        </w:rPr>
        <w:t>1.1</w:t>
      </w:r>
    </w:p>
    <w:p w14:paraId="1786CC3D" w14:textId="77777777" w:rsidR="00CE0223" w:rsidRDefault="00CE0223" w:rsidP="00CE0223">
      <w:pPr>
        <w:keepNext/>
        <w:tabs>
          <w:tab w:val="left" w:pos="5529"/>
        </w:tabs>
        <w:ind w:left="10348"/>
        <w:jc w:val="center"/>
        <w:rPr>
          <w:rFonts w:ascii="Garamond" w:hAnsi="Garamond"/>
        </w:rPr>
      </w:pPr>
    </w:p>
    <w:p w14:paraId="29560EC3" w14:textId="77777777" w:rsidR="00CE0223" w:rsidRPr="005863A8" w:rsidRDefault="00CE0223" w:rsidP="00CE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5863A8">
        <w:rPr>
          <w:rFonts w:ascii="Garamond" w:hAnsi="Garamond" w:cs="Garamond"/>
          <w:b/>
          <w:bCs/>
        </w:rPr>
        <w:t>Инициатор</w:t>
      </w:r>
      <w:r w:rsidRPr="00C74E41">
        <w:rPr>
          <w:rFonts w:ascii="Garamond" w:hAnsi="Garamond" w:cs="Garamond"/>
          <w:b/>
          <w:bCs/>
        </w:rPr>
        <w:t>:</w:t>
      </w:r>
      <w:r w:rsidRPr="005863A8">
        <w:rPr>
          <w:rFonts w:ascii="Garamond" w:hAnsi="Garamond" w:cs="Garamond"/>
          <w:bCs/>
        </w:rPr>
        <w:t xml:space="preserve"> Ассоциация «НП Совет рынка».</w:t>
      </w:r>
    </w:p>
    <w:p w14:paraId="42915DDD" w14:textId="02086E36" w:rsidR="002B373E" w:rsidRDefault="00CE0223" w:rsidP="00CE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5863A8">
        <w:rPr>
          <w:rFonts w:ascii="Garamond" w:hAnsi="Garamond"/>
          <w:b/>
        </w:rPr>
        <w:t xml:space="preserve">Обоснование: </w:t>
      </w:r>
      <w:r w:rsidR="004F0688">
        <w:rPr>
          <w:rFonts w:ascii="Garamond" w:hAnsi="Garamond"/>
        </w:rPr>
        <w:t>п</w:t>
      </w:r>
      <w:r w:rsidR="00B17D8E" w:rsidRPr="00B17D8E">
        <w:rPr>
          <w:rFonts w:ascii="Garamond" w:hAnsi="Garamond"/>
        </w:rPr>
        <w:t>остановление</w:t>
      </w:r>
      <w:r w:rsidR="00B17D8E">
        <w:rPr>
          <w:rFonts w:ascii="Garamond" w:hAnsi="Garamond"/>
        </w:rPr>
        <w:t>м Правительства Р</w:t>
      </w:r>
      <w:r w:rsidR="003547AC">
        <w:rPr>
          <w:rFonts w:ascii="Garamond" w:hAnsi="Garamond"/>
        </w:rPr>
        <w:t xml:space="preserve">оссийской </w:t>
      </w:r>
      <w:r w:rsidR="00B17D8E">
        <w:rPr>
          <w:rFonts w:ascii="Garamond" w:hAnsi="Garamond"/>
        </w:rPr>
        <w:t>Ф</w:t>
      </w:r>
      <w:r w:rsidR="003547AC">
        <w:rPr>
          <w:rFonts w:ascii="Garamond" w:hAnsi="Garamond"/>
        </w:rPr>
        <w:t>едерации</w:t>
      </w:r>
      <w:r w:rsidR="00B17D8E">
        <w:rPr>
          <w:rFonts w:ascii="Garamond" w:hAnsi="Garamond"/>
        </w:rPr>
        <w:t xml:space="preserve"> от 29.03.2023 </w:t>
      </w:r>
      <w:r w:rsidR="002B373E">
        <w:rPr>
          <w:rFonts w:ascii="Garamond" w:hAnsi="Garamond"/>
        </w:rPr>
        <w:t xml:space="preserve">№ 503 </w:t>
      </w:r>
      <w:r w:rsidR="00B17D8E">
        <w:rPr>
          <w:rFonts w:ascii="Garamond" w:hAnsi="Garamond"/>
        </w:rPr>
        <w:t xml:space="preserve">и </w:t>
      </w:r>
      <w:r w:rsidR="00421FF9">
        <w:rPr>
          <w:rFonts w:ascii="Garamond" w:hAnsi="Garamond"/>
        </w:rPr>
        <w:t>р</w:t>
      </w:r>
      <w:r w:rsidR="00B17D8E">
        <w:rPr>
          <w:rFonts w:ascii="Garamond" w:hAnsi="Garamond"/>
        </w:rPr>
        <w:t xml:space="preserve">аспоряжением Правительства </w:t>
      </w:r>
      <w:r w:rsidR="003547AC">
        <w:rPr>
          <w:rFonts w:ascii="Garamond" w:hAnsi="Garamond"/>
        </w:rPr>
        <w:t>Российской Федерации</w:t>
      </w:r>
      <w:r w:rsidR="00B17D8E">
        <w:rPr>
          <w:rFonts w:ascii="Garamond" w:hAnsi="Garamond"/>
        </w:rPr>
        <w:t xml:space="preserve"> от 08.04.2023 </w:t>
      </w:r>
      <w:r w:rsidR="002B373E">
        <w:rPr>
          <w:rFonts w:ascii="Garamond" w:hAnsi="Garamond"/>
        </w:rPr>
        <w:t xml:space="preserve">№ 867-р </w:t>
      </w:r>
      <w:r w:rsidR="00B17D8E">
        <w:rPr>
          <w:rFonts w:ascii="Garamond" w:hAnsi="Garamond"/>
        </w:rPr>
        <w:t>предусматривается строительство АО «Интер РАО – Электрогенерация» объекта генерации, поставка мощности которого будет осуществляться по договорам КОМ НГО, а также определ</w:t>
      </w:r>
      <w:r w:rsidR="002B373E">
        <w:rPr>
          <w:rFonts w:ascii="Garamond" w:hAnsi="Garamond"/>
        </w:rPr>
        <w:t>яются</w:t>
      </w:r>
      <w:r w:rsidR="00B17D8E">
        <w:rPr>
          <w:rFonts w:ascii="Garamond" w:hAnsi="Garamond"/>
        </w:rPr>
        <w:t xml:space="preserve"> </w:t>
      </w:r>
      <w:r w:rsidR="00503C5A">
        <w:rPr>
          <w:rFonts w:ascii="Garamond" w:hAnsi="Garamond"/>
        </w:rPr>
        <w:t>технические требования к объекту и экономические параметры.</w:t>
      </w:r>
      <w:r w:rsidR="00B17D8E">
        <w:rPr>
          <w:rFonts w:ascii="Garamond" w:hAnsi="Garamond"/>
        </w:rPr>
        <w:t xml:space="preserve"> </w:t>
      </w:r>
    </w:p>
    <w:p w14:paraId="65811712" w14:textId="5E8C2C6E" w:rsidR="00CE0223" w:rsidRPr="005863A8" w:rsidRDefault="00B17D8E" w:rsidP="00CE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>
        <w:rPr>
          <w:rFonts w:ascii="Garamond" w:hAnsi="Garamond"/>
        </w:rPr>
        <w:t xml:space="preserve">Предлагается дополнить </w:t>
      </w:r>
      <w:r w:rsidR="003547AC" w:rsidRPr="003547AC">
        <w:rPr>
          <w:rFonts w:ascii="Garamond" w:hAnsi="Garamond"/>
        </w:rPr>
        <w:t>Договор о присоединении к торговой системе оптового рынка</w:t>
      </w:r>
      <w:r w:rsidR="003547AC">
        <w:rPr>
          <w:rFonts w:ascii="Garamond" w:hAnsi="Garamond"/>
        </w:rPr>
        <w:t xml:space="preserve"> </w:t>
      </w:r>
      <w:r w:rsidR="00503C5A">
        <w:rPr>
          <w:rFonts w:ascii="Garamond" w:hAnsi="Garamond"/>
        </w:rPr>
        <w:t>соответствующими</w:t>
      </w:r>
      <w:r>
        <w:rPr>
          <w:rFonts w:ascii="Garamond" w:hAnsi="Garamond"/>
        </w:rPr>
        <w:t xml:space="preserve"> нормами</w:t>
      </w:r>
      <w:r w:rsidR="00503C5A">
        <w:rPr>
          <w:rFonts w:ascii="Garamond" w:hAnsi="Garamond"/>
        </w:rPr>
        <w:t>.</w:t>
      </w:r>
    </w:p>
    <w:p w14:paraId="245EEB47" w14:textId="77777777" w:rsidR="00CE0223" w:rsidRPr="006A7467" w:rsidRDefault="00CE0223" w:rsidP="006A7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  <w:bCs/>
        </w:rPr>
      </w:pPr>
      <w:r w:rsidRPr="005863A8">
        <w:rPr>
          <w:rFonts w:ascii="Garamond" w:hAnsi="Garamond" w:cs="Garamond"/>
          <w:b/>
          <w:bCs/>
        </w:rPr>
        <w:t xml:space="preserve">Дата вступления в силу: </w:t>
      </w:r>
      <w:r w:rsidR="00B26AB9">
        <w:rPr>
          <w:rFonts w:ascii="Garamond" w:hAnsi="Garamond" w:cs="Garamond"/>
          <w:bCs/>
        </w:rPr>
        <w:t xml:space="preserve">1 </w:t>
      </w:r>
      <w:r w:rsidR="00503C5A">
        <w:rPr>
          <w:rFonts w:ascii="Garamond" w:hAnsi="Garamond" w:cs="Garamond"/>
          <w:bCs/>
        </w:rPr>
        <w:t>июля</w:t>
      </w:r>
      <w:r w:rsidR="00B26AB9">
        <w:rPr>
          <w:rFonts w:ascii="Garamond" w:hAnsi="Garamond" w:cs="Garamond"/>
          <w:bCs/>
        </w:rPr>
        <w:t xml:space="preserve"> 2023 года.</w:t>
      </w:r>
    </w:p>
    <w:p w14:paraId="6874BF2F" w14:textId="77777777" w:rsidR="00CE0223" w:rsidRDefault="00CE0223" w:rsidP="00BF5080">
      <w:pPr>
        <w:jc w:val="both"/>
        <w:rPr>
          <w:rFonts w:ascii="Garamond" w:hAnsi="Garamond"/>
          <w:b/>
          <w:sz w:val="26"/>
          <w:szCs w:val="26"/>
        </w:rPr>
      </w:pPr>
    </w:p>
    <w:p w14:paraId="61D75759" w14:textId="4D02C71E" w:rsidR="008F012A" w:rsidRDefault="008F012A" w:rsidP="00DA068C">
      <w:pPr>
        <w:rPr>
          <w:rFonts w:ascii="Garamond" w:hAnsi="Garamond"/>
          <w:b/>
          <w:sz w:val="26"/>
          <w:szCs w:val="26"/>
        </w:rPr>
      </w:pPr>
      <w:r w:rsidRPr="00344D45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="004F2840" w:rsidRPr="004F2840">
        <w:rPr>
          <w:rFonts w:ascii="Garamond" w:hAnsi="Garamond"/>
          <w:b/>
          <w:sz w:val="26"/>
          <w:szCs w:val="26"/>
        </w:rPr>
        <w:t xml:space="preserve">РЕГЛАМЕНТ </w:t>
      </w:r>
      <w:r w:rsidR="00E83028">
        <w:rPr>
          <w:rFonts w:ascii="Garamond" w:hAnsi="Garamond"/>
          <w:b/>
          <w:sz w:val="26"/>
          <w:szCs w:val="26"/>
        </w:rPr>
        <w:t>ДОПУСКА К ТОРГОВОЙ СИСТЕМЕ ОПТОВОГО РЫНКА</w:t>
      </w:r>
      <w:r w:rsidR="009218A8" w:rsidRPr="009218A8">
        <w:rPr>
          <w:rFonts w:ascii="Garamond" w:hAnsi="Garamond"/>
          <w:b/>
          <w:sz w:val="26"/>
          <w:szCs w:val="26"/>
        </w:rPr>
        <w:t xml:space="preserve"> </w:t>
      </w:r>
      <w:r w:rsidRPr="00344D45">
        <w:rPr>
          <w:rFonts w:ascii="Garamond" w:hAnsi="Garamond"/>
          <w:b/>
          <w:sz w:val="26"/>
          <w:szCs w:val="26"/>
        </w:rPr>
        <w:t xml:space="preserve">(Приложение № </w:t>
      </w:r>
      <w:r w:rsidR="00BF5080">
        <w:rPr>
          <w:rFonts w:ascii="Garamond" w:hAnsi="Garamond"/>
          <w:b/>
          <w:sz w:val="26"/>
          <w:szCs w:val="26"/>
        </w:rPr>
        <w:t>1</w:t>
      </w:r>
      <w:r w:rsidRPr="00344D45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1D3ED30A" w14:textId="77777777" w:rsidR="005A3548" w:rsidRDefault="005A3548" w:rsidP="00DA068C">
      <w:pPr>
        <w:rPr>
          <w:rFonts w:ascii="Garamond" w:eastAsiaTheme="minorHAnsi" w:hAnsi="Garamond" w:cstheme="minorBidi"/>
          <w:b/>
          <w:sz w:val="26"/>
          <w:szCs w:val="26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32"/>
        <w:gridCol w:w="7059"/>
      </w:tblGrid>
      <w:tr w:rsidR="00C93569" w:rsidRPr="00BC33DE" w14:paraId="0C3758F2" w14:textId="77777777" w:rsidTr="00DA068C">
        <w:tc>
          <w:tcPr>
            <w:tcW w:w="993" w:type="dxa"/>
            <w:vAlign w:val="center"/>
          </w:tcPr>
          <w:p w14:paraId="0E32FB15" w14:textId="77777777" w:rsidR="00C93569" w:rsidRPr="00BC33DE" w:rsidRDefault="00C93569" w:rsidP="00DA068C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54D6FCF0" w14:textId="77777777" w:rsidR="00C93569" w:rsidRPr="00BC33DE" w:rsidRDefault="00C93569" w:rsidP="00DA068C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832" w:type="dxa"/>
          </w:tcPr>
          <w:p w14:paraId="56B278C0" w14:textId="77777777" w:rsidR="00C93569" w:rsidRPr="00BC33DE" w:rsidRDefault="00C93569" w:rsidP="00DA068C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C33DE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17CF375E" w14:textId="77777777" w:rsidR="00C93569" w:rsidRPr="00BC33DE" w:rsidRDefault="00C93569" w:rsidP="00DA068C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59" w:type="dxa"/>
          </w:tcPr>
          <w:p w14:paraId="038BCDEB" w14:textId="77777777" w:rsidR="00C93569" w:rsidRPr="00BC33DE" w:rsidRDefault="00C93569" w:rsidP="00DA068C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25676FC3" w14:textId="77777777" w:rsidR="00C93569" w:rsidRPr="00BC33DE" w:rsidRDefault="00C93569" w:rsidP="00DA068C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BC33DE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E83028" w:rsidRPr="00BC33DE" w14:paraId="7838F7D1" w14:textId="77777777" w:rsidTr="00DA068C">
        <w:trPr>
          <w:trHeight w:val="350"/>
        </w:trPr>
        <w:tc>
          <w:tcPr>
            <w:tcW w:w="993" w:type="dxa"/>
          </w:tcPr>
          <w:p w14:paraId="425BEBDE" w14:textId="77777777" w:rsidR="00E83028" w:rsidRPr="00BC33DE" w:rsidRDefault="00E83028" w:rsidP="00DA068C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3.15</w:t>
            </w:r>
          </w:p>
        </w:tc>
        <w:tc>
          <w:tcPr>
            <w:tcW w:w="6832" w:type="dxa"/>
          </w:tcPr>
          <w:p w14:paraId="5B748714" w14:textId="77777777" w:rsidR="00E83028" w:rsidRPr="00E83028" w:rsidRDefault="00E83028" w:rsidP="00DA068C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E83028">
              <w:rPr>
                <w:rFonts w:ascii="Garamond" w:hAnsi="Garamond"/>
                <w:sz w:val="22"/>
                <w:szCs w:val="22"/>
              </w:rPr>
              <w:t>3.15.</w:t>
            </w:r>
            <w:r w:rsidRPr="00E83028">
              <w:rPr>
                <w:rFonts w:ascii="Garamond" w:hAnsi="Garamond"/>
                <w:sz w:val="22"/>
                <w:szCs w:val="22"/>
              </w:rPr>
              <w:tab/>
              <w:t xml:space="preserve">Право участия в торговле электрической энергией и (или) мощностью на оптовом рынке, предоставленное субъектам оптового рынка в течение текущего периода регулирования, возникает у субъектов оптового рынка, за исключением случаев, предусмотренных п. 3.5.2 настоящего Регламента и приложением 2 к </w:t>
            </w:r>
            <w:r w:rsidRPr="00C74E41">
              <w:rPr>
                <w:rFonts w:ascii="Garamond" w:hAnsi="Garamond"/>
                <w:i/>
                <w:sz w:val="22"/>
                <w:szCs w:val="22"/>
              </w:rPr>
              <w:t>Положению о порядке получения статуса субъекта оптового рынка и ведения реестра субъектов оптового рынка</w:t>
            </w:r>
            <w:r w:rsidRPr="00E83028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C74E41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E83028">
              <w:rPr>
                <w:rFonts w:ascii="Garamond" w:hAnsi="Garamond"/>
                <w:sz w:val="22"/>
                <w:szCs w:val="22"/>
              </w:rPr>
              <w:t>), в следующем порядке:</w:t>
            </w:r>
          </w:p>
          <w:p w14:paraId="206EE588" w14:textId="77777777" w:rsidR="00E83028" w:rsidRDefault="00B50BF9" w:rsidP="00DA068C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14:paraId="11AC7100" w14:textId="77777777" w:rsidR="00771489" w:rsidRPr="00771489" w:rsidRDefault="00771489" w:rsidP="00DA068C">
            <w:pPr>
              <w:tabs>
                <w:tab w:val="left" w:pos="742"/>
              </w:tabs>
              <w:spacing w:before="120" w:after="120"/>
              <w:ind w:firstLine="540"/>
              <w:jc w:val="both"/>
              <w:rPr>
                <w:rFonts w:ascii="Garamond" w:hAnsi="Garamond"/>
                <w:sz w:val="22"/>
              </w:rPr>
            </w:pPr>
            <w:r w:rsidRPr="00771489">
              <w:rPr>
                <w:rFonts w:ascii="Garamond" w:hAnsi="Garamond"/>
                <w:sz w:val="22"/>
              </w:rPr>
              <w:t>– право участия в торговле мощностью на оптовом рынке с использованием зарегистрированной условной ГТП</w:t>
            </w:r>
            <w:r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771489">
              <w:rPr>
                <w:rFonts w:ascii="Garamond" w:hAnsi="Garamond"/>
                <w:sz w:val="22"/>
              </w:rPr>
              <w:t xml:space="preserve">предоставленное в соответствии с решением Правления КО субъекту оптового рынка – поставщику электрической энергии и (или) мощности по </w:t>
            </w:r>
            <w:r w:rsidRPr="00771489">
              <w:rPr>
                <w:rFonts w:ascii="Garamond" w:hAnsi="Garamond"/>
                <w:sz w:val="22"/>
              </w:rPr>
              <w:lastRenderedPageBreak/>
              <w:t>соответствующей зарегистрированной условной ГТП, возникает у субъекта оптового рынка с 1 (первого) числа следующего месяца в случае, если решение о предоставлении права участия в торговле электрической энергией и (или) мощностью принято Правлением КО в срок по 20 (двадцатое) число текущего месяца (включительно) (либо на следующий рабочий день после 20 (двадцатого) числа, в случае если 20 (двадцатое) число является нерабочим днем) или с 1 (первого) числа второго месяца, следующего за текущим, в случае, если указанное решение принято Правлением КО после указанной даты;</w:t>
            </w:r>
          </w:p>
          <w:p w14:paraId="1F77BBFB" w14:textId="4E7946D1" w:rsidR="00771489" w:rsidRPr="00771489" w:rsidRDefault="00771489" w:rsidP="00DA068C">
            <w:pPr>
              <w:tabs>
                <w:tab w:val="left" w:pos="900"/>
              </w:tabs>
              <w:spacing w:before="120" w:after="120"/>
              <w:ind w:firstLine="540"/>
              <w:jc w:val="both"/>
              <w:rPr>
                <w:rFonts w:ascii="Garamond" w:hAnsi="Garamond"/>
                <w:sz w:val="22"/>
              </w:rPr>
            </w:pPr>
            <w:r w:rsidRPr="00771489">
              <w:rPr>
                <w:rFonts w:ascii="Garamond" w:hAnsi="Garamond"/>
                <w:sz w:val="22"/>
              </w:rPr>
              <w:t>– право участия в торго</w:t>
            </w:r>
            <w:r w:rsidR="004F0688">
              <w:rPr>
                <w:rFonts w:ascii="Garamond" w:hAnsi="Garamond"/>
                <w:sz w:val="22"/>
              </w:rPr>
              <w:t>вле мощностью на оптовом рынке,</w:t>
            </w:r>
            <w:r w:rsidRPr="00771489">
              <w:rPr>
                <w:rFonts w:ascii="Garamond" w:hAnsi="Garamond"/>
                <w:sz w:val="22"/>
              </w:rPr>
              <w:t xml:space="preserve"> предоставленное в соответствии с решением Правления КО субъекту оптового рынка – поставщику электрической энергии и (или) мощности по соответствующей зарегистрированной условной ГТП, согласованной </w:t>
            </w:r>
            <w:r w:rsidRPr="00771489">
              <w:rPr>
                <w:rFonts w:ascii="Garamond" w:hAnsi="Garamond"/>
                <w:bCs/>
                <w:sz w:val="22"/>
              </w:rPr>
              <w:t xml:space="preserve">в отношении генерирующего объекта, строительство которого (реконструкция, модернизация объекта ВИЭ / ТБО) предполагается по итогам конкурсного отбора инвестиционных проектов по строительству (реконструкции, модернизации объекта ВИЭ / ТБО) генерирующих объектов, функционирующих на основе использования возобновляемых источников энергии (далее – объекта ВИЭ, строительство которого (реконструкция, модернизация объекта ВИЭ / ТБО) предполагается по итогам отбора проектов), возникает </w:t>
            </w:r>
            <w:r w:rsidRPr="00771489">
              <w:rPr>
                <w:rFonts w:ascii="Garamond" w:hAnsi="Garamond"/>
                <w:sz w:val="22"/>
              </w:rPr>
              <w:t>с 1 (первого) числа месяца, следующего за месяцем опубликования КО Перечня отобранных объектов / Перечня отобранных проектов ТБО при условии, что соответствующий генери</w:t>
            </w:r>
            <w:r w:rsidR="004F0688">
              <w:rPr>
                <w:rFonts w:ascii="Garamond" w:hAnsi="Garamond"/>
                <w:sz w:val="22"/>
              </w:rPr>
              <w:t>рующий объект отобран по итогам</w:t>
            </w:r>
            <w:r w:rsidRPr="00771489">
              <w:rPr>
                <w:rFonts w:ascii="Garamond" w:hAnsi="Garamond"/>
                <w:sz w:val="22"/>
              </w:rPr>
              <w:t xml:space="preserve"> отбора проектов ВИЭ / отбора проектов ТБО. В случае если генерирующий объект не отобран по итогам отбора проектов ВИЭ / отбора проектов ТБО, происходит отмена регистрации условной ГТП, согласованной в отношении соответствующего объекта, строительство которого (реконструкция, модернизация объекта ВИЭ / ТБО) предполагается по итогам отбора проектов ВИЭ / отбора проектов ТБО (в том числе условной ГТП, в отношении которой субъекту оптового рынка – поставщику электрической энергии и (или) мощности не предоставлялось право участия в торговле мощностью);</w:t>
            </w:r>
          </w:p>
          <w:p w14:paraId="4F7361C0" w14:textId="77777777" w:rsidR="00B50BF9" w:rsidRPr="00E83028" w:rsidRDefault="00B50BF9" w:rsidP="00DA068C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E170E29" w14:textId="49E43DA2" w:rsidR="00E83028" w:rsidRPr="00106DF5" w:rsidRDefault="00771489" w:rsidP="00DA068C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59" w:type="dxa"/>
          </w:tcPr>
          <w:p w14:paraId="45870F90" w14:textId="77777777" w:rsidR="00E83028" w:rsidRPr="00E83028" w:rsidRDefault="00E83028" w:rsidP="00DA068C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E83028">
              <w:rPr>
                <w:rFonts w:ascii="Garamond" w:hAnsi="Garamond"/>
                <w:sz w:val="22"/>
                <w:szCs w:val="22"/>
              </w:rPr>
              <w:lastRenderedPageBreak/>
              <w:t>3.15.</w:t>
            </w:r>
            <w:r w:rsidRPr="00E83028">
              <w:rPr>
                <w:rFonts w:ascii="Garamond" w:hAnsi="Garamond"/>
                <w:sz w:val="22"/>
                <w:szCs w:val="22"/>
              </w:rPr>
              <w:tab/>
              <w:t xml:space="preserve">Право участия в торговле электрической энергией и (или) мощностью на оптовом рынке, предоставленное субъектам оптового рынка в течение текущего периода регулирования, возникает у субъектов оптового рынка, за исключением случаев, предусмотренных п. 3.5.2 настоящего Регламента и приложением 2 к </w:t>
            </w:r>
            <w:r w:rsidRPr="00C74E41">
              <w:rPr>
                <w:rFonts w:ascii="Garamond" w:hAnsi="Garamond"/>
                <w:i/>
                <w:sz w:val="22"/>
                <w:szCs w:val="22"/>
              </w:rPr>
              <w:t>Положению о порядке получения статуса субъекта оптового рынка и ведения реестра субъектов оптового рынка</w:t>
            </w:r>
            <w:r w:rsidRPr="00E83028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C74E41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E83028">
              <w:rPr>
                <w:rFonts w:ascii="Garamond" w:hAnsi="Garamond"/>
                <w:sz w:val="22"/>
                <w:szCs w:val="22"/>
              </w:rPr>
              <w:t>), в следующем порядке:</w:t>
            </w:r>
          </w:p>
          <w:p w14:paraId="696CEAE4" w14:textId="77777777" w:rsidR="00E83028" w:rsidRDefault="00B50BF9" w:rsidP="00DA068C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14:paraId="3D65E548" w14:textId="3E01B2EF" w:rsidR="00771489" w:rsidRPr="00771489" w:rsidRDefault="00771489" w:rsidP="00DA068C">
            <w:pPr>
              <w:tabs>
                <w:tab w:val="left" w:pos="742"/>
              </w:tabs>
              <w:spacing w:before="120" w:after="120"/>
              <w:ind w:firstLine="540"/>
              <w:jc w:val="both"/>
              <w:rPr>
                <w:rFonts w:ascii="Garamond" w:hAnsi="Garamond"/>
                <w:sz w:val="22"/>
              </w:rPr>
            </w:pPr>
            <w:r w:rsidRPr="00771489">
              <w:rPr>
                <w:rFonts w:ascii="Garamond" w:hAnsi="Garamond"/>
                <w:sz w:val="22"/>
              </w:rPr>
              <w:t>– право участия в торговле мощностью на оптовом рынке с использованием зарегистрированной условной ГТП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3C426A">
              <w:rPr>
                <w:rFonts w:ascii="Garamond" w:hAnsi="Garamond"/>
                <w:sz w:val="22"/>
                <w:highlight w:val="yellow"/>
              </w:rPr>
              <w:t>(</w:t>
            </w:r>
            <w:r w:rsidRPr="00771489">
              <w:rPr>
                <w:rFonts w:ascii="Garamond" w:hAnsi="Garamond"/>
                <w:sz w:val="22"/>
                <w:highlight w:val="yellow"/>
              </w:rPr>
              <w:t xml:space="preserve">в том числе </w:t>
            </w:r>
            <w:r w:rsidR="00186478">
              <w:rPr>
                <w:rFonts w:ascii="Garamond" w:hAnsi="Garamond"/>
                <w:sz w:val="22"/>
                <w:highlight w:val="yellow"/>
              </w:rPr>
              <w:t xml:space="preserve">условной </w:t>
            </w:r>
            <w:r w:rsidRPr="00771489">
              <w:rPr>
                <w:rFonts w:ascii="Garamond" w:hAnsi="Garamond"/>
                <w:sz w:val="22"/>
                <w:szCs w:val="22"/>
                <w:highlight w:val="yellow"/>
              </w:rPr>
              <w:t>ГТП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r w:rsidR="00C50886">
              <w:rPr>
                <w:rFonts w:ascii="Garamond" w:hAnsi="Garamond"/>
                <w:sz w:val="22"/>
                <w:szCs w:val="22"/>
                <w:highlight w:val="yellow"/>
              </w:rPr>
              <w:t xml:space="preserve">зарегистрированной в отношении </w:t>
            </w:r>
            <w:r w:rsidR="00C50886" w:rsidRPr="00B50BF9">
              <w:rPr>
                <w:rFonts w:ascii="Garamond" w:hAnsi="Garamond"/>
                <w:sz w:val="22"/>
                <w:szCs w:val="22"/>
                <w:highlight w:val="yellow"/>
              </w:rPr>
              <w:t>генерирующего объекта,</w:t>
            </w:r>
            <w:r w:rsidR="00C50886">
              <w:rPr>
                <w:rFonts w:ascii="Garamond" w:hAnsi="Garamond"/>
                <w:sz w:val="22"/>
                <w:szCs w:val="22"/>
                <w:highlight w:val="yellow"/>
              </w:rPr>
              <w:t xml:space="preserve"> поставка </w:t>
            </w:r>
            <w:r w:rsidR="00C50886" w:rsidRPr="00B50BF9">
              <w:rPr>
                <w:rFonts w:ascii="Garamond" w:hAnsi="Garamond"/>
                <w:sz w:val="22"/>
                <w:szCs w:val="22"/>
                <w:highlight w:val="yellow"/>
              </w:rPr>
              <w:t>мощност</w:t>
            </w:r>
            <w:r w:rsidR="00C50886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="00C50886" w:rsidRPr="00B50BF9">
              <w:rPr>
                <w:rFonts w:ascii="Garamond" w:hAnsi="Garamond"/>
                <w:sz w:val="22"/>
                <w:szCs w:val="22"/>
                <w:highlight w:val="yellow"/>
              </w:rPr>
              <w:t xml:space="preserve"> которого будет </w:t>
            </w:r>
            <w:r w:rsidR="00C50886">
              <w:rPr>
                <w:rFonts w:ascii="Garamond" w:hAnsi="Garamond"/>
                <w:sz w:val="22"/>
                <w:szCs w:val="22"/>
                <w:highlight w:val="yellow"/>
              </w:rPr>
              <w:t>осущест</w:t>
            </w:r>
            <w:r w:rsidR="00C50886" w:rsidRPr="00B50BF9">
              <w:rPr>
                <w:rFonts w:ascii="Garamond" w:hAnsi="Garamond"/>
                <w:sz w:val="22"/>
                <w:szCs w:val="22"/>
                <w:highlight w:val="yellow"/>
              </w:rPr>
              <w:t xml:space="preserve">вляться </w:t>
            </w:r>
            <w:r w:rsidRPr="00B50BF9">
              <w:rPr>
                <w:rFonts w:ascii="Garamond" w:hAnsi="Garamond"/>
                <w:sz w:val="22"/>
                <w:szCs w:val="22"/>
                <w:highlight w:val="yellow"/>
              </w:rPr>
              <w:t xml:space="preserve">по договорам КОМ НГО в </w:t>
            </w:r>
            <w:r w:rsidRPr="00B50BF9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соответствии с пунктом 112</w:t>
            </w:r>
            <w:r w:rsidR="002B373E" w:rsidRPr="002B373E">
              <w:rPr>
                <w:rFonts w:ascii="Garamond" w:hAnsi="Garamond"/>
                <w:sz w:val="22"/>
                <w:szCs w:val="22"/>
                <w:highlight w:val="yellow"/>
              </w:rPr>
              <w:t>(5)</w:t>
            </w:r>
            <w:r w:rsidRPr="00B50BF9">
              <w:rPr>
                <w:rFonts w:ascii="Garamond" w:hAnsi="Garamond"/>
                <w:sz w:val="22"/>
                <w:szCs w:val="22"/>
                <w:highlight w:val="yellow"/>
              </w:rPr>
              <w:t xml:space="preserve"> Правил оптового рынка и распоряжением Правительства РФ от 08.04.2023</w:t>
            </w:r>
            <w:r w:rsidR="002B373E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2B373E" w:rsidRPr="00B50BF9">
              <w:rPr>
                <w:rFonts w:ascii="Garamond" w:hAnsi="Garamond"/>
                <w:sz w:val="22"/>
                <w:szCs w:val="22"/>
                <w:highlight w:val="yellow"/>
              </w:rPr>
              <w:t>№ 867-р</w:t>
            </w:r>
            <w:r w:rsidRPr="003C426A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771489">
              <w:rPr>
                <w:rFonts w:ascii="Garamond" w:hAnsi="Garamond"/>
                <w:sz w:val="22"/>
              </w:rPr>
              <w:t>предоставленное в соответствии с решением Правления КО субъекту оптового рынка – поставщику электрической энергии и (или) мощности по соответствующей зарегистрированной условной ГТП, возникает у субъекта оптового рынка с 1 (первого) числа следующего месяца в случае, если решение о предоставлении права участия в торговле электрической энергией и (или) мощностью принято Правлением КО в срок по 20 (двадцатое) число текущего месяца (включительно) (либо на следующий рабочий день после 20 (двадцатого) числа, в случае если 20 (двадцатое) число является нерабочим днем) или с 1 (первого) числа второго месяца, следующего за текущим, в случае, если указанное решение принято Правлением КО после указанной даты;</w:t>
            </w:r>
          </w:p>
          <w:p w14:paraId="0919D3BA" w14:textId="605B8B17" w:rsidR="00771489" w:rsidRPr="00771489" w:rsidRDefault="00771489" w:rsidP="00DA068C">
            <w:pPr>
              <w:tabs>
                <w:tab w:val="left" w:pos="900"/>
              </w:tabs>
              <w:spacing w:before="120" w:after="120"/>
              <w:ind w:firstLine="540"/>
              <w:jc w:val="both"/>
              <w:rPr>
                <w:rFonts w:ascii="Garamond" w:hAnsi="Garamond"/>
                <w:sz w:val="22"/>
              </w:rPr>
            </w:pPr>
            <w:r w:rsidRPr="00771489">
              <w:rPr>
                <w:rFonts w:ascii="Garamond" w:hAnsi="Garamond"/>
                <w:sz w:val="22"/>
              </w:rPr>
              <w:t>– право участия в торго</w:t>
            </w:r>
            <w:r w:rsidR="004F0688">
              <w:rPr>
                <w:rFonts w:ascii="Garamond" w:hAnsi="Garamond"/>
                <w:sz w:val="22"/>
              </w:rPr>
              <w:t>вле мощностью на оптовом рынке,</w:t>
            </w:r>
            <w:r w:rsidRPr="00771489">
              <w:rPr>
                <w:rFonts w:ascii="Garamond" w:hAnsi="Garamond"/>
                <w:sz w:val="22"/>
              </w:rPr>
              <w:t xml:space="preserve"> предоставленное в соответствии с решением Правления КО субъекту оптового рынка – поставщику электрической энергии и (или) мощности по соответствующей зарегистрированной условной ГТП, согласованной </w:t>
            </w:r>
            <w:r w:rsidRPr="00771489">
              <w:rPr>
                <w:rFonts w:ascii="Garamond" w:hAnsi="Garamond"/>
                <w:bCs/>
                <w:sz w:val="22"/>
              </w:rPr>
              <w:t xml:space="preserve">в отношении генерирующего объекта, строительство которого (реконструкция, модернизация объекта ВИЭ / ТБО) предполагается по итогам конкурсного отбора инвестиционных проектов по строительству (реконструкции, модернизации объекта ВИЭ / ТБО) генерирующих объектов, функционирующих на основе использования возобновляемых источников энергии (далее – объекта ВИЭ, строительство которого (реконструкция, модернизация объекта ВИЭ / ТБО) предполагается по итогам отбора проектов), возникает </w:t>
            </w:r>
            <w:r w:rsidRPr="00771489">
              <w:rPr>
                <w:rFonts w:ascii="Garamond" w:hAnsi="Garamond"/>
                <w:sz w:val="22"/>
              </w:rPr>
              <w:t>с 1 (первого) числа месяца, следующего за месяцем опубликования КО Перечня отобранных объектов / Перечня отобранных проектов ТБО при условии, что соответствующий генери</w:t>
            </w:r>
            <w:r w:rsidR="004F0688">
              <w:rPr>
                <w:rFonts w:ascii="Garamond" w:hAnsi="Garamond"/>
                <w:sz w:val="22"/>
              </w:rPr>
              <w:t>рующий объект отобран по итогам</w:t>
            </w:r>
            <w:r w:rsidRPr="00771489">
              <w:rPr>
                <w:rFonts w:ascii="Garamond" w:hAnsi="Garamond"/>
                <w:sz w:val="22"/>
              </w:rPr>
              <w:t xml:space="preserve"> отбора проектов ВИЭ / отбора проектов ТБО. В случае если генерирующий объект не отобран по итогам отбора проектов ВИЭ / отбора проектов ТБО, происходит отмена регистрации условной ГТП, согласованной в отношении соответствующего объекта, строительство которого (реконструкция, модернизация объекта ВИЭ / ТБО) предполагается по итогам отбора проектов ВИЭ / отбора проектов ТБО (в том числе условной ГТП, в отношении которой субъекту оптового рынка – поставщику электрической энергии и (или) мощности не предоставлялось право участия в торговле мощностью);</w:t>
            </w:r>
          </w:p>
          <w:p w14:paraId="09CF7E9D" w14:textId="0ABD00D6" w:rsidR="00E83028" w:rsidRPr="00106DF5" w:rsidRDefault="00771489" w:rsidP="00DA068C">
            <w:pPr>
              <w:pStyle w:val="31"/>
              <w:numPr>
                <w:ilvl w:val="0"/>
                <w:numId w:val="0"/>
              </w:numPr>
              <w:ind w:left="1286" w:hanging="720"/>
              <w:rPr>
                <w:color w:val="000000"/>
              </w:rPr>
            </w:pPr>
            <w:r>
              <w:lastRenderedPageBreak/>
              <w:t>…</w:t>
            </w:r>
          </w:p>
        </w:tc>
      </w:tr>
    </w:tbl>
    <w:p w14:paraId="3C880244" w14:textId="77777777" w:rsidR="00C93569" w:rsidRDefault="00C93569" w:rsidP="004F2840">
      <w:pPr>
        <w:rPr>
          <w:rFonts w:ascii="Garamond" w:eastAsiaTheme="minorHAnsi" w:hAnsi="Garamond" w:cstheme="minorBidi"/>
          <w:b/>
          <w:sz w:val="26"/>
          <w:szCs w:val="26"/>
        </w:rPr>
      </w:pPr>
    </w:p>
    <w:p w14:paraId="48CBAF90" w14:textId="4AA74198" w:rsidR="00D57C02" w:rsidRDefault="00D57C02" w:rsidP="00DA068C">
      <w:pPr>
        <w:rPr>
          <w:rFonts w:ascii="Garamond" w:hAnsi="Garamond"/>
          <w:b/>
          <w:sz w:val="26"/>
          <w:szCs w:val="26"/>
        </w:rPr>
      </w:pPr>
      <w:r w:rsidRPr="00344D45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D57C02">
        <w:rPr>
          <w:rFonts w:ascii="Garamond" w:hAnsi="Garamond"/>
          <w:b/>
          <w:sz w:val="26"/>
          <w:szCs w:val="26"/>
        </w:rPr>
        <w:t>ПОЛОЖЕНИЕ О ПОРЯДКЕ ПОЛУЧЕНИЯ СТАТУСА СУБЪЕКТА ОПТОВОГО РЫНКА И ВЕДЕНИЯ РЕЕСТРА СУБЪЕКТОВ ОПТОВОГО РЫНКА</w:t>
      </w:r>
      <w:r w:rsidRPr="009218A8">
        <w:rPr>
          <w:rFonts w:ascii="Garamond" w:hAnsi="Garamond"/>
          <w:b/>
          <w:sz w:val="26"/>
          <w:szCs w:val="26"/>
        </w:rPr>
        <w:t xml:space="preserve"> </w:t>
      </w:r>
      <w:r w:rsidRPr="00344D45">
        <w:rPr>
          <w:rFonts w:ascii="Garamond" w:hAnsi="Garamond"/>
          <w:b/>
          <w:sz w:val="26"/>
          <w:szCs w:val="26"/>
        </w:rPr>
        <w:t xml:space="preserve">(Приложение № </w:t>
      </w:r>
      <w:r w:rsidRPr="00D57C02">
        <w:rPr>
          <w:rFonts w:ascii="Garamond" w:hAnsi="Garamond"/>
          <w:b/>
          <w:sz w:val="26"/>
          <w:szCs w:val="26"/>
        </w:rPr>
        <w:t>1.1</w:t>
      </w:r>
      <w:r w:rsidR="00DA068C">
        <w:rPr>
          <w:rFonts w:ascii="Garamond" w:hAnsi="Garamond"/>
          <w:b/>
          <w:sz w:val="26"/>
          <w:szCs w:val="26"/>
        </w:rPr>
        <w:t xml:space="preserve"> к Договору о </w:t>
      </w:r>
      <w:r w:rsidRPr="00344D45"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14:paraId="491AFE61" w14:textId="77777777" w:rsidR="00D57C02" w:rsidRDefault="00D57C02" w:rsidP="00DA068C">
      <w:pPr>
        <w:rPr>
          <w:rFonts w:ascii="Garamond" w:eastAsiaTheme="minorHAnsi" w:hAnsi="Garamond" w:cstheme="minorBidi"/>
          <w:b/>
          <w:sz w:val="26"/>
          <w:szCs w:val="26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32"/>
        <w:gridCol w:w="7059"/>
      </w:tblGrid>
      <w:tr w:rsidR="00D57C02" w:rsidRPr="00DA068C" w14:paraId="27BE5074" w14:textId="77777777" w:rsidTr="00DA068C">
        <w:tc>
          <w:tcPr>
            <w:tcW w:w="993" w:type="dxa"/>
            <w:vAlign w:val="center"/>
          </w:tcPr>
          <w:p w14:paraId="2B9DABA0" w14:textId="77777777" w:rsidR="00D57C02" w:rsidRPr="00DA068C" w:rsidRDefault="00D57C02" w:rsidP="00DA068C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068C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5ACDF18A" w14:textId="77777777" w:rsidR="00D57C02" w:rsidRPr="00DA068C" w:rsidRDefault="00D57C02" w:rsidP="00DA068C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068C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832" w:type="dxa"/>
          </w:tcPr>
          <w:p w14:paraId="29B821DC" w14:textId="77777777" w:rsidR="00D57C02" w:rsidRPr="00DA068C" w:rsidRDefault="00D57C02" w:rsidP="00DA068C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A068C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17F7CFE3" w14:textId="77777777" w:rsidR="00D57C02" w:rsidRPr="00DA068C" w:rsidRDefault="00D57C02" w:rsidP="00DA068C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068C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59" w:type="dxa"/>
          </w:tcPr>
          <w:p w14:paraId="18EEFE93" w14:textId="77777777" w:rsidR="00D57C02" w:rsidRPr="00DA068C" w:rsidRDefault="00D57C02" w:rsidP="00DA068C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068C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23A90F57" w14:textId="77777777" w:rsidR="00D57C02" w:rsidRPr="00DA068C" w:rsidRDefault="00D57C02" w:rsidP="00DA068C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DA068C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F90170" w:rsidRPr="00DA068C" w14:paraId="35591011" w14:textId="77777777" w:rsidTr="00DA068C">
        <w:trPr>
          <w:trHeight w:val="350"/>
        </w:trPr>
        <w:tc>
          <w:tcPr>
            <w:tcW w:w="993" w:type="dxa"/>
          </w:tcPr>
          <w:p w14:paraId="4B212F6E" w14:textId="77777777" w:rsidR="00F90170" w:rsidRPr="00DA068C" w:rsidRDefault="00F90170" w:rsidP="00DA068C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068C">
              <w:rPr>
                <w:rFonts w:ascii="Garamond" w:hAnsi="Garamond"/>
                <w:b/>
                <w:sz w:val="22"/>
                <w:szCs w:val="22"/>
              </w:rPr>
              <w:t>2.5.3</w:t>
            </w:r>
          </w:p>
        </w:tc>
        <w:tc>
          <w:tcPr>
            <w:tcW w:w="6832" w:type="dxa"/>
          </w:tcPr>
          <w:p w14:paraId="53257F21" w14:textId="77777777" w:rsidR="00F90170" w:rsidRPr="00DA068C" w:rsidRDefault="00F90170" w:rsidP="00DA068C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A068C">
              <w:rPr>
                <w:rFonts w:ascii="Garamond" w:hAnsi="Garamond"/>
                <w:sz w:val="22"/>
                <w:szCs w:val="22"/>
              </w:rPr>
              <w:t>2.5.3.</w:t>
            </w:r>
            <w:r w:rsidRPr="00DA068C">
              <w:rPr>
                <w:rFonts w:ascii="Garamond" w:hAnsi="Garamond"/>
                <w:sz w:val="22"/>
                <w:szCs w:val="22"/>
              </w:rPr>
              <w:tab/>
              <w:t>Заявитель, имеющий намерение согласовать условную ГТП в отношении генерирующего объекта (введенного или планируемого к вводу в эксплуатацию), предоставляет в КО в электронном виде через ПСЗ следующие документы:</w:t>
            </w:r>
          </w:p>
          <w:p w14:paraId="608AEB9B" w14:textId="77777777" w:rsidR="00F90170" w:rsidRPr="00DA068C" w:rsidRDefault="00F90170" w:rsidP="00DA068C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A068C">
              <w:rPr>
                <w:rFonts w:ascii="Garamond" w:hAnsi="Garamond"/>
                <w:sz w:val="22"/>
                <w:szCs w:val="22"/>
              </w:rPr>
              <w:t>…</w:t>
            </w:r>
          </w:p>
          <w:p w14:paraId="4C7D723F" w14:textId="77777777" w:rsidR="00F90170" w:rsidRPr="00DA068C" w:rsidRDefault="00F90170" w:rsidP="00DA068C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A068C">
              <w:rPr>
                <w:rFonts w:ascii="Garamond" w:hAnsi="Garamond"/>
                <w:sz w:val="22"/>
                <w:szCs w:val="22"/>
              </w:rPr>
              <w:t>2. Для условной ГТП генерации в отношении генерирующего объекта, строительство которого предполагается по итогам конкурентного отбора мощности новых генерирующих объектов (КОМ НГО), а также в отношении временно замещающих генерирующих объектов:</w:t>
            </w:r>
          </w:p>
          <w:p w14:paraId="0394CC08" w14:textId="77777777" w:rsidR="00F90170" w:rsidRPr="00DA068C" w:rsidRDefault="00F90170" w:rsidP="00DA068C">
            <w:pPr>
              <w:numPr>
                <w:ilvl w:val="0"/>
                <w:numId w:val="27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A068C">
              <w:rPr>
                <w:rFonts w:ascii="Garamond" w:hAnsi="Garamond"/>
                <w:sz w:val="22"/>
                <w:szCs w:val="22"/>
              </w:rPr>
              <w:t>паспортные технологические характеристики:</w:t>
            </w:r>
          </w:p>
          <w:p w14:paraId="7E640D05" w14:textId="77777777" w:rsidR="00F90170" w:rsidRPr="00DA068C" w:rsidRDefault="00F90170" w:rsidP="00DA068C">
            <w:pPr>
              <w:numPr>
                <w:ilvl w:val="1"/>
                <w:numId w:val="27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A068C">
              <w:rPr>
                <w:rFonts w:ascii="Garamond" w:hAnsi="Garamond"/>
                <w:sz w:val="22"/>
                <w:szCs w:val="22"/>
              </w:rPr>
              <w:t>генерирующего объекта, строительство которого предполагается по итогам КОМ НГО, проводимого по решению Правительства Российской Федерации, принятому в 2021 году или последующие годы (временно замещающих генерирующих объектов), по форме 13Г приложения 1 к настоящему Положению (код формы GTP_FORMA13</w:t>
            </w:r>
            <w:r w:rsidRPr="00DA068C">
              <w:rPr>
                <w:rFonts w:ascii="Garamond" w:hAnsi="Garamond"/>
                <w:sz w:val="22"/>
                <w:szCs w:val="22"/>
                <w:lang w:val="en-US"/>
              </w:rPr>
              <w:t>G</w:t>
            </w:r>
            <w:r w:rsidRPr="00DA068C">
              <w:rPr>
                <w:rFonts w:ascii="Garamond" w:hAnsi="Garamond"/>
                <w:sz w:val="22"/>
                <w:szCs w:val="22"/>
              </w:rPr>
              <w:t>_WEB);</w:t>
            </w:r>
          </w:p>
          <w:p w14:paraId="5F5468E8" w14:textId="77777777" w:rsidR="00F90170" w:rsidRPr="00DA068C" w:rsidRDefault="00F90170" w:rsidP="00DA068C">
            <w:pPr>
              <w:numPr>
                <w:ilvl w:val="1"/>
                <w:numId w:val="27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A068C">
              <w:rPr>
                <w:rFonts w:ascii="Garamond" w:hAnsi="Garamond"/>
                <w:sz w:val="22"/>
                <w:szCs w:val="22"/>
              </w:rPr>
              <w:t>генерирующего объекта, строительство которого предполагается по итогам КОМ НГО, проводимого для обеспечения возможности вывода генерирующего объекта из эксплуатации по решению Минэнерго России, по форме 13Е приложения 1 к настоящему Положению (код формы GTP_FORMA13</w:t>
            </w:r>
            <w:r w:rsidRPr="00DA068C">
              <w:rPr>
                <w:rFonts w:ascii="Garamond" w:hAnsi="Garamond"/>
                <w:sz w:val="22"/>
                <w:szCs w:val="22"/>
                <w:lang w:val="en-US"/>
              </w:rPr>
              <w:t>E</w:t>
            </w:r>
            <w:r w:rsidRPr="00DA068C">
              <w:rPr>
                <w:rFonts w:ascii="Garamond" w:hAnsi="Garamond"/>
                <w:sz w:val="22"/>
                <w:szCs w:val="22"/>
              </w:rPr>
              <w:t>_WEB);</w:t>
            </w:r>
          </w:p>
          <w:p w14:paraId="4449824B" w14:textId="77777777" w:rsidR="00F90170" w:rsidRPr="00DA068C" w:rsidRDefault="00F90170" w:rsidP="00DA068C">
            <w:pPr>
              <w:numPr>
                <w:ilvl w:val="0"/>
                <w:numId w:val="27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A068C">
              <w:rPr>
                <w:rFonts w:ascii="Garamond" w:hAnsi="Garamond"/>
                <w:sz w:val="22"/>
                <w:szCs w:val="22"/>
              </w:rPr>
              <w:lastRenderedPageBreak/>
              <w:t xml:space="preserve">заявление на регистрацию ГЕМ по форме 5 приложения 1 к настоящему Положению (код формы GTP_GEM_WEB). Требования к составу генерирующего оборудования, включаемого в ГЕМ, приведены в приложении 1 к </w:t>
            </w:r>
            <w:r w:rsidRPr="00DA068C">
              <w:rPr>
                <w:rFonts w:ascii="Garamond" w:hAnsi="Garamond"/>
                <w:i/>
                <w:iCs/>
                <w:sz w:val="22"/>
                <w:szCs w:val="22"/>
              </w:rPr>
              <w:t>Регламенту проведения конкурентных отборов мощности</w:t>
            </w:r>
            <w:r w:rsidRPr="00DA068C">
              <w:rPr>
                <w:rFonts w:ascii="Garamond" w:hAnsi="Garamond"/>
                <w:sz w:val="22"/>
                <w:szCs w:val="22"/>
              </w:rPr>
              <w:t xml:space="preserve"> (Приложение № 19.3 к </w:t>
            </w:r>
            <w:r w:rsidRPr="00DA068C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DA068C">
              <w:rPr>
                <w:rFonts w:ascii="Garamond" w:hAnsi="Garamond"/>
                <w:sz w:val="22"/>
                <w:szCs w:val="22"/>
              </w:rPr>
              <w:t>).</w:t>
            </w:r>
          </w:p>
          <w:p w14:paraId="5318544E" w14:textId="77777777" w:rsidR="00F90170" w:rsidRPr="00DA068C" w:rsidRDefault="00F90170" w:rsidP="00DA068C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A068C">
              <w:rPr>
                <w:rFonts w:ascii="Garamond" w:hAnsi="Garamond"/>
                <w:sz w:val="22"/>
                <w:szCs w:val="22"/>
              </w:rPr>
              <w:t>В случае если заявитель намерен согласовать для участия в КОМ НГО условные ГТП в отношении нового генерирующего объекта, подлежащего строительству, и временно замещающих генерирующих объектов, расположенных на одной электрической станции, на все такие ГТП оформляется одно заявление по форме 3Б1. В указанном случае заявление на регистрацию ГЕМ по форме 5 и перечень паспортных технологических характеристик по форме 13Г заполняются отдельно для каждой условной ГТП генерации.</w:t>
            </w:r>
          </w:p>
        </w:tc>
        <w:tc>
          <w:tcPr>
            <w:tcW w:w="7059" w:type="dxa"/>
          </w:tcPr>
          <w:p w14:paraId="6767251A" w14:textId="77777777" w:rsidR="00F90170" w:rsidRPr="00DA068C" w:rsidRDefault="00F90170" w:rsidP="00DA068C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A068C">
              <w:rPr>
                <w:rFonts w:ascii="Garamond" w:hAnsi="Garamond"/>
                <w:sz w:val="22"/>
                <w:szCs w:val="22"/>
              </w:rPr>
              <w:lastRenderedPageBreak/>
              <w:t>2.5.3.</w:t>
            </w:r>
            <w:r w:rsidRPr="00DA068C">
              <w:rPr>
                <w:rFonts w:ascii="Garamond" w:hAnsi="Garamond"/>
                <w:sz w:val="22"/>
                <w:szCs w:val="22"/>
              </w:rPr>
              <w:tab/>
              <w:t>Заявитель, имеющий намерение согласовать условную ГТП в отношении генерирующего объекта (введенного или планируемого к вводу в эксплуатацию), предоставляет в КО в электронном виде через ПСЗ следующие документы:</w:t>
            </w:r>
          </w:p>
          <w:p w14:paraId="7B073E71" w14:textId="77777777" w:rsidR="00F90170" w:rsidRPr="00DA068C" w:rsidRDefault="00F90170" w:rsidP="00DA068C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A068C">
              <w:rPr>
                <w:rFonts w:ascii="Garamond" w:hAnsi="Garamond"/>
                <w:sz w:val="22"/>
                <w:szCs w:val="22"/>
              </w:rPr>
              <w:t>…</w:t>
            </w:r>
          </w:p>
          <w:p w14:paraId="5FF379BF" w14:textId="79C97B95" w:rsidR="00F90170" w:rsidRPr="00DA068C" w:rsidRDefault="00F90170" w:rsidP="00DA068C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A068C">
              <w:rPr>
                <w:rFonts w:ascii="Garamond" w:hAnsi="Garamond"/>
                <w:sz w:val="22"/>
                <w:szCs w:val="22"/>
              </w:rPr>
              <w:t>2. Для условной ГТП генерации в отношении генерирующего объекта</w:t>
            </w:r>
            <w:r w:rsidR="00ED2B4F" w:rsidRPr="00DA068C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D2B4F" w:rsidRPr="00DA068C">
              <w:rPr>
                <w:rFonts w:ascii="Garamond" w:hAnsi="Garamond"/>
                <w:sz w:val="22"/>
                <w:szCs w:val="22"/>
                <w:highlight w:val="yellow"/>
              </w:rPr>
              <w:t>КОМ НГО</w:t>
            </w:r>
            <w:r w:rsidRPr="00DA068C">
              <w:rPr>
                <w:rFonts w:ascii="Garamond" w:hAnsi="Garamond"/>
                <w:sz w:val="22"/>
                <w:szCs w:val="22"/>
              </w:rPr>
              <w:t xml:space="preserve">, строительство которого предполагается по итогам конкурентного отбора мощности новых генерирующих объектов (КОМ НГО), </w:t>
            </w:r>
            <w:r w:rsidR="00B1715B" w:rsidRPr="00DA068C">
              <w:rPr>
                <w:rFonts w:ascii="Garamond" w:hAnsi="Garamond"/>
                <w:sz w:val="22"/>
                <w:szCs w:val="22"/>
                <w:highlight w:val="yellow"/>
              </w:rPr>
              <w:t xml:space="preserve">либо генерирующего объекта, </w:t>
            </w:r>
            <w:r w:rsidR="00C50886" w:rsidRPr="00DA068C">
              <w:rPr>
                <w:rFonts w:ascii="Garamond" w:hAnsi="Garamond"/>
                <w:sz w:val="22"/>
                <w:szCs w:val="22"/>
                <w:highlight w:val="yellow"/>
              </w:rPr>
              <w:t>поставка мощности которого будет осуществляться</w:t>
            </w:r>
            <w:r w:rsidR="00B1715B" w:rsidRPr="00DA068C">
              <w:rPr>
                <w:rFonts w:ascii="Garamond" w:hAnsi="Garamond"/>
                <w:sz w:val="22"/>
                <w:szCs w:val="22"/>
                <w:highlight w:val="yellow"/>
              </w:rPr>
              <w:t xml:space="preserve"> по договорам КОМ НГО в соответствии с пунктом 112</w:t>
            </w:r>
            <w:r w:rsidR="002B373E">
              <w:rPr>
                <w:rFonts w:ascii="Garamond" w:hAnsi="Garamond"/>
                <w:sz w:val="22"/>
                <w:szCs w:val="22"/>
                <w:highlight w:val="yellow"/>
              </w:rPr>
              <w:t>(5)</w:t>
            </w:r>
            <w:r w:rsidR="00B1715B" w:rsidRPr="00DA068C">
              <w:rPr>
                <w:rFonts w:ascii="Garamond" w:hAnsi="Garamond"/>
                <w:sz w:val="22"/>
                <w:szCs w:val="22"/>
                <w:highlight w:val="yellow"/>
              </w:rPr>
              <w:t xml:space="preserve"> Правил оптового рынка и распоряжением Правительства РФ от 08.04.2023</w:t>
            </w:r>
            <w:r w:rsidR="002B373E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2B373E" w:rsidRPr="00DA068C">
              <w:rPr>
                <w:rFonts w:ascii="Garamond" w:hAnsi="Garamond"/>
                <w:sz w:val="22"/>
                <w:szCs w:val="22"/>
                <w:highlight w:val="yellow"/>
              </w:rPr>
              <w:t>№ 867-р</w:t>
            </w:r>
            <w:r w:rsidR="00B1715B" w:rsidRPr="00DA068C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DA068C">
              <w:rPr>
                <w:rFonts w:ascii="Garamond" w:hAnsi="Garamond"/>
                <w:sz w:val="22"/>
                <w:szCs w:val="22"/>
              </w:rPr>
              <w:t>а также в отношении временно замещающих генерирующих объектов:</w:t>
            </w:r>
          </w:p>
          <w:p w14:paraId="1A92889A" w14:textId="5002BB80" w:rsidR="00F90170" w:rsidRPr="00DA068C" w:rsidRDefault="00F90170" w:rsidP="00DA068C">
            <w:pPr>
              <w:numPr>
                <w:ilvl w:val="0"/>
                <w:numId w:val="27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A068C">
              <w:rPr>
                <w:rFonts w:ascii="Garamond" w:hAnsi="Garamond"/>
                <w:sz w:val="22"/>
                <w:szCs w:val="22"/>
              </w:rPr>
              <w:t>паспортные технологические характеристики</w:t>
            </w:r>
          </w:p>
          <w:p w14:paraId="028F4B39" w14:textId="6BCE98B5" w:rsidR="00F90170" w:rsidRPr="00DA068C" w:rsidRDefault="00F90170" w:rsidP="00DA068C">
            <w:pPr>
              <w:numPr>
                <w:ilvl w:val="1"/>
                <w:numId w:val="27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A068C">
              <w:rPr>
                <w:rFonts w:ascii="Garamond" w:hAnsi="Garamond"/>
                <w:sz w:val="22"/>
                <w:szCs w:val="22"/>
              </w:rPr>
              <w:t>генерирующего объекта</w:t>
            </w:r>
            <w:r w:rsidR="00ED2B4F" w:rsidRPr="00DA068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A068C">
              <w:rPr>
                <w:rFonts w:ascii="Garamond" w:hAnsi="Garamond"/>
                <w:sz w:val="22"/>
                <w:szCs w:val="22"/>
              </w:rPr>
              <w:t>КОМ НГО</w:t>
            </w:r>
            <w:r w:rsidR="009038E9" w:rsidRPr="00DA068C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DA068C">
              <w:rPr>
                <w:rFonts w:ascii="Garamond" w:hAnsi="Garamond"/>
                <w:sz w:val="22"/>
                <w:szCs w:val="22"/>
              </w:rPr>
              <w:t>по форме 13Г приложения 1 к настоящему Положению (код формы GTP_FORMA13</w:t>
            </w:r>
            <w:r w:rsidRPr="00DA068C">
              <w:rPr>
                <w:rFonts w:ascii="Garamond" w:hAnsi="Garamond"/>
                <w:sz w:val="22"/>
                <w:szCs w:val="22"/>
                <w:lang w:val="en-US"/>
              </w:rPr>
              <w:t>G</w:t>
            </w:r>
            <w:r w:rsidRPr="00DA068C">
              <w:rPr>
                <w:rFonts w:ascii="Garamond" w:hAnsi="Garamond"/>
                <w:sz w:val="22"/>
                <w:szCs w:val="22"/>
              </w:rPr>
              <w:t>_WEB)</w:t>
            </w:r>
            <w:r w:rsidR="003C426A" w:rsidRPr="00DA068C">
              <w:rPr>
                <w:rFonts w:ascii="Garamond" w:hAnsi="Garamond"/>
                <w:sz w:val="22"/>
                <w:szCs w:val="22"/>
              </w:rPr>
              <w:t>;</w:t>
            </w:r>
          </w:p>
          <w:p w14:paraId="4E4583ED" w14:textId="1C1539C2" w:rsidR="00F90170" w:rsidRPr="00DA068C" w:rsidRDefault="00F90170" w:rsidP="00DA068C">
            <w:pPr>
              <w:numPr>
                <w:ilvl w:val="1"/>
                <w:numId w:val="27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A068C">
              <w:rPr>
                <w:rFonts w:ascii="Garamond" w:hAnsi="Garamond"/>
                <w:sz w:val="22"/>
                <w:szCs w:val="22"/>
              </w:rPr>
              <w:t>генерирующего объекта</w:t>
            </w:r>
            <w:r w:rsidR="00ED2B4F" w:rsidRPr="00DA068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A068C">
              <w:rPr>
                <w:rFonts w:ascii="Garamond" w:hAnsi="Garamond"/>
                <w:sz w:val="22"/>
                <w:szCs w:val="22"/>
              </w:rPr>
              <w:t>КОМ НГО</w:t>
            </w:r>
            <w:r w:rsidR="00ED2B4F" w:rsidRPr="00DA068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A068C">
              <w:rPr>
                <w:rFonts w:ascii="Garamond" w:hAnsi="Garamond"/>
                <w:sz w:val="22"/>
                <w:szCs w:val="22"/>
              </w:rPr>
              <w:t>для обеспечения возможности вывода генерирующего объекта из эксплуатации по решению Минэнерго России, по форме 13Е приложения 1 к настоящему Положению (код формы GTP_FORMA13</w:t>
            </w:r>
            <w:r w:rsidRPr="00DA068C">
              <w:rPr>
                <w:rFonts w:ascii="Garamond" w:hAnsi="Garamond"/>
                <w:sz w:val="22"/>
                <w:szCs w:val="22"/>
                <w:lang w:val="en-US"/>
              </w:rPr>
              <w:t>E</w:t>
            </w:r>
            <w:r w:rsidRPr="00DA068C">
              <w:rPr>
                <w:rFonts w:ascii="Garamond" w:hAnsi="Garamond"/>
                <w:sz w:val="22"/>
                <w:szCs w:val="22"/>
              </w:rPr>
              <w:t>_WEB);</w:t>
            </w:r>
          </w:p>
          <w:p w14:paraId="5BE2FA1C" w14:textId="77777777" w:rsidR="00F90170" w:rsidRPr="00DA068C" w:rsidRDefault="00F90170" w:rsidP="00DA068C">
            <w:pPr>
              <w:numPr>
                <w:ilvl w:val="0"/>
                <w:numId w:val="27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A068C">
              <w:rPr>
                <w:rFonts w:ascii="Garamond" w:hAnsi="Garamond"/>
                <w:sz w:val="22"/>
                <w:szCs w:val="22"/>
              </w:rPr>
              <w:t xml:space="preserve">заявление на регистрацию ГЕМ по форме 5 приложения 1 к настоящему Положению (код формы GTP_GEM_WEB). Требования к составу генерирующего оборудования, включаемого </w:t>
            </w:r>
            <w:r w:rsidRPr="00DA068C">
              <w:rPr>
                <w:rFonts w:ascii="Garamond" w:hAnsi="Garamond"/>
                <w:sz w:val="22"/>
                <w:szCs w:val="22"/>
              </w:rPr>
              <w:lastRenderedPageBreak/>
              <w:t xml:space="preserve">в ГЕМ, приведены в приложении 1 к </w:t>
            </w:r>
            <w:r w:rsidRPr="00DA068C">
              <w:rPr>
                <w:rFonts w:ascii="Garamond" w:hAnsi="Garamond"/>
                <w:i/>
                <w:iCs/>
                <w:sz w:val="22"/>
                <w:szCs w:val="22"/>
              </w:rPr>
              <w:t>Регламенту проведения конкурентных отборов мощности</w:t>
            </w:r>
            <w:r w:rsidRPr="00DA068C">
              <w:rPr>
                <w:rFonts w:ascii="Garamond" w:hAnsi="Garamond"/>
                <w:sz w:val="22"/>
                <w:szCs w:val="22"/>
              </w:rPr>
              <w:t xml:space="preserve"> (Приложение № 19.3 к </w:t>
            </w:r>
            <w:r w:rsidRPr="00DA068C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DA068C">
              <w:rPr>
                <w:rFonts w:ascii="Garamond" w:hAnsi="Garamond"/>
                <w:sz w:val="22"/>
                <w:szCs w:val="22"/>
              </w:rPr>
              <w:t>).</w:t>
            </w:r>
          </w:p>
          <w:p w14:paraId="2DA1DAF1" w14:textId="77777777" w:rsidR="00F90170" w:rsidRPr="00DA068C" w:rsidRDefault="00F90170" w:rsidP="00DA068C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DA068C">
              <w:rPr>
                <w:rFonts w:ascii="Garamond" w:hAnsi="Garamond"/>
                <w:sz w:val="22"/>
                <w:szCs w:val="22"/>
              </w:rPr>
              <w:t>В случае если заявитель намерен согласовать для участия в КОМ НГО условные ГТП в отношении нового генерирующего объекта, подлежащего строительству, и временно замещающих генерирующих объектов, расположенных на одной электрической станции, на все такие ГТП оформляется одно заявление по форме 3Б1. В указанном случае заявление на регистрацию ГЕМ по форме 5 и перечень паспортных технологических характеристик по форме 13Г заполняются отдельно для каждой условной ГТП генерации.</w:t>
            </w:r>
          </w:p>
        </w:tc>
      </w:tr>
      <w:tr w:rsidR="007B5E3A" w:rsidRPr="00DA068C" w14:paraId="1CA4400C" w14:textId="77777777" w:rsidTr="00DA068C">
        <w:trPr>
          <w:trHeight w:val="350"/>
        </w:trPr>
        <w:tc>
          <w:tcPr>
            <w:tcW w:w="993" w:type="dxa"/>
          </w:tcPr>
          <w:p w14:paraId="329D3AEF" w14:textId="77777777" w:rsidR="007B5E3A" w:rsidRPr="00DA068C" w:rsidRDefault="007B5E3A" w:rsidP="00DA068C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068C">
              <w:rPr>
                <w:rFonts w:ascii="Garamond" w:hAnsi="Garamond"/>
                <w:b/>
                <w:sz w:val="22"/>
                <w:szCs w:val="22"/>
              </w:rPr>
              <w:lastRenderedPageBreak/>
              <w:t>Форма 3Б1</w:t>
            </w:r>
          </w:p>
          <w:p w14:paraId="54EAACB4" w14:textId="77777777" w:rsidR="007B5E3A" w:rsidRPr="00DA068C" w:rsidRDefault="007B5E3A" w:rsidP="00DA068C">
            <w:pPr>
              <w:spacing w:before="120" w:after="120"/>
              <w:rPr>
                <w:rFonts w:ascii="Garamond" w:hAnsi="Garamond"/>
                <w:sz w:val="22"/>
                <w:szCs w:val="22"/>
              </w:rPr>
            </w:pPr>
          </w:p>
          <w:p w14:paraId="49F052FA" w14:textId="77777777" w:rsidR="007B5E3A" w:rsidRPr="00DA068C" w:rsidRDefault="007B5E3A" w:rsidP="00DA068C">
            <w:pPr>
              <w:spacing w:before="120" w:after="12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832" w:type="dxa"/>
          </w:tcPr>
          <w:p w14:paraId="23AC15A4" w14:textId="77777777" w:rsidR="007B5E3A" w:rsidRPr="00DA068C" w:rsidRDefault="007B5E3A" w:rsidP="00DA068C">
            <w:pPr>
              <w:pStyle w:val="12"/>
              <w:keepNext w:val="0"/>
              <w:widowControl w:val="0"/>
              <w:spacing w:before="120" w:after="120"/>
              <w:ind w:left="0"/>
              <w:jc w:val="center"/>
            </w:pPr>
            <w:bookmarkStart w:id="0" w:name="_Toc501972237"/>
            <w:bookmarkStart w:id="1" w:name="_Toc536698025"/>
            <w:bookmarkStart w:id="2" w:name="_Toc91505648"/>
            <w:bookmarkStart w:id="3" w:name="_Toc129033370"/>
            <w:bookmarkStart w:id="4" w:name="_Toc129034459"/>
            <w:bookmarkStart w:id="5" w:name="_Toc133418568"/>
            <w:r w:rsidRPr="00DA068C">
              <w:t>Форма 3Б1</w:t>
            </w:r>
            <w:bookmarkEnd w:id="0"/>
            <w:bookmarkEnd w:id="1"/>
            <w:bookmarkEnd w:id="2"/>
            <w:bookmarkEnd w:id="3"/>
            <w:bookmarkEnd w:id="4"/>
            <w:bookmarkEnd w:id="5"/>
          </w:p>
          <w:p w14:paraId="1BC6FFBC" w14:textId="77777777" w:rsidR="007B5E3A" w:rsidRPr="00DA068C" w:rsidRDefault="007B5E3A" w:rsidP="00DA068C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DA068C">
              <w:rPr>
                <w:rFonts w:ascii="Garamond" w:hAnsi="Garamond"/>
                <w:bCs/>
                <w:sz w:val="22"/>
                <w:szCs w:val="22"/>
              </w:rPr>
              <w:t>…</w:t>
            </w:r>
          </w:p>
          <w:p w14:paraId="3C4D89E4" w14:textId="77777777" w:rsidR="007B5E3A" w:rsidRPr="00DA068C" w:rsidRDefault="007B5E3A" w:rsidP="00DA068C">
            <w:pPr>
              <w:pStyle w:val="94"/>
              <w:numPr>
                <w:ilvl w:val="0"/>
                <w:numId w:val="29"/>
              </w:numPr>
              <w:spacing w:before="120" w:after="120"/>
              <w:ind w:left="284" w:hanging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Указывается субъект РФ, на территории которого расположена электростанция.</w:t>
            </w:r>
          </w:p>
          <w:p w14:paraId="05AFCB52" w14:textId="77777777" w:rsidR="007B5E3A" w:rsidRPr="00DA068C" w:rsidRDefault="007B5E3A" w:rsidP="00DA068C">
            <w:pPr>
              <w:pStyle w:val="94"/>
              <w:spacing w:before="120" w:after="120"/>
              <w:ind w:left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При выборе типа оборудования «КОМ НГО» дополнительно указывается территория технологически необходимой генерации.</w:t>
            </w:r>
          </w:p>
          <w:p w14:paraId="4417B3F3" w14:textId="77777777" w:rsidR="007B5E3A" w:rsidRPr="00DA068C" w:rsidRDefault="007B5E3A" w:rsidP="00DA068C">
            <w:pPr>
              <w:pStyle w:val="94"/>
              <w:spacing w:before="120" w:after="120"/>
              <w:ind w:left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Для условной ГТП генерации в отношении генерирующего объекта, строительство которого предполагается по итогам конкурсного отбора инвестиционных проектов по строительству генерирующих объектов ВИЭ, указывается «определяется по итогам отбора проектов ВИЭ».</w:t>
            </w:r>
          </w:p>
          <w:p w14:paraId="5C5F3CBB" w14:textId="77777777" w:rsidR="007B5E3A" w:rsidRPr="00DA068C" w:rsidRDefault="007B5E3A" w:rsidP="00DA068C">
            <w:pPr>
              <w:pStyle w:val="94"/>
              <w:numPr>
                <w:ilvl w:val="0"/>
                <w:numId w:val="29"/>
              </w:numPr>
              <w:spacing w:before="120" w:after="120"/>
              <w:ind w:left="284" w:hanging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Указывается ценовая зона, на территории которой расположена электростанция.</w:t>
            </w:r>
          </w:p>
          <w:p w14:paraId="4CA9A867" w14:textId="77777777" w:rsidR="007B5E3A" w:rsidRPr="00DA068C" w:rsidRDefault="007B5E3A" w:rsidP="00DA068C">
            <w:pPr>
              <w:pStyle w:val="94"/>
              <w:spacing w:before="120" w:after="120"/>
              <w:ind w:left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В случае согласования условной ГТП генерации в неценовой зоне для целей ее учета при формировании сводного прогнозного баланса, а также в случае согласования условной ГТП генерации в неценовой зоне в отношении генерирующего оборудования, функционирующего после реализации мероприятий по модернизации (реконструкции) или строительству в неценовых зонах оптового рынка, указывается неценовая зона.</w:t>
            </w:r>
          </w:p>
          <w:p w14:paraId="23AE426C" w14:textId="77777777" w:rsidR="007B5E3A" w:rsidRPr="00DA068C" w:rsidRDefault="007B5E3A" w:rsidP="00DA068C">
            <w:pPr>
              <w:pStyle w:val="94"/>
              <w:spacing w:before="120" w:after="120"/>
              <w:ind w:left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В случае согласования условной ГТП генерации на территории Республики Саха (Якутия) для целей участия в КОМ НГО, проводимом по решению Правительства РФ, принятому в 2021 году и последующие годы, указывается вторая ценовая зона оптового рынка.</w:t>
            </w:r>
          </w:p>
          <w:p w14:paraId="6F36FC41" w14:textId="77777777" w:rsidR="007B5E3A" w:rsidRPr="00DA068C" w:rsidRDefault="007B5E3A" w:rsidP="00DA068C">
            <w:pPr>
              <w:pStyle w:val="94"/>
              <w:numPr>
                <w:ilvl w:val="0"/>
                <w:numId w:val="29"/>
              </w:numPr>
              <w:spacing w:before="120" w:after="120"/>
              <w:ind w:left="284" w:hanging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lastRenderedPageBreak/>
              <w:t>Указывается наименование условной ГТП генерации в соответствии с предоставленными документами.</w:t>
            </w:r>
          </w:p>
          <w:p w14:paraId="2B782D58" w14:textId="77777777" w:rsidR="007B5E3A" w:rsidRPr="00DA068C" w:rsidRDefault="007B5E3A" w:rsidP="00DA068C">
            <w:pPr>
              <w:pStyle w:val="94"/>
              <w:numPr>
                <w:ilvl w:val="0"/>
                <w:numId w:val="29"/>
              </w:numPr>
              <w:spacing w:before="120" w:after="120"/>
              <w:ind w:left="284" w:hanging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Указывается суммарная установленная мощность генерирующего оборудования в ГТП генерации.</w:t>
            </w:r>
          </w:p>
          <w:p w14:paraId="3C7059D1" w14:textId="77777777" w:rsidR="007B5E3A" w:rsidRPr="00DA068C" w:rsidRDefault="007B5E3A" w:rsidP="00DA068C">
            <w:pPr>
              <w:pStyle w:val="94"/>
              <w:spacing w:before="120" w:after="120"/>
              <w:ind w:left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Для условной ГТП генерации в отношении генерирующего объекта, строительство которого предполагается по итогам конкурсного отбора инвестиционных проектов по строительству генерирующих объектов ВИЭ, указывается «определяется по итогам отбора проектов ВИЭ».</w:t>
            </w:r>
          </w:p>
          <w:p w14:paraId="3D328064" w14:textId="77777777" w:rsidR="007B5E3A" w:rsidRPr="00DA068C" w:rsidRDefault="007B5E3A" w:rsidP="00DA068C">
            <w:pPr>
              <w:pStyle w:val="94"/>
              <w:numPr>
                <w:ilvl w:val="0"/>
                <w:numId w:val="29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Указывается один на выбор вид эксплуатации оборудования:</w:t>
            </w:r>
          </w:p>
          <w:p w14:paraId="55745185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планируемое (планируемое к вводу в эксплуатацию оборудование);</w:t>
            </w:r>
          </w:p>
          <w:p w14:paraId="6A68494F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введенное (введенное в эксплуатацию оборудование);</w:t>
            </w:r>
          </w:p>
          <w:p w14:paraId="3DD14E6A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модернизируемое (реконструируемое) в НЦЗ;</w:t>
            </w:r>
          </w:p>
          <w:p w14:paraId="21BA15DF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планируемое к строительству в НЦЗ.</w:t>
            </w:r>
          </w:p>
          <w:p w14:paraId="7AE5CBEC" w14:textId="77777777" w:rsidR="007B5E3A" w:rsidRPr="00DA068C" w:rsidRDefault="007B5E3A" w:rsidP="00DA068C">
            <w:pPr>
              <w:ind w:left="284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В случае выбора типа оборудования «КОММод» данная графа не заполняется.</w:t>
            </w:r>
          </w:p>
          <w:p w14:paraId="5CCD1A9D" w14:textId="77777777" w:rsidR="007B5E3A" w:rsidRPr="00DA068C" w:rsidRDefault="007B5E3A" w:rsidP="00DA068C">
            <w:pPr>
              <w:pStyle w:val="94"/>
              <w:numPr>
                <w:ilvl w:val="0"/>
                <w:numId w:val="29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Указывается один на выбор тип оборудования:</w:t>
            </w:r>
          </w:p>
          <w:p w14:paraId="4382D8DE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ДПМ;</w:t>
            </w:r>
          </w:p>
          <w:p w14:paraId="0DC6A2B4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ВИЭ;</w:t>
            </w:r>
          </w:p>
          <w:p w14:paraId="185C9601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КОМ НГО;</w:t>
            </w:r>
          </w:p>
          <w:p w14:paraId="32F36A33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АЭС;</w:t>
            </w:r>
          </w:p>
          <w:p w14:paraId="3F3DE518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ГЭС;</w:t>
            </w:r>
          </w:p>
          <w:p w14:paraId="448A96E5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КОММод;</w:t>
            </w:r>
          </w:p>
          <w:p w14:paraId="13CBAC7B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МодНЦЗ;</w:t>
            </w:r>
          </w:p>
          <w:p w14:paraId="07A4A3A2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прочее (если тип оборудования не относится ни к одному из вышеуказанных типов).</w:t>
            </w:r>
          </w:p>
          <w:p w14:paraId="52263320" w14:textId="77777777" w:rsidR="007B5E3A" w:rsidRPr="00DA068C" w:rsidRDefault="007B5E3A" w:rsidP="00DA068C">
            <w:pPr>
              <w:pStyle w:val="94"/>
              <w:numPr>
                <w:ilvl w:val="0"/>
                <w:numId w:val="29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В случае выбора типа оборудования «ВИЭ» указывается вид объекта генерации ВИЭ:</w:t>
            </w:r>
          </w:p>
          <w:p w14:paraId="1E843216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объект солнечной генерации.</w:t>
            </w:r>
          </w:p>
          <w:p w14:paraId="50823934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генерирующий объект ветровой генерации.</w:t>
            </w:r>
          </w:p>
          <w:p w14:paraId="2ED9571C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генерирующий объект гидрогенерации.</w:t>
            </w:r>
          </w:p>
          <w:p w14:paraId="62EF9121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генерирующий объект, функционирующий на основе использования отходов производства и потребления.</w:t>
            </w:r>
          </w:p>
          <w:p w14:paraId="1B9F9587" w14:textId="77777777" w:rsidR="007B5E3A" w:rsidRPr="00DA068C" w:rsidRDefault="007B5E3A" w:rsidP="00DA068C">
            <w:pPr>
              <w:pStyle w:val="94"/>
              <w:numPr>
                <w:ilvl w:val="0"/>
                <w:numId w:val="29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Заполняется в случае согласования условной ГТП генерации в отношении объекта ВИЭ или объекта КОММод, включенного в условную ГТП генерации, закрепленную за иным субъектом оптового рынка, для целей перехода прав и обязанностей по соответствующим ДПМ ВИЭ или договорам на модернизацию.</w:t>
            </w:r>
          </w:p>
          <w:p w14:paraId="54381D28" w14:textId="77777777" w:rsidR="007B5E3A" w:rsidRPr="00DA068C" w:rsidRDefault="007B5E3A" w:rsidP="00DA068C">
            <w:pPr>
              <w:pStyle w:val="94"/>
              <w:numPr>
                <w:ilvl w:val="0"/>
                <w:numId w:val="29"/>
              </w:numPr>
              <w:spacing w:before="120" w:after="120"/>
              <w:ind w:left="284" w:hanging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В случае внесения изменений в регистрационную информацию по условной ГТП генерации, согласованной в отношении генерирующего объекта</w:t>
            </w:r>
            <w:r w:rsidRPr="00DA068C">
              <w:rPr>
                <w:sz w:val="20"/>
                <w:szCs w:val="20"/>
                <w:highlight w:val="yellow"/>
              </w:rPr>
              <w:t>, строительство которого предполагается по итогам</w:t>
            </w:r>
            <w:r w:rsidRPr="00DA068C">
              <w:rPr>
                <w:sz w:val="20"/>
                <w:szCs w:val="20"/>
              </w:rPr>
              <w:t xml:space="preserve"> КОМ НГО, графа «Примечание» заполняется по следующей форме: «Настоящее заявление </w:t>
            </w:r>
            <w:r w:rsidRPr="00DA068C">
              <w:rPr>
                <w:sz w:val="20"/>
                <w:szCs w:val="20"/>
              </w:rPr>
              <w:lastRenderedPageBreak/>
              <w:t>предоставляется с целью внесения изменений в регистрационную информацию по условной ГТП генерации, согласованной в отношении генерирующего объекта</w:t>
            </w:r>
            <w:r w:rsidRPr="00DA068C">
              <w:rPr>
                <w:sz w:val="20"/>
                <w:szCs w:val="20"/>
                <w:highlight w:val="yellow"/>
              </w:rPr>
              <w:t>, строительство которого предполагается по итогам</w:t>
            </w:r>
            <w:r w:rsidRPr="00DA068C">
              <w:rPr>
                <w:sz w:val="20"/>
                <w:szCs w:val="20"/>
              </w:rPr>
              <w:t xml:space="preserve"> КОМ НГО, в части изменения паспортных технологических характеристик указанного генерирующего объекта».</w:t>
            </w:r>
          </w:p>
          <w:p w14:paraId="07C35B74" w14:textId="77777777" w:rsidR="007B5E3A" w:rsidRPr="00DA068C" w:rsidRDefault="007B5E3A" w:rsidP="00DA068C">
            <w:pPr>
              <w:pStyle w:val="94"/>
              <w:spacing w:before="120" w:after="120"/>
              <w:ind w:left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В случае согласования условной ГТП генерации в неценовой зоне для целей ее учета при формировании сводного прогнозного баланса графа «Примечание» заполняется по следующей форме: «Для целей учета при формировании сводного прогнозного баланса».</w:t>
            </w:r>
          </w:p>
          <w:p w14:paraId="6C983566" w14:textId="77777777" w:rsidR="007B5E3A" w:rsidRPr="00DA068C" w:rsidRDefault="007B5E3A" w:rsidP="00DA068C">
            <w:pPr>
              <w:pStyle w:val="94"/>
              <w:numPr>
                <w:ilvl w:val="0"/>
                <w:numId w:val="29"/>
              </w:numPr>
              <w:spacing w:before="120" w:after="120"/>
              <w:ind w:left="284" w:hanging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Указывается в случае выбора типа оборудования «КОММод».</w:t>
            </w:r>
          </w:p>
          <w:p w14:paraId="51D09A96" w14:textId="49E7DE00" w:rsidR="007B5E3A" w:rsidRPr="00DA068C" w:rsidRDefault="007B5E3A" w:rsidP="00DA068C">
            <w:pPr>
              <w:pStyle w:val="94"/>
              <w:numPr>
                <w:ilvl w:val="0"/>
                <w:numId w:val="29"/>
              </w:numPr>
              <w:spacing w:before="120" w:after="120"/>
              <w:ind w:left="284" w:hanging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Указывается для условной ГТП генерации в отношении генерирующего объекта, строительство которого предполагается по итогам конкурсного отбора инвестиционных проектов по строительству генерирующих объектов ВИЭ.</w:t>
            </w:r>
          </w:p>
        </w:tc>
        <w:tc>
          <w:tcPr>
            <w:tcW w:w="7059" w:type="dxa"/>
          </w:tcPr>
          <w:p w14:paraId="4AC74FD9" w14:textId="77777777" w:rsidR="007B5E3A" w:rsidRPr="00DA068C" w:rsidRDefault="007B5E3A" w:rsidP="00DA068C">
            <w:pPr>
              <w:pStyle w:val="12"/>
              <w:keepNext w:val="0"/>
              <w:widowControl w:val="0"/>
              <w:spacing w:before="120" w:after="120"/>
              <w:ind w:left="0"/>
              <w:jc w:val="center"/>
            </w:pPr>
            <w:r w:rsidRPr="00DA068C">
              <w:lastRenderedPageBreak/>
              <w:t>Форма 3Б1</w:t>
            </w:r>
          </w:p>
          <w:p w14:paraId="5B4F0C20" w14:textId="77777777" w:rsidR="007B5E3A" w:rsidRPr="00DA068C" w:rsidRDefault="007B5E3A" w:rsidP="00DA068C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DA068C">
              <w:rPr>
                <w:rFonts w:ascii="Garamond" w:hAnsi="Garamond"/>
                <w:bCs/>
                <w:sz w:val="22"/>
                <w:szCs w:val="22"/>
              </w:rPr>
              <w:t>…</w:t>
            </w:r>
          </w:p>
          <w:p w14:paraId="02910EBB" w14:textId="77777777" w:rsidR="007B5E3A" w:rsidRPr="00DA068C" w:rsidRDefault="007B5E3A" w:rsidP="00DA068C">
            <w:pPr>
              <w:pStyle w:val="94"/>
              <w:numPr>
                <w:ilvl w:val="0"/>
                <w:numId w:val="30"/>
              </w:numPr>
              <w:spacing w:before="120" w:after="120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Указывается субъект РФ, на территории которого расположена электростанция.</w:t>
            </w:r>
          </w:p>
          <w:p w14:paraId="11EECD04" w14:textId="77777777" w:rsidR="007B5E3A" w:rsidRPr="00DA068C" w:rsidRDefault="007B5E3A" w:rsidP="00DA068C">
            <w:pPr>
              <w:pStyle w:val="94"/>
              <w:spacing w:before="120" w:after="120"/>
              <w:ind w:left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При выборе типа оборудования «КОМ НГО» дополнительно указывается территория технологически необходимой генерации.</w:t>
            </w:r>
          </w:p>
          <w:p w14:paraId="113BC4F6" w14:textId="77777777" w:rsidR="007B5E3A" w:rsidRPr="00DA068C" w:rsidRDefault="007B5E3A" w:rsidP="00DA068C">
            <w:pPr>
              <w:pStyle w:val="94"/>
              <w:spacing w:before="120" w:after="120"/>
              <w:ind w:left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Для условной ГТП генерации в отношении генерирующего объекта, строительство которого предполагается по итогам конкурсного отбора инвестиционных проектов по строительству генерирующих объектов ВИЭ, указывается «определяется по итогам отбора проектов ВИЭ».</w:t>
            </w:r>
          </w:p>
          <w:p w14:paraId="3CFFC5D1" w14:textId="77777777" w:rsidR="007B5E3A" w:rsidRPr="00DA068C" w:rsidRDefault="007B5E3A" w:rsidP="00DA068C">
            <w:pPr>
              <w:pStyle w:val="94"/>
              <w:numPr>
                <w:ilvl w:val="0"/>
                <w:numId w:val="30"/>
              </w:numPr>
              <w:spacing w:before="120" w:after="120"/>
              <w:ind w:left="284" w:hanging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Указывается ценовая зона, на территории которой расположена электростанция.</w:t>
            </w:r>
          </w:p>
          <w:p w14:paraId="3B54C276" w14:textId="77777777" w:rsidR="007B5E3A" w:rsidRPr="00DA068C" w:rsidRDefault="007B5E3A" w:rsidP="00DA068C">
            <w:pPr>
              <w:pStyle w:val="94"/>
              <w:spacing w:before="120" w:after="120"/>
              <w:ind w:left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В случае согласования условной ГТП генерации в неценовой зоне для целей ее учета при формировании сводного прогнозного баланса, а также в случае согласования условной ГТП генерации в неценовой зоне в отношении генерирующего оборудования, функционирующего после реализации мероприятий по модернизации (реконструкции) или строительству в неценовых зонах оптового рынка, указывается неценовая зона.</w:t>
            </w:r>
          </w:p>
          <w:p w14:paraId="3DB4F30C" w14:textId="3E2E0AD2" w:rsidR="007B5E3A" w:rsidRPr="00DA068C" w:rsidRDefault="007B5E3A" w:rsidP="00DA068C">
            <w:pPr>
              <w:pStyle w:val="94"/>
              <w:spacing w:before="120" w:after="120"/>
              <w:ind w:left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 xml:space="preserve">В случае согласования условной ГТП генерации на территории Республики Саха (Якутия) для целей участия в КОМ НГО, проводимом по решению Правительства РФ, принятому в 2021 году и последующие годы, </w:t>
            </w:r>
            <w:r w:rsidRPr="00DA068C">
              <w:rPr>
                <w:sz w:val="20"/>
                <w:szCs w:val="20"/>
                <w:highlight w:val="yellow"/>
              </w:rPr>
              <w:t xml:space="preserve">а также для целей строительства генерирующего объекта, </w:t>
            </w:r>
            <w:r w:rsidR="00C50886" w:rsidRPr="00DA068C">
              <w:rPr>
                <w:sz w:val="20"/>
                <w:szCs w:val="20"/>
                <w:highlight w:val="yellow"/>
              </w:rPr>
              <w:t>поставка мощности которого будет осуществляться</w:t>
            </w:r>
            <w:r w:rsidRPr="00DA068C">
              <w:rPr>
                <w:sz w:val="20"/>
                <w:szCs w:val="20"/>
                <w:highlight w:val="yellow"/>
              </w:rPr>
              <w:t xml:space="preserve"> по договорам КОМ НГО в соответствии с пунктом 112</w:t>
            </w:r>
            <w:r w:rsidR="002B373E">
              <w:rPr>
                <w:sz w:val="20"/>
                <w:szCs w:val="20"/>
                <w:highlight w:val="yellow"/>
              </w:rPr>
              <w:t>(5)</w:t>
            </w:r>
            <w:r w:rsidRPr="00DA068C">
              <w:rPr>
                <w:sz w:val="20"/>
                <w:szCs w:val="20"/>
                <w:highlight w:val="yellow"/>
              </w:rPr>
              <w:t xml:space="preserve"> </w:t>
            </w:r>
            <w:r w:rsidRPr="00DA068C">
              <w:rPr>
                <w:sz w:val="20"/>
                <w:szCs w:val="20"/>
                <w:highlight w:val="yellow"/>
              </w:rPr>
              <w:lastRenderedPageBreak/>
              <w:t>Правил оптового рынка и распоряжением Правительства РФ от 08.04.2023</w:t>
            </w:r>
            <w:r w:rsidR="002B373E">
              <w:rPr>
                <w:sz w:val="20"/>
                <w:szCs w:val="20"/>
                <w:highlight w:val="yellow"/>
              </w:rPr>
              <w:t xml:space="preserve"> </w:t>
            </w:r>
            <w:r w:rsidR="001B6EB3">
              <w:rPr>
                <w:sz w:val="20"/>
                <w:szCs w:val="20"/>
                <w:highlight w:val="yellow"/>
              </w:rPr>
              <w:t>№ </w:t>
            </w:r>
            <w:r w:rsidR="002B373E" w:rsidRPr="00DA068C">
              <w:rPr>
                <w:sz w:val="20"/>
                <w:szCs w:val="20"/>
                <w:highlight w:val="yellow"/>
              </w:rPr>
              <w:t>867-р</w:t>
            </w:r>
            <w:r w:rsidRPr="00DA068C">
              <w:rPr>
                <w:sz w:val="20"/>
                <w:szCs w:val="20"/>
              </w:rPr>
              <w:t>, указывается вторая ценовая зона оптового рынка.</w:t>
            </w:r>
          </w:p>
          <w:p w14:paraId="61DCE674" w14:textId="77777777" w:rsidR="007B5E3A" w:rsidRPr="00DA068C" w:rsidRDefault="007B5E3A" w:rsidP="00DA068C">
            <w:pPr>
              <w:pStyle w:val="94"/>
              <w:numPr>
                <w:ilvl w:val="0"/>
                <w:numId w:val="30"/>
              </w:numPr>
              <w:spacing w:before="120" w:after="120"/>
              <w:ind w:left="284" w:hanging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Указывается наименование условной ГТП генерации в соответствии с предоставленными документами.</w:t>
            </w:r>
          </w:p>
          <w:p w14:paraId="7281DAD6" w14:textId="77777777" w:rsidR="007B5E3A" w:rsidRPr="00DA068C" w:rsidRDefault="007B5E3A" w:rsidP="00DA068C">
            <w:pPr>
              <w:pStyle w:val="94"/>
              <w:numPr>
                <w:ilvl w:val="0"/>
                <w:numId w:val="30"/>
              </w:numPr>
              <w:spacing w:before="120" w:after="120"/>
              <w:ind w:left="284" w:hanging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Указывается суммарная установленная мощность генерирующего оборудования в ГТП генерации.</w:t>
            </w:r>
          </w:p>
          <w:p w14:paraId="7AB536C1" w14:textId="77777777" w:rsidR="007B5E3A" w:rsidRPr="00DA068C" w:rsidRDefault="007B5E3A" w:rsidP="00DA068C">
            <w:pPr>
              <w:pStyle w:val="94"/>
              <w:spacing w:before="120" w:after="120"/>
              <w:ind w:left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Для условной ГТП генерации в отношении генерирующего объекта, строительство которого предполагается по итогам конкурсного отбора инвестиционных проектов по строительству генерирующих объектов ВИЭ, указывается «определяется по итогам отбора проектов ВИЭ».</w:t>
            </w:r>
          </w:p>
          <w:p w14:paraId="1502836D" w14:textId="77777777" w:rsidR="007B5E3A" w:rsidRPr="00DA068C" w:rsidRDefault="007B5E3A" w:rsidP="00DA068C">
            <w:pPr>
              <w:pStyle w:val="94"/>
              <w:numPr>
                <w:ilvl w:val="0"/>
                <w:numId w:val="30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Указывается один на выбор вид эксплуатации оборудования:</w:t>
            </w:r>
          </w:p>
          <w:p w14:paraId="1C78A313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планируемое (планируемое к вводу в эксплуатацию оборудование);</w:t>
            </w:r>
          </w:p>
          <w:p w14:paraId="5B14C566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введенное (введенное в эксплуатацию оборудование);</w:t>
            </w:r>
          </w:p>
          <w:p w14:paraId="46E5CE6B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модернизируемое (реконструируемое) в НЦЗ;</w:t>
            </w:r>
          </w:p>
          <w:p w14:paraId="792CBC14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планируемое к строительству в НЦЗ.</w:t>
            </w:r>
          </w:p>
          <w:p w14:paraId="443849F8" w14:textId="77777777" w:rsidR="007B5E3A" w:rsidRPr="00DA068C" w:rsidRDefault="007B5E3A" w:rsidP="00DA068C">
            <w:pPr>
              <w:ind w:left="284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В случае выбора типа оборудования «КОММод» данная графа не заполняется.</w:t>
            </w:r>
          </w:p>
          <w:p w14:paraId="3E7A8EED" w14:textId="77777777" w:rsidR="007B5E3A" w:rsidRPr="00DA068C" w:rsidRDefault="007B5E3A" w:rsidP="00DA068C">
            <w:pPr>
              <w:pStyle w:val="94"/>
              <w:numPr>
                <w:ilvl w:val="0"/>
                <w:numId w:val="30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Указывается один на выбор тип оборудования:</w:t>
            </w:r>
          </w:p>
          <w:p w14:paraId="7ECA0025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ДПМ;</w:t>
            </w:r>
          </w:p>
          <w:p w14:paraId="26749AC8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ВИЭ;</w:t>
            </w:r>
          </w:p>
          <w:p w14:paraId="6262B090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КОМ НГО;</w:t>
            </w:r>
          </w:p>
          <w:p w14:paraId="7F1C7035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АЭС;</w:t>
            </w:r>
          </w:p>
          <w:p w14:paraId="010990AD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ГЭС;</w:t>
            </w:r>
          </w:p>
          <w:p w14:paraId="66FFF438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КОММод;</w:t>
            </w:r>
          </w:p>
          <w:p w14:paraId="0448EB1B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МодНЦЗ;</w:t>
            </w:r>
          </w:p>
          <w:p w14:paraId="7C7012D1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прочее (если тип оборудования не относится ни к одному из вышеуказанных типов).</w:t>
            </w:r>
          </w:p>
          <w:p w14:paraId="728EDBFA" w14:textId="77777777" w:rsidR="007B5E3A" w:rsidRPr="00DA068C" w:rsidRDefault="007B5E3A" w:rsidP="00DA068C">
            <w:pPr>
              <w:pStyle w:val="94"/>
              <w:numPr>
                <w:ilvl w:val="0"/>
                <w:numId w:val="30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В случае выбора типа оборудования «ВИЭ» указывается вид объекта генерации ВИЭ:</w:t>
            </w:r>
          </w:p>
          <w:p w14:paraId="6D99EFFE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объект солнечной генерации.</w:t>
            </w:r>
          </w:p>
          <w:p w14:paraId="4598CBF3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генерирующий объект ветровой генерации.</w:t>
            </w:r>
          </w:p>
          <w:p w14:paraId="11D4F9AE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генерирующий объект гидрогенерации.</w:t>
            </w:r>
          </w:p>
          <w:p w14:paraId="327B37DE" w14:textId="77777777" w:rsidR="007B5E3A" w:rsidRPr="00DA068C" w:rsidRDefault="007B5E3A" w:rsidP="00DA068C">
            <w:pPr>
              <w:numPr>
                <w:ilvl w:val="0"/>
                <w:numId w:val="28"/>
              </w:numPr>
              <w:ind w:left="567" w:hanging="283"/>
              <w:jc w:val="both"/>
              <w:rPr>
                <w:rFonts w:ascii="Garamond" w:hAnsi="Garamond"/>
                <w:sz w:val="20"/>
                <w:szCs w:val="20"/>
              </w:rPr>
            </w:pPr>
            <w:r w:rsidRPr="00DA068C">
              <w:rPr>
                <w:rFonts w:ascii="Garamond" w:hAnsi="Garamond"/>
                <w:sz w:val="20"/>
                <w:szCs w:val="20"/>
              </w:rPr>
              <w:t>генерирующий объект, функционирующий на основе использования отходов производства и потребления.</w:t>
            </w:r>
          </w:p>
          <w:p w14:paraId="3C1B0735" w14:textId="77777777" w:rsidR="007B5E3A" w:rsidRPr="00DA068C" w:rsidRDefault="007B5E3A" w:rsidP="00DA068C">
            <w:pPr>
              <w:pStyle w:val="94"/>
              <w:numPr>
                <w:ilvl w:val="0"/>
                <w:numId w:val="30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Заполняется в случае согласования условной ГТП генерации в отношении объекта ВИЭ или объекта КОММод, включенного в условную ГТП генерации, закрепленную за иным субъектом оптового рынка, для целей перехода прав и обязанностей по соответствующим ДПМ ВИЭ или договорам на модернизацию.</w:t>
            </w:r>
          </w:p>
          <w:p w14:paraId="73F041A2" w14:textId="77777777" w:rsidR="007B5E3A" w:rsidRPr="00DA068C" w:rsidRDefault="007B5E3A" w:rsidP="00DA068C">
            <w:pPr>
              <w:pStyle w:val="94"/>
              <w:numPr>
                <w:ilvl w:val="0"/>
                <w:numId w:val="30"/>
              </w:numPr>
              <w:spacing w:before="120" w:after="120"/>
              <w:ind w:left="284" w:hanging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 xml:space="preserve">В случае внесения изменений в регистрационную информацию по условной ГТП генерации, согласованной в отношении генерирующего объекта КОМ НГО, графа «Примечание» заполняется по следующей форме: «Настоящее </w:t>
            </w:r>
            <w:r w:rsidRPr="00DA068C">
              <w:rPr>
                <w:sz w:val="20"/>
                <w:szCs w:val="20"/>
              </w:rPr>
              <w:lastRenderedPageBreak/>
              <w:t>заявление предоставляется с целью внесения изменений в регистрационную информацию по условной ГТП генерации, согласованной в отношении генерирующего объекта КОМ НГО, в части изменения паспортных технологических характеристик указанного генерирующего объекта».</w:t>
            </w:r>
          </w:p>
          <w:p w14:paraId="6312EBB2" w14:textId="77777777" w:rsidR="007B5E3A" w:rsidRPr="00DA068C" w:rsidRDefault="007B5E3A" w:rsidP="00DA068C">
            <w:pPr>
              <w:pStyle w:val="94"/>
              <w:spacing w:before="120" w:after="120"/>
              <w:ind w:left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В случае согласования условной ГТП генерации в неценовой зоне для целей ее учета при формировании сводного прогнозного баланса графа «Примечание» заполняется по следующей форме: «Для целей учета при формировании сводного прогнозного баланса».</w:t>
            </w:r>
          </w:p>
          <w:p w14:paraId="67E8F1A4" w14:textId="77777777" w:rsidR="007B5E3A" w:rsidRPr="00DA068C" w:rsidRDefault="007B5E3A" w:rsidP="00DA068C">
            <w:pPr>
              <w:pStyle w:val="94"/>
              <w:numPr>
                <w:ilvl w:val="0"/>
                <w:numId w:val="30"/>
              </w:numPr>
              <w:spacing w:before="120" w:after="120"/>
              <w:ind w:left="284" w:hanging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Указывается в случае выбора типа оборудования «КОММод».</w:t>
            </w:r>
          </w:p>
          <w:p w14:paraId="65EEFE72" w14:textId="6CD79184" w:rsidR="007B5E3A" w:rsidRPr="00DA068C" w:rsidRDefault="007B5E3A" w:rsidP="00DA068C">
            <w:pPr>
              <w:pStyle w:val="94"/>
              <w:numPr>
                <w:ilvl w:val="0"/>
                <w:numId w:val="30"/>
              </w:numPr>
              <w:spacing w:before="120" w:after="120"/>
              <w:ind w:left="284" w:hanging="284"/>
              <w:contextualSpacing/>
              <w:rPr>
                <w:sz w:val="20"/>
                <w:szCs w:val="20"/>
              </w:rPr>
            </w:pPr>
            <w:r w:rsidRPr="00DA068C">
              <w:rPr>
                <w:sz w:val="20"/>
                <w:szCs w:val="20"/>
              </w:rPr>
              <w:t>Указывается для условной ГТП генерации в отношении генерирующего объекта, строительство которого предполагается по итогам конкурсного отбора инвестиционных проектов по строительству генерирующих объектов ВИЭ.</w:t>
            </w:r>
          </w:p>
        </w:tc>
      </w:tr>
      <w:tr w:rsidR="005D2C22" w:rsidRPr="00DA068C" w14:paraId="54AD5A30" w14:textId="77777777" w:rsidTr="00DA068C">
        <w:trPr>
          <w:trHeight w:val="350"/>
        </w:trPr>
        <w:tc>
          <w:tcPr>
            <w:tcW w:w="993" w:type="dxa"/>
          </w:tcPr>
          <w:p w14:paraId="6439BDA9" w14:textId="77777777" w:rsidR="005D2C22" w:rsidRPr="00DA068C" w:rsidRDefault="005D2C22" w:rsidP="00DA068C">
            <w:pPr>
              <w:spacing w:before="120" w:after="120"/>
              <w:rPr>
                <w:rFonts w:ascii="Garamond" w:hAnsi="Garamond"/>
                <w:bCs/>
                <w:iCs/>
                <w:sz w:val="22"/>
                <w:szCs w:val="22"/>
                <w:vertAlign w:val="superscript"/>
              </w:rPr>
            </w:pPr>
            <w:r w:rsidRPr="00DA068C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 xml:space="preserve">Форма 5 </w:t>
            </w:r>
            <w:r w:rsidRPr="00DA068C">
              <w:rPr>
                <w:rFonts w:ascii="Garamond" w:hAnsi="Garamond"/>
                <w:b/>
                <w:bCs/>
                <w:sz w:val="22"/>
                <w:szCs w:val="22"/>
                <w:vertAlign w:val="superscript"/>
              </w:rPr>
              <w:t>1</w:t>
            </w:r>
          </w:p>
          <w:p w14:paraId="162DEA2B" w14:textId="77777777" w:rsidR="005D2C22" w:rsidRPr="00DA068C" w:rsidRDefault="005D2C22" w:rsidP="00DA068C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832" w:type="dxa"/>
          </w:tcPr>
          <w:p w14:paraId="2EEA14E7" w14:textId="2A66F6DB" w:rsidR="005D2C22" w:rsidRPr="00DA068C" w:rsidRDefault="005D2C22" w:rsidP="00DA068C">
            <w:pPr>
              <w:spacing w:before="120" w:after="120"/>
              <w:ind w:firstLine="567"/>
              <w:jc w:val="center"/>
              <w:rPr>
                <w:rFonts w:ascii="Garamond" w:hAnsi="Garamond"/>
                <w:bCs/>
                <w:iCs/>
                <w:sz w:val="22"/>
                <w:szCs w:val="22"/>
                <w:vertAlign w:val="superscript"/>
              </w:rPr>
            </w:pPr>
            <w:bookmarkStart w:id="6" w:name="_Toc91505652"/>
            <w:bookmarkStart w:id="7" w:name="_Toc129033375"/>
            <w:bookmarkStart w:id="8" w:name="_Toc129034464"/>
            <w:bookmarkStart w:id="9" w:name="_Toc133418573"/>
            <w:r w:rsidRPr="00DA068C">
              <w:rPr>
                <w:rFonts w:ascii="Garamond" w:hAnsi="Garamond"/>
                <w:b/>
                <w:bCs/>
                <w:sz w:val="22"/>
                <w:szCs w:val="22"/>
              </w:rPr>
              <w:t xml:space="preserve">Форма 5 </w:t>
            </w:r>
            <w:r w:rsidRPr="00DA068C">
              <w:rPr>
                <w:rFonts w:ascii="Garamond" w:hAnsi="Garamond"/>
                <w:b/>
                <w:bCs/>
                <w:sz w:val="22"/>
                <w:szCs w:val="22"/>
                <w:vertAlign w:val="superscript"/>
              </w:rPr>
              <w:t>1</w:t>
            </w:r>
            <w:bookmarkEnd w:id="6"/>
            <w:bookmarkEnd w:id="7"/>
            <w:bookmarkEnd w:id="8"/>
            <w:bookmarkEnd w:id="9"/>
          </w:p>
          <w:p w14:paraId="6530A0C8" w14:textId="77777777" w:rsidR="005D2C22" w:rsidRPr="00DA068C" w:rsidRDefault="005D2C22" w:rsidP="00DA068C">
            <w:pPr>
              <w:spacing w:before="120" w:after="120"/>
              <w:ind w:firstLine="567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A068C">
              <w:rPr>
                <w:rFonts w:ascii="Garamond" w:hAnsi="Garamond"/>
                <w:b/>
                <w:bCs/>
                <w:sz w:val="22"/>
                <w:szCs w:val="22"/>
              </w:rPr>
              <w:t>ЗАЯВЛЕНИЕ</w:t>
            </w:r>
          </w:p>
          <w:p w14:paraId="159501B5" w14:textId="77777777" w:rsidR="005D2C22" w:rsidRPr="00DA068C" w:rsidRDefault="005D2C22" w:rsidP="00DA068C">
            <w:pPr>
              <w:spacing w:before="120" w:after="120"/>
              <w:ind w:firstLine="567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A068C">
              <w:rPr>
                <w:rFonts w:ascii="Garamond" w:hAnsi="Garamond"/>
                <w:b/>
                <w:bCs/>
                <w:sz w:val="22"/>
                <w:szCs w:val="22"/>
              </w:rPr>
              <w:t>на регистрацию генерирующей единицы мощности (ГЕМ)</w:t>
            </w:r>
          </w:p>
          <w:p w14:paraId="106F498F" w14:textId="77777777" w:rsidR="005D2C22" w:rsidRPr="00DA068C" w:rsidRDefault="005D2C22" w:rsidP="00DA068C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DA068C">
              <w:rPr>
                <w:rFonts w:ascii="Garamond" w:hAnsi="Garamond"/>
                <w:bCs/>
                <w:sz w:val="22"/>
                <w:szCs w:val="22"/>
              </w:rPr>
              <w:t>…</w:t>
            </w:r>
          </w:p>
          <w:p w14:paraId="1865AD65" w14:textId="77777777" w:rsidR="005D2C22" w:rsidRPr="00DA068C" w:rsidRDefault="005D2C22" w:rsidP="00DA068C">
            <w:pPr>
              <w:spacing w:before="120" w:after="120"/>
              <w:ind w:left="426" w:right="6" w:hanging="426"/>
              <w:jc w:val="both"/>
              <w:rPr>
                <w:rFonts w:ascii="Garamond" w:hAnsi="Garamond"/>
                <w:sz w:val="20"/>
              </w:rPr>
            </w:pPr>
            <w:r w:rsidRPr="00DA068C">
              <w:rPr>
                <w:rFonts w:ascii="Garamond" w:hAnsi="Garamond"/>
                <w:sz w:val="20"/>
              </w:rPr>
              <w:t>6. В случае регистрации ГЕМ в отношении генерирующего оборудования генерирующего объекта на территории Республики Саха (Якутия) для целей участия в КОМ НГО, проводимом по решению Правительства РФ, принятому в 2021 году и последующие годы, указывается вторая ценовая зона оптового рынка.</w:t>
            </w:r>
          </w:p>
          <w:p w14:paraId="0FB9C93F" w14:textId="77777777" w:rsidR="005D2C22" w:rsidRPr="00DA068C" w:rsidRDefault="005D2C22" w:rsidP="00DA068C">
            <w:pPr>
              <w:spacing w:before="120" w:after="120"/>
              <w:ind w:left="426" w:right="6" w:hanging="426"/>
              <w:jc w:val="both"/>
              <w:rPr>
                <w:rFonts w:ascii="Garamond" w:hAnsi="Garamond"/>
                <w:sz w:val="20"/>
              </w:rPr>
            </w:pPr>
            <w:r w:rsidRPr="00DA068C">
              <w:rPr>
                <w:rFonts w:ascii="Garamond" w:hAnsi="Garamond"/>
                <w:sz w:val="20"/>
              </w:rPr>
              <w:t>7.  В случае регистрации ГЕМ в отношении генерирующего оборудования генерирующего объекта на территории Республики Саха (Якутия) для целей участия в КОМ НГО, проводимом по решению Правительства РФ, принятому в 2021 году и последующие годы, указывается соответствующая ЗСП, относящаяся ко второй ценовой зоне оптового рынка.</w:t>
            </w:r>
          </w:p>
          <w:p w14:paraId="656A2949" w14:textId="77777777" w:rsidR="005D2C22" w:rsidRPr="00DA068C" w:rsidRDefault="005D2C22" w:rsidP="00DA068C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7059" w:type="dxa"/>
          </w:tcPr>
          <w:p w14:paraId="15D54601" w14:textId="2F3AAA31" w:rsidR="005D2C22" w:rsidRPr="00DA068C" w:rsidRDefault="005D2C22" w:rsidP="00DA068C">
            <w:pPr>
              <w:spacing w:before="120" w:after="120"/>
              <w:ind w:firstLine="567"/>
              <w:jc w:val="center"/>
              <w:rPr>
                <w:rFonts w:ascii="Garamond" w:hAnsi="Garamond"/>
                <w:bCs/>
                <w:iCs/>
                <w:sz w:val="22"/>
                <w:szCs w:val="22"/>
                <w:vertAlign w:val="superscript"/>
              </w:rPr>
            </w:pPr>
            <w:r w:rsidRPr="00DA068C">
              <w:rPr>
                <w:rFonts w:ascii="Garamond" w:hAnsi="Garamond"/>
                <w:b/>
                <w:bCs/>
                <w:sz w:val="22"/>
                <w:szCs w:val="22"/>
              </w:rPr>
              <w:t xml:space="preserve">Форма 5 </w:t>
            </w:r>
            <w:r w:rsidRPr="00DA068C">
              <w:rPr>
                <w:rFonts w:ascii="Garamond" w:hAnsi="Garamond"/>
                <w:b/>
                <w:bCs/>
                <w:sz w:val="22"/>
                <w:szCs w:val="22"/>
                <w:vertAlign w:val="superscript"/>
              </w:rPr>
              <w:t>1</w:t>
            </w:r>
          </w:p>
          <w:p w14:paraId="31EB6237" w14:textId="77777777" w:rsidR="005D2C22" w:rsidRPr="00DA068C" w:rsidRDefault="005D2C22" w:rsidP="00DA068C">
            <w:pPr>
              <w:spacing w:before="120" w:after="120"/>
              <w:ind w:firstLine="567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A068C">
              <w:rPr>
                <w:rFonts w:ascii="Garamond" w:hAnsi="Garamond"/>
                <w:b/>
                <w:bCs/>
                <w:sz w:val="22"/>
                <w:szCs w:val="22"/>
              </w:rPr>
              <w:t>ЗАЯВЛЕНИЕ</w:t>
            </w:r>
          </w:p>
          <w:p w14:paraId="2E23A742" w14:textId="77777777" w:rsidR="005D2C22" w:rsidRPr="00DA068C" w:rsidRDefault="005D2C22" w:rsidP="00DA068C">
            <w:pPr>
              <w:spacing w:before="120" w:after="120"/>
              <w:ind w:firstLine="567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A068C">
              <w:rPr>
                <w:rFonts w:ascii="Garamond" w:hAnsi="Garamond"/>
                <w:b/>
                <w:bCs/>
                <w:sz w:val="22"/>
                <w:szCs w:val="22"/>
              </w:rPr>
              <w:t>на регистрацию генерирующей единицы мощности (ГЕМ)</w:t>
            </w:r>
          </w:p>
          <w:p w14:paraId="28D44933" w14:textId="77777777" w:rsidR="005D2C22" w:rsidRPr="00DA068C" w:rsidRDefault="005D2C22" w:rsidP="00DA068C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DA068C">
              <w:rPr>
                <w:rFonts w:ascii="Garamond" w:hAnsi="Garamond"/>
                <w:bCs/>
                <w:sz w:val="22"/>
                <w:szCs w:val="22"/>
              </w:rPr>
              <w:t>…</w:t>
            </w:r>
          </w:p>
          <w:p w14:paraId="7308E22C" w14:textId="6D4321A7" w:rsidR="005D2C22" w:rsidRPr="00DA068C" w:rsidRDefault="005D2C22" w:rsidP="00DA068C">
            <w:pPr>
              <w:spacing w:before="120" w:after="120"/>
              <w:ind w:left="426" w:right="6" w:hanging="426"/>
              <w:jc w:val="both"/>
              <w:rPr>
                <w:rFonts w:ascii="Garamond" w:hAnsi="Garamond"/>
                <w:sz w:val="20"/>
              </w:rPr>
            </w:pPr>
            <w:r w:rsidRPr="00DA068C">
              <w:rPr>
                <w:rFonts w:ascii="Garamond" w:hAnsi="Garamond"/>
                <w:sz w:val="20"/>
              </w:rPr>
              <w:t xml:space="preserve">6. В случае регистрации ГЕМ в отношении генерирующего оборудования генерирующего объекта на территории Республики Саха (Якутия) для целей участия в КОМ НГО, проводимом по решению Правительства РФ, принятому в 2021 году и последующие годы, </w:t>
            </w:r>
            <w:r w:rsidRPr="00DA068C">
              <w:rPr>
                <w:rFonts w:ascii="Garamond" w:hAnsi="Garamond"/>
                <w:sz w:val="20"/>
                <w:highlight w:val="yellow"/>
              </w:rPr>
              <w:t xml:space="preserve">а также для целей строительства генерирующего объекта, </w:t>
            </w:r>
            <w:r w:rsidR="00C50886" w:rsidRPr="00DA068C">
              <w:rPr>
                <w:rFonts w:ascii="Garamond" w:hAnsi="Garamond"/>
                <w:sz w:val="20"/>
                <w:highlight w:val="yellow"/>
              </w:rPr>
              <w:t xml:space="preserve">поставка мощности которого будет осуществляться </w:t>
            </w:r>
            <w:r w:rsidRPr="00DA068C">
              <w:rPr>
                <w:rFonts w:ascii="Garamond" w:hAnsi="Garamond"/>
                <w:sz w:val="20"/>
                <w:highlight w:val="yellow"/>
              </w:rPr>
              <w:t>по договорам КОМ НГО в соответствии с пунктом 112</w:t>
            </w:r>
            <w:r w:rsidR="002B373E">
              <w:rPr>
                <w:rFonts w:ascii="Garamond" w:hAnsi="Garamond"/>
                <w:sz w:val="20"/>
                <w:highlight w:val="yellow"/>
              </w:rPr>
              <w:t>(5)</w:t>
            </w:r>
            <w:r w:rsidRPr="00DA068C">
              <w:rPr>
                <w:rFonts w:ascii="Garamond" w:hAnsi="Garamond"/>
                <w:sz w:val="20"/>
                <w:highlight w:val="yellow"/>
              </w:rPr>
              <w:t xml:space="preserve"> Правил оптового рынка и распоряжением Правительства РФ от 08.04.2023</w:t>
            </w:r>
            <w:r w:rsidR="002B373E">
              <w:rPr>
                <w:rFonts w:ascii="Garamond" w:hAnsi="Garamond"/>
                <w:sz w:val="20"/>
                <w:highlight w:val="yellow"/>
              </w:rPr>
              <w:t xml:space="preserve"> </w:t>
            </w:r>
            <w:r w:rsidR="002B373E" w:rsidRPr="00DA068C">
              <w:rPr>
                <w:rFonts w:ascii="Garamond" w:hAnsi="Garamond"/>
                <w:sz w:val="20"/>
                <w:highlight w:val="yellow"/>
              </w:rPr>
              <w:t>№ 867-р</w:t>
            </w:r>
            <w:r w:rsidRPr="00DA068C">
              <w:rPr>
                <w:rFonts w:ascii="Garamond" w:hAnsi="Garamond"/>
                <w:sz w:val="20"/>
                <w:highlight w:val="yellow"/>
              </w:rPr>
              <w:t>,</w:t>
            </w:r>
            <w:r w:rsidRPr="00DA068C">
              <w:rPr>
                <w:rFonts w:ascii="Garamond" w:hAnsi="Garamond"/>
                <w:sz w:val="20"/>
              </w:rPr>
              <w:t xml:space="preserve"> указывается вторая ценовая зона оптового рынка.</w:t>
            </w:r>
          </w:p>
          <w:p w14:paraId="36D9981D" w14:textId="3B07B06B" w:rsidR="005D2C22" w:rsidRPr="00DA068C" w:rsidRDefault="005D2C22" w:rsidP="002B373E">
            <w:pPr>
              <w:spacing w:before="120" w:after="120"/>
              <w:ind w:left="426" w:right="6" w:hanging="426"/>
              <w:jc w:val="both"/>
              <w:rPr>
                <w:rFonts w:ascii="Garamond" w:hAnsi="Garamond"/>
                <w:sz w:val="20"/>
              </w:rPr>
            </w:pPr>
            <w:r w:rsidRPr="00DA068C">
              <w:rPr>
                <w:rFonts w:ascii="Garamond" w:hAnsi="Garamond"/>
                <w:sz w:val="20"/>
              </w:rPr>
              <w:t xml:space="preserve">7.  В случае регистрации ГЕМ в отношении генерирующего оборудования генерирующего объекта на территории Республики Саха (Якутия) для целей участия в КОМ НГО, проводимом по решению Правительства РФ, принятому в 2021 году и последующие годы, </w:t>
            </w:r>
            <w:r w:rsidRPr="00DA068C">
              <w:rPr>
                <w:rFonts w:ascii="Garamond" w:hAnsi="Garamond"/>
                <w:sz w:val="20"/>
                <w:highlight w:val="yellow"/>
              </w:rPr>
              <w:t xml:space="preserve">а также для целей строительства генерирующего объекта, </w:t>
            </w:r>
            <w:r w:rsidR="00C50886" w:rsidRPr="00DA068C">
              <w:rPr>
                <w:rFonts w:ascii="Garamond" w:hAnsi="Garamond"/>
                <w:sz w:val="20"/>
                <w:highlight w:val="yellow"/>
              </w:rPr>
              <w:t xml:space="preserve">поставка мощности которого будет осуществляться </w:t>
            </w:r>
            <w:r w:rsidRPr="00DA068C">
              <w:rPr>
                <w:rFonts w:ascii="Garamond" w:hAnsi="Garamond"/>
                <w:sz w:val="20"/>
                <w:highlight w:val="yellow"/>
              </w:rPr>
              <w:t>по договорам КОМ НГО в соответствии с пунктом 112</w:t>
            </w:r>
            <w:r w:rsidR="002B373E">
              <w:rPr>
                <w:rFonts w:ascii="Garamond" w:hAnsi="Garamond"/>
                <w:sz w:val="20"/>
                <w:highlight w:val="yellow"/>
              </w:rPr>
              <w:t>(5)</w:t>
            </w:r>
            <w:r w:rsidRPr="00DA068C">
              <w:rPr>
                <w:rFonts w:ascii="Garamond" w:hAnsi="Garamond"/>
                <w:sz w:val="20"/>
                <w:highlight w:val="yellow"/>
              </w:rPr>
              <w:t xml:space="preserve"> Правил оптового рынка и распоряжением Правительства </w:t>
            </w:r>
            <w:r w:rsidR="002B373E" w:rsidRPr="00DA068C">
              <w:rPr>
                <w:rFonts w:ascii="Garamond" w:hAnsi="Garamond"/>
                <w:sz w:val="20"/>
                <w:highlight w:val="yellow"/>
              </w:rPr>
              <w:t xml:space="preserve">РФ </w:t>
            </w:r>
            <w:r w:rsidRPr="00DA068C">
              <w:rPr>
                <w:rFonts w:ascii="Garamond" w:hAnsi="Garamond"/>
                <w:sz w:val="20"/>
                <w:highlight w:val="yellow"/>
              </w:rPr>
              <w:t>от 08.04.2023</w:t>
            </w:r>
            <w:r w:rsidR="002B373E" w:rsidRPr="00DA068C">
              <w:rPr>
                <w:rFonts w:ascii="Garamond" w:hAnsi="Garamond"/>
                <w:sz w:val="20"/>
                <w:highlight w:val="yellow"/>
              </w:rPr>
              <w:t xml:space="preserve"> № 867-р</w:t>
            </w:r>
            <w:r w:rsidRPr="00DA068C">
              <w:rPr>
                <w:rFonts w:ascii="Garamond" w:hAnsi="Garamond"/>
                <w:sz w:val="20"/>
                <w:highlight w:val="yellow"/>
              </w:rPr>
              <w:t>,</w:t>
            </w:r>
            <w:r w:rsidRPr="00DA068C">
              <w:rPr>
                <w:rFonts w:ascii="Garamond" w:hAnsi="Garamond"/>
                <w:sz w:val="20"/>
              </w:rPr>
              <w:t xml:space="preserve"> указывается соответствующая ЗСП, относящаяся ко второй ценовой зоне оптового рынка.</w:t>
            </w:r>
          </w:p>
        </w:tc>
      </w:tr>
    </w:tbl>
    <w:p w14:paraId="0B2CE1A8" w14:textId="77777777" w:rsidR="001829D7" w:rsidRDefault="001829D7" w:rsidP="004F2840">
      <w:pPr>
        <w:rPr>
          <w:rFonts w:ascii="Garamond" w:eastAsiaTheme="minorHAnsi" w:hAnsi="Garamond" w:cstheme="minorBidi"/>
          <w:b/>
          <w:sz w:val="26"/>
          <w:szCs w:val="26"/>
        </w:rPr>
        <w:sectPr w:rsidR="001829D7" w:rsidSect="00DA068C">
          <w:pgSz w:w="16838" w:h="11906" w:orient="landscape"/>
          <w:pgMar w:top="1276" w:right="851" w:bottom="1134" w:left="1304" w:header="709" w:footer="709" w:gutter="0"/>
          <w:cols w:space="708"/>
          <w:docGrid w:linePitch="360"/>
        </w:sectPr>
      </w:pPr>
    </w:p>
    <w:p w14:paraId="061CA2C6" w14:textId="77777777" w:rsidR="001829D7" w:rsidRPr="008D2CED" w:rsidRDefault="001829D7" w:rsidP="001829D7">
      <w:pPr>
        <w:rPr>
          <w:rFonts w:ascii="Garamond" w:eastAsiaTheme="minorHAnsi" w:hAnsi="Garamond" w:cstheme="minorBidi"/>
          <w:b/>
          <w:sz w:val="22"/>
          <w:szCs w:val="22"/>
        </w:rPr>
      </w:pPr>
      <w:r w:rsidRPr="008D2CED">
        <w:rPr>
          <w:rFonts w:ascii="Garamond" w:eastAsiaTheme="minorHAnsi" w:hAnsi="Garamond" w:cstheme="minorBidi"/>
          <w:b/>
          <w:sz w:val="22"/>
          <w:szCs w:val="22"/>
        </w:rPr>
        <w:lastRenderedPageBreak/>
        <w:t>Действующая редакция</w:t>
      </w:r>
    </w:p>
    <w:p w14:paraId="139D31EA" w14:textId="77777777" w:rsidR="001829D7" w:rsidRDefault="001829D7" w:rsidP="001829D7">
      <w:pPr>
        <w:rPr>
          <w:rFonts w:ascii="Garamond" w:eastAsiaTheme="minorHAnsi" w:hAnsi="Garamond" w:cstheme="minorBidi"/>
          <w:b/>
          <w:sz w:val="26"/>
          <w:szCs w:val="26"/>
        </w:rPr>
      </w:pPr>
    </w:p>
    <w:p w14:paraId="18BF0A77" w14:textId="77777777" w:rsidR="001829D7" w:rsidRPr="008D2CED" w:rsidRDefault="001829D7" w:rsidP="001829D7">
      <w:pPr>
        <w:keepNext/>
        <w:ind w:left="851" w:hanging="709"/>
        <w:jc w:val="center"/>
        <w:outlineLvl w:val="0"/>
        <w:rPr>
          <w:rFonts w:ascii="Garamond" w:hAnsi="Garamond" w:cs="Arial"/>
          <w:b/>
          <w:bCs/>
          <w:sz w:val="22"/>
          <w:szCs w:val="22"/>
        </w:rPr>
      </w:pPr>
      <w:bookmarkStart w:id="10" w:name="_Toc479333233"/>
      <w:bookmarkStart w:id="11" w:name="_Toc501972252"/>
      <w:bookmarkStart w:id="12" w:name="_Toc536698040"/>
      <w:bookmarkStart w:id="13" w:name="_Toc91505662"/>
      <w:r w:rsidRPr="008D2CED">
        <w:rPr>
          <w:rFonts w:ascii="Garamond" w:hAnsi="Garamond" w:cs="Arial"/>
          <w:b/>
          <w:bCs/>
          <w:sz w:val="22"/>
          <w:szCs w:val="22"/>
        </w:rPr>
        <w:t>Форма 13Г</w:t>
      </w:r>
      <w:bookmarkEnd w:id="10"/>
      <w:bookmarkEnd w:id="11"/>
      <w:bookmarkEnd w:id="12"/>
      <w:bookmarkEnd w:id="13"/>
    </w:p>
    <w:p w14:paraId="7401465A" w14:textId="77777777" w:rsidR="001829D7" w:rsidRPr="008D2CED" w:rsidRDefault="001829D7" w:rsidP="001829D7">
      <w:pPr>
        <w:jc w:val="center"/>
        <w:rPr>
          <w:rFonts w:ascii="Garamond" w:hAnsi="Garamond"/>
          <w:b/>
          <w:sz w:val="22"/>
          <w:szCs w:val="22"/>
        </w:rPr>
      </w:pPr>
    </w:p>
    <w:p w14:paraId="6FF4E3B4" w14:textId="77777777" w:rsidR="001829D7" w:rsidRPr="008D2CED" w:rsidRDefault="001829D7" w:rsidP="001829D7">
      <w:pPr>
        <w:jc w:val="center"/>
        <w:rPr>
          <w:rFonts w:ascii="Garamond" w:hAnsi="Garamond"/>
          <w:b/>
          <w:sz w:val="22"/>
        </w:rPr>
      </w:pPr>
      <w:r w:rsidRPr="008D2CED">
        <w:rPr>
          <w:rFonts w:ascii="Garamond" w:hAnsi="Garamond"/>
          <w:b/>
          <w:sz w:val="22"/>
        </w:rPr>
        <w:t>Перечень паспортных технологических характеристик генерирующего оборудования и генерирующего объекта</w:t>
      </w:r>
      <w:r w:rsidRPr="008D2CED">
        <w:rPr>
          <w:rFonts w:ascii="Garamond" w:hAnsi="Garamond"/>
          <w:b/>
          <w:sz w:val="22"/>
          <w:highlight w:val="yellow"/>
        </w:rPr>
        <w:t>, строительство которых предполагается по итогам конкурентного отбора мощности новых генерирующих объектов, проводимого по решению Правительства Российской Федерации, принятому в 2021 году или последующие годы</w:t>
      </w:r>
    </w:p>
    <w:p w14:paraId="20D057B8" w14:textId="77777777" w:rsidR="001829D7" w:rsidRPr="008D2CED" w:rsidRDefault="001829D7" w:rsidP="001829D7">
      <w:pPr>
        <w:jc w:val="center"/>
        <w:rPr>
          <w:rFonts w:ascii="Garamond" w:hAnsi="Garamond"/>
          <w:b/>
          <w:sz w:val="22"/>
        </w:rPr>
      </w:pPr>
    </w:p>
    <w:tbl>
      <w:tblPr>
        <w:tblW w:w="988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4"/>
        <w:gridCol w:w="5735"/>
      </w:tblGrid>
      <w:tr w:rsidR="001829D7" w:rsidRPr="008D2CED" w14:paraId="66CC954A" w14:textId="77777777" w:rsidTr="002941C9">
        <w:trPr>
          <w:trHeight w:val="867"/>
        </w:trPr>
        <w:tc>
          <w:tcPr>
            <w:tcW w:w="4154" w:type="dxa"/>
            <w:shd w:val="clear" w:color="auto" w:fill="D9D9D9"/>
            <w:vAlign w:val="center"/>
          </w:tcPr>
          <w:p w14:paraId="73C1F3E6" w14:textId="77777777" w:rsidR="001829D7" w:rsidRPr="008D2CED" w:rsidRDefault="001829D7" w:rsidP="002941C9">
            <w:pPr>
              <w:jc w:val="both"/>
              <w:rPr>
                <w:rFonts w:ascii="Garamond" w:hAnsi="Garamond"/>
                <w:b/>
                <w:sz w:val="22"/>
              </w:rPr>
            </w:pPr>
            <w:r w:rsidRPr="008D2CED">
              <w:rPr>
                <w:rFonts w:ascii="Garamond" w:hAnsi="Garamond"/>
                <w:b/>
                <w:sz w:val="22"/>
              </w:rPr>
              <w:t>Наименование ГТП генерации (ГТПг)</w:t>
            </w:r>
          </w:p>
        </w:tc>
        <w:tc>
          <w:tcPr>
            <w:tcW w:w="5735" w:type="dxa"/>
            <w:vAlign w:val="center"/>
          </w:tcPr>
          <w:p w14:paraId="72B6B863" w14:textId="77777777" w:rsidR="001829D7" w:rsidRPr="008D2CED" w:rsidRDefault="001829D7" w:rsidP="002941C9">
            <w:pPr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hAnsi="Garamond"/>
                <w:sz w:val="22"/>
              </w:rPr>
              <w:t>Указывается наименование ГТПг в соответствии с наименованием, указанным в заявлении, форме 5</w:t>
            </w:r>
          </w:p>
        </w:tc>
      </w:tr>
      <w:tr w:rsidR="001829D7" w:rsidRPr="008D2CED" w14:paraId="78FDA102" w14:textId="77777777" w:rsidTr="002941C9">
        <w:trPr>
          <w:trHeight w:val="964"/>
        </w:trPr>
        <w:tc>
          <w:tcPr>
            <w:tcW w:w="4154" w:type="dxa"/>
            <w:shd w:val="clear" w:color="auto" w:fill="D9D9D9"/>
            <w:vAlign w:val="center"/>
          </w:tcPr>
          <w:p w14:paraId="5188244E" w14:textId="77777777" w:rsidR="001829D7" w:rsidRPr="008D2CED" w:rsidRDefault="001829D7" w:rsidP="002941C9">
            <w:pPr>
              <w:jc w:val="both"/>
              <w:rPr>
                <w:rFonts w:ascii="Garamond" w:hAnsi="Garamond"/>
                <w:b/>
                <w:sz w:val="22"/>
              </w:rPr>
            </w:pPr>
            <w:r w:rsidRPr="008D2CED">
              <w:rPr>
                <w:rFonts w:ascii="Garamond" w:hAnsi="Garamond"/>
                <w:b/>
                <w:sz w:val="22"/>
              </w:rPr>
              <w:t>Наименование электростанции</w:t>
            </w:r>
          </w:p>
        </w:tc>
        <w:tc>
          <w:tcPr>
            <w:tcW w:w="5735" w:type="dxa"/>
            <w:vAlign w:val="center"/>
          </w:tcPr>
          <w:p w14:paraId="6EE597CE" w14:textId="77777777" w:rsidR="001829D7" w:rsidRPr="008D2CED" w:rsidRDefault="001829D7" w:rsidP="002941C9">
            <w:pPr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hAnsi="Garamond"/>
                <w:sz w:val="22"/>
              </w:rPr>
              <w:t>Указывается наименование электростанции в соответствии с наименованием, указанным в заявлении, форме 5</w:t>
            </w:r>
          </w:p>
        </w:tc>
      </w:tr>
      <w:tr w:rsidR="001829D7" w:rsidRPr="008D2CED" w14:paraId="7F4CF3B5" w14:textId="77777777" w:rsidTr="002941C9">
        <w:trPr>
          <w:trHeight w:val="737"/>
        </w:trPr>
        <w:tc>
          <w:tcPr>
            <w:tcW w:w="4154" w:type="dxa"/>
            <w:shd w:val="clear" w:color="auto" w:fill="D9D9D9"/>
            <w:vAlign w:val="center"/>
          </w:tcPr>
          <w:p w14:paraId="3516CE93" w14:textId="77777777" w:rsidR="001829D7" w:rsidRPr="008D2CED" w:rsidRDefault="001829D7" w:rsidP="002941C9">
            <w:pPr>
              <w:jc w:val="both"/>
              <w:rPr>
                <w:rFonts w:ascii="Garamond" w:hAnsi="Garamond"/>
                <w:b/>
                <w:sz w:val="22"/>
              </w:rPr>
            </w:pPr>
            <w:r w:rsidRPr="008D2CED">
              <w:rPr>
                <w:rFonts w:ascii="Garamond" w:hAnsi="Garamond"/>
                <w:b/>
                <w:sz w:val="22"/>
              </w:rPr>
              <w:t>Тип электростанции</w:t>
            </w:r>
          </w:p>
        </w:tc>
        <w:tc>
          <w:tcPr>
            <w:tcW w:w="5735" w:type="dxa"/>
            <w:vAlign w:val="center"/>
          </w:tcPr>
          <w:p w14:paraId="46FFB930" w14:textId="77777777" w:rsidR="001829D7" w:rsidRPr="008D2CED" w:rsidRDefault="001829D7" w:rsidP="002941C9">
            <w:pPr>
              <w:tabs>
                <w:tab w:val="left" w:pos="0"/>
              </w:tabs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hAnsi="Garamond"/>
                <w:sz w:val="22"/>
              </w:rPr>
              <w:t>Указывается тип электростанции:</w:t>
            </w:r>
          </w:p>
          <w:p w14:paraId="5B7053D5" w14:textId="77777777" w:rsidR="001829D7" w:rsidRPr="008D2CED" w:rsidRDefault="001829D7" w:rsidP="002941C9">
            <w:pPr>
              <w:tabs>
                <w:tab w:val="left" w:pos="0"/>
              </w:tabs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hAnsi="Garamond"/>
                <w:sz w:val="22"/>
              </w:rPr>
              <w:t>ТЭС, ГЭС, АЭС</w:t>
            </w:r>
          </w:p>
        </w:tc>
      </w:tr>
      <w:tr w:rsidR="001829D7" w:rsidRPr="008D2CED" w14:paraId="0736ACB7" w14:textId="77777777" w:rsidTr="002941C9">
        <w:trPr>
          <w:trHeight w:val="737"/>
        </w:trPr>
        <w:tc>
          <w:tcPr>
            <w:tcW w:w="4154" w:type="dxa"/>
            <w:shd w:val="clear" w:color="auto" w:fill="D9D9D9"/>
            <w:vAlign w:val="center"/>
          </w:tcPr>
          <w:p w14:paraId="462E6515" w14:textId="77777777" w:rsidR="001829D7" w:rsidRPr="008D2CED" w:rsidRDefault="001829D7" w:rsidP="002941C9">
            <w:pPr>
              <w:jc w:val="both"/>
              <w:rPr>
                <w:rFonts w:ascii="Garamond" w:hAnsi="Garamond"/>
                <w:b/>
                <w:sz w:val="22"/>
              </w:rPr>
            </w:pPr>
            <w:r w:rsidRPr="008D2CED">
              <w:rPr>
                <w:rFonts w:ascii="Garamond" w:hAnsi="Garamond"/>
                <w:b/>
                <w:sz w:val="22"/>
              </w:rPr>
              <w:t>Признак объекта</w:t>
            </w:r>
          </w:p>
        </w:tc>
        <w:tc>
          <w:tcPr>
            <w:tcW w:w="5735" w:type="dxa"/>
            <w:vAlign w:val="center"/>
          </w:tcPr>
          <w:p w14:paraId="7CE8BA0E" w14:textId="77777777" w:rsidR="001829D7" w:rsidRPr="008D2CED" w:rsidRDefault="001829D7" w:rsidP="002941C9">
            <w:pPr>
              <w:tabs>
                <w:tab w:val="left" w:pos="0"/>
              </w:tabs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hAnsi="Garamond"/>
                <w:sz w:val="22"/>
              </w:rPr>
              <w:t>Указывается «</w:t>
            </w:r>
            <w:r w:rsidRPr="008D2CED">
              <w:rPr>
                <w:rFonts w:ascii="Garamond" w:eastAsia="MS Mincho" w:hAnsi="Garamond"/>
                <w:sz w:val="22"/>
              </w:rPr>
              <w:t>генерирующий объект, подлежащий строительству по результатам КОМ НГО</w:t>
            </w:r>
            <w:r w:rsidRPr="008D2CED">
              <w:rPr>
                <w:rFonts w:ascii="Garamond" w:hAnsi="Garamond"/>
                <w:sz w:val="22"/>
              </w:rPr>
              <w:t xml:space="preserve">» или «временно замещающие генерирующие объекты» </w:t>
            </w:r>
          </w:p>
        </w:tc>
      </w:tr>
      <w:tr w:rsidR="001829D7" w:rsidRPr="008D2CED" w14:paraId="05A98888" w14:textId="77777777" w:rsidTr="002941C9">
        <w:trPr>
          <w:trHeight w:val="737"/>
        </w:trPr>
        <w:tc>
          <w:tcPr>
            <w:tcW w:w="4154" w:type="dxa"/>
            <w:shd w:val="clear" w:color="auto" w:fill="D9D9D9"/>
            <w:vAlign w:val="center"/>
          </w:tcPr>
          <w:p w14:paraId="578CA53F" w14:textId="77777777" w:rsidR="001829D7" w:rsidRPr="008D2CED" w:rsidRDefault="001829D7" w:rsidP="002941C9">
            <w:pPr>
              <w:jc w:val="both"/>
              <w:rPr>
                <w:rFonts w:ascii="Garamond" w:hAnsi="Garamond"/>
                <w:b/>
                <w:sz w:val="22"/>
              </w:rPr>
            </w:pPr>
            <w:r w:rsidRPr="008D2CED">
              <w:rPr>
                <w:rFonts w:ascii="Garamond" w:hAnsi="Garamond"/>
                <w:b/>
                <w:sz w:val="22"/>
              </w:rPr>
              <w:t>Наименование ГТП генерации, сформированной в отношении генерирующего объекта, подлежащего строительству по результатам КОМ НГО</w:t>
            </w:r>
          </w:p>
        </w:tc>
        <w:tc>
          <w:tcPr>
            <w:tcW w:w="5735" w:type="dxa"/>
            <w:vAlign w:val="center"/>
          </w:tcPr>
          <w:p w14:paraId="49AC47A4" w14:textId="77777777" w:rsidR="001829D7" w:rsidRPr="008D2CED" w:rsidRDefault="001829D7" w:rsidP="002941C9">
            <w:pPr>
              <w:tabs>
                <w:tab w:val="left" w:pos="0"/>
              </w:tabs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hAnsi="Garamond"/>
                <w:sz w:val="22"/>
              </w:rPr>
              <w:t xml:space="preserve">Указывается код (при наличии) и наименование ГТПг, сформированной в отношении </w:t>
            </w:r>
            <w:r w:rsidRPr="008D2CED">
              <w:rPr>
                <w:rFonts w:ascii="Garamond" w:eastAsia="MS Mincho" w:hAnsi="Garamond"/>
                <w:sz w:val="22"/>
              </w:rPr>
              <w:t>генерирующего объекта, подлежащего строительству по результатам КОМ НГО, для которого планируется использование временно замещающих генерирующих объектов.</w:t>
            </w:r>
            <w:r w:rsidRPr="008D2CED">
              <w:rPr>
                <w:rFonts w:ascii="Garamond" w:hAnsi="Garamond"/>
                <w:sz w:val="22"/>
              </w:rPr>
              <w:t xml:space="preserve"> </w:t>
            </w:r>
          </w:p>
          <w:p w14:paraId="71452BAD" w14:textId="77777777" w:rsidR="001829D7" w:rsidRPr="008D2CED" w:rsidRDefault="001829D7" w:rsidP="002941C9">
            <w:pPr>
              <w:tabs>
                <w:tab w:val="left" w:pos="0"/>
              </w:tabs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hAnsi="Garamond"/>
                <w:sz w:val="22"/>
              </w:rPr>
              <w:t>Заполняется только в случае указания в разделе «Признак объекта» - «временно замещающие генерирующие объекты»</w:t>
            </w:r>
          </w:p>
        </w:tc>
      </w:tr>
    </w:tbl>
    <w:p w14:paraId="53E78679" w14:textId="77777777" w:rsidR="001829D7" w:rsidRPr="008D2CED" w:rsidRDefault="001829D7" w:rsidP="001829D7">
      <w:pPr>
        <w:jc w:val="both"/>
        <w:rPr>
          <w:rFonts w:ascii="Garamond" w:hAnsi="Garamond"/>
          <w:bCs/>
          <w:sz w:val="22"/>
        </w:rPr>
      </w:pPr>
    </w:p>
    <w:p w14:paraId="741EAB38" w14:textId="77777777" w:rsidR="001829D7" w:rsidRPr="008D2CED" w:rsidRDefault="001829D7" w:rsidP="001829D7">
      <w:pPr>
        <w:jc w:val="both"/>
        <w:rPr>
          <w:rFonts w:ascii="Garamond" w:hAnsi="Garamond"/>
          <w:sz w:val="22"/>
        </w:rPr>
      </w:pPr>
      <w:r w:rsidRPr="008D2CED">
        <w:rPr>
          <w:rFonts w:ascii="Garamond" w:hAnsi="Garamond"/>
          <w:sz w:val="22"/>
        </w:rPr>
        <w:t xml:space="preserve"> </w:t>
      </w:r>
    </w:p>
    <w:tbl>
      <w:tblPr>
        <w:tblW w:w="99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7"/>
        <w:gridCol w:w="146"/>
        <w:gridCol w:w="2053"/>
        <w:gridCol w:w="4241"/>
        <w:gridCol w:w="850"/>
        <w:gridCol w:w="721"/>
      </w:tblGrid>
      <w:tr w:rsidR="001829D7" w:rsidRPr="008D2CED" w14:paraId="7FB1560A" w14:textId="77777777" w:rsidTr="002941C9">
        <w:trPr>
          <w:cantSplit/>
        </w:trPr>
        <w:tc>
          <w:tcPr>
            <w:tcW w:w="9918" w:type="dxa"/>
            <w:gridSpan w:val="6"/>
            <w:shd w:val="clear" w:color="auto" w:fill="auto"/>
          </w:tcPr>
          <w:p w14:paraId="579B6653" w14:textId="77777777" w:rsidR="001829D7" w:rsidRPr="008D2CED" w:rsidRDefault="001829D7" w:rsidP="002941C9">
            <w:pPr>
              <w:spacing w:before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D2CED">
              <w:rPr>
                <w:rFonts w:ascii="Garamond" w:hAnsi="Garamond"/>
                <w:b/>
                <w:sz w:val="22"/>
                <w:szCs w:val="22"/>
              </w:rPr>
              <w:t>Общие характеристики условной ГТПг</w:t>
            </w:r>
          </w:p>
        </w:tc>
      </w:tr>
      <w:tr w:rsidR="001829D7" w:rsidRPr="008D2CED" w14:paraId="79FC3E49" w14:textId="77777777" w:rsidTr="002941C9">
        <w:tc>
          <w:tcPr>
            <w:tcW w:w="4106" w:type="dxa"/>
            <w:gridSpan w:val="3"/>
            <w:shd w:val="clear" w:color="auto" w:fill="auto"/>
          </w:tcPr>
          <w:p w14:paraId="513EC04F" w14:textId="77777777" w:rsidR="001829D7" w:rsidRPr="008D2CED" w:rsidRDefault="001829D7" w:rsidP="002941C9">
            <w:pPr>
              <w:spacing w:before="80"/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Состав условной ГТПг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6F646825" w14:textId="77777777" w:rsidR="001829D7" w:rsidRPr="008D2CED" w:rsidRDefault="001829D7" w:rsidP="002941C9">
            <w:pPr>
              <w:spacing w:before="80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Наименование генерирующего объекта</w:t>
            </w:r>
          </w:p>
        </w:tc>
      </w:tr>
      <w:tr w:rsidR="001829D7" w:rsidRPr="008D2CED" w14:paraId="370D2FB0" w14:textId="77777777" w:rsidTr="002941C9">
        <w:tc>
          <w:tcPr>
            <w:tcW w:w="4106" w:type="dxa"/>
            <w:gridSpan w:val="3"/>
            <w:shd w:val="clear" w:color="auto" w:fill="auto"/>
          </w:tcPr>
          <w:p w14:paraId="5CEE779F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hAnsi="Garamond"/>
                <w:sz w:val="22"/>
                <w:szCs w:val="22"/>
              </w:rPr>
              <w:t xml:space="preserve">Местоположение </w:t>
            </w:r>
            <w:r w:rsidRPr="008D2CED">
              <w:rPr>
                <w:rFonts w:ascii="Garamond" w:eastAsia="MS Mincho" w:hAnsi="Garamond"/>
                <w:sz w:val="22"/>
                <w:szCs w:val="22"/>
              </w:rPr>
              <w:t>генерирующего оборудования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436FE767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 xml:space="preserve">Описание территорий, на которых подлежит строительству генерирующий объект, с указанием схемы выдачи мощности генерирующего объекта (наименования заходов на распределительное устройство электростанции одной или нескольких высоковольтных линий электропередачи, подстанции (подстанций), к которой (-ым) планируется технологическое присоединение), в соответствии с решением Правительства Российской Федерации </w:t>
            </w:r>
            <w:r w:rsidRPr="003547AC">
              <w:rPr>
                <w:rFonts w:ascii="Garamond" w:eastAsia="MS Mincho" w:hAnsi="Garamond"/>
                <w:sz w:val="22"/>
                <w:szCs w:val="22"/>
                <w:highlight w:val="yellow"/>
              </w:rPr>
              <w:t>о проведении КОМ НГО</w:t>
            </w:r>
          </w:p>
        </w:tc>
      </w:tr>
      <w:tr w:rsidR="001829D7" w:rsidRPr="008D2CED" w14:paraId="1B79B486" w14:textId="77777777" w:rsidTr="002941C9">
        <w:trPr>
          <w:trHeight w:val="282"/>
        </w:trPr>
        <w:tc>
          <w:tcPr>
            <w:tcW w:w="4106" w:type="dxa"/>
            <w:gridSpan w:val="3"/>
            <w:shd w:val="clear" w:color="auto" w:fill="auto"/>
          </w:tcPr>
          <w:p w14:paraId="0FEB418A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Тип генерирующего объекта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4F3E135D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</w:tr>
      <w:tr w:rsidR="001829D7" w:rsidRPr="008D2CED" w14:paraId="30EAF945" w14:textId="77777777" w:rsidTr="002941C9">
        <w:tc>
          <w:tcPr>
            <w:tcW w:w="4106" w:type="dxa"/>
            <w:gridSpan w:val="3"/>
            <w:shd w:val="clear" w:color="auto" w:fill="auto"/>
          </w:tcPr>
          <w:p w14:paraId="270F3513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Суммарная установленная мощность условной ГТПг, МВт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0D73DCD1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Суммарная величина установленной мощности всего генерирующего оборудования, включенного в условную ГТПг (должна быть равна сумме установленных мощностей нижеуказанных единиц генерирующего оборудования, включенных в данную условную ГТПг)</w:t>
            </w:r>
          </w:p>
        </w:tc>
      </w:tr>
      <w:tr w:rsidR="001829D7" w:rsidRPr="008D2CED" w14:paraId="7D8E4FE6" w14:textId="77777777" w:rsidTr="002941C9">
        <w:tc>
          <w:tcPr>
            <w:tcW w:w="4106" w:type="dxa"/>
            <w:gridSpan w:val="3"/>
            <w:shd w:val="clear" w:color="auto" w:fill="auto"/>
          </w:tcPr>
          <w:p w14:paraId="4169A083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Располагаемая мощность с учетом максимального ограничения установленной мощности, связанного со снижением напора ниже расчетного в периоды сработки водохранилища, МВт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0C3F9045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Указывается только в отношении гидроэлектростанций</w:t>
            </w:r>
          </w:p>
        </w:tc>
      </w:tr>
      <w:tr w:rsidR="001829D7" w:rsidRPr="008D2CED" w14:paraId="50EE1B85" w14:textId="77777777" w:rsidTr="002941C9">
        <w:tc>
          <w:tcPr>
            <w:tcW w:w="4106" w:type="dxa"/>
            <w:gridSpan w:val="3"/>
            <w:shd w:val="clear" w:color="auto" w:fill="auto"/>
          </w:tcPr>
          <w:p w14:paraId="579C2A88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 xml:space="preserve">Проектная гарантированная выработка электрической энергии, определяемая в соответствии с годовым объемом притока </w:t>
            </w:r>
            <w:r w:rsidRPr="008D2CED">
              <w:rPr>
                <w:rFonts w:ascii="Garamond" w:eastAsia="MS Mincho" w:hAnsi="Garamond"/>
                <w:sz w:val="22"/>
                <w:szCs w:val="22"/>
              </w:rPr>
              <w:lastRenderedPageBreak/>
              <w:t>воды в створе ГЭС обеспеченностью 95 %, млрд кВт·ч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1D18868A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lastRenderedPageBreak/>
              <w:t>Указывается только в отношении гидроэлектростанций</w:t>
            </w:r>
          </w:p>
        </w:tc>
      </w:tr>
      <w:tr w:rsidR="001829D7" w:rsidRPr="008D2CED" w14:paraId="20FF39E4" w14:textId="77777777" w:rsidTr="002941C9">
        <w:tc>
          <w:tcPr>
            <w:tcW w:w="4106" w:type="dxa"/>
            <w:gridSpan w:val="3"/>
            <w:shd w:val="clear" w:color="auto" w:fill="auto"/>
          </w:tcPr>
          <w:p w14:paraId="59A2B0C8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Проектная среднемноголетняя выработка электрической энергии, млрд кВт·ч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5164BEF9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Указывается только в отношении гидроэлектростанций</w:t>
            </w:r>
          </w:p>
        </w:tc>
      </w:tr>
      <w:tr w:rsidR="001829D7" w:rsidRPr="008D2CED" w14:paraId="7124E3A3" w14:textId="77777777" w:rsidTr="002941C9">
        <w:tc>
          <w:tcPr>
            <w:tcW w:w="4106" w:type="dxa"/>
            <w:gridSpan w:val="3"/>
            <w:shd w:val="clear" w:color="auto" w:fill="auto"/>
          </w:tcPr>
          <w:p w14:paraId="7A5C94B9" w14:textId="77777777" w:rsidR="001829D7" w:rsidRPr="008D2CED" w:rsidRDefault="001829D7" w:rsidP="002941C9">
            <w:pPr>
              <w:ind w:right="-12"/>
              <w:jc w:val="both"/>
              <w:rPr>
                <w:rFonts w:ascii="Garamond" w:hAnsi="Garamond"/>
                <w:sz w:val="22"/>
                <w:szCs w:val="22"/>
              </w:rPr>
            </w:pPr>
            <w:r w:rsidRPr="008D2CED">
              <w:rPr>
                <w:rFonts w:ascii="Garamond" w:hAnsi="Garamond"/>
                <w:sz w:val="22"/>
                <w:szCs w:val="22"/>
              </w:rPr>
              <w:t>Схема выдачи мощности электростанции должна обеспечивать:</w:t>
            </w:r>
          </w:p>
          <w:p w14:paraId="4CC2868D" w14:textId="77777777" w:rsidR="001829D7" w:rsidRPr="008D2CED" w:rsidRDefault="001829D7" w:rsidP="001829D7">
            <w:pPr>
              <w:numPr>
                <w:ilvl w:val="0"/>
                <w:numId w:val="39"/>
              </w:numPr>
              <w:ind w:left="164" w:right="-12" w:hanging="142"/>
              <w:jc w:val="both"/>
              <w:rPr>
                <w:rFonts w:ascii="Garamond" w:hAnsi="Garamond"/>
                <w:sz w:val="22"/>
                <w:szCs w:val="22"/>
              </w:rPr>
            </w:pPr>
            <w:r w:rsidRPr="008D2CED">
              <w:rPr>
                <w:rFonts w:ascii="Garamond" w:hAnsi="Garamond"/>
                <w:sz w:val="22"/>
                <w:szCs w:val="22"/>
              </w:rPr>
              <w:t>выдачу полной мощности генерирующего объекта в нормальной схеме;</w:t>
            </w:r>
          </w:p>
          <w:p w14:paraId="5DB0A71D" w14:textId="77777777" w:rsidR="001829D7" w:rsidRPr="008D2CED" w:rsidRDefault="001829D7" w:rsidP="001829D7">
            <w:pPr>
              <w:numPr>
                <w:ilvl w:val="0"/>
                <w:numId w:val="39"/>
              </w:numPr>
              <w:ind w:left="164" w:right="-12" w:hanging="142"/>
              <w:jc w:val="both"/>
              <w:rPr>
                <w:rFonts w:ascii="Garamond" w:hAnsi="Garamond"/>
                <w:sz w:val="22"/>
                <w:szCs w:val="22"/>
              </w:rPr>
            </w:pPr>
            <w:r w:rsidRPr="008D2CED">
              <w:rPr>
                <w:rFonts w:ascii="Garamond" w:hAnsi="Garamond"/>
                <w:sz w:val="22"/>
                <w:szCs w:val="22"/>
              </w:rPr>
              <w:t>выдачу полной мощности генерирующего объекта в единичной ремонтной схеме.</w:t>
            </w:r>
          </w:p>
          <w:p w14:paraId="5D07DFD8" w14:textId="77777777" w:rsidR="001829D7" w:rsidRPr="008D2CED" w:rsidRDefault="001829D7" w:rsidP="002941C9">
            <w:pPr>
              <w:ind w:right="-12"/>
              <w:jc w:val="both"/>
              <w:rPr>
                <w:rFonts w:ascii="Garamond" w:hAnsi="Garamond"/>
                <w:sz w:val="22"/>
                <w:szCs w:val="22"/>
              </w:rPr>
            </w:pPr>
            <w:r w:rsidRPr="008D2CED">
              <w:rPr>
                <w:rFonts w:ascii="Garamond" w:hAnsi="Garamond"/>
                <w:sz w:val="22"/>
                <w:szCs w:val="22"/>
              </w:rPr>
              <w:t>Проект по схеме выдачи мощности подлежит разработке и согласованию с Системным оператором и сетевой организацией (сетевыми организациями), к объектам которой (которых) планируется технологическое присоединение.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12235948" w14:textId="77777777" w:rsidR="001829D7" w:rsidRPr="008D2CED" w:rsidRDefault="001829D7" w:rsidP="002941C9">
            <w:pPr>
              <w:tabs>
                <w:tab w:val="num" w:pos="567"/>
              </w:tabs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Указывается «соответствует» / «не соответствует»</w:t>
            </w:r>
          </w:p>
        </w:tc>
      </w:tr>
      <w:tr w:rsidR="001829D7" w:rsidRPr="008D2CED" w14:paraId="7448D59B" w14:textId="77777777" w:rsidTr="002941C9">
        <w:trPr>
          <w:trHeight w:val="489"/>
        </w:trPr>
        <w:tc>
          <w:tcPr>
            <w:tcW w:w="4106" w:type="dxa"/>
            <w:gridSpan w:val="3"/>
            <w:shd w:val="clear" w:color="auto" w:fill="auto"/>
          </w:tcPr>
          <w:p w14:paraId="2F3DE52B" w14:textId="77777777" w:rsidR="001829D7" w:rsidRPr="008D2CED" w:rsidRDefault="001829D7" w:rsidP="002941C9">
            <w:pPr>
              <w:ind w:right="-12"/>
              <w:jc w:val="both"/>
              <w:rPr>
                <w:rFonts w:ascii="Garamond" w:hAnsi="Garamond"/>
                <w:sz w:val="22"/>
                <w:szCs w:val="22"/>
              </w:rPr>
            </w:pPr>
            <w:r w:rsidRPr="008D2CED">
              <w:rPr>
                <w:rFonts w:ascii="Garamond" w:hAnsi="Garamond"/>
                <w:sz w:val="22"/>
                <w:szCs w:val="22"/>
              </w:rPr>
              <w:t>Основной вид топлива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748D6D52" w14:textId="77777777" w:rsidR="001829D7" w:rsidRPr="008D2CED" w:rsidRDefault="001829D7" w:rsidP="002941C9">
            <w:pPr>
              <w:tabs>
                <w:tab w:val="num" w:pos="567"/>
              </w:tabs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Указывается только в отношении тепловых электростанций</w:t>
            </w:r>
          </w:p>
          <w:p w14:paraId="70A7E6A9" w14:textId="77777777" w:rsidR="001829D7" w:rsidRPr="008D2CED" w:rsidRDefault="001829D7" w:rsidP="002941C9">
            <w:pPr>
              <w:tabs>
                <w:tab w:val="num" w:pos="567"/>
              </w:tabs>
              <w:jc w:val="both"/>
              <w:rPr>
                <w:rFonts w:ascii="Garamond" w:hAnsi="Garamond"/>
                <w:sz w:val="22"/>
              </w:rPr>
            </w:pPr>
          </w:p>
        </w:tc>
      </w:tr>
      <w:tr w:rsidR="001829D7" w:rsidRPr="008D2CED" w14:paraId="07452AAA" w14:textId="77777777" w:rsidTr="002941C9">
        <w:trPr>
          <w:trHeight w:val="645"/>
        </w:trPr>
        <w:tc>
          <w:tcPr>
            <w:tcW w:w="4106" w:type="dxa"/>
            <w:gridSpan w:val="3"/>
            <w:shd w:val="clear" w:color="auto" w:fill="auto"/>
          </w:tcPr>
          <w:p w14:paraId="29379106" w14:textId="77777777" w:rsidR="001829D7" w:rsidRPr="008D2CED" w:rsidRDefault="001829D7" w:rsidP="002941C9">
            <w:pPr>
              <w:ind w:right="-12"/>
              <w:jc w:val="both"/>
              <w:rPr>
                <w:rFonts w:ascii="Garamond" w:hAnsi="Garamond"/>
                <w:sz w:val="22"/>
                <w:szCs w:val="22"/>
              </w:rPr>
            </w:pPr>
            <w:r w:rsidRPr="008D2CED">
              <w:rPr>
                <w:rFonts w:ascii="Garamond" w:hAnsi="Garamond"/>
                <w:sz w:val="22"/>
                <w:szCs w:val="22"/>
              </w:rPr>
              <w:t xml:space="preserve">Резервный вид топлива 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53C35471" w14:textId="77777777" w:rsidR="001829D7" w:rsidRPr="008D2CED" w:rsidRDefault="001829D7" w:rsidP="002941C9">
            <w:pPr>
              <w:tabs>
                <w:tab w:val="num" w:pos="567"/>
              </w:tabs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Указывается только в отношении тепловых электростанций</w:t>
            </w:r>
          </w:p>
          <w:p w14:paraId="078B54E9" w14:textId="77777777" w:rsidR="001829D7" w:rsidRPr="008D2CED" w:rsidRDefault="001829D7" w:rsidP="002941C9">
            <w:pPr>
              <w:tabs>
                <w:tab w:val="num" w:pos="567"/>
              </w:tabs>
              <w:jc w:val="both"/>
              <w:rPr>
                <w:rFonts w:ascii="Garamond" w:hAnsi="Garamond"/>
                <w:sz w:val="22"/>
              </w:rPr>
            </w:pPr>
          </w:p>
        </w:tc>
      </w:tr>
      <w:tr w:rsidR="001829D7" w:rsidRPr="008D2CED" w14:paraId="2B071B0A" w14:textId="77777777" w:rsidTr="002941C9">
        <w:tc>
          <w:tcPr>
            <w:tcW w:w="4106" w:type="dxa"/>
            <w:gridSpan w:val="3"/>
            <w:shd w:val="clear" w:color="auto" w:fill="auto"/>
          </w:tcPr>
          <w:p w14:paraId="03828232" w14:textId="77777777" w:rsidR="001829D7" w:rsidRPr="008D2CED" w:rsidRDefault="001829D7" w:rsidP="002941C9">
            <w:pPr>
              <w:ind w:right="-12"/>
              <w:jc w:val="both"/>
              <w:rPr>
                <w:rFonts w:ascii="Garamond" w:hAnsi="Garamond"/>
                <w:bCs/>
                <w:spacing w:val="-5"/>
                <w:sz w:val="22"/>
                <w:szCs w:val="22"/>
              </w:rPr>
            </w:pPr>
            <w:r w:rsidRPr="008D2CED">
              <w:rPr>
                <w:rFonts w:ascii="Garamond" w:hAnsi="Garamond"/>
                <w:bCs/>
                <w:spacing w:val="-5"/>
                <w:sz w:val="22"/>
                <w:szCs w:val="22"/>
              </w:rPr>
              <w:t>Наличие 2 независимых газопроводов</w:t>
            </w:r>
            <w:r w:rsidRPr="008D2CED">
              <w:rPr>
                <w:rFonts w:ascii="Garamond" w:hAnsi="Garamond"/>
                <w:bCs/>
                <w:spacing w:val="-5"/>
                <w:sz w:val="20"/>
                <w:szCs w:val="20"/>
              </w:rPr>
              <w:t xml:space="preserve"> </w:t>
            </w:r>
            <w:r w:rsidRPr="008D2CED">
              <w:rPr>
                <w:rFonts w:ascii="Garamond" w:hAnsi="Garamond"/>
                <w:bCs/>
                <w:spacing w:val="-5"/>
                <w:sz w:val="22"/>
                <w:szCs w:val="22"/>
              </w:rPr>
              <w:t xml:space="preserve">или </w:t>
            </w:r>
          </w:p>
          <w:p w14:paraId="40C961C0" w14:textId="77777777" w:rsidR="001829D7" w:rsidRPr="008D2CED" w:rsidRDefault="001829D7" w:rsidP="002941C9">
            <w:pPr>
              <w:ind w:right="-12"/>
              <w:jc w:val="both"/>
              <w:rPr>
                <w:rFonts w:ascii="Garamond" w:hAnsi="Garamond"/>
                <w:bCs/>
                <w:spacing w:val="-5"/>
                <w:sz w:val="22"/>
                <w:szCs w:val="22"/>
              </w:rPr>
            </w:pPr>
            <w:r w:rsidRPr="008D2CED">
              <w:rPr>
                <w:rFonts w:ascii="Garamond" w:hAnsi="Garamond"/>
                <w:bCs/>
                <w:spacing w:val="-5"/>
                <w:sz w:val="22"/>
                <w:szCs w:val="22"/>
              </w:rPr>
              <w:t>наличие резервного топливного хозяйства с созданием запасов топлива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08B7D553" w14:textId="77777777" w:rsidR="001829D7" w:rsidRPr="008D2CED" w:rsidRDefault="001829D7" w:rsidP="002941C9">
            <w:pPr>
              <w:tabs>
                <w:tab w:val="num" w:pos="567"/>
              </w:tabs>
              <w:jc w:val="both"/>
              <w:rPr>
                <w:rFonts w:ascii="Garamond" w:hAnsi="Garamond" w:cs="Arial"/>
                <w:bCs/>
                <w:spacing w:val="-5"/>
                <w:sz w:val="22"/>
              </w:rPr>
            </w:pPr>
            <w:r w:rsidRPr="008D2CED">
              <w:rPr>
                <w:rFonts w:ascii="Garamond" w:hAnsi="Garamond" w:cs="Arial"/>
                <w:bCs/>
                <w:spacing w:val="-5"/>
                <w:sz w:val="22"/>
              </w:rPr>
              <w:t>Заполняется в случае использования природного газа в качестве основного и резервного топлива.</w:t>
            </w:r>
          </w:p>
          <w:p w14:paraId="0F7F8B13" w14:textId="77777777" w:rsidR="001829D7" w:rsidRPr="008D2CED" w:rsidRDefault="001829D7" w:rsidP="002941C9">
            <w:pPr>
              <w:tabs>
                <w:tab w:val="num" w:pos="567"/>
              </w:tabs>
              <w:jc w:val="both"/>
              <w:rPr>
                <w:rFonts w:ascii="Garamond" w:hAnsi="Garamond" w:cs="Arial"/>
                <w:bCs/>
                <w:spacing w:val="-5"/>
                <w:sz w:val="22"/>
              </w:rPr>
            </w:pPr>
            <w:r w:rsidRPr="008D2CED">
              <w:rPr>
                <w:rFonts w:ascii="Garamond" w:hAnsi="Garamond" w:cs="Arial"/>
                <w:bCs/>
                <w:spacing w:val="-5"/>
                <w:sz w:val="22"/>
              </w:rPr>
              <w:t>Указывается «соответствует» / «не соответствует»</w:t>
            </w:r>
          </w:p>
        </w:tc>
      </w:tr>
      <w:tr w:rsidR="001829D7" w:rsidRPr="008D2CED" w14:paraId="4C74B6DF" w14:textId="77777777" w:rsidTr="002941C9">
        <w:tc>
          <w:tcPr>
            <w:tcW w:w="4106" w:type="dxa"/>
            <w:gridSpan w:val="3"/>
            <w:shd w:val="clear" w:color="auto" w:fill="auto"/>
          </w:tcPr>
          <w:p w14:paraId="4AA51EE1" w14:textId="77777777" w:rsidR="001829D7" w:rsidRPr="008D2CED" w:rsidRDefault="001829D7" w:rsidP="002941C9">
            <w:pPr>
              <w:ind w:right="-12"/>
              <w:jc w:val="both"/>
              <w:rPr>
                <w:rFonts w:ascii="Garamond" w:hAnsi="Garamond"/>
                <w:bCs/>
                <w:spacing w:val="-5"/>
                <w:sz w:val="22"/>
                <w:szCs w:val="22"/>
              </w:rPr>
            </w:pPr>
            <w:r w:rsidRPr="008D2CED">
              <w:rPr>
                <w:rFonts w:ascii="Garamond" w:hAnsi="Garamond"/>
                <w:bCs/>
                <w:spacing w:val="-5"/>
                <w:sz w:val="22"/>
                <w:szCs w:val="22"/>
              </w:rPr>
              <w:t xml:space="preserve">Иные технические требования к генерирующим объектам и параметры выработки электрической энергии, установленные решением Правительства Российской Федерации </w:t>
            </w:r>
            <w:r w:rsidRPr="003547AC">
              <w:rPr>
                <w:rFonts w:ascii="Garamond" w:hAnsi="Garamond"/>
                <w:bCs/>
                <w:spacing w:val="-5"/>
                <w:sz w:val="22"/>
                <w:szCs w:val="22"/>
                <w:highlight w:val="yellow"/>
              </w:rPr>
              <w:t>о проведении КОМ НГО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3B9E8C2F" w14:textId="77777777" w:rsidR="001829D7" w:rsidRPr="008D2CED" w:rsidRDefault="001829D7" w:rsidP="002941C9">
            <w:pPr>
              <w:tabs>
                <w:tab w:val="num" w:pos="567"/>
              </w:tabs>
              <w:jc w:val="both"/>
              <w:rPr>
                <w:rFonts w:ascii="Garamond" w:hAnsi="Garamond" w:cs="Arial"/>
                <w:bCs/>
                <w:spacing w:val="-5"/>
                <w:sz w:val="22"/>
              </w:rPr>
            </w:pPr>
            <w:r w:rsidRPr="008D2CED">
              <w:rPr>
                <w:rFonts w:ascii="Garamond" w:hAnsi="Garamond" w:cs="Arial"/>
                <w:bCs/>
                <w:spacing w:val="-5"/>
                <w:sz w:val="22"/>
              </w:rPr>
              <w:t>Указывается «соответствует» / «не соответствует»</w:t>
            </w:r>
          </w:p>
        </w:tc>
      </w:tr>
      <w:tr w:rsidR="001829D7" w:rsidRPr="008D2CED" w14:paraId="57A75940" w14:textId="77777777" w:rsidTr="002941C9">
        <w:trPr>
          <w:cantSplit/>
        </w:trPr>
        <w:tc>
          <w:tcPr>
            <w:tcW w:w="9918" w:type="dxa"/>
            <w:gridSpan w:val="6"/>
            <w:shd w:val="clear" w:color="auto" w:fill="auto"/>
          </w:tcPr>
          <w:p w14:paraId="34987403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b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b/>
                <w:sz w:val="22"/>
                <w:szCs w:val="22"/>
              </w:rPr>
              <w:t>Характеристики генерирующего оборудования, включенного в условную ГТПг</w:t>
            </w:r>
          </w:p>
        </w:tc>
      </w:tr>
      <w:tr w:rsidR="001829D7" w:rsidRPr="008D2CED" w14:paraId="4BD7B2E8" w14:textId="77777777" w:rsidTr="002941C9">
        <w:tc>
          <w:tcPr>
            <w:tcW w:w="4106" w:type="dxa"/>
            <w:gridSpan w:val="3"/>
            <w:shd w:val="clear" w:color="auto" w:fill="auto"/>
          </w:tcPr>
          <w:p w14:paraId="4A17D500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№</w:t>
            </w:r>
          </w:p>
        </w:tc>
        <w:tc>
          <w:tcPr>
            <w:tcW w:w="4241" w:type="dxa"/>
            <w:shd w:val="clear" w:color="auto" w:fill="auto"/>
          </w:tcPr>
          <w:p w14:paraId="0F53384B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6A3602E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14:paraId="44AD6A66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pacing w:val="-5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3</w:t>
            </w:r>
          </w:p>
        </w:tc>
      </w:tr>
      <w:tr w:rsidR="001829D7" w:rsidRPr="008D2CED" w14:paraId="0C70A884" w14:textId="77777777" w:rsidTr="002941C9">
        <w:tc>
          <w:tcPr>
            <w:tcW w:w="4106" w:type="dxa"/>
            <w:gridSpan w:val="3"/>
            <w:shd w:val="clear" w:color="auto" w:fill="auto"/>
          </w:tcPr>
          <w:p w14:paraId="2CF73EAE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Единица генерирующего оборудования</w:t>
            </w:r>
            <w:r w:rsidRPr="008D2CED">
              <w:rPr>
                <w:rFonts w:ascii="Garamond" w:eastAsia="MS Mincho" w:hAnsi="Garamond"/>
                <w:sz w:val="22"/>
                <w:szCs w:val="22"/>
                <w:lang w:val="en-US"/>
              </w:rPr>
              <w:t xml:space="preserve"> </w:t>
            </w:r>
            <w:r w:rsidRPr="008D2CED">
              <w:rPr>
                <w:rFonts w:ascii="Garamond" w:eastAsia="MS Mincho" w:hAnsi="Garamond"/>
                <w:sz w:val="22"/>
                <w:szCs w:val="22"/>
              </w:rPr>
              <w:t>(ЕГО)</w:t>
            </w:r>
          </w:p>
        </w:tc>
        <w:tc>
          <w:tcPr>
            <w:tcW w:w="4241" w:type="dxa"/>
            <w:shd w:val="clear" w:color="auto" w:fill="auto"/>
          </w:tcPr>
          <w:p w14:paraId="242C6F3B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Указывается наименование ЕГО в соответствии с примечанием 4</w:t>
            </w:r>
            <w:r w:rsidRPr="003547AC">
              <w:rPr>
                <w:rFonts w:ascii="Garamond" w:eastAsia="MS Mincho" w:hAnsi="Garamond"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57B3F1FD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2D5762A9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67154FFC" w14:textId="77777777" w:rsidTr="002941C9">
        <w:tc>
          <w:tcPr>
            <w:tcW w:w="4106" w:type="dxa"/>
            <w:gridSpan w:val="3"/>
            <w:shd w:val="clear" w:color="auto" w:fill="auto"/>
          </w:tcPr>
          <w:p w14:paraId="58FD8F7E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Тип турбины, входящей в состав единицы генерирующего оборудования</w:t>
            </w:r>
          </w:p>
        </w:tc>
        <w:tc>
          <w:tcPr>
            <w:tcW w:w="4241" w:type="dxa"/>
            <w:shd w:val="clear" w:color="auto" w:fill="auto"/>
          </w:tcPr>
          <w:p w14:paraId="1276AFD0" w14:textId="77777777" w:rsidR="001829D7" w:rsidRPr="008D2CED" w:rsidRDefault="001829D7" w:rsidP="002941C9">
            <w:pPr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Указывается значение для каждой ЕГО</w:t>
            </w:r>
          </w:p>
        </w:tc>
        <w:tc>
          <w:tcPr>
            <w:tcW w:w="850" w:type="dxa"/>
            <w:shd w:val="clear" w:color="auto" w:fill="auto"/>
          </w:tcPr>
          <w:p w14:paraId="6E438CA3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30772D65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33CCACE9" w14:textId="77777777" w:rsidTr="002941C9">
        <w:tc>
          <w:tcPr>
            <w:tcW w:w="4106" w:type="dxa"/>
            <w:gridSpan w:val="3"/>
            <w:shd w:val="clear" w:color="auto" w:fill="auto"/>
          </w:tcPr>
          <w:p w14:paraId="37AA5DA6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Установленная мощность единицы генерирующего оборудования, МВт</w:t>
            </w:r>
          </w:p>
        </w:tc>
        <w:tc>
          <w:tcPr>
            <w:tcW w:w="4241" w:type="dxa"/>
            <w:shd w:val="clear" w:color="auto" w:fill="auto"/>
          </w:tcPr>
          <w:p w14:paraId="1DD780C0" w14:textId="77777777" w:rsidR="001829D7" w:rsidRPr="008D2CED" w:rsidRDefault="001829D7" w:rsidP="002941C9">
            <w:pPr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Указывается значение для каждой ЕГО</w:t>
            </w:r>
          </w:p>
        </w:tc>
        <w:tc>
          <w:tcPr>
            <w:tcW w:w="850" w:type="dxa"/>
            <w:shd w:val="clear" w:color="auto" w:fill="auto"/>
          </w:tcPr>
          <w:p w14:paraId="6F72F840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28AA996D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712C66A0" w14:textId="77777777" w:rsidTr="002941C9">
        <w:trPr>
          <w:trHeight w:val="718"/>
        </w:trPr>
        <w:tc>
          <w:tcPr>
            <w:tcW w:w="1907" w:type="dxa"/>
            <w:vMerge w:val="restart"/>
            <w:shd w:val="clear" w:color="auto" w:fill="auto"/>
          </w:tcPr>
          <w:p w14:paraId="4E1236F8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Диапазон регулирования единицы генерирующего оборудования, % от установленной мощности</w:t>
            </w:r>
          </w:p>
        </w:tc>
        <w:tc>
          <w:tcPr>
            <w:tcW w:w="2199" w:type="dxa"/>
            <w:gridSpan w:val="2"/>
            <w:shd w:val="clear" w:color="auto" w:fill="auto"/>
          </w:tcPr>
          <w:p w14:paraId="2BD39725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нижняя граница</w:t>
            </w:r>
          </w:p>
        </w:tc>
        <w:tc>
          <w:tcPr>
            <w:tcW w:w="4241" w:type="dxa"/>
            <w:shd w:val="clear" w:color="auto" w:fill="auto"/>
          </w:tcPr>
          <w:p w14:paraId="6F5A321E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 xml:space="preserve">Указывается значение для каждой ЕГО в соответствии с примечанием </w:t>
            </w:r>
            <w:r w:rsidRPr="008D2CED">
              <w:rPr>
                <w:rFonts w:ascii="Garamond" w:eastAsia="MS Mincho" w:hAnsi="Garamond"/>
                <w:spacing w:val="-5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2419445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58E20025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7150EF0E" w14:textId="77777777" w:rsidTr="002941C9">
        <w:tc>
          <w:tcPr>
            <w:tcW w:w="1907" w:type="dxa"/>
            <w:vMerge/>
            <w:shd w:val="clear" w:color="auto" w:fill="auto"/>
          </w:tcPr>
          <w:p w14:paraId="4F6A0A80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  <w:tc>
          <w:tcPr>
            <w:tcW w:w="2199" w:type="dxa"/>
            <w:gridSpan w:val="2"/>
            <w:shd w:val="clear" w:color="auto" w:fill="auto"/>
          </w:tcPr>
          <w:p w14:paraId="3221AC70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верхняя граница</w:t>
            </w:r>
          </w:p>
        </w:tc>
        <w:tc>
          <w:tcPr>
            <w:tcW w:w="4241" w:type="dxa"/>
            <w:shd w:val="clear" w:color="auto" w:fill="auto"/>
          </w:tcPr>
          <w:p w14:paraId="50E119A8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pacing w:val="-5"/>
                <w:sz w:val="22"/>
                <w:szCs w:val="22"/>
              </w:rPr>
              <w:t>Указывается значение для каждой ЕГО</w:t>
            </w:r>
          </w:p>
        </w:tc>
        <w:tc>
          <w:tcPr>
            <w:tcW w:w="850" w:type="dxa"/>
            <w:shd w:val="clear" w:color="auto" w:fill="auto"/>
          </w:tcPr>
          <w:p w14:paraId="66A21B1E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73F74CF9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4E6F93F8" w14:textId="77777777" w:rsidTr="002941C9">
        <w:tc>
          <w:tcPr>
            <w:tcW w:w="4106" w:type="dxa"/>
            <w:gridSpan w:val="3"/>
            <w:shd w:val="clear" w:color="auto" w:fill="auto"/>
          </w:tcPr>
          <w:p w14:paraId="48EFDD01" w14:textId="77777777" w:rsidR="001829D7" w:rsidRPr="008D2CED" w:rsidRDefault="001829D7" w:rsidP="002941C9">
            <w:pPr>
              <w:ind w:right="-12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Технический минимум, % от установленной мощности</w:t>
            </w:r>
          </w:p>
        </w:tc>
        <w:tc>
          <w:tcPr>
            <w:tcW w:w="4241" w:type="dxa"/>
            <w:shd w:val="clear" w:color="auto" w:fill="auto"/>
          </w:tcPr>
          <w:p w14:paraId="34FE3F03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Указывается значение для каждой ЕГО</w:t>
            </w:r>
          </w:p>
          <w:p w14:paraId="18C43327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pacing w:val="-5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 xml:space="preserve">в соответствии с примечанием </w:t>
            </w:r>
            <w:r w:rsidRPr="008D2CED">
              <w:rPr>
                <w:rFonts w:ascii="Garamond" w:eastAsia="MS Mincho" w:hAnsi="Garamond"/>
                <w:spacing w:val="-5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9EB2993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0DA6AE0B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48046454" w14:textId="77777777" w:rsidTr="002941C9">
        <w:trPr>
          <w:trHeight w:val="788"/>
        </w:trPr>
        <w:tc>
          <w:tcPr>
            <w:tcW w:w="2053" w:type="dxa"/>
            <w:gridSpan w:val="2"/>
            <w:vMerge w:val="restart"/>
            <w:shd w:val="clear" w:color="auto" w:fill="auto"/>
          </w:tcPr>
          <w:p w14:paraId="298C5EDF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Средняя скорость изменения нагрузки в пределах всего регулировочного диапазона, % от установленной мощности в минуту</w:t>
            </w:r>
          </w:p>
        </w:tc>
        <w:tc>
          <w:tcPr>
            <w:tcW w:w="2053" w:type="dxa"/>
            <w:shd w:val="clear" w:color="auto" w:fill="auto"/>
          </w:tcPr>
          <w:p w14:paraId="09205952" w14:textId="77777777" w:rsidR="001829D7" w:rsidRPr="008D2CED" w:rsidRDefault="001829D7" w:rsidP="002941C9">
            <w:pPr>
              <w:ind w:right="-12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в условиях нормального режима</w:t>
            </w:r>
          </w:p>
        </w:tc>
        <w:tc>
          <w:tcPr>
            <w:tcW w:w="4241" w:type="dxa"/>
            <w:shd w:val="clear" w:color="auto" w:fill="auto"/>
          </w:tcPr>
          <w:p w14:paraId="390F5D21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 xml:space="preserve">Указывается значение для каждой ЕГО в соответствии с примечанием </w:t>
            </w:r>
            <w:r w:rsidRPr="008D2CED">
              <w:rPr>
                <w:rFonts w:ascii="Garamond" w:eastAsia="MS Mincho" w:hAnsi="Garamond"/>
                <w:spacing w:val="-5"/>
                <w:sz w:val="22"/>
                <w:szCs w:val="22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D7499A0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  <w:tc>
          <w:tcPr>
            <w:tcW w:w="721" w:type="dxa"/>
            <w:vMerge w:val="restart"/>
            <w:shd w:val="clear" w:color="auto" w:fill="auto"/>
          </w:tcPr>
          <w:p w14:paraId="1D36526A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7E18D5FC" w14:textId="77777777" w:rsidTr="002941C9">
        <w:trPr>
          <w:trHeight w:val="788"/>
        </w:trPr>
        <w:tc>
          <w:tcPr>
            <w:tcW w:w="2053" w:type="dxa"/>
            <w:gridSpan w:val="2"/>
            <w:vMerge/>
            <w:shd w:val="clear" w:color="auto" w:fill="auto"/>
          </w:tcPr>
          <w:p w14:paraId="6B89D0B7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2118F365" w14:textId="77777777" w:rsidR="001829D7" w:rsidRPr="008D2CED" w:rsidRDefault="001829D7" w:rsidP="002941C9">
            <w:pPr>
              <w:ind w:right="-12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 xml:space="preserve">в условиях предотвращения развития и ликвидации нарушения </w:t>
            </w:r>
            <w:r w:rsidRPr="008D2CED">
              <w:rPr>
                <w:rFonts w:ascii="Garamond" w:eastAsia="MS Mincho" w:hAnsi="Garamond"/>
                <w:sz w:val="22"/>
                <w:szCs w:val="22"/>
              </w:rPr>
              <w:lastRenderedPageBreak/>
              <w:t>нормального режима</w:t>
            </w:r>
          </w:p>
        </w:tc>
        <w:tc>
          <w:tcPr>
            <w:tcW w:w="4241" w:type="dxa"/>
            <w:shd w:val="clear" w:color="auto" w:fill="auto"/>
          </w:tcPr>
          <w:p w14:paraId="553E275B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lastRenderedPageBreak/>
              <w:t>Указывается значение для каждой ЕГО</w:t>
            </w:r>
          </w:p>
          <w:p w14:paraId="4C78BAB4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 xml:space="preserve">в соответствии с примечанием </w:t>
            </w:r>
            <w:r w:rsidRPr="008D2CED">
              <w:rPr>
                <w:rFonts w:ascii="Garamond" w:eastAsia="MS Mincho" w:hAnsi="Garamond"/>
                <w:spacing w:val="-5"/>
                <w:sz w:val="22"/>
                <w:szCs w:val="22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</w:tcPr>
          <w:p w14:paraId="4E9F73C4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  <w:tc>
          <w:tcPr>
            <w:tcW w:w="721" w:type="dxa"/>
            <w:vMerge/>
            <w:shd w:val="clear" w:color="auto" w:fill="auto"/>
          </w:tcPr>
          <w:p w14:paraId="56290104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763A5BBB" w14:textId="77777777" w:rsidTr="002941C9">
        <w:trPr>
          <w:trHeight w:val="416"/>
        </w:trPr>
        <w:tc>
          <w:tcPr>
            <w:tcW w:w="4106" w:type="dxa"/>
            <w:gridSpan w:val="3"/>
            <w:shd w:val="clear" w:color="auto" w:fill="auto"/>
          </w:tcPr>
          <w:p w14:paraId="19D61518" w14:textId="77777777" w:rsidR="001829D7" w:rsidRPr="008D2CED" w:rsidRDefault="001829D7" w:rsidP="002941C9">
            <w:pPr>
              <w:ind w:right="-12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 xml:space="preserve">Общее время нормального пуска, в том числе повторного, соответствует решению Правительства Российской Федерации </w:t>
            </w:r>
            <w:r w:rsidRPr="003547AC">
              <w:rPr>
                <w:rFonts w:ascii="Garamond" w:eastAsia="MS Mincho" w:hAnsi="Garamond"/>
                <w:sz w:val="22"/>
                <w:szCs w:val="22"/>
                <w:highlight w:val="yellow"/>
              </w:rPr>
              <w:t>о проведении КОМ НГО</w:t>
            </w:r>
          </w:p>
        </w:tc>
        <w:tc>
          <w:tcPr>
            <w:tcW w:w="4241" w:type="dxa"/>
            <w:shd w:val="clear" w:color="auto" w:fill="auto"/>
          </w:tcPr>
          <w:p w14:paraId="44F3E69A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 xml:space="preserve">Указывается «соответствует» / «не соответствует» согласно примечанию </w:t>
            </w:r>
            <w:r w:rsidRPr="008D2CED">
              <w:rPr>
                <w:rFonts w:ascii="Garamond" w:eastAsia="MS Mincho" w:hAnsi="Garamond"/>
                <w:spacing w:val="-5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5BE27437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19914CC2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435472DD" w14:textId="77777777" w:rsidTr="002941C9">
        <w:tc>
          <w:tcPr>
            <w:tcW w:w="4106" w:type="dxa"/>
            <w:gridSpan w:val="3"/>
            <w:shd w:val="clear" w:color="auto" w:fill="auto"/>
          </w:tcPr>
          <w:p w14:paraId="37DE0A0C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Проектной документацией не предусмотрено ограничение продолжительности работы энергоблоков во всем диапазоне регулирования активной мощности, включая номинальный режим, обусловленное выбранной технологией производства электрической энергии и (или) режимом топливообеспечения *</w:t>
            </w:r>
          </w:p>
        </w:tc>
        <w:tc>
          <w:tcPr>
            <w:tcW w:w="4241" w:type="dxa"/>
            <w:shd w:val="clear" w:color="auto" w:fill="auto"/>
          </w:tcPr>
          <w:p w14:paraId="5C34449A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14:paraId="5C38A468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0408092B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3D271E34" w14:textId="77777777" w:rsidTr="002941C9">
        <w:tc>
          <w:tcPr>
            <w:tcW w:w="4106" w:type="dxa"/>
            <w:gridSpan w:val="3"/>
            <w:shd w:val="clear" w:color="auto" w:fill="auto"/>
          </w:tcPr>
          <w:p w14:paraId="19C763A0" w14:textId="77777777" w:rsidR="001829D7" w:rsidRPr="008D2CED" w:rsidRDefault="001829D7" w:rsidP="002941C9">
            <w:pPr>
              <w:ind w:right="-12"/>
              <w:jc w:val="both"/>
              <w:rPr>
                <w:rFonts w:ascii="Garamond" w:hAnsi="Garamond"/>
                <w:bCs/>
                <w:spacing w:val="-5"/>
                <w:sz w:val="22"/>
                <w:szCs w:val="22"/>
              </w:rPr>
            </w:pPr>
            <w:r w:rsidRPr="008D2CED">
              <w:rPr>
                <w:rFonts w:ascii="Garamond" w:hAnsi="Garamond"/>
                <w:bCs/>
                <w:spacing w:val="-5"/>
                <w:sz w:val="22"/>
                <w:szCs w:val="22"/>
              </w:rPr>
              <w:t>Перевод энергоблоков с основного на резервное (аварийное) топливо и обратно должен осуществляться без их останова *</w:t>
            </w:r>
          </w:p>
        </w:tc>
        <w:tc>
          <w:tcPr>
            <w:tcW w:w="4241" w:type="dxa"/>
            <w:shd w:val="clear" w:color="auto" w:fill="auto"/>
          </w:tcPr>
          <w:p w14:paraId="1145B4B7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14:paraId="3A327DD0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3E116A48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634837CF" w14:textId="77777777" w:rsidTr="002941C9">
        <w:trPr>
          <w:trHeight w:val="1073"/>
        </w:trPr>
        <w:tc>
          <w:tcPr>
            <w:tcW w:w="4106" w:type="dxa"/>
            <w:gridSpan w:val="3"/>
            <w:shd w:val="clear" w:color="auto" w:fill="auto"/>
          </w:tcPr>
          <w:p w14:paraId="20BE86C3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Система возбуждения синхронного генератора соответствует Требованиям к системам возбуждения и автоматическим регуляторам возбуждения сильного действия синхронных генераторов, утвержденным приказом Минэнерго России от 13.02.2019 № 98</w:t>
            </w:r>
          </w:p>
        </w:tc>
        <w:tc>
          <w:tcPr>
            <w:tcW w:w="4241" w:type="dxa"/>
            <w:shd w:val="clear" w:color="auto" w:fill="auto"/>
          </w:tcPr>
          <w:p w14:paraId="4844A076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14:paraId="0BCC9C7F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439C6E82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064EC4CB" w14:textId="77777777" w:rsidTr="002941C9">
        <w:trPr>
          <w:trHeight w:val="1073"/>
        </w:trPr>
        <w:tc>
          <w:tcPr>
            <w:tcW w:w="4106" w:type="dxa"/>
            <w:gridSpan w:val="3"/>
            <w:shd w:val="clear" w:color="auto" w:fill="auto"/>
          </w:tcPr>
          <w:p w14:paraId="6491DE15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Динамическая устойчивость энергоблоков, входящих в состав генерирующего объекта, должна обеспечиваться при нормативных возмущениях в соответствии с методическими указаниями по устойчивости энергосистем, утвержденными Минэнерго России *</w:t>
            </w:r>
          </w:p>
        </w:tc>
        <w:tc>
          <w:tcPr>
            <w:tcW w:w="4241" w:type="dxa"/>
            <w:shd w:val="clear" w:color="auto" w:fill="auto"/>
          </w:tcPr>
          <w:p w14:paraId="4B01BC52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14:paraId="1CA276D3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1FB538BF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1316DD3C" w14:textId="77777777" w:rsidTr="002941C9">
        <w:trPr>
          <w:trHeight w:val="1073"/>
        </w:trPr>
        <w:tc>
          <w:tcPr>
            <w:tcW w:w="4106" w:type="dxa"/>
            <w:gridSpan w:val="3"/>
            <w:shd w:val="clear" w:color="auto" w:fill="auto"/>
          </w:tcPr>
          <w:p w14:paraId="16E04537" w14:textId="77777777" w:rsidR="001829D7" w:rsidRPr="008D2CED" w:rsidRDefault="001829D7" w:rsidP="002941C9">
            <w:pPr>
              <w:ind w:right="-12"/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Основное энергетическое оборудование (котел, паровая и (или) газовая турбина, газопоршневой двигатель, генератор), входящее в состав энергоблоков генерирующих объектов, подлежащих строительству по результатам КОМ НГО, не использовалось ранее для производства электроэнергии на других генерирующих объектах (не было демонтировано)</w:t>
            </w:r>
          </w:p>
        </w:tc>
        <w:tc>
          <w:tcPr>
            <w:tcW w:w="4241" w:type="dxa"/>
            <w:shd w:val="clear" w:color="auto" w:fill="auto"/>
          </w:tcPr>
          <w:p w14:paraId="34CBFB90" w14:textId="77777777" w:rsidR="001829D7" w:rsidRPr="008D2CED" w:rsidRDefault="001829D7" w:rsidP="002941C9">
            <w:pPr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14:paraId="107EA014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64CFCDCB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28D98E5D" w14:textId="77777777" w:rsidTr="002941C9">
        <w:trPr>
          <w:trHeight w:val="1073"/>
        </w:trPr>
        <w:tc>
          <w:tcPr>
            <w:tcW w:w="4106" w:type="dxa"/>
            <w:gridSpan w:val="3"/>
            <w:shd w:val="clear" w:color="auto" w:fill="auto"/>
          </w:tcPr>
          <w:p w14:paraId="6F31FD44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Возможность независимого включения/отключения ЕГО</w:t>
            </w:r>
          </w:p>
        </w:tc>
        <w:tc>
          <w:tcPr>
            <w:tcW w:w="4241" w:type="dxa"/>
            <w:shd w:val="clear" w:color="auto" w:fill="auto"/>
          </w:tcPr>
          <w:p w14:paraId="6BCE1BED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 xml:space="preserve">Указывается «да» / «нет»; </w:t>
            </w:r>
          </w:p>
          <w:p w14:paraId="5D12479C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для ЕГО, входящих в группу ЕГО, режим которых взаимосвязан, перечисляются станционные номера ЕГО, входящих в такую группу</w:t>
            </w:r>
          </w:p>
        </w:tc>
        <w:tc>
          <w:tcPr>
            <w:tcW w:w="850" w:type="dxa"/>
            <w:shd w:val="clear" w:color="auto" w:fill="auto"/>
          </w:tcPr>
          <w:p w14:paraId="215216E5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65452642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2812C450" w14:textId="77777777" w:rsidTr="002941C9">
        <w:trPr>
          <w:trHeight w:val="413"/>
        </w:trPr>
        <w:tc>
          <w:tcPr>
            <w:tcW w:w="4106" w:type="dxa"/>
            <w:gridSpan w:val="3"/>
            <w:shd w:val="clear" w:color="auto" w:fill="auto"/>
          </w:tcPr>
          <w:p w14:paraId="3D375E33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Суммарная установленная мощность ЕГО, режим работы которых взаимосвязан</w:t>
            </w:r>
          </w:p>
        </w:tc>
        <w:tc>
          <w:tcPr>
            <w:tcW w:w="4241" w:type="dxa"/>
            <w:shd w:val="clear" w:color="auto" w:fill="auto"/>
          </w:tcPr>
          <w:p w14:paraId="1025B142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10DE594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5D2D25DF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1A0BAC8D" w14:textId="77777777" w:rsidTr="002941C9">
        <w:trPr>
          <w:trHeight w:val="413"/>
        </w:trPr>
        <w:tc>
          <w:tcPr>
            <w:tcW w:w="4106" w:type="dxa"/>
            <w:gridSpan w:val="3"/>
            <w:shd w:val="clear" w:color="auto" w:fill="auto"/>
          </w:tcPr>
          <w:p w14:paraId="730204E8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Нижний предел регулировочного диапазона активной мощности ЕГО, режим работы которых взаимосвязан, % от установленной мощности</w:t>
            </w:r>
          </w:p>
        </w:tc>
        <w:tc>
          <w:tcPr>
            <w:tcW w:w="4241" w:type="dxa"/>
            <w:shd w:val="clear" w:color="auto" w:fill="auto"/>
          </w:tcPr>
          <w:p w14:paraId="2F831BF0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Указывается единое значение для группы ЕГО, режим работы которых взаимосвязан, в соответствии с примечанием 6</w:t>
            </w:r>
          </w:p>
        </w:tc>
        <w:tc>
          <w:tcPr>
            <w:tcW w:w="850" w:type="dxa"/>
            <w:shd w:val="clear" w:color="auto" w:fill="auto"/>
          </w:tcPr>
          <w:p w14:paraId="53D39024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764D99A1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08D41AA8" w14:textId="77777777" w:rsidTr="002941C9">
        <w:trPr>
          <w:trHeight w:val="413"/>
        </w:trPr>
        <w:tc>
          <w:tcPr>
            <w:tcW w:w="4106" w:type="dxa"/>
            <w:gridSpan w:val="3"/>
            <w:shd w:val="clear" w:color="auto" w:fill="auto"/>
          </w:tcPr>
          <w:p w14:paraId="4CE768D3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Технический минимум ЕГО, режим работы которых взаимосвязан, % от установленной мощности</w:t>
            </w:r>
          </w:p>
        </w:tc>
        <w:tc>
          <w:tcPr>
            <w:tcW w:w="4241" w:type="dxa"/>
            <w:shd w:val="clear" w:color="auto" w:fill="auto"/>
          </w:tcPr>
          <w:p w14:paraId="64AD4B0E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Указывается единое значение для группы ЕГО, режим работы которых взаимосвязан</w:t>
            </w:r>
          </w:p>
        </w:tc>
        <w:tc>
          <w:tcPr>
            <w:tcW w:w="850" w:type="dxa"/>
            <w:shd w:val="clear" w:color="auto" w:fill="auto"/>
          </w:tcPr>
          <w:p w14:paraId="67254135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1B438864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066340C7" w14:textId="77777777" w:rsidTr="002941C9">
        <w:trPr>
          <w:trHeight w:val="413"/>
        </w:trPr>
        <w:tc>
          <w:tcPr>
            <w:tcW w:w="4106" w:type="dxa"/>
            <w:gridSpan w:val="3"/>
            <w:shd w:val="clear" w:color="auto" w:fill="auto"/>
          </w:tcPr>
          <w:p w14:paraId="4C0F4698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 xml:space="preserve">Средняя скорость изменения нагрузки в пределах всего регулировочного диапазона </w:t>
            </w:r>
            <w:r w:rsidRPr="008D2CED">
              <w:rPr>
                <w:rFonts w:ascii="Garamond" w:eastAsia="MS Mincho" w:hAnsi="Garamond"/>
                <w:sz w:val="22"/>
              </w:rPr>
              <w:lastRenderedPageBreak/>
              <w:t>ЕГО, режим работы которых взаимосвязан, % от установленной мощности в минуту</w:t>
            </w:r>
          </w:p>
        </w:tc>
        <w:tc>
          <w:tcPr>
            <w:tcW w:w="4241" w:type="dxa"/>
            <w:shd w:val="clear" w:color="auto" w:fill="auto"/>
          </w:tcPr>
          <w:p w14:paraId="01140B77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lastRenderedPageBreak/>
              <w:t>Указывается единое значение для группы ЕГО, режим работы которых взаимосвязан</w:t>
            </w:r>
          </w:p>
        </w:tc>
        <w:tc>
          <w:tcPr>
            <w:tcW w:w="850" w:type="dxa"/>
            <w:shd w:val="clear" w:color="auto" w:fill="auto"/>
          </w:tcPr>
          <w:p w14:paraId="79088A53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57AF97E6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</w:tbl>
    <w:p w14:paraId="28B8CD30" w14:textId="77777777" w:rsidR="001829D7" w:rsidRPr="008D2CED" w:rsidRDefault="001829D7" w:rsidP="001829D7">
      <w:pPr>
        <w:ind w:right="-2"/>
        <w:jc w:val="both"/>
        <w:rPr>
          <w:rFonts w:ascii="Garamond" w:hAnsi="Garamond"/>
          <w:sz w:val="20"/>
          <w:szCs w:val="20"/>
        </w:rPr>
      </w:pPr>
    </w:p>
    <w:p w14:paraId="54A47B6F" w14:textId="77777777" w:rsidR="001829D7" w:rsidRPr="008D2CED" w:rsidRDefault="001829D7" w:rsidP="001829D7">
      <w:pPr>
        <w:ind w:right="-2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* Параметры заполняются для ЕГО ТЭС.</w:t>
      </w:r>
    </w:p>
    <w:p w14:paraId="452038BA" w14:textId="77777777" w:rsidR="001829D7" w:rsidRPr="008D2CED" w:rsidRDefault="001829D7" w:rsidP="001829D7">
      <w:pPr>
        <w:ind w:right="6"/>
        <w:jc w:val="both"/>
        <w:rPr>
          <w:rFonts w:ascii="Garamond" w:hAnsi="Garamond"/>
          <w:i/>
          <w:iCs/>
          <w:sz w:val="20"/>
          <w:szCs w:val="20"/>
        </w:rPr>
      </w:pPr>
    </w:p>
    <w:p w14:paraId="002D0487" w14:textId="77777777" w:rsidR="001829D7" w:rsidRPr="008D2CED" w:rsidRDefault="001829D7" w:rsidP="001829D7">
      <w:pPr>
        <w:ind w:right="6"/>
        <w:jc w:val="both"/>
        <w:rPr>
          <w:rFonts w:ascii="Garamond" w:hAnsi="Garamond"/>
          <w:i/>
          <w:iCs/>
          <w:sz w:val="20"/>
          <w:szCs w:val="20"/>
        </w:rPr>
      </w:pPr>
      <w:r w:rsidRPr="008D2CED">
        <w:rPr>
          <w:rFonts w:ascii="Garamond" w:hAnsi="Garamond"/>
          <w:i/>
          <w:iCs/>
          <w:sz w:val="20"/>
          <w:szCs w:val="20"/>
        </w:rPr>
        <w:t xml:space="preserve">Примечания. </w:t>
      </w:r>
    </w:p>
    <w:p w14:paraId="5A13510F" w14:textId="77777777" w:rsidR="001829D7" w:rsidRPr="008D2CED" w:rsidRDefault="001829D7" w:rsidP="001829D7">
      <w:pPr>
        <w:ind w:right="6"/>
        <w:jc w:val="both"/>
        <w:rPr>
          <w:rFonts w:ascii="Garamond" w:hAnsi="Garamond"/>
          <w:i/>
          <w:iCs/>
          <w:sz w:val="20"/>
          <w:szCs w:val="20"/>
        </w:rPr>
      </w:pPr>
    </w:p>
    <w:p w14:paraId="32199820" w14:textId="77777777" w:rsidR="001829D7" w:rsidRPr="008D2CED" w:rsidRDefault="001829D7" w:rsidP="001829D7">
      <w:pPr>
        <w:ind w:left="181" w:right="6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1. Условная ГТПг включает в себя генерирующее оборудование организации, планируемое к вводу в эксплуатацию, в отношении которого на оптовом рынке на момент подачи заявления не зарегистрирована группа точек поставки генерации.</w:t>
      </w:r>
    </w:p>
    <w:p w14:paraId="1AEDC62A" w14:textId="77777777" w:rsidR="001829D7" w:rsidRPr="008D2CED" w:rsidRDefault="001829D7" w:rsidP="001829D7">
      <w:pPr>
        <w:ind w:left="181" w:right="6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2.</w:t>
      </w:r>
      <w:r w:rsidRPr="008D2CED">
        <w:rPr>
          <w:rFonts w:ascii="Garamond" w:hAnsi="Garamond"/>
          <w:b/>
          <w:bCs/>
          <w:sz w:val="20"/>
          <w:szCs w:val="20"/>
        </w:rPr>
        <w:t xml:space="preserve"> </w:t>
      </w:r>
      <w:r w:rsidRPr="008D2CED">
        <w:rPr>
          <w:rFonts w:ascii="Garamond" w:hAnsi="Garamond"/>
          <w:sz w:val="20"/>
          <w:szCs w:val="20"/>
        </w:rPr>
        <w:t>Данная форма заполняется для каждой условной группы точек поставки генерации, предложенной заявителем.</w:t>
      </w:r>
    </w:p>
    <w:p w14:paraId="2ED7F820" w14:textId="77777777" w:rsidR="001829D7" w:rsidRPr="008D2CED" w:rsidRDefault="001829D7" w:rsidP="001829D7">
      <w:pPr>
        <w:ind w:left="181" w:right="6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 xml:space="preserve">3. Размерность и состав технических параметров генерирующего оборудования указывается в соответствии с решением Правительства Российской Федерации </w:t>
      </w:r>
      <w:r w:rsidRPr="003547AC">
        <w:rPr>
          <w:rFonts w:ascii="Garamond" w:hAnsi="Garamond"/>
          <w:sz w:val="20"/>
          <w:szCs w:val="20"/>
          <w:highlight w:val="yellow"/>
        </w:rPr>
        <w:t>о проведении КОМ НГО</w:t>
      </w:r>
      <w:r w:rsidRPr="008D2CED">
        <w:rPr>
          <w:rFonts w:ascii="Garamond" w:hAnsi="Garamond"/>
          <w:sz w:val="20"/>
          <w:szCs w:val="20"/>
        </w:rPr>
        <w:t xml:space="preserve">, а также с </w:t>
      </w:r>
      <w:r w:rsidRPr="008D2CED">
        <w:rPr>
          <w:rFonts w:ascii="Garamond" w:hAnsi="Garamond"/>
          <w:i/>
          <w:sz w:val="20"/>
          <w:szCs w:val="20"/>
        </w:rPr>
        <w:t xml:space="preserve">Регламентом проведения конкурентных отборов мощности новых генерирующих объектов по решению Правительства Российской Федерации, принятому в 2021 году или последующие годы </w:t>
      </w:r>
      <w:r w:rsidRPr="008D2CED">
        <w:rPr>
          <w:rFonts w:ascii="Garamond" w:hAnsi="Garamond"/>
          <w:sz w:val="20"/>
          <w:szCs w:val="20"/>
        </w:rPr>
        <w:t xml:space="preserve">(Приложение № 19.8.1 к </w:t>
      </w:r>
      <w:r w:rsidRPr="008D2CED">
        <w:rPr>
          <w:rFonts w:ascii="Garamond" w:hAnsi="Garamond"/>
          <w:i/>
          <w:sz w:val="20"/>
          <w:szCs w:val="20"/>
        </w:rPr>
        <w:t>Договору о присоединении к торговой системе оптового рынка</w:t>
      </w:r>
      <w:r w:rsidRPr="008D2CED">
        <w:rPr>
          <w:rFonts w:ascii="Garamond" w:hAnsi="Garamond"/>
          <w:sz w:val="20"/>
          <w:szCs w:val="20"/>
        </w:rPr>
        <w:t>).</w:t>
      </w:r>
    </w:p>
    <w:p w14:paraId="2E56A650" w14:textId="77777777" w:rsidR="001829D7" w:rsidRPr="008D2CED" w:rsidRDefault="001829D7" w:rsidP="001829D7">
      <w:pPr>
        <w:ind w:left="181" w:right="6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 xml:space="preserve"> 4. В разделе «Единица генерирующего оборудования (ЕГО)» указывается:</w:t>
      </w:r>
    </w:p>
    <w:p w14:paraId="4D3717DD" w14:textId="77777777" w:rsidR="001829D7" w:rsidRPr="008D2CED" w:rsidRDefault="001829D7" w:rsidP="001829D7">
      <w:pPr>
        <w:ind w:left="851" w:hanging="425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–</w:t>
      </w:r>
      <w:r w:rsidRPr="008D2CED">
        <w:rPr>
          <w:rFonts w:ascii="Garamond" w:hAnsi="Garamond"/>
          <w:sz w:val="20"/>
          <w:szCs w:val="20"/>
        </w:rPr>
        <w:tab/>
        <w:t>для неблочного генерирующего оборудования в качестве наименования ЕГО указывается наименование турбоагрегата.</w:t>
      </w:r>
    </w:p>
    <w:p w14:paraId="559B5A17" w14:textId="77777777" w:rsidR="001829D7" w:rsidRPr="008D2CED" w:rsidRDefault="001829D7" w:rsidP="001829D7">
      <w:pPr>
        <w:ind w:left="851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Например: ТГ-1;</w:t>
      </w:r>
    </w:p>
    <w:p w14:paraId="43DC1845" w14:textId="77777777" w:rsidR="001829D7" w:rsidRPr="008D2CED" w:rsidRDefault="001829D7" w:rsidP="001829D7">
      <w:pPr>
        <w:ind w:left="851" w:hanging="425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–</w:t>
      </w:r>
      <w:r w:rsidRPr="008D2CED">
        <w:rPr>
          <w:rFonts w:ascii="Garamond" w:hAnsi="Garamond"/>
          <w:sz w:val="20"/>
          <w:szCs w:val="20"/>
        </w:rPr>
        <w:tab/>
        <w:t>для блочного генерирующего оборудования, входящего в состав энергоблока, который представлен одним турбоагрегатом (генератором), в качестве наименования ЕГО указывается наименование энергоблока.</w:t>
      </w:r>
    </w:p>
    <w:p w14:paraId="6D9BE8D4" w14:textId="77777777" w:rsidR="001829D7" w:rsidRPr="008D2CED" w:rsidRDefault="001829D7" w:rsidP="001829D7">
      <w:pPr>
        <w:ind w:left="851"/>
        <w:jc w:val="both"/>
        <w:rPr>
          <w:rFonts w:ascii="Garamond" w:eastAsia="Calibri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Например: Блок-1;</w:t>
      </w:r>
    </w:p>
    <w:p w14:paraId="113FFE16" w14:textId="77777777" w:rsidR="001829D7" w:rsidRPr="008D2CED" w:rsidRDefault="001829D7" w:rsidP="001829D7">
      <w:pPr>
        <w:ind w:left="851" w:hanging="425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–</w:t>
      </w:r>
      <w:r w:rsidRPr="008D2CED">
        <w:rPr>
          <w:rFonts w:ascii="Garamond" w:hAnsi="Garamond"/>
          <w:sz w:val="20"/>
          <w:szCs w:val="20"/>
        </w:rPr>
        <w:tab/>
        <w:t>для блочного генерирующего оборудования, входящего в состав энергоблока, который представлен двумя и более турбоагрегатами (генераторами), в качестве наименования ЕГО указывается составное наименование, формируемое в следующем порядке:</w:t>
      </w:r>
    </w:p>
    <w:p w14:paraId="5F034936" w14:textId="77777777" w:rsidR="001829D7" w:rsidRPr="008D2CED" w:rsidRDefault="001829D7" w:rsidP="001829D7">
      <w:pPr>
        <w:ind w:left="1276" w:hanging="425"/>
        <w:jc w:val="both"/>
        <w:rPr>
          <w:rFonts w:ascii="Garamond" w:eastAsia="Calibri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–</w:t>
      </w:r>
      <w:r w:rsidRPr="008D2CED">
        <w:rPr>
          <w:rFonts w:ascii="Garamond" w:hAnsi="Garamond"/>
          <w:sz w:val="20"/>
          <w:szCs w:val="20"/>
        </w:rPr>
        <w:tab/>
        <w:t>наименование энергоблока, в состав которого входят турбоагрегаты (генераторы);</w:t>
      </w:r>
    </w:p>
    <w:p w14:paraId="1C1C97CD" w14:textId="77777777" w:rsidR="001829D7" w:rsidRPr="008D2CED" w:rsidRDefault="001829D7" w:rsidP="001829D7">
      <w:pPr>
        <w:ind w:left="1276" w:hanging="425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–</w:t>
      </w:r>
      <w:r w:rsidRPr="008D2CED">
        <w:rPr>
          <w:rFonts w:ascii="Garamond" w:hAnsi="Garamond"/>
          <w:sz w:val="20"/>
          <w:szCs w:val="20"/>
        </w:rPr>
        <w:tab/>
        <w:t>наименование турбоагрегата (генератора), входящего в состав энергоблока.</w:t>
      </w:r>
    </w:p>
    <w:p w14:paraId="0FF85EA1" w14:textId="77777777" w:rsidR="001829D7" w:rsidRPr="008D2CED" w:rsidRDefault="001829D7" w:rsidP="001829D7">
      <w:pPr>
        <w:ind w:left="1276" w:hanging="425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Например: Блок 1 ТГ-1.</w:t>
      </w:r>
    </w:p>
    <w:p w14:paraId="46530115" w14:textId="77777777" w:rsidR="001829D7" w:rsidRPr="008D2CED" w:rsidRDefault="001829D7" w:rsidP="001829D7">
      <w:pPr>
        <w:ind w:left="851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 xml:space="preserve">Для парогазовой установки (ПГУ) в скобках дополнительно указывается тип турбины: ГТ – газовая турбина; ПТ – паровая турбина. </w:t>
      </w:r>
    </w:p>
    <w:p w14:paraId="795D5E1D" w14:textId="77777777" w:rsidR="001829D7" w:rsidRPr="008D2CED" w:rsidRDefault="001829D7" w:rsidP="001829D7">
      <w:pPr>
        <w:ind w:left="851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Например: ПГУ-1 Г-1 (ГТ); ПГУ-1 Г-2 (ПТ).</w:t>
      </w:r>
    </w:p>
    <w:p w14:paraId="0DF0766C" w14:textId="77777777" w:rsidR="001829D7" w:rsidRPr="008D2CED" w:rsidRDefault="001829D7" w:rsidP="001829D7">
      <w:pPr>
        <w:ind w:left="181" w:right="6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5. Параметры нижней границы регулировочного диапазона, технического минимума и средней скорости изменения нагрузки в пределах всего регулировочного диапазона не заполняются в отношении газовых турбин, в том числе входящих в состав ПГУ.</w:t>
      </w:r>
    </w:p>
    <w:p w14:paraId="5CFBD8B0" w14:textId="77777777" w:rsidR="001829D7" w:rsidRPr="008D2CED" w:rsidRDefault="001829D7" w:rsidP="001829D7">
      <w:pPr>
        <w:ind w:left="181" w:right="6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6. В отношении ЕГО, режим работы которых взаимосвязан, входящих в состав ПГУ, указывается нижний предел регулировочного диапазона активной мощности ПГУ для нормальных условий при работе паросиловой установки в ее составе в конденсационном режиме.</w:t>
      </w:r>
    </w:p>
    <w:p w14:paraId="44B4AE68" w14:textId="77777777" w:rsidR="001829D7" w:rsidRPr="008D2CED" w:rsidRDefault="001829D7" w:rsidP="001829D7">
      <w:pPr>
        <w:ind w:left="181" w:right="6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7. Параметр заполняется только для ПСУ, не входящих в состав ПГУ.</w:t>
      </w:r>
    </w:p>
    <w:p w14:paraId="629396C8" w14:textId="77777777" w:rsidR="001829D7" w:rsidRPr="008D2CED" w:rsidRDefault="001829D7" w:rsidP="001829D7">
      <w:pPr>
        <w:ind w:left="181" w:right="6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8. Параметр заполняется только для ГТУ, в том числе входящих в состав ПГУ.</w:t>
      </w:r>
    </w:p>
    <w:p w14:paraId="530C700A" w14:textId="77777777" w:rsidR="001829D7" w:rsidRPr="008D2CED" w:rsidRDefault="001829D7" w:rsidP="001829D7">
      <w:pPr>
        <w:ind w:left="180" w:right="6"/>
        <w:jc w:val="both"/>
        <w:rPr>
          <w:rFonts w:ascii="Garamond" w:hAnsi="Garamond"/>
          <w:b/>
          <w:sz w:val="22"/>
        </w:rPr>
      </w:pPr>
    </w:p>
    <w:p w14:paraId="1F33135D" w14:textId="77777777" w:rsidR="001829D7" w:rsidRPr="008D2CED" w:rsidRDefault="001829D7" w:rsidP="001829D7">
      <w:pPr>
        <w:jc w:val="center"/>
        <w:rPr>
          <w:rFonts w:ascii="Garamond" w:hAnsi="Garamond"/>
          <w:bCs/>
          <w:iCs/>
          <w:sz w:val="22"/>
          <w:szCs w:val="22"/>
          <w:u w:val="single"/>
        </w:rPr>
      </w:pPr>
    </w:p>
    <w:p w14:paraId="057AA790" w14:textId="77777777" w:rsidR="001829D7" w:rsidRPr="008D2CED" w:rsidRDefault="001829D7" w:rsidP="001829D7">
      <w:pPr>
        <w:jc w:val="center"/>
        <w:rPr>
          <w:rFonts w:ascii="Garamond" w:hAnsi="Garamond"/>
          <w:bCs/>
          <w:iCs/>
          <w:sz w:val="22"/>
          <w:szCs w:val="22"/>
          <w:u w:val="single"/>
        </w:rPr>
      </w:pPr>
    </w:p>
    <w:p w14:paraId="4D7AEB72" w14:textId="77777777" w:rsidR="001829D7" w:rsidRPr="008D2CED" w:rsidRDefault="001829D7" w:rsidP="001829D7">
      <w:pPr>
        <w:jc w:val="center"/>
        <w:rPr>
          <w:rFonts w:ascii="Garamond" w:hAnsi="Garamond"/>
          <w:bCs/>
          <w:iCs/>
          <w:sz w:val="22"/>
          <w:szCs w:val="22"/>
          <w:u w:val="single"/>
        </w:rPr>
      </w:pPr>
    </w:p>
    <w:p w14:paraId="7FA74DBA" w14:textId="77777777" w:rsidR="001829D7" w:rsidRPr="008D2CED" w:rsidRDefault="001829D7" w:rsidP="001829D7">
      <w:pPr>
        <w:jc w:val="center"/>
        <w:rPr>
          <w:rFonts w:ascii="Garamond" w:hAnsi="Garamond"/>
          <w:bCs/>
          <w:iCs/>
          <w:sz w:val="22"/>
          <w:szCs w:val="22"/>
          <w:u w:val="single"/>
        </w:rPr>
      </w:pPr>
    </w:p>
    <w:p w14:paraId="505DC631" w14:textId="77777777" w:rsidR="001829D7" w:rsidRPr="008D2CED" w:rsidRDefault="001829D7" w:rsidP="001829D7">
      <w:pPr>
        <w:jc w:val="both"/>
        <w:rPr>
          <w:rFonts w:ascii="Garamond" w:hAnsi="Garamond"/>
          <w:b/>
          <w:bCs/>
          <w:sz w:val="22"/>
        </w:rPr>
        <w:sectPr w:rsidR="001829D7" w:rsidRPr="008D2CED" w:rsidSect="00DA068C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388915C0" w14:textId="77777777" w:rsidR="001829D7" w:rsidRPr="008D2CED" w:rsidRDefault="001829D7" w:rsidP="001829D7">
      <w:pPr>
        <w:rPr>
          <w:rFonts w:ascii="Garamond" w:eastAsiaTheme="minorHAnsi" w:hAnsi="Garamond" w:cstheme="minorBidi"/>
          <w:b/>
          <w:sz w:val="22"/>
          <w:szCs w:val="22"/>
        </w:rPr>
      </w:pPr>
      <w:r>
        <w:rPr>
          <w:rFonts w:ascii="Garamond" w:eastAsiaTheme="minorHAnsi" w:hAnsi="Garamond" w:cstheme="minorBidi"/>
          <w:b/>
          <w:sz w:val="22"/>
          <w:szCs w:val="22"/>
        </w:rPr>
        <w:lastRenderedPageBreak/>
        <w:t>Предлагаемая</w:t>
      </w:r>
      <w:r w:rsidRPr="008D2CED">
        <w:rPr>
          <w:rFonts w:ascii="Garamond" w:eastAsiaTheme="minorHAnsi" w:hAnsi="Garamond" w:cstheme="minorBidi"/>
          <w:b/>
          <w:sz w:val="22"/>
          <w:szCs w:val="22"/>
        </w:rPr>
        <w:t xml:space="preserve"> редакция</w:t>
      </w:r>
    </w:p>
    <w:p w14:paraId="68E7DF12" w14:textId="77777777" w:rsidR="001829D7" w:rsidRPr="008D2CED" w:rsidRDefault="001829D7" w:rsidP="001829D7">
      <w:pPr>
        <w:keepNext/>
        <w:ind w:left="851" w:hanging="709"/>
        <w:jc w:val="center"/>
        <w:outlineLvl w:val="0"/>
        <w:rPr>
          <w:rFonts w:ascii="Garamond" w:hAnsi="Garamond" w:cs="Arial"/>
          <w:b/>
          <w:bCs/>
          <w:sz w:val="22"/>
          <w:szCs w:val="22"/>
        </w:rPr>
      </w:pPr>
    </w:p>
    <w:p w14:paraId="22659F1D" w14:textId="77777777" w:rsidR="001829D7" w:rsidRPr="008D2CED" w:rsidRDefault="001829D7" w:rsidP="001829D7">
      <w:pPr>
        <w:keepNext/>
        <w:ind w:left="851" w:hanging="709"/>
        <w:jc w:val="center"/>
        <w:outlineLvl w:val="0"/>
        <w:rPr>
          <w:rFonts w:ascii="Garamond" w:hAnsi="Garamond" w:cs="Arial"/>
          <w:b/>
          <w:bCs/>
          <w:sz w:val="22"/>
          <w:szCs w:val="22"/>
        </w:rPr>
      </w:pPr>
      <w:r w:rsidRPr="008D2CED">
        <w:rPr>
          <w:rFonts w:ascii="Garamond" w:hAnsi="Garamond" w:cs="Arial"/>
          <w:b/>
          <w:bCs/>
          <w:sz w:val="22"/>
          <w:szCs w:val="22"/>
        </w:rPr>
        <w:t>Форма 13Г</w:t>
      </w:r>
    </w:p>
    <w:p w14:paraId="2F95F2C1" w14:textId="77777777" w:rsidR="001829D7" w:rsidRPr="008D2CED" w:rsidRDefault="001829D7" w:rsidP="001829D7">
      <w:pPr>
        <w:jc w:val="center"/>
        <w:rPr>
          <w:rFonts w:ascii="Garamond" w:hAnsi="Garamond"/>
          <w:b/>
          <w:sz w:val="22"/>
          <w:szCs w:val="22"/>
        </w:rPr>
      </w:pPr>
    </w:p>
    <w:p w14:paraId="268E9A13" w14:textId="77777777" w:rsidR="001829D7" w:rsidRPr="008D2CED" w:rsidRDefault="001829D7" w:rsidP="001829D7">
      <w:pPr>
        <w:jc w:val="center"/>
        <w:rPr>
          <w:rFonts w:ascii="Garamond" w:hAnsi="Garamond"/>
          <w:b/>
          <w:sz w:val="22"/>
        </w:rPr>
      </w:pPr>
      <w:r w:rsidRPr="008D2CED">
        <w:rPr>
          <w:rFonts w:ascii="Garamond" w:hAnsi="Garamond"/>
          <w:b/>
          <w:sz w:val="22"/>
        </w:rPr>
        <w:t>Перечень паспортных технологических характеристик генерирующего оборудования и генерирующего объекта</w:t>
      </w:r>
      <w:r>
        <w:rPr>
          <w:rFonts w:ascii="Garamond" w:hAnsi="Garamond"/>
          <w:b/>
          <w:sz w:val="22"/>
        </w:rPr>
        <w:t xml:space="preserve"> </w:t>
      </w:r>
      <w:r w:rsidRPr="00AE5CB1">
        <w:rPr>
          <w:rFonts w:ascii="Garamond" w:hAnsi="Garamond"/>
          <w:b/>
          <w:sz w:val="22"/>
          <w:highlight w:val="yellow"/>
        </w:rPr>
        <w:t>КОМ НГО</w:t>
      </w:r>
    </w:p>
    <w:p w14:paraId="47B99B13" w14:textId="77777777" w:rsidR="001829D7" w:rsidRPr="008D2CED" w:rsidRDefault="001829D7" w:rsidP="001829D7">
      <w:pPr>
        <w:jc w:val="center"/>
        <w:rPr>
          <w:rFonts w:ascii="Garamond" w:hAnsi="Garamond"/>
          <w:b/>
          <w:sz w:val="22"/>
        </w:rPr>
      </w:pPr>
    </w:p>
    <w:tbl>
      <w:tblPr>
        <w:tblW w:w="988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4"/>
        <w:gridCol w:w="5735"/>
      </w:tblGrid>
      <w:tr w:rsidR="001829D7" w:rsidRPr="008D2CED" w14:paraId="4CA77927" w14:textId="77777777" w:rsidTr="002941C9">
        <w:trPr>
          <w:trHeight w:val="867"/>
        </w:trPr>
        <w:tc>
          <w:tcPr>
            <w:tcW w:w="4154" w:type="dxa"/>
            <w:shd w:val="clear" w:color="auto" w:fill="D9D9D9"/>
            <w:vAlign w:val="center"/>
          </w:tcPr>
          <w:p w14:paraId="367F0F61" w14:textId="77777777" w:rsidR="001829D7" w:rsidRPr="008D2CED" w:rsidRDefault="001829D7" w:rsidP="002941C9">
            <w:pPr>
              <w:jc w:val="both"/>
              <w:rPr>
                <w:rFonts w:ascii="Garamond" w:hAnsi="Garamond"/>
                <w:b/>
                <w:sz w:val="22"/>
              </w:rPr>
            </w:pPr>
            <w:r w:rsidRPr="008D2CED">
              <w:rPr>
                <w:rFonts w:ascii="Garamond" w:hAnsi="Garamond"/>
                <w:b/>
                <w:sz w:val="22"/>
              </w:rPr>
              <w:t>Наименование ГТП генерации (ГТПг)</w:t>
            </w:r>
          </w:p>
        </w:tc>
        <w:tc>
          <w:tcPr>
            <w:tcW w:w="5735" w:type="dxa"/>
            <w:vAlign w:val="center"/>
          </w:tcPr>
          <w:p w14:paraId="437DD028" w14:textId="77777777" w:rsidR="001829D7" w:rsidRPr="008D2CED" w:rsidRDefault="001829D7" w:rsidP="002941C9">
            <w:pPr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hAnsi="Garamond"/>
                <w:sz w:val="22"/>
              </w:rPr>
              <w:t>Указывается наименование ГТПг в соответствии с наименованием, указанным в заявлении, форме 5</w:t>
            </w:r>
          </w:p>
        </w:tc>
      </w:tr>
      <w:tr w:rsidR="001829D7" w:rsidRPr="008D2CED" w14:paraId="7C0FAADF" w14:textId="77777777" w:rsidTr="002941C9">
        <w:trPr>
          <w:trHeight w:val="964"/>
        </w:trPr>
        <w:tc>
          <w:tcPr>
            <w:tcW w:w="4154" w:type="dxa"/>
            <w:shd w:val="clear" w:color="auto" w:fill="D9D9D9"/>
            <w:vAlign w:val="center"/>
          </w:tcPr>
          <w:p w14:paraId="4FDFB937" w14:textId="77777777" w:rsidR="001829D7" w:rsidRPr="008D2CED" w:rsidRDefault="001829D7" w:rsidP="002941C9">
            <w:pPr>
              <w:jc w:val="both"/>
              <w:rPr>
                <w:rFonts w:ascii="Garamond" w:hAnsi="Garamond"/>
                <w:b/>
                <w:sz w:val="22"/>
              </w:rPr>
            </w:pPr>
            <w:r w:rsidRPr="008D2CED">
              <w:rPr>
                <w:rFonts w:ascii="Garamond" w:hAnsi="Garamond"/>
                <w:b/>
                <w:sz w:val="22"/>
              </w:rPr>
              <w:t>Наименование электростанции</w:t>
            </w:r>
          </w:p>
        </w:tc>
        <w:tc>
          <w:tcPr>
            <w:tcW w:w="5735" w:type="dxa"/>
            <w:vAlign w:val="center"/>
          </w:tcPr>
          <w:p w14:paraId="54D149F9" w14:textId="77777777" w:rsidR="001829D7" w:rsidRPr="008D2CED" w:rsidRDefault="001829D7" w:rsidP="002941C9">
            <w:pPr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hAnsi="Garamond"/>
                <w:sz w:val="22"/>
              </w:rPr>
              <w:t>Указывается наименование электростанции в соответствии с наименованием, указанным в заявлении, форме 5</w:t>
            </w:r>
          </w:p>
        </w:tc>
      </w:tr>
      <w:tr w:rsidR="001829D7" w:rsidRPr="008D2CED" w14:paraId="4F5ED540" w14:textId="77777777" w:rsidTr="002941C9">
        <w:trPr>
          <w:trHeight w:val="737"/>
        </w:trPr>
        <w:tc>
          <w:tcPr>
            <w:tcW w:w="4154" w:type="dxa"/>
            <w:shd w:val="clear" w:color="auto" w:fill="D9D9D9"/>
            <w:vAlign w:val="center"/>
          </w:tcPr>
          <w:p w14:paraId="001B2FEA" w14:textId="77777777" w:rsidR="001829D7" w:rsidRPr="008D2CED" w:rsidRDefault="001829D7" w:rsidP="002941C9">
            <w:pPr>
              <w:jc w:val="both"/>
              <w:rPr>
                <w:rFonts w:ascii="Garamond" w:hAnsi="Garamond"/>
                <w:b/>
                <w:sz w:val="22"/>
              </w:rPr>
            </w:pPr>
            <w:r w:rsidRPr="008D2CED">
              <w:rPr>
                <w:rFonts w:ascii="Garamond" w:hAnsi="Garamond"/>
                <w:b/>
                <w:sz w:val="22"/>
              </w:rPr>
              <w:t>Тип электростанции</w:t>
            </w:r>
          </w:p>
        </w:tc>
        <w:tc>
          <w:tcPr>
            <w:tcW w:w="5735" w:type="dxa"/>
            <w:vAlign w:val="center"/>
          </w:tcPr>
          <w:p w14:paraId="2E09E413" w14:textId="77777777" w:rsidR="001829D7" w:rsidRPr="008D2CED" w:rsidRDefault="001829D7" w:rsidP="002941C9">
            <w:pPr>
              <w:tabs>
                <w:tab w:val="left" w:pos="0"/>
              </w:tabs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hAnsi="Garamond"/>
                <w:sz w:val="22"/>
              </w:rPr>
              <w:t>Указывается тип электростанции:</w:t>
            </w:r>
          </w:p>
          <w:p w14:paraId="4C7F6BFE" w14:textId="77777777" w:rsidR="001829D7" w:rsidRPr="008D2CED" w:rsidRDefault="001829D7" w:rsidP="002941C9">
            <w:pPr>
              <w:tabs>
                <w:tab w:val="left" w:pos="0"/>
              </w:tabs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hAnsi="Garamond"/>
                <w:sz w:val="22"/>
              </w:rPr>
              <w:t>ТЭС, ГЭС, АЭС</w:t>
            </w:r>
          </w:p>
        </w:tc>
      </w:tr>
      <w:tr w:rsidR="001829D7" w:rsidRPr="008D2CED" w14:paraId="25579204" w14:textId="77777777" w:rsidTr="002941C9">
        <w:trPr>
          <w:trHeight w:val="737"/>
        </w:trPr>
        <w:tc>
          <w:tcPr>
            <w:tcW w:w="4154" w:type="dxa"/>
            <w:shd w:val="clear" w:color="auto" w:fill="D9D9D9"/>
            <w:vAlign w:val="center"/>
          </w:tcPr>
          <w:p w14:paraId="0427DA43" w14:textId="77777777" w:rsidR="001829D7" w:rsidRPr="008D2CED" w:rsidRDefault="001829D7" w:rsidP="002941C9">
            <w:pPr>
              <w:jc w:val="both"/>
              <w:rPr>
                <w:rFonts w:ascii="Garamond" w:hAnsi="Garamond"/>
                <w:b/>
                <w:sz w:val="22"/>
              </w:rPr>
            </w:pPr>
            <w:r w:rsidRPr="008D2CED">
              <w:rPr>
                <w:rFonts w:ascii="Garamond" w:hAnsi="Garamond"/>
                <w:b/>
                <w:sz w:val="22"/>
              </w:rPr>
              <w:t>Признак объекта</w:t>
            </w:r>
          </w:p>
        </w:tc>
        <w:tc>
          <w:tcPr>
            <w:tcW w:w="5735" w:type="dxa"/>
            <w:vAlign w:val="center"/>
          </w:tcPr>
          <w:p w14:paraId="07ECDFEF" w14:textId="50966947" w:rsidR="001829D7" w:rsidRPr="008D2CED" w:rsidRDefault="001829D7" w:rsidP="002B373E">
            <w:pPr>
              <w:tabs>
                <w:tab w:val="left" w:pos="0"/>
              </w:tabs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hAnsi="Garamond"/>
                <w:sz w:val="22"/>
              </w:rPr>
              <w:t>Указывается «</w:t>
            </w:r>
            <w:r w:rsidRPr="008D2CED">
              <w:rPr>
                <w:rFonts w:ascii="Garamond" w:eastAsia="MS Mincho" w:hAnsi="Garamond"/>
                <w:sz w:val="22"/>
              </w:rPr>
              <w:t>генерирующий объект, подлежащий строительству по результатам КОМ НГО</w:t>
            </w:r>
            <w:r w:rsidRPr="008D2CED">
              <w:rPr>
                <w:rFonts w:ascii="Garamond" w:hAnsi="Garamond"/>
                <w:sz w:val="22"/>
              </w:rPr>
              <w:t>»</w:t>
            </w:r>
            <w:r w:rsidR="00010D4F" w:rsidRPr="00010D4F">
              <w:rPr>
                <w:rFonts w:ascii="Garamond" w:hAnsi="Garamond"/>
                <w:sz w:val="22"/>
                <w:highlight w:val="yellow"/>
              </w:rPr>
              <w:t>,</w:t>
            </w:r>
            <w:r w:rsidRPr="008D2CED">
              <w:rPr>
                <w:rFonts w:ascii="Garamond" w:hAnsi="Garamond"/>
                <w:sz w:val="22"/>
              </w:rPr>
              <w:t xml:space="preserve"> или «временно замещающие генерирующие объекты»</w:t>
            </w:r>
            <w:r w:rsidR="00010D4F" w:rsidRPr="00010D4F">
              <w:rPr>
                <w:rFonts w:ascii="Garamond" w:hAnsi="Garamond"/>
                <w:sz w:val="22"/>
                <w:highlight w:val="yellow"/>
              </w:rPr>
              <w:t>,</w:t>
            </w:r>
            <w:r w:rsidRPr="008D2CED">
              <w:rPr>
                <w:rFonts w:ascii="Garamond" w:hAnsi="Garamond"/>
                <w:sz w:val="22"/>
              </w:rPr>
              <w:t xml:space="preserve"> </w:t>
            </w:r>
            <w:r w:rsidRPr="00E044CD">
              <w:rPr>
                <w:rFonts w:ascii="Garamond" w:hAnsi="Garamond"/>
                <w:bCs/>
                <w:sz w:val="22"/>
                <w:szCs w:val="22"/>
                <w:highlight w:val="yellow"/>
              </w:rPr>
              <w:t>или «генерирующий объект, мощность которого будет поставляться по договорам КОМ НГО в соответствии с пунктом 112</w:t>
            </w:r>
            <w:r w:rsidR="002B373E">
              <w:rPr>
                <w:rFonts w:ascii="Garamond" w:hAnsi="Garamond"/>
                <w:bCs/>
                <w:sz w:val="22"/>
                <w:szCs w:val="22"/>
                <w:highlight w:val="yellow"/>
              </w:rPr>
              <w:t>(5)</w:t>
            </w:r>
            <w:r w:rsidRPr="00E044CD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Правил оптового рынка и распоряжением Правительства РФ от 08.04.2023</w:t>
            </w:r>
            <w:r w:rsidR="002B373E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</w:t>
            </w:r>
            <w:r w:rsidR="001B6EB3">
              <w:rPr>
                <w:rFonts w:ascii="Garamond" w:hAnsi="Garamond"/>
                <w:bCs/>
                <w:sz w:val="22"/>
                <w:szCs w:val="22"/>
                <w:highlight w:val="yellow"/>
              </w:rPr>
              <w:t>№ </w:t>
            </w:r>
            <w:r w:rsidR="002B373E" w:rsidRPr="00E044CD">
              <w:rPr>
                <w:rFonts w:ascii="Garamond" w:hAnsi="Garamond"/>
                <w:bCs/>
                <w:sz w:val="22"/>
                <w:szCs w:val="22"/>
                <w:highlight w:val="yellow"/>
              </w:rPr>
              <w:t>867-р</w:t>
            </w:r>
            <w:r w:rsidRPr="00E044CD">
              <w:rPr>
                <w:rFonts w:ascii="Garamond" w:hAnsi="Garamond"/>
                <w:bCs/>
                <w:sz w:val="22"/>
                <w:szCs w:val="22"/>
                <w:highlight w:val="yellow"/>
              </w:rPr>
              <w:t>»</w:t>
            </w:r>
          </w:p>
        </w:tc>
      </w:tr>
      <w:tr w:rsidR="001829D7" w:rsidRPr="008D2CED" w14:paraId="50320D54" w14:textId="77777777" w:rsidTr="002941C9">
        <w:trPr>
          <w:trHeight w:val="737"/>
        </w:trPr>
        <w:tc>
          <w:tcPr>
            <w:tcW w:w="4154" w:type="dxa"/>
            <w:shd w:val="clear" w:color="auto" w:fill="D9D9D9"/>
            <w:vAlign w:val="center"/>
          </w:tcPr>
          <w:p w14:paraId="2B897427" w14:textId="77777777" w:rsidR="001829D7" w:rsidRPr="008D2CED" w:rsidRDefault="001829D7" w:rsidP="002941C9">
            <w:pPr>
              <w:jc w:val="both"/>
              <w:rPr>
                <w:rFonts w:ascii="Garamond" w:hAnsi="Garamond"/>
                <w:b/>
                <w:sz w:val="22"/>
              </w:rPr>
            </w:pPr>
            <w:r w:rsidRPr="008D2CED">
              <w:rPr>
                <w:rFonts w:ascii="Garamond" w:hAnsi="Garamond"/>
                <w:b/>
                <w:sz w:val="22"/>
              </w:rPr>
              <w:t>Наименование ГТП генерации, сформированной в отношении генерирующего объекта, подлежащего строительству по результатам КОМ НГО</w:t>
            </w:r>
          </w:p>
        </w:tc>
        <w:tc>
          <w:tcPr>
            <w:tcW w:w="5735" w:type="dxa"/>
            <w:vAlign w:val="center"/>
          </w:tcPr>
          <w:p w14:paraId="5339C7B2" w14:textId="77777777" w:rsidR="001829D7" w:rsidRPr="008D2CED" w:rsidRDefault="001829D7" w:rsidP="002941C9">
            <w:pPr>
              <w:tabs>
                <w:tab w:val="left" w:pos="0"/>
              </w:tabs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hAnsi="Garamond"/>
                <w:sz w:val="22"/>
              </w:rPr>
              <w:t xml:space="preserve">Указывается код (при наличии) и наименование ГТПг, сформированной в отношении </w:t>
            </w:r>
            <w:r w:rsidRPr="008D2CED">
              <w:rPr>
                <w:rFonts w:ascii="Garamond" w:eastAsia="MS Mincho" w:hAnsi="Garamond"/>
                <w:sz w:val="22"/>
              </w:rPr>
              <w:t>генерирующего объекта, подлежащего строительству по результатам КОМ НГО, для которого планируется использование временно замещающих генерирующих объектов.</w:t>
            </w:r>
            <w:r w:rsidRPr="008D2CED">
              <w:rPr>
                <w:rFonts w:ascii="Garamond" w:hAnsi="Garamond"/>
                <w:sz w:val="22"/>
              </w:rPr>
              <w:t xml:space="preserve"> </w:t>
            </w:r>
          </w:p>
          <w:p w14:paraId="6AAED519" w14:textId="77777777" w:rsidR="001829D7" w:rsidRPr="008D2CED" w:rsidRDefault="001829D7" w:rsidP="002941C9">
            <w:pPr>
              <w:tabs>
                <w:tab w:val="left" w:pos="0"/>
              </w:tabs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hAnsi="Garamond"/>
                <w:sz w:val="22"/>
              </w:rPr>
              <w:t>Заполняется только в случае указания в разделе «Признак объекта» - «временно замещающие генерирующие объекты»</w:t>
            </w:r>
          </w:p>
        </w:tc>
      </w:tr>
    </w:tbl>
    <w:p w14:paraId="2B3622EA" w14:textId="77777777" w:rsidR="001829D7" w:rsidRPr="008D2CED" w:rsidRDefault="001829D7" w:rsidP="001829D7">
      <w:pPr>
        <w:jc w:val="both"/>
        <w:rPr>
          <w:rFonts w:ascii="Garamond" w:hAnsi="Garamond"/>
          <w:bCs/>
          <w:sz w:val="22"/>
        </w:rPr>
      </w:pPr>
    </w:p>
    <w:p w14:paraId="56E624DA" w14:textId="77777777" w:rsidR="001829D7" w:rsidRPr="008D2CED" w:rsidRDefault="001829D7" w:rsidP="001829D7">
      <w:pPr>
        <w:jc w:val="both"/>
        <w:rPr>
          <w:rFonts w:ascii="Garamond" w:hAnsi="Garamond"/>
          <w:sz w:val="22"/>
        </w:rPr>
      </w:pPr>
      <w:r w:rsidRPr="008D2CED">
        <w:rPr>
          <w:rFonts w:ascii="Garamond" w:hAnsi="Garamond"/>
          <w:sz w:val="22"/>
        </w:rPr>
        <w:t xml:space="preserve"> </w:t>
      </w:r>
    </w:p>
    <w:tbl>
      <w:tblPr>
        <w:tblW w:w="99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7"/>
        <w:gridCol w:w="146"/>
        <w:gridCol w:w="2053"/>
        <w:gridCol w:w="4241"/>
        <w:gridCol w:w="850"/>
        <w:gridCol w:w="721"/>
      </w:tblGrid>
      <w:tr w:rsidR="001829D7" w:rsidRPr="008D2CED" w14:paraId="3CE930F1" w14:textId="77777777" w:rsidTr="002941C9">
        <w:trPr>
          <w:cantSplit/>
        </w:trPr>
        <w:tc>
          <w:tcPr>
            <w:tcW w:w="9918" w:type="dxa"/>
            <w:gridSpan w:val="6"/>
          </w:tcPr>
          <w:p w14:paraId="5620A1BA" w14:textId="77777777" w:rsidR="001829D7" w:rsidRPr="008D2CED" w:rsidRDefault="001829D7" w:rsidP="002941C9">
            <w:pPr>
              <w:spacing w:before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D2CED">
              <w:rPr>
                <w:rFonts w:ascii="Garamond" w:hAnsi="Garamond"/>
                <w:b/>
                <w:sz w:val="22"/>
                <w:szCs w:val="22"/>
              </w:rPr>
              <w:t>Общие характеристики условной ГТПг</w:t>
            </w:r>
          </w:p>
        </w:tc>
      </w:tr>
      <w:tr w:rsidR="001829D7" w:rsidRPr="008D2CED" w14:paraId="0D0574DA" w14:textId="77777777" w:rsidTr="002941C9">
        <w:tc>
          <w:tcPr>
            <w:tcW w:w="4106" w:type="dxa"/>
            <w:gridSpan w:val="3"/>
          </w:tcPr>
          <w:p w14:paraId="59075542" w14:textId="77777777" w:rsidR="001829D7" w:rsidRPr="008D2CED" w:rsidRDefault="001829D7" w:rsidP="002941C9">
            <w:pPr>
              <w:spacing w:before="80"/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Состав условной ГТПг</w:t>
            </w:r>
          </w:p>
        </w:tc>
        <w:tc>
          <w:tcPr>
            <w:tcW w:w="5812" w:type="dxa"/>
            <w:gridSpan w:val="3"/>
          </w:tcPr>
          <w:p w14:paraId="095E984D" w14:textId="77777777" w:rsidR="001829D7" w:rsidRPr="008D2CED" w:rsidRDefault="001829D7" w:rsidP="002941C9">
            <w:pPr>
              <w:spacing w:before="80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Наименование генерирующего объекта</w:t>
            </w:r>
          </w:p>
        </w:tc>
      </w:tr>
      <w:tr w:rsidR="001829D7" w:rsidRPr="008D2CED" w14:paraId="7270DD39" w14:textId="77777777" w:rsidTr="002941C9">
        <w:tc>
          <w:tcPr>
            <w:tcW w:w="4106" w:type="dxa"/>
            <w:gridSpan w:val="3"/>
          </w:tcPr>
          <w:p w14:paraId="25608F7C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hAnsi="Garamond"/>
                <w:sz w:val="22"/>
                <w:szCs w:val="22"/>
              </w:rPr>
              <w:t xml:space="preserve">Местоположение </w:t>
            </w:r>
            <w:r w:rsidRPr="008D2CED">
              <w:rPr>
                <w:rFonts w:ascii="Garamond" w:eastAsia="MS Mincho" w:hAnsi="Garamond"/>
                <w:sz w:val="22"/>
                <w:szCs w:val="22"/>
              </w:rPr>
              <w:t>генерирующего оборудования</w:t>
            </w:r>
          </w:p>
        </w:tc>
        <w:tc>
          <w:tcPr>
            <w:tcW w:w="5812" w:type="dxa"/>
            <w:gridSpan w:val="3"/>
          </w:tcPr>
          <w:p w14:paraId="046D5C0C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Описание территорий, на которых подлежит строительству генерирующий объект, с указанием схемы выдачи мощности генерирующего объекта (наименования заходов на распределительное устройство электростанции одной или нескольких высоковольтных линий электропередачи, подстанции (подстанций), к которой (-ым) планируется технологическое присоединение), в соответствии с решением Правительства Российской Федерации</w:t>
            </w:r>
          </w:p>
        </w:tc>
      </w:tr>
      <w:tr w:rsidR="001829D7" w:rsidRPr="008D2CED" w14:paraId="30E4CF30" w14:textId="77777777" w:rsidTr="002941C9">
        <w:trPr>
          <w:trHeight w:val="282"/>
        </w:trPr>
        <w:tc>
          <w:tcPr>
            <w:tcW w:w="4106" w:type="dxa"/>
            <w:gridSpan w:val="3"/>
          </w:tcPr>
          <w:p w14:paraId="6EE3BBA1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Тип генерирующего объекта</w:t>
            </w:r>
          </w:p>
        </w:tc>
        <w:tc>
          <w:tcPr>
            <w:tcW w:w="5812" w:type="dxa"/>
            <w:gridSpan w:val="3"/>
          </w:tcPr>
          <w:p w14:paraId="31A20D4B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</w:tr>
      <w:tr w:rsidR="001829D7" w:rsidRPr="008D2CED" w14:paraId="6FC4B998" w14:textId="77777777" w:rsidTr="002941C9">
        <w:tc>
          <w:tcPr>
            <w:tcW w:w="4106" w:type="dxa"/>
            <w:gridSpan w:val="3"/>
          </w:tcPr>
          <w:p w14:paraId="54ED2F37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Суммарная установленная мощность условной ГТПг, МВт</w:t>
            </w:r>
          </w:p>
        </w:tc>
        <w:tc>
          <w:tcPr>
            <w:tcW w:w="5812" w:type="dxa"/>
            <w:gridSpan w:val="3"/>
          </w:tcPr>
          <w:p w14:paraId="2A393576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Суммарная величина установленной мощности всего генерирующего оборудования, включенного в условную ГТПг (должна быть равна сумме установленных мощностей нижеуказанных единиц генерирующего оборудования, включенных в данную условную ГТПг)</w:t>
            </w:r>
          </w:p>
        </w:tc>
      </w:tr>
      <w:tr w:rsidR="001829D7" w:rsidRPr="008D2CED" w14:paraId="39B51869" w14:textId="77777777" w:rsidTr="002941C9">
        <w:tc>
          <w:tcPr>
            <w:tcW w:w="4106" w:type="dxa"/>
            <w:gridSpan w:val="3"/>
          </w:tcPr>
          <w:p w14:paraId="6910F23B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Располагаемая мощность с учетом максимального ограничения установленной мощности, связанного со снижением напора ниже расчетного в периоды сработки водохранилища, МВт</w:t>
            </w:r>
          </w:p>
        </w:tc>
        <w:tc>
          <w:tcPr>
            <w:tcW w:w="5812" w:type="dxa"/>
            <w:gridSpan w:val="3"/>
          </w:tcPr>
          <w:p w14:paraId="4A299E92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Указывается только в отношении гидроэлектростанций</w:t>
            </w:r>
          </w:p>
        </w:tc>
      </w:tr>
      <w:tr w:rsidR="001829D7" w:rsidRPr="008D2CED" w14:paraId="292A4115" w14:textId="77777777" w:rsidTr="002941C9">
        <w:tc>
          <w:tcPr>
            <w:tcW w:w="4106" w:type="dxa"/>
            <w:gridSpan w:val="3"/>
          </w:tcPr>
          <w:p w14:paraId="73765805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 xml:space="preserve">Проектная гарантированная выработка электрической энергии, определяемая в </w:t>
            </w:r>
            <w:r w:rsidRPr="008D2CED">
              <w:rPr>
                <w:rFonts w:ascii="Garamond" w:eastAsia="MS Mincho" w:hAnsi="Garamond"/>
                <w:sz w:val="22"/>
                <w:szCs w:val="22"/>
              </w:rPr>
              <w:lastRenderedPageBreak/>
              <w:t>соответствии с годовым объемом притока воды в створе ГЭС обеспеченностью 95 %, млрд кВт·ч</w:t>
            </w:r>
          </w:p>
        </w:tc>
        <w:tc>
          <w:tcPr>
            <w:tcW w:w="5812" w:type="dxa"/>
            <w:gridSpan w:val="3"/>
          </w:tcPr>
          <w:p w14:paraId="1E1BBCE4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lastRenderedPageBreak/>
              <w:t>Указывается только в отношении гидроэлектростанций</w:t>
            </w:r>
          </w:p>
        </w:tc>
      </w:tr>
      <w:tr w:rsidR="001829D7" w:rsidRPr="008D2CED" w14:paraId="05F63CC5" w14:textId="77777777" w:rsidTr="002941C9">
        <w:tc>
          <w:tcPr>
            <w:tcW w:w="4106" w:type="dxa"/>
            <w:gridSpan w:val="3"/>
          </w:tcPr>
          <w:p w14:paraId="550F9CB1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Проектная среднемноголетняя выработка электрической энергии, млрд кВт·ч</w:t>
            </w:r>
          </w:p>
        </w:tc>
        <w:tc>
          <w:tcPr>
            <w:tcW w:w="5812" w:type="dxa"/>
            <w:gridSpan w:val="3"/>
          </w:tcPr>
          <w:p w14:paraId="52FB18E0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Указывается только в отношении гидроэлектростанций</w:t>
            </w:r>
          </w:p>
        </w:tc>
      </w:tr>
      <w:tr w:rsidR="001829D7" w:rsidRPr="008D2CED" w14:paraId="3DF6872D" w14:textId="77777777" w:rsidTr="002941C9">
        <w:tc>
          <w:tcPr>
            <w:tcW w:w="4106" w:type="dxa"/>
            <w:gridSpan w:val="3"/>
            <w:shd w:val="clear" w:color="auto" w:fill="auto"/>
          </w:tcPr>
          <w:p w14:paraId="5285FA8D" w14:textId="77777777" w:rsidR="001829D7" w:rsidRPr="008D2CED" w:rsidRDefault="001829D7" w:rsidP="002941C9">
            <w:pPr>
              <w:ind w:right="-12"/>
              <w:jc w:val="both"/>
              <w:rPr>
                <w:rFonts w:ascii="Garamond" w:hAnsi="Garamond"/>
                <w:sz w:val="22"/>
                <w:szCs w:val="22"/>
              </w:rPr>
            </w:pPr>
            <w:r w:rsidRPr="008D2CED">
              <w:rPr>
                <w:rFonts w:ascii="Garamond" w:hAnsi="Garamond"/>
                <w:sz w:val="22"/>
                <w:szCs w:val="22"/>
              </w:rPr>
              <w:t>Схема выдачи мощности электростанции должна обеспечивать:</w:t>
            </w:r>
          </w:p>
          <w:p w14:paraId="78E9DAC5" w14:textId="77777777" w:rsidR="001829D7" w:rsidRPr="008D2CED" w:rsidRDefault="001829D7" w:rsidP="001829D7">
            <w:pPr>
              <w:numPr>
                <w:ilvl w:val="0"/>
                <w:numId w:val="39"/>
              </w:numPr>
              <w:ind w:left="164" w:right="-12" w:hanging="142"/>
              <w:jc w:val="both"/>
              <w:rPr>
                <w:rFonts w:ascii="Garamond" w:hAnsi="Garamond"/>
                <w:sz w:val="22"/>
                <w:szCs w:val="22"/>
              </w:rPr>
            </w:pPr>
            <w:r w:rsidRPr="008D2CED">
              <w:rPr>
                <w:rFonts w:ascii="Garamond" w:hAnsi="Garamond"/>
                <w:sz w:val="22"/>
                <w:szCs w:val="22"/>
              </w:rPr>
              <w:t>выдачу полной мощности генерирующего объекта в нормальной схеме;</w:t>
            </w:r>
          </w:p>
          <w:p w14:paraId="3E7AB8D1" w14:textId="77777777" w:rsidR="001829D7" w:rsidRPr="008D2CED" w:rsidRDefault="001829D7" w:rsidP="001829D7">
            <w:pPr>
              <w:numPr>
                <w:ilvl w:val="0"/>
                <w:numId w:val="39"/>
              </w:numPr>
              <w:ind w:left="164" w:right="-12" w:hanging="142"/>
              <w:jc w:val="both"/>
              <w:rPr>
                <w:rFonts w:ascii="Garamond" w:hAnsi="Garamond"/>
                <w:sz w:val="22"/>
                <w:szCs w:val="22"/>
              </w:rPr>
            </w:pPr>
            <w:r w:rsidRPr="008D2CED">
              <w:rPr>
                <w:rFonts w:ascii="Garamond" w:hAnsi="Garamond"/>
                <w:sz w:val="22"/>
                <w:szCs w:val="22"/>
              </w:rPr>
              <w:t>выдачу полной мощности генерирующего объекта в единичной ремонтной схеме.</w:t>
            </w:r>
          </w:p>
          <w:p w14:paraId="05111082" w14:textId="77777777" w:rsidR="001829D7" w:rsidRPr="008D2CED" w:rsidRDefault="001829D7" w:rsidP="002941C9">
            <w:pPr>
              <w:ind w:right="-12"/>
              <w:jc w:val="both"/>
              <w:rPr>
                <w:rFonts w:ascii="Garamond" w:hAnsi="Garamond"/>
                <w:sz w:val="22"/>
                <w:szCs w:val="22"/>
              </w:rPr>
            </w:pPr>
            <w:r w:rsidRPr="008D2CED">
              <w:rPr>
                <w:rFonts w:ascii="Garamond" w:hAnsi="Garamond"/>
                <w:sz w:val="22"/>
                <w:szCs w:val="22"/>
              </w:rPr>
              <w:t>Проект по схеме выдачи мощности подлежит разработке и согласованию с Системным оператором и сетевой организацией (сетевыми организациями), к объектам которой (которых) планируется технологическое присоединение.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7AB2F1E3" w14:textId="77777777" w:rsidR="001829D7" w:rsidRPr="008D2CED" w:rsidRDefault="001829D7" w:rsidP="002941C9">
            <w:pPr>
              <w:tabs>
                <w:tab w:val="num" w:pos="567"/>
              </w:tabs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Указывается «соответствует» / «не соответствует»</w:t>
            </w:r>
          </w:p>
        </w:tc>
      </w:tr>
      <w:tr w:rsidR="001829D7" w:rsidRPr="008D2CED" w14:paraId="617390D8" w14:textId="77777777" w:rsidTr="002941C9">
        <w:trPr>
          <w:trHeight w:val="489"/>
        </w:trPr>
        <w:tc>
          <w:tcPr>
            <w:tcW w:w="4106" w:type="dxa"/>
            <w:gridSpan w:val="3"/>
          </w:tcPr>
          <w:p w14:paraId="35ACB0F9" w14:textId="77777777" w:rsidR="001829D7" w:rsidRPr="008D2CED" w:rsidRDefault="001829D7" w:rsidP="002941C9">
            <w:pPr>
              <w:ind w:right="-12"/>
              <w:jc w:val="both"/>
              <w:rPr>
                <w:rFonts w:ascii="Garamond" w:hAnsi="Garamond"/>
                <w:sz w:val="22"/>
                <w:szCs w:val="22"/>
              </w:rPr>
            </w:pPr>
            <w:r w:rsidRPr="008D2CED">
              <w:rPr>
                <w:rFonts w:ascii="Garamond" w:hAnsi="Garamond"/>
                <w:sz w:val="22"/>
                <w:szCs w:val="22"/>
              </w:rPr>
              <w:t>Основной вид топлива</w:t>
            </w:r>
          </w:p>
        </w:tc>
        <w:tc>
          <w:tcPr>
            <w:tcW w:w="5812" w:type="dxa"/>
            <w:gridSpan w:val="3"/>
          </w:tcPr>
          <w:p w14:paraId="3D0E2250" w14:textId="77777777" w:rsidR="001829D7" w:rsidRPr="008D2CED" w:rsidRDefault="001829D7" w:rsidP="002941C9">
            <w:pPr>
              <w:tabs>
                <w:tab w:val="num" w:pos="567"/>
              </w:tabs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Указывается только в отношении тепловых электростанций</w:t>
            </w:r>
          </w:p>
          <w:p w14:paraId="62473971" w14:textId="77777777" w:rsidR="001829D7" w:rsidRPr="008D2CED" w:rsidRDefault="001829D7" w:rsidP="002941C9">
            <w:pPr>
              <w:tabs>
                <w:tab w:val="num" w:pos="567"/>
              </w:tabs>
              <w:jc w:val="both"/>
              <w:rPr>
                <w:rFonts w:ascii="Garamond" w:hAnsi="Garamond"/>
                <w:sz w:val="22"/>
              </w:rPr>
            </w:pPr>
          </w:p>
        </w:tc>
      </w:tr>
      <w:tr w:rsidR="001829D7" w:rsidRPr="008D2CED" w14:paraId="42B9AA45" w14:textId="77777777" w:rsidTr="002941C9">
        <w:trPr>
          <w:trHeight w:val="645"/>
        </w:trPr>
        <w:tc>
          <w:tcPr>
            <w:tcW w:w="4106" w:type="dxa"/>
            <w:gridSpan w:val="3"/>
          </w:tcPr>
          <w:p w14:paraId="2988A4C8" w14:textId="77777777" w:rsidR="001829D7" w:rsidRPr="008D2CED" w:rsidRDefault="001829D7" w:rsidP="002941C9">
            <w:pPr>
              <w:ind w:right="-12"/>
              <w:jc w:val="both"/>
              <w:rPr>
                <w:rFonts w:ascii="Garamond" w:hAnsi="Garamond"/>
                <w:sz w:val="22"/>
                <w:szCs w:val="22"/>
              </w:rPr>
            </w:pPr>
            <w:r w:rsidRPr="008D2CED">
              <w:rPr>
                <w:rFonts w:ascii="Garamond" w:hAnsi="Garamond"/>
                <w:sz w:val="22"/>
                <w:szCs w:val="22"/>
              </w:rPr>
              <w:t xml:space="preserve">Резервный вид топлива </w:t>
            </w:r>
          </w:p>
        </w:tc>
        <w:tc>
          <w:tcPr>
            <w:tcW w:w="5812" w:type="dxa"/>
            <w:gridSpan w:val="3"/>
          </w:tcPr>
          <w:p w14:paraId="7A265F39" w14:textId="77777777" w:rsidR="001829D7" w:rsidRPr="008D2CED" w:rsidRDefault="001829D7" w:rsidP="002941C9">
            <w:pPr>
              <w:tabs>
                <w:tab w:val="num" w:pos="567"/>
              </w:tabs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Указывается только в отношении тепловых электростанций</w:t>
            </w:r>
          </w:p>
          <w:p w14:paraId="2D20145B" w14:textId="77777777" w:rsidR="001829D7" w:rsidRPr="008D2CED" w:rsidRDefault="001829D7" w:rsidP="002941C9">
            <w:pPr>
              <w:tabs>
                <w:tab w:val="num" w:pos="567"/>
              </w:tabs>
              <w:jc w:val="both"/>
              <w:rPr>
                <w:rFonts w:ascii="Garamond" w:hAnsi="Garamond"/>
                <w:sz w:val="22"/>
              </w:rPr>
            </w:pPr>
          </w:p>
        </w:tc>
      </w:tr>
      <w:tr w:rsidR="001829D7" w:rsidRPr="008D2CED" w14:paraId="26AD8431" w14:textId="77777777" w:rsidTr="002941C9">
        <w:tc>
          <w:tcPr>
            <w:tcW w:w="4106" w:type="dxa"/>
            <w:gridSpan w:val="3"/>
          </w:tcPr>
          <w:p w14:paraId="67C5F048" w14:textId="77777777" w:rsidR="001829D7" w:rsidRPr="008D2CED" w:rsidRDefault="001829D7" w:rsidP="002941C9">
            <w:pPr>
              <w:ind w:right="-12"/>
              <w:jc w:val="both"/>
              <w:rPr>
                <w:rFonts w:ascii="Garamond" w:hAnsi="Garamond"/>
                <w:bCs/>
                <w:spacing w:val="-5"/>
                <w:sz w:val="22"/>
                <w:szCs w:val="22"/>
              </w:rPr>
            </w:pPr>
            <w:r w:rsidRPr="008D2CED">
              <w:rPr>
                <w:rFonts w:ascii="Garamond" w:hAnsi="Garamond"/>
                <w:bCs/>
                <w:spacing w:val="-5"/>
                <w:sz w:val="22"/>
                <w:szCs w:val="22"/>
              </w:rPr>
              <w:t>Наличие 2 независимых газопроводов</w:t>
            </w:r>
            <w:r w:rsidRPr="008D2CED">
              <w:rPr>
                <w:rFonts w:ascii="Garamond" w:hAnsi="Garamond"/>
                <w:bCs/>
                <w:spacing w:val="-5"/>
                <w:sz w:val="20"/>
                <w:szCs w:val="20"/>
              </w:rPr>
              <w:t xml:space="preserve"> </w:t>
            </w:r>
            <w:r w:rsidRPr="008D2CED">
              <w:rPr>
                <w:rFonts w:ascii="Garamond" w:hAnsi="Garamond"/>
                <w:bCs/>
                <w:spacing w:val="-5"/>
                <w:sz w:val="22"/>
                <w:szCs w:val="22"/>
              </w:rPr>
              <w:t xml:space="preserve">или </w:t>
            </w:r>
          </w:p>
          <w:p w14:paraId="2F9FE47B" w14:textId="77777777" w:rsidR="001829D7" w:rsidRPr="008D2CED" w:rsidRDefault="001829D7" w:rsidP="002941C9">
            <w:pPr>
              <w:ind w:right="-12"/>
              <w:jc w:val="both"/>
              <w:rPr>
                <w:rFonts w:ascii="Garamond" w:hAnsi="Garamond"/>
                <w:bCs/>
                <w:spacing w:val="-5"/>
                <w:sz w:val="22"/>
                <w:szCs w:val="22"/>
              </w:rPr>
            </w:pPr>
            <w:r w:rsidRPr="008D2CED">
              <w:rPr>
                <w:rFonts w:ascii="Garamond" w:hAnsi="Garamond"/>
                <w:bCs/>
                <w:spacing w:val="-5"/>
                <w:sz w:val="22"/>
                <w:szCs w:val="22"/>
              </w:rPr>
              <w:t>наличие резервного топливного хозяйства с созданием запасов топлива</w:t>
            </w:r>
          </w:p>
        </w:tc>
        <w:tc>
          <w:tcPr>
            <w:tcW w:w="5812" w:type="dxa"/>
            <w:gridSpan w:val="3"/>
          </w:tcPr>
          <w:p w14:paraId="240D12DC" w14:textId="77777777" w:rsidR="001829D7" w:rsidRPr="008D2CED" w:rsidRDefault="001829D7" w:rsidP="002941C9">
            <w:pPr>
              <w:tabs>
                <w:tab w:val="num" w:pos="567"/>
              </w:tabs>
              <w:jc w:val="both"/>
              <w:rPr>
                <w:rFonts w:ascii="Garamond" w:hAnsi="Garamond" w:cs="Arial"/>
                <w:bCs/>
                <w:spacing w:val="-5"/>
                <w:sz w:val="22"/>
              </w:rPr>
            </w:pPr>
            <w:r w:rsidRPr="008D2CED">
              <w:rPr>
                <w:rFonts w:ascii="Garamond" w:hAnsi="Garamond" w:cs="Arial"/>
                <w:bCs/>
                <w:spacing w:val="-5"/>
                <w:sz w:val="22"/>
              </w:rPr>
              <w:t>Заполняется в случае использования природного газа в качестве основного и резервного топлива.</w:t>
            </w:r>
          </w:p>
          <w:p w14:paraId="24994309" w14:textId="77777777" w:rsidR="001829D7" w:rsidRPr="008D2CED" w:rsidRDefault="001829D7" w:rsidP="002941C9">
            <w:pPr>
              <w:tabs>
                <w:tab w:val="num" w:pos="567"/>
              </w:tabs>
              <w:jc w:val="both"/>
              <w:rPr>
                <w:rFonts w:ascii="Garamond" w:hAnsi="Garamond" w:cs="Arial"/>
                <w:bCs/>
                <w:spacing w:val="-5"/>
                <w:sz w:val="22"/>
              </w:rPr>
            </w:pPr>
            <w:r w:rsidRPr="008D2CED">
              <w:rPr>
                <w:rFonts w:ascii="Garamond" w:hAnsi="Garamond" w:cs="Arial"/>
                <w:bCs/>
                <w:spacing w:val="-5"/>
                <w:sz w:val="22"/>
              </w:rPr>
              <w:t>Указывается «соответствует» / «не соответствует»</w:t>
            </w:r>
          </w:p>
        </w:tc>
      </w:tr>
      <w:tr w:rsidR="001829D7" w:rsidRPr="008D2CED" w14:paraId="4BFE0E21" w14:textId="77777777" w:rsidTr="002941C9">
        <w:tc>
          <w:tcPr>
            <w:tcW w:w="4106" w:type="dxa"/>
            <w:gridSpan w:val="3"/>
          </w:tcPr>
          <w:p w14:paraId="69B5100F" w14:textId="77777777" w:rsidR="001829D7" w:rsidRPr="008D2CED" w:rsidRDefault="001829D7" w:rsidP="002941C9">
            <w:pPr>
              <w:ind w:right="-12"/>
              <w:jc w:val="both"/>
              <w:rPr>
                <w:rFonts w:ascii="Garamond" w:hAnsi="Garamond"/>
                <w:bCs/>
                <w:spacing w:val="-5"/>
                <w:sz w:val="22"/>
                <w:szCs w:val="22"/>
              </w:rPr>
            </w:pPr>
            <w:r w:rsidRPr="008D2CED">
              <w:rPr>
                <w:rFonts w:ascii="Garamond" w:hAnsi="Garamond"/>
                <w:bCs/>
                <w:spacing w:val="-5"/>
                <w:sz w:val="22"/>
                <w:szCs w:val="22"/>
              </w:rPr>
              <w:t>Иные технические требования к генерирующим объектам и параметры выработки электрической энергии, установленные решением Правительства Российской Федерации</w:t>
            </w:r>
          </w:p>
        </w:tc>
        <w:tc>
          <w:tcPr>
            <w:tcW w:w="5812" w:type="dxa"/>
            <w:gridSpan w:val="3"/>
          </w:tcPr>
          <w:p w14:paraId="6235FB7E" w14:textId="77777777" w:rsidR="001829D7" w:rsidRPr="008D2CED" w:rsidRDefault="001829D7" w:rsidP="002941C9">
            <w:pPr>
              <w:tabs>
                <w:tab w:val="num" w:pos="567"/>
              </w:tabs>
              <w:jc w:val="both"/>
              <w:rPr>
                <w:rFonts w:ascii="Garamond" w:hAnsi="Garamond" w:cs="Arial"/>
                <w:bCs/>
                <w:spacing w:val="-5"/>
                <w:sz w:val="22"/>
              </w:rPr>
            </w:pPr>
            <w:r w:rsidRPr="008D2CED">
              <w:rPr>
                <w:rFonts w:ascii="Garamond" w:hAnsi="Garamond" w:cs="Arial"/>
                <w:bCs/>
                <w:spacing w:val="-5"/>
                <w:sz w:val="22"/>
              </w:rPr>
              <w:t>Указывается «соответствует» / «не соответствует»</w:t>
            </w:r>
          </w:p>
        </w:tc>
      </w:tr>
      <w:tr w:rsidR="001829D7" w:rsidRPr="008D2CED" w14:paraId="40EABB51" w14:textId="77777777" w:rsidTr="002941C9">
        <w:trPr>
          <w:cantSplit/>
        </w:trPr>
        <w:tc>
          <w:tcPr>
            <w:tcW w:w="9918" w:type="dxa"/>
            <w:gridSpan w:val="6"/>
          </w:tcPr>
          <w:p w14:paraId="6C70DD67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b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b/>
                <w:sz w:val="22"/>
                <w:szCs w:val="22"/>
              </w:rPr>
              <w:t>Характеристики генерирующего оборудования, включенного в условную ГТПг</w:t>
            </w:r>
          </w:p>
        </w:tc>
      </w:tr>
      <w:tr w:rsidR="001829D7" w:rsidRPr="008D2CED" w14:paraId="6654C426" w14:textId="77777777" w:rsidTr="002941C9">
        <w:tc>
          <w:tcPr>
            <w:tcW w:w="4106" w:type="dxa"/>
            <w:gridSpan w:val="3"/>
          </w:tcPr>
          <w:p w14:paraId="0820F8DB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№</w:t>
            </w:r>
          </w:p>
        </w:tc>
        <w:tc>
          <w:tcPr>
            <w:tcW w:w="4241" w:type="dxa"/>
          </w:tcPr>
          <w:p w14:paraId="73F7A8A5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7F0DBFE4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2</w:t>
            </w:r>
          </w:p>
        </w:tc>
        <w:tc>
          <w:tcPr>
            <w:tcW w:w="721" w:type="dxa"/>
          </w:tcPr>
          <w:p w14:paraId="4D879B11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pacing w:val="-5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3</w:t>
            </w:r>
          </w:p>
        </w:tc>
      </w:tr>
      <w:tr w:rsidR="001829D7" w:rsidRPr="008D2CED" w14:paraId="7C1F44E1" w14:textId="77777777" w:rsidTr="002941C9">
        <w:tc>
          <w:tcPr>
            <w:tcW w:w="4106" w:type="dxa"/>
            <w:gridSpan w:val="3"/>
          </w:tcPr>
          <w:p w14:paraId="5CF5D200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Единица генерирующего оборудования</w:t>
            </w:r>
            <w:r w:rsidRPr="008D2CED">
              <w:rPr>
                <w:rFonts w:ascii="Garamond" w:eastAsia="MS Mincho" w:hAnsi="Garamond"/>
                <w:sz w:val="22"/>
                <w:szCs w:val="22"/>
                <w:lang w:val="en-US"/>
              </w:rPr>
              <w:t xml:space="preserve"> </w:t>
            </w:r>
            <w:r w:rsidRPr="008D2CED">
              <w:rPr>
                <w:rFonts w:ascii="Garamond" w:eastAsia="MS Mincho" w:hAnsi="Garamond"/>
                <w:sz w:val="22"/>
                <w:szCs w:val="22"/>
              </w:rPr>
              <w:t>(ЕГО)</w:t>
            </w:r>
          </w:p>
        </w:tc>
        <w:tc>
          <w:tcPr>
            <w:tcW w:w="4241" w:type="dxa"/>
          </w:tcPr>
          <w:p w14:paraId="5D862EED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Указывается наименование ЕГО в соответствии с примечанием 4</w:t>
            </w:r>
          </w:p>
        </w:tc>
        <w:tc>
          <w:tcPr>
            <w:tcW w:w="850" w:type="dxa"/>
          </w:tcPr>
          <w:p w14:paraId="7FC32DA2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  <w:tc>
          <w:tcPr>
            <w:tcW w:w="721" w:type="dxa"/>
          </w:tcPr>
          <w:p w14:paraId="7DBAA37F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546BFB32" w14:textId="77777777" w:rsidTr="002941C9">
        <w:tc>
          <w:tcPr>
            <w:tcW w:w="4106" w:type="dxa"/>
            <w:gridSpan w:val="3"/>
          </w:tcPr>
          <w:p w14:paraId="56A274C8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Тип турбины, входящей в состав единицы генерирующего оборудования</w:t>
            </w:r>
          </w:p>
        </w:tc>
        <w:tc>
          <w:tcPr>
            <w:tcW w:w="4241" w:type="dxa"/>
          </w:tcPr>
          <w:p w14:paraId="3166FF0A" w14:textId="77777777" w:rsidR="001829D7" w:rsidRPr="008D2CED" w:rsidRDefault="001829D7" w:rsidP="002941C9">
            <w:pPr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Указывается значение для каждой ЕГО</w:t>
            </w:r>
          </w:p>
        </w:tc>
        <w:tc>
          <w:tcPr>
            <w:tcW w:w="850" w:type="dxa"/>
          </w:tcPr>
          <w:p w14:paraId="5752E910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  <w:tc>
          <w:tcPr>
            <w:tcW w:w="721" w:type="dxa"/>
          </w:tcPr>
          <w:p w14:paraId="22C40120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4C4C473F" w14:textId="77777777" w:rsidTr="002941C9">
        <w:tc>
          <w:tcPr>
            <w:tcW w:w="4106" w:type="dxa"/>
            <w:gridSpan w:val="3"/>
          </w:tcPr>
          <w:p w14:paraId="4D908D72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Установленная мощность единицы генерирующего оборудования, МВт</w:t>
            </w:r>
          </w:p>
        </w:tc>
        <w:tc>
          <w:tcPr>
            <w:tcW w:w="4241" w:type="dxa"/>
          </w:tcPr>
          <w:p w14:paraId="3D8F37EA" w14:textId="77777777" w:rsidR="001829D7" w:rsidRPr="008D2CED" w:rsidRDefault="001829D7" w:rsidP="002941C9">
            <w:pPr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Указывается значение для каждой ЕГО</w:t>
            </w:r>
          </w:p>
        </w:tc>
        <w:tc>
          <w:tcPr>
            <w:tcW w:w="850" w:type="dxa"/>
          </w:tcPr>
          <w:p w14:paraId="3A60DC42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  <w:tc>
          <w:tcPr>
            <w:tcW w:w="721" w:type="dxa"/>
          </w:tcPr>
          <w:p w14:paraId="30EE980F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4475578E" w14:textId="77777777" w:rsidTr="002941C9">
        <w:trPr>
          <w:trHeight w:val="718"/>
        </w:trPr>
        <w:tc>
          <w:tcPr>
            <w:tcW w:w="1907" w:type="dxa"/>
            <w:vMerge w:val="restart"/>
          </w:tcPr>
          <w:p w14:paraId="255626E3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Диапазон регулирования единицы генерирующего оборудования, % от установленной мощности</w:t>
            </w:r>
          </w:p>
        </w:tc>
        <w:tc>
          <w:tcPr>
            <w:tcW w:w="2199" w:type="dxa"/>
            <w:gridSpan w:val="2"/>
          </w:tcPr>
          <w:p w14:paraId="751E94A0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нижняя граница</w:t>
            </w:r>
          </w:p>
        </w:tc>
        <w:tc>
          <w:tcPr>
            <w:tcW w:w="4241" w:type="dxa"/>
          </w:tcPr>
          <w:p w14:paraId="3138A6E0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 xml:space="preserve">Указывается значение для каждой ЕГО в соответствии с примечанием </w:t>
            </w:r>
            <w:r w:rsidRPr="008D2CED">
              <w:rPr>
                <w:rFonts w:ascii="Garamond" w:eastAsia="MS Mincho" w:hAnsi="Garamond"/>
                <w:spacing w:val="-5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14:paraId="6566B6D0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  <w:tc>
          <w:tcPr>
            <w:tcW w:w="721" w:type="dxa"/>
          </w:tcPr>
          <w:p w14:paraId="308048CB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6170CE5A" w14:textId="77777777" w:rsidTr="002941C9">
        <w:tc>
          <w:tcPr>
            <w:tcW w:w="1907" w:type="dxa"/>
            <w:vMerge/>
          </w:tcPr>
          <w:p w14:paraId="64ACCB2F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  <w:tc>
          <w:tcPr>
            <w:tcW w:w="2199" w:type="dxa"/>
            <w:gridSpan w:val="2"/>
          </w:tcPr>
          <w:p w14:paraId="53FBB9CB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верхняя граница</w:t>
            </w:r>
          </w:p>
        </w:tc>
        <w:tc>
          <w:tcPr>
            <w:tcW w:w="4241" w:type="dxa"/>
          </w:tcPr>
          <w:p w14:paraId="7B1373EA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pacing w:val="-5"/>
                <w:sz w:val="22"/>
                <w:szCs w:val="22"/>
              </w:rPr>
              <w:t>Указывается значение для каждой ЕГО</w:t>
            </w:r>
          </w:p>
        </w:tc>
        <w:tc>
          <w:tcPr>
            <w:tcW w:w="850" w:type="dxa"/>
          </w:tcPr>
          <w:p w14:paraId="3452C9AD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  <w:tc>
          <w:tcPr>
            <w:tcW w:w="721" w:type="dxa"/>
          </w:tcPr>
          <w:p w14:paraId="670FBA73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4601D69B" w14:textId="77777777" w:rsidTr="002941C9">
        <w:tc>
          <w:tcPr>
            <w:tcW w:w="4106" w:type="dxa"/>
            <w:gridSpan w:val="3"/>
          </w:tcPr>
          <w:p w14:paraId="3FA94736" w14:textId="77777777" w:rsidR="001829D7" w:rsidRPr="008D2CED" w:rsidRDefault="001829D7" w:rsidP="002941C9">
            <w:pPr>
              <w:ind w:right="-12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Технический минимум, % от установленной мощности</w:t>
            </w:r>
          </w:p>
        </w:tc>
        <w:tc>
          <w:tcPr>
            <w:tcW w:w="4241" w:type="dxa"/>
          </w:tcPr>
          <w:p w14:paraId="5C1DA766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Указывается значение для каждой ЕГО</w:t>
            </w:r>
          </w:p>
          <w:p w14:paraId="78ABEA83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pacing w:val="-5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 xml:space="preserve">в соответствии с примечанием </w:t>
            </w:r>
            <w:r w:rsidRPr="008D2CED">
              <w:rPr>
                <w:rFonts w:ascii="Garamond" w:eastAsia="MS Mincho" w:hAnsi="Garamond"/>
                <w:spacing w:val="-5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14:paraId="7650AA75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  <w:tc>
          <w:tcPr>
            <w:tcW w:w="721" w:type="dxa"/>
          </w:tcPr>
          <w:p w14:paraId="0FA848E9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5AE8B367" w14:textId="77777777" w:rsidTr="002941C9">
        <w:trPr>
          <w:trHeight w:val="788"/>
        </w:trPr>
        <w:tc>
          <w:tcPr>
            <w:tcW w:w="2053" w:type="dxa"/>
            <w:gridSpan w:val="2"/>
            <w:vMerge w:val="restart"/>
            <w:shd w:val="clear" w:color="auto" w:fill="auto"/>
          </w:tcPr>
          <w:p w14:paraId="4F92C87B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Средняя скорость изменения нагрузки в пределах всего регулировочного диапазона, % от установленной мощности в минуту</w:t>
            </w:r>
          </w:p>
        </w:tc>
        <w:tc>
          <w:tcPr>
            <w:tcW w:w="2053" w:type="dxa"/>
            <w:shd w:val="clear" w:color="auto" w:fill="auto"/>
          </w:tcPr>
          <w:p w14:paraId="4D21FE29" w14:textId="77777777" w:rsidR="001829D7" w:rsidRPr="008D2CED" w:rsidRDefault="001829D7" w:rsidP="002941C9">
            <w:pPr>
              <w:ind w:right="-12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в условиях нормального режима</w:t>
            </w:r>
          </w:p>
        </w:tc>
        <w:tc>
          <w:tcPr>
            <w:tcW w:w="4241" w:type="dxa"/>
            <w:shd w:val="clear" w:color="auto" w:fill="auto"/>
          </w:tcPr>
          <w:p w14:paraId="2C203ED1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 xml:space="preserve">Указывается значение для каждой ЕГО в соответствии с примечанием </w:t>
            </w:r>
            <w:r w:rsidRPr="008D2CED">
              <w:rPr>
                <w:rFonts w:ascii="Garamond" w:eastAsia="MS Mincho" w:hAnsi="Garamond"/>
                <w:spacing w:val="-5"/>
                <w:sz w:val="22"/>
                <w:szCs w:val="22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C169C2F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  <w:tc>
          <w:tcPr>
            <w:tcW w:w="721" w:type="dxa"/>
            <w:vMerge w:val="restart"/>
            <w:shd w:val="clear" w:color="auto" w:fill="auto"/>
          </w:tcPr>
          <w:p w14:paraId="3A72A31F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4804D24F" w14:textId="77777777" w:rsidTr="002941C9">
        <w:trPr>
          <w:trHeight w:val="788"/>
        </w:trPr>
        <w:tc>
          <w:tcPr>
            <w:tcW w:w="2053" w:type="dxa"/>
            <w:gridSpan w:val="2"/>
            <w:vMerge/>
            <w:shd w:val="clear" w:color="auto" w:fill="auto"/>
          </w:tcPr>
          <w:p w14:paraId="2C3759C6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627BD539" w14:textId="77777777" w:rsidR="001829D7" w:rsidRPr="008D2CED" w:rsidRDefault="001829D7" w:rsidP="002941C9">
            <w:pPr>
              <w:ind w:right="-12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 xml:space="preserve">в условиях предотвращения развития и ликвидации нарушения </w:t>
            </w:r>
            <w:r w:rsidRPr="008D2CED">
              <w:rPr>
                <w:rFonts w:ascii="Garamond" w:eastAsia="MS Mincho" w:hAnsi="Garamond"/>
                <w:sz w:val="22"/>
                <w:szCs w:val="22"/>
              </w:rPr>
              <w:lastRenderedPageBreak/>
              <w:t>нормального режима</w:t>
            </w:r>
          </w:p>
        </w:tc>
        <w:tc>
          <w:tcPr>
            <w:tcW w:w="4241" w:type="dxa"/>
            <w:shd w:val="clear" w:color="auto" w:fill="auto"/>
          </w:tcPr>
          <w:p w14:paraId="43AFD2CF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lastRenderedPageBreak/>
              <w:t>Указывается значение для каждой ЕГО</w:t>
            </w:r>
          </w:p>
          <w:p w14:paraId="4B3726A4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 xml:space="preserve">в соответствии с примечанием </w:t>
            </w:r>
            <w:r w:rsidRPr="008D2CED">
              <w:rPr>
                <w:rFonts w:ascii="Garamond" w:eastAsia="MS Mincho" w:hAnsi="Garamond"/>
                <w:spacing w:val="-5"/>
                <w:sz w:val="22"/>
                <w:szCs w:val="22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</w:tcPr>
          <w:p w14:paraId="1DD23A72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  <w:tc>
          <w:tcPr>
            <w:tcW w:w="721" w:type="dxa"/>
            <w:vMerge/>
            <w:shd w:val="clear" w:color="auto" w:fill="auto"/>
          </w:tcPr>
          <w:p w14:paraId="2518EB3A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11C61DF8" w14:textId="77777777" w:rsidTr="002941C9">
        <w:trPr>
          <w:trHeight w:val="416"/>
        </w:trPr>
        <w:tc>
          <w:tcPr>
            <w:tcW w:w="4106" w:type="dxa"/>
            <w:gridSpan w:val="3"/>
            <w:shd w:val="clear" w:color="auto" w:fill="auto"/>
          </w:tcPr>
          <w:p w14:paraId="7C04EA0D" w14:textId="77777777" w:rsidR="001829D7" w:rsidRPr="008D2CED" w:rsidRDefault="001829D7" w:rsidP="002941C9">
            <w:pPr>
              <w:ind w:right="-12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Общее время нормального пуска, в том числе повторного, соответствует решению Правительства Российской Федерации</w:t>
            </w:r>
          </w:p>
        </w:tc>
        <w:tc>
          <w:tcPr>
            <w:tcW w:w="4241" w:type="dxa"/>
            <w:shd w:val="clear" w:color="auto" w:fill="auto"/>
          </w:tcPr>
          <w:p w14:paraId="6393EE41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 xml:space="preserve">Указывается «соответствует» / «не соответствует» согласно примечанию </w:t>
            </w:r>
            <w:r w:rsidRPr="008D2CED">
              <w:rPr>
                <w:rFonts w:ascii="Garamond" w:eastAsia="MS Mincho" w:hAnsi="Garamond"/>
                <w:spacing w:val="-5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3D28256E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4830C36E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4A3EA55B" w14:textId="77777777" w:rsidTr="002941C9">
        <w:tc>
          <w:tcPr>
            <w:tcW w:w="4106" w:type="dxa"/>
            <w:gridSpan w:val="3"/>
            <w:shd w:val="clear" w:color="auto" w:fill="auto"/>
          </w:tcPr>
          <w:p w14:paraId="78785FBF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Проектной документацией не предусмотрено ограничение продолжительности работы энергоблоков во всем диапазоне регулирования активной мощности, включая номинальный режим, обусловленное выбранной технологией производства электрической энергии и (или) режимом топливообеспечения *</w:t>
            </w:r>
          </w:p>
        </w:tc>
        <w:tc>
          <w:tcPr>
            <w:tcW w:w="4241" w:type="dxa"/>
            <w:shd w:val="clear" w:color="auto" w:fill="auto"/>
          </w:tcPr>
          <w:p w14:paraId="3CFE2C7B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14:paraId="7DFD3B87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76E1A9DE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78F074CE" w14:textId="77777777" w:rsidTr="002941C9">
        <w:tc>
          <w:tcPr>
            <w:tcW w:w="4106" w:type="dxa"/>
            <w:gridSpan w:val="3"/>
            <w:shd w:val="clear" w:color="auto" w:fill="auto"/>
          </w:tcPr>
          <w:p w14:paraId="605A69B3" w14:textId="77777777" w:rsidR="001829D7" w:rsidRPr="008D2CED" w:rsidRDefault="001829D7" w:rsidP="002941C9">
            <w:pPr>
              <w:ind w:right="-12"/>
              <w:jc w:val="both"/>
              <w:rPr>
                <w:rFonts w:ascii="Garamond" w:hAnsi="Garamond"/>
                <w:bCs/>
                <w:spacing w:val="-5"/>
                <w:sz w:val="22"/>
                <w:szCs w:val="22"/>
              </w:rPr>
            </w:pPr>
            <w:r w:rsidRPr="008D2CED">
              <w:rPr>
                <w:rFonts w:ascii="Garamond" w:hAnsi="Garamond"/>
                <w:bCs/>
                <w:spacing w:val="-5"/>
                <w:sz w:val="22"/>
                <w:szCs w:val="22"/>
              </w:rPr>
              <w:t>Перевод энергоблоков с основного на резервное (аварийное) топливо и обратно должен осуществляться без их останова *</w:t>
            </w:r>
          </w:p>
        </w:tc>
        <w:tc>
          <w:tcPr>
            <w:tcW w:w="4241" w:type="dxa"/>
            <w:shd w:val="clear" w:color="auto" w:fill="auto"/>
          </w:tcPr>
          <w:p w14:paraId="0795E979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8D2CED">
              <w:rPr>
                <w:rFonts w:ascii="Garamond" w:eastAsia="MS Mincho" w:hAnsi="Garamond"/>
                <w:sz w:val="22"/>
                <w:szCs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14:paraId="1D2A7A96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01AD85BE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66A468CD" w14:textId="77777777" w:rsidTr="002941C9">
        <w:trPr>
          <w:trHeight w:val="1073"/>
        </w:trPr>
        <w:tc>
          <w:tcPr>
            <w:tcW w:w="4106" w:type="dxa"/>
            <w:gridSpan w:val="3"/>
            <w:shd w:val="clear" w:color="auto" w:fill="auto"/>
          </w:tcPr>
          <w:p w14:paraId="3BBDF82D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Система возбуждения синхронного генератора соответствует Требованиям к системам возбуждения и автоматическим регуляторам возбуждения сильного действия синхронных генераторов, утвержденным приказом Минэнерго России от 13.02.2019 № 98</w:t>
            </w:r>
          </w:p>
        </w:tc>
        <w:tc>
          <w:tcPr>
            <w:tcW w:w="4241" w:type="dxa"/>
            <w:shd w:val="clear" w:color="auto" w:fill="auto"/>
          </w:tcPr>
          <w:p w14:paraId="01E6B224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14:paraId="0A4CAFC0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3AFF13B9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56008C81" w14:textId="77777777" w:rsidTr="002941C9">
        <w:trPr>
          <w:trHeight w:val="1073"/>
        </w:trPr>
        <w:tc>
          <w:tcPr>
            <w:tcW w:w="4106" w:type="dxa"/>
            <w:gridSpan w:val="3"/>
            <w:shd w:val="clear" w:color="auto" w:fill="auto"/>
          </w:tcPr>
          <w:p w14:paraId="4C5571C4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Динамическая устойчивость энергоблоков, входящих в состав генерирующего объекта, должна обеспечиваться при нормативных возмущениях в соответствии с методическими указаниями по устойчивости энергосистем, утвержденными Минэнерго России *</w:t>
            </w:r>
          </w:p>
        </w:tc>
        <w:tc>
          <w:tcPr>
            <w:tcW w:w="4241" w:type="dxa"/>
            <w:shd w:val="clear" w:color="auto" w:fill="auto"/>
          </w:tcPr>
          <w:p w14:paraId="04FA3842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14:paraId="0E4CFD78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3AA48EA1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4324C253" w14:textId="77777777" w:rsidTr="002941C9">
        <w:trPr>
          <w:trHeight w:val="1073"/>
        </w:trPr>
        <w:tc>
          <w:tcPr>
            <w:tcW w:w="4106" w:type="dxa"/>
            <w:gridSpan w:val="3"/>
            <w:shd w:val="clear" w:color="auto" w:fill="auto"/>
          </w:tcPr>
          <w:p w14:paraId="6E1B1EC8" w14:textId="77777777" w:rsidR="001829D7" w:rsidRPr="008D2CED" w:rsidRDefault="001829D7" w:rsidP="002941C9">
            <w:pPr>
              <w:ind w:right="-12"/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Основное энергетическое оборудование (котел, паровая и (или) газовая турбина, газопоршневой двигатель, генератор), входящее в состав энергоблоков генерирующих объектов, подлежащих строительству по результатам КОМ НГО, не использовалось ранее для производства электроэнергии на других генерирующих объектах (не было демонтировано)</w:t>
            </w:r>
          </w:p>
        </w:tc>
        <w:tc>
          <w:tcPr>
            <w:tcW w:w="4241" w:type="dxa"/>
            <w:shd w:val="clear" w:color="auto" w:fill="auto"/>
          </w:tcPr>
          <w:p w14:paraId="2178CA68" w14:textId="77777777" w:rsidR="001829D7" w:rsidRPr="008D2CED" w:rsidRDefault="001829D7" w:rsidP="002941C9">
            <w:pPr>
              <w:jc w:val="both"/>
              <w:rPr>
                <w:rFonts w:ascii="Garamond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Указывается «соответствует» / «не соответствует»</w:t>
            </w:r>
          </w:p>
        </w:tc>
        <w:tc>
          <w:tcPr>
            <w:tcW w:w="850" w:type="dxa"/>
            <w:shd w:val="clear" w:color="auto" w:fill="auto"/>
          </w:tcPr>
          <w:p w14:paraId="31F9B30D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5356C733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758AD42E" w14:textId="77777777" w:rsidTr="002941C9">
        <w:trPr>
          <w:trHeight w:val="1073"/>
        </w:trPr>
        <w:tc>
          <w:tcPr>
            <w:tcW w:w="4106" w:type="dxa"/>
            <w:gridSpan w:val="3"/>
            <w:shd w:val="clear" w:color="auto" w:fill="auto"/>
          </w:tcPr>
          <w:p w14:paraId="743FB8F9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Возможность независимого включения/отключения ЕГО</w:t>
            </w:r>
          </w:p>
        </w:tc>
        <w:tc>
          <w:tcPr>
            <w:tcW w:w="4241" w:type="dxa"/>
            <w:shd w:val="clear" w:color="auto" w:fill="auto"/>
          </w:tcPr>
          <w:p w14:paraId="4BA82BF5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 xml:space="preserve">Указывается «да» / «нет»; </w:t>
            </w:r>
          </w:p>
          <w:p w14:paraId="0DAB2774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для ЕГО, входящих в группу ЕГО, режим которых взаимосвязан, перечисляются станционные номера ЕГО, входящих в такую группу</w:t>
            </w:r>
          </w:p>
        </w:tc>
        <w:tc>
          <w:tcPr>
            <w:tcW w:w="850" w:type="dxa"/>
            <w:shd w:val="clear" w:color="auto" w:fill="auto"/>
          </w:tcPr>
          <w:p w14:paraId="7A15519F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1EE941B7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60EBD4D1" w14:textId="77777777" w:rsidTr="002941C9">
        <w:trPr>
          <w:trHeight w:val="413"/>
        </w:trPr>
        <w:tc>
          <w:tcPr>
            <w:tcW w:w="4106" w:type="dxa"/>
            <w:gridSpan w:val="3"/>
            <w:shd w:val="clear" w:color="auto" w:fill="auto"/>
          </w:tcPr>
          <w:p w14:paraId="69FAEC95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Суммарная установленная мощность ЕГО, режим работы которых взаимосвязан</w:t>
            </w:r>
          </w:p>
        </w:tc>
        <w:tc>
          <w:tcPr>
            <w:tcW w:w="4241" w:type="dxa"/>
            <w:shd w:val="clear" w:color="auto" w:fill="auto"/>
          </w:tcPr>
          <w:p w14:paraId="5A530457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DDA733E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0083F21C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092ED0FF" w14:textId="77777777" w:rsidTr="002941C9">
        <w:trPr>
          <w:trHeight w:val="413"/>
        </w:trPr>
        <w:tc>
          <w:tcPr>
            <w:tcW w:w="4106" w:type="dxa"/>
            <w:gridSpan w:val="3"/>
            <w:shd w:val="clear" w:color="auto" w:fill="auto"/>
          </w:tcPr>
          <w:p w14:paraId="52503C0E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Нижний предел регулировочного диапазона активной мощности ЕГО, режим работы которых взаимосвязан, % от установленной мощности</w:t>
            </w:r>
          </w:p>
        </w:tc>
        <w:tc>
          <w:tcPr>
            <w:tcW w:w="4241" w:type="dxa"/>
            <w:shd w:val="clear" w:color="auto" w:fill="auto"/>
          </w:tcPr>
          <w:p w14:paraId="6B1CBA21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Указывается единое значение для группы ЕГО, режим работы которых взаимосвязан, в соответствии с примечанием 6</w:t>
            </w:r>
          </w:p>
        </w:tc>
        <w:tc>
          <w:tcPr>
            <w:tcW w:w="850" w:type="dxa"/>
            <w:shd w:val="clear" w:color="auto" w:fill="auto"/>
          </w:tcPr>
          <w:p w14:paraId="481D640C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2A93F51B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7E8BF3B9" w14:textId="77777777" w:rsidTr="002941C9">
        <w:trPr>
          <w:trHeight w:val="413"/>
        </w:trPr>
        <w:tc>
          <w:tcPr>
            <w:tcW w:w="4106" w:type="dxa"/>
            <w:gridSpan w:val="3"/>
            <w:shd w:val="clear" w:color="auto" w:fill="auto"/>
          </w:tcPr>
          <w:p w14:paraId="6414855A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Технический минимум ЕГО, режим работы которых взаимосвязан, % от установленной мощности</w:t>
            </w:r>
          </w:p>
        </w:tc>
        <w:tc>
          <w:tcPr>
            <w:tcW w:w="4241" w:type="dxa"/>
            <w:shd w:val="clear" w:color="auto" w:fill="auto"/>
          </w:tcPr>
          <w:p w14:paraId="024CA8D0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>Указывается единое значение для группы ЕГО, режим работы которых взаимосвязан</w:t>
            </w:r>
          </w:p>
        </w:tc>
        <w:tc>
          <w:tcPr>
            <w:tcW w:w="850" w:type="dxa"/>
            <w:shd w:val="clear" w:color="auto" w:fill="auto"/>
          </w:tcPr>
          <w:p w14:paraId="51F4E23E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3A984496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  <w:tr w:rsidR="001829D7" w:rsidRPr="008D2CED" w14:paraId="575C485E" w14:textId="77777777" w:rsidTr="002941C9">
        <w:trPr>
          <w:trHeight w:val="413"/>
        </w:trPr>
        <w:tc>
          <w:tcPr>
            <w:tcW w:w="4106" w:type="dxa"/>
            <w:gridSpan w:val="3"/>
            <w:shd w:val="clear" w:color="auto" w:fill="auto"/>
          </w:tcPr>
          <w:p w14:paraId="5A11FA1D" w14:textId="77777777" w:rsidR="001829D7" w:rsidRPr="008D2CED" w:rsidRDefault="001829D7" w:rsidP="002941C9">
            <w:pPr>
              <w:ind w:right="-12"/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t xml:space="preserve">Средняя скорость изменения нагрузки в пределах всего регулировочного диапазона </w:t>
            </w:r>
            <w:r w:rsidRPr="008D2CED">
              <w:rPr>
                <w:rFonts w:ascii="Garamond" w:eastAsia="MS Mincho" w:hAnsi="Garamond"/>
                <w:sz w:val="22"/>
              </w:rPr>
              <w:lastRenderedPageBreak/>
              <w:t>ЕГО, режим работы которых взаимосвязан, % от установленной мощности в минуту</w:t>
            </w:r>
          </w:p>
        </w:tc>
        <w:tc>
          <w:tcPr>
            <w:tcW w:w="4241" w:type="dxa"/>
            <w:shd w:val="clear" w:color="auto" w:fill="auto"/>
          </w:tcPr>
          <w:p w14:paraId="7EB518C0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  <w:r w:rsidRPr="008D2CED">
              <w:rPr>
                <w:rFonts w:ascii="Garamond" w:eastAsia="MS Mincho" w:hAnsi="Garamond"/>
                <w:sz w:val="22"/>
              </w:rPr>
              <w:lastRenderedPageBreak/>
              <w:t>Указывается единое значение для группы ЕГО, режим работы которых взаимосвязан</w:t>
            </w:r>
          </w:p>
        </w:tc>
        <w:tc>
          <w:tcPr>
            <w:tcW w:w="850" w:type="dxa"/>
            <w:shd w:val="clear" w:color="auto" w:fill="auto"/>
          </w:tcPr>
          <w:p w14:paraId="04838560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44A05EA9" w14:textId="77777777" w:rsidR="001829D7" w:rsidRPr="008D2CED" w:rsidRDefault="001829D7" w:rsidP="002941C9">
            <w:pPr>
              <w:jc w:val="both"/>
              <w:rPr>
                <w:rFonts w:ascii="Garamond" w:eastAsia="MS Mincho" w:hAnsi="Garamond"/>
                <w:sz w:val="22"/>
              </w:rPr>
            </w:pPr>
          </w:p>
        </w:tc>
      </w:tr>
    </w:tbl>
    <w:p w14:paraId="0A512939" w14:textId="77777777" w:rsidR="001829D7" w:rsidRPr="008D2CED" w:rsidRDefault="001829D7" w:rsidP="001829D7">
      <w:pPr>
        <w:ind w:right="-2"/>
        <w:jc w:val="both"/>
        <w:rPr>
          <w:rFonts w:ascii="Garamond" w:hAnsi="Garamond"/>
          <w:sz w:val="20"/>
          <w:szCs w:val="20"/>
        </w:rPr>
      </w:pPr>
    </w:p>
    <w:p w14:paraId="66A738D6" w14:textId="77777777" w:rsidR="001829D7" w:rsidRPr="008D2CED" w:rsidRDefault="001829D7" w:rsidP="001829D7">
      <w:pPr>
        <w:ind w:right="-2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* Параметры заполняются для ЕГО ТЭС.</w:t>
      </w:r>
    </w:p>
    <w:p w14:paraId="383C4E5F" w14:textId="77777777" w:rsidR="001829D7" w:rsidRPr="008D2CED" w:rsidRDefault="001829D7" w:rsidP="001829D7">
      <w:pPr>
        <w:ind w:right="6"/>
        <w:jc w:val="both"/>
        <w:rPr>
          <w:rFonts w:ascii="Garamond" w:hAnsi="Garamond"/>
          <w:i/>
          <w:iCs/>
          <w:sz w:val="20"/>
          <w:szCs w:val="20"/>
        </w:rPr>
      </w:pPr>
    </w:p>
    <w:p w14:paraId="7C976A2D" w14:textId="77777777" w:rsidR="001829D7" w:rsidRPr="008D2CED" w:rsidRDefault="001829D7" w:rsidP="001829D7">
      <w:pPr>
        <w:ind w:right="6"/>
        <w:jc w:val="both"/>
        <w:rPr>
          <w:rFonts w:ascii="Garamond" w:hAnsi="Garamond"/>
          <w:i/>
          <w:iCs/>
          <w:sz w:val="20"/>
          <w:szCs w:val="20"/>
        </w:rPr>
      </w:pPr>
      <w:r w:rsidRPr="008D2CED">
        <w:rPr>
          <w:rFonts w:ascii="Garamond" w:hAnsi="Garamond"/>
          <w:i/>
          <w:iCs/>
          <w:sz w:val="20"/>
          <w:szCs w:val="20"/>
        </w:rPr>
        <w:t xml:space="preserve">Примечания. </w:t>
      </w:r>
    </w:p>
    <w:p w14:paraId="57D12E1E" w14:textId="77777777" w:rsidR="001829D7" w:rsidRPr="008D2CED" w:rsidRDefault="001829D7" w:rsidP="001829D7">
      <w:pPr>
        <w:ind w:right="6"/>
        <w:jc w:val="both"/>
        <w:rPr>
          <w:rFonts w:ascii="Garamond" w:hAnsi="Garamond"/>
          <w:i/>
          <w:iCs/>
          <w:sz w:val="20"/>
          <w:szCs w:val="20"/>
        </w:rPr>
      </w:pPr>
    </w:p>
    <w:p w14:paraId="0EE312C9" w14:textId="77777777" w:rsidR="001829D7" w:rsidRPr="008D2CED" w:rsidRDefault="001829D7" w:rsidP="001829D7">
      <w:pPr>
        <w:ind w:left="181" w:right="6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1. Условная ГТПг включает в себя генерирующее оборудование организации, планируемое к вводу в эксплуатацию, в отношении которого на оптовом рынке на момент подачи заявления не зарегистрирована группа точек поставки генерации.</w:t>
      </w:r>
    </w:p>
    <w:p w14:paraId="38547359" w14:textId="77777777" w:rsidR="001829D7" w:rsidRPr="008D2CED" w:rsidRDefault="001829D7" w:rsidP="001829D7">
      <w:pPr>
        <w:ind w:left="181" w:right="6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2.</w:t>
      </w:r>
      <w:r w:rsidRPr="008D2CED">
        <w:rPr>
          <w:rFonts w:ascii="Garamond" w:hAnsi="Garamond"/>
          <w:b/>
          <w:bCs/>
          <w:sz w:val="20"/>
          <w:szCs w:val="20"/>
        </w:rPr>
        <w:t xml:space="preserve"> </w:t>
      </w:r>
      <w:r w:rsidRPr="008D2CED">
        <w:rPr>
          <w:rFonts w:ascii="Garamond" w:hAnsi="Garamond"/>
          <w:sz w:val="20"/>
          <w:szCs w:val="20"/>
        </w:rPr>
        <w:t>Данная форма заполняется для каждой условной группы точек поставки генерации, предложенной заявителем.</w:t>
      </w:r>
    </w:p>
    <w:p w14:paraId="1AD9FE5E" w14:textId="77777777" w:rsidR="001829D7" w:rsidRPr="008D2CED" w:rsidRDefault="001829D7" w:rsidP="001829D7">
      <w:pPr>
        <w:ind w:left="181" w:right="6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 xml:space="preserve">3. Размерность и состав технических параметров генерирующего оборудования указывается в соответствии с решением Правительства Российской Федерации, а также с </w:t>
      </w:r>
      <w:r w:rsidRPr="008D2CED">
        <w:rPr>
          <w:rFonts w:ascii="Garamond" w:hAnsi="Garamond"/>
          <w:i/>
          <w:sz w:val="20"/>
          <w:szCs w:val="20"/>
        </w:rPr>
        <w:t xml:space="preserve">Регламентом проведения конкурентных отборов мощности новых генерирующих объектов по решению Правительства Российской Федерации, принятому в 2021 году или последующие годы </w:t>
      </w:r>
      <w:r w:rsidRPr="008D2CED">
        <w:rPr>
          <w:rFonts w:ascii="Garamond" w:hAnsi="Garamond"/>
          <w:sz w:val="20"/>
          <w:szCs w:val="20"/>
        </w:rPr>
        <w:t xml:space="preserve">(Приложение № 19.8.1 к </w:t>
      </w:r>
      <w:r w:rsidRPr="008D2CED">
        <w:rPr>
          <w:rFonts w:ascii="Garamond" w:hAnsi="Garamond"/>
          <w:i/>
          <w:sz w:val="20"/>
          <w:szCs w:val="20"/>
        </w:rPr>
        <w:t>Договору о присоединении к торговой системе оптового рынка</w:t>
      </w:r>
      <w:r w:rsidRPr="008D2CED">
        <w:rPr>
          <w:rFonts w:ascii="Garamond" w:hAnsi="Garamond"/>
          <w:sz w:val="20"/>
          <w:szCs w:val="20"/>
        </w:rPr>
        <w:t>).</w:t>
      </w:r>
    </w:p>
    <w:p w14:paraId="3800183E" w14:textId="77777777" w:rsidR="001829D7" w:rsidRPr="008D2CED" w:rsidRDefault="001829D7" w:rsidP="001829D7">
      <w:pPr>
        <w:ind w:left="181" w:right="6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 xml:space="preserve"> 4. В разделе «Единица генерирующего оборудования (ЕГО)» указывается:</w:t>
      </w:r>
    </w:p>
    <w:p w14:paraId="76AECFEC" w14:textId="77777777" w:rsidR="001829D7" w:rsidRPr="008D2CED" w:rsidRDefault="001829D7" w:rsidP="001829D7">
      <w:pPr>
        <w:ind w:left="851" w:hanging="425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–</w:t>
      </w:r>
      <w:r w:rsidRPr="008D2CED">
        <w:rPr>
          <w:rFonts w:ascii="Garamond" w:hAnsi="Garamond"/>
          <w:sz w:val="20"/>
          <w:szCs w:val="20"/>
        </w:rPr>
        <w:tab/>
        <w:t>для неблочного генерирующего оборудования в качестве наименования ЕГО указывается наименование турбоагрегата.</w:t>
      </w:r>
    </w:p>
    <w:p w14:paraId="2B6B82ED" w14:textId="77777777" w:rsidR="001829D7" w:rsidRPr="008D2CED" w:rsidRDefault="001829D7" w:rsidP="001829D7">
      <w:pPr>
        <w:ind w:left="851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Например: ТГ-1;</w:t>
      </w:r>
    </w:p>
    <w:p w14:paraId="568A910B" w14:textId="77777777" w:rsidR="001829D7" w:rsidRPr="008D2CED" w:rsidRDefault="001829D7" w:rsidP="001829D7">
      <w:pPr>
        <w:ind w:left="851" w:hanging="425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–</w:t>
      </w:r>
      <w:r w:rsidRPr="008D2CED">
        <w:rPr>
          <w:rFonts w:ascii="Garamond" w:hAnsi="Garamond"/>
          <w:sz w:val="20"/>
          <w:szCs w:val="20"/>
        </w:rPr>
        <w:tab/>
        <w:t>для блочного генерирующего оборудования, входящего в состав энергоблока, который представлен одним турбоагрегатом (генератором), в качестве наименования ЕГО указывается наименование энергоблока.</w:t>
      </w:r>
    </w:p>
    <w:p w14:paraId="1CEB2FC3" w14:textId="77777777" w:rsidR="001829D7" w:rsidRPr="008D2CED" w:rsidRDefault="001829D7" w:rsidP="001829D7">
      <w:pPr>
        <w:ind w:left="851"/>
        <w:jc w:val="both"/>
        <w:rPr>
          <w:rFonts w:ascii="Garamond" w:eastAsia="Calibri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Например: Блок-1;</w:t>
      </w:r>
    </w:p>
    <w:p w14:paraId="0593FA60" w14:textId="77777777" w:rsidR="001829D7" w:rsidRPr="008D2CED" w:rsidRDefault="001829D7" w:rsidP="001829D7">
      <w:pPr>
        <w:ind w:left="851" w:hanging="425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–</w:t>
      </w:r>
      <w:r w:rsidRPr="008D2CED">
        <w:rPr>
          <w:rFonts w:ascii="Garamond" w:hAnsi="Garamond"/>
          <w:sz w:val="20"/>
          <w:szCs w:val="20"/>
        </w:rPr>
        <w:tab/>
        <w:t>для блочного генерирующего оборудования, входящего в состав энергоблока, который представлен двумя и более турбоагрегатами (генераторами), в качестве наименования ЕГО указывается составное наименование, формируемое в следующем порядке:</w:t>
      </w:r>
    </w:p>
    <w:p w14:paraId="18F8E0A3" w14:textId="77777777" w:rsidR="001829D7" w:rsidRPr="008D2CED" w:rsidRDefault="001829D7" w:rsidP="001829D7">
      <w:pPr>
        <w:ind w:left="1276" w:hanging="425"/>
        <w:jc w:val="both"/>
        <w:rPr>
          <w:rFonts w:ascii="Garamond" w:eastAsia="Calibri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–</w:t>
      </w:r>
      <w:r w:rsidRPr="008D2CED">
        <w:rPr>
          <w:rFonts w:ascii="Garamond" w:hAnsi="Garamond"/>
          <w:sz w:val="20"/>
          <w:szCs w:val="20"/>
        </w:rPr>
        <w:tab/>
        <w:t>наименование энергоблока, в состав которого входят турбоагрегаты (генераторы);</w:t>
      </w:r>
    </w:p>
    <w:p w14:paraId="1ECE83B1" w14:textId="77777777" w:rsidR="001829D7" w:rsidRPr="008D2CED" w:rsidRDefault="001829D7" w:rsidP="001829D7">
      <w:pPr>
        <w:ind w:left="1276" w:hanging="425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–</w:t>
      </w:r>
      <w:r w:rsidRPr="008D2CED">
        <w:rPr>
          <w:rFonts w:ascii="Garamond" w:hAnsi="Garamond"/>
          <w:sz w:val="20"/>
          <w:szCs w:val="20"/>
        </w:rPr>
        <w:tab/>
        <w:t>наименование турбоагрегата (генератора), входящего в состав энергоблока.</w:t>
      </w:r>
    </w:p>
    <w:p w14:paraId="739ED2CC" w14:textId="77777777" w:rsidR="001829D7" w:rsidRPr="008D2CED" w:rsidRDefault="001829D7" w:rsidP="001829D7">
      <w:pPr>
        <w:ind w:left="1276" w:hanging="425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Например: Блок 1 ТГ-1.</w:t>
      </w:r>
    </w:p>
    <w:p w14:paraId="2F09D079" w14:textId="77777777" w:rsidR="001829D7" w:rsidRPr="008D2CED" w:rsidRDefault="001829D7" w:rsidP="001829D7">
      <w:pPr>
        <w:ind w:left="851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 xml:space="preserve">Для парогазовой установки (ПГУ) в скобках дополнительно указывается тип турбины: ГТ – газовая турбина; ПТ – паровая турбина. </w:t>
      </w:r>
    </w:p>
    <w:p w14:paraId="268F8F3F" w14:textId="77777777" w:rsidR="001829D7" w:rsidRPr="008D2CED" w:rsidRDefault="001829D7" w:rsidP="001829D7">
      <w:pPr>
        <w:ind w:left="851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Например: ПГУ-1 Г-1 (ГТ); ПГУ-1 Г-2 (ПТ).</w:t>
      </w:r>
    </w:p>
    <w:p w14:paraId="6C771CD4" w14:textId="77777777" w:rsidR="001829D7" w:rsidRPr="008D2CED" w:rsidRDefault="001829D7" w:rsidP="001829D7">
      <w:pPr>
        <w:ind w:left="181" w:right="6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5. Параметры нижней границы регулировочного диапазона, технического минимума и средней скорости изменения нагрузки в пределах всего регулировочного диапазона не заполняются в отношении газовых турбин, в том числе входящих в состав ПГУ.</w:t>
      </w:r>
    </w:p>
    <w:p w14:paraId="3099F304" w14:textId="77777777" w:rsidR="001829D7" w:rsidRPr="008D2CED" w:rsidRDefault="001829D7" w:rsidP="001829D7">
      <w:pPr>
        <w:ind w:left="181" w:right="6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6. В отношении ЕГО, режим работы которых взаимосвязан, входящих в состав ПГУ, указывается нижний предел регулировочного диапазона активной мощности ПГУ для нормальных условий при работе паросиловой установки в ее составе в конденсационном режиме.</w:t>
      </w:r>
    </w:p>
    <w:p w14:paraId="1D0CBFFD" w14:textId="77777777" w:rsidR="001829D7" w:rsidRPr="008D2CED" w:rsidRDefault="001829D7" w:rsidP="001829D7">
      <w:pPr>
        <w:ind w:left="181" w:right="6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7. Параметр заполняется только для ПСУ, не входящих в состав ПГУ.</w:t>
      </w:r>
    </w:p>
    <w:p w14:paraId="0D2E1718" w14:textId="77777777" w:rsidR="001829D7" w:rsidRPr="008D2CED" w:rsidRDefault="001829D7" w:rsidP="001829D7">
      <w:pPr>
        <w:ind w:left="181" w:right="6"/>
        <w:jc w:val="both"/>
        <w:rPr>
          <w:rFonts w:ascii="Garamond" w:hAnsi="Garamond"/>
          <w:sz w:val="20"/>
          <w:szCs w:val="20"/>
        </w:rPr>
      </w:pPr>
      <w:r w:rsidRPr="008D2CED">
        <w:rPr>
          <w:rFonts w:ascii="Garamond" w:hAnsi="Garamond"/>
          <w:sz w:val="20"/>
          <w:szCs w:val="20"/>
        </w:rPr>
        <w:t>8. Параметр заполняется только для ГТУ, в том числе входящих в состав ПГУ.</w:t>
      </w:r>
    </w:p>
    <w:p w14:paraId="3C38A074" w14:textId="77777777" w:rsidR="001829D7" w:rsidRPr="008D2CED" w:rsidRDefault="001829D7" w:rsidP="001829D7">
      <w:pPr>
        <w:ind w:left="180" w:right="6"/>
        <w:jc w:val="both"/>
        <w:rPr>
          <w:rFonts w:ascii="Garamond" w:hAnsi="Garamond"/>
          <w:b/>
          <w:sz w:val="22"/>
        </w:rPr>
      </w:pPr>
    </w:p>
    <w:p w14:paraId="63704679" w14:textId="77777777" w:rsidR="001829D7" w:rsidRPr="008D2CED" w:rsidRDefault="001829D7" w:rsidP="001829D7">
      <w:pPr>
        <w:jc w:val="center"/>
        <w:rPr>
          <w:rFonts w:ascii="Garamond" w:hAnsi="Garamond"/>
          <w:bCs/>
          <w:iCs/>
          <w:sz w:val="22"/>
          <w:szCs w:val="22"/>
          <w:u w:val="single"/>
        </w:rPr>
      </w:pPr>
    </w:p>
    <w:p w14:paraId="654C82F8" w14:textId="77777777" w:rsidR="001829D7" w:rsidRPr="008D2CED" w:rsidRDefault="001829D7" w:rsidP="001829D7">
      <w:pPr>
        <w:jc w:val="center"/>
        <w:rPr>
          <w:rFonts w:ascii="Garamond" w:hAnsi="Garamond"/>
          <w:bCs/>
          <w:iCs/>
          <w:sz w:val="22"/>
          <w:szCs w:val="22"/>
          <w:u w:val="single"/>
        </w:rPr>
      </w:pPr>
    </w:p>
    <w:p w14:paraId="43495D54" w14:textId="77777777" w:rsidR="001829D7" w:rsidRPr="008D2CED" w:rsidRDefault="001829D7" w:rsidP="001829D7">
      <w:pPr>
        <w:jc w:val="center"/>
        <w:rPr>
          <w:rFonts w:ascii="Garamond" w:hAnsi="Garamond"/>
          <w:bCs/>
          <w:iCs/>
          <w:sz w:val="22"/>
          <w:szCs w:val="22"/>
          <w:u w:val="single"/>
        </w:rPr>
      </w:pPr>
    </w:p>
    <w:p w14:paraId="708E354E" w14:textId="77777777" w:rsidR="001829D7" w:rsidRPr="008D2CED" w:rsidRDefault="001829D7" w:rsidP="001829D7">
      <w:pPr>
        <w:jc w:val="center"/>
        <w:rPr>
          <w:rFonts w:ascii="Garamond" w:hAnsi="Garamond"/>
          <w:bCs/>
          <w:iCs/>
          <w:sz w:val="22"/>
          <w:szCs w:val="22"/>
          <w:u w:val="single"/>
        </w:rPr>
      </w:pPr>
    </w:p>
    <w:p w14:paraId="1A9FF0B7" w14:textId="77777777" w:rsidR="001829D7" w:rsidRDefault="001829D7" w:rsidP="001829D7">
      <w:pPr>
        <w:rPr>
          <w:rFonts w:ascii="Garamond" w:eastAsiaTheme="minorHAnsi" w:hAnsi="Garamond" w:cstheme="minorBidi"/>
          <w:b/>
          <w:sz w:val="26"/>
          <w:szCs w:val="26"/>
        </w:rPr>
      </w:pPr>
    </w:p>
    <w:p w14:paraId="04E26E3B" w14:textId="77777777" w:rsidR="001829D7" w:rsidRDefault="001829D7" w:rsidP="001829D7"/>
    <w:p w14:paraId="5E2339E8" w14:textId="08715F56" w:rsidR="001829D7" w:rsidRDefault="001829D7" w:rsidP="004F2840">
      <w:pPr>
        <w:rPr>
          <w:rFonts w:ascii="Garamond" w:eastAsiaTheme="minorHAnsi" w:hAnsi="Garamond" w:cstheme="minorBidi"/>
          <w:b/>
          <w:sz w:val="26"/>
          <w:szCs w:val="26"/>
        </w:rPr>
      </w:pPr>
    </w:p>
    <w:p w14:paraId="006328DC" w14:textId="77231F64" w:rsidR="001829D7" w:rsidRDefault="001829D7" w:rsidP="004F2840">
      <w:pPr>
        <w:rPr>
          <w:rFonts w:ascii="Garamond" w:eastAsiaTheme="minorHAnsi" w:hAnsi="Garamond" w:cstheme="minorBidi"/>
          <w:b/>
          <w:sz w:val="26"/>
          <w:szCs w:val="26"/>
        </w:rPr>
      </w:pPr>
    </w:p>
    <w:p w14:paraId="19782443" w14:textId="3113D39D" w:rsidR="001829D7" w:rsidRDefault="001829D7" w:rsidP="004F2840">
      <w:pPr>
        <w:rPr>
          <w:rFonts w:ascii="Garamond" w:eastAsiaTheme="minorHAnsi" w:hAnsi="Garamond" w:cstheme="minorBidi"/>
          <w:b/>
          <w:sz w:val="26"/>
          <w:szCs w:val="26"/>
        </w:rPr>
      </w:pPr>
    </w:p>
    <w:p w14:paraId="60AA0D7E" w14:textId="76D48458" w:rsidR="001829D7" w:rsidRDefault="001829D7" w:rsidP="004F2840">
      <w:pPr>
        <w:rPr>
          <w:rFonts w:ascii="Garamond" w:eastAsiaTheme="minorHAnsi" w:hAnsi="Garamond" w:cstheme="minorBidi"/>
          <w:b/>
          <w:sz w:val="26"/>
          <w:szCs w:val="26"/>
        </w:rPr>
      </w:pPr>
    </w:p>
    <w:p w14:paraId="51E6218C" w14:textId="04A1E230" w:rsidR="001829D7" w:rsidRDefault="001829D7" w:rsidP="004F2840">
      <w:pPr>
        <w:rPr>
          <w:rFonts w:ascii="Garamond" w:eastAsiaTheme="minorHAnsi" w:hAnsi="Garamond" w:cstheme="minorBidi"/>
          <w:b/>
          <w:sz w:val="26"/>
          <w:szCs w:val="26"/>
        </w:rPr>
      </w:pPr>
    </w:p>
    <w:p w14:paraId="516EF53F" w14:textId="28C3595D" w:rsidR="001829D7" w:rsidRDefault="001829D7" w:rsidP="004F2840">
      <w:pPr>
        <w:rPr>
          <w:rFonts w:ascii="Garamond" w:eastAsiaTheme="minorHAnsi" w:hAnsi="Garamond" w:cstheme="minorBidi"/>
          <w:b/>
          <w:sz w:val="26"/>
          <w:szCs w:val="26"/>
        </w:rPr>
      </w:pPr>
    </w:p>
    <w:p w14:paraId="694818B4" w14:textId="0DE89C04" w:rsidR="001829D7" w:rsidRDefault="001829D7" w:rsidP="004F2840">
      <w:pPr>
        <w:rPr>
          <w:rFonts w:ascii="Garamond" w:eastAsiaTheme="minorHAnsi" w:hAnsi="Garamond" w:cstheme="minorBidi"/>
          <w:b/>
          <w:sz w:val="26"/>
          <w:szCs w:val="26"/>
        </w:rPr>
      </w:pPr>
    </w:p>
    <w:p w14:paraId="2FB60B23" w14:textId="75D614B4" w:rsidR="001829D7" w:rsidRDefault="001829D7" w:rsidP="004F2840">
      <w:pPr>
        <w:rPr>
          <w:rFonts w:ascii="Garamond" w:eastAsiaTheme="minorHAnsi" w:hAnsi="Garamond" w:cstheme="minorBidi"/>
          <w:b/>
          <w:sz w:val="26"/>
          <w:szCs w:val="26"/>
        </w:rPr>
      </w:pPr>
    </w:p>
    <w:p w14:paraId="30E5392C" w14:textId="64CF2985" w:rsidR="001829D7" w:rsidRDefault="001829D7" w:rsidP="004F2840">
      <w:pPr>
        <w:rPr>
          <w:rFonts w:ascii="Garamond" w:eastAsiaTheme="minorHAnsi" w:hAnsi="Garamond" w:cstheme="minorBidi"/>
          <w:b/>
          <w:sz w:val="26"/>
          <w:szCs w:val="26"/>
        </w:rPr>
      </w:pPr>
    </w:p>
    <w:p w14:paraId="7A78B9AA" w14:textId="0477B39C" w:rsidR="001829D7" w:rsidRDefault="001829D7" w:rsidP="004F2840">
      <w:pPr>
        <w:rPr>
          <w:rFonts w:ascii="Garamond" w:eastAsiaTheme="minorHAnsi" w:hAnsi="Garamond" w:cstheme="minorBidi"/>
          <w:b/>
          <w:sz w:val="26"/>
          <w:szCs w:val="26"/>
        </w:rPr>
      </w:pPr>
    </w:p>
    <w:p w14:paraId="7F321D18" w14:textId="40930F1D" w:rsidR="001829D7" w:rsidRDefault="001829D7" w:rsidP="004F2840">
      <w:pPr>
        <w:rPr>
          <w:rFonts w:ascii="Garamond" w:eastAsiaTheme="minorHAnsi" w:hAnsi="Garamond" w:cstheme="minorBidi"/>
          <w:b/>
          <w:sz w:val="26"/>
          <w:szCs w:val="26"/>
        </w:rPr>
      </w:pPr>
    </w:p>
    <w:p w14:paraId="64B7ACDD" w14:textId="756F989C" w:rsidR="001829D7" w:rsidRDefault="001829D7" w:rsidP="004F2840">
      <w:pPr>
        <w:rPr>
          <w:rFonts w:ascii="Garamond" w:eastAsiaTheme="minorHAnsi" w:hAnsi="Garamond" w:cstheme="minorBidi"/>
          <w:b/>
          <w:sz w:val="26"/>
          <w:szCs w:val="26"/>
        </w:rPr>
      </w:pPr>
    </w:p>
    <w:p w14:paraId="553EA250" w14:textId="5EE5CAD3" w:rsidR="001829D7" w:rsidRDefault="001829D7" w:rsidP="004F2840">
      <w:pPr>
        <w:rPr>
          <w:rFonts w:ascii="Garamond" w:eastAsiaTheme="minorHAnsi" w:hAnsi="Garamond" w:cstheme="minorBidi"/>
          <w:b/>
          <w:sz w:val="26"/>
          <w:szCs w:val="26"/>
        </w:rPr>
      </w:pPr>
    </w:p>
    <w:p w14:paraId="186CE9F9" w14:textId="7DAB876D" w:rsidR="001829D7" w:rsidRDefault="001829D7" w:rsidP="004F2840">
      <w:pPr>
        <w:rPr>
          <w:rFonts w:ascii="Garamond" w:eastAsiaTheme="minorHAnsi" w:hAnsi="Garamond" w:cstheme="minorBidi"/>
          <w:b/>
          <w:sz w:val="26"/>
          <w:szCs w:val="26"/>
        </w:rPr>
        <w:sectPr w:rsidR="001829D7" w:rsidSect="001829D7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40E114FE" w14:textId="380F36AA" w:rsidR="00ED4F74" w:rsidRPr="00B05FEB" w:rsidRDefault="00ED4F74" w:rsidP="00ED4F74">
      <w:pPr>
        <w:spacing w:line="252" w:lineRule="auto"/>
        <w:ind w:left="57"/>
        <w:contextualSpacing/>
        <w:jc w:val="right"/>
        <w:rPr>
          <w:rFonts w:eastAsia="Calibri"/>
        </w:rPr>
      </w:pPr>
      <w:r w:rsidRPr="00B05FEB">
        <w:rPr>
          <w:rFonts w:eastAsia="Calibri"/>
          <w:caps/>
        </w:rPr>
        <w:lastRenderedPageBreak/>
        <w:t>Приложение</w:t>
      </w:r>
      <w:r w:rsidRPr="00B05FEB">
        <w:rPr>
          <w:rFonts w:eastAsia="Calibri"/>
        </w:rPr>
        <w:t xml:space="preserve"> № 1.</w:t>
      </w:r>
      <w:r>
        <w:rPr>
          <w:rFonts w:eastAsia="Calibri"/>
        </w:rPr>
        <w:t>2</w:t>
      </w:r>
    </w:p>
    <w:p w14:paraId="15EF1B15" w14:textId="77777777" w:rsidR="00ED4F74" w:rsidRPr="00B05FEB" w:rsidRDefault="00ED4F74" w:rsidP="00ED4F74">
      <w:pPr>
        <w:spacing w:line="252" w:lineRule="auto"/>
        <w:ind w:left="57"/>
        <w:contextualSpacing/>
        <w:jc w:val="right"/>
        <w:rPr>
          <w:rFonts w:eastAsia="Calibri"/>
        </w:rPr>
      </w:pPr>
      <w:r w:rsidRPr="00B05FEB">
        <w:rPr>
          <w:rFonts w:eastAsia="Calibri"/>
        </w:rPr>
        <w:t xml:space="preserve">к Протоколу № </w:t>
      </w:r>
      <w:r>
        <w:rPr>
          <w:rFonts w:eastAsia="Calibri"/>
        </w:rPr>
        <w:t>9</w:t>
      </w:r>
      <w:r w:rsidRPr="00B05FEB">
        <w:rPr>
          <w:rFonts w:eastAsia="Calibri"/>
        </w:rPr>
        <w:t>/202</w:t>
      </w:r>
      <w:r>
        <w:rPr>
          <w:rFonts w:eastAsia="Calibri"/>
        </w:rPr>
        <w:t>3</w:t>
      </w:r>
      <w:r w:rsidRPr="00B05FEB">
        <w:rPr>
          <w:rFonts w:eastAsia="Calibri"/>
        </w:rPr>
        <w:t xml:space="preserve"> заочного голосования Наблюдательного совета</w:t>
      </w:r>
    </w:p>
    <w:p w14:paraId="10EEC10F" w14:textId="77777777" w:rsidR="00ED4F74" w:rsidRPr="00B05FEB" w:rsidRDefault="00ED4F74" w:rsidP="00ED4F74">
      <w:pPr>
        <w:widowControl w:val="0"/>
        <w:jc w:val="right"/>
        <w:rPr>
          <w:rFonts w:eastAsia="Calibri"/>
        </w:rPr>
      </w:pPr>
      <w:r w:rsidRPr="00B05FEB">
        <w:rPr>
          <w:rFonts w:eastAsia="Calibri"/>
        </w:rPr>
        <w:t xml:space="preserve">Ассоциации «НП Совет рынка» от </w:t>
      </w:r>
      <w:r>
        <w:rPr>
          <w:rFonts w:eastAsia="Calibri"/>
        </w:rPr>
        <w:t>26 июня</w:t>
      </w:r>
      <w:r w:rsidRPr="00B05FEB">
        <w:rPr>
          <w:rFonts w:eastAsia="Calibri"/>
        </w:rPr>
        <w:t xml:space="preserve"> 202</w:t>
      </w:r>
      <w:r>
        <w:rPr>
          <w:rFonts w:eastAsia="Calibri"/>
        </w:rPr>
        <w:t>3</w:t>
      </w:r>
      <w:r w:rsidRPr="00B05FEB">
        <w:rPr>
          <w:rFonts w:eastAsia="Calibri"/>
        </w:rPr>
        <w:t xml:space="preserve"> года.</w:t>
      </w:r>
    </w:p>
    <w:p w14:paraId="22B2CFF8" w14:textId="77777777" w:rsidR="00ED4F74" w:rsidRDefault="00ED4F74" w:rsidP="007461C4">
      <w:pPr>
        <w:keepNext/>
        <w:tabs>
          <w:tab w:val="left" w:pos="5529"/>
        </w:tabs>
        <w:jc w:val="right"/>
        <w:rPr>
          <w:rFonts w:ascii="Garamond" w:hAnsi="Garamond"/>
          <w:b/>
          <w:iCs/>
          <w:sz w:val="28"/>
          <w:szCs w:val="28"/>
        </w:rPr>
      </w:pPr>
    </w:p>
    <w:p w14:paraId="61950995" w14:textId="5CF44974" w:rsidR="007461C4" w:rsidRPr="005C4DBD" w:rsidRDefault="007461C4" w:rsidP="007461C4">
      <w:pPr>
        <w:keepNext/>
        <w:tabs>
          <w:tab w:val="left" w:pos="5529"/>
        </w:tabs>
        <w:jc w:val="right"/>
        <w:rPr>
          <w:rFonts w:ascii="Garamond" w:hAnsi="Garamond"/>
          <w:b/>
          <w:iCs/>
          <w:sz w:val="28"/>
          <w:szCs w:val="28"/>
        </w:rPr>
      </w:pPr>
      <w:r w:rsidRPr="006B6171">
        <w:rPr>
          <w:rFonts w:ascii="Garamond" w:hAnsi="Garamond"/>
          <w:b/>
          <w:iCs/>
          <w:sz w:val="28"/>
          <w:szCs w:val="28"/>
        </w:rPr>
        <w:t>Приложение № 1.2</w:t>
      </w:r>
    </w:p>
    <w:p w14:paraId="2C0EF20C" w14:textId="54687A78" w:rsidR="0093154F" w:rsidRDefault="0093154F" w:rsidP="004F2840">
      <w:pPr>
        <w:rPr>
          <w:rFonts w:ascii="Garamond" w:eastAsiaTheme="minorHAnsi" w:hAnsi="Garamond" w:cstheme="minorBidi"/>
          <w:b/>
          <w:sz w:val="26"/>
          <w:szCs w:val="26"/>
        </w:rPr>
      </w:pPr>
    </w:p>
    <w:p w14:paraId="6E6A0892" w14:textId="11CC69D4" w:rsidR="00284DD1" w:rsidRPr="006A7467" w:rsidRDefault="00284DD1" w:rsidP="00284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  <w:bCs/>
        </w:rPr>
      </w:pPr>
      <w:r w:rsidRPr="005863A8">
        <w:rPr>
          <w:rFonts w:ascii="Garamond" w:hAnsi="Garamond" w:cs="Garamond"/>
          <w:b/>
          <w:bCs/>
        </w:rPr>
        <w:t xml:space="preserve">Дата вступления в </w:t>
      </w:r>
      <w:r w:rsidRPr="006B6171">
        <w:rPr>
          <w:rFonts w:ascii="Garamond" w:hAnsi="Garamond" w:cs="Garamond"/>
          <w:b/>
          <w:bCs/>
        </w:rPr>
        <w:t xml:space="preserve">силу: </w:t>
      </w:r>
      <w:r w:rsidRPr="006B6171">
        <w:rPr>
          <w:rFonts w:ascii="Garamond" w:hAnsi="Garamond" w:cs="Garamond"/>
          <w:bCs/>
        </w:rPr>
        <w:t>1 октября 2023 года.</w:t>
      </w:r>
    </w:p>
    <w:p w14:paraId="7EF846DA" w14:textId="77777777" w:rsidR="00284DD1" w:rsidRDefault="00284DD1" w:rsidP="00BF2CB7">
      <w:pPr>
        <w:rPr>
          <w:rFonts w:ascii="Garamond" w:hAnsi="Garamond"/>
          <w:b/>
          <w:bCs/>
          <w:sz w:val="26"/>
          <w:szCs w:val="26"/>
        </w:rPr>
      </w:pPr>
    </w:p>
    <w:p w14:paraId="11ADE4A9" w14:textId="52CFEA2D" w:rsidR="0093154F" w:rsidRDefault="0093154F" w:rsidP="00BF2CB7">
      <w:pPr>
        <w:rPr>
          <w:rFonts w:ascii="Garamond" w:hAnsi="Garamond"/>
          <w:b/>
          <w:bCs/>
          <w:sz w:val="26"/>
          <w:szCs w:val="26"/>
        </w:rPr>
      </w:pPr>
      <w:r w:rsidRPr="0093154F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СТАНДАРТНУЮ Ф</w:t>
      </w:r>
      <w:r w:rsidR="0055414E">
        <w:rPr>
          <w:rFonts w:ascii="Garamond" w:hAnsi="Garamond"/>
          <w:b/>
          <w:bCs/>
          <w:sz w:val="26"/>
          <w:szCs w:val="26"/>
        </w:rPr>
        <w:t>ОРМУ ДОГОВОРА О ПРИСОЕДИНЕНИИ К </w:t>
      </w:r>
      <w:r w:rsidRPr="0093154F">
        <w:rPr>
          <w:rFonts w:ascii="Garamond" w:hAnsi="Garamond"/>
          <w:b/>
          <w:bCs/>
          <w:sz w:val="26"/>
          <w:szCs w:val="26"/>
        </w:rPr>
        <w:t>ТОРГОВОЙ СИСТЕМЕ ОПТОВОГО РЫНКА</w:t>
      </w:r>
    </w:p>
    <w:p w14:paraId="0D579C70" w14:textId="77777777" w:rsidR="00BF2CB7" w:rsidRPr="0093154F" w:rsidRDefault="00BF2CB7" w:rsidP="00BF2CB7">
      <w:pPr>
        <w:rPr>
          <w:rFonts w:ascii="Garamond" w:hAnsi="Garamond"/>
          <w:b/>
          <w:bCs/>
          <w:sz w:val="26"/>
          <w:szCs w:val="26"/>
        </w:rPr>
      </w:pPr>
    </w:p>
    <w:tbl>
      <w:tblPr>
        <w:tblW w:w="150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46"/>
        <w:gridCol w:w="7159"/>
      </w:tblGrid>
      <w:tr w:rsidR="0055414E" w:rsidRPr="0093154F" w14:paraId="46FB933E" w14:textId="77777777" w:rsidTr="0055414E">
        <w:trPr>
          <w:trHeight w:val="614"/>
        </w:trPr>
        <w:tc>
          <w:tcPr>
            <w:tcW w:w="993" w:type="dxa"/>
            <w:vAlign w:val="center"/>
          </w:tcPr>
          <w:p w14:paraId="1ECDED24" w14:textId="77777777" w:rsidR="0055414E" w:rsidRPr="005A44A5" w:rsidRDefault="0055414E" w:rsidP="0055414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5A67E992" w14:textId="5D0F49D4" w:rsidR="0055414E" w:rsidRDefault="0055414E" w:rsidP="0055414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946" w:type="dxa"/>
          </w:tcPr>
          <w:p w14:paraId="2E903C5C" w14:textId="77777777" w:rsidR="0055414E" w:rsidRPr="005A44A5" w:rsidRDefault="0055414E" w:rsidP="0055414E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A44A5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5F786B0A" w14:textId="6E684FF0" w:rsidR="0055414E" w:rsidRPr="0093154F" w:rsidRDefault="0055414E" w:rsidP="0055414E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5A44A5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159" w:type="dxa"/>
          </w:tcPr>
          <w:p w14:paraId="32CFA512" w14:textId="77777777" w:rsidR="0055414E" w:rsidRPr="005A44A5" w:rsidRDefault="0055414E" w:rsidP="0055414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29AF5924" w14:textId="62FC792E" w:rsidR="0055414E" w:rsidRPr="0093154F" w:rsidRDefault="0055414E" w:rsidP="0055414E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93154F" w:rsidRPr="0093154F" w14:paraId="1F0FC90B" w14:textId="77777777" w:rsidTr="00DA068C">
        <w:trPr>
          <w:trHeight w:val="2883"/>
        </w:trPr>
        <w:tc>
          <w:tcPr>
            <w:tcW w:w="993" w:type="dxa"/>
            <w:vAlign w:val="center"/>
          </w:tcPr>
          <w:p w14:paraId="5729DE51" w14:textId="6DDD6CB6" w:rsidR="0093154F" w:rsidRPr="0093154F" w:rsidRDefault="0055414E" w:rsidP="0093154F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18`.19.1</w:t>
            </w:r>
          </w:p>
        </w:tc>
        <w:tc>
          <w:tcPr>
            <w:tcW w:w="6946" w:type="dxa"/>
          </w:tcPr>
          <w:p w14:paraId="24500FF0" w14:textId="1FA00E9B" w:rsidR="0093154F" w:rsidRPr="0093154F" w:rsidRDefault="0093154F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 w:cs="Garamond"/>
                <w:sz w:val="22"/>
                <w:szCs w:val="20"/>
                <w:lang w:eastAsia="en-US"/>
              </w:rPr>
            </w:pP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>Торговля мощностью по свободным (нерегулируемым) ценам по результатам конкурентного отбора мощности новых генерирующих объектов, проведенного не ранее 2021 года, осуществляется Участниками оптового рынка – поставщиками мощности по договорам купли-продажи мощности по результатам конкурентного отбора мощности новых генерирующих объектов, проведенного не ранее 2021 года, покупателями по которым являются Участники оптового рынка – покупатели и поставщики электрической энергии и мощности, и договорам купли-продажи мощности по результатам конкурентного отбора мощности новых генерирующих объектов, проведенного не ранее 2021 года, в целях компенсации потерь в электрических сетях, покупателем по которым является ФСК (далее совместно именуемые договоры купли-продажи мощности по результатам КОМ НГО – 2021).</w:t>
            </w:r>
          </w:p>
        </w:tc>
        <w:tc>
          <w:tcPr>
            <w:tcW w:w="7159" w:type="dxa"/>
          </w:tcPr>
          <w:p w14:paraId="04D94A9B" w14:textId="261C8304" w:rsidR="0093154F" w:rsidRPr="0093154F" w:rsidRDefault="0093154F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 w:cs="Garamond"/>
                <w:sz w:val="22"/>
                <w:szCs w:val="20"/>
                <w:lang w:eastAsia="en-US"/>
              </w:rPr>
            </w:pP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 xml:space="preserve">Торговля мощностью по свободным (нерегулируемым) ценам по результатам конкурентного отбора мощности новых генерирующих объектов, проведенного не ранее 2021 года, 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а также в случае принятия Правительством Российской Федерации в соответст</w:t>
            </w:r>
            <w:r w:rsidR="00C36A8D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вии с абзацем первым пункта 112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(5) Правил оптового рынка решения об определении генерирующих объектов, с использованием которых будет осуществляться поставка мощности по договорам купли-продажи (поставки) мощности, заключенным по результатам отбора мощности новых генерирующих объектов (далее – решение Правительства Российской Федерации, принятое в соответст</w:t>
            </w:r>
            <w:r w:rsidR="00C36A8D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вии с абзацем первым пункта 112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(5) Правил оптового рынка),</w:t>
            </w: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 xml:space="preserve"> осуществляется Участниками оптового рынка – поставщиками мощности по договорам купли-продажи мощности по результатам конкурентного отбора мощности новых генерирующих объектов, проведенного не ранее 2021 года, покупателями по которым являются Участники оптового рынка – покупатели и поставщики электрической энергии и мощности, и договорам купли-продажи мощности по результатам конкурентного отбора мощности новых генерирующих объектов, проведенного не ранее 2021 года, в целях компенсации потерь в электрических сетях, покупателем по которым является ФСК (далее совместно именуемые договоры купли-продажи мощности по результатам КОМ НГО – 2021).</w:t>
            </w:r>
          </w:p>
        </w:tc>
      </w:tr>
      <w:tr w:rsidR="0093154F" w:rsidRPr="0093154F" w14:paraId="01E396D0" w14:textId="77777777" w:rsidTr="00D968BD">
        <w:trPr>
          <w:trHeight w:val="2400"/>
        </w:trPr>
        <w:tc>
          <w:tcPr>
            <w:tcW w:w="993" w:type="dxa"/>
            <w:vAlign w:val="center"/>
          </w:tcPr>
          <w:p w14:paraId="3BA06F55" w14:textId="77777777" w:rsidR="0093154F" w:rsidRPr="0093154F" w:rsidRDefault="0093154F" w:rsidP="0093154F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3154F">
              <w:rPr>
                <w:rFonts w:ascii="Garamond" w:hAnsi="Garamond"/>
                <w:b/>
                <w:sz w:val="22"/>
                <w:szCs w:val="22"/>
              </w:rPr>
              <w:lastRenderedPageBreak/>
              <w:t>18`.19.3</w:t>
            </w:r>
          </w:p>
        </w:tc>
        <w:tc>
          <w:tcPr>
            <w:tcW w:w="6946" w:type="dxa"/>
          </w:tcPr>
          <w:p w14:paraId="14DBDC89" w14:textId="77777777" w:rsidR="0093154F" w:rsidRPr="0093154F" w:rsidRDefault="0093154F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>Договоры купли-продажи мощности по результатам КОМ новых генерирующих объектов и договоры купли-продажи мощности по результатам КОМ НГО – 2021, в которых Участник оптового рынка – поставщик электрической энергии и мощности является продавцом мощности, заключаются в случаях, если соответствующий поставщик указан во включенном в реестр итогов конкурентного отбора мощности новых генерирующих объектов перечне поставщиков мощности, ценовые заявки на продажу мощности которых были отобраны по результатам конкурентного отбора мощности новых генерирующих объектов, или в р</w:t>
            </w:r>
            <w:r w:rsidRPr="0093154F">
              <w:rPr>
                <w:rFonts w:ascii="Garamond" w:hAnsi="Garamond"/>
                <w:bCs/>
                <w:sz w:val="22"/>
                <w:szCs w:val="20"/>
                <w:lang w:eastAsia="en-US"/>
              </w:rPr>
              <w:t>еестре обязательств по поставке мощности по результатам конкурентного отбора мощности</w:t>
            </w: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 xml:space="preserve"> новых генерирующих объектов</w:t>
            </w:r>
            <w:r w:rsidRPr="0083526C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.</w:t>
            </w:r>
          </w:p>
          <w:p w14:paraId="51A82047" w14:textId="43F70F7F" w:rsidR="0093154F" w:rsidRPr="0093154F" w:rsidRDefault="001C514E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>
              <w:rPr>
                <w:rFonts w:ascii="Garamond" w:hAnsi="Garamond"/>
                <w:sz w:val="22"/>
                <w:szCs w:val="20"/>
                <w:lang w:eastAsia="en-US"/>
              </w:rPr>
              <w:t>...</w:t>
            </w:r>
          </w:p>
          <w:p w14:paraId="39EB1996" w14:textId="77777777" w:rsidR="0093154F" w:rsidRPr="0093154F" w:rsidRDefault="0093154F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>Договоры купли-продажи мощности по результатам КОМ НГО – 2021 заключаются между Участниками оптового рынка – поставщиками электрической энергии и мощности и Участниками оптового рынка – покупателями электрической энергии и мощности, группы точек поставки которых расположены в одной ценовой зоне. Если решение Правительства Российской Федерации о проведении отбора мощности новых генерирующих объектов содержит указание на поставку мощности генерирующими объектами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, отобранными по результатам отбора мощности новых генерирующих объектов,</w:t>
            </w: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 xml:space="preserve"> потребителям обеих ценовых зон оптового рынка, договоры купли-продажи мощности по результатам КОМ НГО – 2021 заключаются между Участниками оптового рынка – поставщиками электрической энергии и мощности и Участниками оптового рынка – покупателями электрической энергии и мощности отдельно по каждой ценовой зоне.</w:t>
            </w:r>
          </w:p>
          <w:p w14:paraId="0B416883" w14:textId="53864599" w:rsidR="0093154F" w:rsidRPr="0093154F" w:rsidRDefault="00BF2CB7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>
              <w:rPr>
                <w:rFonts w:ascii="Garamond" w:hAnsi="Garamond"/>
                <w:sz w:val="22"/>
                <w:szCs w:val="20"/>
                <w:lang w:eastAsia="en-US"/>
              </w:rPr>
              <w:t>...</w:t>
            </w:r>
          </w:p>
          <w:p w14:paraId="675314F9" w14:textId="77777777" w:rsidR="0093154F" w:rsidRPr="0093154F" w:rsidRDefault="0093154F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 xml:space="preserve">Договоры купли-продажи мощности по результатам КОМ НГО – 2021 в целях компенсации потерь в электрических сетях заключаются между Участниками оптового рынка – поставщиками электрической энергии и мощности и ФСК в ценовой зоне, в которой расположен генерирующий объект Участника оптового рынка – поставщика электрической энергии и мощности, отобранный по результатам конкурентного отбора мощности новых генерирующих объектов, проведенного не ранее 2021 года. Если решение Правительства Российской Федерации о проведении отбора мощности новых генерирующих объектов содержит указание на поставку </w:t>
            </w: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lastRenderedPageBreak/>
              <w:t>мощности генерирующими объектами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, отобранными по результатам отбора мощности новых генерирующих объектов,</w:t>
            </w: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 xml:space="preserve"> потребителям обеих ценовых зон оптового рынка, договоры купли-продажи мощности по результатам КОМ НГО 2021 заключаются между Участниками оптового рынка – поставщиками электрической энергии и мощности и ФСК отдельно по каждой ценовой зоне.</w:t>
            </w:r>
          </w:p>
          <w:p w14:paraId="795874D0" w14:textId="337BD2F5" w:rsidR="0093154F" w:rsidRPr="0093154F" w:rsidRDefault="0014215F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>
              <w:rPr>
                <w:rFonts w:ascii="Garamond" w:hAnsi="Garamond"/>
                <w:sz w:val="22"/>
                <w:szCs w:val="20"/>
                <w:lang w:eastAsia="en-US"/>
              </w:rPr>
              <w:t>...</w:t>
            </w:r>
          </w:p>
          <w:p w14:paraId="51864007" w14:textId="77777777" w:rsidR="0093154F" w:rsidRPr="0093154F" w:rsidRDefault="0093154F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>В случае если в результате реорганизации поставщика либо осуществления сделки (в том числе отчуждения генерирующего объекта либо перехода прав на генерирующий объект по иным основаниям) субъект оптового рынка – поставщик электрической энергии и мощности получил право распоряжаться мощностью генерирующего объекта, включенного в перечень генерирующих объектов, отобранных по результатам конкурентного отбора мощности новых генерирующих объектов, проведенного не ранее 2021 года, и указанный субъект оптового рынка получил право участия в торговле электрической энергией и мощностью в отношении этого генерирующего объекта, то с таким субъектом оптового рынка в отношении данного генерирующего объекта заключаются договоры купли-продажи мощности по результатам КОМ НГО – 2021 при одновременном соблюдении следующих условий:</w:t>
            </w:r>
          </w:p>
          <w:p w14:paraId="26533F1C" w14:textId="77777777" w:rsidR="0093154F" w:rsidRPr="0093154F" w:rsidRDefault="0093154F" w:rsidP="0093154F">
            <w:pPr>
              <w:widowControl w:val="0"/>
              <w:numPr>
                <w:ilvl w:val="0"/>
                <w:numId w:val="35"/>
              </w:numPr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 w:line="259" w:lineRule="auto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>предоставлены гарантии исполнения обязательств (обеспечение исполнения обязательств) по договорам купли-продажи мощности по результатам КОМ НГО – 2021 в соответствии с требованиями регламентов оптового рынка (если предоставление таких гарантий необходимо для заключения указанных договоров);</w:t>
            </w:r>
          </w:p>
          <w:p w14:paraId="62A8E498" w14:textId="6D184421" w:rsidR="0093154F" w:rsidRPr="0093154F" w:rsidRDefault="0093154F" w:rsidP="0093154F">
            <w:pPr>
              <w:widowControl w:val="0"/>
              <w:numPr>
                <w:ilvl w:val="0"/>
                <w:numId w:val="35"/>
              </w:numPr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 w:line="259" w:lineRule="auto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 xml:space="preserve">указанный субъект оптового рынка получил право распоряжения мощностью временно замещающего генерирующего объекта, отобранного по результатам конкурентного отбора мощности новых генерирующих объектов, проведенного не ранее 2021 года, и получило право участия в торговле по группе точек поставки, зарегистрированной в отношении этого временно замещающего генерирующего объекта (данное условие применяется в случае, если по результатам </w:t>
            </w: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lastRenderedPageBreak/>
              <w:t>конкурентного отбора мощности новых генерирующих объектов, проведенного не ранее 2021 года, был отобран временно замещающий генерирующий объект, и не применяется после даты окончания поставки мощности с использованием временного замещающего генерирующего объекта.</w:t>
            </w:r>
          </w:p>
          <w:p w14:paraId="173DB27A" w14:textId="3DB1A7EC" w:rsidR="0093154F" w:rsidRPr="0093154F" w:rsidRDefault="0093154F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>В случае если лицо, которое получило право распоряжения мощностью генерирующего объекта, включенного в перечень генерирующих объектов, отобранных по результатам конкурентного отбора мощности или в Перечень генерирующих объектов, подлежащих строительству на территориях Республики Крым и г. Севастополя, или в перечень генерирующих объектов, отобранных по результатам конкурентного отбора мощности новых генерирующих объектов, не получило право участия в торговле электрической энергией и мощностью по ГТП, зарегистрированной в отношении этого генерирующего объекта, и при этом Участник оптового рынка – поставщик электрической энергии и мощности, который был включен в публикуемый СО реестр итогов конкурентного отбора мощности, или в Перечень генерирующих объектов, подлежащих строительству на территориях Республики Крым и г. Севастополя, или в публикуемый СО реестр итогов конкурентного отбора мощности новых генерирующих объектов), или в передаваемый СО в КО р</w:t>
            </w:r>
            <w:r w:rsidRPr="0093154F">
              <w:rPr>
                <w:rFonts w:ascii="Garamond" w:hAnsi="Garamond"/>
                <w:bCs/>
                <w:sz w:val="22"/>
                <w:szCs w:val="20"/>
                <w:lang w:eastAsia="en-US"/>
              </w:rPr>
              <w:t xml:space="preserve">еестр обязательств по поставке мощности по результатам КОМ, или в передаваемый СО в КО </w:t>
            </w: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>р</w:t>
            </w:r>
            <w:r w:rsidRPr="0093154F">
              <w:rPr>
                <w:rFonts w:ascii="Garamond" w:hAnsi="Garamond"/>
                <w:bCs/>
                <w:sz w:val="22"/>
                <w:szCs w:val="20"/>
                <w:lang w:eastAsia="en-US"/>
              </w:rPr>
              <w:t xml:space="preserve">еестр обязательств по поставке мощности по результатам КОМ </w:t>
            </w: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>новых генерирующих объектов, утратил право участия в торговле в отношении этого генерирующего объекта, то договоры купли-продажи мощности по результатам КОМ (договоры купли-продажи мощности по результатам КОМ новых генерирующих объектов) прекращаются полностью или в части в связи с отказом продавца от договора (исполнения договора) в части поставки мощности генерирующего объекта, право участия в торговле в отношении которого было утрачено. Отказ продавца от исполнения договора влечет последствия, предусмотренные соответствующими договорами и Регламентами оптового рынка.</w:t>
            </w:r>
          </w:p>
        </w:tc>
        <w:tc>
          <w:tcPr>
            <w:tcW w:w="7159" w:type="dxa"/>
          </w:tcPr>
          <w:p w14:paraId="34F4B4DC" w14:textId="23017E1C" w:rsidR="0093154F" w:rsidRPr="0093154F" w:rsidRDefault="0093154F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lastRenderedPageBreak/>
              <w:t>Договоры купли-продажи мощности по результатам КОМ новых генерирующих объектов и договоры купли-продажи мощности по результатам КОМ НГО – 2021, в которых Участник оптового рынка – поставщик электрической энергии и мощности является продавцом мощности, заключаются в случаях, если соответствующий поставщик указан во включенном в реестр итогов конкурентного отбора мощности новых генерирующих объектов перечне поставщиков мощности, ценовые заявки на продажу мощности которых были отобраны по результатам конкурентного отбора мощности новых генерирующих объектов, или в р</w:t>
            </w:r>
            <w:r w:rsidRPr="0093154F">
              <w:rPr>
                <w:rFonts w:ascii="Garamond" w:hAnsi="Garamond"/>
                <w:bCs/>
                <w:sz w:val="22"/>
                <w:szCs w:val="20"/>
                <w:lang w:eastAsia="en-US"/>
              </w:rPr>
              <w:t>еестре обязательств по поставке мощности по результатам конкурентного отбора мощности</w:t>
            </w: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 xml:space="preserve"> новых генерирующих объектов</w:t>
            </w:r>
            <w:r w:rsidRPr="0083526C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, или 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определен решением Правительства Российской Федерации, принятым в соответст</w:t>
            </w:r>
            <w:r w:rsidR="00C36A8D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вии с абзацем первым пункта 112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(5) Правил оптового рынка.</w:t>
            </w:r>
          </w:p>
          <w:p w14:paraId="2ACB1ACA" w14:textId="67C36A47" w:rsidR="0093154F" w:rsidRPr="0093154F" w:rsidRDefault="001C514E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>
              <w:rPr>
                <w:rFonts w:ascii="Garamond" w:hAnsi="Garamond"/>
                <w:sz w:val="22"/>
                <w:szCs w:val="20"/>
                <w:lang w:eastAsia="en-US"/>
              </w:rPr>
              <w:t>...</w:t>
            </w:r>
          </w:p>
          <w:p w14:paraId="4CCF7A12" w14:textId="0FE81263" w:rsidR="0093154F" w:rsidRPr="0093154F" w:rsidRDefault="0093154F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 xml:space="preserve">Договоры купли-продажи мощности по результатам КОМ НГО – 2021 заключаются между Участниками оптового рынка – поставщиками электрической энергии и мощности и Участниками оптового рынка – покупателями электрической энергии и мощности, группы точек поставки которых расположены в одной ценовой зоне. Если решение Правительства Российской Федерации о проведении отбора мощности новых генерирующих объектов 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или решение Правительства Российской Федерации, принятое в соответст</w:t>
            </w:r>
            <w:r w:rsidR="00C36A8D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вии с абзацем первым пункта 112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(5) Правил оптового рынка,</w:t>
            </w: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 xml:space="preserve"> содержит указание на поставку мощности генерирующими объектами потребителям обеих ценовых зон оптового рынка, договоры купли-продажи мощности по результатам КОМ НГО – 2021 заключаются между Участниками оптового рынка – поставщиками электрической энергии и мощности и Участниками оптового рынка – покупателями электрической энергии и мощности отдельно по каждой ценовой зоне.</w:t>
            </w:r>
          </w:p>
          <w:p w14:paraId="4E8AD157" w14:textId="79B279FE" w:rsidR="0093154F" w:rsidRPr="0093154F" w:rsidRDefault="00BF2CB7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>
              <w:rPr>
                <w:rFonts w:ascii="Garamond" w:hAnsi="Garamond"/>
                <w:sz w:val="22"/>
                <w:szCs w:val="20"/>
                <w:lang w:eastAsia="en-US"/>
              </w:rPr>
              <w:t>...</w:t>
            </w:r>
          </w:p>
          <w:p w14:paraId="3E8DD76A" w14:textId="51E38AE5" w:rsidR="0093154F" w:rsidRPr="0093154F" w:rsidRDefault="0093154F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>Договоры купли-продажи мощности по результатам КОМ НГО – 2021 в целях компенсации потерь в электрических сетях заключаются между Участниками оптового рынка – поставщиками электрической энергии и мощности и ФСК в ценовой зоне, в которой расположен генерирующий объект Участника оптового рынка – поставщика электрической энергии и мощности, отобранный по результатам конкурентного отбора мощности новых генерирующих объектов, проведенного не ранее 2021 года,</w:t>
            </w:r>
            <w:r w:rsidRPr="0093154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93154F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или</w:t>
            </w:r>
            <w:r w:rsidRPr="0093154F"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lastRenderedPageBreak/>
              <w:t>определенный решением Правительства Российской Федерации, принятым в соответст</w:t>
            </w:r>
            <w:r w:rsidR="00562A8A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вии с абзацем первым пункта 112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(5) Правил оптового рынка.</w:t>
            </w: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 xml:space="preserve">  Если решение Правительства Российской Федерации о проведении отбора мощности новых генерирующих объектов 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или решение Правительства Российской Федерации, принятое в соответст</w:t>
            </w:r>
            <w:r w:rsidR="00562A8A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вии с абзацем первым пункта 112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(5) Правил оптового рынка,</w:t>
            </w: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 xml:space="preserve"> содержит указание на поставку мощности генерирующими объектами потребителям обеих ценовых зон оптового рынка, договоры купли-продажи мощности по результатам КОМ НГО 2021 заключаются между Участниками оптового рынка – поставщиками электрической энергии и мощности и ФСК отдельно по каждой ценовой зоне.</w:t>
            </w:r>
          </w:p>
          <w:p w14:paraId="628DCB0F" w14:textId="1D654359" w:rsidR="0093154F" w:rsidRPr="0093154F" w:rsidRDefault="0014215F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>
              <w:rPr>
                <w:rFonts w:ascii="Garamond" w:hAnsi="Garamond"/>
                <w:sz w:val="22"/>
                <w:szCs w:val="20"/>
                <w:lang w:eastAsia="en-US"/>
              </w:rPr>
              <w:t>...</w:t>
            </w:r>
          </w:p>
          <w:p w14:paraId="74B3D836" w14:textId="66602254" w:rsidR="0093154F" w:rsidRPr="0093154F" w:rsidRDefault="0093154F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 xml:space="preserve">В случае если в результате реорганизации поставщика либо осуществления сделки (в том числе отчуждения генерирующего объекта либо перехода прав на генерирующий объект по иным основаниям) субъект оптового рынка – поставщик электрической энергии и мощности получил право распоряжаться мощностью генерирующего объекта, включенного в перечень генерирующих объектов, отобранных по результатам конкурентного отбора мощности новых генерирующих объектов, проведенного не ранее 2021 года, 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или определенного решением Правительства Российской Федерации, принятым в соответст</w:t>
            </w:r>
            <w:r w:rsidR="00BC0CF9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вии с абзацем первым пункта 112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(5) Правил оптового </w:t>
            </w:r>
            <w:r w:rsidRPr="001C514E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рынка,</w:t>
            </w: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 xml:space="preserve"> и указанный субъект оптового рынка получил право участия в торговле электрической энергией и мощностью в отношении этого генерирующего объекта, то с таким субъектом оптового рынка в отношении данного генерирующего объекта заключаются договоры купли-продажи мощности по результатам КОМ НГО – 2021 при одновременном соблюдении следующих условий:</w:t>
            </w:r>
          </w:p>
          <w:p w14:paraId="327A80AF" w14:textId="77777777" w:rsidR="0093154F" w:rsidRPr="0093154F" w:rsidRDefault="0093154F" w:rsidP="0093154F">
            <w:pPr>
              <w:widowControl w:val="0"/>
              <w:numPr>
                <w:ilvl w:val="0"/>
                <w:numId w:val="35"/>
              </w:numPr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 w:line="259" w:lineRule="auto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>предоставлены гарантии исполнения обязательств (обеспечение исполнения обязательств) по договорам купли-продажи мощности по результатам КОМ НГО – 2021 в соответствии с требованиями регламентов оптового рынка (если предоставление таких гарантий необходимо для заключения указанных договоров);</w:t>
            </w:r>
          </w:p>
          <w:p w14:paraId="20A79729" w14:textId="55FC0B66" w:rsidR="0093154F" w:rsidRPr="0093154F" w:rsidRDefault="0093154F" w:rsidP="0093154F">
            <w:pPr>
              <w:widowControl w:val="0"/>
              <w:numPr>
                <w:ilvl w:val="0"/>
                <w:numId w:val="35"/>
              </w:numPr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 w:line="259" w:lineRule="auto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 xml:space="preserve">указанный субъект оптового рынка получил право распоряжения мощностью временно замещающего генерирующего объекта, отобранного по результатам </w:t>
            </w: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lastRenderedPageBreak/>
              <w:t>конкурентного отбора мощности новых генерирующих объектов, проведенного не ранее 2021 года, и получило право участия в торговле по группе точек поставки, зарегистрированной в отношении этого временно замещающего генерирующего объекта (данное условие применяется в случае, если по результатам конкурентного отбора мощности новых генерирующих объектов, проведенного не ранее 2021 года, был отобран временно замещающий генерирующий объект, и не применяется после даты окончания поставки мощности с использованием временного замещающего генерирующего объекта</w:t>
            </w:r>
            <w:r w:rsidR="00C10349" w:rsidRPr="00C10349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)</w:t>
            </w: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>.</w:t>
            </w:r>
          </w:p>
          <w:p w14:paraId="49133BA2" w14:textId="2165D314" w:rsidR="0093154F" w:rsidRPr="0093154F" w:rsidRDefault="0093154F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 xml:space="preserve">В случае если лицо, которое получило право распоряжения мощностью генерирующего объекта, включенного в перечень генерирующих объектов, отобранных по результатам конкурентного отбора мощности или в Перечень генерирующих объектов, подлежащих строительству на территориях Республики Крым и г. Севастополя, или в перечень генерирующих объектов, отобранных по результатам конкурентного отбора мощности новых генерирующих объектов, 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или в перечень генерирующих объектов, отобранных по результатам конкурентного отбора мощности новых генерирующих объектов, проведенного не ранее 2021 года, или определенного решением Правительства Российской Федерации, принятым в соответст</w:t>
            </w:r>
            <w:r w:rsidR="006B7A2A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вии с абзацем первым пункта 112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(5) Правил оптового рынка</w:t>
            </w: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>, не получило право участия в торговле электрической энергией и мощностью по ГТП, зарегистрированной в отношении этого генерирующего объекта, и при этом Участник оптового рынка – поставщик электрической энергии и мощности, который был включен в публикуемый СО реестр итогов конкурентного отбора мощности, или в Перечень генерирующих объектов, подлежащих строительству на территориях Республики Крым и г. Севастополя, или в публикуемый СО реестр итогов конкурентного отбора мощности новых генерирующих объектов), или в передаваемый СО в КО реестр обязательств по поставке мощности по результатам КОМ, или в передаваемый СО в КО реестр обязательств по поставке мощности по результатам КОМ новых генерирующих объектов, утратил право участия в торговле в отношении этого генерирующего объекта, то договоры купли-продажи мощности по результатам КОМ (договоры купли-продажи мощности по результатам КОМ новых генерирующих объектов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,</w:t>
            </w:r>
            <w:r w:rsidRPr="0093154F"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договоры 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lastRenderedPageBreak/>
              <w:t>купли-продажи мощности по результатам КОМ НГО – 2021</w:t>
            </w: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>) прекращаются полностью или в части в связи с отказом продавца от договора (исполнения договора) в части поставки мощности генерирующего объекта, право участия в торговле в отношении которого было утрачено. Отказ продавца от исполнения договора влечет последствия, предусмотренные соответствующими договорами и Регламентами оптового рынка.</w:t>
            </w:r>
          </w:p>
        </w:tc>
      </w:tr>
      <w:tr w:rsidR="0093154F" w:rsidRPr="0093154F" w14:paraId="19AF398E" w14:textId="77777777" w:rsidTr="00DA068C">
        <w:trPr>
          <w:trHeight w:val="2883"/>
        </w:trPr>
        <w:tc>
          <w:tcPr>
            <w:tcW w:w="993" w:type="dxa"/>
            <w:vAlign w:val="center"/>
          </w:tcPr>
          <w:p w14:paraId="131D5EB1" w14:textId="34F9382F" w:rsidR="0093154F" w:rsidRPr="0093154F" w:rsidRDefault="000025E8" w:rsidP="0093154F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18`.19.6</w:t>
            </w:r>
          </w:p>
        </w:tc>
        <w:tc>
          <w:tcPr>
            <w:tcW w:w="6946" w:type="dxa"/>
          </w:tcPr>
          <w:p w14:paraId="68C65776" w14:textId="77777777" w:rsidR="0093154F" w:rsidRPr="0093154F" w:rsidRDefault="0093154F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>По договорам купли-продажи мощности по результатам КОМ, договорам купли-продажи мощности по результатам КОМ новых генерирующих объектов, договорам купли-продажи мощности по результатам КОМ НГО – 2021 Участник оптового рынка – поставщик электрической энергии и мощности продает мощность генерирующих объектов, включенных в соответствующий реестр итогов конкурентного отбора или в Перечень генерирующих объектов, подлежащих строительству на территориях Республики Крым и г. Севастополя, которая не была продана им по регулируемым договорам и по свободным договорам купли-продажи электрической энергии и (или) мощности.</w:t>
            </w:r>
          </w:p>
        </w:tc>
        <w:tc>
          <w:tcPr>
            <w:tcW w:w="7159" w:type="dxa"/>
          </w:tcPr>
          <w:p w14:paraId="1C162C53" w14:textId="657BD5FD" w:rsidR="0093154F" w:rsidRPr="0093154F" w:rsidRDefault="0093154F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>По договорам купли-продажи мощности по результатам КОМ, договорам купли-продажи мощности по результатам КОМ новых генерирующих объектов, договорам купли-продажи мощности по результатам КОМ НГО – 2021 Участник оптового рынка – поставщик электрической энергии и мощности продает мощность генерирующих объектов, включенных в соответствующий реестр итогов конкурентного отбора или в Перечень генерирующих объектов, подлежащих строительству на территориях Республики Крым и г. Севастополя,</w:t>
            </w:r>
            <w:r w:rsidRPr="0093154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93154F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или</w:t>
            </w:r>
            <w:r w:rsidRPr="0093154F"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определенных решением Правительства Российской Федерации, принятым в соответствии с абзацем</w:t>
            </w:r>
            <w:r w:rsidR="0035418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 первым пункта 112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(5) Правил оптового рынка,</w:t>
            </w: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 xml:space="preserve"> которая не была продана им по регулируемым договорам и по свободным договорам купли-продажи электрической энергии и (или) мощности.</w:t>
            </w:r>
          </w:p>
        </w:tc>
      </w:tr>
      <w:tr w:rsidR="0093154F" w:rsidRPr="0093154F" w14:paraId="0F9CF49E" w14:textId="77777777" w:rsidTr="00DA068C">
        <w:trPr>
          <w:trHeight w:val="2883"/>
        </w:trPr>
        <w:tc>
          <w:tcPr>
            <w:tcW w:w="993" w:type="dxa"/>
            <w:vAlign w:val="center"/>
          </w:tcPr>
          <w:p w14:paraId="723FC869" w14:textId="43972B0F" w:rsidR="0093154F" w:rsidRPr="0093154F" w:rsidRDefault="000025E8" w:rsidP="0093154F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18`.19.7</w:t>
            </w:r>
          </w:p>
        </w:tc>
        <w:tc>
          <w:tcPr>
            <w:tcW w:w="6946" w:type="dxa"/>
          </w:tcPr>
          <w:p w14:paraId="3A2607FA" w14:textId="6BFC17A0" w:rsidR="0093154F" w:rsidRPr="0093154F" w:rsidRDefault="0093154F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 xml:space="preserve">В отношении каждой ГТП генерации, зарегистрированной в целях поставки мощности генерирующего объекта, отобранного по результатам конкурентного отбора мощности новых генерирующих объектов, проведенного не ранее 2021 года, заключаются отдельные договоры купли-продажи мощности по результатам КОМ НГО – 2021 по форме Приложения № Д 18.3.7 к настоящему Договору и отдельные договоры купли-продажи мощности по результатам КОМ НГО – 2021 в целях компенсации потерь в электрических сетях по форме Приложения № </w:t>
            </w:r>
            <w:r w:rsidR="00BF2CB7">
              <w:rPr>
                <w:rFonts w:ascii="Garamond" w:hAnsi="Garamond"/>
                <w:sz w:val="22"/>
                <w:szCs w:val="20"/>
                <w:lang w:eastAsia="en-US"/>
              </w:rPr>
              <w:t>Д 18.5.5 к настоящему Договору.</w:t>
            </w:r>
          </w:p>
        </w:tc>
        <w:tc>
          <w:tcPr>
            <w:tcW w:w="7159" w:type="dxa"/>
          </w:tcPr>
          <w:p w14:paraId="68A15093" w14:textId="0DFE8948" w:rsidR="0093154F" w:rsidRPr="0093154F" w:rsidRDefault="0093154F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 xml:space="preserve">В отношении каждой ГТП генерации, зарегистрированной в целях поставки мощности генерирующего объекта, отобранного по результатам конкурентного отбора мощности новых генерирующих объектов, проведенного не ранее 2021 года, 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или определенного решением Правительства Российской Федерации, принятым в соответст</w:t>
            </w:r>
            <w:r w:rsidR="0035418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вии с абзацем первым пункта 112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(5) Правил оптового рынка</w:t>
            </w: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 xml:space="preserve">, заключаются отдельные договоры купли-продажи мощности по результатам КОМ НГО – 2021 по форме Приложения № Д 18.3.7 к настоящему Договору и отдельные договоры купли-продажи мощности по результатам КОМ НГО – 2021 в целях компенсации потерь в электрических сетях по форме Приложения № </w:t>
            </w:r>
            <w:r w:rsidR="00BF2CB7">
              <w:rPr>
                <w:rFonts w:ascii="Garamond" w:hAnsi="Garamond"/>
                <w:sz w:val="22"/>
                <w:szCs w:val="20"/>
                <w:lang w:eastAsia="en-US"/>
              </w:rPr>
              <w:t>Д 18.5.5 к настоящему Договору.</w:t>
            </w:r>
          </w:p>
        </w:tc>
      </w:tr>
      <w:tr w:rsidR="0093154F" w:rsidRPr="0093154F" w14:paraId="1604BE41" w14:textId="77777777" w:rsidTr="00D968BD">
        <w:trPr>
          <w:trHeight w:val="2259"/>
        </w:trPr>
        <w:tc>
          <w:tcPr>
            <w:tcW w:w="993" w:type="dxa"/>
            <w:vAlign w:val="center"/>
          </w:tcPr>
          <w:p w14:paraId="13610361" w14:textId="36428097" w:rsidR="0093154F" w:rsidRPr="0093154F" w:rsidRDefault="004A4448" w:rsidP="0093154F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18`.19.8</w:t>
            </w:r>
          </w:p>
        </w:tc>
        <w:tc>
          <w:tcPr>
            <w:tcW w:w="6946" w:type="dxa"/>
          </w:tcPr>
          <w:p w14:paraId="133A7AF0" w14:textId="326AD7A6" w:rsidR="0093154F" w:rsidRPr="0093154F" w:rsidRDefault="0093154F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>Поставка мощности по договорам купли-продажи мощности по результатам КОМ НГО – 2021 осуществляется в течение 240 месяцев начиная с даты начала поставки мощности, определенной решением Прав</w:t>
            </w:r>
            <w:r w:rsidR="00D968BD">
              <w:rPr>
                <w:rFonts w:ascii="Garamond" w:hAnsi="Garamond"/>
                <w:sz w:val="22"/>
                <w:szCs w:val="20"/>
                <w:lang w:eastAsia="en-US"/>
              </w:rPr>
              <w:t>ительства Российской Федерации.</w:t>
            </w:r>
          </w:p>
        </w:tc>
        <w:tc>
          <w:tcPr>
            <w:tcW w:w="7159" w:type="dxa"/>
          </w:tcPr>
          <w:p w14:paraId="02EE9632" w14:textId="517A77A9" w:rsidR="0093154F" w:rsidRPr="0093154F" w:rsidRDefault="0093154F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bookmarkStart w:id="14" w:name="_GoBack"/>
            <w:bookmarkEnd w:id="14"/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 xml:space="preserve">Поставка мощности по договорам купли-продажи мощности по результатам КОМ НГО – 2021 осуществляется в течение 240 месяцев начиная с даты начала поставки мощности, определенной решением Правительства Российской Федерации 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о проведении отбора мощности новых ге</w:t>
            </w:r>
            <w:r w:rsidR="00EB2AD4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нерирующих объектов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 или решением Правительства Российской Федерации, принятым в соответст</w:t>
            </w:r>
            <w:r w:rsidR="0035418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вии с абзацем первым пункта 112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(5) Правил оптового рынка</w:t>
            </w:r>
            <w:r w:rsidR="00D968BD">
              <w:rPr>
                <w:rFonts w:ascii="Garamond" w:hAnsi="Garamond"/>
                <w:sz w:val="22"/>
                <w:szCs w:val="20"/>
                <w:lang w:eastAsia="en-US"/>
              </w:rPr>
              <w:t>.</w:t>
            </w:r>
          </w:p>
        </w:tc>
      </w:tr>
      <w:tr w:rsidR="0093154F" w:rsidRPr="0093154F" w14:paraId="44E213A9" w14:textId="77777777" w:rsidTr="00DA068C">
        <w:trPr>
          <w:trHeight w:val="2883"/>
        </w:trPr>
        <w:tc>
          <w:tcPr>
            <w:tcW w:w="993" w:type="dxa"/>
            <w:vAlign w:val="center"/>
          </w:tcPr>
          <w:p w14:paraId="4F037F08" w14:textId="38F48318" w:rsidR="0093154F" w:rsidRPr="0093154F" w:rsidRDefault="000025E8" w:rsidP="0093154F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18`.19.12</w:t>
            </w:r>
          </w:p>
        </w:tc>
        <w:tc>
          <w:tcPr>
            <w:tcW w:w="6946" w:type="dxa"/>
          </w:tcPr>
          <w:p w14:paraId="683C59A3" w14:textId="7156F54F" w:rsidR="0093154F" w:rsidRPr="0093154F" w:rsidRDefault="0093154F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>ЦФР осуществляет подписание договоров купли-продажи мощности по результатам КОМ НГО – 2021 от имени поставщиков, покупателей и ФСК в течение 3 (трех) месяцев после опубликования СО реестра итогов отбора мощнос</w:t>
            </w:r>
            <w:r w:rsidR="00D968BD">
              <w:rPr>
                <w:rFonts w:ascii="Garamond" w:hAnsi="Garamond"/>
                <w:sz w:val="22"/>
                <w:szCs w:val="20"/>
                <w:lang w:eastAsia="en-US"/>
              </w:rPr>
              <w:t>ти новых генерирующих объектов.</w:t>
            </w:r>
          </w:p>
        </w:tc>
        <w:tc>
          <w:tcPr>
            <w:tcW w:w="7159" w:type="dxa"/>
          </w:tcPr>
          <w:p w14:paraId="509024D6" w14:textId="5F2E163A" w:rsidR="0093154F" w:rsidRPr="0093154F" w:rsidRDefault="0093154F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 xml:space="preserve">ЦФР осуществляет подписание договоров купли-продажи мощности по результатам КОМ НГО – 2021 от имени поставщиков, покупателей и ФСК в течение 3 (трех) месяцев после опубликования СО реестра итогов отбора мощности новых генерирующих объектов, 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а в случае принятия Правительством Российской Федерации решения в соответст</w:t>
            </w:r>
            <w:r w:rsidR="00DD2345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вии с абзацем первым пункта 112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(5) Пра</w:t>
            </w:r>
            <w:r w:rsidR="00284DD1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вил оптового </w:t>
            </w:r>
            <w:r w:rsidR="00284DD1" w:rsidRPr="000025E8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рынка – в течение 3</w:t>
            </w:r>
            <w:r w:rsidRPr="000025E8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 (</w:t>
            </w:r>
            <w:r w:rsidR="00284DD1" w:rsidRPr="000025E8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трех) месяцев</w:t>
            </w:r>
            <w:r w:rsidRPr="000025E8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 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после получения Участником оптового рынка – поставщиком электрической энергии и мощности</w:t>
            </w:r>
            <w:r w:rsidR="00DD2345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, определенным таким решением, 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права на участие в торговле мощностью в отношении условной ГТП генерации, зарегистрированной в целях поставки мощности с использованием генерирующего объекта, определенного таким решением, по указанным договорам</w:t>
            </w:r>
            <w:r w:rsidR="00D968BD">
              <w:rPr>
                <w:rFonts w:ascii="Garamond" w:hAnsi="Garamond"/>
                <w:sz w:val="22"/>
                <w:szCs w:val="20"/>
                <w:lang w:eastAsia="en-US"/>
              </w:rPr>
              <w:t>.</w:t>
            </w:r>
          </w:p>
        </w:tc>
      </w:tr>
      <w:tr w:rsidR="0093154F" w:rsidRPr="0093154F" w14:paraId="30128279" w14:textId="77777777" w:rsidTr="00DA068C">
        <w:trPr>
          <w:trHeight w:val="2883"/>
        </w:trPr>
        <w:tc>
          <w:tcPr>
            <w:tcW w:w="993" w:type="dxa"/>
            <w:vAlign w:val="center"/>
          </w:tcPr>
          <w:p w14:paraId="30192625" w14:textId="592FB656" w:rsidR="0093154F" w:rsidRPr="0093154F" w:rsidRDefault="000025E8" w:rsidP="0093154F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18`.19.13</w:t>
            </w:r>
          </w:p>
        </w:tc>
        <w:tc>
          <w:tcPr>
            <w:tcW w:w="6946" w:type="dxa"/>
          </w:tcPr>
          <w:p w14:paraId="4FD9148F" w14:textId="77777777" w:rsidR="0093154F" w:rsidRPr="0093154F" w:rsidRDefault="0093154F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 xml:space="preserve">В целях обеспечения исполнения обязательств Участника оптового рынка – поставщика мощности по оплате неустоек, штрафов, пени по договорам купли-продажи мощности по результатам КОМ НГО – 2021 и обязательств по выплате денежной суммы за отказ от исполнения обязательств, возникших из указанных договоров купли-продажи, Участник оптового рынка, соответствующий требованиям к поручителям, установленным настоящим Договором, вправе заключать в порядке, установленном регламентами оптового рынка, договоры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объектов, проведенного не ранее 2021 года (Приложение № Д 18.6.3 к настоящему Договору). В целях заключения договоров поручительства для обеспечения исполнения обязательств поставщика мощности по договорам купли-продажи мощности по результатам КОМ НГО – 2021  с Участниками оптового рынка – кредиторами поставщика мощности по такому договору Участник </w:t>
            </w: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lastRenderedPageBreak/>
              <w:t>оптового рынка, имеющий намерение стать поручителем поставщика мощности, заключает с ЦФР (унифицированной стороной по сделкам на оптовом рынке)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объектов, проведенного не ранее 2021 года, по стандартной форме, являющейся приложением к настоящему Договору (Приложение № Д 18.7.3 к настоящему Договору).</w:t>
            </w:r>
          </w:p>
          <w:p w14:paraId="55F697DA" w14:textId="1DEE486F" w:rsidR="0093154F" w:rsidRPr="0093154F" w:rsidRDefault="00D968BD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>
              <w:rPr>
                <w:rFonts w:ascii="Garamond" w:hAnsi="Garamond"/>
                <w:sz w:val="22"/>
                <w:szCs w:val="20"/>
                <w:lang w:eastAsia="en-US"/>
              </w:rPr>
              <w:t>...</w:t>
            </w:r>
          </w:p>
          <w:p w14:paraId="581F07F9" w14:textId="77777777" w:rsidR="0093154F" w:rsidRDefault="0093154F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>В целях обеспечения исполнения обязательств по оплате неустоек, штрафов, пени и обязательств по выплате денежной суммы за отказ от исполнения обязательств договорам купли-продажи мощности по результатам КОМ НГО – 2021  Участник оптового рынка – поставщик мощности вправе заключать в порядке, установленном регламентами оптового рынка, соглашения о порядке расчетов, связанных с уплатой продавцом штрафов по договорам купли-продажи мощности по результатам конкурентного отбора мощности новых генерирующих объектов, проведенного не ранее 2021 года (Приложение № Д 18.8.3, Приложение № Д 18.8.4 к насто</w:t>
            </w:r>
            <w:r w:rsidR="00D968BD">
              <w:rPr>
                <w:rFonts w:ascii="Garamond" w:hAnsi="Garamond"/>
                <w:sz w:val="22"/>
                <w:szCs w:val="20"/>
                <w:lang w:eastAsia="en-US"/>
              </w:rPr>
              <w:t>ящему Договору).</w:t>
            </w:r>
          </w:p>
          <w:p w14:paraId="63B03757" w14:textId="38D17FC2" w:rsidR="00D968BD" w:rsidRPr="0093154F" w:rsidRDefault="00D968BD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</w:p>
        </w:tc>
        <w:tc>
          <w:tcPr>
            <w:tcW w:w="7159" w:type="dxa"/>
          </w:tcPr>
          <w:p w14:paraId="7A47E6D5" w14:textId="52CEE314" w:rsidR="0093154F" w:rsidRPr="0093154F" w:rsidRDefault="0093154F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lastRenderedPageBreak/>
              <w:t xml:space="preserve">В целях обеспечения исполнения обязательств Участника оптового рынка – поставщика мощности по оплате неустоек, штрафов, пени по договорам купли-продажи мощности по результатам КОМ НГО – 2021 и обязательств по выплате денежной суммы за отказ от исполнения обязательств, возникших из указанных договоров купли-продажи 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(за исключением обязательств по договорам, заключенным в связи с принятием Правительством Российской Федерации решения в соответст</w:t>
            </w:r>
            <w:r w:rsidR="00DD2345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вии с абзацем первым пункта 112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(5) Правил оптового рынка)</w:t>
            </w: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 xml:space="preserve">, Участник оптового рынка, соответствующий требованиям к поручителям, установленным настоящим Договором, вправе заключать в порядке, установленном регламентами оптового рынка, договоры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объектов, проведенного не ранее 2021 года (Приложение № Д 18.6.3 к настоящему Договору). В целях заключения договоров поручительства для обеспечения исполнения обязательств поставщика </w:t>
            </w: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lastRenderedPageBreak/>
              <w:t>мощности по договорам купли-продажи мощности по результатам КОМ НГО – 2021  с Участниками оптового рынка – кредиторами поставщика мощности по такому договору Участник оптового рынка, имеющий намерение стать поручителем поставщика мощности, заключает с ЦФР (унифицированной стороной по сделкам на оптовом рынке)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объектов, проведенного не ранее 2021 года, по стандартной форме, являющейся приложением к настоящему Договору (Приложение № Д 18.7.3 к настоящему Договору).</w:t>
            </w:r>
          </w:p>
          <w:p w14:paraId="336F7E9A" w14:textId="724B57AB" w:rsidR="0093154F" w:rsidRPr="0093154F" w:rsidRDefault="00D968BD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>
              <w:rPr>
                <w:rFonts w:ascii="Garamond" w:hAnsi="Garamond"/>
                <w:sz w:val="22"/>
                <w:szCs w:val="20"/>
                <w:lang w:eastAsia="en-US"/>
              </w:rPr>
              <w:t>...</w:t>
            </w:r>
          </w:p>
          <w:p w14:paraId="47C7032C" w14:textId="3D5AE8C2" w:rsidR="0093154F" w:rsidRDefault="0093154F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 xml:space="preserve">В целях обеспечения исполнения обязательств по оплате неустоек, штрафов, пени и обязательств по выплате денежной суммы за отказ от исполнения обязательств 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по</w:t>
            </w: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 xml:space="preserve"> договорам купли-продажи мощности по результатам КОМ НГО – 2021 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(за исключением обязательств по договорам, заключенным в связи с принятием Правительством Российской Федерации решения в соответст</w:t>
            </w:r>
            <w:r w:rsidR="00B82FB7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вии с абзацем первым пункта 112</w:t>
            </w:r>
            <w:r w:rsidRPr="0093154F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(5) Правил оптового рынка)</w:t>
            </w:r>
            <w:r w:rsidRPr="0093154F">
              <w:rPr>
                <w:rFonts w:ascii="Garamond" w:hAnsi="Garamond"/>
                <w:sz w:val="22"/>
                <w:szCs w:val="20"/>
                <w:lang w:eastAsia="en-US"/>
              </w:rPr>
              <w:t xml:space="preserve"> Участник оптового рынка – поставщик мощности вправе заключать в порядке, установленном регламентами оптового рынка, соглашения о порядке расчетов, связанных с уплатой продавцом штрафов по договорам купли-продажи мощности по результатам конкурентного отбора мощности новых генерирующих объектов, проведенного не ранее 2021 года (Приложение № Д 18.8.3, Приложение № Д</w:t>
            </w:r>
            <w:r w:rsidR="00D968BD">
              <w:rPr>
                <w:rFonts w:ascii="Garamond" w:hAnsi="Garamond"/>
                <w:sz w:val="22"/>
                <w:szCs w:val="20"/>
                <w:lang w:eastAsia="en-US"/>
              </w:rPr>
              <w:t xml:space="preserve"> 18.8.4 к настоящему Договору).</w:t>
            </w:r>
          </w:p>
          <w:p w14:paraId="59ABD4E0" w14:textId="4095A425" w:rsidR="00D968BD" w:rsidRPr="0093154F" w:rsidRDefault="00D968BD" w:rsidP="0093154F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</w:p>
        </w:tc>
      </w:tr>
    </w:tbl>
    <w:p w14:paraId="51242CE1" w14:textId="77777777" w:rsidR="0093154F" w:rsidRPr="0093154F" w:rsidRDefault="0093154F" w:rsidP="005A44A5">
      <w:pPr>
        <w:rPr>
          <w:rFonts w:ascii="Calibri" w:eastAsia="Calibri" w:hAnsi="Calibri"/>
          <w:sz w:val="22"/>
          <w:szCs w:val="22"/>
          <w:lang w:eastAsia="en-US"/>
        </w:rPr>
      </w:pPr>
    </w:p>
    <w:p w14:paraId="1494609C" w14:textId="629693CC" w:rsidR="0093154F" w:rsidRPr="00DA068C" w:rsidRDefault="0093154F" w:rsidP="005A44A5">
      <w:pPr>
        <w:rPr>
          <w:rFonts w:ascii="Garamond" w:eastAsia="Calibri" w:hAnsi="Garamond"/>
          <w:b/>
          <w:sz w:val="26"/>
          <w:szCs w:val="26"/>
          <w:lang w:eastAsia="en-US"/>
        </w:rPr>
      </w:pPr>
      <w:r w:rsidRPr="00DA068C">
        <w:rPr>
          <w:rFonts w:ascii="Garamond" w:eastAsia="Calibri" w:hAnsi="Garamond"/>
          <w:b/>
          <w:sz w:val="26"/>
          <w:szCs w:val="26"/>
          <w:lang w:eastAsia="en-US"/>
        </w:rPr>
        <w:t>Предложения по изменениям и дополнениям в</w:t>
      </w:r>
      <w:bookmarkStart w:id="15" w:name="_Hlk81398114"/>
      <w:r w:rsidRPr="00DA068C">
        <w:rPr>
          <w:rFonts w:ascii="Garamond" w:eastAsia="Calibri" w:hAnsi="Garamond"/>
          <w:b/>
          <w:sz w:val="26"/>
          <w:szCs w:val="26"/>
          <w:lang w:eastAsia="en-US"/>
        </w:rPr>
        <w:t xml:space="preserve"> </w:t>
      </w:r>
      <w:bookmarkEnd w:id="15"/>
      <w:r w:rsidRPr="00DA068C">
        <w:rPr>
          <w:rFonts w:ascii="Garamond" w:eastAsia="Calibri" w:hAnsi="Garamond"/>
          <w:b/>
          <w:sz w:val="26"/>
          <w:szCs w:val="26"/>
          <w:lang w:eastAsia="en-US"/>
        </w:rPr>
        <w:t>СТАНДАРТНУЮ ФОРМУ ДОГОВОРА КУПЛИ-ПРОДАЖИ МОЩНОСТИ ПО РЕЗУЛЬТАТАМ КОНКУРЕНТНОГО ОТБОРА МОЩНОСТИ НОВЫХ ГЕНЕРИРУЮЩИХ ОБЪЕКТОВ, ПРОВЕДЕННОГО НЕ РАНЕЕ 2021 ГОДА (Приложение № Д 18.3.7 к Договору о присоединении к торговой системе оптового рынка)</w:t>
      </w:r>
    </w:p>
    <w:p w14:paraId="1B4AF114" w14:textId="77777777" w:rsidR="0093154F" w:rsidRPr="00DA068C" w:rsidRDefault="0093154F" w:rsidP="005A44A5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62"/>
        <w:gridCol w:w="7087"/>
      </w:tblGrid>
      <w:tr w:rsidR="0093154F" w:rsidRPr="005A44A5" w14:paraId="5BEB3CAD" w14:textId="77777777" w:rsidTr="005A44A5">
        <w:tc>
          <w:tcPr>
            <w:tcW w:w="993" w:type="dxa"/>
            <w:vAlign w:val="center"/>
          </w:tcPr>
          <w:p w14:paraId="250F4CC8" w14:textId="77777777" w:rsidR="0093154F" w:rsidRPr="005A44A5" w:rsidRDefault="0093154F" w:rsidP="005A44A5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57015731" w14:textId="77777777" w:rsidR="0093154F" w:rsidRPr="005A44A5" w:rsidRDefault="0093154F" w:rsidP="005A44A5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662" w:type="dxa"/>
          </w:tcPr>
          <w:p w14:paraId="697AD807" w14:textId="77777777" w:rsidR="0093154F" w:rsidRPr="005A44A5" w:rsidRDefault="0093154F" w:rsidP="005A44A5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A44A5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28BE6D98" w14:textId="77777777" w:rsidR="0093154F" w:rsidRPr="005A44A5" w:rsidRDefault="0093154F" w:rsidP="005A44A5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</w:tcPr>
          <w:p w14:paraId="2C7F2D06" w14:textId="77777777" w:rsidR="0093154F" w:rsidRPr="005A44A5" w:rsidRDefault="0093154F" w:rsidP="005A44A5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25EEF9A0" w14:textId="77777777" w:rsidR="0093154F" w:rsidRPr="005A44A5" w:rsidRDefault="0093154F" w:rsidP="005A44A5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93154F" w:rsidRPr="005A44A5" w14:paraId="341DBF09" w14:textId="77777777" w:rsidTr="005A44A5">
        <w:tc>
          <w:tcPr>
            <w:tcW w:w="993" w:type="dxa"/>
            <w:vAlign w:val="center"/>
          </w:tcPr>
          <w:p w14:paraId="6A83929C" w14:textId="6F1E85DA" w:rsidR="0093154F" w:rsidRPr="005A44A5" w:rsidRDefault="005A44A5" w:rsidP="005A44A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lastRenderedPageBreak/>
              <w:t>1.2</w:t>
            </w:r>
          </w:p>
        </w:tc>
        <w:tc>
          <w:tcPr>
            <w:tcW w:w="6662" w:type="dxa"/>
          </w:tcPr>
          <w:p w14:paraId="549C5BBD" w14:textId="77777777" w:rsidR="0093154F" w:rsidRPr="005A44A5" w:rsidRDefault="0093154F" w:rsidP="005A44A5">
            <w:pPr>
              <w:spacing w:before="120" w:after="120"/>
              <w:ind w:left="454"/>
              <w:contextualSpacing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1. ОБЩИЕ ПОЛОЖЕНИЯ</w:t>
            </w:r>
          </w:p>
          <w:p w14:paraId="0D783F2D" w14:textId="77777777" w:rsidR="0093154F" w:rsidRPr="005A44A5" w:rsidRDefault="0093154F" w:rsidP="005A44A5">
            <w:pPr>
              <w:spacing w:before="120" w:after="120"/>
              <w:ind w:left="454" w:hanging="415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 xml:space="preserve">1.2. </w:t>
            </w:r>
            <w:r w:rsidRPr="005A44A5">
              <w:rPr>
                <w:rFonts w:ascii="Garamond" w:eastAsia="Calibri" w:hAnsi="Garamond"/>
                <w:sz w:val="22"/>
                <w:szCs w:val="22"/>
              </w:rPr>
              <w:t xml:space="preserve">Настоящий Договор заключается </w:t>
            </w:r>
            <w:r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по </w:t>
            </w:r>
            <w:r w:rsidRPr="001B6EB3">
              <w:rPr>
                <w:rFonts w:ascii="Garamond" w:eastAsia="Calibri" w:hAnsi="Garamond"/>
                <w:sz w:val="22"/>
                <w:szCs w:val="22"/>
                <w:highlight w:val="yellow"/>
              </w:rPr>
              <w:t>результатам отбора мощности новых генерирующих объектов, провед</w:t>
            </w:r>
            <w:r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>енного по</w:t>
            </w:r>
            <w:r w:rsidRPr="005A44A5">
              <w:rPr>
                <w:rFonts w:ascii="Garamond" w:eastAsia="Calibri" w:hAnsi="Garamond"/>
                <w:sz w:val="22"/>
                <w:szCs w:val="22"/>
              </w:rPr>
              <w:t xml:space="preserve"> решени</w:t>
            </w:r>
            <w:r w:rsidRPr="001B6EB3">
              <w:rPr>
                <w:rFonts w:ascii="Garamond" w:eastAsia="Calibri" w:hAnsi="Garamond"/>
                <w:sz w:val="22"/>
                <w:szCs w:val="22"/>
                <w:highlight w:val="yellow"/>
              </w:rPr>
              <w:t>ю</w:t>
            </w:r>
            <w:r w:rsidRPr="005A44A5">
              <w:rPr>
                <w:rFonts w:ascii="Garamond" w:eastAsia="Calibri" w:hAnsi="Garamond"/>
                <w:sz w:val="22"/>
                <w:szCs w:val="22"/>
              </w:rPr>
              <w:t xml:space="preserve"> Правительства Российской Федерации (__________________ от __.__.____ № _______________) (далее – решение Правительства Российской Федерации).</w:t>
            </w:r>
          </w:p>
        </w:tc>
        <w:tc>
          <w:tcPr>
            <w:tcW w:w="7087" w:type="dxa"/>
          </w:tcPr>
          <w:p w14:paraId="591C48D5" w14:textId="77777777" w:rsidR="0093154F" w:rsidRPr="005A44A5" w:rsidRDefault="0093154F" w:rsidP="005A44A5">
            <w:pPr>
              <w:numPr>
                <w:ilvl w:val="0"/>
                <w:numId w:val="31"/>
              </w:numPr>
              <w:spacing w:before="120" w:after="120"/>
              <w:ind w:hanging="255"/>
              <w:contextualSpacing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ОБЩИЕ ПОЛОЖЕНИЯ</w:t>
            </w:r>
          </w:p>
          <w:p w14:paraId="476F441E" w14:textId="23DD9424" w:rsidR="00034DF7" w:rsidRPr="005A44A5" w:rsidRDefault="00D87623" w:rsidP="005A44A5">
            <w:pPr>
              <w:autoSpaceDE w:val="0"/>
              <w:autoSpaceDN w:val="0"/>
              <w:adjustRightInd w:val="0"/>
              <w:spacing w:before="120" w:after="120"/>
              <w:ind w:left="532" w:hanging="425"/>
              <w:jc w:val="both"/>
              <w:rPr>
                <w:rFonts w:ascii="Garamond" w:eastAsia="Calibri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 xml:space="preserve">1.2. </w:t>
            </w:r>
            <w:r w:rsidR="0093154F" w:rsidRPr="005A44A5">
              <w:rPr>
                <w:rFonts w:ascii="Garamond" w:eastAsia="Calibri" w:hAnsi="Garamond"/>
                <w:sz w:val="22"/>
                <w:szCs w:val="22"/>
              </w:rPr>
              <w:t>Настоящий Договор заключается</w:t>
            </w:r>
            <w:r w:rsidR="00034DF7" w:rsidRPr="005A44A5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r w:rsidR="00034DF7"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>на основании</w:t>
            </w:r>
            <w:r w:rsidR="00034DF7" w:rsidRPr="005A44A5">
              <w:rPr>
                <w:rFonts w:ascii="Garamond" w:eastAsia="Calibri" w:hAnsi="Garamond"/>
                <w:sz w:val="22"/>
                <w:szCs w:val="22"/>
              </w:rPr>
              <w:t xml:space="preserve"> решени</w:t>
            </w:r>
            <w:r w:rsidR="00034DF7" w:rsidRPr="001B6EB3">
              <w:rPr>
                <w:rFonts w:ascii="Garamond" w:eastAsia="Calibri" w:hAnsi="Garamond"/>
                <w:sz w:val="22"/>
                <w:szCs w:val="22"/>
                <w:highlight w:val="yellow"/>
              </w:rPr>
              <w:t>я</w:t>
            </w:r>
            <w:r w:rsidR="00034DF7" w:rsidRPr="005A44A5">
              <w:rPr>
                <w:rFonts w:ascii="Garamond" w:eastAsia="Calibri" w:hAnsi="Garamond"/>
                <w:sz w:val="22"/>
                <w:szCs w:val="22"/>
              </w:rPr>
              <w:t xml:space="preserve"> Правительства Российской Федерации (__________________ от __.__</w:t>
            </w:r>
            <w:r w:rsidRPr="005A44A5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r w:rsidR="00034DF7" w:rsidRPr="005A44A5">
              <w:rPr>
                <w:rFonts w:ascii="Garamond" w:eastAsia="Calibri" w:hAnsi="Garamond"/>
                <w:sz w:val="22"/>
                <w:szCs w:val="22"/>
              </w:rPr>
              <w:t>.____ № _______________)</w:t>
            </w:r>
            <w:r w:rsidR="00034DF7" w:rsidRPr="003547AC">
              <w:rPr>
                <w:rFonts w:ascii="Garamond" w:eastAsia="Calibri" w:hAnsi="Garamond"/>
                <w:sz w:val="22"/>
                <w:szCs w:val="22"/>
                <w:highlight w:val="yellow"/>
              </w:rPr>
              <w:t>:</w:t>
            </w:r>
          </w:p>
          <w:p w14:paraId="0C2327C7" w14:textId="30044171" w:rsidR="00034DF7" w:rsidRPr="005A44A5" w:rsidRDefault="005A44A5" w:rsidP="005A44A5">
            <w:pPr>
              <w:autoSpaceDE w:val="0"/>
              <w:autoSpaceDN w:val="0"/>
              <w:adjustRightInd w:val="0"/>
              <w:spacing w:before="120" w:after="120"/>
              <w:ind w:left="532" w:hanging="425"/>
              <w:jc w:val="both"/>
              <w:rPr>
                <w:rFonts w:ascii="Garamond" w:eastAsia="Calibri" w:hAnsi="Garamond"/>
                <w:sz w:val="22"/>
                <w:szCs w:val="22"/>
                <w:highlight w:val="yellow"/>
              </w:rPr>
            </w:pPr>
            <w:r w:rsidRPr="003547AC">
              <w:rPr>
                <w:rFonts w:ascii="Garamond" w:eastAsia="Calibri" w:hAnsi="Garamond"/>
                <w:sz w:val="22"/>
                <w:szCs w:val="22"/>
                <w:highlight w:val="yellow"/>
              </w:rPr>
              <w:t>–</w:t>
            </w:r>
            <w:r w:rsidR="0093154F" w:rsidRPr="003547AC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 </w:t>
            </w:r>
            <w:r w:rsidR="00F31FC0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 </w:t>
            </w:r>
            <w:r w:rsidR="00D87623" w:rsidRPr="003547AC">
              <w:rPr>
                <w:rFonts w:ascii="Garamond" w:eastAsia="Calibri" w:hAnsi="Garamond"/>
                <w:sz w:val="22"/>
                <w:szCs w:val="22"/>
                <w:highlight w:val="yellow"/>
              </w:rPr>
              <w:t>л</w:t>
            </w:r>
            <w:r w:rsidR="00D87623"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ибо предусматривающего </w:t>
            </w:r>
            <w:r w:rsidR="00D87623" w:rsidRPr="001B6EB3">
              <w:rPr>
                <w:rFonts w:ascii="Garamond" w:eastAsia="Calibri" w:hAnsi="Garamond"/>
                <w:sz w:val="22"/>
                <w:szCs w:val="22"/>
                <w:highlight w:val="yellow"/>
              </w:rPr>
              <w:t>проведение</w:t>
            </w:r>
            <w:r w:rsidR="00034DF7" w:rsidRPr="001B6EB3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 </w:t>
            </w:r>
            <w:r w:rsidR="0093154F" w:rsidRPr="001B6EB3">
              <w:rPr>
                <w:rFonts w:ascii="Garamond" w:eastAsia="Calibri" w:hAnsi="Garamond"/>
                <w:sz w:val="22"/>
                <w:szCs w:val="22"/>
                <w:highlight w:val="yellow"/>
              </w:rPr>
              <w:t>отбора мощнос</w:t>
            </w:r>
            <w:r w:rsidR="00034DF7" w:rsidRPr="001B6EB3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ти новых генерирующих объектов </w:t>
            </w:r>
            <w:r w:rsidR="002B373E" w:rsidRPr="001B6EB3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и </w:t>
            </w:r>
            <w:r w:rsidR="00D75FF5" w:rsidRPr="001B6EB3">
              <w:rPr>
                <w:rFonts w:ascii="Garamond" w:eastAsia="Calibri" w:hAnsi="Garamond"/>
                <w:sz w:val="22"/>
                <w:szCs w:val="22"/>
                <w:highlight w:val="yellow"/>
              </w:rPr>
              <w:t>публика</w:t>
            </w:r>
            <w:r w:rsidR="00D75FF5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цию </w:t>
            </w:r>
            <w:r w:rsidR="002B373E"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>результатов проведенного отбора</w:t>
            </w:r>
            <w:r w:rsidR="002B373E" w:rsidRPr="005A44A5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r w:rsidR="0093154F" w:rsidRPr="005A44A5">
              <w:rPr>
                <w:rFonts w:ascii="Garamond" w:eastAsia="Calibri" w:hAnsi="Garamond"/>
                <w:sz w:val="22"/>
                <w:szCs w:val="22"/>
              </w:rPr>
              <w:t>(далее – решение Правительства Российской Федерации)</w:t>
            </w:r>
            <w:r w:rsidR="0093154F"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, </w:t>
            </w:r>
          </w:p>
          <w:p w14:paraId="2D230905" w14:textId="2E4F68BD" w:rsidR="0093154F" w:rsidRPr="005A44A5" w:rsidRDefault="005A44A5" w:rsidP="002B373E">
            <w:pPr>
              <w:autoSpaceDE w:val="0"/>
              <w:autoSpaceDN w:val="0"/>
              <w:adjustRightInd w:val="0"/>
              <w:spacing w:before="120" w:after="120"/>
              <w:ind w:left="532" w:hanging="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  <w:highlight w:val="yellow"/>
              </w:rPr>
              <w:t>–</w:t>
            </w:r>
            <w:r w:rsidR="00034DF7"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 </w:t>
            </w:r>
            <w:r w:rsidR="00F31FC0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 </w:t>
            </w:r>
            <w:r w:rsidR="00D87623"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либо определяющего </w:t>
            </w:r>
            <w:r w:rsidR="00034DF7"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>генерирующ</w:t>
            </w:r>
            <w:r w:rsidR="00D87623"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>ие объекты</w:t>
            </w:r>
            <w:r w:rsidR="00034DF7"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>, с использованием которых будет осуществляться поставка мощности по договорам купли-продажи (поставки) мощности, заключенным по результатам отбора мощности новых генерирующих объектов</w:t>
            </w:r>
            <w:r w:rsidR="00D87623"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>,</w:t>
            </w:r>
            <w:r w:rsidR="00034DF7"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 </w:t>
            </w:r>
            <w:r w:rsidR="00D87623"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>принятого</w:t>
            </w:r>
            <w:r w:rsidR="0093154F"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 Правительством Российской Федерации в соответствии с абзацем первым пункта 112(5</w:t>
            </w:r>
            <w:r w:rsidR="00D87623"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) Правил оптового рынка </w:t>
            </w:r>
            <w:r w:rsidR="0093154F"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>(далее – решение Правительства Российской Федерации, принятое в соответствии с абзацем первым пункта 112(5) Правил оптового рынка)</w:t>
            </w:r>
            <w:r w:rsidR="0093154F" w:rsidRPr="005A44A5">
              <w:rPr>
                <w:rFonts w:ascii="Garamond" w:eastAsia="Calibri" w:hAnsi="Garamond"/>
                <w:sz w:val="22"/>
                <w:szCs w:val="22"/>
              </w:rPr>
              <w:t xml:space="preserve">. </w:t>
            </w:r>
          </w:p>
        </w:tc>
      </w:tr>
      <w:tr w:rsidR="0093154F" w:rsidRPr="005A44A5" w14:paraId="7E6527B4" w14:textId="77777777" w:rsidTr="005A44A5">
        <w:tc>
          <w:tcPr>
            <w:tcW w:w="993" w:type="dxa"/>
            <w:vAlign w:val="center"/>
          </w:tcPr>
          <w:p w14:paraId="74369B47" w14:textId="450E7D49" w:rsidR="0093154F" w:rsidRPr="005A44A5" w:rsidRDefault="005A44A5" w:rsidP="005A44A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2.1</w:t>
            </w:r>
          </w:p>
        </w:tc>
        <w:tc>
          <w:tcPr>
            <w:tcW w:w="6662" w:type="dxa"/>
          </w:tcPr>
          <w:p w14:paraId="6DEFD8EB" w14:textId="77777777" w:rsidR="0093154F" w:rsidRPr="005A44A5" w:rsidRDefault="0093154F" w:rsidP="005A44A5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2. ПРЕДМЕТ ДОГОВОРА И ЦЕНА</w:t>
            </w:r>
          </w:p>
          <w:p w14:paraId="25619F64" w14:textId="77777777" w:rsidR="0093154F" w:rsidRPr="005A44A5" w:rsidRDefault="0093154F" w:rsidP="005A44A5">
            <w:pPr>
              <w:spacing w:before="120" w:after="120"/>
              <w:ind w:left="464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2.1. По настоящему Договору</w:t>
            </w:r>
            <w:r w:rsidRPr="005A44A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5A44A5">
              <w:rPr>
                <w:rFonts w:ascii="Garamond" w:hAnsi="Garamond"/>
                <w:sz w:val="22"/>
                <w:szCs w:val="22"/>
              </w:rPr>
              <w:t>Продавец обязуется своевременно начать поставку и в течение всего установленного в соответствии с настоящим Договором срока поставлять, а Покупатель обязуется принимать и оплачивать мощность в соответствии с условиями настоящего Договора, Правил оптового рынка, Договоров о присоединении и регламентов оптового рынка.</w:t>
            </w:r>
          </w:p>
          <w:p w14:paraId="2D2C8816" w14:textId="77777777" w:rsidR="0093154F" w:rsidRPr="005A44A5" w:rsidRDefault="0093154F" w:rsidP="005A44A5">
            <w:pPr>
              <w:spacing w:before="120" w:after="120"/>
              <w:ind w:left="464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 xml:space="preserve">… </w:t>
            </w:r>
          </w:p>
          <w:p w14:paraId="206D75C8" w14:textId="77777777" w:rsidR="0093154F" w:rsidRPr="005A44A5" w:rsidRDefault="0093154F" w:rsidP="005A44A5">
            <w:pPr>
              <w:spacing w:before="120" w:after="120"/>
              <w:ind w:left="464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При этом Покупатель приобретает мощность для ее потребления в зарегистрированных за ним группах точек поставки потребления (группах точек поставки экспорта), расположенных в ценовой зоне покупки мощности, указанной в приложении 1 к настоящему Договору.</w:t>
            </w:r>
          </w:p>
          <w:p w14:paraId="224C3F91" w14:textId="77777777" w:rsidR="0093154F" w:rsidRPr="005A44A5" w:rsidRDefault="0093154F" w:rsidP="005A44A5">
            <w:pPr>
              <w:spacing w:before="120" w:after="120"/>
              <w:ind w:left="464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…</w:t>
            </w:r>
          </w:p>
          <w:p w14:paraId="622F6335" w14:textId="77777777" w:rsidR="0093154F" w:rsidRPr="005A44A5" w:rsidRDefault="0093154F" w:rsidP="005A44A5">
            <w:pPr>
              <w:spacing w:before="120" w:after="120"/>
              <w:ind w:left="464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 xml:space="preserve">Количество продаваемой по настоящему Договору мощности (договорный объем мощности) определяется для каждого месяца Коммерческим оператором в соответствии с требованиями Договоров о присоединении и регламентов оптового рынка, в том числе Регламента определения объемов покупки и продажи </w:t>
            </w:r>
            <w:r w:rsidRPr="005A44A5">
              <w:rPr>
                <w:rFonts w:ascii="Garamond" w:hAnsi="Garamond"/>
                <w:sz w:val="22"/>
                <w:szCs w:val="22"/>
              </w:rPr>
              <w:lastRenderedPageBreak/>
              <w:t>мощности на оптовом рынке и Регламента финансовых расчетов на оптовом рынке электроэнергии, согласно принципам определения объемов и контрагентов по договорам купли-продажи мощности по результатам конкурентного отбора мощности новых генерирующих объектов, в том числе исходя из следующего:</w:t>
            </w:r>
          </w:p>
          <w:p w14:paraId="4EFDD7AC" w14:textId="77777777" w:rsidR="0093154F" w:rsidRPr="005A44A5" w:rsidRDefault="0093154F" w:rsidP="005A44A5">
            <w:pPr>
              <w:numPr>
                <w:ilvl w:val="0"/>
                <w:numId w:val="32"/>
              </w:numPr>
              <w:spacing w:before="120" w:after="120"/>
              <w:ind w:left="889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количества мощности, отобранного по итогам конкурентного отбора мощности новых генерирующих объектов, проведенного по решению Правительства Российской Федерации;</w:t>
            </w:r>
          </w:p>
          <w:p w14:paraId="7B47BF24" w14:textId="77777777" w:rsidR="0093154F" w:rsidRPr="005A44A5" w:rsidRDefault="0093154F" w:rsidP="005A44A5">
            <w:pPr>
              <w:numPr>
                <w:ilvl w:val="0"/>
                <w:numId w:val="32"/>
              </w:numPr>
              <w:spacing w:before="120" w:after="120"/>
              <w:ind w:left="889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 xml:space="preserve">количества мощности, покупаемого/продаваемого Продавцом/Покупателем по регулируемым договорам; </w:t>
            </w:r>
          </w:p>
          <w:p w14:paraId="7067008A" w14:textId="1F393C1A" w:rsidR="0093154F" w:rsidRPr="005A44A5" w:rsidRDefault="005A44A5" w:rsidP="005A44A5">
            <w:pPr>
              <w:spacing w:before="120" w:after="120"/>
              <w:ind w:left="529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87" w:type="dxa"/>
          </w:tcPr>
          <w:p w14:paraId="3A8C966F" w14:textId="77777777" w:rsidR="0093154F" w:rsidRPr="005A44A5" w:rsidRDefault="0093154F" w:rsidP="005A44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color w:val="000000"/>
                <w:sz w:val="22"/>
                <w:szCs w:val="22"/>
              </w:rPr>
              <w:lastRenderedPageBreak/>
              <w:t>2. ПРЕДМЕТ ДОГОВОРА И ЦЕНА</w:t>
            </w:r>
          </w:p>
          <w:p w14:paraId="3E73F42B" w14:textId="77777777" w:rsidR="0093154F" w:rsidRPr="005A44A5" w:rsidRDefault="0093154F" w:rsidP="005A44A5">
            <w:pPr>
              <w:spacing w:before="120" w:after="120"/>
              <w:ind w:left="464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5A44A5">
              <w:rPr>
                <w:rFonts w:ascii="Garamond" w:hAnsi="Garamond"/>
                <w:sz w:val="22"/>
                <w:szCs w:val="22"/>
              </w:rPr>
              <w:t>2.1. По настоящему Договору</w:t>
            </w:r>
            <w:r w:rsidRPr="005A44A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5A44A5">
              <w:rPr>
                <w:rFonts w:ascii="Garamond" w:hAnsi="Garamond"/>
                <w:sz w:val="22"/>
                <w:szCs w:val="22"/>
              </w:rPr>
              <w:t>Продавец обязуется своевременно начать поставку и в течение всего установленного в соответствии с настоящим Договором срока поставлять, а Покупатель обязуется принимать и оплачивать мощность в соответствии с условиями настоящего Договора, Правил оптового рынка, Договоров о присоединении и регламентов оптового рынка.</w:t>
            </w:r>
          </w:p>
          <w:p w14:paraId="016AF948" w14:textId="77777777" w:rsidR="0093154F" w:rsidRPr="005A44A5" w:rsidRDefault="0093154F" w:rsidP="005A44A5">
            <w:pPr>
              <w:spacing w:before="120" w:after="120"/>
              <w:ind w:left="464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…</w:t>
            </w:r>
          </w:p>
          <w:p w14:paraId="7FE9E298" w14:textId="77777777" w:rsidR="0093154F" w:rsidRPr="005A44A5" w:rsidRDefault="0093154F" w:rsidP="005A44A5">
            <w:pPr>
              <w:spacing w:before="120" w:after="120"/>
              <w:ind w:left="464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При этом Покупатель приобретает мощность для ее потребления в зарегистрированных за ним группах точек поставки потребления (группах точек поставки экспорта), расположенных в ценовой зоне покупки мощности, указанной в приложении 1 к настоящему Договору.</w:t>
            </w:r>
          </w:p>
          <w:p w14:paraId="4AA6DE33" w14:textId="77777777" w:rsidR="0093154F" w:rsidRPr="005A44A5" w:rsidRDefault="0093154F" w:rsidP="005A44A5">
            <w:pPr>
              <w:spacing w:before="120" w:after="120"/>
              <w:ind w:left="464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…</w:t>
            </w:r>
          </w:p>
          <w:p w14:paraId="7EA72F01" w14:textId="77777777" w:rsidR="0093154F" w:rsidRPr="005A44A5" w:rsidRDefault="0093154F" w:rsidP="005A44A5">
            <w:pPr>
              <w:autoSpaceDE w:val="0"/>
              <w:autoSpaceDN w:val="0"/>
              <w:adjustRightInd w:val="0"/>
              <w:spacing w:before="120" w:after="120"/>
              <w:ind w:left="463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A44A5">
              <w:rPr>
                <w:rFonts w:ascii="Garamond" w:hAnsi="Garamond"/>
                <w:color w:val="000000"/>
                <w:sz w:val="22"/>
                <w:szCs w:val="22"/>
              </w:rPr>
              <w:t xml:space="preserve">Количество продаваемой по настоящему Договору мощности (договорный объем мощности) определяется для каждого месяца Коммерческим оператором в соответствии с требованиями Договоров о присоединении и регламентов оптового рынка, в том числе Регламента определения объемов покупки и продажи мощности на </w:t>
            </w:r>
            <w:r w:rsidRPr="005A44A5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оптовом рынке и Регламента финансовых расчетов на оптовом рынке электроэнергии, согласно принципам определения объемов и контрагентов по договорам купли-продажи мощности по результатам конкурентного отбора мощности новых генерирующих объектов, в том числе исходя из следующего:</w:t>
            </w:r>
          </w:p>
          <w:p w14:paraId="6EC32974" w14:textId="77777777" w:rsidR="0093154F" w:rsidRPr="005A44A5" w:rsidRDefault="0093154F" w:rsidP="005A44A5">
            <w:pPr>
              <w:numPr>
                <w:ilvl w:val="0"/>
                <w:numId w:val="32"/>
              </w:numPr>
              <w:spacing w:before="120" w:after="120"/>
              <w:ind w:left="889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количества мощности, отобранного по итогам конкурентного отбора мощности новых генерирующих объектов, проведенного по решению Правительства Российской Федерации</w:t>
            </w:r>
            <w:r w:rsidRPr="005A44A5">
              <w:rPr>
                <w:rFonts w:ascii="Garamond" w:hAnsi="Garamond"/>
                <w:sz w:val="22"/>
                <w:szCs w:val="22"/>
                <w:highlight w:val="yellow"/>
              </w:rPr>
              <w:t>, или количества мощности, определенного решением Правительства Российской Федерации, принятым в соответствии с абзацем первым пункта 112(5) Правил оптового рынка</w:t>
            </w:r>
            <w:r w:rsidRPr="005A44A5">
              <w:rPr>
                <w:rFonts w:ascii="Garamond" w:hAnsi="Garamond"/>
                <w:sz w:val="22"/>
                <w:szCs w:val="22"/>
              </w:rPr>
              <w:t>;</w:t>
            </w:r>
          </w:p>
          <w:p w14:paraId="501A3D27" w14:textId="77777777" w:rsidR="0093154F" w:rsidRPr="005A44A5" w:rsidRDefault="0093154F" w:rsidP="005A44A5">
            <w:pPr>
              <w:numPr>
                <w:ilvl w:val="0"/>
                <w:numId w:val="32"/>
              </w:numPr>
              <w:spacing w:before="120" w:after="120"/>
              <w:ind w:left="889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 xml:space="preserve">количества мощности, покупаемого/продаваемого Продавцом/Покупателем по регулируемым договорам; </w:t>
            </w:r>
          </w:p>
          <w:p w14:paraId="19A8DE4E" w14:textId="77777777" w:rsidR="0093154F" w:rsidRPr="005A44A5" w:rsidRDefault="0093154F" w:rsidP="005A44A5">
            <w:pPr>
              <w:spacing w:before="120" w:after="120"/>
              <w:ind w:left="529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...</w:t>
            </w:r>
          </w:p>
        </w:tc>
      </w:tr>
      <w:tr w:rsidR="0093154F" w:rsidRPr="005A44A5" w14:paraId="5CBA17A1" w14:textId="77777777" w:rsidTr="005A44A5">
        <w:tc>
          <w:tcPr>
            <w:tcW w:w="993" w:type="dxa"/>
            <w:vAlign w:val="center"/>
          </w:tcPr>
          <w:p w14:paraId="09B12EA3" w14:textId="7087BD74" w:rsidR="0093154F" w:rsidRPr="005A44A5" w:rsidRDefault="005A44A5" w:rsidP="005A44A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2.3</w:t>
            </w:r>
          </w:p>
        </w:tc>
        <w:tc>
          <w:tcPr>
            <w:tcW w:w="6662" w:type="dxa"/>
          </w:tcPr>
          <w:p w14:paraId="6D56DBA2" w14:textId="77777777" w:rsidR="0093154F" w:rsidRPr="005A44A5" w:rsidRDefault="0093154F" w:rsidP="005A44A5">
            <w:pPr>
              <w:spacing w:before="120" w:after="120"/>
              <w:ind w:left="464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2.3.</w:t>
            </w:r>
            <w:r w:rsidRPr="005A44A5">
              <w:rPr>
                <w:rFonts w:ascii="Garamond" w:hAnsi="Garamond"/>
                <w:sz w:val="22"/>
                <w:szCs w:val="22"/>
              </w:rPr>
              <w:tab/>
              <w:t>Стоимость мощности, продаваемой по настоящему Договору, определяется Коммерческим оператором в соответствии с Договорами о присоединении и регламентами оптового рынка исходя из цены мощности, рассчитанной Коммерческим оператором в порядке, предусмотренном Правилами оптового рынка и Договорами о присоединении, исходя из указанных в ценовой заявке стоимостных характеристик генерирующего объекта и временно замещающего генерирующего объекта, направленных Системным оператором Коммерческому оператору по результатам отбора мощности новых генерирующих объектов, проведенного по решению Правительства Российской Федерации.</w:t>
            </w:r>
          </w:p>
        </w:tc>
        <w:tc>
          <w:tcPr>
            <w:tcW w:w="7087" w:type="dxa"/>
          </w:tcPr>
          <w:p w14:paraId="3834CD70" w14:textId="4520CAC1" w:rsidR="0093154F" w:rsidRPr="005A44A5" w:rsidRDefault="0093154F" w:rsidP="005A44A5">
            <w:pPr>
              <w:autoSpaceDE w:val="0"/>
              <w:autoSpaceDN w:val="0"/>
              <w:adjustRightInd w:val="0"/>
              <w:spacing w:before="120" w:after="120"/>
              <w:ind w:left="532" w:hanging="532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2.3.</w:t>
            </w:r>
            <w:r w:rsidRPr="005A44A5">
              <w:rPr>
                <w:rFonts w:ascii="Garamond" w:hAnsi="Garamond"/>
                <w:sz w:val="22"/>
                <w:szCs w:val="22"/>
              </w:rPr>
              <w:tab/>
              <w:t>Стоимость мощности, продаваемой по настоящему Договору, определяется Коммерческим оператором в соответствии с Договорами о присоединении и регламентами оптового рынка исходя из цены мощности, рассчитанной Коммерческим оператором в порядке, предусмотренном Правилами оптового рынка и Договорами о присоединении, исходя из указанных в ценовой заявке стоимостных характеристик генерирующего объекта и временно замещающего генерирующего объекта, направленных Системным оператором Коммерческому оператору по результатам отбора мощности новых генерирующих объектов, проведенного по решению Правительства Российской Федерации</w:t>
            </w:r>
            <w:r w:rsidRPr="005A44A5">
              <w:rPr>
                <w:rFonts w:ascii="Garamond" w:hAnsi="Garamond"/>
                <w:sz w:val="22"/>
                <w:szCs w:val="22"/>
                <w:highlight w:val="yellow"/>
              </w:rPr>
              <w:t xml:space="preserve">, или исходя из экономических параметров, определенных </w:t>
            </w:r>
            <w:r w:rsidR="002671C1" w:rsidRPr="005A44A5">
              <w:rPr>
                <w:rFonts w:ascii="Garamond" w:hAnsi="Garamond"/>
                <w:sz w:val="22"/>
                <w:szCs w:val="22"/>
                <w:highlight w:val="yellow"/>
              </w:rPr>
              <w:t xml:space="preserve">регламентами оптового рынка в соответствии с </w:t>
            </w:r>
            <w:r w:rsidRPr="005A44A5">
              <w:rPr>
                <w:rFonts w:ascii="Garamond" w:hAnsi="Garamond"/>
                <w:sz w:val="22"/>
                <w:szCs w:val="22"/>
                <w:highlight w:val="yellow"/>
              </w:rPr>
              <w:t>решением Правительства Российской Федерации, принятым в соответствии с абзацем первым пункта 112(5) Правил оптового рынка</w:t>
            </w:r>
            <w:r w:rsidRPr="005A44A5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93154F" w:rsidRPr="005A44A5" w14:paraId="3E604ED7" w14:textId="77777777" w:rsidTr="005A44A5">
        <w:tc>
          <w:tcPr>
            <w:tcW w:w="993" w:type="dxa"/>
            <w:vAlign w:val="center"/>
          </w:tcPr>
          <w:p w14:paraId="6A296270" w14:textId="3AD3B245" w:rsidR="0093154F" w:rsidRPr="005A44A5" w:rsidRDefault="00DA068C" w:rsidP="005A44A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3.3</w:t>
            </w:r>
          </w:p>
        </w:tc>
        <w:tc>
          <w:tcPr>
            <w:tcW w:w="6662" w:type="dxa"/>
          </w:tcPr>
          <w:p w14:paraId="50B2528E" w14:textId="77777777" w:rsidR="0093154F" w:rsidRPr="005A44A5" w:rsidRDefault="0093154F" w:rsidP="005A44A5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3. ОБЯЗАННОСТИ ПРОДАВЦА</w:t>
            </w:r>
          </w:p>
          <w:p w14:paraId="6415F2B1" w14:textId="77777777" w:rsidR="0093154F" w:rsidRPr="005A44A5" w:rsidRDefault="0093154F" w:rsidP="005A44A5">
            <w:pPr>
              <w:spacing w:before="120" w:after="120"/>
              <w:ind w:left="465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Продавец в соответствии с настоящим Договором обязуется:</w:t>
            </w:r>
          </w:p>
          <w:p w14:paraId="390C59BA" w14:textId="77777777" w:rsidR="0093154F" w:rsidRPr="005A44A5" w:rsidRDefault="0093154F" w:rsidP="005A44A5">
            <w:pPr>
              <w:spacing w:before="120" w:after="120"/>
              <w:ind w:left="465" w:hanging="465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 xml:space="preserve">3.3. соблюдать значения технических характеристик и параметров производящего мощность генерирующего оборудования, сформированные Системным оператором по результатам конкурентного отбора мощности новых генерирующих объектов </w:t>
            </w:r>
            <w:r w:rsidRPr="005A44A5">
              <w:rPr>
                <w:rFonts w:ascii="Garamond" w:hAnsi="Garamond"/>
                <w:sz w:val="22"/>
                <w:szCs w:val="22"/>
              </w:rPr>
              <w:lastRenderedPageBreak/>
              <w:t>на основании ценовой заявки Продавца, отобранной на конкурентном отборе мощности новых генерирующих объектов;</w:t>
            </w:r>
          </w:p>
        </w:tc>
        <w:tc>
          <w:tcPr>
            <w:tcW w:w="7087" w:type="dxa"/>
          </w:tcPr>
          <w:p w14:paraId="29DAFDDA" w14:textId="77777777" w:rsidR="0093154F" w:rsidRPr="005A44A5" w:rsidRDefault="0093154F" w:rsidP="005A44A5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lastRenderedPageBreak/>
              <w:t>3. ОБЯЗАННОСТИ ПРОДАВЦА</w:t>
            </w:r>
          </w:p>
          <w:p w14:paraId="51496066" w14:textId="77777777" w:rsidR="0093154F" w:rsidRPr="005A44A5" w:rsidRDefault="0093154F" w:rsidP="005A44A5">
            <w:pPr>
              <w:spacing w:before="120" w:after="120"/>
              <w:ind w:left="465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Продавец в соответствии с настоящим Договором обязуется</w:t>
            </w:r>
          </w:p>
          <w:p w14:paraId="0703F87C" w14:textId="77777777" w:rsidR="0093154F" w:rsidRPr="005A44A5" w:rsidRDefault="0093154F" w:rsidP="005A44A5">
            <w:pPr>
              <w:tabs>
                <w:tab w:val="left" w:pos="464"/>
              </w:tabs>
              <w:spacing w:before="120" w:after="120"/>
              <w:ind w:left="465" w:hanging="465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 xml:space="preserve">3.3. соблюдать значения технических характеристик и параметров производящего мощность генерирующего оборудования, сформированные Системным оператором по результатам конкурентного отбора мощности новых генерирующих объектов на основании ценовой заявки Продавца, отобранной на конкурентном </w:t>
            </w:r>
            <w:r w:rsidRPr="005A44A5">
              <w:rPr>
                <w:rFonts w:ascii="Garamond" w:hAnsi="Garamond"/>
                <w:sz w:val="22"/>
                <w:szCs w:val="22"/>
              </w:rPr>
              <w:lastRenderedPageBreak/>
              <w:t>отборе мощности новых генерирующих объектов</w:t>
            </w:r>
            <w:r w:rsidRPr="005A44A5">
              <w:rPr>
                <w:rFonts w:ascii="Garamond" w:hAnsi="Garamond"/>
                <w:sz w:val="22"/>
                <w:szCs w:val="22"/>
                <w:highlight w:val="yellow"/>
              </w:rPr>
              <w:t>, или определенные решением Правительства Российской Федерации, принятым в соответствии с абзацем первым пункта 112(5) Правил оптового рынка</w:t>
            </w:r>
            <w:r w:rsidRPr="005A44A5">
              <w:rPr>
                <w:rFonts w:ascii="Garamond" w:hAnsi="Garamond"/>
                <w:sz w:val="22"/>
                <w:szCs w:val="22"/>
              </w:rPr>
              <w:t>;</w:t>
            </w:r>
          </w:p>
        </w:tc>
      </w:tr>
      <w:tr w:rsidR="0093154F" w:rsidRPr="005A44A5" w14:paraId="1B527B04" w14:textId="77777777" w:rsidTr="005A44A5">
        <w:tc>
          <w:tcPr>
            <w:tcW w:w="993" w:type="dxa"/>
            <w:vAlign w:val="center"/>
          </w:tcPr>
          <w:p w14:paraId="0FBD64E0" w14:textId="298E2849" w:rsidR="0093154F" w:rsidRPr="005A44A5" w:rsidRDefault="00DA068C" w:rsidP="005A44A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lastRenderedPageBreak/>
              <w:t>3.5</w:t>
            </w:r>
            <w:r w:rsidR="0093154F" w:rsidRPr="005A44A5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</w:tcPr>
          <w:p w14:paraId="6FD3A5E3" w14:textId="77777777" w:rsidR="0093154F" w:rsidRPr="005A44A5" w:rsidRDefault="0093154F" w:rsidP="005A44A5">
            <w:pPr>
              <w:spacing w:before="120" w:after="120"/>
              <w:ind w:left="596" w:hanging="567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3.5.</w:t>
            </w:r>
            <w:r w:rsidRPr="005A44A5">
              <w:rPr>
                <w:rFonts w:ascii="Garamond" w:hAnsi="Garamond"/>
                <w:sz w:val="22"/>
                <w:szCs w:val="22"/>
              </w:rPr>
              <w:tab/>
              <w:t>представить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календарный план строительства генерирующего объекта в соответствии с утвержденным таким федеральным органом порядком выявления угрозы возникновения недостатка мощности (с учетом допустимых перетоков) в случае прогнозируемой задержки начала поставки мощности с использованием генерирующего объекта, отобранного по итогам отбора мощности новых генерирующих объектов (далее – Порядок выявления угрозы недостатка мощности);</w:t>
            </w:r>
          </w:p>
        </w:tc>
        <w:tc>
          <w:tcPr>
            <w:tcW w:w="7087" w:type="dxa"/>
          </w:tcPr>
          <w:p w14:paraId="258FDE5E" w14:textId="77777777" w:rsidR="0093154F" w:rsidRPr="005A44A5" w:rsidRDefault="0093154F" w:rsidP="005A44A5">
            <w:pPr>
              <w:spacing w:before="120" w:after="120"/>
              <w:ind w:left="464" w:hanging="464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3.5.</w:t>
            </w:r>
            <w:r w:rsidRPr="005A44A5">
              <w:rPr>
                <w:rFonts w:ascii="Garamond" w:hAnsi="Garamond"/>
                <w:sz w:val="22"/>
                <w:szCs w:val="22"/>
              </w:rPr>
              <w:tab/>
              <w:t xml:space="preserve">представить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календарный план строительства генерирующего объекта в соответствии с утвержденным таким федеральным органом порядком выявления угрозы возникновения недостатка мощности (с учетом допустимых перетоков) в случае прогнозируемой задержки начала поставки мощности с использованием генерирующего объекта, отобранного по итогам отбора мощности новых генерирующих объектов (далее – Порядок выявления угрозы недостатка мощности) </w:t>
            </w:r>
            <w:r w:rsidRPr="005A44A5">
              <w:rPr>
                <w:rFonts w:ascii="Garamond" w:hAnsi="Garamond"/>
                <w:sz w:val="22"/>
                <w:szCs w:val="22"/>
                <w:highlight w:val="yellow"/>
              </w:rPr>
              <w:t>(за исключением случаев, когда настоящий Договор заключен в отношении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рынка)</w:t>
            </w:r>
            <w:r w:rsidRPr="005A44A5">
              <w:rPr>
                <w:rFonts w:ascii="Garamond" w:hAnsi="Garamond"/>
                <w:sz w:val="22"/>
                <w:szCs w:val="22"/>
              </w:rPr>
              <w:t>;</w:t>
            </w:r>
          </w:p>
        </w:tc>
      </w:tr>
      <w:tr w:rsidR="0093154F" w:rsidRPr="005A44A5" w14:paraId="4D0AB069" w14:textId="77777777" w:rsidTr="005A44A5">
        <w:tc>
          <w:tcPr>
            <w:tcW w:w="993" w:type="dxa"/>
            <w:vAlign w:val="center"/>
          </w:tcPr>
          <w:p w14:paraId="46460B24" w14:textId="65FA6F70" w:rsidR="0093154F" w:rsidRPr="005A44A5" w:rsidRDefault="00DA068C" w:rsidP="005A44A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3.6</w:t>
            </w:r>
          </w:p>
        </w:tc>
        <w:tc>
          <w:tcPr>
            <w:tcW w:w="6662" w:type="dxa"/>
          </w:tcPr>
          <w:p w14:paraId="082630E2" w14:textId="77777777" w:rsidR="0093154F" w:rsidRPr="005A44A5" w:rsidRDefault="0093154F" w:rsidP="005A44A5">
            <w:pPr>
              <w:spacing w:before="120" w:after="120"/>
              <w:ind w:left="596" w:hanging="567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3.6.</w:t>
            </w:r>
            <w:r w:rsidRPr="005A44A5">
              <w:rPr>
                <w:rFonts w:ascii="Garamond" w:hAnsi="Garamond"/>
                <w:sz w:val="22"/>
                <w:szCs w:val="22"/>
              </w:rPr>
              <w:tab/>
              <w:t>предоставить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документы, подтверждающие выполнение календарного плана строительства генерирующего объекта в соответствии с Порядком выявления угрозы недостатка мощности;</w:t>
            </w:r>
          </w:p>
        </w:tc>
        <w:tc>
          <w:tcPr>
            <w:tcW w:w="7087" w:type="dxa"/>
          </w:tcPr>
          <w:p w14:paraId="3C2E088C" w14:textId="77777777" w:rsidR="0093154F" w:rsidRPr="005A44A5" w:rsidRDefault="0093154F" w:rsidP="005A44A5">
            <w:pPr>
              <w:spacing w:before="120" w:after="120"/>
              <w:ind w:left="464" w:hanging="464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3.6.</w:t>
            </w:r>
            <w:r w:rsidRPr="005A44A5">
              <w:rPr>
                <w:rFonts w:ascii="Garamond" w:hAnsi="Garamond"/>
                <w:sz w:val="22"/>
                <w:szCs w:val="22"/>
              </w:rPr>
              <w:tab/>
              <w:t xml:space="preserve">предоставить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документы, подтверждающие выполнение календарного плана строительства генерирующего объекта в соответствии с Порядком выявления угрозы недостатка мощности </w:t>
            </w:r>
            <w:r w:rsidRPr="005A44A5">
              <w:rPr>
                <w:rFonts w:ascii="Garamond" w:hAnsi="Garamond"/>
                <w:sz w:val="22"/>
                <w:szCs w:val="22"/>
                <w:highlight w:val="yellow"/>
              </w:rPr>
              <w:t>(за исключением случаев, когда настоящий Договор заключен в отношении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рынка)</w:t>
            </w:r>
            <w:r w:rsidRPr="005A44A5">
              <w:rPr>
                <w:rFonts w:ascii="Garamond" w:hAnsi="Garamond"/>
                <w:sz w:val="22"/>
                <w:szCs w:val="22"/>
              </w:rPr>
              <w:t xml:space="preserve">; </w:t>
            </w:r>
          </w:p>
        </w:tc>
      </w:tr>
      <w:tr w:rsidR="0093154F" w:rsidRPr="005A44A5" w14:paraId="50DA6952" w14:textId="77777777" w:rsidTr="005A44A5">
        <w:tc>
          <w:tcPr>
            <w:tcW w:w="993" w:type="dxa"/>
            <w:vAlign w:val="center"/>
          </w:tcPr>
          <w:p w14:paraId="2E1E85E9" w14:textId="24DDA72D" w:rsidR="0093154F" w:rsidRPr="005A44A5" w:rsidRDefault="00DA068C" w:rsidP="005A44A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3.7</w:t>
            </w:r>
            <w:r w:rsidR="0093154F" w:rsidRPr="005A44A5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</w:tcPr>
          <w:p w14:paraId="64040659" w14:textId="77777777" w:rsidR="0093154F" w:rsidRPr="005A44A5" w:rsidRDefault="0093154F" w:rsidP="005A44A5">
            <w:pPr>
              <w:spacing w:before="120" w:after="120"/>
              <w:ind w:left="596" w:hanging="567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3.7.</w:t>
            </w:r>
            <w:r w:rsidRPr="005A44A5">
              <w:rPr>
                <w:rFonts w:ascii="Garamond" w:hAnsi="Garamond"/>
                <w:sz w:val="22"/>
                <w:szCs w:val="22"/>
              </w:rPr>
              <w:tab/>
              <w:t xml:space="preserve">в случае прогнозируемой Продавцом задержки начала поставки мощности с использованием генерирующего объекта заблаговременно (не позднее 18 месяцев до даты начала поставки мощности, определенной решением Правительства Российской Федерации) сообщить в федеральный орган исполнительной власти, осуществляющий функции по выработке и реализации </w:t>
            </w:r>
            <w:r w:rsidRPr="005A44A5">
              <w:rPr>
                <w:rFonts w:ascii="Garamond" w:hAnsi="Garamond"/>
                <w:sz w:val="22"/>
                <w:szCs w:val="22"/>
              </w:rPr>
              <w:lastRenderedPageBreak/>
              <w:t>государственной политики и нормативно-правовому регулированию в сфере топливно-энергетического комплекса, о намерении поставлять мощность с использованием иных (замещающих) генерирующих объектов или о невозможности поставки мощности с использованием таких объектов;</w:t>
            </w:r>
          </w:p>
        </w:tc>
        <w:tc>
          <w:tcPr>
            <w:tcW w:w="7087" w:type="dxa"/>
          </w:tcPr>
          <w:p w14:paraId="097461D9" w14:textId="77777777" w:rsidR="0093154F" w:rsidRPr="005A44A5" w:rsidRDefault="0093154F" w:rsidP="005A44A5">
            <w:pPr>
              <w:spacing w:before="120" w:after="120"/>
              <w:ind w:left="464" w:hanging="464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lastRenderedPageBreak/>
              <w:t>3.7.</w:t>
            </w:r>
            <w:r w:rsidRPr="005A44A5">
              <w:rPr>
                <w:rFonts w:ascii="Garamond" w:hAnsi="Garamond"/>
                <w:sz w:val="22"/>
                <w:szCs w:val="22"/>
              </w:rPr>
              <w:tab/>
              <w:t xml:space="preserve">в случае прогнозируемой Продавцом задержки начала поставки мощности с использованием генерирующего объекта заблаговременно (не позднее 18 месяцев до даты начала поставки мощности, определенной решением Правительства Российской Федерации) сообщить в федеральный орган исполнительной власти, осуществляющий функции по выработке и реализации </w:t>
            </w:r>
            <w:r w:rsidRPr="005A44A5">
              <w:rPr>
                <w:rFonts w:ascii="Garamond" w:hAnsi="Garamond"/>
                <w:sz w:val="22"/>
                <w:szCs w:val="22"/>
              </w:rPr>
              <w:lastRenderedPageBreak/>
              <w:t xml:space="preserve">государственной политики и нормативно-правовому регулированию в сфере топливно-энергетического комплекса, о намерении поставлять мощность с использованием иных (замещающих) генерирующих объектов или о невозможности поставки мощности с использованием таких объектов </w:t>
            </w:r>
            <w:r w:rsidRPr="005A44A5">
              <w:rPr>
                <w:rFonts w:ascii="Garamond" w:hAnsi="Garamond"/>
                <w:sz w:val="22"/>
                <w:szCs w:val="22"/>
                <w:highlight w:val="yellow"/>
              </w:rPr>
              <w:t>(за исключением случаев, когда настоящий Договор заключен в отношении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рынка)</w:t>
            </w:r>
            <w:r w:rsidRPr="005A44A5">
              <w:rPr>
                <w:rFonts w:ascii="Garamond" w:hAnsi="Garamond"/>
                <w:sz w:val="22"/>
                <w:szCs w:val="22"/>
              </w:rPr>
              <w:t>;</w:t>
            </w:r>
          </w:p>
        </w:tc>
      </w:tr>
      <w:tr w:rsidR="0093154F" w:rsidRPr="005A44A5" w14:paraId="1CBA4228" w14:textId="77777777" w:rsidTr="005A44A5">
        <w:tc>
          <w:tcPr>
            <w:tcW w:w="993" w:type="dxa"/>
            <w:vAlign w:val="center"/>
          </w:tcPr>
          <w:p w14:paraId="66073E10" w14:textId="08F2DBAA" w:rsidR="0093154F" w:rsidRPr="005A44A5" w:rsidRDefault="00DA068C" w:rsidP="005A44A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lastRenderedPageBreak/>
              <w:t>3.8</w:t>
            </w:r>
            <w:r w:rsidR="0093154F" w:rsidRPr="005A44A5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</w:tcPr>
          <w:p w14:paraId="3EE4CC65" w14:textId="77777777" w:rsidR="0093154F" w:rsidRPr="005A44A5" w:rsidRDefault="0093154F" w:rsidP="005A44A5">
            <w:pPr>
              <w:spacing w:before="120" w:after="120"/>
              <w:ind w:left="596" w:hanging="567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eastAsia="Calibri" w:hAnsi="Garamond"/>
                <w:sz w:val="22"/>
                <w:szCs w:val="22"/>
              </w:rPr>
              <w:t>3.8. представить Коммерческому оператору копию сообщения, направленного Продавцом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о намерении поставлять мощность с использованием иных (замещающих) генерирующих объектов или о невозможности поставки мощности с использованием таких объектов, а также документы, подтверждающие направление им такого сообщения;</w:t>
            </w:r>
          </w:p>
        </w:tc>
        <w:tc>
          <w:tcPr>
            <w:tcW w:w="7087" w:type="dxa"/>
          </w:tcPr>
          <w:p w14:paraId="6A821DB3" w14:textId="77777777" w:rsidR="0093154F" w:rsidRPr="005A44A5" w:rsidRDefault="0093154F" w:rsidP="005A44A5">
            <w:pPr>
              <w:spacing w:before="120" w:after="120"/>
              <w:ind w:left="464" w:hanging="464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eastAsia="Calibri" w:hAnsi="Garamond"/>
                <w:sz w:val="22"/>
                <w:szCs w:val="22"/>
              </w:rPr>
              <w:t xml:space="preserve">3.8. представить Коммерческому оператору копию сообщения, направленного Продавцом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о намерении поставлять мощность с использованием иных (замещающих) генерирующих объектов или о невозможности поставки мощности с использованием таких объектов, а также документы, подтверждающие направление им такого сообщения </w:t>
            </w:r>
            <w:r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>(за исключением случаев, когда настоящий Договор заключен в отношении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рынка)</w:t>
            </w:r>
            <w:r w:rsidRPr="005A44A5">
              <w:rPr>
                <w:rFonts w:ascii="Garamond" w:eastAsia="Calibri" w:hAnsi="Garamond"/>
                <w:sz w:val="22"/>
                <w:szCs w:val="22"/>
              </w:rPr>
              <w:t>;</w:t>
            </w:r>
          </w:p>
        </w:tc>
      </w:tr>
      <w:tr w:rsidR="0093154F" w:rsidRPr="005A44A5" w14:paraId="39D09375" w14:textId="77777777" w:rsidTr="005A44A5">
        <w:tc>
          <w:tcPr>
            <w:tcW w:w="993" w:type="dxa"/>
            <w:vAlign w:val="center"/>
          </w:tcPr>
          <w:p w14:paraId="3088C21D" w14:textId="5B97491A" w:rsidR="0093154F" w:rsidRPr="005A44A5" w:rsidRDefault="00DA068C" w:rsidP="005A44A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3.9</w:t>
            </w:r>
            <w:r w:rsidR="0093154F" w:rsidRPr="005A44A5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</w:tcPr>
          <w:p w14:paraId="098B9440" w14:textId="6907FE7E" w:rsidR="0093154F" w:rsidRPr="005A44A5" w:rsidRDefault="004F0688" w:rsidP="005A44A5">
            <w:pPr>
              <w:spacing w:before="120" w:after="120"/>
              <w:ind w:left="738" w:hanging="709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 xml:space="preserve">3.9.   </w:t>
            </w:r>
            <w:r w:rsidR="0093154F" w:rsidRPr="005A44A5">
              <w:rPr>
                <w:rFonts w:ascii="Garamond" w:eastAsia="Calibri" w:hAnsi="Garamond"/>
                <w:sz w:val="22"/>
                <w:szCs w:val="22"/>
              </w:rPr>
              <w:t>актуализировать календарный план строительства генерирующего объекта в случае прогнозирования Продавцом задержки начала поставки мощности с использованием генерирующего объекта</w:t>
            </w:r>
            <w:r w:rsidR="0093154F" w:rsidRPr="005A44A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="0093154F" w:rsidRPr="005A44A5">
              <w:rPr>
                <w:rFonts w:ascii="Garamond" w:eastAsia="Calibri" w:hAnsi="Garamond"/>
                <w:sz w:val="22"/>
                <w:szCs w:val="22"/>
              </w:rPr>
              <w:t>в соответствии с Порядком выявления угрозы недостатка мощности;</w:t>
            </w:r>
          </w:p>
        </w:tc>
        <w:tc>
          <w:tcPr>
            <w:tcW w:w="7087" w:type="dxa"/>
          </w:tcPr>
          <w:p w14:paraId="4AC31A30" w14:textId="77777777" w:rsidR="0093154F" w:rsidRPr="005A44A5" w:rsidRDefault="0093154F" w:rsidP="005A44A5">
            <w:pPr>
              <w:spacing w:before="120" w:after="120"/>
              <w:ind w:left="464" w:hanging="464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eastAsia="Calibri" w:hAnsi="Garamond"/>
                <w:sz w:val="22"/>
                <w:szCs w:val="22"/>
              </w:rPr>
              <w:t>3.9. актуализировать календарный план строительства генерирующего объекта в случае прогнозирования Продавцом задержки начала поставки мощности с использованием генерирующего объекта</w:t>
            </w:r>
            <w:r w:rsidRPr="005A44A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5A44A5">
              <w:rPr>
                <w:rFonts w:ascii="Garamond" w:eastAsia="Calibri" w:hAnsi="Garamond"/>
                <w:sz w:val="22"/>
                <w:szCs w:val="22"/>
              </w:rPr>
              <w:t xml:space="preserve">в соответствии с Порядком выявления угрозы недостатка мощности </w:t>
            </w:r>
            <w:r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>(за исключением случаев, когда настоящий Договор заключен в отношении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рынка)</w:t>
            </w:r>
            <w:r w:rsidRPr="005A44A5">
              <w:rPr>
                <w:rFonts w:ascii="Garamond" w:eastAsia="Calibri" w:hAnsi="Garamond"/>
                <w:sz w:val="22"/>
                <w:szCs w:val="22"/>
              </w:rPr>
              <w:t>;</w:t>
            </w:r>
          </w:p>
        </w:tc>
      </w:tr>
      <w:tr w:rsidR="0093154F" w:rsidRPr="005A44A5" w14:paraId="544B2BE2" w14:textId="77777777" w:rsidTr="005A44A5">
        <w:tc>
          <w:tcPr>
            <w:tcW w:w="993" w:type="dxa"/>
            <w:vAlign w:val="center"/>
          </w:tcPr>
          <w:p w14:paraId="11B5B830" w14:textId="77777777" w:rsidR="0093154F" w:rsidRPr="005A44A5" w:rsidRDefault="0093154F" w:rsidP="005A44A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3.11</w:t>
            </w:r>
          </w:p>
        </w:tc>
        <w:tc>
          <w:tcPr>
            <w:tcW w:w="6662" w:type="dxa"/>
          </w:tcPr>
          <w:p w14:paraId="0367C443" w14:textId="77777777" w:rsidR="0093154F" w:rsidRPr="005A44A5" w:rsidRDefault="0093154F" w:rsidP="005A44A5">
            <w:pPr>
              <w:spacing w:before="120" w:after="120"/>
              <w:ind w:left="596" w:hanging="567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3.11.</w:t>
            </w:r>
            <w:r w:rsidRPr="005A44A5">
              <w:rPr>
                <w:rFonts w:ascii="Garamond" w:hAnsi="Garamond"/>
                <w:sz w:val="22"/>
                <w:szCs w:val="22"/>
              </w:rPr>
              <w:tab/>
              <w:t>уплатить Покупателю денежную сумму в случае отказа Продавца от исполнения обязательств по поставке мощности по настоящему Договору;</w:t>
            </w:r>
          </w:p>
        </w:tc>
        <w:tc>
          <w:tcPr>
            <w:tcW w:w="7087" w:type="dxa"/>
          </w:tcPr>
          <w:p w14:paraId="3EE0E202" w14:textId="77777777" w:rsidR="0093154F" w:rsidRPr="005A44A5" w:rsidRDefault="0093154F" w:rsidP="005A44A5">
            <w:pPr>
              <w:spacing w:before="120" w:after="120"/>
              <w:ind w:left="464" w:hanging="464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3.11.</w:t>
            </w:r>
            <w:r w:rsidRPr="005A44A5">
              <w:rPr>
                <w:rFonts w:ascii="Garamond" w:hAnsi="Garamond"/>
                <w:sz w:val="22"/>
                <w:szCs w:val="22"/>
              </w:rPr>
              <w:tab/>
              <w:t xml:space="preserve">уплатить Покупателю денежную сумму в случае отказа Продавца от исполнения обязательств по поставке мощности по настоящему Договору </w:t>
            </w:r>
            <w:r w:rsidRPr="005A44A5">
              <w:rPr>
                <w:rFonts w:ascii="Garamond" w:hAnsi="Garamond"/>
                <w:sz w:val="22"/>
                <w:szCs w:val="22"/>
                <w:highlight w:val="yellow"/>
              </w:rPr>
              <w:t>(за исключением случаев, когда настоящий Договор заключен в отношении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рынка)</w:t>
            </w:r>
            <w:r w:rsidRPr="005A44A5">
              <w:rPr>
                <w:rFonts w:ascii="Garamond" w:hAnsi="Garamond"/>
                <w:sz w:val="22"/>
                <w:szCs w:val="22"/>
              </w:rPr>
              <w:t>;</w:t>
            </w:r>
          </w:p>
        </w:tc>
      </w:tr>
      <w:tr w:rsidR="0093154F" w:rsidRPr="005A44A5" w14:paraId="7097FBC6" w14:textId="77777777" w:rsidTr="005A44A5">
        <w:tc>
          <w:tcPr>
            <w:tcW w:w="993" w:type="dxa"/>
            <w:vAlign w:val="center"/>
          </w:tcPr>
          <w:p w14:paraId="62DF700A" w14:textId="026D4592" w:rsidR="0093154F" w:rsidRPr="005A44A5" w:rsidRDefault="00DA068C" w:rsidP="005A44A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lastRenderedPageBreak/>
              <w:t>7.2</w:t>
            </w:r>
          </w:p>
        </w:tc>
        <w:tc>
          <w:tcPr>
            <w:tcW w:w="6662" w:type="dxa"/>
          </w:tcPr>
          <w:p w14:paraId="30DA21E6" w14:textId="77777777" w:rsidR="0093154F" w:rsidRPr="005A44A5" w:rsidRDefault="0093154F" w:rsidP="005A44A5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7. СРОК ДЕЙСТВИЯ ДОГОВОРА. СРОК ПОСТАВКИ МОЩНОСТИ</w:t>
            </w:r>
          </w:p>
          <w:p w14:paraId="3B534E78" w14:textId="77777777" w:rsidR="0093154F" w:rsidRPr="005A44A5" w:rsidRDefault="0093154F" w:rsidP="005A44A5">
            <w:pPr>
              <w:spacing w:before="120" w:after="120"/>
              <w:ind w:left="596" w:hanging="567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7.2.</w:t>
            </w:r>
            <w:r w:rsidRPr="005A44A5">
              <w:rPr>
                <w:rFonts w:ascii="Garamond" w:hAnsi="Garamond"/>
                <w:sz w:val="22"/>
                <w:szCs w:val="22"/>
              </w:rPr>
              <w:tab/>
              <w:t>Продажа мощности по договорам купли-продажи мощности по результатам конкурентного отбора мощности новых генерирующих объектов осуществляется в течение 240 месяцев, начиная с даты начала поставки мощности, определенной решением Правительства Российской Федерации.</w:t>
            </w:r>
          </w:p>
        </w:tc>
        <w:tc>
          <w:tcPr>
            <w:tcW w:w="7087" w:type="dxa"/>
          </w:tcPr>
          <w:p w14:paraId="05F62A3D" w14:textId="77777777" w:rsidR="0093154F" w:rsidRPr="005A44A5" w:rsidRDefault="0093154F" w:rsidP="005A44A5">
            <w:pPr>
              <w:spacing w:before="120" w:after="120"/>
              <w:ind w:left="464" w:hanging="464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7. СРОК ДЕЙСТВИЯ ДОГОВОРА. СРОК ПОСТАВКИ МОЩНОСТИ</w:t>
            </w:r>
          </w:p>
          <w:p w14:paraId="4FBF1511" w14:textId="77777777" w:rsidR="0093154F" w:rsidRPr="005A44A5" w:rsidRDefault="0093154F" w:rsidP="005A44A5">
            <w:pPr>
              <w:spacing w:before="120" w:after="120"/>
              <w:ind w:left="464" w:hanging="464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7.2.</w:t>
            </w:r>
            <w:r w:rsidRPr="005A44A5">
              <w:rPr>
                <w:rFonts w:ascii="Garamond" w:hAnsi="Garamond"/>
                <w:sz w:val="22"/>
                <w:szCs w:val="22"/>
              </w:rPr>
              <w:tab/>
              <w:t xml:space="preserve">Продажа мощности по договорам купли-продажи мощности по результатам конкурентного отбора мощности новых генерирующих объектов осуществляется в течение 240 месяцев, начиная с даты начала поставки мощности, определенной решением Правительства Российской Федерации </w:t>
            </w:r>
            <w:r w:rsidRPr="005A44A5">
              <w:rPr>
                <w:rFonts w:ascii="Garamond" w:hAnsi="Garamond"/>
                <w:sz w:val="22"/>
                <w:szCs w:val="22"/>
                <w:highlight w:val="yellow"/>
              </w:rPr>
              <w:t>или решением Правительства Российской Федерации, принятым в соответствии с абзацем первым пункта 112(5) Правил оптового рынка.</w:t>
            </w:r>
          </w:p>
        </w:tc>
      </w:tr>
      <w:tr w:rsidR="0093154F" w:rsidRPr="005A44A5" w14:paraId="1786739E" w14:textId="77777777" w:rsidTr="005A44A5">
        <w:tc>
          <w:tcPr>
            <w:tcW w:w="993" w:type="dxa"/>
            <w:vAlign w:val="center"/>
          </w:tcPr>
          <w:p w14:paraId="11A2C987" w14:textId="25146545" w:rsidR="0093154F" w:rsidRPr="005A44A5" w:rsidRDefault="00DA068C" w:rsidP="005A44A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7.3</w:t>
            </w:r>
          </w:p>
        </w:tc>
        <w:tc>
          <w:tcPr>
            <w:tcW w:w="6662" w:type="dxa"/>
          </w:tcPr>
          <w:p w14:paraId="2D19F76B" w14:textId="77777777" w:rsidR="0093154F" w:rsidRPr="005A44A5" w:rsidRDefault="0093154F" w:rsidP="005A44A5">
            <w:pPr>
              <w:numPr>
                <w:ilvl w:val="1"/>
                <w:numId w:val="33"/>
              </w:numPr>
              <w:spacing w:before="120" w:after="120"/>
              <w:ind w:left="596" w:hanging="567"/>
              <w:contextualSpacing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5A44A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Продавец обязан поставлять мощность по настоящему Договору с даты начала поставки мощности на оптовый рынок, определенной решением Правительства Российской Федерации. При этом в случае, если настоящий Договор заключен Покупателем после наступления даты начала поставки мощности на оптовый рынок, </w:t>
            </w:r>
            <w:r w:rsidRPr="005A44A5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определенной решением Правительства Российской Федерации,</w:t>
            </w:r>
            <w:r w:rsidRPr="005A44A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то Продавец обязан поставлять мощность по настоящему Договору с определяемой в соответствии с Договором о присоединении даты возникновения у Покупателя права участия в торговле электрической энергией и мощностью на территории ценовой зоны оптового рынка, указанной в приложении 1 к настоящему Договору.</w:t>
            </w:r>
          </w:p>
        </w:tc>
        <w:tc>
          <w:tcPr>
            <w:tcW w:w="7087" w:type="dxa"/>
          </w:tcPr>
          <w:p w14:paraId="58358043" w14:textId="77777777" w:rsidR="0093154F" w:rsidRPr="005A44A5" w:rsidRDefault="0093154F" w:rsidP="005A44A5">
            <w:pPr>
              <w:spacing w:before="120" w:after="120"/>
              <w:ind w:left="464" w:hanging="464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7.3.   Продавец обязан поставлять мощность по настоящему Договору с даты начала поставки мощности на оптовый рынок, определенной решением Правительства Российской Федерации </w:t>
            </w:r>
            <w:r w:rsidRPr="005A44A5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или решением Правительства Российской Федерации, принятым в соответствии с абзацем первым пункта 112(5) Правил оптового рынка</w:t>
            </w:r>
            <w:r w:rsidRPr="005A44A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. При этом в случае, если настоящий Договор заключен Покупателем после наступления </w:t>
            </w:r>
            <w:r w:rsidRPr="005A44A5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указанной</w:t>
            </w:r>
            <w:r w:rsidRPr="005A44A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даты начала поставки мощности на оптовый рынок, то Продавец обязан поставлять мощность по настоящему Договору с определяемой в соответствии с Договором о присоединении даты возникновения у Покупателя права участия в торговле электрической энергией и мощностью на территории ценовой зоны оптового рынка, указанной в приложении 1 к настоящему Договору.</w:t>
            </w:r>
          </w:p>
        </w:tc>
      </w:tr>
      <w:tr w:rsidR="0093154F" w:rsidRPr="005A44A5" w14:paraId="35CF7F37" w14:textId="77777777" w:rsidTr="005A44A5">
        <w:tc>
          <w:tcPr>
            <w:tcW w:w="993" w:type="dxa"/>
            <w:vAlign w:val="center"/>
          </w:tcPr>
          <w:p w14:paraId="1C0E2FBF" w14:textId="68AF85B4" w:rsidR="0093154F" w:rsidRPr="005A44A5" w:rsidRDefault="00DA068C" w:rsidP="005A44A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10.3</w:t>
            </w:r>
          </w:p>
        </w:tc>
        <w:tc>
          <w:tcPr>
            <w:tcW w:w="6662" w:type="dxa"/>
          </w:tcPr>
          <w:p w14:paraId="674A6077" w14:textId="77777777" w:rsidR="0093154F" w:rsidRPr="005A44A5" w:rsidRDefault="0093154F" w:rsidP="005A44A5">
            <w:pPr>
              <w:spacing w:before="120" w:after="120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5A44A5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10. ОТВЕТСТВЕННОСТЬ СТОРОН ПО ДОГОВОРУ</w:t>
            </w:r>
          </w:p>
          <w:p w14:paraId="2B63AA45" w14:textId="77777777" w:rsidR="0093154F" w:rsidRPr="005A44A5" w:rsidRDefault="0093154F" w:rsidP="005A44A5">
            <w:pPr>
              <w:spacing w:before="120" w:after="120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5A44A5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ОСНОВАНИЯ ОСВОБОЖДЕНИЯ ОТ ОТВЕТСТВЕННОСТИ </w:t>
            </w:r>
          </w:p>
          <w:p w14:paraId="2987E844" w14:textId="4790935A" w:rsidR="0093154F" w:rsidRPr="005A44A5" w:rsidRDefault="0093154F" w:rsidP="005A44A5">
            <w:pPr>
              <w:spacing w:before="120" w:after="120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5A44A5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ПОСЛЕДСТВИЯ ОДНОСТОРОННЕГО ОТКАЗА ПРОДАВЦА ОТ И</w:t>
            </w:r>
            <w:r w:rsidR="00DA068C" w:rsidRPr="005A44A5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С</w:t>
            </w:r>
            <w:r w:rsidRPr="005A44A5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ПОЛНЕНИЯ ОБЯЗАТЕЛЬСТВ</w:t>
            </w:r>
          </w:p>
          <w:p w14:paraId="5DE65251" w14:textId="3DF97FFF" w:rsidR="0093154F" w:rsidRPr="005A44A5" w:rsidRDefault="004F0688" w:rsidP="005A44A5">
            <w:pPr>
              <w:spacing w:before="120" w:after="120"/>
              <w:ind w:left="596" w:hanging="567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10.3. </w:t>
            </w:r>
            <w:r w:rsidR="0093154F" w:rsidRPr="005A44A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В случае если предельный объем поставки мощности генерирующего объекта, указанного в приложении 1 к настоящему Договору, меньше объема мощности, составляющего обязательства по поставке мощности по итогам отбора мощности новых генерирующих объектов (в случае непоставки (недопоставки) мощности), Продавец выплачивает штраф, размер которого определяется в соответствии с </w:t>
            </w:r>
            <w:r w:rsidR="0093154F" w:rsidRPr="005A44A5">
              <w:rPr>
                <w:rFonts w:ascii="Garamond" w:eastAsia="Calibri" w:hAnsi="Garamond"/>
                <w:sz w:val="22"/>
                <w:szCs w:val="22"/>
                <w:lang w:eastAsia="en-US"/>
              </w:rPr>
              <w:lastRenderedPageBreak/>
              <w:t>Договорами о присоединении, в том числе Регламентом финансовых расчетов на оптовом рынке электроэнергии.</w:t>
            </w:r>
          </w:p>
          <w:p w14:paraId="67F0D08E" w14:textId="77777777" w:rsidR="0093154F" w:rsidRPr="005A44A5" w:rsidRDefault="0093154F" w:rsidP="005A44A5">
            <w:pPr>
              <w:spacing w:before="120" w:after="120"/>
              <w:ind w:left="596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5A44A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Размер штрафа определяется в том числе исходя из выполнения Продавцом следующих требований: </w:t>
            </w:r>
          </w:p>
          <w:p w14:paraId="1C7DBD57" w14:textId="77777777" w:rsidR="0093154F" w:rsidRPr="005A44A5" w:rsidRDefault="0093154F" w:rsidP="005A44A5">
            <w:pPr>
              <w:spacing w:before="120" w:after="120"/>
              <w:ind w:left="596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5A44A5">
              <w:rPr>
                <w:rFonts w:ascii="Garamond" w:eastAsia="Calibri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7087" w:type="dxa"/>
          </w:tcPr>
          <w:p w14:paraId="1ED57FB6" w14:textId="77777777" w:rsidR="0093154F" w:rsidRPr="005A44A5" w:rsidRDefault="0093154F" w:rsidP="005A44A5">
            <w:pPr>
              <w:spacing w:before="120" w:after="120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5A44A5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lastRenderedPageBreak/>
              <w:t>10. ОТВЕТСТВЕННОСТЬ СТОРОН ПО ДОГОВОРУ</w:t>
            </w:r>
          </w:p>
          <w:p w14:paraId="7F911911" w14:textId="77777777" w:rsidR="0093154F" w:rsidRPr="005A44A5" w:rsidRDefault="0093154F" w:rsidP="005A44A5">
            <w:pPr>
              <w:spacing w:before="120" w:after="120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5A44A5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ОСНОВАНИЯ ОСВОБОЖДЕНИЯ ОТ ОТВЕТСТВЕННОСТИ </w:t>
            </w:r>
          </w:p>
          <w:p w14:paraId="7C7BAAF7" w14:textId="77195B96" w:rsidR="0093154F" w:rsidRPr="005A44A5" w:rsidRDefault="0093154F" w:rsidP="005A44A5">
            <w:pPr>
              <w:spacing w:before="120" w:after="120"/>
              <w:ind w:left="464" w:hanging="464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5A44A5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ПОСЛЕДСТВИЯ ОДНОСТОРОННЕГО ОТКАЗА ПРОДАВЦА ОТ И</w:t>
            </w:r>
            <w:r w:rsidR="00DA068C" w:rsidRPr="005A44A5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С</w:t>
            </w:r>
            <w:r w:rsidRPr="005A44A5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ПОЛНЕНИЯ ОБЯЗАТЕЛЬСТВ</w:t>
            </w:r>
          </w:p>
          <w:p w14:paraId="2F5AC76F" w14:textId="1F034F6B" w:rsidR="0093154F" w:rsidRPr="005A44A5" w:rsidRDefault="004F0688" w:rsidP="005A44A5">
            <w:pPr>
              <w:spacing w:before="120" w:after="120"/>
              <w:ind w:left="464" w:hanging="464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10.3.</w:t>
            </w:r>
            <w:r w:rsidR="0093154F" w:rsidRPr="005A44A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В случае если предельный объем поставки мощности генерирующего объекта, указанного в приложении 1 к настоящему Договору, меньше объема мощности, составляющего обязательства по поставке мощности по итогам отбора мощности новых генерирующих объектов </w:t>
            </w:r>
            <w:r w:rsidR="0093154F" w:rsidRPr="005A44A5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(меньше 95 процентов объема мощности, составляющего обязательства по поставке мощности</w:t>
            </w:r>
            <w:r w:rsidR="00D62EEB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,</w:t>
            </w:r>
            <w:r w:rsidR="0093154F" w:rsidRPr="005A44A5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 xml:space="preserve"> – в отношении генерирующего объекта, определенного решением Правительства Российской Федерации, принятым в соответствии с абзацем первым пункта 112(5) </w:t>
            </w:r>
            <w:r w:rsidR="0093154F" w:rsidRPr="005A44A5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lastRenderedPageBreak/>
              <w:t>Правил оптового рынка)</w:t>
            </w:r>
            <w:r w:rsidR="0093154F" w:rsidRPr="005A44A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(в случае непоставки (недопоставки) мощности), Продавец выплачивает штраф, размер которого определяется в соответствии с Договорами о присоединении, в том числе Регламентом финансовых расчетов на оптовом рынке электроэнергии.</w:t>
            </w:r>
          </w:p>
          <w:p w14:paraId="48A1B0FC" w14:textId="77777777" w:rsidR="0093154F" w:rsidRPr="005A44A5" w:rsidRDefault="0093154F" w:rsidP="005A44A5">
            <w:pPr>
              <w:spacing w:before="120" w:after="120"/>
              <w:ind w:left="464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5A44A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Размер штрафа </w:t>
            </w:r>
            <w:r w:rsidRPr="005A44A5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(кроме случаев определения штрафа в отношении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рынка)</w:t>
            </w:r>
            <w:r w:rsidRPr="005A44A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определяется в том числе исходя из выполнения Продавцом следующих требований: </w:t>
            </w:r>
          </w:p>
          <w:p w14:paraId="7E0F8E35" w14:textId="77777777" w:rsidR="0093154F" w:rsidRPr="005A44A5" w:rsidRDefault="0093154F" w:rsidP="005A44A5">
            <w:pPr>
              <w:spacing w:before="120" w:after="120"/>
              <w:ind w:left="464"/>
              <w:jc w:val="both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5A44A5">
              <w:rPr>
                <w:rFonts w:ascii="Garamond" w:eastAsia="Calibri" w:hAnsi="Garamond"/>
                <w:sz w:val="22"/>
                <w:szCs w:val="22"/>
                <w:lang w:eastAsia="en-US"/>
              </w:rPr>
              <w:t>…</w:t>
            </w:r>
          </w:p>
        </w:tc>
      </w:tr>
      <w:tr w:rsidR="0093154F" w:rsidRPr="005A44A5" w14:paraId="0C6B0497" w14:textId="77777777" w:rsidTr="005A44A5">
        <w:tc>
          <w:tcPr>
            <w:tcW w:w="993" w:type="dxa"/>
            <w:vAlign w:val="center"/>
          </w:tcPr>
          <w:p w14:paraId="74503379" w14:textId="5730922C" w:rsidR="0093154F" w:rsidRPr="005A44A5" w:rsidRDefault="00DA068C" w:rsidP="005A44A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lastRenderedPageBreak/>
              <w:t>10.7</w:t>
            </w:r>
          </w:p>
        </w:tc>
        <w:tc>
          <w:tcPr>
            <w:tcW w:w="6662" w:type="dxa"/>
          </w:tcPr>
          <w:p w14:paraId="43D3A8A3" w14:textId="77777777" w:rsidR="0093154F" w:rsidRPr="005A44A5" w:rsidRDefault="0093154F" w:rsidP="005A44A5">
            <w:pPr>
              <w:spacing w:before="120" w:after="120"/>
              <w:ind w:left="596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5A44A5">
              <w:rPr>
                <w:rFonts w:ascii="Garamond" w:eastAsia="Calibri" w:hAnsi="Garamond"/>
                <w:sz w:val="22"/>
                <w:szCs w:val="22"/>
                <w:lang w:eastAsia="en-US"/>
              </w:rPr>
              <w:t>10.7. …</w:t>
            </w:r>
          </w:p>
          <w:p w14:paraId="29F93C79" w14:textId="70CF00B3" w:rsidR="0093154F" w:rsidRPr="005A44A5" w:rsidRDefault="00DA068C" w:rsidP="005A44A5">
            <w:pPr>
              <w:spacing w:before="120" w:after="120"/>
              <w:ind w:left="596"/>
              <w:jc w:val="both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5A44A5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Добавить абзац</w:t>
            </w:r>
          </w:p>
        </w:tc>
        <w:tc>
          <w:tcPr>
            <w:tcW w:w="7087" w:type="dxa"/>
          </w:tcPr>
          <w:p w14:paraId="5991BDD4" w14:textId="77777777" w:rsidR="0093154F" w:rsidRPr="005A44A5" w:rsidRDefault="0093154F" w:rsidP="005A44A5">
            <w:pPr>
              <w:spacing w:before="120" w:after="120"/>
              <w:ind w:left="464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5A44A5">
              <w:rPr>
                <w:rFonts w:ascii="Garamond" w:eastAsia="Calibri" w:hAnsi="Garamond"/>
                <w:sz w:val="22"/>
                <w:szCs w:val="22"/>
                <w:lang w:eastAsia="en-US"/>
              </w:rPr>
              <w:t>10.7. …</w:t>
            </w:r>
          </w:p>
          <w:p w14:paraId="472C5FFB" w14:textId="77777777" w:rsidR="0093154F" w:rsidRPr="005A44A5" w:rsidRDefault="0093154F" w:rsidP="005A44A5">
            <w:pPr>
              <w:spacing w:before="120" w:after="120"/>
              <w:ind w:left="464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5A44A5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Положения настоящего пункта не применяются в том случае, если настоящий Договор заключен в отношении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рынка.</w:t>
            </w:r>
          </w:p>
        </w:tc>
      </w:tr>
      <w:tr w:rsidR="002941C9" w:rsidRPr="005A44A5" w14:paraId="55B2156E" w14:textId="77777777" w:rsidTr="005A44A5">
        <w:tc>
          <w:tcPr>
            <w:tcW w:w="993" w:type="dxa"/>
            <w:vAlign w:val="center"/>
          </w:tcPr>
          <w:p w14:paraId="65F19FF9" w14:textId="2AAF79D9" w:rsidR="002941C9" w:rsidRPr="005A44A5" w:rsidRDefault="002941C9" w:rsidP="005A44A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14</w:t>
            </w:r>
          </w:p>
        </w:tc>
        <w:tc>
          <w:tcPr>
            <w:tcW w:w="6662" w:type="dxa"/>
          </w:tcPr>
          <w:p w14:paraId="1AA6622D" w14:textId="77777777" w:rsidR="002941C9" w:rsidRPr="005A44A5" w:rsidRDefault="002941C9" w:rsidP="005A44A5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bCs/>
                <w:sz w:val="22"/>
                <w:szCs w:val="22"/>
              </w:rPr>
              <w:t>14. ПЕРЕЧЕНЬ ПРИЛОЖЕНИЙ</w:t>
            </w:r>
          </w:p>
          <w:p w14:paraId="7C1112CA" w14:textId="77777777" w:rsidR="002941C9" w:rsidRPr="005A44A5" w:rsidRDefault="002941C9" w:rsidP="005A44A5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 xml:space="preserve">Приложение 1. </w:t>
            </w:r>
            <w:r w:rsidRPr="005A44A5">
              <w:rPr>
                <w:rFonts w:ascii="Garamond" w:hAnsi="Garamond"/>
                <w:sz w:val="22"/>
                <w:szCs w:val="22"/>
              </w:rPr>
              <w:t>Описание</w:t>
            </w:r>
            <w:r w:rsidRPr="005A44A5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5A44A5">
              <w:rPr>
                <w:rFonts w:ascii="Garamond" w:hAnsi="Garamond"/>
                <w:sz w:val="22"/>
                <w:szCs w:val="22"/>
              </w:rPr>
              <w:t>генерирующего объекта. Описание временно замещающего генерирующего объекта. Условия поставки мощности.</w:t>
            </w:r>
          </w:p>
          <w:p w14:paraId="360AC34C" w14:textId="77777777" w:rsidR="002941C9" w:rsidRPr="005A44A5" w:rsidRDefault="002941C9" w:rsidP="005A44A5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 xml:space="preserve">Приложение 2. </w:t>
            </w:r>
            <w:r w:rsidRPr="005A44A5">
              <w:rPr>
                <w:rFonts w:ascii="Garamond" w:hAnsi="Garamond"/>
                <w:sz w:val="22"/>
                <w:szCs w:val="22"/>
              </w:rPr>
              <w:t xml:space="preserve">Акт </w:t>
            </w:r>
            <w:r w:rsidRPr="005A44A5"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 w:rsidRPr="005A44A5">
              <w:rPr>
                <w:rFonts w:ascii="Garamond" w:hAnsi="Garamond"/>
                <w:sz w:val="22"/>
                <w:szCs w:val="22"/>
              </w:rPr>
              <w:t>верки расчетов (форма).</w:t>
            </w:r>
          </w:p>
          <w:p w14:paraId="0192FB16" w14:textId="55F31473" w:rsidR="002941C9" w:rsidRPr="005A44A5" w:rsidRDefault="002941C9" w:rsidP="005A44A5">
            <w:pPr>
              <w:spacing w:before="120" w:after="120"/>
              <w:jc w:val="both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 xml:space="preserve">Приложение 3. </w:t>
            </w:r>
            <w:r w:rsidRPr="005A44A5">
              <w:rPr>
                <w:rFonts w:ascii="Garamond" w:hAnsi="Garamond"/>
                <w:sz w:val="22"/>
                <w:szCs w:val="22"/>
              </w:rPr>
              <w:t>Акт приема-передачи мощности (форма).</w:t>
            </w:r>
          </w:p>
        </w:tc>
        <w:tc>
          <w:tcPr>
            <w:tcW w:w="7087" w:type="dxa"/>
          </w:tcPr>
          <w:p w14:paraId="293AFDAD" w14:textId="77777777" w:rsidR="002941C9" w:rsidRPr="005A44A5" w:rsidRDefault="002941C9" w:rsidP="005A44A5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bCs/>
                <w:sz w:val="22"/>
                <w:szCs w:val="22"/>
              </w:rPr>
              <w:t>14. ПЕРЕЧЕНЬ ПРИЛОЖЕНИЙ</w:t>
            </w:r>
          </w:p>
          <w:p w14:paraId="572294A3" w14:textId="3653FD90" w:rsidR="002941C9" w:rsidRPr="005A44A5" w:rsidRDefault="002941C9" w:rsidP="005A44A5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 xml:space="preserve">Приложение 1. </w:t>
            </w:r>
            <w:r w:rsidRPr="005A44A5">
              <w:rPr>
                <w:rFonts w:ascii="Garamond" w:hAnsi="Garamond"/>
                <w:sz w:val="22"/>
                <w:szCs w:val="22"/>
              </w:rPr>
              <w:t>Описание</w:t>
            </w:r>
            <w:r w:rsidRPr="005A44A5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5A44A5">
              <w:rPr>
                <w:rFonts w:ascii="Garamond" w:hAnsi="Garamond"/>
                <w:sz w:val="22"/>
                <w:szCs w:val="22"/>
              </w:rPr>
              <w:t xml:space="preserve">генерирующего объекта. Описание временно замещающего генерирующего объекта. Условия поставки мощности. </w:t>
            </w:r>
            <w:r w:rsidRPr="005A44A5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 xml:space="preserve">Описание генерирующего объекта, определенного решением </w:t>
            </w:r>
            <w:r w:rsidR="00010D4F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П</w:t>
            </w:r>
            <w:r w:rsidRPr="005A44A5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 xml:space="preserve">равительства </w:t>
            </w:r>
            <w:r w:rsidR="00010D4F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Р</w:t>
            </w:r>
            <w:r w:rsidRPr="005A44A5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 xml:space="preserve">оссийской </w:t>
            </w:r>
            <w:r w:rsidR="00010D4F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Ф</w:t>
            </w:r>
            <w:r w:rsidRPr="005A44A5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 xml:space="preserve">едерации, принятым в соответствии с абзацем первым пункта 112(5) </w:t>
            </w:r>
            <w:r w:rsidR="00010D4F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П</w:t>
            </w:r>
            <w:r w:rsidRPr="005A44A5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равил оптового рынка. Условия поставки мощности</w:t>
            </w:r>
            <w:r w:rsidRPr="005A44A5">
              <w:rPr>
                <w:rFonts w:ascii="Garamond" w:eastAsia="Calibri" w:hAnsi="Garamond"/>
                <w:sz w:val="22"/>
                <w:szCs w:val="22"/>
                <w:lang w:eastAsia="en-US"/>
              </w:rPr>
              <w:t>.</w:t>
            </w:r>
          </w:p>
          <w:p w14:paraId="64AD134B" w14:textId="77777777" w:rsidR="002941C9" w:rsidRPr="005A44A5" w:rsidRDefault="002941C9" w:rsidP="005A44A5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 xml:space="preserve">Приложение 2. </w:t>
            </w:r>
            <w:r w:rsidRPr="005A44A5">
              <w:rPr>
                <w:rFonts w:ascii="Garamond" w:hAnsi="Garamond"/>
                <w:sz w:val="22"/>
                <w:szCs w:val="22"/>
              </w:rPr>
              <w:t xml:space="preserve">Акт </w:t>
            </w:r>
            <w:r w:rsidRPr="005A44A5"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 w:rsidRPr="005A44A5">
              <w:rPr>
                <w:rFonts w:ascii="Garamond" w:hAnsi="Garamond"/>
                <w:sz w:val="22"/>
                <w:szCs w:val="22"/>
              </w:rPr>
              <w:t>верки расчетов (форма).</w:t>
            </w:r>
          </w:p>
          <w:p w14:paraId="7EB7367B" w14:textId="5ECA1B88" w:rsidR="002941C9" w:rsidRPr="005A44A5" w:rsidRDefault="002941C9" w:rsidP="005A44A5">
            <w:pPr>
              <w:spacing w:before="120" w:after="120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 xml:space="preserve">Приложение 3. </w:t>
            </w:r>
            <w:r w:rsidRPr="005A44A5">
              <w:rPr>
                <w:rFonts w:ascii="Garamond" w:hAnsi="Garamond"/>
                <w:sz w:val="22"/>
                <w:szCs w:val="22"/>
              </w:rPr>
              <w:t>Акт приема-передачи мощности (форма).</w:t>
            </w:r>
          </w:p>
        </w:tc>
      </w:tr>
    </w:tbl>
    <w:p w14:paraId="0F5DE8B9" w14:textId="77777777" w:rsidR="005A44A5" w:rsidRDefault="005A44A5" w:rsidP="0093154F">
      <w:pPr>
        <w:spacing w:after="160" w:line="259" w:lineRule="auto"/>
        <w:rPr>
          <w:rFonts w:ascii="Garamond" w:eastAsia="Calibri" w:hAnsi="Garamond"/>
          <w:b/>
          <w:sz w:val="22"/>
          <w:szCs w:val="22"/>
          <w:lang w:eastAsia="en-US"/>
        </w:rPr>
      </w:pPr>
    </w:p>
    <w:p w14:paraId="522A114D" w14:textId="77777777" w:rsidR="008F140D" w:rsidRDefault="008F140D">
      <w:pPr>
        <w:rPr>
          <w:rFonts w:ascii="Garamond" w:eastAsia="Calibri" w:hAnsi="Garamond"/>
          <w:b/>
          <w:lang w:eastAsia="en-US"/>
        </w:rPr>
      </w:pPr>
      <w:r>
        <w:rPr>
          <w:rFonts w:ascii="Garamond" w:eastAsia="Calibri" w:hAnsi="Garamond"/>
          <w:b/>
          <w:lang w:eastAsia="en-US"/>
        </w:rPr>
        <w:br w:type="page"/>
      </w:r>
    </w:p>
    <w:p w14:paraId="5392FA4F" w14:textId="068FB547" w:rsidR="0093154F" w:rsidRPr="005A44A5" w:rsidRDefault="005A44A5" w:rsidP="00C74E41">
      <w:pPr>
        <w:spacing w:line="259" w:lineRule="auto"/>
        <w:rPr>
          <w:rFonts w:ascii="Calibri" w:eastAsia="Calibri" w:hAnsi="Calibri"/>
          <w:lang w:eastAsia="en-US"/>
        </w:rPr>
      </w:pPr>
      <w:r w:rsidRPr="005A44A5">
        <w:rPr>
          <w:rFonts w:ascii="Garamond" w:eastAsia="Calibri" w:hAnsi="Garamond"/>
          <w:b/>
          <w:lang w:eastAsia="en-US"/>
        </w:rPr>
        <w:lastRenderedPageBreak/>
        <w:t>Действующая редакция</w:t>
      </w:r>
    </w:p>
    <w:p w14:paraId="718A1B22" w14:textId="77777777" w:rsidR="0093154F" w:rsidRPr="0093154F" w:rsidRDefault="0093154F" w:rsidP="00C74E41">
      <w:pPr>
        <w:ind w:right="-314"/>
        <w:jc w:val="right"/>
        <w:rPr>
          <w:rFonts w:ascii="Garamond" w:eastAsia="Calibri" w:hAnsi="Garamond"/>
          <w:b/>
          <w:sz w:val="22"/>
          <w:szCs w:val="22"/>
        </w:rPr>
      </w:pPr>
      <w:r w:rsidRPr="0093154F">
        <w:rPr>
          <w:rFonts w:ascii="Garamond" w:eastAsia="Calibri" w:hAnsi="Garamond"/>
          <w:b/>
          <w:sz w:val="22"/>
          <w:szCs w:val="22"/>
        </w:rPr>
        <w:t xml:space="preserve">Приложение 1 </w:t>
      </w:r>
    </w:p>
    <w:p w14:paraId="5A3FE71A" w14:textId="77777777" w:rsidR="0093154F" w:rsidRPr="0093154F" w:rsidRDefault="0093154F" w:rsidP="0093154F">
      <w:pPr>
        <w:ind w:right="-314"/>
        <w:jc w:val="right"/>
        <w:rPr>
          <w:rFonts w:ascii="Garamond" w:eastAsia="Calibri" w:hAnsi="Garamond"/>
          <w:b/>
          <w:sz w:val="22"/>
          <w:szCs w:val="22"/>
        </w:rPr>
      </w:pPr>
      <w:r w:rsidRPr="0093154F">
        <w:rPr>
          <w:rFonts w:ascii="Garamond" w:eastAsia="Calibri" w:hAnsi="Garamond"/>
          <w:b/>
          <w:sz w:val="22"/>
          <w:szCs w:val="22"/>
        </w:rPr>
        <w:t>к Договору купли-продажи мощности по результатам</w:t>
      </w:r>
    </w:p>
    <w:p w14:paraId="6091C51B" w14:textId="77777777" w:rsidR="0093154F" w:rsidRPr="0093154F" w:rsidRDefault="0093154F" w:rsidP="0093154F">
      <w:pPr>
        <w:ind w:left="7655" w:right="-314"/>
        <w:jc w:val="right"/>
        <w:rPr>
          <w:rFonts w:ascii="Garamond" w:eastAsia="Calibri" w:hAnsi="Garamond"/>
          <w:b/>
          <w:sz w:val="22"/>
          <w:szCs w:val="22"/>
        </w:rPr>
      </w:pPr>
      <w:r w:rsidRPr="0093154F">
        <w:rPr>
          <w:rFonts w:ascii="Garamond" w:eastAsia="Calibri" w:hAnsi="Garamond"/>
          <w:b/>
          <w:sz w:val="22"/>
          <w:szCs w:val="22"/>
        </w:rPr>
        <w:t>конкурентного отбора мощности новых генерирующих объектов,</w:t>
      </w:r>
    </w:p>
    <w:p w14:paraId="534395E4" w14:textId="77777777" w:rsidR="0093154F" w:rsidRPr="0093154F" w:rsidRDefault="0093154F" w:rsidP="0093154F">
      <w:pPr>
        <w:ind w:right="-314"/>
        <w:jc w:val="right"/>
        <w:rPr>
          <w:rFonts w:ascii="Garamond" w:eastAsia="Calibri" w:hAnsi="Garamond"/>
          <w:b/>
          <w:sz w:val="22"/>
          <w:szCs w:val="22"/>
        </w:rPr>
      </w:pPr>
      <w:r w:rsidRPr="0093154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3154F">
        <w:rPr>
          <w:rFonts w:ascii="Garamond" w:eastAsia="Calibri" w:hAnsi="Garamond"/>
          <w:b/>
          <w:sz w:val="22"/>
          <w:szCs w:val="22"/>
        </w:rPr>
        <w:t>проведенного не ранее 2021 года</w:t>
      </w:r>
    </w:p>
    <w:p w14:paraId="62DA3A0C" w14:textId="77777777" w:rsidR="0093154F" w:rsidRPr="0093154F" w:rsidRDefault="0093154F" w:rsidP="0093154F">
      <w:pPr>
        <w:spacing w:after="160" w:line="259" w:lineRule="auto"/>
        <w:ind w:right="-314"/>
        <w:jc w:val="right"/>
        <w:rPr>
          <w:rFonts w:ascii="Garamond" w:eastAsia="Calibri" w:hAnsi="Garamond"/>
          <w:b/>
          <w:sz w:val="22"/>
          <w:szCs w:val="22"/>
          <w:lang w:eastAsia="en-US"/>
        </w:rPr>
      </w:pPr>
      <w:r w:rsidRPr="0093154F">
        <w:rPr>
          <w:rFonts w:ascii="Garamond" w:eastAsia="Calibri" w:hAnsi="Garamond"/>
          <w:b/>
          <w:sz w:val="22"/>
          <w:szCs w:val="22"/>
          <w:lang w:eastAsia="en-US"/>
        </w:rPr>
        <w:t>№_____________________________________________________</w:t>
      </w:r>
    </w:p>
    <w:p w14:paraId="68F1BF9D" w14:textId="07D9BAB4" w:rsidR="0093154F" w:rsidRPr="0093154F" w:rsidRDefault="0093154F" w:rsidP="0093154F">
      <w:pPr>
        <w:spacing w:after="160" w:line="259" w:lineRule="auto"/>
        <w:ind w:right="-314"/>
        <w:jc w:val="right"/>
        <w:rPr>
          <w:rFonts w:ascii="Garamond" w:eastAsia="Calibri" w:hAnsi="Garamond"/>
          <w:b/>
          <w:sz w:val="22"/>
          <w:szCs w:val="22"/>
          <w:lang w:eastAsia="en-US"/>
        </w:rPr>
      </w:pPr>
    </w:p>
    <w:p w14:paraId="42E3C718" w14:textId="77777777" w:rsidR="0093154F" w:rsidRPr="0093154F" w:rsidRDefault="0093154F" w:rsidP="0093154F">
      <w:pPr>
        <w:spacing w:line="259" w:lineRule="auto"/>
        <w:ind w:right="-654"/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  <w:r w:rsidRPr="0093154F">
        <w:rPr>
          <w:rFonts w:ascii="Garamond" w:eastAsia="Calibri" w:hAnsi="Garamond"/>
          <w:b/>
          <w:sz w:val="22"/>
          <w:szCs w:val="22"/>
          <w:lang w:eastAsia="en-US"/>
        </w:rPr>
        <w:t>ОПИСАНИЕ ГЕНЕРИРУЮЩЕГО ОБЪЕКТА. УСЛОВИЯ ПОСТАВКИ МОЩНОСТИ </w:t>
      </w:r>
    </w:p>
    <w:p w14:paraId="3759B0AC" w14:textId="77777777" w:rsidR="0093154F" w:rsidRPr="0093154F" w:rsidRDefault="0093154F" w:rsidP="0093154F">
      <w:pPr>
        <w:spacing w:line="259" w:lineRule="auto"/>
        <w:ind w:right="-654"/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701"/>
        <w:gridCol w:w="2127"/>
        <w:gridCol w:w="2409"/>
        <w:gridCol w:w="3260"/>
        <w:gridCol w:w="2987"/>
      </w:tblGrid>
      <w:tr w:rsidR="0093154F" w:rsidRPr="0093154F" w14:paraId="2C6BA55F" w14:textId="77777777" w:rsidTr="00284DD1">
        <w:trPr>
          <w:trHeight w:val="1926"/>
          <w:jc w:val="center"/>
        </w:trPr>
        <w:tc>
          <w:tcPr>
            <w:tcW w:w="2263" w:type="dxa"/>
            <w:shd w:val="clear" w:color="auto" w:fill="CCFFCC"/>
            <w:vAlign w:val="center"/>
          </w:tcPr>
          <w:p w14:paraId="06DB7EDE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Наименование генерирующего объекта * </w:t>
            </w:r>
          </w:p>
          <w:p w14:paraId="2D9ECFF5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701" w:type="dxa"/>
            <w:shd w:val="clear" w:color="auto" w:fill="CCFFCC"/>
            <w:vAlign w:val="center"/>
          </w:tcPr>
          <w:p w14:paraId="409CC484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Группа точек поставки * </w:t>
            </w:r>
          </w:p>
          <w:p w14:paraId="592BE5FA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2127" w:type="dxa"/>
            <w:shd w:val="clear" w:color="auto" w:fill="CCFFCC"/>
            <w:vAlign w:val="center"/>
          </w:tcPr>
          <w:p w14:paraId="0422827D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Ценовая зона *</w:t>
            </w:r>
          </w:p>
          <w:p w14:paraId="3AF4A0A5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(3)</w:t>
            </w:r>
          </w:p>
          <w:p w14:paraId="55C3AC5D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shd w:val="clear" w:color="auto" w:fill="CCFFCC"/>
            <w:vAlign w:val="center"/>
          </w:tcPr>
          <w:p w14:paraId="4EB83E21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Дата начала поставки мощности на оптовый рынок *</w:t>
            </w:r>
          </w:p>
          <w:p w14:paraId="0D3469BC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3260" w:type="dxa"/>
            <w:shd w:val="clear" w:color="auto" w:fill="CCFFCC"/>
            <w:vAlign w:val="center"/>
          </w:tcPr>
          <w:p w14:paraId="2EC8FA6F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Объем мощности, отобранный по итогам отбора мощности новых генерирующих объектов *</w:t>
            </w:r>
          </w:p>
          <w:p w14:paraId="6F3C4372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(5)</w:t>
            </w:r>
          </w:p>
        </w:tc>
        <w:tc>
          <w:tcPr>
            <w:tcW w:w="2987" w:type="dxa"/>
            <w:shd w:val="clear" w:color="auto" w:fill="CCFFCC"/>
            <w:vAlign w:val="center"/>
          </w:tcPr>
          <w:p w14:paraId="75F4656C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Ценовая зона покупки мощности</w:t>
            </w:r>
          </w:p>
          <w:p w14:paraId="3BE3C790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(6)</w:t>
            </w:r>
          </w:p>
        </w:tc>
      </w:tr>
      <w:tr w:rsidR="0093154F" w:rsidRPr="0093154F" w14:paraId="273F12E8" w14:textId="77777777" w:rsidTr="00284DD1">
        <w:trPr>
          <w:trHeight w:val="423"/>
          <w:jc w:val="center"/>
        </w:trPr>
        <w:tc>
          <w:tcPr>
            <w:tcW w:w="2263" w:type="dxa"/>
          </w:tcPr>
          <w:p w14:paraId="38B400FC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14:paraId="6C96845C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noWrap/>
            <w:tcMar>
              <w:left w:w="57" w:type="dxa"/>
              <w:right w:w="57" w:type="dxa"/>
            </w:tcMar>
            <w:vAlign w:val="center"/>
          </w:tcPr>
          <w:p w14:paraId="65609BD4" w14:textId="77777777" w:rsidR="0093154F" w:rsidRPr="0093154F" w:rsidRDefault="0093154F" w:rsidP="0093154F">
            <w:pPr>
              <w:spacing w:after="160" w:line="259" w:lineRule="auto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46470F1F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2F1C02D0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987" w:type="dxa"/>
          </w:tcPr>
          <w:p w14:paraId="60A4A447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</w:tr>
    </w:tbl>
    <w:p w14:paraId="39C52353" w14:textId="77777777" w:rsidR="0093154F" w:rsidRPr="0093154F" w:rsidRDefault="0093154F" w:rsidP="0093154F">
      <w:pPr>
        <w:spacing w:line="259" w:lineRule="auto"/>
        <w:ind w:right="-654"/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</w:p>
    <w:p w14:paraId="5AE90736" w14:textId="77777777" w:rsidR="0093154F" w:rsidRPr="0093154F" w:rsidRDefault="0093154F" w:rsidP="0093154F">
      <w:pPr>
        <w:spacing w:line="259" w:lineRule="auto"/>
        <w:ind w:right="-654"/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  <w:r w:rsidRPr="0093154F">
        <w:rPr>
          <w:rFonts w:ascii="Garamond" w:eastAsia="Calibri" w:hAnsi="Garamond"/>
          <w:b/>
          <w:sz w:val="22"/>
          <w:szCs w:val="22"/>
          <w:lang w:eastAsia="en-US"/>
        </w:rPr>
        <w:t>ОПИСАНИЕ ВРЕМЕННО ЗАМЕЩАЮЩЕГО ГЕНЕРИРУЮЩЕГО ОБЪЕКТА. УСЛОВИЯ ПОСТАВКИ МОЩНОСТИ </w:t>
      </w:r>
      <w:r w:rsidRPr="0093154F">
        <w:rPr>
          <w:rFonts w:ascii="Garamond" w:eastAsia="Calibri" w:hAnsi="Garamond"/>
          <w:b/>
          <w:bCs/>
          <w:sz w:val="22"/>
          <w:szCs w:val="22"/>
          <w:lang w:eastAsia="en-US"/>
        </w:rPr>
        <w:t>**</w:t>
      </w:r>
      <w:r w:rsidRPr="0093154F">
        <w:rPr>
          <w:rFonts w:ascii="Garamond" w:eastAsia="Calibri" w:hAnsi="Garamond"/>
          <w:b/>
          <w:sz w:val="22"/>
          <w:szCs w:val="22"/>
          <w:lang w:eastAsia="en-US"/>
        </w:rPr>
        <w:t> </w:t>
      </w:r>
    </w:p>
    <w:p w14:paraId="38C67736" w14:textId="77777777" w:rsidR="0093154F" w:rsidRPr="0093154F" w:rsidRDefault="0093154F" w:rsidP="0093154F">
      <w:pPr>
        <w:spacing w:line="259" w:lineRule="auto"/>
        <w:ind w:right="-654"/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</w:p>
    <w:tbl>
      <w:tblPr>
        <w:tblW w:w="14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701"/>
        <w:gridCol w:w="1985"/>
        <w:gridCol w:w="2009"/>
        <w:gridCol w:w="2111"/>
        <w:gridCol w:w="2542"/>
        <w:gridCol w:w="2141"/>
      </w:tblGrid>
      <w:tr w:rsidR="0093154F" w:rsidRPr="0093154F" w14:paraId="55BE909B" w14:textId="77777777" w:rsidTr="00284DD1">
        <w:trPr>
          <w:trHeight w:val="1734"/>
          <w:jc w:val="center"/>
        </w:trPr>
        <w:tc>
          <w:tcPr>
            <w:tcW w:w="2263" w:type="dxa"/>
            <w:shd w:val="clear" w:color="auto" w:fill="CCFFCC"/>
            <w:vAlign w:val="center"/>
          </w:tcPr>
          <w:p w14:paraId="30D82F3B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Наименование временно замещающего генерирующего объекта * </w:t>
            </w:r>
          </w:p>
          <w:p w14:paraId="7098B163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701" w:type="dxa"/>
            <w:shd w:val="clear" w:color="auto" w:fill="CCFFCC"/>
            <w:vAlign w:val="center"/>
          </w:tcPr>
          <w:p w14:paraId="2CDA23B1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Группа точек поставки * </w:t>
            </w:r>
          </w:p>
          <w:p w14:paraId="4798198A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985" w:type="dxa"/>
            <w:shd w:val="clear" w:color="auto" w:fill="CCFFCC"/>
            <w:vAlign w:val="center"/>
          </w:tcPr>
          <w:p w14:paraId="31188D9D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Ценовая зона *</w:t>
            </w:r>
          </w:p>
          <w:p w14:paraId="15FD88A5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(3)</w:t>
            </w:r>
          </w:p>
          <w:p w14:paraId="3A6FD5CB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09" w:type="dxa"/>
            <w:shd w:val="clear" w:color="auto" w:fill="CCFFCC"/>
            <w:vAlign w:val="center"/>
          </w:tcPr>
          <w:p w14:paraId="6F699AE5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Дата начала поставки мощности на оптовый рынок *</w:t>
            </w:r>
          </w:p>
          <w:p w14:paraId="41682E57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2111" w:type="dxa"/>
            <w:shd w:val="clear" w:color="auto" w:fill="CCFFCC"/>
          </w:tcPr>
          <w:p w14:paraId="54C68FDA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Дата окончания поставки мощности на оптовый рынок *</w:t>
            </w:r>
          </w:p>
          <w:p w14:paraId="60898CA3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(5)</w:t>
            </w:r>
          </w:p>
        </w:tc>
        <w:tc>
          <w:tcPr>
            <w:tcW w:w="2542" w:type="dxa"/>
            <w:shd w:val="clear" w:color="auto" w:fill="CCFFCC"/>
            <w:vAlign w:val="center"/>
          </w:tcPr>
          <w:p w14:paraId="17E53F61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Объем мощности, отобранный по итогам отбора мощности новых генерирующих объектов *</w:t>
            </w:r>
          </w:p>
          <w:p w14:paraId="50BD30DF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(6)</w:t>
            </w:r>
          </w:p>
        </w:tc>
        <w:tc>
          <w:tcPr>
            <w:tcW w:w="2141" w:type="dxa"/>
            <w:shd w:val="clear" w:color="auto" w:fill="CCFFCC"/>
            <w:vAlign w:val="center"/>
          </w:tcPr>
          <w:p w14:paraId="0508C38A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Ценовая зона покупки мощности</w:t>
            </w:r>
          </w:p>
          <w:p w14:paraId="3C424785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(7)</w:t>
            </w:r>
          </w:p>
        </w:tc>
      </w:tr>
      <w:tr w:rsidR="0093154F" w:rsidRPr="0093154F" w14:paraId="6BA08B74" w14:textId="77777777" w:rsidTr="00284DD1">
        <w:trPr>
          <w:trHeight w:val="423"/>
          <w:jc w:val="center"/>
        </w:trPr>
        <w:tc>
          <w:tcPr>
            <w:tcW w:w="2263" w:type="dxa"/>
          </w:tcPr>
          <w:p w14:paraId="0ABE7B9B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14:paraId="48988EFF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  <w:vAlign w:val="center"/>
          </w:tcPr>
          <w:p w14:paraId="1FB2B47D" w14:textId="77777777" w:rsidR="0093154F" w:rsidRPr="0093154F" w:rsidRDefault="0093154F" w:rsidP="0093154F">
            <w:pPr>
              <w:spacing w:after="160" w:line="259" w:lineRule="auto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009" w:type="dxa"/>
          </w:tcPr>
          <w:p w14:paraId="25C2EFCF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111" w:type="dxa"/>
          </w:tcPr>
          <w:p w14:paraId="4276AE38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542" w:type="dxa"/>
          </w:tcPr>
          <w:p w14:paraId="5E0661E6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141" w:type="dxa"/>
          </w:tcPr>
          <w:p w14:paraId="35E6A04D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</w:tr>
    </w:tbl>
    <w:p w14:paraId="0912C70C" w14:textId="77777777" w:rsidR="0093154F" w:rsidRPr="0093154F" w:rsidRDefault="0093154F" w:rsidP="0093154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3154F">
        <w:rPr>
          <w:rFonts w:ascii="Calibri" w:eastAsia="Calibri" w:hAnsi="Calibri"/>
          <w:sz w:val="22"/>
          <w:szCs w:val="22"/>
          <w:lang w:eastAsia="en-US"/>
        </w:rPr>
        <w:t>___________________</w:t>
      </w:r>
    </w:p>
    <w:p w14:paraId="306ACC09" w14:textId="77777777" w:rsidR="0093154F" w:rsidRPr="0093154F" w:rsidRDefault="0093154F" w:rsidP="0093154F">
      <w:pPr>
        <w:spacing w:line="259" w:lineRule="auto"/>
        <w:ind w:left="284"/>
        <w:jc w:val="both"/>
        <w:rPr>
          <w:rFonts w:ascii="Garamond" w:eastAsia="Calibri" w:hAnsi="Garamond"/>
          <w:sz w:val="20"/>
          <w:szCs w:val="20"/>
          <w:lang w:eastAsia="en-US"/>
        </w:rPr>
      </w:pPr>
      <w:r w:rsidRPr="0093154F">
        <w:rPr>
          <w:rFonts w:ascii="Garamond" w:eastAsia="Calibri" w:hAnsi="Garamond"/>
          <w:sz w:val="20"/>
          <w:szCs w:val="20"/>
          <w:lang w:eastAsia="en-US"/>
        </w:rPr>
        <w:t>* Указание параметров осуществляется на основании информации, указанной в реестре итогов конкурентного отбора мощности новых генерирующих объектов.</w:t>
      </w:r>
    </w:p>
    <w:p w14:paraId="197E6B27" w14:textId="3247A751" w:rsidR="0093154F" w:rsidRPr="00FD22AC" w:rsidRDefault="0093154F" w:rsidP="00FD22AC">
      <w:pPr>
        <w:spacing w:line="259" w:lineRule="auto"/>
        <w:ind w:left="284"/>
        <w:jc w:val="both"/>
        <w:rPr>
          <w:rFonts w:ascii="Garamond" w:eastAsia="Calibri" w:hAnsi="Garamond"/>
          <w:sz w:val="20"/>
          <w:szCs w:val="20"/>
          <w:lang w:eastAsia="en-US"/>
        </w:rPr>
      </w:pPr>
      <w:r w:rsidRPr="0093154F">
        <w:rPr>
          <w:rFonts w:ascii="Garamond" w:eastAsia="Calibri" w:hAnsi="Garamond"/>
          <w:sz w:val="20"/>
          <w:szCs w:val="20"/>
          <w:lang w:eastAsia="en-US"/>
        </w:rPr>
        <w:t xml:space="preserve">** Таблица заполняется прочерками в случае, если в реестре итогов конкурентного отбора мощности новых генерирующих объектов указано, что ценовая заявка на продажу мощности временно замещающего генерирующего объекта отобрана </w:t>
      </w:r>
      <w:r w:rsidRPr="00DB217D">
        <w:rPr>
          <w:rFonts w:ascii="Garamond" w:eastAsia="Calibri" w:hAnsi="Garamond"/>
          <w:sz w:val="20"/>
          <w:szCs w:val="20"/>
          <w:highlight w:val="yellow"/>
          <w:lang w:eastAsia="en-US"/>
        </w:rPr>
        <w:t>и</w:t>
      </w:r>
      <w:r w:rsidRPr="0093154F">
        <w:rPr>
          <w:rFonts w:ascii="Garamond" w:eastAsia="Calibri" w:hAnsi="Garamond"/>
          <w:sz w:val="20"/>
          <w:szCs w:val="20"/>
          <w:lang w:eastAsia="en-US"/>
        </w:rPr>
        <w:t xml:space="preserve"> после даты окончания поставки мощности временно замещающим генерирующим объектом.</w:t>
      </w:r>
    </w:p>
    <w:p w14:paraId="51B31438" w14:textId="77777777" w:rsidR="008F140D" w:rsidRDefault="008F140D" w:rsidP="00C74E41">
      <w:pPr>
        <w:spacing w:line="259" w:lineRule="auto"/>
        <w:ind w:right="-312"/>
        <w:rPr>
          <w:rFonts w:ascii="Garamond" w:eastAsia="Calibri" w:hAnsi="Garamond"/>
          <w:b/>
          <w:lang w:eastAsia="en-US"/>
        </w:rPr>
      </w:pPr>
    </w:p>
    <w:p w14:paraId="1FC3C057" w14:textId="32E68CC4" w:rsidR="005A44A5" w:rsidRPr="005A44A5" w:rsidRDefault="005A44A5" w:rsidP="00C74E41">
      <w:pPr>
        <w:spacing w:line="259" w:lineRule="auto"/>
        <w:ind w:right="-312"/>
        <w:rPr>
          <w:rFonts w:ascii="Garamond" w:eastAsia="Calibri" w:hAnsi="Garamond"/>
          <w:b/>
          <w:lang w:eastAsia="en-US"/>
        </w:rPr>
      </w:pPr>
      <w:r w:rsidRPr="005A44A5">
        <w:rPr>
          <w:rFonts w:ascii="Garamond" w:eastAsia="Calibri" w:hAnsi="Garamond"/>
          <w:b/>
          <w:lang w:eastAsia="en-US"/>
        </w:rPr>
        <w:t>Предлагаемая редакция</w:t>
      </w:r>
    </w:p>
    <w:p w14:paraId="21E16507" w14:textId="3EFC6FE3" w:rsidR="0093154F" w:rsidRPr="0093154F" w:rsidRDefault="0093154F" w:rsidP="00C74E41">
      <w:pPr>
        <w:ind w:right="-312"/>
        <w:jc w:val="right"/>
        <w:rPr>
          <w:rFonts w:ascii="Garamond" w:eastAsia="Calibri" w:hAnsi="Garamond"/>
          <w:b/>
          <w:sz w:val="22"/>
          <w:szCs w:val="22"/>
        </w:rPr>
      </w:pPr>
      <w:r w:rsidRPr="0093154F">
        <w:rPr>
          <w:rFonts w:ascii="Garamond" w:eastAsia="Calibri" w:hAnsi="Garamond"/>
          <w:b/>
          <w:sz w:val="22"/>
          <w:szCs w:val="22"/>
        </w:rPr>
        <w:t xml:space="preserve">Приложение 1 </w:t>
      </w:r>
    </w:p>
    <w:p w14:paraId="5EED7750" w14:textId="77777777" w:rsidR="0093154F" w:rsidRPr="0093154F" w:rsidRDefault="0093154F" w:rsidP="0093154F">
      <w:pPr>
        <w:ind w:right="-314"/>
        <w:jc w:val="right"/>
        <w:rPr>
          <w:rFonts w:ascii="Garamond" w:eastAsia="Calibri" w:hAnsi="Garamond"/>
          <w:b/>
          <w:sz w:val="22"/>
          <w:szCs w:val="22"/>
        </w:rPr>
      </w:pPr>
      <w:r w:rsidRPr="0093154F">
        <w:rPr>
          <w:rFonts w:ascii="Garamond" w:eastAsia="Calibri" w:hAnsi="Garamond"/>
          <w:b/>
          <w:sz w:val="22"/>
          <w:szCs w:val="22"/>
        </w:rPr>
        <w:t>к Договору купли-продажи мощности по результатам</w:t>
      </w:r>
    </w:p>
    <w:p w14:paraId="570713A0" w14:textId="77777777" w:rsidR="0093154F" w:rsidRPr="0093154F" w:rsidRDefault="0093154F" w:rsidP="0093154F">
      <w:pPr>
        <w:ind w:left="7655" w:right="-314"/>
        <w:jc w:val="right"/>
        <w:rPr>
          <w:rFonts w:ascii="Garamond" w:eastAsia="Calibri" w:hAnsi="Garamond"/>
          <w:b/>
          <w:sz w:val="22"/>
          <w:szCs w:val="22"/>
        </w:rPr>
      </w:pPr>
      <w:r w:rsidRPr="0093154F">
        <w:rPr>
          <w:rFonts w:ascii="Garamond" w:eastAsia="Calibri" w:hAnsi="Garamond"/>
          <w:b/>
          <w:sz w:val="22"/>
          <w:szCs w:val="22"/>
        </w:rPr>
        <w:t>конкурентного отбора мощности новых генерирующих объектов,</w:t>
      </w:r>
    </w:p>
    <w:p w14:paraId="4588B99E" w14:textId="77777777" w:rsidR="0093154F" w:rsidRPr="0093154F" w:rsidRDefault="0093154F" w:rsidP="0093154F">
      <w:pPr>
        <w:ind w:right="-314"/>
        <w:jc w:val="right"/>
        <w:rPr>
          <w:rFonts w:ascii="Garamond" w:eastAsia="Calibri" w:hAnsi="Garamond"/>
          <w:b/>
          <w:sz w:val="22"/>
          <w:szCs w:val="22"/>
        </w:rPr>
      </w:pPr>
      <w:r w:rsidRPr="0093154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3154F">
        <w:rPr>
          <w:rFonts w:ascii="Garamond" w:eastAsia="Calibri" w:hAnsi="Garamond"/>
          <w:b/>
          <w:sz w:val="22"/>
          <w:szCs w:val="22"/>
        </w:rPr>
        <w:t>проведенного не ранее 2021 года</w:t>
      </w:r>
    </w:p>
    <w:p w14:paraId="2945A9BB" w14:textId="77777777" w:rsidR="0093154F" w:rsidRPr="0093154F" w:rsidRDefault="0093154F" w:rsidP="0093154F">
      <w:pPr>
        <w:spacing w:after="160" w:line="259" w:lineRule="auto"/>
        <w:ind w:right="-314"/>
        <w:jc w:val="right"/>
        <w:rPr>
          <w:rFonts w:ascii="Garamond" w:eastAsia="Calibri" w:hAnsi="Garamond"/>
          <w:b/>
          <w:sz w:val="22"/>
          <w:szCs w:val="22"/>
          <w:lang w:eastAsia="en-US"/>
        </w:rPr>
      </w:pPr>
      <w:r w:rsidRPr="0093154F">
        <w:rPr>
          <w:rFonts w:ascii="Garamond" w:eastAsia="Calibri" w:hAnsi="Garamond"/>
          <w:b/>
          <w:sz w:val="22"/>
          <w:szCs w:val="22"/>
          <w:lang w:eastAsia="en-US"/>
        </w:rPr>
        <w:t>№_____________________________________________________</w:t>
      </w:r>
    </w:p>
    <w:p w14:paraId="762136C6" w14:textId="77777777" w:rsidR="0093154F" w:rsidRPr="0093154F" w:rsidRDefault="0093154F" w:rsidP="0093154F">
      <w:pPr>
        <w:spacing w:after="160" w:line="259" w:lineRule="auto"/>
        <w:ind w:right="-652"/>
        <w:rPr>
          <w:rFonts w:ascii="Garamond" w:eastAsia="Calibri" w:hAnsi="Garamond"/>
          <w:b/>
          <w:sz w:val="22"/>
          <w:szCs w:val="22"/>
          <w:lang w:eastAsia="en-US"/>
        </w:rPr>
      </w:pPr>
    </w:p>
    <w:p w14:paraId="409D741F" w14:textId="5FBD4E5C" w:rsidR="004A3115" w:rsidRPr="0093154F" w:rsidRDefault="004A3115" w:rsidP="004A3115">
      <w:pPr>
        <w:spacing w:line="259" w:lineRule="auto"/>
        <w:ind w:right="-654"/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  <w:r w:rsidRPr="0093154F">
        <w:rPr>
          <w:rFonts w:ascii="Garamond" w:eastAsia="Calibri" w:hAnsi="Garamond"/>
          <w:b/>
          <w:sz w:val="22"/>
          <w:szCs w:val="22"/>
          <w:lang w:eastAsia="en-US"/>
        </w:rPr>
        <w:t>ОПИСАНИЕ ГЕНЕРИРУЮЩЕГО ОБЪЕКТА. УСЛОВИЯ ПОСТАВКИ МОЩНОСТИ</w:t>
      </w:r>
      <w:r w:rsidR="00DB217D">
        <w:rPr>
          <w:rFonts w:ascii="Garamond" w:eastAsia="Calibri" w:hAnsi="Garamond"/>
          <w:b/>
          <w:sz w:val="22"/>
          <w:szCs w:val="22"/>
          <w:lang w:eastAsia="en-US"/>
        </w:rPr>
        <w:t> </w:t>
      </w:r>
      <w:r w:rsidRPr="005A44A5">
        <w:rPr>
          <w:rFonts w:ascii="Garamond" w:eastAsia="Calibri" w:hAnsi="Garamond"/>
          <w:b/>
          <w:sz w:val="22"/>
          <w:szCs w:val="22"/>
          <w:highlight w:val="yellow"/>
          <w:lang w:eastAsia="en-US"/>
        </w:rPr>
        <w:t>**</w:t>
      </w:r>
      <w:r w:rsidRPr="0093154F">
        <w:rPr>
          <w:rFonts w:ascii="Garamond" w:eastAsia="Calibri" w:hAnsi="Garamond"/>
          <w:b/>
          <w:sz w:val="22"/>
          <w:szCs w:val="22"/>
          <w:lang w:eastAsia="en-US"/>
        </w:rPr>
        <w:t> </w:t>
      </w:r>
    </w:p>
    <w:p w14:paraId="737CA426" w14:textId="77777777" w:rsidR="004A3115" w:rsidRPr="0093154F" w:rsidRDefault="004A3115" w:rsidP="004A3115">
      <w:pPr>
        <w:spacing w:line="259" w:lineRule="auto"/>
        <w:ind w:right="-654"/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701"/>
        <w:gridCol w:w="2127"/>
        <w:gridCol w:w="2409"/>
        <w:gridCol w:w="3260"/>
        <w:gridCol w:w="2987"/>
      </w:tblGrid>
      <w:tr w:rsidR="004A3115" w:rsidRPr="0093154F" w14:paraId="083FA5F7" w14:textId="77777777" w:rsidTr="002941C9">
        <w:trPr>
          <w:trHeight w:val="1926"/>
          <w:jc w:val="center"/>
        </w:trPr>
        <w:tc>
          <w:tcPr>
            <w:tcW w:w="2263" w:type="dxa"/>
            <w:shd w:val="clear" w:color="auto" w:fill="CCFFCC"/>
            <w:vAlign w:val="center"/>
          </w:tcPr>
          <w:p w14:paraId="0FB22C4F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Наименование генерирующего объекта * </w:t>
            </w:r>
          </w:p>
          <w:p w14:paraId="415A98C2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701" w:type="dxa"/>
            <w:shd w:val="clear" w:color="auto" w:fill="CCFFCC"/>
            <w:vAlign w:val="center"/>
          </w:tcPr>
          <w:p w14:paraId="4BA31DF2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Группа точек поставки * </w:t>
            </w:r>
          </w:p>
          <w:p w14:paraId="4BC0B417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2127" w:type="dxa"/>
            <w:shd w:val="clear" w:color="auto" w:fill="CCFFCC"/>
            <w:vAlign w:val="center"/>
          </w:tcPr>
          <w:p w14:paraId="3AC9B4C4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Ценовая зона *</w:t>
            </w:r>
          </w:p>
          <w:p w14:paraId="672897F2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(3)</w:t>
            </w:r>
          </w:p>
          <w:p w14:paraId="1B5A0977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shd w:val="clear" w:color="auto" w:fill="CCFFCC"/>
            <w:vAlign w:val="center"/>
          </w:tcPr>
          <w:p w14:paraId="6829D8F1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Дата начала поставки мощности на оптовый рынок *</w:t>
            </w:r>
          </w:p>
          <w:p w14:paraId="28749707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3260" w:type="dxa"/>
            <w:shd w:val="clear" w:color="auto" w:fill="CCFFCC"/>
            <w:vAlign w:val="center"/>
          </w:tcPr>
          <w:p w14:paraId="1BD2BC97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Объем мощности, отобранный по итогам отбора мощности новых генерирующих объектов *</w:t>
            </w:r>
          </w:p>
          <w:p w14:paraId="7E99A68C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(5)</w:t>
            </w:r>
          </w:p>
        </w:tc>
        <w:tc>
          <w:tcPr>
            <w:tcW w:w="2987" w:type="dxa"/>
            <w:shd w:val="clear" w:color="auto" w:fill="CCFFCC"/>
            <w:vAlign w:val="center"/>
          </w:tcPr>
          <w:p w14:paraId="679743D1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Ценовая зона покупки мощности</w:t>
            </w:r>
          </w:p>
          <w:p w14:paraId="3111859D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(6)</w:t>
            </w:r>
          </w:p>
        </w:tc>
      </w:tr>
      <w:tr w:rsidR="004A3115" w:rsidRPr="0093154F" w14:paraId="639DCE35" w14:textId="77777777" w:rsidTr="002941C9">
        <w:trPr>
          <w:trHeight w:val="423"/>
          <w:jc w:val="center"/>
        </w:trPr>
        <w:tc>
          <w:tcPr>
            <w:tcW w:w="2263" w:type="dxa"/>
          </w:tcPr>
          <w:p w14:paraId="0CCEA49D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14:paraId="6E8DD122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noWrap/>
            <w:tcMar>
              <w:left w:w="57" w:type="dxa"/>
              <w:right w:w="57" w:type="dxa"/>
            </w:tcMar>
            <w:vAlign w:val="center"/>
          </w:tcPr>
          <w:p w14:paraId="519CE4BC" w14:textId="77777777" w:rsidR="004A3115" w:rsidRPr="0093154F" w:rsidRDefault="004A3115" w:rsidP="002941C9">
            <w:pPr>
              <w:spacing w:after="160" w:line="259" w:lineRule="auto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0AFFE2FB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15B37321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987" w:type="dxa"/>
          </w:tcPr>
          <w:p w14:paraId="20547874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</w:tr>
    </w:tbl>
    <w:p w14:paraId="37FCBFD0" w14:textId="77777777" w:rsidR="004A3115" w:rsidRPr="0093154F" w:rsidRDefault="004A3115" w:rsidP="004A3115">
      <w:pPr>
        <w:spacing w:line="259" w:lineRule="auto"/>
        <w:ind w:right="-654"/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</w:p>
    <w:p w14:paraId="7657725D" w14:textId="77777777" w:rsidR="004A3115" w:rsidRPr="0093154F" w:rsidRDefault="004A3115" w:rsidP="004A3115">
      <w:pPr>
        <w:spacing w:line="259" w:lineRule="auto"/>
        <w:ind w:right="-654"/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  <w:r w:rsidRPr="0093154F">
        <w:rPr>
          <w:rFonts w:ascii="Garamond" w:eastAsia="Calibri" w:hAnsi="Garamond"/>
          <w:b/>
          <w:sz w:val="22"/>
          <w:szCs w:val="22"/>
          <w:lang w:eastAsia="en-US"/>
        </w:rPr>
        <w:t>ОПИСАНИЕ ВРЕМЕННО ЗАМЕЩАЮЩЕГО ГЕНЕРИРУЮЩЕГО ОБЪЕКТА. УСЛОВИЯ ПОСТАВКИ МОЩНОСТИ </w:t>
      </w:r>
      <w:r w:rsidRPr="0093154F">
        <w:rPr>
          <w:rFonts w:ascii="Garamond" w:eastAsia="Calibri" w:hAnsi="Garamond"/>
          <w:b/>
          <w:bCs/>
          <w:sz w:val="22"/>
          <w:szCs w:val="22"/>
          <w:lang w:eastAsia="en-US"/>
        </w:rPr>
        <w:t>**</w:t>
      </w:r>
      <w:r w:rsidRPr="005A44A5">
        <w:rPr>
          <w:rFonts w:ascii="Garamond" w:eastAsia="Calibri" w:hAnsi="Garamond"/>
          <w:b/>
          <w:bCs/>
          <w:sz w:val="22"/>
          <w:szCs w:val="22"/>
          <w:highlight w:val="yellow"/>
          <w:lang w:eastAsia="en-US"/>
        </w:rPr>
        <w:t>*</w:t>
      </w:r>
      <w:r w:rsidRPr="0093154F">
        <w:rPr>
          <w:rFonts w:ascii="Garamond" w:eastAsia="Calibri" w:hAnsi="Garamond"/>
          <w:b/>
          <w:sz w:val="22"/>
          <w:szCs w:val="22"/>
          <w:lang w:eastAsia="en-US"/>
        </w:rPr>
        <w:t> </w:t>
      </w:r>
    </w:p>
    <w:p w14:paraId="13CB57E4" w14:textId="77777777" w:rsidR="004A3115" w:rsidRPr="0093154F" w:rsidRDefault="004A3115" w:rsidP="004A3115">
      <w:pPr>
        <w:spacing w:line="259" w:lineRule="auto"/>
        <w:ind w:right="-654"/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</w:p>
    <w:tbl>
      <w:tblPr>
        <w:tblW w:w="14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701"/>
        <w:gridCol w:w="1985"/>
        <w:gridCol w:w="2009"/>
        <w:gridCol w:w="2111"/>
        <w:gridCol w:w="2542"/>
        <w:gridCol w:w="2141"/>
      </w:tblGrid>
      <w:tr w:rsidR="004A3115" w:rsidRPr="0093154F" w14:paraId="0431BAB7" w14:textId="77777777" w:rsidTr="002941C9">
        <w:trPr>
          <w:trHeight w:val="1734"/>
          <w:jc w:val="center"/>
        </w:trPr>
        <w:tc>
          <w:tcPr>
            <w:tcW w:w="2263" w:type="dxa"/>
            <w:shd w:val="clear" w:color="auto" w:fill="CCFFCC"/>
            <w:vAlign w:val="center"/>
          </w:tcPr>
          <w:p w14:paraId="7AF79446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Наименование временно замещающего генерирующего объекта * </w:t>
            </w:r>
          </w:p>
          <w:p w14:paraId="07004874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701" w:type="dxa"/>
            <w:shd w:val="clear" w:color="auto" w:fill="CCFFCC"/>
            <w:vAlign w:val="center"/>
          </w:tcPr>
          <w:p w14:paraId="30E849E8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Группа точек поставки * </w:t>
            </w:r>
          </w:p>
          <w:p w14:paraId="5A6812DC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985" w:type="dxa"/>
            <w:shd w:val="clear" w:color="auto" w:fill="CCFFCC"/>
            <w:vAlign w:val="center"/>
          </w:tcPr>
          <w:p w14:paraId="65A869FF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Ценовая зона *</w:t>
            </w:r>
          </w:p>
          <w:p w14:paraId="08F740F2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(3)</w:t>
            </w:r>
          </w:p>
          <w:p w14:paraId="10832735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09" w:type="dxa"/>
            <w:shd w:val="clear" w:color="auto" w:fill="CCFFCC"/>
            <w:vAlign w:val="center"/>
          </w:tcPr>
          <w:p w14:paraId="1283E4F0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Дата начала поставки мощности на оптовый рынок *</w:t>
            </w:r>
          </w:p>
          <w:p w14:paraId="68F28601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2111" w:type="dxa"/>
            <w:shd w:val="clear" w:color="auto" w:fill="CCFFCC"/>
          </w:tcPr>
          <w:p w14:paraId="3B0BC4C2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Дата окончания поставки мощности на оптовый рынок *</w:t>
            </w:r>
          </w:p>
          <w:p w14:paraId="4D880BA3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(5)</w:t>
            </w:r>
          </w:p>
        </w:tc>
        <w:tc>
          <w:tcPr>
            <w:tcW w:w="2542" w:type="dxa"/>
            <w:shd w:val="clear" w:color="auto" w:fill="CCFFCC"/>
            <w:vAlign w:val="center"/>
          </w:tcPr>
          <w:p w14:paraId="773338CA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Объем мощности, отобранный по итогам отбора мощности новых генерирующих объектов *</w:t>
            </w:r>
          </w:p>
          <w:p w14:paraId="03168FA7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(6)</w:t>
            </w:r>
          </w:p>
        </w:tc>
        <w:tc>
          <w:tcPr>
            <w:tcW w:w="2141" w:type="dxa"/>
            <w:shd w:val="clear" w:color="auto" w:fill="CCFFCC"/>
            <w:vAlign w:val="center"/>
          </w:tcPr>
          <w:p w14:paraId="1391AD4C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Ценовая зона покупки мощности</w:t>
            </w:r>
          </w:p>
          <w:p w14:paraId="56B1F5DB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(7)</w:t>
            </w:r>
          </w:p>
        </w:tc>
      </w:tr>
      <w:tr w:rsidR="004A3115" w:rsidRPr="0093154F" w14:paraId="6465FA3D" w14:textId="77777777" w:rsidTr="002941C9">
        <w:trPr>
          <w:trHeight w:val="423"/>
          <w:jc w:val="center"/>
        </w:trPr>
        <w:tc>
          <w:tcPr>
            <w:tcW w:w="2263" w:type="dxa"/>
          </w:tcPr>
          <w:p w14:paraId="02D49E08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14:paraId="31BF3814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  <w:vAlign w:val="center"/>
          </w:tcPr>
          <w:p w14:paraId="0FD72054" w14:textId="77777777" w:rsidR="004A3115" w:rsidRPr="0093154F" w:rsidRDefault="004A3115" w:rsidP="002941C9">
            <w:pPr>
              <w:spacing w:after="160" w:line="259" w:lineRule="auto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009" w:type="dxa"/>
          </w:tcPr>
          <w:p w14:paraId="4AFFDE74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111" w:type="dxa"/>
          </w:tcPr>
          <w:p w14:paraId="5505DADC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542" w:type="dxa"/>
          </w:tcPr>
          <w:p w14:paraId="5CAA1824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141" w:type="dxa"/>
          </w:tcPr>
          <w:p w14:paraId="046CFE57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</w:tr>
    </w:tbl>
    <w:p w14:paraId="373DDD90" w14:textId="77777777" w:rsidR="004A3115" w:rsidRPr="0093154F" w:rsidRDefault="004A3115" w:rsidP="004A311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9D7004C" w14:textId="7FE2C03D" w:rsidR="004A3115" w:rsidRPr="0093154F" w:rsidRDefault="004A3115" w:rsidP="004A3115">
      <w:pPr>
        <w:spacing w:line="259" w:lineRule="auto"/>
        <w:ind w:right="-654"/>
        <w:jc w:val="center"/>
        <w:rPr>
          <w:rFonts w:ascii="Garamond" w:eastAsia="Calibri" w:hAnsi="Garamond"/>
          <w:b/>
          <w:sz w:val="22"/>
          <w:szCs w:val="22"/>
          <w:highlight w:val="yellow"/>
          <w:lang w:eastAsia="en-US"/>
        </w:rPr>
      </w:pPr>
      <w:r w:rsidRPr="0093154F">
        <w:rPr>
          <w:rFonts w:ascii="Garamond" w:eastAsia="Calibri" w:hAnsi="Garamond"/>
          <w:b/>
          <w:sz w:val="22"/>
          <w:szCs w:val="22"/>
          <w:highlight w:val="yellow"/>
          <w:lang w:eastAsia="en-US"/>
        </w:rPr>
        <w:lastRenderedPageBreak/>
        <w:t>ОПИСАНИЕ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</w:t>
      </w:r>
      <w:r>
        <w:rPr>
          <w:rFonts w:ascii="Garamond" w:eastAsia="Calibri" w:hAnsi="Garamond"/>
          <w:b/>
          <w:sz w:val="22"/>
          <w:szCs w:val="22"/>
          <w:highlight w:val="yellow"/>
          <w:lang w:eastAsia="en-US"/>
        </w:rPr>
        <w:t>А. УСЛОВИЯ ПОСТАВКИ МОЩНОСТИ</w:t>
      </w:r>
      <w:r w:rsidR="00787846">
        <w:rPr>
          <w:rFonts w:ascii="Garamond" w:eastAsia="Calibri" w:hAnsi="Garamond"/>
          <w:b/>
          <w:sz w:val="22"/>
          <w:szCs w:val="22"/>
          <w:highlight w:val="yellow"/>
          <w:lang w:eastAsia="en-US"/>
        </w:rPr>
        <w:t> </w:t>
      </w:r>
      <w:r>
        <w:rPr>
          <w:rFonts w:ascii="Garamond" w:eastAsia="Calibri" w:hAnsi="Garamond"/>
          <w:b/>
          <w:sz w:val="22"/>
          <w:szCs w:val="22"/>
          <w:highlight w:val="yellow"/>
          <w:lang w:eastAsia="en-US"/>
        </w:rPr>
        <w:t>****</w:t>
      </w:r>
    </w:p>
    <w:p w14:paraId="48336490" w14:textId="77777777" w:rsidR="004A3115" w:rsidRPr="0093154F" w:rsidRDefault="004A3115" w:rsidP="004A3115">
      <w:pPr>
        <w:spacing w:line="259" w:lineRule="auto"/>
        <w:ind w:right="-654"/>
        <w:jc w:val="center"/>
        <w:rPr>
          <w:rFonts w:ascii="Garamond" w:eastAsia="Calibri" w:hAnsi="Garamond"/>
          <w:b/>
          <w:sz w:val="22"/>
          <w:szCs w:val="22"/>
          <w:highlight w:val="yellow"/>
          <w:lang w:eastAsia="en-US"/>
        </w:rPr>
      </w:pPr>
    </w:p>
    <w:tbl>
      <w:tblPr>
        <w:tblW w:w="14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559"/>
        <w:gridCol w:w="2410"/>
        <w:gridCol w:w="2268"/>
        <w:gridCol w:w="2835"/>
        <w:gridCol w:w="2987"/>
      </w:tblGrid>
      <w:tr w:rsidR="004A3115" w:rsidRPr="0093154F" w14:paraId="05014688" w14:textId="77777777" w:rsidTr="00DB217D">
        <w:trPr>
          <w:trHeight w:val="1926"/>
          <w:jc w:val="center"/>
        </w:trPr>
        <w:tc>
          <w:tcPr>
            <w:tcW w:w="2547" w:type="dxa"/>
            <w:shd w:val="clear" w:color="auto" w:fill="CCFFCC"/>
            <w:vAlign w:val="center"/>
          </w:tcPr>
          <w:p w14:paraId="76A5B303" w14:textId="221AB867" w:rsidR="004A3115" w:rsidRPr="00C74E41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C74E41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Описание территории технологически необходимой генерации, на которой необходимо строительство генерирующего объекта</w:t>
            </w:r>
            <w:r w:rsidR="00787846" w:rsidRPr="00C74E41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 </w:t>
            </w:r>
            <w:r w:rsidRPr="00C74E41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***** </w:t>
            </w:r>
          </w:p>
          <w:p w14:paraId="4DD17DF7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(1)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78DA3A94" w14:textId="5DE3FCC8" w:rsidR="004A3115" w:rsidRPr="00FD2581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FD2581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Ценовая зона</w:t>
            </w:r>
            <w:r w:rsidR="00787846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 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******</w:t>
            </w:r>
            <w:r w:rsidRPr="00FD2581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 </w:t>
            </w:r>
          </w:p>
          <w:p w14:paraId="67063567" w14:textId="77777777" w:rsidR="004A3115" w:rsidRPr="00FD2581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(2</w:t>
            </w:r>
            <w:r w:rsidRPr="00FD2581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)</w:t>
            </w:r>
          </w:p>
          <w:p w14:paraId="743B9126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10" w:type="dxa"/>
            <w:shd w:val="clear" w:color="auto" w:fill="CCFFCC"/>
            <w:vAlign w:val="center"/>
          </w:tcPr>
          <w:p w14:paraId="71196808" w14:textId="0D01D3EB" w:rsidR="004F0688" w:rsidRDefault="00787846" w:rsidP="004F0688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Группа точек поставки ******</w:t>
            </w:r>
          </w:p>
          <w:p w14:paraId="2032E2CA" w14:textId="0842A953" w:rsidR="004A3115" w:rsidRPr="0093154F" w:rsidRDefault="004A3115" w:rsidP="00787846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(3</w:t>
            </w:r>
            <w:r w:rsidRPr="00FD2581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)</w:t>
            </w:r>
          </w:p>
        </w:tc>
        <w:tc>
          <w:tcPr>
            <w:tcW w:w="2268" w:type="dxa"/>
            <w:shd w:val="clear" w:color="auto" w:fill="CCFFCC"/>
            <w:vAlign w:val="center"/>
          </w:tcPr>
          <w:p w14:paraId="5B331149" w14:textId="086BD743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Дата начала пос</w:t>
            </w:r>
            <w:r w:rsidR="00787846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тавки мощности на оптовый рынок </w:t>
            </w: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***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**</w:t>
            </w:r>
          </w:p>
          <w:p w14:paraId="512AF64F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(4)</w:t>
            </w:r>
          </w:p>
        </w:tc>
        <w:tc>
          <w:tcPr>
            <w:tcW w:w="2835" w:type="dxa"/>
            <w:shd w:val="clear" w:color="auto" w:fill="CCFFCC"/>
            <w:vAlign w:val="center"/>
          </w:tcPr>
          <w:p w14:paraId="783817E7" w14:textId="4F333DC0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Объем мощности, определенный решением Правительства Российской Федерации, принятым в соответствии с абзацем первым пункт</w:t>
            </w:r>
            <w:r w:rsidR="00787846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а 112(5) Правил оптового рынка </w:t>
            </w: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***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**</w:t>
            </w:r>
          </w:p>
          <w:p w14:paraId="1AF9E5A4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(5)</w:t>
            </w:r>
          </w:p>
        </w:tc>
        <w:tc>
          <w:tcPr>
            <w:tcW w:w="2987" w:type="dxa"/>
            <w:shd w:val="clear" w:color="auto" w:fill="CCFFCC"/>
            <w:vAlign w:val="center"/>
          </w:tcPr>
          <w:p w14:paraId="7FEB8DA1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Ценовая зона покупки мощности</w:t>
            </w:r>
          </w:p>
          <w:p w14:paraId="0AA55D84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(6)</w:t>
            </w:r>
          </w:p>
        </w:tc>
      </w:tr>
      <w:tr w:rsidR="004A3115" w:rsidRPr="0093154F" w14:paraId="31DFA647" w14:textId="77777777" w:rsidTr="00DB217D">
        <w:trPr>
          <w:trHeight w:val="423"/>
          <w:jc w:val="center"/>
        </w:trPr>
        <w:tc>
          <w:tcPr>
            <w:tcW w:w="2547" w:type="dxa"/>
          </w:tcPr>
          <w:p w14:paraId="1CFB7E04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noWrap/>
            <w:tcMar>
              <w:left w:w="57" w:type="dxa"/>
              <w:right w:w="57" w:type="dxa"/>
            </w:tcMar>
            <w:vAlign w:val="center"/>
          </w:tcPr>
          <w:p w14:paraId="771E122D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noWrap/>
            <w:tcMar>
              <w:left w:w="57" w:type="dxa"/>
              <w:right w:w="57" w:type="dxa"/>
            </w:tcMar>
            <w:vAlign w:val="center"/>
          </w:tcPr>
          <w:p w14:paraId="57AC476D" w14:textId="77777777" w:rsidR="004A3115" w:rsidRPr="0093154F" w:rsidRDefault="004A3115" w:rsidP="002941C9">
            <w:pPr>
              <w:spacing w:after="160" w:line="259" w:lineRule="auto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73CFCD7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49BC6838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987" w:type="dxa"/>
          </w:tcPr>
          <w:p w14:paraId="5BF71B50" w14:textId="77777777" w:rsidR="004A3115" w:rsidRPr="0093154F" w:rsidRDefault="004A3115" w:rsidP="002941C9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</w:tr>
    </w:tbl>
    <w:p w14:paraId="6BFABFF1" w14:textId="77777777" w:rsidR="004A3115" w:rsidRPr="0093154F" w:rsidRDefault="004A3115" w:rsidP="004A3115">
      <w:pPr>
        <w:spacing w:line="259" w:lineRule="auto"/>
        <w:ind w:right="-654"/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</w:p>
    <w:p w14:paraId="0DA26BB4" w14:textId="77777777" w:rsidR="004A3115" w:rsidRPr="0093154F" w:rsidRDefault="004A3115" w:rsidP="004A3115">
      <w:pPr>
        <w:spacing w:line="259" w:lineRule="auto"/>
        <w:jc w:val="both"/>
        <w:rPr>
          <w:rFonts w:ascii="Garamond" w:eastAsia="Calibri" w:hAnsi="Garamond"/>
          <w:i/>
          <w:sz w:val="22"/>
          <w:szCs w:val="22"/>
          <w:lang w:eastAsia="en-US"/>
        </w:rPr>
      </w:pPr>
      <w:r w:rsidRPr="0093154F">
        <w:rPr>
          <w:rFonts w:ascii="Garamond" w:eastAsia="Calibri" w:hAnsi="Garamond"/>
          <w:i/>
          <w:sz w:val="22"/>
          <w:szCs w:val="22"/>
          <w:lang w:eastAsia="en-US"/>
        </w:rPr>
        <w:t>__________________</w:t>
      </w:r>
    </w:p>
    <w:p w14:paraId="2B0A8247" w14:textId="77777777" w:rsidR="004A3115" w:rsidRPr="0093154F" w:rsidRDefault="004A3115" w:rsidP="004A3115">
      <w:pPr>
        <w:spacing w:line="259" w:lineRule="auto"/>
        <w:jc w:val="both"/>
        <w:rPr>
          <w:rFonts w:ascii="Garamond" w:eastAsia="Calibri" w:hAnsi="Garamond"/>
          <w:i/>
          <w:sz w:val="22"/>
          <w:szCs w:val="22"/>
          <w:lang w:eastAsia="en-US"/>
        </w:rPr>
      </w:pPr>
    </w:p>
    <w:p w14:paraId="4D34A5E0" w14:textId="77777777" w:rsidR="004A3115" w:rsidRDefault="004A3115" w:rsidP="005A44A5">
      <w:pPr>
        <w:spacing w:line="259" w:lineRule="auto"/>
        <w:jc w:val="both"/>
        <w:rPr>
          <w:rFonts w:ascii="Garamond" w:eastAsia="Calibri" w:hAnsi="Garamond"/>
          <w:sz w:val="20"/>
          <w:szCs w:val="20"/>
          <w:lang w:eastAsia="en-US"/>
        </w:rPr>
      </w:pPr>
      <w:r w:rsidRPr="0093154F">
        <w:rPr>
          <w:rFonts w:ascii="Garamond" w:eastAsia="Calibri" w:hAnsi="Garamond"/>
          <w:sz w:val="20"/>
          <w:szCs w:val="20"/>
          <w:lang w:eastAsia="en-US"/>
        </w:rPr>
        <w:t>* Указание параметров осуществляется на основании информации, указанной в реестре итогов конкурентного отбора мощности новых генерирующих объектов.</w:t>
      </w:r>
    </w:p>
    <w:p w14:paraId="77CC522C" w14:textId="77777777" w:rsidR="004A3115" w:rsidRPr="0093154F" w:rsidRDefault="004A3115" w:rsidP="005A44A5">
      <w:pPr>
        <w:spacing w:line="259" w:lineRule="auto"/>
        <w:jc w:val="both"/>
        <w:rPr>
          <w:rFonts w:ascii="Garamond" w:eastAsia="Calibri" w:hAnsi="Garamond"/>
          <w:sz w:val="20"/>
          <w:szCs w:val="20"/>
          <w:lang w:eastAsia="en-US"/>
        </w:rPr>
      </w:pPr>
      <w:r w:rsidRPr="005A44A5">
        <w:rPr>
          <w:rFonts w:ascii="Garamond" w:eastAsia="Calibri" w:hAnsi="Garamond"/>
          <w:sz w:val="20"/>
          <w:szCs w:val="20"/>
          <w:highlight w:val="yellow"/>
          <w:lang w:eastAsia="en-US"/>
        </w:rPr>
        <w:t>** Таблица заполняется прочерками в случае, если настоящий Договор заключен в отношении генерирующего объекта, определенного решением Правительства Российской Федерации, принятым</w:t>
      </w:r>
      <w:r w:rsidRPr="005A44A5">
        <w:rPr>
          <w:rFonts w:ascii="Garamond" w:eastAsia="Calibri" w:hAnsi="Garamond"/>
          <w:b/>
          <w:sz w:val="20"/>
          <w:szCs w:val="20"/>
          <w:highlight w:val="yellow"/>
          <w:lang w:eastAsia="en-US"/>
        </w:rPr>
        <w:t xml:space="preserve"> </w:t>
      </w:r>
      <w:r w:rsidRPr="005A44A5">
        <w:rPr>
          <w:rFonts w:ascii="Garamond" w:eastAsia="Calibri" w:hAnsi="Garamond"/>
          <w:sz w:val="20"/>
          <w:szCs w:val="20"/>
          <w:highlight w:val="yellow"/>
          <w:lang w:eastAsia="en-US"/>
        </w:rPr>
        <w:t>в соответствии с абзацем первым пункта 112(5) Правил оптового рынка.</w:t>
      </w:r>
    </w:p>
    <w:p w14:paraId="74794CFB" w14:textId="05B6878D" w:rsidR="004A3115" w:rsidRPr="0093154F" w:rsidRDefault="004A3115" w:rsidP="005A44A5">
      <w:pPr>
        <w:spacing w:line="259" w:lineRule="auto"/>
        <w:jc w:val="both"/>
        <w:rPr>
          <w:rFonts w:ascii="Garamond" w:eastAsia="Calibri" w:hAnsi="Garamond"/>
          <w:sz w:val="20"/>
          <w:szCs w:val="20"/>
          <w:lang w:eastAsia="en-US"/>
        </w:rPr>
      </w:pPr>
      <w:r w:rsidRPr="0093154F">
        <w:rPr>
          <w:rFonts w:ascii="Garamond" w:eastAsia="Calibri" w:hAnsi="Garamond"/>
          <w:sz w:val="20"/>
          <w:szCs w:val="20"/>
          <w:lang w:eastAsia="en-US"/>
        </w:rPr>
        <w:t>**</w:t>
      </w:r>
      <w:r w:rsidRPr="005A44A5">
        <w:rPr>
          <w:rFonts w:ascii="Garamond" w:eastAsia="Calibri" w:hAnsi="Garamond"/>
          <w:sz w:val="20"/>
          <w:szCs w:val="20"/>
          <w:highlight w:val="yellow"/>
          <w:lang w:eastAsia="en-US"/>
        </w:rPr>
        <w:t>*</w:t>
      </w:r>
      <w:r w:rsidRPr="0093154F">
        <w:rPr>
          <w:rFonts w:ascii="Garamond" w:eastAsia="Calibri" w:hAnsi="Garamond"/>
          <w:sz w:val="20"/>
          <w:szCs w:val="20"/>
          <w:lang w:eastAsia="en-US"/>
        </w:rPr>
        <w:t xml:space="preserve"> Таблица заполняется прочерками в случае, </w:t>
      </w:r>
      <w:r w:rsidRPr="005A44A5">
        <w:rPr>
          <w:rFonts w:ascii="Garamond" w:eastAsia="Calibri" w:hAnsi="Garamond"/>
          <w:sz w:val="20"/>
          <w:szCs w:val="20"/>
          <w:highlight w:val="yellow"/>
          <w:lang w:eastAsia="en-US"/>
        </w:rPr>
        <w:t>если настоящий Договор заключен в отношении генерирующего объекта, определенного решением Правительства Российской Федерации, принятым</w:t>
      </w:r>
      <w:r w:rsidRPr="005A44A5">
        <w:rPr>
          <w:rFonts w:ascii="Garamond" w:eastAsia="Calibri" w:hAnsi="Garamond"/>
          <w:b/>
          <w:sz w:val="20"/>
          <w:szCs w:val="20"/>
          <w:highlight w:val="yellow"/>
          <w:lang w:eastAsia="en-US"/>
        </w:rPr>
        <w:t xml:space="preserve"> </w:t>
      </w:r>
      <w:r w:rsidRPr="005A44A5">
        <w:rPr>
          <w:rFonts w:ascii="Garamond" w:eastAsia="Calibri" w:hAnsi="Garamond"/>
          <w:sz w:val="20"/>
          <w:szCs w:val="20"/>
          <w:highlight w:val="yellow"/>
          <w:lang w:eastAsia="en-US"/>
        </w:rPr>
        <w:t>в соответствии с абзацем первым пункта 112(5) Правил оптового рынка</w:t>
      </w:r>
      <w:r w:rsidR="00010D4F">
        <w:rPr>
          <w:rFonts w:ascii="Garamond" w:eastAsia="Calibri" w:hAnsi="Garamond"/>
          <w:sz w:val="20"/>
          <w:szCs w:val="20"/>
          <w:highlight w:val="yellow"/>
          <w:lang w:eastAsia="en-US"/>
        </w:rPr>
        <w:t>,</w:t>
      </w:r>
      <w:r w:rsidRPr="005A44A5">
        <w:rPr>
          <w:rFonts w:ascii="Garamond" w:eastAsia="Calibri" w:hAnsi="Garamond"/>
          <w:sz w:val="20"/>
          <w:szCs w:val="20"/>
          <w:highlight w:val="yellow"/>
          <w:lang w:eastAsia="en-US"/>
        </w:rPr>
        <w:t xml:space="preserve"> или если настоящий Договор заключен не в отношении такого генерирующего объекта и</w:t>
      </w:r>
      <w:r w:rsidRPr="0093154F">
        <w:rPr>
          <w:rFonts w:ascii="Garamond" w:eastAsia="Calibri" w:hAnsi="Garamond"/>
          <w:sz w:val="20"/>
          <w:szCs w:val="20"/>
          <w:lang w:eastAsia="en-US"/>
        </w:rPr>
        <w:t xml:space="preserve"> в реестре итогов конкурентного отбора мощности новых генерирующих объектов указано, что ценовая заявка на продажу мощности временно замещающего генерирующего объекта отобрана</w:t>
      </w:r>
      <w:r w:rsidR="002B373E" w:rsidRPr="00D75FF5">
        <w:rPr>
          <w:rFonts w:ascii="Garamond" w:eastAsia="Calibri" w:hAnsi="Garamond"/>
          <w:sz w:val="20"/>
          <w:szCs w:val="20"/>
          <w:highlight w:val="yellow"/>
          <w:lang w:eastAsia="en-US"/>
        </w:rPr>
        <w:t>,</w:t>
      </w:r>
      <w:r w:rsidRPr="00D75FF5">
        <w:rPr>
          <w:rFonts w:ascii="Garamond" w:eastAsia="Calibri" w:hAnsi="Garamond"/>
          <w:sz w:val="20"/>
          <w:szCs w:val="20"/>
          <w:highlight w:val="yellow"/>
          <w:lang w:eastAsia="en-US"/>
        </w:rPr>
        <w:t xml:space="preserve"> </w:t>
      </w:r>
      <w:r w:rsidR="00D75FF5" w:rsidRPr="00D75FF5">
        <w:rPr>
          <w:rFonts w:ascii="Garamond" w:eastAsia="Calibri" w:hAnsi="Garamond"/>
          <w:sz w:val="20"/>
          <w:szCs w:val="20"/>
          <w:highlight w:val="yellow"/>
          <w:lang w:eastAsia="en-US"/>
        </w:rPr>
        <w:t>либо</w:t>
      </w:r>
      <w:r w:rsidRPr="0093154F">
        <w:rPr>
          <w:rFonts w:ascii="Garamond" w:eastAsia="Calibri" w:hAnsi="Garamond"/>
          <w:sz w:val="20"/>
          <w:szCs w:val="20"/>
          <w:lang w:eastAsia="en-US"/>
        </w:rPr>
        <w:t xml:space="preserve"> после даты окончания поставки мощности временно замещающим генерирующим объектом.</w:t>
      </w:r>
    </w:p>
    <w:p w14:paraId="0D6BC3F4" w14:textId="77777777" w:rsidR="005A44A5" w:rsidRPr="005A44A5" w:rsidRDefault="004A3115" w:rsidP="005A44A5">
      <w:pPr>
        <w:spacing w:line="259" w:lineRule="auto"/>
        <w:jc w:val="both"/>
        <w:rPr>
          <w:rFonts w:ascii="Garamond" w:eastAsia="Calibri" w:hAnsi="Garamond"/>
          <w:sz w:val="20"/>
          <w:szCs w:val="20"/>
          <w:highlight w:val="yellow"/>
          <w:lang w:eastAsia="en-US"/>
        </w:rPr>
      </w:pPr>
      <w:r w:rsidRPr="005A44A5">
        <w:rPr>
          <w:rFonts w:ascii="Garamond" w:eastAsia="Calibri" w:hAnsi="Garamond"/>
          <w:sz w:val="20"/>
          <w:szCs w:val="20"/>
          <w:highlight w:val="yellow"/>
          <w:lang w:eastAsia="en-US"/>
        </w:rPr>
        <w:t>**** Таблица заполняется прочерками в случае, если настоящий Договор заключен не в отношении генерирующего объекта, определенного решением Правительства Российской Федерации, принятым</w:t>
      </w:r>
      <w:r w:rsidRPr="005A44A5">
        <w:rPr>
          <w:rFonts w:ascii="Garamond" w:eastAsia="Calibri" w:hAnsi="Garamond"/>
          <w:b/>
          <w:sz w:val="20"/>
          <w:szCs w:val="20"/>
          <w:highlight w:val="yellow"/>
          <w:lang w:eastAsia="en-US"/>
        </w:rPr>
        <w:t xml:space="preserve"> </w:t>
      </w:r>
      <w:r w:rsidRPr="005A44A5">
        <w:rPr>
          <w:rFonts w:ascii="Garamond" w:eastAsia="Calibri" w:hAnsi="Garamond"/>
          <w:sz w:val="20"/>
          <w:szCs w:val="20"/>
          <w:highlight w:val="yellow"/>
          <w:lang w:eastAsia="en-US"/>
        </w:rPr>
        <w:t>в соответствии с абзацем первым пункта 112(5) Правил оптового рынка.</w:t>
      </w:r>
    </w:p>
    <w:p w14:paraId="66BB005B" w14:textId="0FE2DE03" w:rsidR="004A3115" w:rsidRPr="005A44A5" w:rsidRDefault="004A3115" w:rsidP="005A44A5">
      <w:pPr>
        <w:spacing w:line="259" w:lineRule="auto"/>
        <w:jc w:val="both"/>
        <w:rPr>
          <w:rFonts w:ascii="Garamond" w:eastAsia="Calibri" w:hAnsi="Garamond"/>
          <w:b/>
          <w:sz w:val="22"/>
          <w:szCs w:val="22"/>
          <w:highlight w:val="yellow"/>
        </w:rPr>
      </w:pPr>
      <w:r w:rsidRPr="004F104C">
        <w:rPr>
          <w:rFonts w:ascii="Garamond" w:eastAsia="Calibri" w:hAnsi="Garamond"/>
          <w:sz w:val="20"/>
          <w:szCs w:val="20"/>
          <w:highlight w:val="yellow"/>
          <w:lang w:eastAsia="en-US"/>
        </w:rPr>
        <w:t>*****</w:t>
      </w:r>
      <w:r>
        <w:rPr>
          <w:rFonts w:ascii="Garamond" w:eastAsia="Calibri" w:hAnsi="Garamond"/>
          <w:sz w:val="20"/>
          <w:szCs w:val="20"/>
          <w:highlight w:val="yellow"/>
          <w:lang w:eastAsia="en-US"/>
        </w:rPr>
        <w:t xml:space="preserve"> </w:t>
      </w:r>
      <w:r w:rsidRPr="0093154F">
        <w:rPr>
          <w:rFonts w:ascii="Garamond" w:eastAsia="Calibri" w:hAnsi="Garamond"/>
          <w:sz w:val="20"/>
          <w:szCs w:val="20"/>
          <w:highlight w:val="yellow"/>
          <w:lang w:eastAsia="en-US"/>
        </w:rPr>
        <w:t>Указание параметров осуществляется на основании информации, предусмотренной решением Правительства Российской Федерации, принятым</w:t>
      </w:r>
      <w:r w:rsidRPr="0093154F">
        <w:rPr>
          <w:rFonts w:ascii="Garamond" w:eastAsia="Calibri" w:hAnsi="Garamond"/>
          <w:b/>
          <w:sz w:val="22"/>
          <w:szCs w:val="22"/>
          <w:highlight w:val="yellow"/>
        </w:rPr>
        <w:t xml:space="preserve"> </w:t>
      </w:r>
      <w:r w:rsidRPr="0093154F">
        <w:rPr>
          <w:rFonts w:ascii="Garamond" w:eastAsia="Calibri" w:hAnsi="Garamond"/>
          <w:sz w:val="20"/>
          <w:szCs w:val="20"/>
          <w:highlight w:val="yellow"/>
        </w:rPr>
        <w:t xml:space="preserve">в соответствии с абзацем </w:t>
      </w:r>
      <w:r w:rsidRPr="005A44A5">
        <w:rPr>
          <w:rFonts w:ascii="Garamond" w:eastAsia="Calibri" w:hAnsi="Garamond"/>
          <w:sz w:val="20"/>
          <w:szCs w:val="20"/>
          <w:highlight w:val="yellow"/>
        </w:rPr>
        <w:t>первым пункта 112(5) Правил оптового рынка</w:t>
      </w:r>
      <w:r w:rsidRPr="00010D4F">
        <w:rPr>
          <w:rFonts w:ascii="Garamond" w:eastAsia="Calibri" w:hAnsi="Garamond"/>
          <w:sz w:val="20"/>
          <w:szCs w:val="20"/>
          <w:highlight w:val="yellow"/>
        </w:rPr>
        <w:t xml:space="preserve">. </w:t>
      </w:r>
    </w:p>
    <w:p w14:paraId="2AFDDF2A" w14:textId="4BF1931C" w:rsidR="004A3115" w:rsidRPr="004A3115" w:rsidRDefault="004A3115" w:rsidP="005A44A5">
      <w:pPr>
        <w:spacing w:line="259" w:lineRule="auto"/>
        <w:jc w:val="both"/>
        <w:rPr>
          <w:rFonts w:ascii="Garamond" w:eastAsia="Calibri" w:hAnsi="Garamond"/>
          <w:b/>
          <w:sz w:val="22"/>
          <w:szCs w:val="22"/>
        </w:rPr>
      </w:pPr>
      <w:r w:rsidRPr="005A44A5">
        <w:rPr>
          <w:rFonts w:ascii="Garamond" w:eastAsia="Calibri" w:hAnsi="Garamond"/>
          <w:sz w:val="20"/>
          <w:szCs w:val="20"/>
          <w:highlight w:val="yellow"/>
        </w:rPr>
        <w:t xml:space="preserve">****** Указание параметров осуществляется на основании регистрационной информации </w:t>
      </w:r>
      <w:r w:rsidR="00C74E41">
        <w:rPr>
          <w:rFonts w:ascii="Garamond" w:eastAsia="Calibri" w:hAnsi="Garamond"/>
          <w:sz w:val="20"/>
          <w:szCs w:val="20"/>
          <w:highlight w:val="yellow"/>
        </w:rPr>
        <w:t>п</w:t>
      </w:r>
      <w:r w:rsidRPr="005A44A5">
        <w:rPr>
          <w:rFonts w:ascii="Garamond" w:eastAsia="Calibri" w:hAnsi="Garamond"/>
          <w:sz w:val="20"/>
          <w:szCs w:val="20"/>
          <w:highlight w:val="yellow"/>
        </w:rPr>
        <w:t>родавца.</w:t>
      </w:r>
    </w:p>
    <w:p w14:paraId="21A350C4" w14:textId="01EAA8CB" w:rsidR="0093154F" w:rsidRDefault="0093154F" w:rsidP="0093154F">
      <w:pPr>
        <w:spacing w:after="160" w:line="259" w:lineRule="auto"/>
        <w:rPr>
          <w:rFonts w:ascii="Garamond" w:eastAsia="Calibri" w:hAnsi="Garamond"/>
          <w:b/>
          <w:sz w:val="22"/>
          <w:szCs w:val="22"/>
        </w:rPr>
      </w:pPr>
    </w:p>
    <w:p w14:paraId="4F01008A" w14:textId="77777777" w:rsidR="00DB217D" w:rsidRDefault="00DB217D" w:rsidP="005A44A5">
      <w:pPr>
        <w:keepNext/>
        <w:widowControl w:val="0"/>
        <w:ind w:right="82"/>
        <w:outlineLvl w:val="1"/>
        <w:rPr>
          <w:rFonts w:ascii="Garamond" w:hAnsi="Garamond"/>
          <w:b/>
          <w:bCs/>
          <w:sz w:val="26"/>
          <w:szCs w:val="26"/>
        </w:rPr>
      </w:pPr>
    </w:p>
    <w:p w14:paraId="5F27A4B6" w14:textId="77777777" w:rsidR="008F140D" w:rsidRDefault="008F140D">
      <w:pPr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br w:type="page"/>
      </w:r>
    </w:p>
    <w:p w14:paraId="115E2EBF" w14:textId="5E1B7A17" w:rsidR="0093154F" w:rsidRPr="0093154F" w:rsidRDefault="0093154F" w:rsidP="005A44A5">
      <w:pPr>
        <w:keepNext/>
        <w:widowControl w:val="0"/>
        <w:ind w:right="82"/>
        <w:outlineLvl w:val="1"/>
        <w:rPr>
          <w:rFonts w:ascii="Garamond" w:hAnsi="Garamond"/>
          <w:b/>
          <w:bCs/>
          <w:sz w:val="26"/>
          <w:szCs w:val="26"/>
        </w:rPr>
      </w:pPr>
      <w:r w:rsidRPr="0093154F">
        <w:rPr>
          <w:rFonts w:ascii="Garamond" w:hAnsi="Garamond"/>
          <w:b/>
          <w:bCs/>
          <w:sz w:val="26"/>
          <w:szCs w:val="26"/>
        </w:rPr>
        <w:lastRenderedPageBreak/>
        <w:t>Предложения по изменениям и дополнениям в СТАНДАРТНУЮ ФОРМУ ДОГОВОРА КУПЛИ-ПРОДАЖИ МОЩНОСТИ ПО РЕЗУЛЬТАТАМ КОНКУРЕНТНОГО ОТБОРА МОЩНОСТИ НОВЫХ ГЕНЕРИРУЮЩИХ ОБЪЕКТОВ, ПРОВЕДЕННОГО НЕ РАНЕЕ 2021 ГОДА, В ЦЕЛЯХ КОМПЕНСАЦИИ ПОТЕРЬ В ЭЛЕКТРИЧЕСКИХ СЕТЯХ (Приложение № Д 18.5.5 к Договору о присоединении к торговой системе оптового рынка)</w:t>
      </w:r>
    </w:p>
    <w:p w14:paraId="65340A0F" w14:textId="77777777" w:rsidR="0093154F" w:rsidRPr="0093154F" w:rsidRDefault="0093154F" w:rsidP="005A44A5">
      <w:pPr>
        <w:keepNext/>
        <w:widowControl w:val="0"/>
        <w:jc w:val="both"/>
        <w:outlineLvl w:val="1"/>
        <w:rPr>
          <w:rFonts w:ascii="Garamond" w:hAnsi="Garamond"/>
          <w:b/>
          <w:bCs/>
          <w:sz w:val="22"/>
          <w:szCs w:val="20"/>
        </w:rPr>
      </w:pPr>
    </w:p>
    <w:tbl>
      <w:tblPr>
        <w:tblW w:w="149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04"/>
        <w:gridCol w:w="7159"/>
      </w:tblGrid>
      <w:tr w:rsidR="0093154F" w:rsidRPr="005A44A5" w14:paraId="3A6BE961" w14:textId="77777777" w:rsidTr="005A44A5">
        <w:tc>
          <w:tcPr>
            <w:tcW w:w="993" w:type="dxa"/>
            <w:vAlign w:val="center"/>
          </w:tcPr>
          <w:p w14:paraId="1872D5E4" w14:textId="77777777" w:rsidR="0093154F" w:rsidRPr="005A44A5" w:rsidRDefault="0093154F" w:rsidP="005A44A5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088449A6" w14:textId="77777777" w:rsidR="0093154F" w:rsidRPr="005A44A5" w:rsidRDefault="0093154F" w:rsidP="005A44A5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804" w:type="dxa"/>
          </w:tcPr>
          <w:p w14:paraId="560A1329" w14:textId="77777777" w:rsidR="0093154F" w:rsidRPr="005A44A5" w:rsidRDefault="0093154F" w:rsidP="005A44A5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A44A5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5B8DEC07" w14:textId="77777777" w:rsidR="0093154F" w:rsidRPr="005A44A5" w:rsidRDefault="0093154F" w:rsidP="005A44A5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159" w:type="dxa"/>
          </w:tcPr>
          <w:p w14:paraId="6EA4A41A" w14:textId="77777777" w:rsidR="0093154F" w:rsidRPr="005A44A5" w:rsidRDefault="0093154F" w:rsidP="005A44A5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3D38784D" w14:textId="77777777" w:rsidR="0093154F" w:rsidRPr="005A44A5" w:rsidRDefault="0093154F" w:rsidP="005A44A5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93154F" w:rsidRPr="005A44A5" w14:paraId="6A19D96E" w14:textId="77777777" w:rsidTr="005A44A5">
        <w:tc>
          <w:tcPr>
            <w:tcW w:w="993" w:type="dxa"/>
            <w:vAlign w:val="center"/>
          </w:tcPr>
          <w:p w14:paraId="58E50C0C" w14:textId="452C73ED" w:rsidR="0093154F" w:rsidRPr="005A44A5" w:rsidRDefault="005A44A5" w:rsidP="005A44A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1.2</w:t>
            </w:r>
          </w:p>
        </w:tc>
        <w:tc>
          <w:tcPr>
            <w:tcW w:w="6804" w:type="dxa"/>
          </w:tcPr>
          <w:p w14:paraId="660C1215" w14:textId="77777777" w:rsidR="0093154F" w:rsidRPr="005A44A5" w:rsidRDefault="0093154F" w:rsidP="005A44A5">
            <w:pPr>
              <w:spacing w:before="120" w:after="120"/>
              <w:ind w:left="454"/>
              <w:contextualSpacing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1. ОБЩИЕ ПОЛОЖЕНИЯ</w:t>
            </w:r>
          </w:p>
          <w:p w14:paraId="781E94C7" w14:textId="77777777" w:rsidR="0093154F" w:rsidRPr="005A44A5" w:rsidRDefault="0093154F" w:rsidP="005A44A5">
            <w:pPr>
              <w:spacing w:before="120" w:after="120"/>
              <w:ind w:left="454" w:hanging="415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 xml:space="preserve">1.2. </w:t>
            </w:r>
            <w:r w:rsidRPr="005A44A5">
              <w:rPr>
                <w:rFonts w:ascii="Garamond" w:eastAsia="Calibri" w:hAnsi="Garamond"/>
                <w:sz w:val="22"/>
                <w:szCs w:val="22"/>
              </w:rPr>
              <w:t xml:space="preserve">Настоящий Договор заключается </w:t>
            </w:r>
            <w:r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по </w:t>
            </w:r>
            <w:r w:rsidRPr="00DB217D">
              <w:rPr>
                <w:rFonts w:ascii="Garamond" w:eastAsia="Calibri" w:hAnsi="Garamond"/>
                <w:sz w:val="22"/>
                <w:szCs w:val="22"/>
                <w:highlight w:val="yellow"/>
              </w:rPr>
              <w:t>результатам отбора мощности новых генерирующих объектов, прове</w:t>
            </w:r>
            <w:r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>денного по</w:t>
            </w:r>
            <w:r w:rsidRPr="005A44A5">
              <w:rPr>
                <w:rFonts w:ascii="Garamond" w:eastAsia="Calibri" w:hAnsi="Garamond"/>
                <w:sz w:val="22"/>
                <w:szCs w:val="22"/>
              </w:rPr>
              <w:t xml:space="preserve"> решени</w:t>
            </w:r>
            <w:r w:rsidRPr="00DB217D">
              <w:rPr>
                <w:rFonts w:ascii="Garamond" w:eastAsia="Calibri" w:hAnsi="Garamond"/>
                <w:sz w:val="22"/>
                <w:szCs w:val="22"/>
                <w:highlight w:val="yellow"/>
              </w:rPr>
              <w:t>ю</w:t>
            </w:r>
            <w:r w:rsidRPr="005A44A5">
              <w:rPr>
                <w:rFonts w:ascii="Garamond" w:eastAsia="Calibri" w:hAnsi="Garamond"/>
                <w:sz w:val="22"/>
                <w:szCs w:val="22"/>
              </w:rPr>
              <w:t xml:space="preserve"> Правительства Российской Федерации (__________________ от __.__.____ № _______________) (далее – решение Правительства Российской Федерации).</w:t>
            </w:r>
          </w:p>
        </w:tc>
        <w:tc>
          <w:tcPr>
            <w:tcW w:w="7159" w:type="dxa"/>
          </w:tcPr>
          <w:p w14:paraId="483E9EBD" w14:textId="77777777" w:rsidR="0093154F" w:rsidRPr="005A44A5" w:rsidRDefault="0093154F" w:rsidP="005A44A5">
            <w:pPr>
              <w:numPr>
                <w:ilvl w:val="0"/>
                <w:numId w:val="31"/>
              </w:numPr>
              <w:spacing w:before="120" w:after="120"/>
              <w:ind w:hanging="255"/>
              <w:contextualSpacing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ОБЩИЕ ПОЛОЖЕНИЯ</w:t>
            </w:r>
          </w:p>
          <w:p w14:paraId="1375B0A2" w14:textId="77777777" w:rsidR="004A3115" w:rsidRPr="005A44A5" w:rsidRDefault="0093154F" w:rsidP="005A44A5">
            <w:pPr>
              <w:autoSpaceDE w:val="0"/>
              <w:autoSpaceDN w:val="0"/>
              <w:adjustRightInd w:val="0"/>
              <w:spacing w:before="120" w:after="120"/>
              <w:ind w:left="532" w:hanging="425"/>
              <w:jc w:val="both"/>
              <w:rPr>
                <w:rFonts w:ascii="Garamond" w:eastAsia="Calibri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 xml:space="preserve">1.2. </w:t>
            </w:r>
            <w:r w:rsidR="004A3115" w:rsidRPr="005A44A5">
              <w:rPr>
                <w:rFonts w:ascii="Garamond" w:eastAsia="Calibri" w:hAnsi="Garamond"/>
                <w:sz w:val="22"/>
                <w:szCs w:val="22"/>
              </w:rPr>
              <w:t xml:space="preserve">Настоящий Договор заключается </w:t>
            </w:r>
            <w:r w:rsidR="004A3115"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>на основании</w:t>
            </w:r>
            <w:r w:rsidR="004A3115" w:rsidRPr="005A44A5">
              <w:rPr>
                <w:rFonts w:ascii="Garamond" w:eastAsia="Calibri" w:hAnsi="Garamond"/>
                <w:sz w:val="22"/>
                <w:szCs w:val="22"/>
              </w:rPr>
              <w:t xml:space="preserve"> решени</w:t>
            </w:r>
            <w:r w:rsidR="004A3115" w:rsidRPr="00DB217D">
              <w:rPr>
                <w:rFonts w:ascii="Garamond" w:eastAsia="Calibri" w:hAnsi="Garamond"/>
                <w:sz w:val="22"/>
                <w:szCs w:val="22"/>
                <w:highlight w:val="yellow"/>
              </w:rPr>
              <w:t>я</w:t>
            </w:r>
            <w:r w:rsidR="004A3115" w:rsidRPr="005A44A5">
              <w:rPr>
                <w:rFonts w:ascii="Garamond" w:eastAsia="Calibri" w:hAnsi="Garamond"/>
                <w:sz w:val="22"/>
                <w:szCs w:val="22"/>
              </w:rPr>
              <w:t xml:space="preserve"> Правительства Российской Федерации (__________________ от __.__ .____ № _______________)</w:t>
            </w:r>
            <w:r w:rsidR="004A3115" w:rsidRPr="00787846">
              <w:rPr>
                <w:rFonts w:ascii="Garamond" w:eastAsia="Calibri" w:hAnsi="Garamond"/>
                <w:sz w:val="22"/>
                <w:szCs w:val="22"/>
                <w:highlight w:val="yellow"/>
              </w:rPr>
              <w:t>:</w:t>
            </w:r>
          </w:p>
          <w:p w14:paraId="2505F305" w14:textId="0BC9AAAD" w:rsidR="004A3115" w:rsidRPr="005A44A5" w:rsidRDefault="005A44A5" w:rsidP="005A44A5">
            <w:pPr>
              <w:autoSpaceDE w:val="0"/>
              <w:autoSpaceDN w:val="0"/>
              <w:adjustRightInd w:val="0"/>
              <w:spacing w:before="120" w:after="120"/>
              <w:ind w:left="532" w:hanging="425"/>
              <w:jc w:val="both"/>
              <w:rPr>
                <w:rFonts w:ascii="Garamond" w:eastAsia="Calibri" w:hAnsi="Garamond"/>
                <w:sz w:val="22"/>
                <w:szCs w:val="22"/>
                <w:highlight w:val="yellow"/>
              </w:rPr>
            </w:pPr>
            <w:r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>–</w:t>
            </w:r>
            <w:r w:rsidR="004A3115"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 </w:t>
            </w:r>
            <w:r w:rsidR="00F31FC0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 </w:t>
            </w:r>
            <w:r w:rsidR="004A3115"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либо предусматривающего </w:t>
            </w:r>
            <w:r w:rsidR="004A3115" w:rsidRPr="00DB217D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проведение отбора мощности новых генерирующих объектов </w:t>
            </w:r>
            <w:r w:rsidR="00CA0B00" w:rsidRPr="00DB217D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и </w:t>
            </w:r>
            <w:r w:rsidR="00D75FF5" w:rsidRPr="00DB217D">
              <w:rPr>
                <w:rFonts w:ascii="Garamond" w:eastAsia="Calibri" w:hAnsi="Garamond"/>
                <w:sz w:val="22"/>
                <w:szCs w:val="22"/>
                <w:highlight w:val="yellow"/>
              </w:rPr>
              <w:t>публик</w:t>
            </w:r>
            <w:r w:rsidR="00D75FF5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ацию </w:t>
            </w:r>
            <w:r w:rsidR="00CA0B00"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>результатов проведенного отбора</w:t>
            </w:r>
            <w:r w:rsidR="00CA0B00" w:rsidRPr="005A44A5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r w:rsidR="004A3115" w:rsidRPr="005A44A5">
              <w:rPr>
                <w:rFonts w:ascii="Garamond" w:eastAsia="Calibri" w:hAnsi="Garamond"/>
                <w:sz w:val="22"/>
                <w:szCs w:val="22"/>
              </w:rPr>
              <w:t>(далее – решение Правительства Российской Федерации)</w:t>
            </w:r>
            <w:r w:rsidR="004A3115"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, </w:t>
            </w:r>
          </w:p>
          <w:p w14:paraId="255C89A9" w14:textId="52A5719C" w:rsidR="0093154F" w:rsidRPr="005A44A5" w:rsidRDefault="005A44A5" w:rsidP="00CA0B00">
            <w:pPr>
              <w:autoSpaceDE w:val="0"/>
              <w:autoSpaceDN w:val="0"/>
              <w:adjustRightInd w:val="0"/>
              <w:spacing w:before="120" w:after="120"/>
              <w:ind w:left="532" w:hanging="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  <w:highlight w:val="yellow"/>
              </w:rPr>
              <w:t>–</w:t>
            </w:r>
            <w:r w:rsidR="004A3115"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 </w:t>
            </w:r>
            <w:r w:rsidR="00F31FC0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 </w:t>
            </w:r>
            <w:r w:rsidR="004A3115"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>либо определяющего генерирующие объекты, с использованием которых будет осуществляться поставка мощности по договорам купли-продажи (поставки) мощности, заключенным по результатам отбора мощности новых генерирующих объектов, принятого Правительством Российской Федерации в соответствии с абзацем первым пункта 112(5) Правил оптового рынка (далее – решение Правительства Российской Федерации, принятое в соответствии с абзацем первым пункта 112(5) Правил оптового рынка).</w:t>
            </w:r>
          </w:p>
        </w:tc>
      </w:tr>
      <w:tr w:rsidR="0093154F" w:rsidRPr="005A44A5" w14:paraId="03F80DAC" w14:textId="77777777" w:rsidTr="005A44A5">
        <w:tc>
          <w:tcPr>
            <w:tcW w:w="993" w:type="dxa"/>
            <w:vAlign w:val="center"/>
          </w:tcPr>
          <w:p w14:paraId="7CB74446" w14:textId="1483BDB6" w:rsidR="0093154F" w:rsidRPr="005A44A5" w:rsidRDefault="005A44A5" w:rsidP="005A44A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2.1</w:t>
            </w:r>
          </w:p>
        </w:tc>
        <w:tc>
          <w:tcPr>
            <w:tcW w:w="6804" w:type="dxa"/>
          </w:tcPr>
          <w:p w14:paraId="1DC3202D" w14:textId="77777777" w:rsidR="0093154F" w:rsidRPr="005A44A5" w:rsidRDefault="0093154F" w:rsidP="005A44A5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2. ПРЕДМЕТ ДОГОВОРА И ЦЕНА</w:t>
            </w:r>
          </w:p>
          <w:p w14:paraId="61B623CE" w14:textId="77777777" w:rsidR="0093154F" w:rsidRPr="005A44A5" w:rsidRDefault="0093154F" w:rsidP="005A44A5">
            <w:pPr>
              <w:spacing w:before="120" w:after="120"/>
              <w:ind w:left="464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2.1. По настоящему Договору</w:t>
            </w:r>
            <w:r w:rsidRPr="005A44A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5A44A5">
              <w:rPr>
                <w:rFonts w:ascii="Garamond" w:hAnsi="Garamond"/>
                <w:sz w:val="22"/>
                <w:szCs w:val="22"/>
              </w:rPr>
              <w:t>Продавец обязуется своевременно начать поставку и в течение всего установленного в соответствии с настоящим Договором срока поставлять, а Покупатель обязуется принимать и оплачивать мощность в соответствии с условиями настоящего Договора, Правил оптового рынка, Договоров о присоединении и регламентов оптового рынка.</w:t>
            </w:r>
          </w:p>
          <w:p w14:paraId="23887E4A" w14:textId="77777777" w:rsidR="0093154F" w:rsidRPr="005A44A5" w:rsidRDefault="0093154F" w:rsidP="005A44A5">
            <w:pPr>
              <w:spacing w:before="120" w:after="120"/>
              <w:ind w:left="464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 xml:space="preserve">… </w:t>
            </w:r>
          </w:p>
          <w:p w14:paraId="4661984D" w14:textId="77777777" w:rsidR="0093154F" w:rsidRPr="005A44A5" w:rsidRDefault="0093154F" w:rsidP="005A44A5">
            <w:pPr>
              <w:spacing w:before="120" w:after="120"/>
              <w:ind w:left="464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При этом Покупатель приобретает мощность для ее потребления в ценовой зоне покупки мощности, указанной в приложении 1 к настоящему Договору.</w:t>
            </w:r>
          </w:p>
          <w:p w14:paraId="291C9D63" w14:textId="77777777" w:rsidR="0093154F" w:rsidRPr="005A44A5" w:rsidRDefault="0093154F" w:rsidP="005A44A5">
            <w:pPr>
              <w:spacing w:before="120" w:after="120"/>
              <w:ind w:left="464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14:paraId="49CEA985" w14:textId="77777777" w:rsidR="0093154F" w:rsidRPr="005A44A5" w:rsidRDefault="0093154F" w:rsidP="005A44A5">
            <w:pPr>
              <w:spacing w:before="120" w:after="120"/>
              <w:ind w:left="464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Количество продаваемой по настоящему Договору мощности (договорный объем мощности) определяется для каждого месяца Коммерческим оператором в соответствии с требованиями Договоров о присоединении и регламентов оптового рынка, в том числе Регламента определения объемов покупки и продажи мощности на оптовом рынке и Регламента финансовых расчетов на оптовом рынке электроэнергии, согласно принципам определения объемов и контрагентов по договорам купли-продажи мощности по результатам конкурентного отбора мощности новых генерирующих объектов, в том числе исходя из следующего:</w:t>
            </w:r>
          </w:p>
          <w:p w14:paraId="184A22E5" w14:textId="77777777" w:rsidR="0093154F" w:rsidRPr="005A44A5" w:rsidRDefault="0093154F" w:rsidP="005A44A5">
            <w:pPr>
              <w:numPr>
                <w:ilvl w:val="0"/>
                <w:numId w:val="32"/>
              </w:numPr>
              <w:spacing w:before="120" w:after="120"/>
              <w:ind w:left="889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количества мощности, отобранного по итогам конкурентного отбора мощности новых генерирующих объектов, проведенного по решению Правительства Российской Федерации;</w:t>
            </w:r>
          </w:p>
          <w:p w14:paraId="2091DE43" w14:textId="1D11AD16" w:rsidR="0093154F" w:rsidRPr="005A44A5" w:rsidRDefault="005A44A5" w:rsidP="005A44A5">
            <w:pPr>
              <w:spacing w:before="120" w:after="120"/>
              <w:ind w:left="529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159" w:type="dxa"/>
          </w:tcPr>
          <w:p w14:paraId="1708719B" w14:textId="77777777" w:rsidR="0093154F" w:rsidRPr="005A44A5" w:rsidRDefault="0093154F" w:rsidP="005A44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color w:val="000000"/>
                <w:sz w:val="22"/>
                <w:szCs w:val="22"/>
              </w:rPr>
              <w:lastRenderedPageBreak/>
              <w:t>2. ПРЕДМЕТ ДОГОВОРА И ЦЕНА</w:t>
            </w:r>
          </w:p>
          <w:p w14:paraId="39FB02CD" w14:textId="77777777" w:rsidR="0093154F" w:rsidRPr="005A44A5" w:rsidRDefault="0093154F" w:rsidP="005A44A5">
            <w:pPr>
              <w:spacing w:before="120" w:after="120"/>
              <w:ind w:left="464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5A44A5">
              <w:rPr>
                <w:rFonts w:ascii="Garamond" w:hAnsi="Garamond"/>
                <w:sz w:val="22"/>
                <w:szCs w:val="22"/>
              </w:rPr>
              <w:t>2.1. По настоящему Договору</w:t>
            </w:r>
            <w:r w:rsidRPr="005A44A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5A44A5">
              <w:rPr>
                <w:rFonts w:ascii="Garamond" w:hAnsi="Garamond"/>
                <w:sz w:val="22"/>
                <w:szCs w:val="22"/>
              </w:rPr>
              <w:t>Продавец обязуется своевременно начать поставку и в течение всего установленного в соответствии с настоящим Договором срока поставлять, а Покупатель обязуется принимать и оплачивать мощность в соответствии с условиями настоящего Договора, Правил оптового рынка, Договоров о присоединении и регламентов оптового рынка.</w:t>
            </w:r>
          </w:p>
          <w:p w14:paraId="6DA754DA" w14:textId="77777777" w:rsidR="0093154F" w:rsidRPr="005A44A5" w:rsidRDefault="0093154F" w:rsidP="005A44A5">
            <w:pPr>
              <w:spacing w:before="120" w:after="120"/>
              <w:ind w:left="464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…</w:t>
            </w:r>
          </w:p>
          <w:p w14:paraId="476F1BFE" w14:textId="77777777" w:rsidR="0093154F" w:rsidRPr="005A44A5" w:rsidRDefault="0093154F" w:rsidP="005A44A5">
            <w:pPr>
              <w:spacing w:before="120" w:after="120"/>
              <w:ind w:left="464"/>
              <w:jc w:val="both"/>
              <w:rPr>
                <w:rFonts w:ascii="Garamond" w:eastAsia="Calibri" w:hAnsi="Garamond"/>
                <w:sz w:val="22"/>
                <w:szCs w:val="22"/>
              </w:rPr>
            </w:pPr>
            <w:r w:rsidRPr="005A44A5">
              <w:rPr>
                <w:rFonts w:ascii="Garamond" w:eastAsia="Calibri" w:hAnsi="Garamond"/>
                <w:sz w:val="22"/>
                <w:szCs w:val="22"/>
              </w:rPr>
              <w:t>При этом Покупатель приобретает мощность для ее потребления в ценовой зоне покупки мощности, указанной в приложении 1 к настоящему Договору.</w:t>
            </w:r>
          </w:p>
          <w:p w14:paraId="0C91AF3A" w14:textId="77777777" w:rsidR="0093154F" w:rsidRPr="005A44A5" w:rsidRDefault="0093154F" w:rsidP="005A44A5">
            <w:pPr>
              <w:spacing w:before="120" w:after="120"/>
              <w:ind w:left="464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14:paraId="4BFBF047" w14:textId="77777777" w:rsidR="0093154F" w:rsidRPr="005A44A5" w:rsidRDefault="0093154F" w:rsidP="005A44A5">
            <w:pPr>
              <w:autoSpaceDE w:val="0"/>
              <w:autoSpaceDN w:val="0"/>
              <w:adjustRightInd w:val="0"/>
              <w:spacing w:before="120" w:after="120"/>
              <w:ind w:left="463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A44A5">
              <w:rPr>
                <w:rFonts w:ascii="Garamond" w:hAnsi="Garamond"/>
                <w:color w:val="000000"/>
                <w:sz w:val="22"/>
                <w:szCs w:val="22"/>
              </w:rPr>
              <w:t>Количество продаваемой по настоящему Договору мощности (договорный объем мощности) определяется для каждого месяца Коммерческим оператором в соответствии с требованиями Договоров о присоединении и регламентов оптового рынка, в том числе Регламента определения объемов покупки и продажи мощности на оптовом рынке и Регламента финансовых расчетов на оптовом рынке электроэнергии, согласно принципам определения объемов и контрагентов по договорам купли-продажи мощности по результатам конкурентного отбора мощности новых генерирующих объектов, в том числе исходя из следующего:</w:t>
            </w:r>
          </w:p>
          <w:p w14:paraId="1B3DB414" w14:textId="77777777" w:rsidR="0093154F" w:rsidRPr="005A44A5" w:rsidRDefault="0093154F" w:rsidP="005A44A5">
            <w:pPr>
              <w:numPr>
                <w:ilvl w:val="0"/>
                <w:numId w:val="32"/>
              </w:numPr>
              <w:spacing w:before="120" w:after="120"/>
              <w:ind w:left="889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количества мощности, отобранного по итогам конкурентного отбора мощности новых генерирующих объектов, проведенного по решению Правительства Российской Федерации</w:t>
            </w:r>
            <w:r w:rsidRPr="005A44A5">
              <w:rPr>
                <w:rFonts w:ascii="Garamond" w:hAnsi="Garamond"/>
                <w:sz w:val="22"/>
                <w:szCs w:val="22"/>
                <w:highlight w:val="yellow"/>
              </w:rPr>
              <w:t>, или количества мощности, определенного решением Правительства Российской Федерации, принятым в соответствии с абзацем первым пункта 112(5) Правил оптового рынка</w:t>
            </w:r>
            <w:r w:rsidRPr="005A44A5">
              <w:rPr>
                <w:rFonts w:ascii="Garamond" w:hAnsi="Garamond"/>
                <w:sz w:val="22"/>
                <w:szCs w:val="22"/>
              </w:rPr>
              <w:t>;</w:t>
            </w:r>
          </w:p>
          <w:p w14:paraId="29322667" w14:textId="77777777" w:rsidR="0093154F" w:rsidRPr="005A44A5" w:rsidRDefault="0093154F" w:rsidP="005A44A5">
            <w:pPr>
              <w:spacing w:before="120" w:after="120"/>
              <w:ind w:left="529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...</w:t>
            </w:r>
          </w:p>
        </w:tc>
      </w:tr>
      <w:tr w:rsidR="0093154F" w:rsidRPr="005A44A5" w14:paraId="180F2A5A" w14:textId="77777777" w:rsidTr="005A44A5">
        <w:tc>
          <w:tcPr>
            <w:tcW w:w="993" w:type="dxa"/>
            <w:vAlign w:val="center"/>
          </w:tcPr>
          <w:p w14:paraId="5E312133" w14:textId="43A156E9" w:rsidR="0093154F" w:rsidRPr="005A44A5" w:rsidRDefault="005A44A5" w:rsidP="005A44A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lastRenderedPageBreak/>
              <w:t>2.3</w:t>
            </w:r>
          </w:p>
        </w:tc>
        <w:tc>
          <w:tcPr>
            <w:tcW w:w="6804" w:type="dxa"/>
          </w:tcPr>
          <w:p w14:paraId="1DD397B1" w14:textId="77777777" w:rsidR="0093154F" w:rsidRPr="005A44A5" w:rsidRDefault="0093154F" w:rsidP="005A44A5">
            <w:pPr>
              <w:spacing w:before="120" w:after="120"/>
              <w:ind w:left="464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2.3.</w:t>
            </w:r>
            <w:r w:rsidRPr="005A44A5">
              <w:rPr>
                <w:rFonts w:ascii="Garamond" w:hAnsi="Garamond"/>
                <w:sz w:val="22"/>
                <w:szCs w:val="22"/>
              </w:rPr>
              <w:tab/>
              <w:t>Стоимость мощности, продаваемой по настоящему Договору, определяется Коммерческим оператором в соответствии с Договорами о присоединении и регламентами оптового рынка исходя из цены мощности, рассчитанной Коммерческим оператором в порядке, предусмотренном Правилами оптового рынка и Договорами о присоединении, исходя из указанных в ценовой заявке стоимостных характеристик генерирующего объекта и временно замещающего генерирующего объекта, направленных Системным оператором Коммерческому оператору по результатам отбора мощности новых генерирующих объектов, проведенного по решению Правительства Российской Федерации.</w:t>
            </w:r>
          </w:p>
        </w:tc>
        <w:tc>
          <w:tcPr>
            <w:tcW w:w="7159" w:type="dxa"/>
          </w:tcPr>
          <w:p w14:paraId="596F25EF" w14:textId="6B07B878" w:rsidR="0093154F" w:rsidRPr="005A44A5" w:rsidRDefault="0093154F" w:rsidP="005A44A5">
            <w:pPr>
              <w:autoSpaceDE w:val="0"/>
              <w:autoSpaceDN w:val="0"/>
              <w:adjustRightInd w:val="0"/>
              <w:spacing w:before="120" w:after="120"/>
              <w:ind w:left="532" w:hanging="532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2.3.</w:t>
            </w:r>
            <w:r w:rsidRPr="005A44A5">
              <w:rPr>
                <w:rFonts w:ascii="Garamond" w:hAnsi="Garamond"/>
                <w:sz w:val="22"/>
                <w:szCs w:val="22"/>
              </w:rPr>
              <w:tab/>
              <w:t>Стоимость мощности, продаваемой по настоящему Договору, определяется Коммерческим оператором в соответствии с Договорами о присоединении и регламентами оптового рынка исходя из цены мощности, рассчитанной Коммерческим оператором в порядке, предусмотренном Правилами оптового рынка и Договорами о присоединении, исходя из указанных в ценовой заявке стоимостных характеристик генерирующего объекта и временно замещающего генерирующего объекта, направленных Системным оператором Коммерческому оператору по результатам отбора мощности новых генерирующих объектов, проведенного по решению Правительства Российской Федерации</w:t>
            </w:r>
            <w:r w:rsidRPr="005A44A5">
              <w:rPr>
                <w:rFonts w:ascii="Garamond" w:hAnsi="Garamond"/>
                <w:sz w:val="22"/>
                <w:szCs w:val="22"/>
                <w:highlight w:val="yellow"/>
              </w:rPr>
              <w:t xml:space="preserve">, или исходя из экономических параметров, определенных </w:t>
            </w:r>
            <w:r w:rsidR="001C7F36" w:rsidRPr="005A44A5">
              <w:rPr>
                <w:rFonts w:ascii="Garamond" w:hAnsi="Garamond"/>
                <w:sz w:val="22"/>
                <w:szCs w:val="22"/>
                <w:highlight w:val="yellow"/>
              </w:rPr>
              <w:t xml:space="preserve">регламентами оптового рынка в соответствии с </w:t>
            </w:r>
            <w:r w:rsidRPr="005A44A5">
              <w:rPr>
                <w:rFonts w:ascii="Garamond" w:hAnsi="Garamond"/>
                <w:sz w:val="22"/>
                <w:szCs w:val="22"/>
                <w:highlight w:val="yellow"/>
              </w:rPr>
              <w:t>решением Правительства Российской Федерации, принятым в соответствии с абзацем первым пункта 112(5) Правил оптового рынка</w:t>
            </w:r>
            <w:r w:rsidRPr="005A44A5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93154F" w:rsidRPr="005A44A5" w14:paraId="2A1C8AB7" w14:textId="77777777" w:rsidTr="005A44A5">
        <w:tc>
          <w:tcPr>
            <w:tcW w:w="993" w:type="dxa"/>
            <w:vAlign w:val="center"/>
          </w:tcPr>
          <w:p w14:paraId="18D88116" w14:textId="731AFC73" w:rsidR="0093154F" w:rsidRPr="005A44A5" w:rsidRDefault="005A44A5" w:rsidP="005A44A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3.3</w:t>
            </w:r>
          </w:p>
        </w:tc>
        <w:tc>
          <w:tcPr>
            <w:tcW w:w="6804" w:type="dxa"/>
          </w:tcPr>
          <w:p w14:paraId="44DCD9EC" w14:textId="77777777" w:rsidR="0093154F" w:rsidRPr="005A44A5" w:rsidRDefault="0093154F" w:rsidP="005A44A5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3. ОБЯЗАННОСТИ ПРОДАВЦА</w:t>
            </w:r>
          </w:p>
          <w:p w14:paraId="67A0FDA9" w14:textId="77777777" w:rsidR="0093154F" w:rsidRPr="005A44A5" w:rsidRDefault="0093154F" w:rsidP="005A44A5">
            <w:pPr>
              <w:spacing w:before="120" w:after="120"/>
              <w:ind w:left="465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Продавец в соответствии с настоящим Договором обязуется:</w:t>
            </w:r>
          </w:p>
          <w:p w14:paraId="26302ED0" w14:textId="77777777" w:rsidR="0093154F" w:rsidRPr="005A44A5" w:rsidRDefault="0093154F" w:rsidP="005A44A5">
            <w:pPr>
              <w:spacing w:before="120" w:after="120"/>
              <w:ind w:left="465" w:hanging="465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lastRenderedPageBreak/>
              <w:t>3.3. соблюдать значения технических характеристик и параметров производящего мощность генерирующего оборудования, сформированные Системным оператором по результатам конкурентного отбора мощности новых генерирующих объектов на основании ценовой заявки Продавца, отобранной на конкурентном отборе мощности новых генерирующих объектов;</w:t>
            </w:r>
          </w:p>
        </w:tc>
        <w:tc>
          <w:tcPr>
            <w:tcW w:w="7159" w:type="dxa"/>
          </w:tcPr>
          <w:p w14:paraId="2180A30D" w14:textId="77777777" w:rsidR="0093154F" w:rsidRPr="005A44A5" w:rsidRDefault="0093154F" w:rsidP="005A44A5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lastRenderedPageBreak/>
              <w:t>3. ОБЯЗАННОСТИ ПРОДАВЦА</w:t>
            </w:r>
          </w:p>
          <w:p w14:paraId="5EFBFA1F" w14:textId="77777777" w:rsidR="0093154F" w:rsidRPr="005A44A5" w:rsidRDefault="0093154F" w:rsidP="005A44A5">
            <w:pPr>
              <w:spacing w:before="120" w:after="120"/>
              <w:ind w:left="465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Продавец в соответствии с настоящим Договором обязуется</w:t>
            </w:r>
          </w:p>
          <w:p w14:paraId="03B74D49" w14:textId="77777777" w:rsidR="0093154F" w:rsidRPr="005A44A5" w:rsidRDefault="0093154F" w:rsidP="005A44A5">
            <w:pPr>
              <w:tabs>
                <w:tab w:val="left" w:pos="464"/>
              </w:tabs>
              <w:spacing w:before="120" w:after="120"/>
              <w:ind w:left="465" w:hanging="465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lastRenderedPageBreak/>
              <w:t>3.3. соблюдать значения технических характеристик и параметров производящего мощность генерирующего оборудования, сформированные Системным оператором по результатам конкурентного отбора мощности новых генерирующих объектов на основании ценовой заявки Продавца, отобранной на конкурентном отборе мощности новых генерирующих объектов</w:t>
            </w:r>
            <w:r w:rsidRPr="005A44A5">
              <w:rPr>
                <w:rFonts w:ascii="Garamond" w:hAnsi="Garamond"/>
                <w:sz w:val="22"/>
                <w:szCs w:val="22"/>
                <w:highlight w:val="yellow"/>
              </w:rPr>
              <w:t>, или определенные решением Правительства Российской Федерации, принятым в соответствии с абзацем первым пункта 112(5) Правил оптового рынка</w:t>
            </w:r>
            <w:r w:rsidRPr="005A44A5">
              <w:rPr>
                <w:rFonts w:ascii="Garamond" w:hAnsi="Garamond"/>
                <w:sz w:val="22"/>
                <w:szCs w:val="22"/>
              </w:rPr>
              <w:t>;</w:t>
            </w:r>
          </w:p>
        </w:tc>
      </w:tr>
      <w:tr w:rsidR="0093154F" w:rsidRPr="005A44A5" w14:paraId="3AEDCDD9" w14:textId="77777777" w:rsidTr="005A44A5">
        <w:tc>
          <w:tcPr>
            <w:tcW w:w="993" w:type="dxa"/>
            <w:vAlign w:val="center"/>
          </w:tcPr>
          <w:p w14:paraId="240253DE" w14:textId="5E27BCEC" w:rsidR="0093154F" w:rsidRPr="005A44A5" w:rsidRDefault="005A44A5" w:rsidP="005A44A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lastRenderedPageBreak/>
              <w:t>3.5</w:t>
            </w:r>
          </w:p>
        </w:tc>
        <w:tc>
          <w:tcPr>
            <w:tcW w:w="6804" w:type="dxa"/>
          </w:tcPr>
          <w:p w14:paraId="085826C5" w14:textId="77777777" w:rsidR="0093154F" w:rsidRPr="005A44A5" w:rsidRDefault="0093154F" w:rsidP="005A44A5">
            <w:pPr>
              <w:spacing w:before="120" w:after="120"/>
              <w:ind w:left="596" w:hanging="567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3.5.</w:t>
            </w:r>
            <w:r w:rsidRPr="005A44A5">
              <w:rPr>
                <w:rFonts w:ascii="Garamond" w:hAnsi="Garamond"/>
                <w:sz w:val="22"/>
                <w:szCs w:val="22"/>
              </w:rPr>
              <w:tab/>
              <w:t>представить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календарный план строительства генерирующего объекта в соответствии с утвержденным таким федеральным органом порядком выявления угрозы возникновения недостатка мощности (с учетом допустимых перетоков) в случае прогнозируемой задержки начала поставки мощности с использованием генерирующего объекта, отобранного по итогам отбора мощности новых генерирующих объектов (далее – Порядок выявления угрозы недостатка мощности);</w:t>
            </w:r>
          </w:p>
        </w:tc>
        <w:tc>
          <w:tcPr>
            <w:tcW w:w="7159" w:type="dxa"/>
          </w:tcPr>
          <w:p w14:paraId="38D4131B" w14:textId="77777777" w:rsidR="0093154F" w:rsidRPr="005A44A5" w:rsidRDefault="0093154F" w:rsidP="005A44A5">
            <w:pPr>
              <w:spacing w:before="120" w:after="120"/>
              <w:ind w:left="464" w:hanging="464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3.5.</w:t>
            </w:r>
            <w:r w:rsidRPr="005A44A5">
              <w:rPr>
                <w:rFonts w:ascii="Garamond" w:hAnsi="Garamond"/>
                <w:sz w:val="22"/>
                <w:szCs w:val="22"/>
              </w:rPr>
              <w:tab/>
              <w:t xml:space="preserve">представить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календарный план строительства генерирующего объекта в соответствии с утвержденным таким федеральным органом порядком выявления угрозы возникновения недостатка мощности (с учетом допустимых перетоков) в случае прогнозируемой задержки начала поставки мощности с использованием генерирующего объекта, отобранного по итогам отбора мощности новых генерирующих объектов (далее – Порядок выявления угрозы недостатка мощности) </w:t>
            </w:r>
            <w:r w:rsidRPr="005A44A5">
              <w:rPr>
                <w:rFonts w:ascii="Garamond" w:hAnsi="Garamond"/>
                <w:sz w:val="22"/>
                <w:szCs w:val="22"/>
                <w:highlight w:val="yellow"/>
              </w:rPr>
              <w:t>(за исключением случаев, когда настоящий Договор заключен в отношении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рынка)</w:t>
            </w:r>
            <w:r w:rsidRPr="005A44A5">
              <w:rPr>
                <w:rFonts w:ascii="Garamond" w:hAnsi="Garamond"/>
                <w:sz w:val="22"/>
                <w:szCs w:val="22"/>
              </w:rPr>
              <w:t>;</w:t>
            </w:r>
          </w:p>
        </w:tc>
      </w:tr>
      <w:tr w:rsidR="0093154F" w:rsidRPr="005A44A5" w14:paraId="4B9CA220" w14:textId="77777777" w:rsidTr="005A44A5">
        <w:tc>
          <w:tcPr>
            <w:tcW w:w="993" w:type="dxa"/>
            <w:vAlign w:val="center"/>
          </w:tcPr>
          <w:p w14:paraId="4FFECBE8" w14:textId="2FDFD5C0" w:rsidR="0093154F" w:rsidRPr="005A44A5" w:rsidRDefault="005A44A5" w:rsidP="005A44A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3.6</w:t>
            </w:r>
          </w:p>
        </w:tc>
        <w:tc>
          <w:tcPr>
            <w:tcW w:w="6804" w:type="dxa"/>
          </w:tcPr>
          <w:p w14:paraId="7CE16775" w14:textId="77777777" w:rsidR="0093154F" w:rsidRPr="005A44A5" w:rsidRDefault="0093154F" w:rsidP="005A44A5">
            <w:pPr>
              <w:spacing w:before="120" w:after="120"/>
              <w:ind w:left="596" w:hanging="567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3.6.</w:t>
            </w:r>
            <w:r w:rsidRPr="005A44A5">
              <w:rPr>
                <w:rFonts w:ascii="Garamond" w:hAnsi="Garamond"/>
                <w:sz w:val="22"/>
                <w:szCs w:val="22"/>
              </w:rPr>
              <w:tab/>
              <w:t>предоставить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документы, подтверждающие выполнение календарного плана строительства генерирующего объекта в соответствии с Порядком выявления угрозы недостатка мощности;</w:t>
            </w:r>
          </w:p>
        </w:tc>
        <w:tc>
          <w:tcPr>
            <w:tcW w:w="7159" w:type="dxa"/>
          </w:tcPr>
          <w:p w14:paraId="6E4AEE16" w14:textId="77777777" w:rsidR="0093154F" w:rsidRPr="005A44A5" w:rsidRDefault="0093154F" w:rsidP="005A44A5">
            <w:pPr>
              <w:spacing w:before="120" w:after="120"/>
              <w:ind w:left="464" w:hanging="464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3.6.</w:t>
            </w:r>
            <w:r w:rsidRPr="005A44A5">
              <w:rPr>
                <w:rFonts w:ascii="Garamond" w:hAnsi="Garamond"/>
                <w:sz w:val="22"/>
                <w:szCs w:val="22"/>
              </w:rPr>
              <w:tab/>
              <w:t xml:space="preserve">предоставить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документы, подтверждающие выполнение календарного плана строительства генерирующего объекта в соответствии с Порядком выявления угрозы недостатка мощности </w:t>
            </w:r>
            <w:r w:rsidRPr="005A44A5">
              <w:rPr>
                <w:rFonts w:ascii="Garamond" w:hAnsi="Garamond"/>
                <w:sz w:val="22"/>
                <w:szCs w:val="22"/>
                <w:highlight w:val="yellow"/>
              </w:rPr>
              <w:t>(за исключением случаев, когда настоящий Договор заключен в отношении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рынка)</w:t>
            </w:r>
            <w:r w:rsidRPr="005A44A5">
              <w:rPr>
                <w:rFonts w:ascii="Garamond" w:hAnsi="Garamond"/>
                <w:sz w:val="22"/>
                <w:szCs w:val="22"/>
              </w:rPr>
              <w:t xml:space="preserve">; </w:t>
            </w:r>
          </w:p>
        </w:tc>
      </w:tr>
      <w:tr w:rsidR="0093154F" w:rsidRPr="005A44A5" w14:paraId="6B1535DD" w14:textId="77777777" w:rsidTr="005A44A5">
        <w:tc>
          <w:tcPr>
            <w:tcW w:w="993" w:type="dxa"/>
            <w:vAlign w:val="center"/>
          </w:tcPr>
          <w:p w14:paraId="53048143" w14:textId="3D8296E6" w:rsidR="0093154F" w:rsidRPr="005A44A5" w:rsidRDefault="005A44A5" w:rsidP="005A44A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lastRenderedPageBreak/>
              <w:t>3.7</w:t>
            </w:r>
          </w:p>
        </w:tc>
        <w:tc>
          <w:tcPr>
            <w:tcW w:w="6804" w:type="dxa"/>
          </w:tcPr>
          <w:p w14:paraId="6EDFC6CC" w14:textId="77777777" w:rsidR="0093154F" w:rsidRPr="005A44A5" w:rsidRDefault="0093154F" w:rsidP="005A44A5">
            <w:pPr>
              <w:spacing w:before="120" w:after="120"/>
              <w:ind w:left="596" w:hanging="567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3.7.</w:t>
            </w:r>
            <w:r w:rsidRPr="005A44A5">
              <w:rPr>
                <w:rFonts w:ascii="Garamond" w:hAnsi="Garamond"/>
                <w:sz w:val="22"/>
                <w:szCs w:val="22"/>
              </w:rPr>
              <w:tab/>
              <w:t>в случае прогнозируемой Продавцом задержки начала поставки мощности с использованием генерирующего объекта заблаговременно (не позднее 18 месяцев до даты начала поставки мощности, определенной решением Правительства Российской Федерации) сообщить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о намерении поставлять мощность с использованием иных (замещающих) генерирующих объектов или о невозможности поставки мощности с использованием таких объектов;</w:t>
            </w:r>
          </w:p>
        </w:tc>
        <w:tc>
          <w:tcPr>
            <w:tcW w:w="7159" w:type="dxa"/>
          </w:tcPr>
          <w:p w14:paraId="19DA69B0" w14:textId="77777777" w:rsidR="0093154F" w:rsidRPr="005A44A5" w:rsidRDefault="0093154F" w:rsidP="005A44A5">
            <w:pPr>
              <w:spacing w:before="120" w:after="120"/>
              <w:ind w:left="464" w:hanging="464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3.7.</w:t>
            </w:r>
            <w:r w:rsidRPr="005A44A5">
              <w:rPr>
                <w:rFonts w:ascii="Garamond" w:hAnsi="Garamond"/>
                <w:sz w:val="22"/>
                <w:szCs w:val="22"/>
              </w:rPr>
              <w:tab/>
              <w:t xml:space="preserve">в случае прогнозируемой Продавцом задержки начала поставки мощности с использованием генерирующего объекта заблаговременно (не позднее 18 месяцев до даты начала поставки мощности, определенной решением Правительства Российской Федерации) сообщить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о намерении поставлять мощность с использованием иных (замещающих) генерирующих объектов или о невозможности поставки мощности с использованием таких объектов </w:t>
            </w:r>
            <w:r w:rsidRPr="005A44A5">
              <w:rPr>
                <w:rFonts w:ascii="Garamond" w:hAnsi="Garamond"/>
                <w:sz w:val="22"/>
                <w:szCs w:val="22"/>
                <w:highlight w:val="yellow"/>
              </w:rPr>
              <w:t>(за исключением случаев, когда настоящий Договор заключен в отношении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рынка)</w:t>
            </w:r>
            <w:r w:rsidRPr="005A44A5">
              <w:rPr>
                <w:rFonts w:ascii="Garamond" w:hAnsi="Garamond"/>
                <w:sz w:val="22"/>
                <w:szCs w:val="22"/>
              </w:rPr>
              <w:t>;</w:t>
            </w:r>
          </w:p>
        </w:tc>
      </w:tr>
      <w:tr w:rsidR="0093154F" w:rsidRPr="005A44A5" w14:paraId="673D68B0" w14:textId="77777777" w:rsidTr="005A44A5">
        <w:tc>
          <w:tcPr>
            <w:tcW w:w="993" w:type="dxa"/>
            <w:vAlign w:val="center"/>
          </w:tcPr>
          <w:p w14:paraId="27C05094" w14:textId="20C5F9C9" w:rsidR="0093154F" w:rsidRPr="005A44A5" w:rsidRDefault="005A44A5" w:rsidP="005A44A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3.8</w:t>
            </w:r>
            <w:r w:rsidR="0093154F" w:rsidRPr="005A44A5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14:paraId="17E009D2" w14:textId="77777777" w:rsidR="0093154F" w:rsidRPr="005A44A5" w:rsidRDefault="0093154F" w:rsidP="005A44A5">
            <w:pPr>
              <w:spacing w:before="120" w:after="120"/>
              <w:ind w:left="596" w:hanging="567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eastAsia="Calibri" w:hAnsi="Garamond"/>
                <w:sz w:val="22"/>
                <w:szCs w:val="22"/>
              </w:rPr>
              <w:t>3.8. представить Коммерческому оператору копию сообщения, направленного Продавцом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о намерении поставлять мощность с использованием иных (замещающих) генерирующих объектов или о невозможности поставки мощности с использованием таких объектов, а также документы, подтверждающие направление им такого сообщения;</w:t>
            </w:r>
          </w:p>
        </w:tc>
        <w:tc>
          <w:tcPr>
            <w:tcW w:w="7159" w:type="dxa"/>
          </w:tcPr>
          <w:p w14:paraId="08E57EC8" w14:textId="77777777" w:rsidR="0093154F" w:rsidRPr="005A44A5" w:rsidRDefault="0093154F" w:rsidP="005A44A5">
            <w:pPr>
              <w:spacing w:before="120" w:after="120"/>
              <w:ind w:left="464" w:hanging="464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eastAsia="Calibri" w:hAnsi="Garamond"/>
                <w:sz w:val="22"/>
                <w:szCs w:val="22"/>
              </w:rPr>
              <w:t xml:space="preserve">3.8. представить Коммерческому оператору копию сообщения, направленного Продавцом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о намерении поставлять мощность с использованием иных (замещающих) генерирующих объектов или о невозможности поставки мощности с использованием таких объектов, а также документы, подтверждающие направление им такого сообщения </w:t>
            </w:r>
            <w:r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>(за исключением случаев, когда настоящий Договор заключен в отношении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рынка)</w:t>
            </w:r>
            <w:r w:rsidRPr="005A44A5">
              <w:rPr>
                <w:rFonts w:ascii="Garamond" w:eastAsia="Calibri" w:hAnsi="Garamond"/>
                <w:sz w:val="22"/>
                <w:szCs w:val="22"/>
              </w:rPr>
              <w:t>;</w:t>
            </w:r>
          </w:p>
        </w:tc>
      </w:tr>
      <w:tr w:rsidR="0093154F" w:rsidRPr="005A44A5" w14:paraId="648029F6" w14:textId="77777777" w:rsidTr="005A44A5">
        <w:tc>
          <w:tcPr>
            <w:tcW w:w="993" w:type="dxa"/>
            <w:vAlign w:val="center"/>
          </w:tcPr>
          <w:p w14:paraId="39E62452" w14:textId="043315DE" w:rsidR="0093154F" w:rsidRPr="005A44A5" w:rsidRDefault="005A44A5" w:rsidP="005A44A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3.9</w:t>
            </w:r>
            <w:r w:rsidR="0093154F" w:rsidRPr="005A44A5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14:paraId="4D0C2558" w14:textId="77777777" w:rsidR="0093154F" w:rsidRPr="005A44A5" w:rsidRDefault="0093154F" w:rsidP="005A44A5">
            <w:pPr>
              <w:spacing w:before="120" w:after="120"/>
              <w:ind w:left="738" w:hanging="709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eastAsia="Calibri" w:hAnsi="Garamond"/>
                <w:sz w:val="22"/>
                <w:szCs w:val="22"/>
              </w:rPr>
              <w:t>3.9.    актуализировать календарный план строительства генерирующего объекта в случае прогнозирования Продавцом задержки начала поставки мощности с использованием генерирующего объекта</w:t>
            </w:r>
            <w:r w:rsidRPr="005A44A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5A44A5">
              <w:rPr>
                <w:rFonts w:ascii="Garamond" w:eastAsia="Calibri" w:hAnsi="Garamond"/>
                <w:sz w:val="22"/>
                <w:szCs w:val="22"/>
              </w:rPr>
              <w:t>в соответствии с Порядком выявления угрозы недостатка мощности;</w:t>
            </w:r>
          </w:p>
        </w:tc>
        <w:tc>
          <w:tcPr>
            <w:tcW w:w="7159" w:type="dxa"/>
          </w:tcPr>
          <w:p w14:paraId="66018CB7" w14:textId="77777777" w:rsidR="0093154F" w:rsidRPr="005A44A5" w:rsidRDefault="0093154F" w:rsidP="005A44A5">
            <w:pPr>
              <w:spacing w:before="120" w:after="120"/>
              <w:ind w:left="464" w:hanging="464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eastAsia="Calibri" w:hAnsi="Garamond"/>
                <w:sz w:val="22"/>
                <w:szCs w:val="22"/>
              </w:rPr>
              <w:t>3.9. актуализировать календарный план строительства генерирующего объекта в случае прогнозирования Продавцом задержки начала поставки мощности с использованием генерирующего объекта</w:t>
            </w:r>
            <w:r w:rsidRPr="005A44A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5A44A5">
              <w:rPr>
                <w:rFonts w:ascii="Garamond" w:eastAsia="Calibri" w:hAnsi="Garamond"/>
                <w:sz w:val="22"/>
                <w:szCs w:val="22"/>
              </w:rPr>
              <w:t xml:space="preserve">в соответствии с Порядком выявления угрозы недостатка мощности </w:t>
            </w:r>
            <w:r w:rsidRPr="005A44A5">
              <w:rPr>
                <w:rFonts w:ascii="Garamond" w:eastAsia="Calibri" w:hAnsi="Garamond"/>
                <w:sz w:val="22"/>
                <w:szCs w:val="22"/>
                <w:highlight w:val="yellow"/>
              </w:rPr>
              <w:t>(за исключением случаев, когда настоящий Договор заключен в отношении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рынка)</w:t>
            </w:r>
            <w:r w:rsidRPr="005A44A5">
              <w:rPr>
                <w:rFonts w:ascii="Garamond" w:eastAsia="Calibri" w:hAnsi="Garamond"/>
                <w:sz w:val="22"/>
                <w:szCs w:val="22"/>
              </w:rPr>
              <w:t>;</w:t>
            </w:r>
          </w:p>
        </w:tc>
      </w:tr>
      <w:tr w:rsidR="0093154F" w:rsidRPr="005A44A5" w14:paraId="2BA465CB" w14:textId="77777777" w:rsidTr="005A44A5">
        <w:tc>
          <w:tcPr>
            <w:tcW w:w="993" w:type="dxa"/>
            <w:vAlign w:val="center"/>
          </w:tcPr>
          <w:p w14:paraId="23D6A846" w14:textId="7B2892AE" w:rsidR="0093154F" w:rsidRPr="005A44A5" w:rsidRDefault="005A44A5" w:rsidP="005A44A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lastRenderedPageBreak/>
              <w:t>7.2</w:t>
            </w:r>
          </w:p>
        </w:tc>
        <w:tc>
          <w:tcPr>
            <w:tcW w:w="6804" w:type="dxa"/>
          </w:tcPr>
          <w:p w14:paraId="7D023A1A" w14:textId="77777777" w:rsidR="0093154F" w:rsidRPr="005A44A5" w:rsidRDefault="0093154F" w:rsidP="005A44A5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7. СРОК ДЕЙСТВИЯ ДОГОВОРА. СРОК ПОСТАВКИ МОЩНОСТИ</w:t>
            </w:r>
          </w:p>
          <w:p w14:paraId="597BEBE2" w14:textId="77777777" w:rsidR="0093154F" w:rsidRPr="005A44A5" w:rsidRDefault="0093154F" w:rsidP="005A44A5">
            <w:pPr>
              <w:spacing w:before="120" w:after="120"/>
              <w:ind w:left="596" w:hanging="567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7.2.</w:t>
            </w:r>
            <w:r w:rsidRPr="005A44A5">
              <w:rPr>
                <w:rFonts w:ascii="Garamond" w:hAnsi="Garamond"/>
                <w:sz w:val="22"/>
                <w:szCs w:val="22"/>
              </w:rPr>
              <w:tab/>
              <w:t>Продажа мощности по договорам купли-продажи мощности по результатам конкурентного отбора мощности новых генерирующих объектов осуществляется в течение 240 месяцев, начиная с даты начала поставки мощности, определенной решением Правительства Российской Федерации.</w:t>
            </w:r>
          </w:p>
        </w:tc>
        <w:tc>
          <w:tcPr>
            <w:tcW w:w="7159" w:type="dxa"/>
          </w:tcPr>
          <w:p w14:paraId="0215216F" w14:textId="77777777" w:rsidR="0093154F" w:rsidRPr="005A44A5" w:rsidRDefault="0093154F" w:rsidP="005A44A5">
            <w:pPr>
              <w:spacing w:before="120" w:after="120"/>
              <w:ind w:left="464" w:hanging="464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7. СРОК ДЕЙСТВИЯ ДОГОВОРА. СРОК ПОСТАВКИ МОЩНОСТИ</w:t>
            </w:r>
          </w:p>
          <w:p w14:paraId="7FB05B1D" w14:textId="77777777" w:rsidR="0093154F" w:rsidRPr="005A44A5" w:rsidRDefault="0093154F" w:rsidP="005A44A5">
            <w:pPr>
              <w:spacing w:before="120" w:after="120"/>
              <w:ind w:left="464" w:hanging="464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sz w:val="22"/>
                <w:szCs w:val="22"/>
              </w:rPr>
              <w:t>7.2.</w:t>
            </w:r>
            <w:r w:rsidRPr="005A44A5">
              <w:rPr>
                <w:rFonts w:ascii="Garamond" w:hAnsi="Garamond"/>
                <w:sz w:val="22"/>
                <w:szCs w:val="22"/>
              </w:rPr>
              <w:tab/>
              <w:t xml:space="preserve">Продажа мощности по договорам купли-продажи мощности по результатам конкурентного отбора мощности новых генерирующих объектов осуществляется в течение 240 месяцев, начиная с даты начала поставки мощности, определенной решением Правительства Российской Федерации </w:t>
            </w:r>
            <w:r w:rsidRPr="005A44A5">
              <w:rPr>
                <w:rFonts w:ascii="Garamond" w:hAnsi="Garamond"/>
                <w:sz w:val="22"/>
                <w:szCs w:val="22"/>
                <w:highlight w:val="yellow"/>
              </w:rPr>
              <w:t>или решением Правительства Российской Федерации, принятым в соответствии с абзацем первым пункта 112(5) Правил оптового рынка.</w:t>
            </w:r>
          </w:p>
        </w:tc>
      </w:tr>
      <w:tr w:rsidR="0093154F" w:rsidRPr="005A44A5" w14:paraId="3D9859A8" w14:textId="77777777" w:rsidTr="005A44A5">
        <w:tc>
          <w:tcPr>
            <w:tcW w:w="993" w:type="dxa"/>
            <w:vAlign w:val="center"/>
          </w:tcPr>
          <w:p w14:paraId="5CE1E9B2" w14:textId="5B8E48C4" w:rsidR="0093154F" w:rsidRPr="005A44A5" w:rsidRDefault="005A44A5" w:rsidP="005A44A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7.3</w:t>
            </w:r>
          </w:p>
        </w:tc>
        <w:tc>
          <w:tcPr>
            <w:tcW w:w="6804" w:type="dxa"/>
          </w:tcPr>
          <w:p w14:paraId="61CF4068" w14:textId="77777777" w:rsidR="0093154F" w:rsidRPr="005A44A5" w:rsidRDefault="0093154F" w:rsidP="005A44A5">
            <w:pPr>
              <w:numPr>
                <w:ilvl w:val="1"/>
                <w:numId w:val="34"/>
              </w:numPr>
              <w:spacing w:before="120" w:after="120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5A44A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Продавец обязан поставлять мощность по настоящему Договору с даты начала поставки мощности на оптовый рынок, определенной решением Правительства Российской Федерации. </w:t>
            </w:r>
          </w:p>
        </w:tc>
        <w:tc>
          <w:tcPr>
            <w:tcW w:w="7159" w:type="dxa"/>
          </w:tcPr>
          <w:p w14:paraId="66E6C173" w14:textId="77777777" w:rsidR="0093154F" w:rsidRPr="005A44A5" w:rsidRDefault="0093154F" w:rsidP="005A44A5">
            <w:pPr>
              <w:spacing w:before="120" w:after="120"/>
              <w:ind w:left="464" w:hanging="464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7.3.   Продавец обязан поставлять мощность по настоящему Договору с даты начала поставки мощности на оптовый рынок, определенной решением Правительства Российской Федерации </w:t>
            </w:r>
            <w:r w:rsidRPr="005A44A5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или решением Правительства Российской Федерации, принятым в соответствии с абзацем первым пункта 112(5) Правил оптового рынка.</w:t>
            </w:r>
          </w:p>
        </w:tc>
      </w:tr>
      <w:tr w:rsidR="002941C9" w:rsidRPr="005A44A5" w14:paraId="456DBE49" w14:textId="77777777" w:rsidTr="005A44A5">
        <w:tc>
          <w:tcPr>
            <w:tcW w:w="993" w:type="dxa"/>
            <w:vAlign w:val="center"/>
          </w:tcPr>
          <w:p w14:paraId="532238AC" w14:textId="47FF8A81" w:rsidR="002941C9" w:rsidRPr="005A44A5" w:rsidRDefault="002941C9" w:rsidP="005A44A5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>14</w:t>
            </w:r>
          </w:p>
        </w:tc>
        <w:tc>
          <w:tcPr>
            <w:tcW w:w="6804" w:type="dxa"/>
          </w:tcPr>
          <w:p w14:paraId="3A8E6278" w14:textId="77777777" w:rsidR="002941C9" w:rsidRPr="005A44A5" w:rsidRDefault="002941C9" w:rsidP="005A44A5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bCs/>
                <w:sz w:val="22"/>
                <w:szCs w:val="22"/>
              </w:rPr>
              <w:t>14. ПЕРЕЧЕНЬ ПРИЛОЖЕНИЙ</w:t>
            </w:r>
          </w:p>
          <w:p w14:paraId="036473DC" w14:textId="77777777" w:rsidR="002941C9" w:rsidRPr="005A44A5" w:rsidRDefault="002941C9" w:rsidP="005A44A5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 xml:space="preserve">Приложение 1. </w:t>
            </w:r>
            <w:r w:rsidRPr="005A44A5">
              <w:rPr>
                <w:rFonts w:ascii="Garamond" w:hAnsi="Garamond"/>
                <w:sz w:val="22"/>
                <w:szCs w:val="22"/>
              </w:rPr>
              <w:t>Описание</w:t>
            </w:r>
            <w:r w:rsidRPr="005A44A5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5A44A5">
              <w:rPr>
                <w:rFonts w:ascii="Garamond" w:hAnsi="Garamond"/>
                <w:sz w:val="22"/>
                <w:szCs w:val="22"/>
              </w:rPr>
              <w:t>генерирующего объекта. Описание временно замещающего генерирующего объекта. Условия поставки мощности.</w:t>
            </w:r>
          </w:p>
          <w:p w14:paraId="3FBD5F5E" w14:textId="77777777" w:rsidR="002941C9" w:rsidRPr="005A44A5" w:rsidRDefault="002941C9" w:rsidP="005A44A5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 xml:space="preserve">Приложение 2. </w:t>
            </w:r>
            <w:r w:rsidRPr="005A44A5">
              <w:rPr>
                <w:rFonts w:ascii="Garamond" w:hAnsi="Garamond"/>
                <w:sz w:val="22"/>
                <w:szCs w:val="22"/>
              </w:rPr>
              <w:t xml:space="preserve">Акт </w:t>
            </w:r>
            <w:r w:rsidRPr="005A44A5"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 w:rsidRPr="005A44A5">
              <w:rPr>
                <w:rFonts w:ascii="Garamond" w:hAnsi="Garamond"/>
                <w:sz w:val="22"/>
                <w:szCs w:val="22"/>
              </w:rPr>
              <w:t>верки расчетов (форма).</w:t>
            </w:r>
          </w:p>
          <w:p w14:paraId="62E50D9B" w14:textId="5F006593" w:rsidR="002941C9" w:rsidRPr="005A44A5" w:rsidRDefault="002941C9" w:rsidP="00CF30AF">
            <w:pPr>
              <w:spacing w:before="120" w:after="120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 xml:space="preserve">Приложение 3. </w:t>
            </w:r>
            <w:r w:rsidRPr="005A44A5">
              <w:rPr>
                <w:rFonts w:ascii="Garamond" w:hAnsi="Garamond"/>
                <w:sz w:val="22"/>
                <w:szCs w:val="22"/>
              </w:rPr>
              <w:t>Акт приема-передачи мощности (форма).</w:t>
            </w:r>
          </w:p>
        </w:tc>
        <w:tc>
          <w:tcPr>
            <w:tcW w:w="7159" w:type="dxa"/>
          </w:tcPr>
          <w:p w14:paraId="02D4ACA4" w14:textId="77777777" w:rsidR="002941C9" w:rsidRPr="005A44A5" w:rsidRDefault="002941C9" w:rsidP="005A44A5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bCs/>
                <w:sz w:val="22"/>
                <w:szCs w:val="22"/>
              </w:rPr>
              <w:t>14. ПЕРЕЧЕНЬ ПРИЛОЖЕНИЙ</w:t>
            </w:r>
          </w:p>
          <w:p w14:paraId="33EFBB56" w14:textId="7BC47D63" w:rsidR="002941C9" w:rsidRPr="005A44A5" w:rsidRDefault="002941C9" w:rsidP="005A44A5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 xml:space="preserve">Приложение 1. </w:t>
            </w:r>
            <w:r w:rsidRPr="005A44A5">
              <w:rPr>
                <w:rFonts w:ascii="Garamond" w:hAnsi="Garamond"/>
                <w:sz w:val="22"/>
                <w:szCs w:val="22"/>
              </w:rPr>
              <w:t>Описание</w:t>
            </w:r>
            <w:r w:rsidRPr="005A44A5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5A44A5">
              <w:rPr>
                <w:rFonts w:ascii="Garamond" w:hAnsi="Garamond"/>
                <w:sz w:val="22"/>
                <w:szCs w:val="22"/>
              </w:rPr>
              <w:t xml:space="preserve">генерирующего объекта. Описание временно замещающего генерирующего объекта. Условия поставки мощности. </w:t>
            </w:r>
            <w:r w:rsidRPr="005A44A5">
              <w:rPr>
                <w:rFonts w:ascii="Garamond" w:hAnsi="Garamond"/>
                <w:sz w:val="22"/>
                <w:szCs w:val="22"/>
                <w:highlight w:val="yellow"/>
              </w:rPr>
              <w:t xml:space="preserve">Описание генерирующего объекта, определенного решением </w:t>
            </w:r>
            <w:r w:rsidR="00010D4F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5A44A5">
              <w:rPr>
                <w:rFonts w:ascii="Garamond" w:hAnsi="Garamond"/>
                <w:sz w:val="22"/>
                <w:szCs w:val="22"/>
                <w:highlight w:val="yellow"/>
              </w:rPr>
              <w:t xml:space="preserve">равительства </w:t>
            </w:r>
            <w:r w:rsidR="00010D4F">
              <w:rPr>
                <w:rFonts w:ascii="Garamond" w:hAnsi="Garamond"/>
                <w:sz w:val="22"/>
                <w:szCs w:val="22"/>
                <w:highlight w:val="yellow"/>
              </w:rPr>
              <w:t>Р</w:t>
            </w:r>
            <w:r w:rsidRPr="005A44A5">
              <w:rPr>
                <w:rFonts w:ascii="Garamond" w:hAnsi="Garamond"/>
                <w:sz w:val="22"/>
                <w:szCs w:val="22"/>
                <w:highlight w:val="yellow"/>
              </w:rPr>
              <w:t xml:space="preserve">оссийской </w:t>
            </w:r>
            <w:r w:rsidR="00010D4F">
              <w:rPr>
                <w:rFonts w:ascii="Garamond" w:hAnsi="Garamond"/>
                <w:sz w:val="22"/>
                <w:szCs w:val="22"/>
                <w:highlight w:val="yellow"/>
              </w:rPr>
              <w:t>Ф</w:t>
            </w:r>
            <w:r w:rsidRPr="005A44A5">
              <w:rPr>
                <w:rFonts w:ascii="Garamond" w:hAnsi="Garamond"/>
                <w:sz w:val="22"/>
                <w:szCs w:val="22"/>
                <w:highlight w:val="yellow"/>
              </w:rPr>
              <w:t xml:space="preserve">едерации, принятым в соответствии с абзацем первым пункта 112(5) </w:t>
            </w:r>
            <w:r w:rsidR="00010D4F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5A44A5">
              <w:rPr>
                <w:rFonts w:ascii="Garamond" w:hAnsi="Garamond"/>
                <w:sz w:val="22"/>
                <w:szCs w:val="22"/>
                <w:highlight w:val="yellow"/>
              </w:rPr>
              <w:t>равил оптового рынка. Условия поставки мощности</w:t>
            </w:r>
            <w:r w:rsidRPr="005A44A5">
              <w:rPr>
                <w:rFonts w:ascii="Garamond" w:hAnsi="Garamond"/>
                <w:sz w:val="22"/>
                <w:szCs w:val="22"/>
              </w:rPr>
              <w:t>.</w:t>
            </w:r>
          </w:p>
          <w:p w14:paraId="0EF2AF16" w14:textId="77777777" w:rsidR="002941C9" w:rsidRPr="005A44A5" w:rsidRDefault="002941C9" w:rsidP="005A44A5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 xml:space="preserve">Приложение 2. </w:t>
            </w:r>
            <w:r w:rsidRPr="005A44A5">
              <w:rPr>
                <w:rFonts w:ascii="Garamond" w:hAnsi="Garamond"/>
                <w:sz w:val="22"/>
                <w:szCs w:val="22"/>
              </w:rPr>
              <w:t xml:space="preserve">Акт </w:t>
            </w:r>
            <w:r w:rsidRPr="005A44A5"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 w:rsidRPr="005A44A5">
              <w:rPr>
                <w:rFonts w:ascii="Garamond" w:hAnsi="Garamond"/>
                <w:sz w:val="22"/>
                <w:szCs w:val="22"/>
              </w:rPr>
              <w:t>верки расчетов (форма).</w:t>
            </w:r>
          </w:p>
          <w:p w14:paraId="0847CC1A" w14:textId="0F338522" w:rsidR="002941C9" w:rsidRPr="005A44A5" w:rsidRDefault="002941C9" w:rsidP="005A44A5">
            <w:pPr>
              <w:spacing w:before="120" w:after="120"/>
              <w:ind w:left="464" w:hanging="464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5A44A5">
              <w:rPr>
                <w:rFonts w:ascii="Garamond" w:hAnsi="Garamond"/>
                <w:b/>
                <w:sz w:val="22"/>
                <w:szCs w:val="22"/>
              </w:rPr>
              <w:t xml:space="preserve">Приложение 3. </w:t>
            </w:r>
            <w:r w:rsidRPr="005A44A5">
              <w:rPr>
                <w:rFonts w:ascii="Garamond" w:hAnsi="Garamond"/>
                <w:sz w:val="22"/>
                <w:szCs w:val="22"/>
              </w:rPr>
              <w:t>Акт приема-передачи мощности (форма).</w:t>
            </w:r>
          </w:p>
        </w:tc>
      </w:tr>
    </w:tbl>
    <w:p w14:paraId="18B445B2" w14:textId="77777777" w:rsidR="0093154F" w:rsidRPr="0093154F" w:rsidRDefault="0093154F" w:rsidP="00C74E41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AE7BF43" w14:textId="77777777" w:rsidR="00C74E41" w:rsidRDefault="00C74E41" w:rsidP="00C74E41">
      <w:pPr>
        <w:spacing w:line="259" w:lineRule="auto"/>
        <w:ind w:right="-314"/>
        <w:rPr>
          <w:rFonts w:ascii="Garamond" w:eastAsia="Calibri" w:hAnsi="Garamond"/>
          <w:b/>
          <w:lang w:eastAsia="en-US"/>
        </w:rPr>
      </w:pPr>
    </w:p>
    <w:p w14:paraId="18526487" w14:textId="77777777" w:rsidR="00C74E41" w:rsidRDefault="00C74E41">
      <w:pPr>
        <w:rPr>
          <w:rFonts w:ascii="Garamond" w:eastAsia="Calibri" w:hAnsi="Garamond"/>
          <w:b/>
          <w:lang w:eastAsia="en-US"/>
        </w:rPr>
      </w:pPr>
      <w:r>
        <w:rPr>
          <w:rFonts w:ascii="Garamond" w:eastAsia="Calibri" w:hAnsi="Garamond"/>
          <w:b/>
          <w:lang w:eastAsia="en-US"/>
        </w:rPr>
        <w:br w:type="page"/>
      </w:r>
    </w:p>
    <w:p w14:paraId="7EA2EF62" w14:textId="58A6F6AE" w:rsidR="00CF30AF" w:rsidRPr="00CF30AF" w:rsidRDefault="00CF30AF" w:rsidP="00C74E41">
      <w:pPr>
        <w:spacing w:line="259" w:lineRule="auto"/>
        <w:ind w:right="-314"/>
        <w:rPr>
          <w:rFonts w:ascii="Garamond" w:eastAsia="Calibri" w:hAnsi="Garamond"/>
          <w:b/>
          <w:lang w:eastAsia="en-US"/>
        </w:rPr>
      </w:pPr>
      <w:r w:rsidRPr="00CF30AF">
        <w:rPr>
          <w:rFonts w:ascii="Garamond" w:eastAsia="Calibri" w:hAnsi="Garamond"/>
          <w:b/>
          <w:lang w:eastAsia="en-US"/>
        </w:rPr>
        <w:lastRenderedPageBreak/>
        <w:t>Действующая редакция</w:t>
      </w:r>
    </w:p>
    <w:p w14:paraId="525207F9" w14:textId="77777777" w:rsidR="0093154F" w:rsidRPr="0093154F" w:rsidRDefault="0093154F" w:rsidP="00C74E41">
      <w:pPr>
        <w:ind w:right="-314"/>
        <w:jc w:val="right"/>
        <w:rPr>
          <w:rFonts w:ascii="Garamond" w:eastAsia="Calibri" w:hAnsi="Garamond"/>
          <w:b/>
          <w:sz w:val="22"/>
          <w:szCs w:val="22"/>
        </w:rPr>
      </w:pPr>
      <w:r w:rsidRPr="0093154F">
        <w:rPr>
          <w:rFonts w:ascii="Garamond" w:eastAsia="Calibri" w:hAnsi="Garamond"/>
          <w:b/>
          <w:sz w:val="22"/>
          <w:szCs w:val="22"/>
        </w:rPr>
        <w:t xml:space="preserve">Приложение 1 </w:t>
      </w:r>
    </w:p>
    <w:p w14:paraId="3008BF56" w14:textId="77777777" w:rsidR="0093154F" w:rsidRPr="0093154F" w:rsidRDefault="0093154F" w:rsidP="0093154F">
      <w:pPr>
        <w:ind w:right="-314"/>
        <w:jc w:val="right"/>
        <w:rPr>
          <w:rFonts w:ascii="Garamond" w:eastAsia="Calibri" w:hAnsi="Garamond"/>
          <w:b/>
          <w:sz w:val="22"/>
          <w:szCs w:val="22"/>
        </w:rPr>
      </w:pPr>
      <w:r w:rsidRPr="0093154F">
        <w:rPr>
          <w:rFonts w:ascii="Garamond" w:eastAsia="Calibri" w:hAnsi="Garamond"/>
          <w:b/>
          <w:sz w:val="22"/>
          <w:szCs w:val="22"/>
        </w:rPr>
        <w:t>к Договору купли-продажи мощности по результатам</w:t>
      </w:r>
    </w:p>
    <w:p w14:paraId="5AA124F3" w14:textId="77777777" w:rsidR="0093154F" w:rsidRPr="0093154F" w:rsidRDefault="0093154F" w:rsidP="0093154F">
      <w:pPr>
        <w:ind w:left="7655" w:right="-314"/>
        <w:jc w:val="right"/>
        <w:rPr>
          <w:rFonts w:ascii="Garamond" w:eastAsia="Calibri" w:hAnsi="Garamond"/>
          <w:b/>
          <w:sz w:val="22"/>
          <w:szCs w:val="22"/>
        </w:rPr>
      </w:pPr>
      <w:r w:rsidRPr="0093154F">
        <w:rPr>
          <w:rFonts w:ascii="Garamond" w:eastAsia="Calibri" w:hAnsi="Garamond"/>
          <w:b/>
          <w:sz w:val="22"/>
          <w:szCs w:val="22"/>
        </w:rPr>
        <w:t>конкурентного отбора мощности новых генерирующих объектов,</w:t>
      </w:r>
    </w:p>
    <w:p w14:paraId="73136EE4" w14:textId="77777777" w:rsidR="0093154F" w:rsidRPr="0093154F" w:rsidRDefault="0093154F" w:rsidP="0093154F">
      <w:pPr>
        <w:ind w:right="-314"/>
        <w:jc w:val="right"/>
        <w:rPr>
          <w:rFonts w:ascii="Garamond" w:eastAsia="Calibri" w:hAnsi="Garamond"/>
          <w:b/>
          <w:sz w:val="22"/>
          <w:szCs w:val="22"/>
        </w:rPr>
      </w:pPr>
      <w:r w:rsidRPr="0093154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3154F">
        <w:rPr>
          <w:rFonts w:ascii="Garamond" w:eastAsia="Calibri" w:hAnsi="Garamond"/>
          <w:b/>
          <w:sz w:val="22"/>
          <w:szCs w:val="22"/>
        </w:rPr>
        <w:t>проведенного не ранее 2021 года</w:t>
      </w:r>
    </w:p>
    <w:p w14:paraId="4B922141" w14:textId="77777777" w:rsidR="0093154F" w:rsidRPr="0093154F" w:rsidRDefault="0093154F" w:rsidP="0093154F">
      <w:pPr>
        <w:spacing w:after="160" w:line="259" w:lineRule="auto"/>
        <w:ind w:right="-314"/>
        <w:jc w:val="right"/>
        <w:rPr>
          <w:rFonts w:ascii="Garamond" w:eastAsia="Calibri" w:hAnsi="Garamond"/>
          <w:b/>
          <w:sz w:val="22"/>
          <w:szCs w:val="22"/>
          <w:lang w:eastAsia="en-US"/>
        </w:rPr>
      </w:pPr>
      <w:r w:rsidRPr="0093154F">
        <w:rPr>
          <w:rFonts w:ascii="Garamond" w:eastAsia="Calibri" w:hAnsi="Garamond"/>
          <w:b/>
          <w:sz w:val="22"/>
          <w:szCs w:val="22"/>
          <w:lang w:eastAsia="en-US"/>
        </w:rPr>
        <w:t>№_____________________________________________________</w:t>
      </w:r>
    </w:p>
    <w:p w14:paraId="25C46192" w14:textId="77777777" w:rsidR="0093154F" w:rsidRPr="0093154F" w:rsidRDefault="0093154F" w:rsidP="0093154F">
      <w:pPr>
        <w:spacing w:after="160" w:line="259" w:lineRule="auto"/>
        <w:ind w:right="-652"/>
        <w:rPr>
          <w:rFonts w:ascii="Garamond" w:eastAsia="Calibri" w:hAnsi="Garamond"/>
          <w:b/>
          <w:sz w:val="22"/>
          <w:szCs w:val="22"/>
          <w:lang w:eastAsia="en-US"/>
        </w:rPr>
      </w:pPr>
    </w:p>
    <w:p w14:paraId="79DFE525" w14:textId="77777777" w:rsidR="0093154F" w:rsidRPr="0093154F" w:rsidRDefault="0093154F" w:rsidP="0093154F">
      <w:pPr>
        <w:spacing w:line="259" w:lineRule="auto"/>
        <w:ind w:right="-654"/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  <w:r w:rsidRPr="0093154F">
        <w:rPr>
          <w:rFonts w:ascii="Garamond" w:eastAsia="Calibri" w:hAnsi="Garamond"/>
          <w:b/>
          <w:sz w:val="22"/>
          <w:szCs w:val="22"/>
          <w:lang w:eastAsia="en-US"/>
        </w:rPr>
        <w:t>ОПИСАНИЕ ГЕНЕРИРУЮЩЕГО ОБЪЕКТА. УСЛОВИЯ ПОСТАВКИ МОЩНОСТИ </w:t>
      </w:r>
    </w:p>
    <w:p w14:paraId="1D66A4BE" w14:textId="77777777" w:rsidR="0093154F" w:rsidRPr="0093154F" w:rsidRDefault="0093154F" w:rsidP="0093154F">
      <w:pPr>
        <w:spacing w:line="259" w:lineRule="auto"/>
        <w:ind w:right="-654"/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701"/>
        <w:gridCol w:w="2127"/>
        <w:gridCol w:w="2409"/>
        <w:gridCol w:w="3260"/>
        <w:gridCol w:w="2987"/>
      </w:tblGrid>
      <w:tr w:rsidR="0093154F" w:rsidRPr="0093154F" w14:paraId="23B43ACF" w14:textId="77777777" w:rsidTr="00284DD1">
        <w:trPr>
          <w:trHeight w:val="1926"/>
          <w:jc w:val="center"/>
        </w:trPr>
        <w:tc>
          <w:tcPr>
            <w:tcW w:w="2263" w:type="dxa"/>
            <w:shd w:val="clear" w:color="auto" w:fill="CCFFCC"/>
            <w:vAlign w:val="center"/>
          </w:tcPr>
          <w:p w14:paraId="05CAE0DF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Наименование генерирующего объекта * </w:t>
            </w:r>
          </w:p>
          <w:p w14:paraId="5321884D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701" w:type="dxa"/>
            <w:shd w:val="clear" w:color="auto" w:fill="CCFFCC"/>
            <w:vAlign w:val="center"/>
          </w:tcPr>
          <w:p w14:paraId="4876E224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Группа точек поставки * </w:t>
            </w:r>
          </w:p>
          <w:p w14:paraId="13CE55B3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2127" w:type="dxa"/>
            <w:shd w:val="clear" w:color="auto" w:fill="CCFFCC"/>
            <w:vAlign w:val="center"/>
          </w:tcPr>
          <w:p w14:paraId="6DBA669A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Ценовая зона *</w:t>
            </w:r>
          </w:p>
          <w:p w14:paraId="22FF1317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(3)</w:t>
            </w:r>
          </w:p>
          <w:p w14:paraId="2E8C179F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shd w:val="clear" w:color="auto" w:fill="CCFFCC"/>
            <w:vAlign w:val="center"/>
          </w:tcPr>
          <w:p w14:paraId="4F73066D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Дата начала поставки мощности на оптовый рынок *</w:t>
            </w:r>
          </w:p>
          <w:p w14:paraId="0ACA715F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3260" w:type="dxa"/>
            <w:shd w:val="clear" w:color="auto" w:fill="CCFFCC"/>
            <w:vAlign w:val="center"/>
          </w:tcPr>
          <w:p w14:paraId="136C00F6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Объем мощности, отобранный по итогам отбора мощности новых генерирующих объектов *</w:t>
            </w:r>
          </w:p>
          <w:p w14:paraId="316DA0BB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(5)</w:t>
            </w:r>
          </w:p>
        </w:tc>
        <w:tc>
          <w:tcPr>
            <w:tcW w:w="2987" w:type="dxa"/>
            <w:shd w:val="clear" w:color="auto" w:fill="CCFFCC"/>
            <w:vAlign w:val="center"/>
          </w:tcPr>
          <w:p w14:paraId="55BBE4B9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Ценовая зона покупки мощности</w:t>
            </w:r>
          </w:p>
          <w:p w14:paraId="24426F4A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(6)</w:t>
            </w:r>
          </w:p>
        </w:tc>
      </w:tr>
      <w:tr w:rsidR="0093154F" w:rsidRPr="0093154F" w14:paraId="01D670BD" w14:textId="77777777" w:rsidTr="00284DD1">
        <w:trPr>
          <w:trHeight w:val="423"/>
          <w:jc w:val="center"/>
        </w:trPr>
        <w:tc>
          <w:tcPr>
            <w:tcW w:w="2263" w:type="dxa"/>
          </w:tcPr>
          <w:p w14:paraId="5440D145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14:paraId="55A91523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noWrap/>
            <w:tcMar>
              <w:left w:w="57" w:type="dxa"/>
              <w:right w:w="57" w:type="dxa"/>
            </w:tcMar>
            <w:vAlign w:val="center"/>
          </w:tcPr>
          <w:p w14:paraId="529CCE15" w14:textId="77777777" w:rsidR="0093154F" w:rsidRPr="0093154F" w:rsidRDefault="0093154F" w:rsidP="0093154F">
            <w:pPr>
              <w:spacing w:after="160" w:line="259" w:lineRule="auto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649AEAD2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262F6969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987" w:type="dxa"/>
          </w:tcPr>
          <w:p w14:paraId="03EBA2F0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</w:tr>
    </w:tbl>
    <w:p w14:paraId="1AAFA1D5" w14:textId="77777777" w:rsidR="0093154F" w:rsidRPr="0093154F" w:rsidRDefault="0093154F" w:rsidP="0093154F">
      <w:pPr>
        <w:spacing w:line="259" w:lineRule="auto"/>
        <w:ind w:right="-654"/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</w:p>
    <w:p w14:paraId="5EE0316F" w14:textId="77777777" w:rsidR="0093154F" w:rsidRPr="0093154F" w:rsidRDefault="0093154F" w:rsidP="0093154F">
      <w:pPr>
        <w:spacing w:line="259" w:lineRule="auto"/>
        <w:ind w:right="-654"/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  <w:r w:rsidRPr="0093154F">
        <w:rPr>
          <w:rFonts w:ascii="Garamond" w:eastAsia="Calibri" w:hAnsi="Garamond"/>
          <w:b/>
          <w:sz w:val="22"/>
          <w:szCs w:val="22"/>
          <w:lang w:eastAsia="en-US"/>
        </w:rPr>
        <w:t>ОПИСАНИЕ ВРЕМЕННО ЗАМЕЩАЮЩЕГО ГЕНЕРИРУЮЩЕГО ОБЪЕКТА. УСЛОВИЯ ПОСТАВКИ МОЩНОСТИ </w:t>
      </w:r>
      <w:r w:rsidRPr="0093154F">
        <w:rPr>
          <w:rFonts w:ascii="Garamond" w:eastAsia="Calibri" w:hAnsi="Garamond"/>
          <w:b/>
          <w:bCs/>
          <w:sz w:val="22"/>
          <w:szCs w:val="22"/>
          <w:lang w:eastAsia="en-US"/>
        </w:rPr>
        <w:t>**</w:t>
      </w:r>
      <w:r w:rsidRPr="0093154F">
        <w:rPr>
          <w:rFonts w:ascii="Garamond" w:eastAsia="Calibri" w:hAnsi="Garamond"/>
          <w:b/>
          <w:sz w:val="22"/>
          <w:szCs w:val="22"/>
          <w:lang w:eastAsia="en-US"/>
        </w:rPr>
        <w:t> </w:t>
      </w:r>
    </w:p>
    <w:p w14:paraId="59D563FC" w14:textId="77777777" w:rsidR="0093154F" w:rsidRPr="0093154F" w:rsidRDefault="0093154F" w:rsidP="0093154F">
      <w:pPr>
        <w:spacing w:line="259" w:lineRule="auto"/>
        <w:ind w:right="-654"/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</w:p>
    <w:tbl>
      <w:tblPr>
        <w:tblW w:w="14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701"/>
        <w:gridCol w:w="1985"/>
        <w:gridCol w:w="2009"/>
        <w:gridCol w:w="2111"/>
        <w:gridCol w:w="2542"/>
        <w:gridCol w:w="2141"/>
      </w:tblGrid>
      <w:tr w:rsidR="0093154F" w:rsidRPr="0093154F" w14:paraId="70215837" w14:textId="77777777" w:rsidTr="00284DD1">
        <w:trPr>
          <w:trHeight w:val="1734"/>
          <w:jc w:val="center"/>
        </w:trPr>
        <w:tc>
          <w:tcPr>
            <w:tcW w:w="2263" w:type="dxa"/>
            <w:shd w:val="clear" w:color="auto" w:fill="CCFFCC"/>
            <w:vAlign w:val="center"/>
          </w:tcPr>
          <w:p w14:paraId="6A69B3A1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Наименование временно замещающего генерирующего объекта * </w:t>
            </w:r>
          </w:p>
          <w:p w14:paraId="741D15B4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701" w:type="dxa"/>
            <w:shd w:val="clear" w:color="auto" w:fill="CCFFCC"/>
            <w:vAlign w:val="center"/>
          </w:tcPr>
          <w:p w14:paraId="1AD6A203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Группа точек поставки * </w:t>
            </w:r>
          </w:p>
          <w:p w14:paraId="37121E3D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985" w:type="dxa"/>
            <w:shd w:val="clear" w:color="auto" w:fill="CCFFCC"/>
            <w:vAlign w:val="center"/>
          </w:tcPr>
          <w:p w14:paraId="4D1ED922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Ценовая зона *</w:t>
            </w:r>
          </w:p>
          <w:p w14:paraId="337CD86D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(3)</w:t>
            </w:r>
          </w:p>
          <w:p w14:paraId="578796BA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09" w:type="dxa"/>
            <w:shd w:val="clear" w:color="auto" w:fill="CCFFCC"/>
            <w:vAlign w:val="center"/>
          </w:tcPr>
          <w:p w14:paraId="07AE4234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Дата начала поставки мощности на оптовый рынок *</w:t>
            </w:r>
          </w:p>
          <w:p w14:paraId="432E7632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2111" w:type="dxa"/>
            <w:shd w:val="clear" w:color="auto" w:fill="CCFFCC"/>
          </w:tcPr>
          <w:p w14:paraId="68792392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Дата окончания поставки мощности на оптовый рынок *</w:t>
            </w:r>
          </w:p>
          <w:p w14:paraId="0A5675DA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(5)</w:t>
            </w:r>
          </w:p>
        </w:tc>
        <w:tc>
          <w:tcPr>
            <w:tcW w:w="2542" w:type="dxa"/>
            <w:shd w:val="clear" w:color="auto" w:fill="CCFFCC"/>
            <w:vAlign w:val="center"/>
          </w:tcPr>
          <w:p w14:paraId="31F3EF8F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Объем мощности, отобранный по итогам отбора мощности новых генерирующих объектов *</w:t>
            </w:r>
          </w:p>
          <w:p w14:paraId="7639FFBC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(6)</w:t>
            </w:r>
          </w:p>
        </w:tc>
        <w:tc>
          <w:tcPr>
            <w:tcW w:w="2141" w:type="dxa"/>
            <w:shd w:val="clear" w:color="auto" w:fill="CCFFCC"/>
            <w:vAlign w:val="center"/>
          </w:tcPr>
          <w:p w14:paraId="2A14D7BE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Ценовая зона покупки мощности</w:t>
            </w:r>
          </w:p>
          <w:p w14:paraId="7CA56504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(7)</w:t>
            </w:r>
          </w:p>
        </w:tc>
      </w:tr>
      <w:tr w:rsidR="0093154F" w:rsidRPr="0093154F" w14:paraId="0B23B1A5" w14:textId="77777777" w:rsidTr="00284DD1">
        <w:trPr>
          <w:trHeight w:val="423"/>
          <w:jc w:val="center"/>
        </w:trPr>
        <w:tc>
          <w:tcPr>
            <w:tcW w:w="2263" w:type="dxa"/>
          </w:tcPr>
          <w:p w14:paraId="4A42294B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14:paraId="67371110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  <w:vAlign w:val="center"/>
          </w:tcPr>
          <w:p w14:paraId="46968574" w14:textId="77777777" w:rsidR="0093154F" w:rsidRPr="0093154F" w:rsidRDefault="0093154F" w:rsidP="0093154F">
            <w:pPr>
              <w:spacing w:after="160" w:line="259" w:lineRule="auto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009" w:type="dxa"/>
          </w:tcPr>
          <w:p w14:paraId="178A8989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111" w:type="dxa"/>
          </w:tcPr>
          <w:p w14:paraId="38CB10CE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542" w:type="dxa"/>
          </w:tcPr>
          <w:p w14:paraId="615085FA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141" w:type="dxa"/>
          </w:tcPr>
          <w:p w14:paraId="6930AB2C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</w:tr>
    </w:tbl>
    <w:p w14:paraId="7362C7AD" w14:textId="77777777" w:rsidR="0093154F" w:rsidRPr="0093154F" w:rsidRDefault="0093154F" w:rsidP="0093154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3154F">
        <w:rPr>
          <w:rFonts w:ascii="Calibri" w:eastAsia="Calibri" w:hAnsi="Calibri"/>
          <w:sz w:val="22"/>
          <w:szCs w:val="22"/>
          <w:lang w:eastAsia="en-US"/>
        </w:rPr>
        <w:t>___________________</w:t>
      </w:r>
    </w:p>
    <w:p w14:paraId="2F9335A7" w14:textId="77777777" w:rsidR="0093154F" w:rsidRPr="0093154F" w:rsidRDefault="0093154F" w:rsidP="0093154F">
      <w:pPr>
        <w:spacing w:line="259" w:lineRule="auto"/>
        <w:ind w:left="284"/>
        <w:jc w:val="both"/>
        <w:rPr>
          <w:rFonts w:ascii="Garamond" w:eastAsia="Calibri" w:hAnsi="Garamond"/>
          <w:sz w:val="20"/>
          <w:szCs w:val="20"/>
          <w:lang w:eastAsia="en-US"/>
        </w:rPr>
      </w:pPr>
      <w:r w:rsidRPr="0093154F">
        <w:rPr>
          <w:rFonts w:ascii="Garamond" w:eastAsia="Calibri" w:hAnsi="Garamond"/>
          <w:sz w:val="20"/>
          <w:szCs w:val="20"/>
          <w:lang w:eastAsia="en-US"/>
        </w:rPr>
        <w:t>* Указание параметров осуществляется на основании информации, указанной в реестре итогов конкурентного отбора мощности новых генерирующих объектов.</w:t>
      </w:r>
    </w:p>
    <w:p w14:paraId="3D7E209C" w14:textId="77777777" w:rsidR="0093154F" w:rsidRPr="0093154F" w:rsidRDefault="0093154F" w:rsidP="0093154F">
      <w:pPr>
        <w:spacing w:line="259" w:lineRule="auto"/>
        <w:ind w:left="284"/>
        <w:jc w:val="both"/>
        <w:rPr>
          <w:rFonts w:ascii="Garamond" w:eastAsia="Calibri" w:hAnsi="Garamond"/>
          <w:sz w:val="20"/>
          <w:szCs w:val="20"/>
          <w:lang w:eastAsia="en-US"/>
        </w:rPr>
      </w:pPr>
      <w:r w:rsidRPr="0093154F">
        <w:rPr>
          <w:rFonts w:ascii="Garamond" w:eastAsia="Calibri" w:hAnsi="Garamond"/>
          <w:sz w:val="20"/>
          <w:szCs w:val="20"/>
          <w:lang w:eastAsia="en-US"/>
        </w:rPr>
        <w:t xml:space="preserve">** Таблица заполняется прочерками в случае, если в реестре итогов конкурентного отбора мощности новых генерирующих объектов указано, что ценовая заявка на продажу мощности временно замещающего генерирующего объекта отобрана </w:t>
      </w:r>
      <w:r w:rsidRPr="00F31FC0">
        <w:rPr>
          <w:rFonts w:ascii="Garamond" w:eastAsia="Calibri" w:hAnsi="Garamond"/>
          <w:sz w:val="20"/>
          <w:szCs w:val="20"/>
          <w:highlight w:val="yellow"/>
          <w:lang w:eastAsia="en-US"/>
        </w:rPr>
        <w:t>и</w:t>
      </w:r>
      <w:r w:rsidRPr="0093154F">
        <w:rPr>
          <w:rFonts w:ascii="Garamond" w:eastAsia="Calibri" w:hAnsi="Garamond"/>
          <w:sz w:val="20"/>
          <w:szCs w:val="20"/>
          <w:lang w:eastAsia="en-US"/>
        </w:rPr>
        <w:t xml:space="preserve"> после даты окончания поставки мощности временно замещающим генерирующим объектом.</w:t>
      </w:r>
    </w:p>
    <w:p w14:paraId="28E0078C" w14:textId="27A15711" w:rsidR="00CF30AF" w:rsidRPr="00CF30AF" w:rsidRDefault="00CF30AF" w:rsidP="005E7043">
      <w:pPr>
        <w:spacing w:line="259" w:lineRule="auto"/>
        <w:ind w:right="-312"/>
        <w:rPr>
          <w:rFonts w:ascii="Garamond" w:eastAsia="Calibri" w:hAnsi="Garamond"/>
          <w:b/>
          <w:lang w:eastAsia="en-US"/>
        </w:rPr>
      </w:pPr>
      <w:r w:rsidRPr="00CF30AF">
        <w:rPr>
          <w:rFonts w:ascii="Garamond" w:eastAsia="Calibri" w:hAnsi="Garamond"/>
          <w:b/>
          <w:lang w:eastAsia="en-US"/>
        </w:rPr>
        <w:lastRenderedPageBreak/>
        <w:t>Предлагаемая редакция</w:t>
      </w:r>
    </w:p>
    <w:p w14:paraId="1B4ADF42" w14:textId="77777777" w:rsidR="0093154F" w:rsidRPr="0093154F" w:rsidRDefault="0093154F" w:rsidP="005E7043">
      <w:pPr>
        <w:ind w:right="-312"/>
        <w:jc w:val="right"/>
        <w:rPr>
          <w:rFonts w:ascii="Garamond" w:eastAsia="Calibri" w:hAnsi="Garamond"/>
          <w:b/>
          <w:sz w:val="22"/>
          <w:szCs w:val="22"/>
        </w:rPr>
      </w:pPr>
      <w:r w:rsidRPr="0093154F">
        <w:rPr>
          <w:rFonts w:ascii="Garamond" w:eastAsia="Calibri" w:hAnsi="Garamond"/>
          <w:b/>
          <w:sz w:val="22"/>
          <w:szCs w:val="22"/>
        </w:rPr>
        <w:t xml:space="preserve">Приложение 1 </w:t>
      </w:r>
    </w:p>
    <w:p w14:paraId="2263B0B5" w14:textId="77777777" w:rsidR="0093154F" w:rsidRPr="0093154F" w:rsidRDefault="0093154F" w:rsidP="0093154F">
      <w:pPr>
        <w:ind w:right="-314"/>
        <w:jc w:val="right"/>
        <w:rPr>
          <w:rFonts w:ascii="Garamond" w:eastAsia="Calibri" w:hAnsi="Garamond"/>
          <w:b/>
          <w:sz w:val="22"/>
          <w:szCs w:val="22"/>
        </w:rPr>
      </w:pPr>
      <w:r w:rsidRPr="0093154F">
        <w:rPr>
          <w:rFonts w:ascii="Garamond" w:eastAsia="Calibri" w:hAnsi="Garamond"/>
          <w:b/>
          <w:sz w:val="22"/>
          <w:szCs w:val="22"/>
        </w:rPr>
        <w:t>к Договору купли-продажи мощности по результатам</w:t>
      </w:r>
    </w:p>
    <w:p w14:paraId="657EDF67" w14:textId="77777777" w:rsidR="0093154F" w:rsidRPr="0093154F" w:rsidRDefault="0093154F" w:rsidP="0093154F">
      <w:pPr>
        <w:ind w:left="7655" w:right="-314"/>
        <w:jc w:val="right"/>
        <w:rPr>
          <w:rFonts w:ascii="Garamond" w:eastAsia="Calibri" w:hAnsi="Garamond"/>
          <w:b/>
          <w:sz w:val="22"/>
          <w:szCs w:val="22"/>
        </w:rPr>
      </w:pPr>
      <w:r w:rsidRPr="0093154F">
        <w:rPr>
          <w:rFonts w:ascii="Garamond" w:eastAsia="Calibri" w:hAnsi="Garamond"/>
          <w:b/>
          <w:sz w:val="22"/>
          <w:szCs w:val="22"/>
        </w:rPr>
        <w:t>конкурентного отбора мощности новых генерирующих объектов,</w:t>
      </w:r>
    </w:p>
    <w:p w14:paraId="4F4D4F7A" w14:textId="77777777" w:rsidR="0093154F" w:rsidRPr="0093154F" w:rsidRDefault="0093154F" w:rsidP="0093154F">
      <w:pPr>
        <w:ind w:right="-314"/>
        <w:jc w:val="right"/>
        <w:rPr>
          <w:rFonts w:ascii="Garamond" w:eastAsia="Calibri" w:hAnsi="Garamond"/>
          <w:b/>
          <w:sz w:val="22"/>
          <w:szCs w:val="22"/>
        </w:rPr>
      </w:pPr>
      <w:r w:rsidRPr="0093154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3154F">
        <w:rPr>
          <w:rFonts w:ascii="Garamond" w:eastAsia="Calibri" w:hAnsi="Garamond"/>
          <w:b/>
          <w:sz w:val="22"/>
          <w:szCs w:val="22"/>
        </w:rPr>
        <w:t>проведенного не ранее 2021 года</w:t>
      </w:r>
    </w:p>
    <w:p w14:paraId="63EEEC16" w14:textId="77777777" w:rsidR="0093154F" w:rsidRPr="0093154F" w:rsidRDefault="0093154F" w:rsidP="0093154F">
      <w:pPr>
        <w:spacing w:after="160" w:line="259" w:lineRule="auto"/>
        <w:ind w:right="-314"/>
        <w:jc w:val="right"/>
        <w:rPr>
          <w:rFonts w:ascii="Garamond" w:eastAsia="Calibri" w:hAnsi="Garamond"/>
          <w:b/>
          <w:sz w:val="22"/>
          <w:szCs w:val="22"/>
          <w:lang w:eastAsia="en-US"/>
        </w:rPr>
      </w:pPr>
      <w:r w:rsidRPr="0093154F">
        <w:rPr>
          <w:rFonts w:ascii="Garamond" w:eastAsia="Calibri" w:hAnsi="Garamond"/>
          <w:b/>
          <w:sz w:val="22"/>
          <w:szCs w:val="22"/>
          <w:lang w:eastAsia="en-US"/>
        </w:rPr>
        <w:t>№_____________________________________________________</w:t>
      </w:r>
    </w:p>
    <w:p w14:paraId="467AC19C" w14:textId="77777777" w:rsidR="0093154F" w:rsidRPr="0093154F" w:rsidRDefault="0093154F" w:rsidP="0093154F">
      <w:pPr>
        <w:spacing w:after="160" w:line="259" w:lineRule="auto"/>
        <w:ind w:right="-652"/>
        <w:rPr>
          <w:rFonts w:ascii="Garamond" w:eastAsia="Calibri" w:hAnsi="Garamond"/>
          <w:b/>
          <w:sz w:val="22"/>
          <w:szCs w:val="22"/>
          <w:lang w:eastAsia="en-US"/>
        </w:rPr>
      </w:pPr>
    </w:p>
    <w:p w14:paraId="6E624B72" w14:textId="3771E896" w:rsidR="0093154F" w:rsidRPr="0093154F" w:rsidRDefault="0093154F" w:rsidP="0093154F">
      <w:pPr>
        <w:spacing w:line="259" w:lineRule="auto"/>
        <w:ind w:right="-654"/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  <w:r w:rsidRPr="0093154F">
        <w:rPr>
          <w:rFonts w:ascii="Garamond" w:eastAsia="Calibri" w:hAnsi="Garamond"/>
          <w:b/>
          <w:sz w:val="22"/>
          <w:szCs w:val="22"/>
          <w:lang w:eastAsia="en-US"/>
        </w:rPr>
        <w:t>ОПИСАНИЕ ГЕНЕРИРУЮЩЕГО ОБЪЕКТА. УСЛОВИЯ ПОСТАВКИ МОЩНОСТИ</w:t>
      </w:r>
      <w:r w:rsidR="00F31FC0">
        <w:rPr>
          <w:rFonts w:ascii="Garamond" w:eastAsia="Calibri" w:hAnsi="Garamond"/>
          <w:b/>
          <w:sz w:val="22"/>
          <w:szCs w:val="22"/>
          <w:lang w:eastAsia="en-US"/>
        </w:rPr>
        <w:t> </w:t>
      </w:r>
      <w:r w:rsidR="004F104C" w:rsidRPr="00CF30AF">
        <w:rPr>
          <w:rFonts w:ascii="Garamond" w:eastAsia="Calibri" w:hAnsi="Garamond"/>
          <w:b/>
          <w:sz w:val="22"/>
          <w:szCs w:val="22"/>
          <w:highlight w:val="yellow"/>
          <w:lang w:eastAsia="en-US"/>
        </w:rPr>
        <w:t>**</w:t>
      </w:r>
      <w:r w:rsidRPr="0093154F">
        <w:rPr>
          <w:rFonts w:ascii="Garamond" w:eastAsia="Calibri" w:hAnsi="Garamond"/>
          <w:b/>
          <w:sz w:val="22"/>
          <w:szCs w:val="22"/>
          <w:lang w:eastAsia="en-US"/>
        </w:rPr>
        <w:t> </w:t>
      </w:r>
    </w:p>
    <w:p w14:paraId="4BF54315" w14:textId="77777777" w:rsidR="0093154F" w:rsidRPr="0093154F" w:rsidRDefault="0093154F" w:rsidP="0093154F">
      <w:pPr>
        <w:spacing w:line="259" w:lineRule="auto"/>
        <w:ind w:right="-654"/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701"/>
        <w:gridCol w:w="2127"/>
        <w:gridCol w:w="2409"/>
        <w:gridCol w:w="3260"/>
        <w:gridCol w:w="2987"/>
      </w:tblGrid>
      <w:tr w:rsidR="0093154F" w:rsidRPr="0093154F" w14:paraId="46FAAEF9" w14:textId="77777777" w:rsidTr="00284DD1">
        <w:trPr>
          <w:trHeight w:val="1926"/>
          <w:jc w:val="center"/>
        </w:trPr>
        <w:tc>
          <w:tcPr>
            <w:tcW w:w="2263" w:type="dxa"/>
            <w:shd w:val="clear" w:color="auto" w:fill="CCFFCC"/>
            <w:vAlign w:val="center"/>
          </w:tcPr>
          <w:p w14:paraId="1B1B6169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Наименование генерирующего объекта * </w:t>
            </w:r>
          </w:p>
          <w:p w14:paraId="0474B863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701" w:type="dxa"/>
            <w:shd w:val="clear" w:color="auto" w:fill="CCFFCC"/>
            <w:vAlign w:val="center"/>
          </w:tcPr>
          <w:p w14:paraId="0CD26D22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Группа точек поставки * </w:t>
            </w:r>
          </w:p>
          <w:p w14:paraId="7FB1698B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2127" w:type="dxa"/>
            <w:shd w:val="clear" w:color="auto" w:fill="CCFFCC"/>
            <w:vAlign w:val="center"/>
          </w:tcPr>
          <w:p w14:paraId="542B028A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Ценовая зона *</w:t>
            </w:r>
          </w:p>
          <w:p w14:paraId="110D4A84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(3)</w:t>
            </w:r>
          </w:p>
          <w:p w14:paraId="45F07063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shd w:val="clear" w:color="auto" w:fill="CCFFCC"/>
            <w:vAlign w:val="center"/>
          </w:tcPr>
          <w:p w14:paraId="341455EA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Дата начала поставки мощности на оптовый рынок *</w:t>
            </w:r>
          </w:p>
          <w:p w14:paraId="0B30C495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3260" w:type="dxa"/>
            <w:shd w:val="clear" w:color="auto" w:fill="CCFFCC"/>
            <w:vAlign w:val="center"/>
          </w:tcPr>
          <w:p w14:paraId="68F2420C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Объем мощности, отобранный по итогам отбора мощности новых генерирующих объектов *</w:t>
            </w:r>
          </w:p>
          <w:p w14:paraId="30DCAFDC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(5)</w:t>
            </w:r>
          </w:p>
        </w:tc>
        <w:tc>
          <w:tcPr>
            <w:tcW w:w="2987" w:type="dxa"/>
            <w:shd w:val="clear" w:color="auto" w:fill="CCFFCC"/>
            <w:vAlign w:val="center"/>
          </w:tcPr>
          <w:p w14:paraId="1D535B2C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Ценовая зона покупки мощности</w:t>
            </w:r>
          </w:p>
          <w:p w14:paraId="21DD6F11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(6)</w:t>
            </w:r>
          </w:p>
        </w:tc>
      </w:tr>
      <w:tr w:rsidR="0093154F" w:rsidRPr="0093154F" w14:paraId="67651309" w14:textId="77777777" w:rsidTr="00284DD1">
        <w:trPr>
          <w:trHeight w:val="423"/>
          <w:jc w:val="center"/>
        </w:trPr>
        <w:tc>
          <w:tcPr>
            <w:tcW w:w="2263" w:type="dxa"/>
          </w:tcPr>
          <w:p w14:paraId="1A177175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14:paraId="106857AB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noWrap/>
            <w:tcMar>
              <w:left w:w="57" w:type="dxa"/>
              <w:right w:w="57" w:type="dxa"/>
            </w:tcMar>
            <w:vAlign w:val="center"/>
          </w:tcPr>
          <w:p w14:paraId="0DF7FD83" w14:textId="77777777" w:rsidR="0093154F" w:rsidRPr="0093154F" w:rsidRDefault="0093154F" w:rsidP="0093154F">
            <w:pPr>
              <w:spacing w:after="160" w:line="259" w:lineRule="auto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7DC53B84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1289283F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987" w:type="dxa"/>
          </w:tcPr>
          <w:p w14:paraId="32D9C4F1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</w:tr>
    </w:tbl>
    <w:p w14:paraId="2B983708" w14:textId="77777777" w:rsidR="0093154F" w:rsidRPr="0093154F" w:rsidRDefault="0093154F" w:rsidP="0093154F">
      <w:pPr>
        <w:spacing w:line="259" w:lineRule="auto"/>
        <w:ind w:right="-654"/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</w:p>
    <w:p w14:paraId="098403ED" w14:textId="5A72FA15" w:rsidR="0093154F" w:rsidRPr="0093154F" w:rsidRDefault="0093154F" w:rsidP="0093154F">
      <w:pPr>
        <w:spacing w:line="259" w:lineRule="auto"/>
        <w:ind w:right="-654"/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  <w:r w:rsidRPr="0093154F">
        <w:rPr>
          <w:rFonts w:ascii="Garamond" w:eastAsia="Calibri" w:hAnsi="Garamond"/>
          <w:b/>
          <w:sz w:val="22"/>
          <w:szCs w:val="22"/>
          <w:lang w:eastAsia="en-US"/>
        </w:rPr>
        <w:t>ОПИСАНИЕ ВРЕМЕННО ЗАМЕЩАЮЩЕГО ГЕНЕРИРУЮЩЕГО ОБЪЕКТА. УСЛОВИЯ ПОСТАВКИ МОЩНОСТИ </w:t>
      </w:r>
      <w:r w:rsidRPr="0093154F">
        <w:rPr>
          <w:rFonts w:ascii="Garamond" w:eastAsia="Calibri" w:hAnsi="Garamond"/>
          <w:b/>
          <w:bCs/>
          <w:sz w:val="22"/>
          <w:szCs w:val="22"/>
          <w:lang w:eastAsia="en-US"/>
        </w:rPr>
        <w:t>**</w:t>
      </w:r>
      <w:r w:rsidR="004F104C" w:rsidRPr="00CF30AF">
        <w:rPr>
          <w:rFonts w:ascii="Garamond" w:eastAsia="Calibri" w:hAnsi="Garamond"/>
          <w:b/>
          <w:bCs/>
          <w:sz w:val="22"/>
          <w:szCs w:val="22"/>
          <w:highlight w:val="yellow"/>
          <w:lang w:eastAsia="en-US"/>
        </w:rPr>
        <w:t>*</w:t>
      </w:r>
      <w:r w:rsidRPr="0093154F">
        <w:rPr>
          <w:rFonts w:ascii="Garamond" w:eastAsia="Calibri" w:hAnsi="Garamond"/>
          <w:b/>
          <w:sz w:val="22"/>
          <w:szCs w:val="22"/>
          <w:lang w:eastAsia="en-US"/>
        </w:rPr>
        <w:t> </w:t>
      </w:r>
    </w:p>
    <w:p w14:paraId="289762A8" w14:textId="77777777" w:rsidR="0093154F" w:rsidRPr="0093154F" w:rsidRDefault="0093154F" w:rsidP="0093154F">
      <w:pPr>
        <w:spacing w:line="259" w:lineRule="auto"/>
        <w:ind w:right="-654"/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</w:p>
    <w:tbl>
      <w:tblPr>
        <w:tblW w:w="14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701"/>
        <w:gridCol w:w="1985"/>
        <w:gridCol w:w="2009"/>
        <w:gridCol w:w="2111"/>
        <w:gridCol w:w="2542"/>
        <w:gridCol w:w="2141"/>
      </w:tblGrid>
      <w:tr w:rsidR="0093154F" w:rsidRPr="0093154F" w14:paraId="325414B6" w14:textId="77777777" w:rsidTr="00284DD1">
        <w:trPr>
          <w:trHeight w:val="1734"/>
          <w:jc w:val="center"/>
        </w:trPr>
        <w:tc>
          <w:tcPr>
            <w:tcW w:w="2263" w:type="dxa"/>
            <w:shd w:val="clear" w:color="auto" w:fill="CCFFCC"/>
            <w:vAlign w:val="center"/>
          </w:tcPr>
          <w:p w14:paraId="52B08C6A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Наименование временно замещающего генерирующего объекта * </w:t>
            </w:r>
          </w:p>
          <w:p w14:paraId="5A079FFD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701" w:type="dxa"/>
            <w:shd w:val="clear" w:color="auto" w:fill="CCFFCC"/>
            <w:vAlign w:val="center"/>
          </w:tcPr>
          <w:p w14:paraId="719192CF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Группа точек поставки * </w:t>
            </w:r>
          </w:p>
          <w:p w14:paraId="78BA1099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985" w:type="dxa"/>
            <w:shd w:val="clear" w:color="auto" w:fill="CCFFCC"/>
            <w:vAlign w:val="center"/>
          </w:tcPr>
          <w:p w14:paraId="151BB219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Ценовая зона *</w:t>
            </w:r>
          </w:p>
          <w:p w14:paraId="628C2DF0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(3)</w:t>
            </w:r>
          </w:p>
          <w:p w14:paraId="36CB4D9E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09" w:type="dxa"/>
            <w:shd w:val="clear" w:color="auto" w:fill="CCFFCC"/>
            <w:vAlign w:val="center"/>
          </w:tcPr>
          <w:p w14:paraId="306D82C9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Дата начала поставки мощности на оптовый рынок *</w:t>
            </w:r>
          </w:p>
          <w:p w14:paraId="743F316F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2111" w:type="dxa"/>
            <w:shd w:val="clear" w:color="auto" w:fill="CCFFCC"/>
          </w:tcPr>
          <w:p w14:paraId="3758560D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Дата окончания поставки мощности на оптовый рынок *</w:t>
            </w:r>
          </w:p>
          <w:p w14:paraId="52EA0BC2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(5)</w:t>
            </w:r>
          </w:p>
        </w:tc>
        <w:tc>
          <w:tcPr>
            <w:tcW w:w="2542" w:type="dxa"/>
            <w:shd w:val="clear" w:color="auto" w:fill="CCFFCC"/>
            <w:vAlign w:val="center"/>
          </w:tcPr>
          <w:p w14:paraId="77D205E9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Объем мощности, отобранный по итогам отбора мощности новых генерирующих объектов *</w:t>
            </w:r>
          </w:p>
          <w:p w14:paraId="4F39C630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(6)</w:t>
            </w:r>
          </w:p>
        </w:tc>
        <w:tc>
          <w:tcPr>
            <w:tcW w:w="2141" w:type="dxa"/>
            <w:shd w:val="clear" w:color="auto" w:fill="CCFFCC"/>
            <w:vAlign w:val="center"/>
          </w:tcPr>
          <w:p w14:paraId="7674F3BB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Ценовая зона покупки мощности</w:t>
            </w:r>
          </w:p>
          <w:p w14:paraId="7FB73408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(7)</w:t>
            </w:r>
          </w:p>
        </w:tc>
      </w:tr>
      <w:tr w:rsidR="0093154F" w:rsidRPr="0093154F" w14:paraId="3B3CC34C" w14:textId="77777777" w:rsidTr="00284DD1">
        <w:trPr>
          <w:trHeight w:val="423"/>
          <w:jc w:val="center"/>
        </w:trPr>
        <w:tc>
          <w:tcPr>
            <w:tcW w:w="2263" w:type="dxa"/>
          </w:tcPr>
          <w:p w14:paraId="5EAB630E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14:paraId="7004013A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  <w:vAlign w:val="center"/>
          </w:tcPr>
          <w:p w14:paraId="64AFF28C" w14:textId="77777777" w:rsidR="0093154F" w:rsidRPr="0093154F" w:rsidRDefault="0093154F" w:rsidP="0093154F">
            <w:pPr>
              <w:spacing w:after="160" w:line="259" w:lineRule="auto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009" w:type="dxa"/>
          </w:tcPr>
          <w:p w14:paraId="4CF8D507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111" w:type="dxa"/>
          </w:tcPr>
          <w:p w14:paraId="0111442A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542" w:type="dxa"/>
          </w:tcPr>
          <w:p w14:paraId="0E70B1D6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141" w:type="dxa"/>
          </w:tcPr>
          <w:p w14:paraId="14632986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</w:tr>
    </w:tbl>
    <w:p w14:paraId="251D12FD" w14:textId="77777777" w:rsidR="0093154F" w:rsidRPr="0093154F" w:rsidRDefault="0093154F" w:rsidP="0093154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76E43EE" w14:textId="77777777" w:rsidR="0093154F" w:rsidRPr="0093154F" w:rsidRDefault="0093154F" w:rsidP="0093154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C31015E" w14:textId="77777777" w:rsidR="0093154F" w:rsidRPr="0093154F" w:rsidRDefault="0093154F" w:rsidP="0093154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F0E28F2" w14:textId="6705DF3F" w:rsidR="0093154F" w:rsidRPr="0093154F" w:rsidRDefault="0093154F" w:rsidP="0093154F">
      <w:pPr>
        <w:spacing w:line="259" w:lineRule="auto"/>
        <w:ind w:right="-654"/>
        <w:jc w:val="center"/>
        <w:rPr>
          <w:rFonts w:ascii="Garamond" w:eastAsia="Calibri" w:hAnsi="Garamond"/>
          <w:b/>
          <w:sz w:val="22"/>
          <w:szCs w:val="22"/>
          <w:highlight w:val="yellow"/>
          <w:lang w:eastAsia="en-US"/>
        </w:rPr>
      </w:pPr>
      <w:r w:rsidRPr="0093154F">
        <w:rPr>
          <w:rFonts w:ascii="Garamond" w:eastAsia="Calibri" w:hAnsi="Garamond"/>
          <w:b/>
          <w:sz w:val="22"/>
          <w:szCs w:val="22"/>
          <w:highlight w:val="yellow"/>
          <w:lang w:eastAsia="en-US"/>
        </w:rPr>
        <w:lastRenderedPageBreak/>
        <w:t>ОПИСАНИЕ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</w:t>
      </w:r>
      <w:r w:rsidR="00D7478D">
        <w:rPr>
          <w:rFonts w:ascii="Garamond" w:eastAsia="Calibri" w:hAnsi="Garamond"/>
          <w:b/>
          <w:sz w:val="22"/>
          <w:szCs w:val="22"/>
          <w:highlight w:val="yellow"/>
          <w:lang w:eastAsia="en-US"/>
        </w:rPr>
        <w:t>А. УСЛОВИЯ ПОСТАВКИ МОЩНОСТИ</w:t>
      </w:r>
      <w:r w:rsidR="00C74E41">
        <w:rPr>
          <w:rFonts w:ascii="Garamond" w:eastAsia="Calibri" w:hAnsi="Garamond"/>
          <w:b/>
          <w:sz w:val="22"/>
          <w:szCs w:val="22"/>
          <w:highlight w:val="yellow"/>
          <w:lang w:eastAsia="en-US"/>
        </w:rPr>
        <w:t> </w:t>
      </w:r>
      <w:r w:rsidR="00FD2581">
        <w:rPr>
          <w:rFonts w:ascii="Garamond" w:eastAsia="Calibri" w:hAnsi="Garamond"/>
          <w:b/>
          <w:sz w:val="22"/>
          <w:szCs w:val="22"/>
          <w:highlight w:val="yellow"/>
          <w:lang w:eastAsia="en-US"/>
        </w:rPr>
        <w:t>**</w:t>
      </w:r>
      <w:r w:rsidR="004F104C">
        <w:rPr>
          <w:rFonts w:ascii="Garamond" w:eastAsia="Calibri" w:hAnsi="Garamond"/>
          <w:b/>
          <w:sz w:val="22"/>
          <w:szCs w:val="22"/>
          <w:highlight w:val="yellow"/>
          <w:lang w:eastAsia="en-US"/>
        </w:rPr>
        <w:t>**</w:t>
      </w:r>
    </w:p>
    <w:p w14:paraId="6D45B5C9" w14:textId="77777777" w:rsidR="0093154F" w:rsidRPr="0093154F" w:rsidRDefault="0093154F" w:rsidP="0093154F">
      <w:pPr>
        <w:spacing w:line="259" w:lineRule="auto"/>
        <w:ind w:right="-654"/>
        <w:jc w:val="center"/>
        <w:rPr>
          <w:rFonts w:ascii="Garamond" w:eastAsia="Calibri" w:hAnsi="Garamond"/>
          <w:b/>
          <w:sz w:val="22"/>
          <w:szCs w:val="22"/>
          <w:highlight w:val="yellow"/>
          <w:lang w:eastAsia="en-US"/>
        </w:rPr>
      </w:pPr>
    </w:p>
    <w:tbl>
      <w:tblPr>
        <w:tblW w:w="14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559"/>
        <w:gridCol w:w="2410"/>
        <w:gridCol w:w="2268"/>
        <w:gridCol w:w="2835"/>
        <w:gridCol w:w="2987"/>
      </w:tblGrid>
      <w:tr w:rsidR="0093154F" w:rsidRPr="0093154F" w14:paraId="7672B2F2" w14:textId="77777777" w:rsidTr="00F31FC0">
        <w:trPr>
          <w:trHeight w:val="1926"/>
          <w:jc w:val="center"/>
        </w:trPr>
        <w:tc>
          <w:tcPr>
            <w:tcW w:w="2547" w:type="dxa"/>
            <w:shd w:val="clear" w:color="auto" w:fill="CCFFCC"/>
            <w:vAlign w:val="center"/>
          </w:tcPr>
          <w:p w14:paraId="265BD31C" w14:textId="5DBA5A89" w:rsidR="0093154F" w:rsidRPr="005E7043" w:rsidRDefault="00D7478D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5E7043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Описание территории технологически необходимой генерации, на которой необходимо строительство генерирующего объекта</w:t>
            </w:r>
            <w:r w:rsidR="00C74E41" w:rsidRPr="005E7043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 </w:t>
            </w:r>
            <w:r w:rsidR="0093154F" w:rsidRPr="005E7043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***</w:t>
            </w:r>
            <w:r w:rsidR="004F104C" w:rsidRPr="005E7043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**</w:t>
            </w:r>
            <w:r w:rsidR="0093154F" w:rsidRPr="005E7043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 </w:t>
            </w:r>
          </w:p>
          <w:p w14:paraId="2BBEB303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5E7043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(1)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60A42DF8" w14:textId="587D5660" w:rsidR="00FD2581" w:rsidRPr="00010D4F" w:rsidRDefault="00C74E41" w:rsidP="00FD2581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010D4F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Ценовая зона ******</w:t>
            </w:r>
          </w:p>
          <w:p w14:paraId="15847F1A" w14:textId="22BE99C9" w:rsidR="00FD2581" w:rsidRPr="00010D4F" w:rsidRDefault="00FD2581" w:rsidP="00FD2581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010D4F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(2)</w:t>
            </w:r>
          </w:p>
          <w:p w14:paraId="16F5513B" w14:textId="0FB8C6D0" w:rsidR="0093154F" w:rsidRPr="00010D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10" w:type="dxa"/>
            <w:shd w:val="clear" w:color="auto" w:fill="CCFFCC"/>
            <w:vAlign w:val="center"/>
          </w:tcPr>
          <w:p w14:paraId="0EF6D62A" w14:textId="3FFBAACD" w:rsidR="00FD2581" w:rsidRPr="00010D4F" w:rsidRDefault="00C74E41" w:rsidP="00FD2581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010D4F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Группа точек поставки ******</w:t>
            </w:r>
          </w:p>
          <w:p w14:paraId="5767E2C8" w14:textId="7E6BF727" w:rsidR="0093154F" w:rsidRPr="00010D4F" w:rsidRDefault="00FD2581" w:rsidP="00FD2581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010D4F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(3)</w:t>
            </w:r>
          </w:p>
        </w:tc>
        <w:tc>
          <w:tcPr>
            <w:tcW w:w="2268" w:type="dxa"/>
            <w:shd w:val="clear" w:color="auto" w:fill="CCFFCC"/>
            <w:vAlign w:val="center"/>
          </w:tcPr>
          <w:p w14:paraId="4773F38A" w14:textId="7859F0D5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Дата начала поставки мощности на оптовый рынок ***</w:t>
            </w:r>
            <w:r w:rsidR="004F104C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**</w:t>
            </w:r>
          </w:p>
          <w:p w14:paraId="4652C9A7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(4)</w:t>
            </w:r>
          </w:p>
        </w:tc>
        <w:tc>
          <w:tcPr>
            <w:tcW w:w="2835" w:type="dxa"/>
            <w:shd w:val="clear" w:color="auto" w:fill="CCFFCC"/>
            <w:vAlign w:val="center"/>
          </w:tcPr>
          <w:p w14:paraId="710EE14F" w14:textId="169FE514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Объем мощности, определенный решением Правительства Российской Федерации, принятым в соответст</w:t>
            </w:r>
            <w:r w:rsidR="00010D4F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вии с абзацем первым пункта 112</w:t>
            </w: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(5) Правил оптового рынк</w:t>
            </w:r>
            <w:r w:rsidR="00C74E41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а </w:t>
            </w: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***</w:t>
            </w:r>
            <w:r w:rsidR="004F104C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**</w:t>
            </w:r>
          </w:p>
          <w:p w14:paraId="62E68524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(5)</w:t>
            </w:r>
          </w:p>
        </w:tc>
        <w:tc>
          <w:tcPr>
            <w:tcW w:w="2987" w:type="dxa"/>
            <w:shd w:val="clear" w:color="auto" w:fill="CCFFCC"/>
            <w:vAlign w:val="center"/>
          </w:tcPr>
          <w:p w14:paraId="408E9038" w14:textId="4C83102A" w:rsidR="0093154F" w:rsidRPr="0093154F" w:rsidRDefault="00D7478D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Ценовая зона покупки мощности</w:t>
            </w:r>
          </w:p>
          <w:p w14:paraId="383F7B87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93154F">
              <w:rPr>
                <w:rFonts w:ascii="Garamond" w:eastAsia="Calibri" w:hAnsi="Garamond"/>
                <w:b/>
                <w:bCs/>
                <w:sz w:val="22"/>
                <w:szCs w:val="22"/>
                <w:highlight w:val="yellow"/>
                <w:lang w:eastAsia="en-US"/>
              </w:rPr>
              <w:t>(6)</w:t>
            </w:r>
          </w:p>
        </w:tc>
      </w:tr>
      <w:tr w:rsidR="0093154F" w:rsidRPr="0093154F" w14:paraId="493CBE37" w14:textId="77777777" w:rsidTr="00F31FC0">
        <w:trPr>
          <w:trHeight w:val="423"/>
          <w:jc w:val="center"/>
        </w:trPr>
        <w:tc>
          <w:tcPr>
            <w:tcW w:w="2547" w:type="dxa"/>
          </w:tcPr>
          <w:p w14:paraId="2947E401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noWrap/>
            <w:tcMar>
              <w:left w:w="57" w:type="dxa"/>
              <w:right w:w="57" w:type="dxa"/>
            </w:tcMar>
            <w:vAlign w:val="center"/>
          </w:tcPr>
          <w:p w14:paraId="4602B807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noWrap/>
            <w:tcMar>
              <w:left w:w="57" w:type="dxa"/>
              <w:right w:w="57" w:type="dxa"/>
            </w:tcMar>
            <w:vAlign w:val="center"/>
          </w:tcPr>
          <w:p w14:paraId="715AD130" w14:textId="77777777" w:rsidR="0093154F" w:rsidRPr="0093154F" w:rsidRDefault="0093154F" w:rsidP="0093154F">
            <w:pPr>
              <w:spacing w:after="160" w:line="259" w:lineRule="auto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41806D0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68CA3473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987" w:type="dxa"/>
          </w:tcPr>
          <w:p w14:paraId="304B0648" w14:textId="77777777" w:rsidR="0093154F" w:rsidRPr="0093154F" w:rsidRDefault="0093154F" w:rsidP="0093154F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</w:tr>
    </w:tbl>
    <w:p w14:paraId="3A5A1774" w14:textId="77777777" w:rsidR="0093154F" w:rsidRPr="0093154F" w:rsidRDefault="0093154F" w:rsidP="0093154F">
      <w:pPr>
        <w:spacing w:line="259" w:lineRule="auto"/>
        <w:ind w:right="-654"/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</w:p>
    <w:p w14:paraId="2D427DF4" w14:textId="77777777" w:rsidR="0093154F" w:rsidRPr="0093154F" w:rsidRDefault="0093154F" w:rsidP="0093154F">
      <w:pPr>
        <w:spacing w:line="259" w:lineRule="auto"/>
        <w:jc w:val="both"/>
        <w:rPr>
          <w:rFonts w:ascii="Garamond" w:eastAsia="Calibri" w:hAnsi="Garamond"/>
          <w:i/>
          <w:sz w:val="22"/>
          <w:szCs w:val="22"/>
          <w:lang w:eastAsia="en-US"/>
        </w:rPr>
      </w:pPr>
      <w:r w:rsidRPr="0093154F">
        <w:rPr>
          <w:rFonts w:ascii="Garamond" w:eastAsia="Calibri" w:hAnsi="Garamond"/>
          <w:i/>
          <w:sz w:val="22"/>
          <w:szCs w:val="22"/>
          <w:lang w:eastAsia="en-US"/>
        </w:rPr>
        <w:t>__________________</w:t>
      </w:r>
    </w:p>
    <w:p w14:paraId="6AE6D80C" w14:textId="77777777" w:rsidR="0093154F" w:rsidRPr="0093154F" w:rsidRDefault="0093154F" w:rsidP="0093154F">
      <w:pPr>
        <w:spacing w:line="259" w:lineRule="auto"/>
        <w:jc w:val="both"/>
        <w:rPr>
          <w:rFonts w:ascii="Garamond" w:eastAsia="Calibri" w:hAnsi="Garamond"/>
          <w:i/>
          <w:sz w:val="22"/>
          <w:szCs w:val="22"/>
          <w:lang w:eastAsia="en-US"/>
        </w:rPr>
      </w:pPr>
    </w:p>
    <w:p w14:paraId="34FB3F78" w14:textId="77777777" w:rsidR="0093154F" w:rsidRDefault="0093154F" w:rsidP="00CF30AF">
      <w:pPr>
        <w:spacing w:line="259" w:lineRule="auto"/>
        <w:jc w:val="both"/>
        <w:rPr>
          <w:rFonts w:ascii="Garamond" w:eastAsia="Calibri" w:hAnsi="Garamond"/>
          <w:sz w:val="20"/>
          <w:szCs w:val="20"/>
          <w:lang w:eastAsia="en-US"/>
        </w:rPr>
      </w:pPr>
      <w:r w:rsidRPr="0093154F">
        <w:rPr>
          <w:rFonts w:ascii="Garamond" w:eastAsia="Calibri" w:hAnsi="Garamond"/>
          <w:sz w:val="20"/>
          <w:szCs w:val="20"/>
          <w:lang w:eastAsia="en-US"/>
        </w:rPr>
        <w:t>* Указание параметров осуществляется на основании информации, указанной в реестре итогов конкурентного отбора мощности новых генерирующих объектов.</w:t>
      </w:r>
    </w:p>
    <w:p w14:paraId="3F0D9E55" w14:textId="6F74BA0F" w:rsidR="004F104C" w:rsidRPr="0093154F" w:rsidRDefault="004F104C" w:rsidP="00CF30AF">
      <w:pPr>
        <w:spacing w:line="259" w:lineRule="auto"/>
        <w:jc w:val="both"/>
        <w:rPr>
          <w:rFonts w:ascii="Garamond" w:eastAsia="Calibri" w:hAnsi="Garamond"/>
          <w:sz w:val="20"/>
          <w:szCs w:val="20"/>
          <w:lang w:eastAsia="en-US"/>
        </w:rPr>
      </w:pPr>
      <w:r w:rsidRPr="00CF30AF">
        <w:rPr>
          <w:rFonts w:ascii="Garamond" w:eastAsia="Calibri" w:hAnsi="Garamond"/>
          <w:sz w:val="20"/>
          <w:szCs w:val="20"/>
          <w:highlight w:val="yellow"/>
          <w:lang w:eastAsia="en-US"/>
        </w:rPr>
        <w:t>** Таблица заполняется прочерками в случае, если настоящий Договор заключен в отношении генерирующего объекта, определенного решением Правительства Российской Федерации, принятым</w:t>
      </w:r>
      <w:r w:rsidRPr="00CF30AF">
        <w:rPr>
          <w:rFonts w:ascii="Garamond" w:eastAsia="Calibri" w:hAnsi="Garamond"/>
          <w:b/>
          <w:sz w:val="20"/>
          <w:szCs w:val="20"/>
          <w:highlight w:val="yellow"/>
          <w:lang w:eastAsia="en-US"/>
        </w:rPr>
        <w:t xml:space="preserve"> </w:t>
      </w:r>
      <w:r w:rsidRPr="00CF30AF">
        <w:rPr>
          <w:rFonts w:ascii="Garamond" w:eastAsia="Calibri" w:hAnsi="Garamond"/>
          <w:sz w:val="20"/>
          <w:szCs w:val="20"/>
          <w:highlight w:val="yellow"/>
          <w:lang w:eastAsia="en-US"/>
        </w:rPr>
        <w:t>в соответствии с абзацем первым пункта 112(5) Правил оптового рынка.</w:t>
      </w:r>
    </w:p>
    <w:p w14:paraId="25BEA2DB" w14:textId="36B54C0D" w:rsidR="0093154F" w:rsidRPr="0093154F" w:rsidRDefault="0093154F" w:rsidP="00CF30AF">
      <w:pPr>
        <w:spacing w:line="259" w:lineRule="auto"/>
        <w:jc w:val="both"/>
        <w:rPr>
          <w:rFonts w:ascii="Garamond" w:eastAsia="Calibri" w:hAnsi="Garamond"/>
          <w:sz w:val="20"/>
          <w:szCs w:val="20"/>
          <w:lang w:eastAsia="en-US"/>
        </w:rPr>
      </w:pPr>
      <w:r w:rsidRPr="0093154F">
        <w:rPr>
          <w:rFonts w:ascii="Garamond" w:eastAsia="Calibri" w:hAnsi="Garamond"/>
          <w:sz w:val="20"/>
          <w:szCs w:val="20"/>
          <w:lang w:eastAsia="en-US"/>
        </w:rPr>
        <w:t>**</w:t>
      </w:r>
      <w:r w:rsidR="004F104C" w:rsidRPr="00CF30AF">
        <w:rPr>
          <w:rFonts w:ascii="Garamond" w:eastAsia="Calibri" w:hAnsi="Garamond"/>
          <w:sz w:val="20"/>
          <w:szCs w:val="20"/>
          <w:highlight w:val="yellow"/>
          <w:lang w:eastAsia="en-US"/>
        </w:rPr>
        <w:t>*</w:t>
      </w:r>
      <w:r w:rsidRPr="0093154F">
        <w:rPr>
          <w:rFonts w:ascii="Garamond" w:eastAsia="Calibri" w:hAnsi="Garamond"/>
          <w:sz w:val="20"/>
          <w:szCs w:val="20"/>
          <w:lang w:eastAsia="en-US"/>
        </w:rPr>
        <w:t xml:space="preserve"> Таблица заполняется прочерками в случае, </w:t>
      </w:r>
      <w:r w:rsidR="004A3115" w:rsidRPr="00CF30AF">
        <w:rPr>
          <w:rFonts w:ascii="Garamond" w:eastAsia="Calibri" w:hAnsi="Garamond"/>
          <w:sz w:val="20"/>
          <w:szCs w:val="20"/>
          <w:highlight w:val="yellow"/>
          <w:lang w:eastAsia="en-US"/>
        </w:rPr>
        <w:t>если настоящий Договор заключен в отношении генерирующего объекта, определенного решением Правительства Российской Федерации, принятым</w:t>
      </w:r>
      <w:r w:rsidR="004A3115" w:rsidRPr="00CF30AF">
        <w:rPr>
          <w:rFonts w:ascii="Garamond" w:eastAsia="Calibri" w:hAnsi="Garamond"/>
          <w:b/>
          <w:sz w:val="20"/>
          <w:szCs w:val="20"/>
          <w:highlight w:val="yellow"/>
          <w:lang w:eastAsia="en-US"/>
        </w:rPr>
        <w:t xml:space="preserve"> </w:t>
      </w:r>
      <w:r w:rsidR="004A3115" w:rsidRPr="00CF30AF">
        <w:rPr>
          <w:rFonts w:ascii="Garamond" w:eastAsia="Calibri" w:hAnsi="Garamond"/>
          <w:sz w:val="20"/>
          <w:szCs w:val="20"/>
          <w:highlight w:val="yellow"/>
          <w:lang w:eastAsia="en-US"/>
        </w:rPr>
        <w:t>в соответствии с абзацем первым пункта 112(5) Правил оптового рынка</w:t>
      </w:r>
      <w:r w:rsidR="00010D4F">
        <w:rPr>
          <w:rFonts w:ascii="Garamond" w:eastAsia="Calibri" w:hAnsi="Garamond"/>
          <w:sz w:val="20"/>
          <w:szCs w:val="20"/>
          <w:highlight w:val="yellow"/>
          <w:lang w:eastAsia="en-US"/>
        </w:rPr>
        <w:t>,</w:t>
      </w:r>
      <w:r w:rsidR="004A3115" w:rsidRPr="00CF30AF">
        <w:rPr>
          <w:rFonts w:ascii="Garamond" w:eastAsia="Calibri" w:hAnsi="Garamond"/>
          <w:sz w:val="20"/>
          <w:szCs w:val="20"/>
          <w:highlight w:val="yellow"/>
          <w:lang w:eastAsia="en-US"/>
        </w:rPr>
        <w:t xml:space="preserve"> или </w:t>
      </w:r>
      <w:r w:rsidR="004F104C" w:rsidRPr="00CF30AF">
        <w:rPr>
          <w:rFonts w:ascii="Garamond" w:eastAsia="Calibri" w:hAnsi="Garamond"/>
          <w:sz w:val="20"/>
          <w:szCs w:val="20"/>
          <w:highlight w:val="yellow"/>
          <w:lang w:eastAsia="en-US"/>
        </w:rPr>
        <w:t xml:space="preserve">если настоящий Договор заключен не в отношении </w:t>
      </w:r>
      <w:r w:rsidR="004A3115" w:rsidRPr="00CF30AF">
        <w:rPr>
          <w:rFonts w:ascii="Garamond" w:eastAsia="Calibri" w:hAnsi="Garamond"/>
          <w:sz w:val="20"/>
          <w:szCs w:val="20"/>
          <w:highlight w:val="yellow"/>
          <w:lang w:eastAsia="en-US"/>
        </w:rPr>
        <w:t xml:space="preserve">такого </w:t>
      </w:r>
      <w:r w:rsidR="004F104C" w:rsidRPr="00CF30AF">
        <w:rPr>
          <w:rFonts w:ascii="Garamond" w:eastAsia="Calibri" w:hAnsi="Garamond"/>
          <w:sz w:val="20"/>
          <w:szCs w:val="20"/>
          <w:highlight w:val="yellow"/>
          <w:lang w:eastAsia="en-US"/>
        </w:rPr>
        <w:t>генерирующего объекта</w:t>
      </w:r>
      <w:r w:rsidR="004A3115" w:rsidRPr="00CF30AF">
        <w:rPr>
          <w:rFonts w:ascii="Garamond" w:eastAsia="Calibri" w:hAnsi="Garamond"/>
          <w:sz w:val="20"/>
          <w:szCs w:val="20"/>
          <w:highlight w:val="yellow"/>
          <w:lang w:eastAsia="en-US"/>
        </w:rPr>
        <w:t xml:space="preserve"> </w:t>
      </w:r>
      <w:r w:rsidR="004F104C" w:rsidRPr="00CF30AF">
        <w:rPr>
          <w:rFonts w:ascii="Garamond" w:eastAsia="Calibri" w:hAnsi="Garamond"/>
          <w:sz w:val="20"/>
          <w:szCs w:val="20"/>
          <w:highlight w:val="yellow"/>
          <w:lang w:eastAsia="en-US"/>
        </w:rPr>
        <w:t>и</w:t>
      </w:r>
      <w:r w:rsidRPr="0093154F">
        <w:rPr>
          <w:rFonts w:ascii="Garamond" w:eastAsia="Calibri" w:hAnsi="Garamond"/>
          <w:sz w:val="20"/>
          <w:szCs w:val="20"/>
          <w:lang w:eastAsia="en-US"/>
        </w:rPr>
        <w:t xml:space="preserve"> в реестре итогов конкурентного отбора мощности новых генерирующих объектов указано, что ценовая заявка на продажу мощности временно замещающего генерирующего объекта отобрана</w:t>
      </w:r>
      <w:r w:rsidR="00CA0B00" w:rsidRPr="00F004E2">
        <w:rPr>
          <w:rFonts w:ascii="Garamond" w:eastAsia="Calibri" w:hAnsi="Garamond"/>
          <w:sz w:val="20"/>
          <w:szCs w:val="20"/>
          <w:highlight w:val="yellow"/>
          <w:lang w:eastAsia="en-US"/>
        </w:rPr>
        <w:t>,</w:t>
      </w:r>
      <w:r w:rsidRPr="00F004E2">
        <w:rPr>
          <w:rFonts w:ascii="Garamond" w:eastAsia="Calibri" w:hAnsi="Garamond"/>
          <w:sz w:val="20"/>
          <w:szCs w:val="20"/>
          <w:highlight w:val="yellow"/>
          <w:lang w:eastAsia="en-US"/>
        </w:rPr>
        <w:t xml:space="preserve"> </w:t>
      </w:r>
      <w:r w:rsidR="00F004E2" w:rsidRPr="00F004E2">
        <w:rPr>
          <w:rFonts w:ascii="Garamond" w:eastAsia="Calibri" w:hAnsi="Garamond"/>
          <w:sz w:val="20"/>
          <w:szCs w:val="20"/>
          <w:highlight w:val="yellow"/>
          <w:lang w:eastAsia="en-US"/>
        </w:rPr>
        <w:t>либо</w:t>
      </w:r>
      <w:r w:rsidRPr="0093154F">
        <w:rPr>
          <w:rFonts w:ascii="Garamond" w:eastAsia="Calibri" w:hAnsi="Garamond"/>
          <w:sz w:val="20"/>
          <w:szCs w:val="20"/>
          <w:lang w:eastAsia="en-US"/>
        </w:rPr>
        <w:t xml:space="preserve"> после даты окончания поставки мощности временно замещающим генерирующим объектом.</w:t>
      </w:r>
    </w:p>
    <w:p w14:paraId="63A5A1FE" w14:textId="77777777" w:rsidR="00CF30AF" w:rsidRDefault="0093154F" w:rsidP="00CF30AF">
      <w:pPr>
        <w:spacing w:line="259" w:lineRule="auto"/>
        <w:jc w:val="both"/>
        <w:rPr>
          <w:rFonts w:ascii="Garamond" w:eastAsia="Calibri" w:hAnsi="Garamond"/>
          <w:sz w:val="20"/>
          <w:szCs w:val="20"/>
          <w:highlight w:val="yellow"/>
          <w:lang w:eastAsia="en-US"/>
        </w:rPr>
      </w:pPr>
      <w:r w:rsidRPr="00CF30AF">
        <w:rPr>
          <w:rFonts w:ascii="Garamond" w:eastAsia="Calibri" w:hAnsi="Garamond"/>
          <w:sz w:val="20"/>
          <w:szCs w:val="20"/>
          <w:highlight w:val="yellow"/>
          <w:lang w:eastAsia="en-US"/>
        </w:rPr>
        <w:t>***</w:t>
      </w:r>
      <w:r w:rsidR="004F104C" w:rsidRPr="00CF30AF">
        <w:rPr>
          <w:rFonts w:ascii="Garamond" w:eastAsia="Calibri" w:hAnsi="Garamond"/>
          <w:sz w:val="20"/>
          <w:szCs w:val="20"/>
          <w:highlight w:val="yellow"/>
          <w:lang w:eastAsia="en-US"/>
        </w:rPr>
        <w:t>*</w:t>
      </w:r>
      <w:r w:rsidRPr="00CF30AF">
        <w:rPr>
          <w:rFonts w:ascii="Garamond" w:eastAsia="Calibri" w:hAnsi="Garamond"/>
          <w:sz w:val="20"/>
          <w:szCs w:val="20"/>
          <w:highlight w:val="yellow"/>
          <w:lang w:eastAsia="en-US"/>
        </w:rPr>
        <w:t xml:space="preserve"> </w:t>
      </w:r>
      <w:r w:rsidR="004F104C" w:rsidRPr="00CF30AF">
        <w:rPr>
          <w:rFonts w:ascii="Garamond" w:eastAsia="Calibri" w:hAnsi="Garamond"/>
          <w:sz w:val="20"/>
          <w:szCs w:val="20"/>
          <w:highlight w:val="yellow"/>
          <w:lang w:eastAsia="en-US"/>
        </w:rPr>
        <w:t>Таблица заполняется прочерками в случае, если настоящий Договор заключен не в отношении генерирующего объекта, определенного решением Правительства Российской Федерации, принятым</w:t>
      </w:r>
      <w:r w:rsidR="004F104C" w:rsidRPr="00CF30AF">
        <w:rPr>
          <w:rFonts w:ascii="Garamond" w:eastAsia="Calibri" w:hAnsi="Garamond"/>
          <w:b/>
          <w:sz w:val="20"/>
          <w:szCs w:val="20"/>
          <w:highlight w:val="yellow"/>
          <w:lang w:eastAsia="en-US"/>
        </w:rPr>
        <w:t xml:space="preserve"> </w:t>
      </w:r>
      <w:r w:rsidR="004F104C" w:rsidRPr="00CF30AF">
        <w:rPr>
          <w:rFonts w:ascii="Garamond" w:eastAsia="Calibri" w:hAnsi="Garamond"/>
          <w:sz w:val="20"/>
          <w:szCs w:val="20"/>
          <w:highlight w:val="yellow"/>
          <w:lang w:eastAsia="en-US"/>
        </w:rPr>
        <w:t>в соответствии с абзацем первым пункта 112(5) Правил оптового рынка.</w:t>
      </w:r>
    </w:p>
    <w:p w14:paraId="15B22F61" w14:textId="2D319ECB" w:rsidR="004A3115" w:rsidRDefault="004F104C" w:rsidP="00CF30AF">
      <w:pPr>
        <w:spacing w:line="259" w:lineRule="auto"/>
        <w:jc w:val="both"/>
        <w:rPr>
          <w:rFonts w:ascii="Garamond" w:eastAsia="Calibri" w:hAnsi="Garamond"/>
          <w:b/>
          <w:sz w:val="22"/>
          <w:szCs w:val="22"/>
        </w:rPr>
      </w:pPr>
      <w:r w:rsidRPr="004F104C">
        <w:rPr>
          <w:rFonts w:ascii="Garamond" w:eastAsia="Calibri" w:hAnsi="Garamond"/>
          <w:sz w:val="20"/>
          <w:szCs w:val="20"/>
          <w:highlight w:val="yellow"/>
          <w:lang w:eastAsia="en-US"/>
        </w:rPr>
        <w:t>*****</w:t>
      </w:r>
      <w:r>
        <w:rPr>
          <w:rFonts w:ascii="Garamond" w:eastAsia="Calibri" w:hAnsi="Garamond"/>
          <w:sz w:val="20"/>
          <w:szCs w:val="20"/>
          <w:highlight w:val="yellow"/>
          <w:lang w:eastAsia="en-US"/>
        </w:rPr>
        <w:t xml:space="preserve"> </w:t>
      </w:r>
      <w:r w:rsidR="0093154F" w:rsidRPr="0093154F">
        <w:rPr>
          <w:rFonts w:ascii="Garamond" w:eastAsia="Calibri" w:hAnsi="Garamond"/>
          <w:sz w:val="20"/>
          <w:szCs w:val="20"/>
          <w:highlight w:val="yellow"/>
          <w:lang w:eastAsia="en-US"/>
        </w:rPr>
        <w:t>Указание параметров осуществляется на основании информации, предусмотренной решением Правительства Российской Федерации, принятым</w:t>
      </w:r>
      <w:r w:rsidR="0093154F" w:rsidRPr="0093154F">
        <w:rPr>
          <w:rFonts w:ascii="Garamond" w:eastAsia="Calibri" w:hAnsi="Garamond"/>
          <w:b/>
          <w:sz w:val="22"/>
          <w:szCs w:val="22"/>
          <w:highlight w:val="yellow"/>
        </w:rPr>
        <w:t xml:space="preserve"> </w:t>
      </w:r>
      <w:r w:rsidR="0093154F" w:rsidRPr="0093154F">
        <w:rPr>
          <w:rFonts w:ascii="Garamond" w:eastAsia="Calibri" w:hAnsi="Garamond"/>
          <w:sz w:val="20"/>
          <w:szCs w:val="20"/>
          <w:highlight w:val="yellow"/>
        </w:rPr>
        <w:t>в соответствии с абзацем первым пункта 112(5) Правил оптового рынка</w:t>
      </w:r>
      <w:r w:rsidR="0093154F" w:rsidRPr="00010D4F">
        <w:rPr>
          <w:rFonts w:ascii="Garamond" w:eastAsia="Calibri" w:hAnsi="Garamond"/>
          <w:sz w:val="20"/>
          <w:szCs w:val="20"/>
          <w:highlight w:val="yellow"/>
        </w:rPr>
        <w:t>.</w:t>
      </w:r>
    </w:p>
    <w:p w14:paraId="59706B04" w14:textId="7E1BD60B" w:rsidR="004A3115" w:rsidRPr="004A3115" w:rsidRDefault="004A3115" w:rsidP="00CF30AF">
      <w:pPr>
        <w:spacing w:line="259" w:lineRule="auto"/>
        <w:jc w:val="both"/>
        <w:rPr>
          <w:rFonts w:ascii="Garamond" w:eastAsia="Calibri" w:hAnsi="Garamond"/>
          <w:sz w:val="20"/>
          <w:szCs w:val="20"/>
          <w:highlight w:val="yellow"/>
        </w:rPr>
      </w:pPr>
      <w:r w:rsidRPr="004A3115">
        <w:rPr>
          <w:rFonts w:ascii="Garamond" w:eastAsia="Calibri" w:hAnsi="Garamond"/>
          <w:sz w:val="20"/>
          <w:szCs w:val="20"/>
          <w:highlight w:val="yellow"/>
        </w:rPr>
        <w:t xml:space="preserve">****** Указание параметров осуществляется на основании регистрационной информации </w:t>
      </w:r>
      <w:r w:rsidR="00010D4F">
        <w:rPr>
          <w:rFonts w:ascii="Garamond" w:eastAsia="Calibri" w:hAnsi="Garamond"/>
          <w:sz w:val="20"/>
          <w:szCs w:val="20"/>
          <w:highlight w:val="yellow"/>
        </w:rPr>
        <w:t>п</w:t>
      </w:r>
      <w:r w:rsidRPr="004A3115">
        <w:rPr>
          <w:rFonts w:ascii="Garamond" w:eastAsia="Calibri" w:hAnsi="Garamond"/>
          <w:sz w:val="20"/>
          <w:szCs w:val="20"/>
          <w:highlight w:val="yellow"/>
        </w:rPr>
        <w:t>родавца.</w:t>
      </w:r>
    </w:p>
    <w:p w14:paraId="54A502FC" w14:textId="77777777" w:rsidR="004A3115" w:rsidRDefault="004A3115" w:rsidP="004A3115">
      <w:pPr>
        <w:spacing w:after="160" w:line="259" w:lineRule="auto"/>
        <w:jc w:val="both"/>
        <w:rPr>
          <w:rFonts w:ascii="Garamond" w:eastAsia="Calibri" w:hAnsi="Garamond"/>
          <w:b/>
          <w:sz w:val="22"/>
          <w:szCs w:val="22"/>
        </w:rPr>
      </w:pPr>
    </w:p>
    <w:p w14:paraId="24F89620" w14:textId="77777777" w:rsidR="00CF30AF" w:rsidRDefault="00CF30AF">
      <w:pPr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br w:type="page"/>
      </w:r>
    </w:p>
    <w:p w14:paraId="293DBA3D" w14:textId="4A9082D9" w:rsidR="007461C4" w:rsidRDefault="007461C4" w:rsidP="00CF30AF">
      <w:pPr>
        <w:rPr>
          <w:rFonts w:ascii="Garamond" w:hAnsi="Garamond"/>
          <w:b/>
          <w:sz w:val="26"/>
          <w:szCs w:val="26"/>
        </w:rPr>
      </w:pPr>
      <w:r w:rsidRPr="00344D45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r w:rsidRPr="007461C4">
        <w:rPr>
          <w:rFonts w:ascii="Garamond" w:hAnsi="Garamond"/>
          <w:b/>
          <w:sz w:val="26"/>
          <w:szCs w:val="26"/>
        </w:rPr>
        <w:t>РЕГЛАМЕНТ ФИНАНСОВЫХ РАСЧЕТОВ НА ОПТОВОМ РЫНКЕ ЭЛЕКТРОЭНЕРГИИ</w:t>
      </w:r>
      <w:r w:rsidRPr="009218A8">
        <w:rPr>
          <w:rFonts w:ascii="Garamond" w:hAnsi="Garamond"/>
          <w:b/>
          <w:sz w:val="26"/>
          <w:szCs w:val="26"/>
        </w:rPr>
        <w:t xml:space="preserve"> </w:t>
      </w:r>
      <w:r w:rsidRPr="00344D45">
        <w:rPr>
          <w:rFonts w:ascii="Garamond" w:hAnsi="Garamond"/>
          <w:b/>
          <w:sz w:val="26"/>
          <w:szCs w:val="26"/>
        </w:rPr>
        <w:t xml:space="preserve">(Приложение № </w:t>
      </w:r>
      <w:r>
        <w:rPr>
          <w:rFonts w:ascii="Garamond" w:hAnsi="Garamond"/>
          <w:b/>
          <w:sz w:val="26"/>
          <w:szCs w:val="26"/>
        </w:rPr>
        <w:t>16</w:t>
      </w:r>
      <w:r w:rsidRPr="00344D45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401E9206" w14:textId="77777777" w:rsidR="007461C4" w:rsidRDefault="007461C4" w:rsidP="00CF30AF">
      <w:pPr>
        <w:rPr>
          <w:rFonts w:ascii="Garamond" w:eastAsiaTheme="minorHAnsi" w:hAnsi="Garamond" w:cstheme="minorBidi"/>
          <w:b/>
          <w:sz w:val="26"/>
          <w:szCs w:val="26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91"/>
        <w:gridCol w:w="6945"/>
      </w:tblGrid>
      <w:tr w:rsidR="007461C4" w:rsidRPr="00CF30AF" w14:paraId="77B4015E" w14:textId="77777777" w:rsidTr="004F0688">
        <w:tc>
          <w:tcPr>
            <w:tcW w:w="993" w:type="dxa"/>
            <w:vAlign w:val="center"/>
          </w:tcPr>
          <w:p w14:paraId="6FD4BE2D" w14:textId="77777777" w:rsidR="007461C4" w:rsidRPr="00CF30AF" w:rsidRDefault="007461C4" w:rsidP="00CF30AF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F30AF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4F90C7EC" w14:textId="77777777" w:rsidR="007461C4" w:rsidRPr="00CF30AF" w:rsidRDefault="007461C4" w:rsidP="00CF30AF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F30AF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691" w:type="dxa"/>
          </w:tcPr>
          <w:p w14:paraId="00528114" w14:textId="77777777" w:rsidR="007461C4" w:rsidRPr="00CF30AF" w:rsidRDefault="007461C4" w:rsidP="00CF30AF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CF30AF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782E95A8" w14:textId="77777777" w:rsidR="007461C4" w:rsidRPr="00CF30AF" w:rsidRDefault="007461C4" w:rsidP="00CF30AF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F30AF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945" w:type="dxa"/>
          </w:tcPr>
          <w:p w14:paraId="2E30537B" w14:textId="77777777" w:rsidR="007461C4" w:rsidRPr="00CF30AF" w:rsidRDefault="007461C4" w:rsidP="00CF30AF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F30AF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0EFF6AE1" w14:textId="77777777" w:rsidR="007461C4" w:rsidRPr="00CF30AF" w:rsidRDefault="007461C4" w:rsidP="00CF30AF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F30AF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7461C4" w:rsidRPr="00CF30AF" w14:paraId="2FE68962" w14:textId="77777777" w:rsidTr="004F0688">
        <w:trPr>
          <w:trHeight w:val="350"/>
        </w:trPr>
        <w:tc>
          <w:tcPr>
            <w:tcW w:w="993" w:type="dxa"/>
          </w:tcPr>
          <w:p w14:paraId="4FA565DD" w14:textId="533615D8" w:rsidR="007461C4" w:rsidRPr="00CF30AF" w:rsidRDefault="007461C4" w:rsidP="00CF30AF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F30AF">
              <w:rPr>
                <w:rFonts w:ascii="Garamond" w:hAnsi="Garamond"/>
                <w:b/>
                <w:sz w:val="22"/>
                <w:szCs w:val="22"/>
              </w:rPr>
              <w:t>13.1.8</w:t>
            </w:r>
          </w:p>
        </w:tc>
        <w:tc>
          <w:tcPr>
            <w:tcW w:w="6691" w:type="dxa"/>
          </w:tcPr>
          <w:p w14:paraId="6A714DBC" w14:textId="7068DA05" w:rsidR="007461C4" w:rsidRPr="00CF30AF" w:rsidRDefault="007461C4" w:rsidP="00CF30AF">
            <w:pPr>
              <w:pStyle w:val="31"/>
              <w:numPr>
                <w:ilvl w:val="2"/>
                <w:numId w:val="37"/>
              </w:numPr>
            </w:pPr>
            <w:bookmarkStart w:id="16" w:name="_Toc394919040"/>
            <w:bookmarkStart w:id="17" w:name="_Toc120665517"/>
            <w:r w:rsidRPr="00CF30AF">
              <w:t>Порядок взаимодействия СР, КО и ЦФР при проведении расчетов по договорам по результатам конкурентного отбора мощности</w:t>
            </w:r>
            <w:bookmarkEnd w:id="16"/>
            <w:bookmarkEnd w:id="17"/>
          </w:p>
          <w:p w14:paraId="17C0092E" w14:textId="77777777" w:rsidR="007461C4" w:rsidRPr="00CF30AF" w:rsidRDefault="007461C4" w:rsidP="00CF30AF">
            <w:pPr>
              <w:pStyle w:val="a9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КО не позднее 7 (седьмого) числа расчетного месяца </w:t>
            </w:r>
            <w:r w:rsidRPr="00CF30AF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(в отношении расчетного месяца </w:t>
            </w:r>
            <w:r w:rsidRPr="00CF30AF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m</w:t>
            </w:r>
            <w:r w:rsidRPr="00CF30AF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 = январь не позднее 5 (пятого) рабочего дня января) 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направляет ЦФР в электронном виде с ЭП </w:t>
            </w:r>
            <w:r w:rsidRPr="00CF30AF">
              <w:rPr>
                <w:rFonts w:ascii="Garamond" w:hAnsi="Garamond"/>
                <w:caps/>
                <w:sz w:val="22"/>
                <w:szCs w:val="22"/>
                <w:lang w:val="ru-RU"/>
              </w:rPr>
              <w:t>р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>еестр договоров купли-продажи мощности по результатам конкурентного отбора мощности (приложение 92 настоящего Регламента) в отношении каждого года поставки, на который проведен КОМ, за расчетный период.</w:t>
            </w:r>
          </w:p>
          <w:p w14:paraId="3D2CE20F" w14:textId="77777777" w:rsidR="007461C4" w:rsidRPr="00CF30AF" w:rsidRDefault="007461C4" w:rsidP="00CF30AF">
            <w:pPr>
              <w:pStyle w:val="a9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При этом КО не позднее последнего числа расчетного месяца </w:t>
            </w:r>
            <w:r w:rsidRPr="00CF30AF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 направляет ЦФР в электронном виде с ЭП </w:t>
            </w:r>
            <w:r w:rsidRPr="00CF30AF">
              <w:rPr>
                <w:rFonts w:ascii="Garamond" w:hAnsi="Garamond"/>
                <w:caps/>
                <w:sz w:val="22"/>
                <w:szCs w:val="22"/>
                <w:lang w:val="ru-RU"/>
              </w:rPr>
              <w:t>р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еестр договоров купли-продажи мощности по результатам конкурентного отбора мощности (приложение 92 к настоящему Регламенту) за расчетный период </w:t>
            </w:r>
            <w:r w:rsidRPr="00CF30AF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 в отношении года поставки мощности по итогам КОМ, итоги которого СО впервые включил </w:t>
            </w:r>
            <w:r w:rsidRPr="00CF30AF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в Реестр обязательств по поставке мощности по результатам КОМ, сформированный в соответствии с п. 16.2 </w:t>
            </w:r>
            <w:r w:rsidRPr="00CF30AF">
              <w:rPr>
                <w:rFonts w:ascii="Garamond" w:hAnsi="Garamond"/>
                <w:i/>
                <w:iCs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</w:t>
            </w:r>
            <w:r w:rsidRPr="00CF30AF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 </w:t>
            </w:r>
            <w:r w:rsidRPr="00CF30AF">
              <w:rPr>
                <w:rFonts w:ascii="Garamond" w:hAnsi="Garamond"/>
                <w:bCs/>
                <w:i/>
                <w:sz w:val="22"/>
                <w:szCs w:val="22"/>
                <w:lang w:val="ru-RU"/>
              </w:rPr>
              <w:t>рынке</w:t>
            </w:r>
            <w:r w:rsidRPr="00CF30AF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 (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Приложение № 13.2 к </w:t>
            </w:r>
            <w:r w:rsidRPr="00CF30AF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) в отношении расчетного периода </w:t>
            </w:r>
            <w:r w:rsidRPr="00CF30AF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14:paraId="7DE923B3" w14:textId="77777777" w:rsidR="007461C4" w:rsidRPr="00CF30AF" w:rsidRDefault="007461C4" w:rsidP="00CF30AF">
            <w:pPr>
              <w:pStyle w:val="a9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В случае если величина поставки мощности между ценовыми зонами по результатам КОМ в отношении расчетного месяца </w:t>
            </w:r>
            <w:r w:rsidRPr="00CF30AF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object w:dxaOrig="800" w:dyaOrig="400" w14:anchorId="629CAA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65pt;height:20.2pt" o:ole="">
                  <v:imagedata r:id="rId8" o:title=""/>
                </v:shape>
                <o:OLEObject Type="Embed" ProgID="Equation.3" ShapeID="_x0000_i1025" DrawAspect="Content" ObjectID="_1749042108" r:id="rId9"/>
              </w:objec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, определенная в соответствии с п. 3.7 </w:t>
            </w:r>
            <w:r w:rsidRPr="00CF30AF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13.2 к </w:t>
            </w:r>
            <w:r w:rsidRPr="00CF30AF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), не равна нулю, КО не позднее 5 (пяти) рабочих дней после даты подписания договоров купли-продажи мощности по результатам конкурентного отбора мощности в целях обеспечения поставки мощности между ценовыми зонами, но не позднее 25 (двадцать пятого) числа расчетного месяца направляет ЦФР в электронном виде с ЭП </w:t>
            </w:r>
            <w:r w:rsidRPr="00CF30AF">
              <w:rPr>
                <w:rFonts w:ascii="Garamond" w:hAnsi="Garamond"/>
                <w:caps/>
                <w:sz w:val="22"/>
                <w:szCs w:val="22"/>
                <w:lang w:val="ru-RU"/>
              </w:rPr>
              <w:t>р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>еестр договоров купли-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продажи мощности по результатам конкурентного отбора мощности в целях обеспечения поставки мощности между ценовыми зонами за расчетный месяц в формате </w:t>
            </w:r>
            <w:r w:rsidRPr="00CF30AF">
              <w:rPr>
                <w:rFonts w:ascii="Garamond" w:hAnsi="Garamond"/>
                <w:sz w:val="22"/>
                <w:szCs w:val="22"/>
                <w:lang w:val="en-US"/>
              </w:rPr>
              <w:t>xml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92.2 к настоящему Регламенту).</w:t>
            </w:r>
          </w:p>
          <w:p w14:paraId="740B8A74" w14:textId="77777777" w:rsidR="007461C4" w:rsidRPr="00CF30AF" w:rsidRDefault="007461C4" w:rsidP="00CF30AF">
            <w:pPr>
              <w:pStyle w:val="a9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В случае если величина поставки мощности между ценовыми зонами по результатам КОМ в отношении расчетного месяца </w:t>
            </w:r>
            <w:r w:rsidRPr="00CF30AF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object w:dxaOrig="800" w:dyaOrig="400" w14:anchorId="2F444E01">
                <v:shape id="_x0000_i1026" type="#_x0000_t75" style="width:43.65pt;height:20.2pt" o:ole="">
                  <v:imagedata r:id="rId8" o:title=""/>
                </v:shape>
                <o:OLEObject Type="Embed" ProgID="Equation.3" ShapeID="_x0000_i1026" DrawAspect="Content" ObjectID="_1749042109" r:id="rId10"/>
              </w:objec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, определенная в соответствии с п. 3.7 </w:t>
            </w:r>
            <w:r w:rsidRPr="00CF30AF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13.2 к </w:t>
            </w:r>
            <w:r w:rsidRPr="00CF30AF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), не равна нулю, КО не позднее 25 (двадцать пятого) числа расчетного месяца направляет ЦФР в электронном виде с ЭП </w:t>
            </w:r>
            <w:r w:rsidRPr="00CF30AF">
              <w:rPr>
                <w:rFonts w:ascii="Garamond" w:hAnsi="Garamond"/>
                <w:caps/>
                <w:sz w:val="22"/>
                <w:szCs w:val="22"/>
                <w:lang w:val="ru-RU"/>
              </w:rPr>
              <w:t>р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еестр договоров купли-продажи мощности по результатам конкурентного отбора мощности в целях обеспечения поставки мощности между ценовыми зонами (дельта отрицательная) в отношении расчетного месяца </w:t>
            </w:r>
            <w:r w:rsidRPr="00CF30AF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 в формате </w:t>
            </w:r>
            <w:r w:rsidRPr="00CF30AF">
              <w:rPr>
                <w:rFonts w:ascii="Garamond" w:hAnsi="Garamond"/>
                <w:sz w:val="22"/>
                <w:szCs w:val="22"/>
                <w:lang w:val="en-US"/>
              </w:rPr>
              <w:t>xml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92.2а к настоящему Регламенту). Данный реестр не направляется за расчетный месяц </w:t>
            </w:r>
            <w:r w:rsidRPr="00CF30AF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, если расчетный период </w:t>
            </w:r>
            <w:r w:rsidRPr="00CF30AF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>–1 – это декабрь предыдущего года поставки. При этом в случае, если права и обязанности по договору купли-продажи мощности по результатам конкурентного отбора мощности в целях обеспечения поставки мощности между ценовыми зонами перешли к покупателю в силу правопреемства в результате реорганизации в форме слияния или присоединения к нему другого субъекта оптового рынка – покупателя, и при этом у сторон договора имелся заключенный между собой договор купли-продажи мощности по результатам конкурентного отбора мощности в целях обеспечения поставки мощности между ценовыми зонами, то КО вправе направить в ЦФР информацию о таких расторгнутых договорах купли-продажи мощности по результатам конкурентного отбора мощности в целях обеспечения поставки мощности между ценовыми зонами на бумажном носителе.</w:t>
            </w:r>
          </w:p>
          <w:p w14:paraId="79CB6ADD" w14:textId="77777777" w:rsidR="007461C4" w:rsidRPr="00CF30AF" w:rsidRDefault="007461C4" w:rsidP="00CF30AF">
            <w:pPr>
              <w:pStyle w:val="a9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КО не позднее 7 (седьмого) числа расчетного месяца </w:t>
            </w:r>
            <w:r w:rsidRPr="00CF30AF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(в отношении расчетного месяца </w:t>
            </w:r>
            <w:r w:rsidRPr="00CF30AF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m</w:t>
            </w:r>
            <w:r w:rsidRPr="00CF30AF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 = январь не позднее 5 (пятого) рабочего дня января) 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направляет ЦФР в электронном виде с ЭП </w:t>
            </w:r>
            <w:r w:rsidRPr="00CF30AF">
              <w:rPr>
                <w:rFonts w:ascii="Garamond" w:hAnsi="Garamond"/>
                <w:caps/>
                <w:sz w:val="22"/>
                <w:szCs w:val="22"/>
                <w:lang w:val="ru-RU"/>
              </w:rPr>
              <w:t>р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>еестр договоров купли-продажи мощности по результатам конкурентного отбора мощности новых генерирующих объектов (приложение 92.1 настоящего Регламента) за расчетный период.</w:t>
            </w:r>
          </w:p>
          <w:p w14:paraId="0BCFA1B1" w14:textId="77777777" w:rsidR="007461C4" w:rsidRPr="00CF30AF" w:rsidRDefault="007461C4" w:rsidP="00CF30AF">
            <w:pPr>
              <w:pStyle w:val="a9"/>
              <w:ind w:firstLine="567"/>
              <w:rPr>
                <w:rFonts w:ascii="Garamond" w:hAnsi="Garamond"/>
                <w:caps/>
                <w:sz w:val="22"/>
                <w:szCs w:val="22"/>
                <w:lang w:val="ru-RU"/>
              </w:rPr>
            </w:pP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В случае проведения конкурентного отбора мощности новых генерирующих объектов КО направляет ЦФР в электронном виде с ЭП Реестр договоров купли-продажи мощности по результатам конкурентного отбора мощности новых генерирующих объектов (приложение 92.1 к настоящему Регламенту) с учетом такого отбора в течение 45 (сорока пяти)</w:t>
            </w:r>
            <w:r w:rsidRPr="00CF30AF">
              <w:rPr>
                <w:rFonts w:ascii="Garamond" w:hAnsi="Garamond"/>
                <w:sz w:val="22"/>
                <w:szCs w:val="22"/>
              </w:rPr>
              <w:t> 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>календарных дней с даты получения результатов конкурентного отбора от Системного оператора.</w:t>
            </w:r>
          </w:p>
          <w:p w14:paraId="3C2A93EF" w14:textId="702C470C" w:rsidR="007461C4" w:rsidRPr="00CF30AF" w:rsidRDefault="007461C4" w:rsidP="00CF30AF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CF30AF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6945" w:type="dxa"/>
          </w:tcPr>
          <w:p w14:paraId="09E0B370" w14:textId="77777777" w:rsidR="007461C4" w:rsidRPr="00CF30AF" w:rsidRDefault="007461C4" w:rsidP="00CF30AF">
            <w:pPr>
              <w:pStyle w:val="31"/>
            </w:pPr>
            <w:r w:rsidRPr="00CF30AF">
              <w:lastRenderedPageBreak/>
              <w:t>Порядок взаимодействия СР, КО и ЦФР при проведении расчетов по договорам по результатам конкурентного отбора мощности</w:t>
            </w:r>
          </w:p>
          <w:p w14:paraId="0C50856A" w14:textId="77777777" w:rsidR="007461C4" w:rsidRPr="00CF30AF" w:rsidRDefault="007461C4" w:rsidP="00CF30AF">
            <w:pPr>
              <w:pStyle w:val="a9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КО не позднее 7 (седьмого) числа расчетного месяца </w:t>
            </w:r>
            <w:r w:rsidRPr="00CF30AF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(в отношении расчетного месяца </w:t>
            </w:r>
            <w:r w:rsidRPr="00CF30AF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m</w:t>
            </w:r>
            <w:r w:rsidRPr="00CF30AF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 = январь не позднее 5 (пятого) рабочего дня января) 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направляет ЦФР в электронном виде с ЭП </w:t>
            </w:r>
            <w:r w:rsidRPr="00CF30AF">
              <w:rPr>
                <w:rFonts w:ascii="Garamond" w:hAnsi="Garamond"/>
                <w:caps/>
                <w:sz w:val="22"/>
                <w:szCs w:val="22"/>
                <w:lang w:val="ru-RU"/>
              </w:rPr>
              <w:t>р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>еестр договоров купли-продажи мощности по результатам конкурентного отбора мощности (приложение 92 настоящего Регламента) в отношении каждого года поставки, на который проведен КОМ, за расчетный период.</w:t>
            </w:r>
          </w:p>
          <w:p w14:paraId="081AF00E" w14:textId="77777777" w:rsidR="007461C4" w:rsidRPr="00CF30AF" w:rsidRDefault="007461C4" w:rsidP="00CF30AF">
            <w:pPr>
              <w:pStyle w:val="a9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При этом КО не позднее последнего числа расчетного месяца </w:t>
            </w:r>
            <w:r w:rsidRPr="00CF30AF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 направляет ЦФР в электронном виде с ЭП </w:t>
            </w:r>
            <w:r w:rsidRPr="00CF30AF">
              <w:rPr>
                <w:rFonts w:ascii="Garamond" w:hAnsi="Garamond"/>
                <w:caps/>
                <w:sz w:val="22"/>
                <w:szCs w:val="22"/>
                <w:lang w:val="ru-RU"/>
              </w:rPr>
              <w:t>р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еестр договоров купли-продажи мощности по результатам конкурентного отбора мощности (приложение 92 к настоящему Регламенту) за расчетный период </w:t>
            </w:r>
            <w:r w:rsidRPr="00CF30AF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 в отношении года поставки мощности по итогам КОМ, итоги которого СО впервые включил </w:t>
            </w:r>
            <w:r w:rsidRPr="00CF30AF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в Реестр обязательств по поставке мощности по результатам КОМ, сформированный в соответствии с п. 16.2 </w:t>
            </w:r>
            <w:r w:rsidRPr="00CF30AF">
              <w:rPr>
                <w:rFonts w:ascii="Garamond" w:hAnsi="Garamond"/>
                <w:i/>
                <w:iCs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</w:t>
            </w:r>
            <w:r w:rsidRPr="00CF30AF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 </w:t>
            </w:r>
            <w:r w:rsidRPr="00CF30AF">
              <w:rPr>
                <w:rFonts w:ascii="Garamond" w:hAnsi="Garamond"/>
                <w:bCs/>
                <w:i/>
                <w:sz w:val="22"/>
                <w:szCs w:val="22"/>
                <w:lang w:val="ru-RU"/>
              </w:rPr>
              <w:t>рынке</w:t>
            </w:r>
            <w:r w:rsidRPr="00CF30AF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 (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Приложение № 13.2 к </w:t>
            </w:r>
            <w:r w:rsidRPr="00CF30AF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) в отношении расчетного периода </w:t>
            </w:r>
            <w:r w:rsidRPr="00CF30AF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14:paraId="0C77F393" w14:textId="77777777" w:rsidR="007461C4" w:rsidRPr="00CF30AF" w:rsidRDefault="007461C4" w:rsidP="00CF30AF">
            <w:pPr>
              <w:pStyle w:val="a9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В случае если величина поставки мощности между ценовыми зонами по результатам КОМ в отношении расчетного месяца </w:t>
            </w:r>
            <w:r w:rsidRPr="00CF30AF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object w:dxaOrig="800" w:dyaOrig="400" w14:anchorId="685DBA92">
                <v:shape id="_x0000_i1027" type="#_x0000_t75" style="width:43.65pt;height:20.2pt" o:ole="">
                  <v:imagedata r:id="rId8" o:title=""/>
                </v:shape>
                <o:OLEObject Type="Embed" ProgID="Equation.3" ShapeID="_x0000_i1027" DrawAspect="Content" ObjectID="_1749042110" r:id="rId11"/>
              </w:objec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, определенная в соответствии с п. 3.7 </w:t>
            </w:r>
            <w:r w:rsidRPr="00CF30AF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13.2 к </w:t>
            </w:r>
            <w:r w:rsidRPr="00CF30AF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), не равна нулю, КО не позднее 5 (пяти) рабочих дней после даты подписания договоров купли-продажи мощности по результатам конкурентного отбора мощности в целях обеспечения поставки мощности между ценовыми зонами, но не позднее 25 (двадцать пятого) числа расчетного месяца направляет ЦФР в электронном виде с ЭП </w:t>
            </w:r>
            <w:r w:rsidRPr="00CF30AF">
              <w:rPr>
                <w:rFonts w:ascii="Garamond" w:hAnsi="Garamond"/>
                <w:caps/>
                <w:sz w:val="22"/>
                <w:szCs w:val="22"/>
                <w:lang w:val="ru-RU"/>
              </w:rPr>
              <w:t>р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еестр договоров купли-продажи мощности по результатам конкурентного отбора мощности в целях обеспечения 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поставки мощности между ценовыми зонами за расчетный месяц в формате </w:t>
            </w:r>
            <w:r w:rsidRPr="00CF30AF">
              <w:rPr>
                <w:rFonts w:ascii="Garamond" w:hAnsi="Garamond"/>
                <w:sz w:val="22"/>
                <w:szCs w:val="22"/>
                <w:lang w:val="en-US"/>
              </w:rPr>
              <w:t>xml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92.2 к настоящему Регламенту).</w:t>
            </w:r>
          </w:p>
          <w:p w14:paraId="70C80180" w14:textId="77777777" w:rsidR="007461C4" w:rsidRPr="00CF30AF" w:rsidRDefault="007461C4" w:rsidP="00CF30AF">
            <w:pPr>
              <w:pStyle w:val="a9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В случае если величина поставки мощности между ценовыми зонами по результатам КОМ в отношении расчетного месяца </w:t>
            </w:r>
            <w:r w:rsidRPr="00CF30AF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object w:dxaOrig="800" w:dyaOrig="400" w14:anchorId="6ECB574A">
                <v:shape id="_x0000_i1028" type="#_x0000_t75" style="width:43.65pt;height:20.2pt" o:ole="">
                  <v:imagedata r:id="rId8" o:title=""/>
                </v:shape>
                <o:OLEObject Type="Embed" ProgID="Equation.3" ShapeID="_x0000_i1028" DrawAspect="Content" ObjectID="_1749042111" r:id="rId12"/>
              </w:objec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, определенная в соответствии с п. 3.7 </w:t>
            </w:r>
            <w:r w:rsidRPr="00CF30AF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13.2 к </w:t>
            </w:r>
            <w:r w:rsidRPr="00CF30AF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), не равна нулю, КО не позднее 25 (двадцать пятого) числа расчетного месяца направляет ЦФР в электронном виде с ЭП </w:t>
            </w:r>
            <w:r w:rsidRPr="00CF30AF">
              <w:rPr>
                <w:rFonts w:ascii="Garamond" w:hAnsi="Garamond"/>
                <w:caps/>
                <w:sz w:val="22"/>
                <w:szCs w:val="22"/>
                <w:lang w:val="ru-RU"/>
              </w:rPr>
              <w:t>р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еестр договоров купли-продажи мощности по результатам конкурентного отбора мощности в целях обеспечения поставки мощности между ценовыми зонами (дельта отрицательная) в отношении расчетного месяца </w:t>
            </w:r>
            <w:r w:rsidRPr="00CF30AF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 в формате </w:t>
            </w:r>
            <w:r w:rsidRPr="00CF30AF">
              <w:rPr>
                <w:rFonts w:ascii="Garamond" w:hAnsi="Garamond"/>
                <w:sz w:val="22"/>
                <w:szCs w:val="22"/>
                <w:lang w:val="en-US"/>
              </w:rPr>
              <w:t>xml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92.2а к настоящему Регламенту). Данный реестр не направляется за расчетный месяц </w:t>
            </w:r>
            <w:r w:rsidRPr="00CF30AF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, если расчетный период </w:t>
            </w:r>
            <w:r w:rsidRPr="00CF30AF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>–1 – это декабрь предыдущего года поставки. При этом в случае, если права и обязанности по договору купли-продажи мощности по результатам конкурентного отбора мощности в целях обеспечения поставки мощности между ценовыми зонами перешли к покупателю в силу правопреемства в результате реорганизации в форме слияния или присоединения к нему другого субъекта оптового рынка – покупателя, и при этом у сторон договора имелся заключенный между собой договор купли-продажи мощности по результатам конкурентного отбора мощности в целях обеспечения поставки мощности между ценовыми зонами, то КО вправе направить в ЦФР информацию о таких расторгнутых договорах купли-продажи мощности по результатам конкурентного отбора мощности в целях обеспечения поставки мощности между ценовыми зонами на бумажном носителе.</w:t>
            </w:r>
          </w:p>
          <w:p w14:paraId="43EE870F" w14:textId="77777777" w:rsidR="007461C4" w:rsidRPr="00CF30AF" w:rsidRDefault="007461C4" w:rsidP="00CF30AF">
            <w:pPr>
              <w:pStyle w:val="a9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КО не позднее 7 (седьмого) числа расчетного месяца </w:t>
            </w:r>
            <w:r w:rsidRPr="00CF30AF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(в отношении расчетного месяца </w:t>
            </w:r>
            <w:r w:rsidRPr="00CF30AF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m</w:t>
            </w:r>
            <w:r w:rsidRPr="00CF30AF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 = январь не позднее 5 (пятого) рабочего дня января) 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направляет ЦФР в электронном виде с ЭП </w:t>
            </w:r>
            <w:r w:rsidRPr="00CF30AF">
              <w:rPr>
                <w:rFonts w:ascii="Garamond" w:hAnsi="Garamond"/>
                <w:caps/>
                <w:sz w:val="22"/>
                <w:szCs w:val="22"/>
                <w:lang w:val="ru-RU"/>
              </w:rPr>
              <w:t>р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>еестр договоров купли-продажи мощности по результатам конкурентного отбора мощности новых генерирующих объектов (приложение 92.1 настоящего Регламента) за расчетный период.</w:t>
            </w:r>
          </w:p>
          <w:p w14:paraId="30C01228" w14:textId="6F66AD0C" w:rsidR="007461C4" w:rsidRPr="00CF30AF" w:rsidRDefault="007461C4" w:rsidP="00CF30AF">
            <w:pPr>
              <w:pStyle w:val="a9"/>
              <w:ind w:firstLine="567"/>
              <w:rPr>
                <w:rFonts w:ascii="Garamond" w:hAnsi="Garamond"/>
                <w:caps/>
                <w:sz w:val="22"/>
                <w:szCs w:val="22"/>
                <w:lang w:val="ru-RU"/>
              </w:rPr>
            </w:pP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В случае проведения конкурентного отбора мощности новых генерирующих объектов КО направляет ЦФР в электронном виде с ЭП Реестр договоров купли-продажи мощности по результатам конкурентного отбора мощности новых генерирующих объектов 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(приложение 92.1 к настоящему Регламенту) с учетом такого отбора в течение 45 (сорока пяти)</w:t>
            </w:r>
            <w:r w:rsidRPr="00CF30AF">
              <w:rPr>
                <w:rFonts w:ascii="Garamond" w:hAnsi="Garamond"/>
                <w:sz w:val="22"/>
                <w:szCs w:val="22"/>
              </w:rPr>
              <w:t> </w:t>
            </w:r>
            <w:r w:rsidRPr="00CF30AF">
              <w:rPr>
                <w:rFonts w:ascii="Garamond" w:hAnsi="Garamond"/>
                <w:sz w:val="22"/>
                <w:szCs w:val="22"/>
                <w:lang w:val="ru-RU"/>
              </w:rPr>
              <w:t xml:space="preserve">календарных дней с даты получения результатов конкурентного отбора от Системного оператора. </w:t>
            </w:r>
            <w:r w:rsidRPr="00CF30A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В случае принятия Правительством Российской Федерации решения в соответст</w:t>
            </w:r>
            <w:r w:rsidR="00010D4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вии с абзацем первым пункта 112</w:t>
            </w:r>
            <w:r w:rsidRPr="00CF30A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(5) Правил оптового рынка КО направляет ЦФР в электронном виде с ЭП Реестр договоров купли-продажи мощности по результатам конкурентного отбора мощности новых генерирующих объектов (приложение 92.1 к настоящему Регламенту) с учетом объекта КОМ НГО, определенного </w:t>
            </w:r>
            <w:r w:rsidR="00CA0B0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указанным </w:t>
            </w:r>
            <w:r w:rsidRPr="00CF30A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решением, в течение 3 (трех) месяцев с даты получения участником оптового рынка – поставщиком электрической энергии и мощности, определенным таким решением, права на участие в торговле мощностью в отношении условной ГТП генерации, зарегистрированной в целях поставки мощности</w:t>
            </w:r>
            <w:r w:rsidR="00CA0B0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  <w:r w:rsidRPr="00CF30AF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с использованием генерирующего объекта, определенного таким решением.</w:t>
            </w:r>
          </w:p>
          <w:p w14:paraId="466F1E34" w14:textId="53855BDA" w:rsidR="007461C4" w:rsidRPr="00F31FC0" w:rsidRDefault="007461C4" w:rsidP="00CF30AF">
            <w:pPr>
              <w:pStyle w:val="31"/>
              <w:numPr>
                <w:ilvl w:val="0"/>
                <w:numId w:val="0"/>
              </w:numPr>
              <w:ind w:left="1286"/>
              <w:rPr>
                <w:b w:val="0"/>
                <w:color w:val="000000"/>
              </w:rPr>
            </w:pPr>
            <w:r w:rsidRPr="00F31FC0">
              <w:rPr>
                <w:b w:val="0"/>
              </w:rPr>
              <w:t>…</w:t>
            </w:r>
          </w:p>
        </w:tc>
      </w:tr>
    </w:tbl>
    <w:p w14:paraId="472F2BB4" w14:textId="6958793E" w:rsidR="0093154F" w:rsidRPr="001C7F36" w:rsidRDefault="0093154F" w:rsidP="001C7F36">
      <w:pPr>
        <w:spacing w:after="160" w:line="259" w:lineRule="auto"/>
        <w:jc w:val="both"/>
        <w:rPr>
          <w:rFonts w:ascii="Garamond" w:eastAsia="Calibri" w:hAnsi="Garamond"/>
          <w:b/>
          <w:sz w:val="22"/>
          <w:szCs w:val="22"/>
        </w:rPr>
      </w:pPr>
    </w:p>
    <w:sectPr w:rsidR="0093154F" w:rsidRPr="001C7F36" w:rsidSect="00DA068C">
      <w:pgSz w:w="16838" w:h="11906" w:orient="landscape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3AD76" w14:textId="77777777" w:rsidR="00B7367F" w:rsidRDefault="00B7367F" w:rsidP="000C07FA">
      <w:r>
        <w:separator/>
      </w:r>
    </w:p>
  </w:endnote>
  <w:endnote w:type="continuationSeparator" w:id="0">
    <w:p w14:paraId="29195E05" w14:textId="77777777" w:rsidR="00B7367F" w:rsidRDefault="00B7367F" w:rsidP="000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aramond Bold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tarSymbol">
    <w:altName w:val="Arial Unicode MS"/>
    <w:charset w:val="80"/>
    <w:family w:val="auto"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926CE" w14:textId="77777777" w:rsidR="00B7367F" w:rsidRDefault="00B7367F" w:rsidP="000C07FA">
      <w:r>
        <w:separator/>
      </w:r>
    </w:p>
  </w:footnote>
  <w:footnote w:type="continuationSeparator" w:id="0">
    <w:p w14:paraId="2CE7FB86" w14:textId="77777777" w:rsidR="00B7367F" w:rsidRDefault="00B7367F" w:rsidP="000C0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D43EFCE4"/>
    <w:lvl w:ilvl="0">
      <w:start w:val="1"/>
      <w:numFmt w:val="decimal"/>
      <w:pStyle w:val="1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77AEC38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1804864"/>
    <w:multiLevelType w:val="multilevel"/>
    <w:tmpl w:val="AC28ED8C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02872B1B"/>
    <w:multiLevelType w:val="hybridMultilevel"/>
    <w:tmpl w:val="B75CBB4A"/>
    <w:lvl w:ilvl="0" w:tplc="7C72A708">
      <w:start w:val="1"/>
      <w:numFmt w:val="bullet"/>
      <w:pStyle w:val="ActUs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21D28"/>
    <w:multiLevelType w:val="hybridMultilevel"/>
    <w:tmpl w:val="6B3ECC62"/>
    <w:lvl w:ilvl="0" w:tplc="51F82934">
      <w:start w:val="10"/>
      <w:numFmt w:val="bullet"/>
      <w:pStyle w:val="a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3C58584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32AF6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8B0667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9E9E0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6ECF33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C102E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4C822F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632E5A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4F00EA6"/>
    <w:multiLevelType w:val="hybridMultilevel"/>
    <w:tmpl w:val="E8CC65EC"/>
    <w:styleLink w:val="List521"/>
    <w:lvl w:ilvl="0" w:tplc="1674CF2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C586208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E82225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864032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6663A7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D186C2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C56BA3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72C490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6C617C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743405D"/>
    <w:multiLevelType w:val="multilevel"/>
    <w:tmpl w:val="D7427B7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C6404C2"/>
    <w:multiLevelType w:val="multilevel"/>
    <w:tmpl w:val="4E2EB692"/>
    <w:styleLink w:val="List5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0" w15:restartNumberingAfterBreak="0">
    <w:nsid w:val="0ECC57EF"/>
    <w:multiLevelType w:val="multilevel"/>
    <w:tmpl w:val="634E1E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1F1766"/>
    <w:multiLevelType w:val="multilevel"/>
    <w:tmpl w:val="F29E5C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unga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pStyle w:val="a0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1E056EA5"/>
    <w:multiLevelType w:val="hybridMultilevel"/>
    <w:tmpl w:val="157823B2"/>
    <w:styleLink w:val="2"/>
    <w:lvl w:ilvl="0" w:tplc="DCD2E5F2">
      <w:start w:val="1"/>
      <w:numFmt w:val="decimal"/>
      <w:lvlText w:val="%1.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4E01EA">
      <w:start w:val="1"/>
      <w:numFmt w:val="lowerLetter"/>
      <w:lvlText w:val="%2."/>
      <w:lvlJc w:val="left"/>
      <w:pPr>
        <w:ind w:left="7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E4D238">
      <w:start w:val="1"/>
      <w:numFmt w:val="lowerRoman"/>
      <w:lvlText w:val="%3."/>
      <w:lvlJc w:val="left"/>
      <w:pPr>
        <w:ind w:left="144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F65E62">
      <w:start w:val="1"/>
      <w:numFmt w:val="decimal"/>
      <w:lvlText w:val="%4."/>
      <w:lvlJc w:val="left"/>
      <w:pPr>
        <w:ind w:left="216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BAFD78">
      <w:start w:val="1"/>
      <w:numFmt w:val="lowerLetter"/>
      <w:lvlText w:val="%5."/>
      <w:lvlJc w:val="left"/>
      <w:pPr>
        <w:ind w:left="288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62D080">
      <w:start w:val="1"/>
      <w:numFmt w:val="lowerRoman"/>
      <w:lvlText w:val="%6."/>
      <w:lvlJc w:val="left"/>
      <w:pPr>
        <w:ind w:left="360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1EC450">
      <w:start w:val="1"/>
      <w:numFmt w:val="decimal"/>
      <w:lvlText w:val="%7."/>
      <w:lvlJc w:val="left"/>
      <w:pPr>
        <w:ind w:left="43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3862BE">
      <w:start w:val="1"/>
      <w:numFmt w:val="lowerLetter"/>
      <w:lvlText w:val="%8."/>
      <w:lvlJc w:val="left"/>
      <w:pPr>
        <w:ind w:left="504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1A47B8">
      <w:start w:val="1"/>
      <w:numFmt w:val="lowerRoman"/>
      <w:lvlText w:val="%9."/>
      <w:lvlJc w:val="left"/>
      <w:pPr>
        <w:ind w:left="576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E6E255D"/>
    <w:multiLevelType w:val="hybridMultilevel"/>
    <w:tmpl w:val="F6D62B7A"/>
    <w:lvl w:ilvl="0" w:tplc="DAF47CDA">
      <w:start w:val="1"/>
      <w:numFmt w:val="decimal"/>
      <w:pStyle w:val="a1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FD725E6"/>
    <w:multiLevelType w:val="hybridMultilevel"/>
    <w:tmpl w:val="F21E0230"/>
    <w:lvl w:ilvl="0" w:tplc="5F7814C2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6" w15:restartNumberingAfterBreak="0">
    <w:nsid w:val="215B58EF"/>
    <w:multiLevelType w:val="multilevel"/>
    <w:tmpl w:val="87C07216"/>
    <w:styleLink w:val="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2A95441"/>
    <w:multiLevelType w:val="hybridMultilevel"/>
    <w:tmpl w:val="30186F54"/>
    <w:lvl w:ilvl="0" w:tplc="C97E8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633614"/>
    <w:multiLevelType w:val="hybridMultilevel"/>
    <w:tmpl w:val="AB68212A"/>
    <w:lvl w:ilvl="0" w:tplc="D9AA02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C7EC60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2277AA"/>
    <w:multiLevelType w:val="hybridMultilevel"/>
    <w:tmpl w:val="17601EBC"/>
    <w:lvl w:ilvl="0" w:tplc="851023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5AF650C"/>
    <w:multiLevelType w:val="multilevel"/>
    <w:tmpl w:val="95F2F5A8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pStyle w:val="31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1" w15:restartNumberingAfterBreak="0">
    <w:nsid w:val="26622D00"/>
    <w:multiLevelType w:val="hybridMultilevel"/>
    <w:tmpl w:val="29921D2A"/>
    <w:lvl w:ilvl="0" w:tplc="0419000F">
      <w:start w:val="1"/>
      <w:numFmt w:val="decimal"/>
      <w:pStyle w:val="20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8127FBF"/>
    <w:multiLevelType w:val="hybridMultilevel"/>
    <w:tmpl w:val="400ECC96"/>
    <w:styleLink w:val="310"/>
    <w:lvl w:ilvl="0" w:tplc="9E14E82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29EB5D48"/>
    <w:multiLevelType w:val="hybridMultilevel"/>
    <w:tmpl w:val="D076F3FA"/>
    <w:lvl w:ilvl="0" w:tplc="04190001">
      <w:start w:val="1"/>
      <w:numFmt w:val="bullet"/>
      <w:pStyle w:val="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CA04B9"/>
    <w:multiLevelType w:val="hybridMultilevel"/>
    <w:tmpl w:val="D7D8F2EC"/>
    <w:lvl w:ilvl="0" w:tplc="F70E758C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327C0802"/>
    <w:multiLevelType w:val="multilevel"/>
    <w:tmpl w:val="C54A48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2C85165"/>
    <w:multiLevelType w:val="hybridMultilevel"/>
    <w:tmpl w:val="5C72E708"/>
    <w:styleLink w:val="11111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6BB61C3"/>
    <w:multiLevelType w:val="hybridMultilevel"/>
    <w:tmpl w:val="74F8EA3C"/>
    <w:lvl w:ilvl="0" w:tplc="02EC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9B6264"/>
    <w:multiLevelType w:val="hybridMultilevel"/>
    <w:tmpl w:val="9FC0156A"/>
    <w:styleLink w:val="11111121"/>
    <w:lvl w:ilvl="0" w:tplc="4482B3E6">
      <w:start w:val="1"/>
      <w:numFmt w:val="bullet"/>
      <w:pStyle w:val="a3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626C33"/>
    <w:multiLevelType w:val="multilevel"/>
    <w:tmpl w:val="EB0E0074"/>
    <w:lvl w:ilvl="0">
      <w:start w:val="1"/>
      <w:numFmt w:val="decimal"/>
      <w:pStyle w:val="10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86A5E9B"/>
    <w:multiLevelType w:val="hybridMultilevel"/>
    <w:tmpl w:val="6896AF44"/>
    <w:lvl w:ilvl="0" w:tplc="1B387414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F6DD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3E11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4B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7CE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8460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F2B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25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B860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A52B9E"/>
    <w:multiLevelType w:val="hybridMultilevel"/>
    <w:tmpl w:val="11368588"/>
    <w:lvl w:ilvl="0" w:tplc="BECC3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641CAC"/>
    <w:multiLevelType w:val="hybridMultilevel"/>
    <w:tmpl w:val="23CA63E2"/>
    <w:styleLink w:val="List531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89B7926"/>
    <w:multiLevelType w:val="multilevel"/>
    <w:tmpl w:val="056C60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4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5" w15:restartNumberingAfterBreak="0">
    <w:nsid w:val="61C046A8"/>
    <w:multiLevelType w:val="hybridMultilevel"/>
    <w:tmpl w:val="17601EBC"/>
    <w:lvl w:ilvl="0" w:tplc="851023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4B1407"/>
    <w:multiLevelType w:val="multilevel"/>
    <w:tmpl w:val="FBB61872"/>
    <w:styleLink w:val="List52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7" w15:restartNumberingAfterBreak="0">
    <w:nsid w:val="6F9B4D98"/>
    <w:multiLevelType w:val="multilevel"/>
    <w:tmpl w:val="67E2E000"/>
    <w:lvl w:ilvl="0">
      <w:start w:val="1"/>
      <w:numFmt w:val="decimal"/>
      <w:pStyle w:val="1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3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40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50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75CA0918"/>
    <w:multiLevelType w:val="hybridMultilevel"/>
    <w:tmpl w:val="D500F8A4"/>
    <w:lvl w:ilvl="0" w:tplc="D386322C">
      <w:start w:val="1"/>
      <w:numFmt w:val="bullet"/>
      <w:pStyle w:val="ActUsedB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C8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7D2D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A1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EE7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F01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CC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082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F6CE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26"/>
  </w:num>
  <w:num w:numId="4">
    <w:abstractNumId w:val="12"/>
  </w:num>
  <w:num w:numId="5">
    <w:abstractNumId w:val="29"/>
  </w:num>
  <w:num w:numId="6">
    <w:abstractNumId w:val="11"/>
  </w:num>
  <w:num w:numId="7">
    <w:abstractNumId w:val="23"/>
  </w:num>
  <w:num w:numId="8">
    <w:abstractNumId w:val="28"/>
  </w:num>
  <w:num w:numId="9">
    <w:abstractNumId w:val="30"/>
  </w:num>
  <w:num w:numId="10">
    <w:abstractNumId w:val="15"/>
  </w:num>
  <w:num w:numId="11">
    <w:abstractNumId w:val="2"/>
  </w:num>
  <w:num w:numId="12">
    <w:abstractNumId w:val="22"/>
  </w:num>
  <w:num w:numId="13">
    <w:abstractNumId w:val="6"/>
  </w:num>
  <w:num w:numId="14">
    <w:abstractNumId w:val="32"/>
  </w:num>
  <w:num w:numId="15">
    <w:abstractNumId w:val="5"/>
  </w:num>
  <w:num w:numId="16">
    <w:abstractNumId w:val="0"/>
    <w:lvlOverride w:ilvl="0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4"/>
  </w:num>
  <w:num w:numId="20">
    <w:abstractNumId w:val="16"/>
  </w:num>
  <w:num w:numId="21">
    <w:abstractNumId w:val="36"/>
  </w:num>
  <w:num w:numId="22">
    <w:abstractNumId w:val="9"/>
  </w:num>
  <w:num w:numId="23">
    <w:abstractNumId w:val="13"/>
  </w:num>
  <w:num w:numId="24">
    <w:abstractNumId w:val="14"/>
  </w:num>
  <w:num w:numId="25">
    <w:abstractNumId w:val="7"/>
  </w:num>
  <w:num w:numId="26">
    <w:abstractNumId w:val="34"/>
  </w:num>
  <w:num w:numId="27">
    <w:abstractNumId w:val="27"/>
  </w:num>
  <w:num w:numId="28">
    <w:abstractNumId w:val="18"/>
  </w:num>
  <w:num w:numId="29">
    <w:abstractNumId w:val="19"/>
  </w:num>
  <w:num w:numId="30">
    <w:abstractNumId w:val="35"/>
  </w:num>
  <w:num w:numId="31">
    <w:abstractNumId w:val="8"/>
  </w:num>
  <w:num w:numId="32">
    <w:abstractNumId w:val="31"/>
  </w:num>
  <w:num w:numId="33">
    <w:abstractNumId w:val="25"/>
  </w:num>
  <w:num w:numId="34">
    <w:abstractNumId w:val="10"/>
  </w:num>
  <w:num w:numId="35">
    <w:abstractNumId w:val="24"/>
  </w:num>
  <w:num w:numId="36">
    <w:abstractNumId w:val="33"/>
  </w:num>
  <w:num w:numId="37">
    <w:abstractNumId w:val="3"/>
  </w:num>
  <w:num w:numId="38">
    <w:abstractNumId w:val="20"/>
  </w:num>
  <w:num w:numId="39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29"/>
    <w:rsid w:val="00001038"/>
    <w:rsid w:val="000014E2"/>
    <w:rsid w:val="000025E8"/>
    <w:rsid w:val="00002898"/>
    <w:rsid w:val="000045FA"/>
    <w:rsid w:val="00006A4C"/>
    <w:rsid w:val="00010032"/>
    <w:rsid w:val="000103BE"/>
    <w:rsid w:val="00010D4F"/>
    <w:rsid w:val="00011002"/>
    <w:rsid w:val="00014278"/>
    <w:rsid w:val="00016430"/>
    <w:rsid w:val="00021F3C"/>
    <w:rsid w:val="00022FA2"/>
    <w:rsid w:val="00022FC2"/>
    <w:rsid w:val="00024ECE"/>
    <w:rsid w:val="000257D7"/>
    <w:rsid w:val="0002581D"/>
    <w:rsid w:val="00026249"/>
    <w:rsid w:val="0002734A"/>
    <w:rsid w:val="000273CA"/>
    <w:rsid w:val="00030379"/>
    <w:rsid w:val="00030660"/>
    <w:rsid w:val="00030966"/>
    <w:rsid w:val="00030F08"/>
    <w:rsid w:val="00033234"/>
    <w:rsid w:val="00034DF7"/>
    <w:rsid w:val="00036019"/>
    <w:rsid w:val="00043357"/>
    <w:rsid w:val="000446B9"/>
    <w:rsid w:val="000447C9"/>
    <w:rsid w:val="00050C4A"/>
    <w:rsid w:val="000523D8"/>
    <w:rsid w:val="00052B73"/>
    <w:rsid w:val="000534A1"/>
    <w:rsid w:val="00054F42"/>
    <w:rsid w:val="0005727A"/>
    <w:rsid w:val="0005749B"/>
    <w:rsid w:val="00062810"/>
    <w:rsid w:val="00065F27"/>
    <w:rsid w:val="00066A86"/>
    <w:rsid w:val="00066E55"/>
    <w:rsid w:val="0006737C"/>
    <w:rsid w:val="00070A09"/>
    <w:rsid w:val="00072386"/>
    <w:rsid w:val="00074D90"/>
    <w:rsid w:val="000768D3"/>
    <w:rsid w:val="0008354D"/>
    <w:rsid w:val="000856A4"/>
    <w:rsid w:val="00086B88"/>
    <w:rsid w:val="00094B0C"/>
    <w:rsid w:val="000A0DEF"/>
    <w:rsid w:val="000A1D57"/>
    <w:rsid w:val="000A4DC5"/>
    <w:rsid w:val="000B1D1A"/>
    <w:rsid w:val="000B6EB4"/>
    <w:rsid w:val="000C010E"/>
    <w:rsid w:val="000C07FA"/>
    <w:rsid w:val="000C3324"/>
    <w:rsid w:val="000C3AE6"/>
    <w:rsid w:val="000C3B16"/>
    <w:rsid w:val="000C4D2E"/>
    <w:rsid w:val="000C6231"/>
    <w:rsid w:val="000D0BB1"/>
    <w:rsid w:val="000D44BC"/>
    <w:rsid w:val="000D6BAC"/>
    <w:rsid w:val="000E032F"/>
    <w:rsid w:val="000F0AA7"/>
    <w:rsid w:val="000F2CF3"/>
    <w:rsid w:val="000F3024"/>
    <w:rsid w:val="000F6FCF"/>
    <w:rsid w:val="001067D1"/>
    <w:rsid w:val="00110DB7"/>
    <w:rsid w:val="00113529"/>
    <w:rsid w:val="00114BA9"/>
    <w:rsid w:val="001155F3"/>
    <w:rsid w:val="0011759F"/>
    <w:rsid w:val="00117650"/>
    <w:rsid w:val="00123418"/>
    <w:rsid w:val="001270A3"/>
    <w:rsid w:val="00131589"/>
    <w:rsid w:val="0013192E"/>
    <w:rsid w:val="00131EE4"/>
    <w:rsid w:val="0013250C"/>
    <w:rsid w:val="0013364A"/>
    <w:rsid w:val="00133A03"/>
    <w:rsid w:val="00133FEC"/>
    <w:rsid w:val="00134F32"/>
    <w:rsid w:val="001364A0"/>
    <w:rsid w:val="00136D4D"/>
    <w:rsid w:val="0014043F"/>
    <w:rsid w:val="0014215F"/>
    <w:rsid w:val="00147EFC"/>
    <w:rsid w:val="0015150D"/>
    <w:rsid w:val="00154912"/>
    <w:rsid w:val="0015693F"/>
    <w:rsid w:val="00156A23"/>
    <w:rsid w:val="00156C03"/>
    <w:rsid w:val="001608A6"/>
    <w:rsid w:val="00160EE4"/>
    <w:rsid w:val="00162912"/>
    <w:rsid w:val="001657D0"/>
    <w:rsid w:val="00165FE5"/>
    <w:rsid w:val="0016766C"/>
    <w:rsid w:val="00173517"/>
    <w:rsid w:val="00174261"/>
    <w:rsid w:val="00174C67"/>
    <w:rsid w:val="001750EB"/>
    <w:rsid w:val="0017680B"/>
    <w:rsid w:val="001825AC"/>
    <w:rsid w:val="001829D7"/>
    <w:rsid w:val="00184C5D"/>
    <w:rsid w:val="00185185"/>
    <w:rsid w:val="00186478"/>
    <w:rsid w:val="001954BA"/>
    <w:rsid w:val="00196B38"/>
    <w:rsid w:val="00196EC9"/>
    <w:rsid w:val="001972EB"/>
    <w:rsid w:val="00197C27"/>
    <w:rsid w:val="001A0F73"/>
    <w:rsid w:val="001A3718"/>
    <w:rsid w:val="001A793D"/>
    <w:rsid w:val="001B33C0"/>
    <w:rsid w:val="001B5F47"/>
    <w:rsid w:val="001B6EB3"/>
    <w:rsid w:val="001C3028"/>
    <w:rsid w:val="001C513C"/>
    <w:rsid w:val="001C514E"/>
    <w:rsid w:val="001C56FA"/>
    <w:rsid w:val="001C7F36"/>
    <w:rsid w:val="001D5883"/>
    <w:rsid w:val="001D6495"/>
    <w:rsid w:val="001D783C"/>
    <w:rsid w:val="001E0E0F"/>
    <w:rsid w:val="001E156B"/>
    <w:rsid w:val="001F101E"/>
    <w:rsid w:val="001F6352"/>
    <w:rsid w:val="0020188A"/>
    <w:rsid w:val="00203639"/>
    <w:rsid w:val="00203686"/>
    <w:rsid w:val="00204193"/>
    <w:rsid w:val="00206259"/>
    <w:rsid w:val="00211786"/>
    <w:rsid w:val="00216143"/>
    <w:rsid w:val="0022241C"/>
    <w:rsid w:val="00222E01"/>
    <w:rsid w:val="00224500"/>
    <w:rsid w:val="00224512"/>
    <w:rsid w:val="00226C48"/>
    <w:rsid w:val="00230DD8"/>
    <w:rsid w:val="00234704"/>
    <w:rsid w:val="00235810"/>
    <w:rsid w:val="00235C41"/>
    <w:rsid w:val="002369EC"/>
    <w:rsid w:val="002378BF"/>
    <w:rsid w:val="00237F60"/>
    <w:rsid w:val="002411F1"/>
    <w:rsid w:val="00241500"/>
    <w:rsid w:val="00242E60"/>
    <w:rsid w:val="00251BDB"/>
    <w:rsid w:val="002530E0"/>
    <w:rsid w:val="002548C0"/>
    <w:rsid w:val="00256443"/>
    <w:rsid w:val="002576A0"/>
    <w:rsid w:val="00257F4D"/>
    <w:rsid w:val="00265287"/>
    <w:rsid w:val="002671C1"/>
    <w:rsid w:val="0027004B"/>
    <w:rsid w:val="00272D99"/>
    <w:rsid w:val="0027303E"/>
    <w:rsid w:val="00273550"/>
    <w:rsid w:val="0027449F"/>
    <w:rsid w:val="00274F4E"/>
    <w:rsid w:val="002756DC"/>
    <w:rsid w:val="00276675"/>
    <w:rsid w:val="00277A77"/>
    <w:rsid w:val="002812D1"/>
    <w:rsid w:val="00282880"/>
    <w:rsid w:val="00283A17"/>
    <w:rsid w:val="00283AF1"/>
    <w:rsid w:val="0028425A"/>
    <w:rsid w:val="00284DD1"/>
    <w:rsid w:val="002875D8"/>
    <w:rsid w:val="002878E0"/>
    <w:rsid w:val="0029123C"/>
    <w:rsid w:val="00291662"/>
    <w:rsid w:val="00291A53"/>
    <w:rsid w:val="00292115"/>
    <w:rsid w:val="002941C9"/>
    <w:rsid w:val="00294805"/>
    <w:rsid w:val="00295F89"/>
    <w:rsid w:val="002A3E41"/>
    <w:rsid w:val="002A60E0"/>
    <w:rsid w:val="002B02AA"/>
    <w:rsid w:val="002B076B"/>
    <w:rsid w:val="002B0E9C"/>
    <w:rsid w:val="002B1561"/>
    <w:rsid w:val="002B373E"/>
    <w:rsid w:val="002C05DA"/>
    <w:rsid w:val="002C259E"/>
    <w:rsid w:val="002C38DA"/>
    <w:rsid w:val="002C4851"/>
    <w:rsid w:val="002C62A4"/>
    <w:rsid w:val="002C69A2"/>
    <w:rsid w:val="002C6DF9"/>
    <w:rsid w:val="002C78EC"/>
    <w:rsid w:val="002D012D"/>
    <w:rsid w:val="002D02D9"/>
    <w:rsid w:val="002D0A6B"/>
    <w:rsid w:val="002D138D"/>
    <w:rsid w:val="002D5CC2"/>
    <w:rsid w:val="002D63B6"/>
    <w:rsid w:val="002D7208"/>
    <w:rsid w:val="002E069B"/>
    <w:rsid w:val="002E0FB2"/>
    <w:rsid w:val="002E149A"/>
    <w:rsid w:val="002E1C19"/>
    <w:rsid w:val="002E29E2"/>
    <w:rsid w:val="002E3EAE"/>
    <w:rsid w:val="002E5179"/>
    <w:rsid w:val="002E6988"/>
    <w:rsid w:val="002F112D"/>
    <w:rsid w:val="002F57FC"/>
    <w:rsid w:val="00301513"/>
    <w:rsid w:val="00301D46"/>
    <w:rsid w:val="00302E1B"/>
    <w:rsid w:val="0030394D"/>
    <w:rsid w:val="00303CF3"/>
    <w:rsid w:val="00306EF4"/>
    <w:rsid w:val="00311B8B"/>
    <w:rsid w:val="00312904"/>
    <w:rsid w:val="00316D84"/>
    <w:rsid w:val="0031756F"/>
    <w:rsid w:val="0032114F"/>
    <w:rsid w:val="00321467"/>
    <w:rsid w:val="00323026"/>
    <w:rsid w:val="00324B48"/>
    <w:rsid w:val="003335D1"/>
    <w:rsid w:val="003335D6"/>
    <w:rsid w:val="00336139"/>
    <w:rsid w:val="003403D9"/>
    <w:rsid w:val="00340CA6"/>
    <w:rsid w:val="00344D45"/>
    <w:rsid w:val="003472DB"/>
    <w:rsid w:val="00350B33"/>
    <w:rsid w:val="00351675"/>
    <w:rsid w:val="0035194B"/>
    <w:rsid w:val="00351C42"/>
    <w:rsid w:val="00352AEE"/>
    <w:rsid w:val="0035418F"/>
    <w:rsid w:val="0035462D"/>
    <w:rsid w:val="003547AC"/>
    <w:rsid w:val="0036111D"/>
    <w:rsid w:val="003629BE"/>
    <w:rsid w:val="00370826"/>
    <w:rsid w:val="003754CA"/>
    <w:rsid w:val="00376662"/>
    <w:rsid w:val="00380736"/>
    <w:rsid w:val="00380A04"/>
    <w:rsid w:val="0038132D"/>
    <w:rsid w:val="00384272"/>
    <w:rsid w:val="00385A9C"/>
    <w:rsid w:val="003866C4"/>
    <w:rsid w:val="0039339B"/>
    <w:rsid w:val="003969A7"/>
    <w:rsid w:val="00396BE2"/>
    <w:rsid w:val="0039765E"/>
    <w:rsid w:val="003A05A1"/>
    <w:rsid w:val="003A0A72"/>
    <w:rsid w:val="003A3F95"/>
    <w:rsid w:val="003A3F9F"/>
    <w:rsid w:val="003A6D95"/>
    <w:rsid w:val="003B2517"/>
    <w:rsid w:val="003B5BE2"/>
    <w:rsid w:val="003B7F8D"/>
    <w:rsid w:val="003C0FE7"/>
    <w:rsid w:val="003C426A"/>
    <w:rsid w:val="003C57C7"/>
    <w:rsid w:val="003C77F0"/>
    <w:rsid w:val="003C7A13"/>
    <w:rsid w:val="003C7A74"/>
    <w:rsid w:val="003D00DC"/>
    <w:rsid w:val="003D3A8E"/>
    <w:rsid w:val="003D4537"/>
    <w:rsid w:val="003E0300"/>
    <w:rsid w:val="003E159C"/>
    <w:rsid w:val="003E1D50"/>
    <w:rsid w:val="003E2CB1"/>
    <w:rsid w:val="003E428C"/>
    <w:rsid w:val="003E6DAC"/>
    <w:rsid w:val="003F1BFF"/>
    <w:rsid w:val="003F20A4"/>
    <w:rsid w:val="003F2659"/>
    <w:rsid w:val="003F522C"/>
    <w:rsid w:val="003F5FE8"/>
    <w:rsid w:val="003F713B"/>
    <w:rsid w:val="00403042"/>
    <w:rsid w:val="00406CDF"/>
    <w:rsid w:val="00410B69"/>
    <w:rsid w:val="004111C2"/>
    <w:rsid w:val="00411A8C"/>
    <w:rsid w:val="00411B42"/>
    <w:rsid w:val="004125BB"/>
    <w:rsid w:val="004149A0"/>
    <w:rsid w:val="004167AE"/>
    <w:rsid w:val="0041738A"/>
    <w:rsid w:val="0042032E"/>
    <w:rsid w:val="00421FF9"/>
    <w:rsid w:val="00422921"/>
    <w:rsid w:val="00424858"/>
    <w:rsid w:val="00431CFE"/>
    <w:rsid w:val="00431D2B"/>
    <w:rsid w:val="00431E60"/>
    <w:rsid w:val="00433562"/>
    <w:rsid w:val="004340A7"/>
    <w:rsid w:val="00434D34"/>
    <w:rsid w:val="0044412F"/>
    <w:rsid w:val="004470A4"/>
    <w:rsid w:val="00447238"/>
    <w:rsid w:val="00447898"/>
    <w:rsid w:val="004534C2"/>
    <w:rsid w:val="0045444F"/>
    <w:rsid w:val="00454A59"/>
    <w:rsid w:val="0046056F"/>
    <w:rsid w:val="00461982"/>
    <w:rsid w:val="0046658E"/>
    <w:rsid w:val="004678B6"/>
    <w:rsid w:val="00470C9F"/>
    <w:rsid w:val="00472008"/>
    <w:rsid w:val="00475E04"/>
    <w:rsid w:val="004767AD"/>
    <w:rsid w:val="00480DEE"/>
    <w:rsid w:val="00484B95"/>
    <w:rsid w:val="0048685A"/>
    <w:rsid w:val="00495BC3"/>
    <w:rsid w:val="00495CBA"/>
    <w:rsid w:val="00496684"/>
    <w:rsid w:val="00497A20"/>
    <w:rsid w:val="004A0CF4"/>
    <w:rsid w:val="004A3115"/>
    <w:rsid w:val="004A3C8D"/>
    <w:rsid w:val="004A4448"/>
    <w:rsid w:val="004A453E"/>
    <w:rsid w:val="004A475E"/>
    <w:rsid w:val="004A5617"/>
    <w:rsid w:val="004A6A84"/>
    <w:rsid w:val="004A777A"/>
    <w:rsid w:val="004B052C"/>
    <w:rsid w:val="004B0708"/>
    <w:rsid w:val="004B1F7C"/>
    <w:rsid w:val="004B1F84"/>
    <w:rsid w:val="004B4F85"/>
    <w:rsid w:val="004B5737"/>
    <w:rsid w:val="004B6726"/>
    <w:rsid w:val="004C0B37"/>
    <w:rsid w:val="004C2C05"/>
    <w:rsid w:val="004C2F29"/>
    <w:rsid w:val="004C6CC2"/>
    <w:rsid w:val="004D18B2"/>
    <w:rsid w:val="004D4F70"/>
    <w:rsid w:val="004D5F3F"/>
    <w:rsid w:val="004D5F41"/>
    <w:rsid w:val="004E0355"/>
    <w:rsid w:val="004E1C0C"/>
    <w:rsid w:val="004E22B9"/>
    <w:rsid w:val="004E244F"/>
    <w:rsid w:val="004E315E"/>
    <w:rsid w:val="004E3BC2"/>
    <w:rsid w:val="004E3C34"/>
    <w:rsid w:val="004F0085"/>
    <w:rsid w:val="004F0688"/>
    <w:rsid w:val="004F104C"/>
    <w:rsid w:val="004F24E9"/>
    <w:rsid w:val="004F25AD"/>
    <w:rsid w:val="004F2840"/>
    <w:rsid w:val="004F37AF"/>
    <w:rsid w:val="004F5B03"/>
    <w:rsid w:val="004F75B4"/>
    <w:rsid w:val="004F7E5E"/>
    <w:rsid w:val="00500859"/>
    <w:rsid w:val="00501B10"/>
    <w:rsid w:val="00503C5A"/>
    <w:rsid w:val="005041B0"/>
    <w:rsid w:val="0050787A"/>
    <w:rsid w:val="00510034"/>
    <w:rsid w:val="00512477"/>
    <w:rsid w:val="00513AA7"/>
    <w:rsid w:val="00513B17"/>
    <w:rsid w:val="0051597D"/>
    <w:rsid w:val="00517543"/>
    <w:rsid w:val="00520131"/>
    <w:rsid w:val="00521169"/>
    <w:rsid w:val="00527F6A"/>
    <w:rsid w:val="005305AF"/>
    <w:rsid w:val="00533384"/>
    <w:rsid w:val="00533571"/>
    <w:rsid w:val="00533577"/>
    <w:rsid w:val="00533BD6"/>
    <w:rsid w:val="00540F90"/>
    <w:rsid w:val="00544787"/>
    <w:rsid w:val="005451AA"/>
    <w:rsid w:val="00551BBF"/>
    <w:rsid w:val="0055414E"/>
    <w:rsid w:val="00555EFB"/>
    <w:rsid w:val="00557011"/>
    <w:rsid w:val="00557C8E"/>
    <w:rsid w:val="00562A8A"/>
    <w:rsid w:val="00564101"/>
    <w:rsid w:val="00566700"/>
    <w:rsid w:val="00566F00"/>
    <w:rsid w:val="00567919"/>
    <w:rsid w:val="0057104E"/>
    <w:rsid w:val="00571DF2"/>
    <w:rsid w:val="005757EC"/>
    <w:rsid w:val="0058179B"/>
    <w:rsid w:val="00581E23"/>
    <w:rsid w:val="005841C1"/>
    <w:rsid w:val="005863A8"/>
    <w:rsid w:val="00586DA1"/>
    <w:rsid w:val="00591120"/>
    <w:rsid w:val="0059156E"/>
    <w:rsid w:val="00593495"/>
    <w:rsid w:val="0059447C"/>
    <w:rsid w:val="00594F36"/>
    <w:rsid w:val="005A29E2"/>
    <w:rsid w:val="005A3548"/>
    <w:rsid w:val="005A44A5"/>
    <w:rsid w:val="005A487A"/>
    <w:rsid w:val="005B0B33"/>
    <w:rsid w:val="005B1B4F"/>
    <w:rsid w:val="005B4832"/>
    <w:rsid w:val="005B7C08"/>
    <w:rsid w:val="005C06AC"/>
    <w:rsid w:val="005C3E27"/>
    <w:rsid w:val="005C4DBD"/>
    <w:rsid w:val="005C50DA"/>
    <w:rsid w:val="005C5140"/>
    <w:rsid w:val="005D2C22"/>
    <w:rsid w:val="005D359F"/>
    <w:rsid w:val="005D5CB7"/>
    <w:rsid w:val="005E16B8"/>
    <w:rsid w:val="005E1A6B"/>
    <w:rsid w:val="005E45A1"/>
    <w:rsid w:val="005E4A5D"/>
    <w:rsid w:val="005E68E6"/>
    <w:rsid w:val="005E7043"/>
    <w:rsid w:val="005F1220"/>
    <w:rsid w:val="005F30BA"/>
    <w:rsid w:val="005F5461"/>
    <w:rsid w:val="005F623A"/>
    <w:rsid w:val="005F6791"/>
    <w:rsid w:val="00600398"/>
    <w:rsid w:val="00603E82"/>
    <w:rsid w:val="00607700"/>
    <w:rsid w:val="006106F6"/>
    <w:rsid w:val="006141E4"/>
    <w:rsid w:val="00616B54"/>
    <w:rsid w:val="00621FBA"/>
    <w:rsid w:val="00622335"/>
    <w:rsid w:val="006229A4"/>
    <w:rsid w:val="00622F22"/>
    <w:rsid w:val="00627A7B"/>
    <w:rsid w:val="00631B6A"/>
    <w:rsid w:val="00632072"/>
    <w:rsid w:val="0063207A"/>
    <w:rsid w:val="006325B8"/>
    <w:rsid w:val="00632C79"/>
    <w:rsid w:val="00634D06"/>
    <w:rsid w:val="006407E1"/>
    <w:rsid w:val="006466E5"/>
    <w:rsid w:val="00647204"/>
    <w:rsid w:val="00647A2B"/>
    <w:rsid w:val="006517B8"/>
    <w:rsid w:val="006562D0"/>
    <w:rsid w:val="006609FF"/>
    <w:rsid w:val="00660E03"/>
    <w:rsid w:val="00663766"/>
    <w:rsid w:val="00664640"/>
    <w:rsid w:val="00664BA9"/>
    <w:rsid w:val="00677014"/>
    <w:rsid w:val="006827BA"/>
    <w:rsid w:val="00683B33"/>
    <w:rsid w:val="00685B02"/>
    <w:rsid w:val="00686C67"/>
    <w:rsid w:val="0069166F"/>
    <w:rsid w:val="0069404B"/>
    <w:rsid w:val="0069741F"/>
    <w:rsid w:val="006A2235"/>
    <w:rsid w:val="006A2B42"/>
    <w:rsid w:val="006A58FB"/>
    <w:rsid w:val="006A7467"/>
    <w:rsid w:val="006B0FC8"/>
    <w:rsid w:val="006B10A8"/>
    <w:rsid w:val="006B10CE"/>
    <w:rsid w:val="006B111A"/>
    <w:rsid w:val="006B6171"/>
    <w:rsid w:val="006B7A2A"/>
    <w:rsid w:val="006C6553"/>
    <w:rsid w:val="006C7998"/>
    <w:rsid w:val="006D0DD0"/>
    <w:rsid w:val="006D145A"/>
    <w:rsid w:val="006D1AE0"/>
    <w:rsid w:val="006D3D3C"/>
    <w:rsid w:val="006D5766"/>
    <w:rsid w:val="006E1310"/>
    <w:rsid w:val="006E1656"/>
    <w:rsid w:val="006E23E9"/>
    <w:rsid w:val="006E338B"/>
    <w:rsid w:val="006E38C9"/>
    <w:rsid w:val="006E5EB3"/>
    <w:rsid w:val="006E6138"/>
    <w:rsid w:val="006F2F09"/>
    <w:rsid w:val="006F3D27"/>
    <w:rsid w:val="006F45F0"/>
    <w:rsid w:val="006F6EF3"/>
    <w:rsid w:val="00704131"/>
    <w:rsid w:val="00706DEB"/>
    <w:rsid w:val="00710446"/>
    <w:rsid w:val="00712B0D"/>
    <w:rsid w:val="00713ED1"/>
    <w:rsid w:val="00716EEA"/>
    <w:rsid w:val="00717008"/>
    <w:rsid w:val="00717B0D"/>
    <w:rsid w:val="00723B1E"/>
    <w:rsid w:val="00727600"/>
    <w:rsid w:val="00731306"/>
    <w:rsid w:val="007332CE"/>
    <w:rsid w:val="0073635A"/>
    <w:rsid w:val="00740D9C"/>
    <w:rsid w:val="00742BDF"/>
    <w:rsid w:val="00744783"/>
    <w:rsid w:val="0074520D"/>
    <w:rsid w:val="007461C4"/>
    <w:rsid w:val="00751343"/>
    <w:rsid w:val="00751394"/>
    <w:rsid w:val="00751E19"/>
    <w:rsid w:val="0075351E"/>
    <w:rsid w:val="007575D8"/>
    <w:rsid w:val="007614BE"/>
    <w:rsid w:val="00770A10"/>
    <w:rsid w:val="007711F1"/>
    <w:rsid w:val="00771489"/>
    <w:rsid w:val="00772422"/>
    <w:rsid w:val="007726BC"/>
    <w:rsid w:val="0077275C"/>
    <w:rsid w:val="00774A6A"/>
    <w:rsid w:val="00774B1B"/>
    <w:rsid w:val="0077584F"/>
    <w:rsid w:val="00781DFF"/>
    <w:rsid w:val="00782AEB"/>
    <w:rsid w:val="00784FEC"/>
    <w:rsid w:val="00787142"/>
    <w:rsid w:val="00787846"/>
    <w:rsid w:val="00792CC3"/>
    <w:rsid w:val="00793554"/>
    <w:rsid w:val="007949A9"/>
    <w:rsid w:val="007978FD"/>
    <w:rsid w:val="007A440C"/>
    <w:rsid w:val="007A52A6"/>
    <w:rsid w:val="007B070D"/>
    <w:rsid w:val="007B267F"/>
    <w:rsid w:val="007B5E3A"/>
    <w:rsid w:val="007B70CA"/>
    <w:rsid w:val="007C268F"/>
    <w:rsid w:val="007C3B21"/>
    <w:rsid w:val="007C5EE5"/>
    <w:rsid w:val="007D04E6"/>
    <w:rsid w:val="007D57CD"/>
    <w:rsid w:val="007E04AC"/>
    <w:rsid w:val="007E096B"/>
    <w:rsid w:val="007E0E8B"/>
    <w:rsid w:val="007E22CB"/>
    <w:rsid w:val="007E4927"/>
    <w:rsid w:val="007F2F42"/>
    <w:rsid w:val="007F39E3"/>
    <w:rsid w:val="007F5700"/>
    <w:rsid w:val="00800F06"/>
    <w:rsid w:val="00805209"/>
    <w:rsid w:val="0080567A"/>
    <w:rsid w:val="00815073"/>
    <w:rsid w:val="0082027D"/>
    <w:rsid w:val="00825507"/>
    <w:rsid w:val="00830154"/>
    <w:rsid w:val="0083526C"/>
    <w:rsid w:val="00837948"/>
    <w:rsid w:val="00840054"/>
    <w:rsid w:val="00846842"/>
    <w:rsid w:val="00847076"/>
    <w:rsid w:val="00854DC2"/>
    <w:rsid w:val="0086172C"/>
    <w:rsid w:val="00863EC3"/>
    <w:rsid w:val="008643C4"/>
    <w:rsid w:val="00864B06"/>
    <w:rsid w:val="008668F2"/>
    <w:rsid w:val="00866A98"/>
    <w:rsid w:val="00866C25"/>
    <w:rsid w:val="00872B4E"/>
    <w:rsid w:val="00874365"/>
    <w:rsid w:val="00874412"/>
    <w:rsid w:val="00874F5B"/>
    <w:rsid w:val="00875430"/>
    <w:rsid w:val="00876D01"/>
    <w:rsid w:val="00876D76"/>
    <w:rsid w:val="00876F16"/>
    <w:rsid w:val="008774AE"/>
    <w:rsid w:val="00880337"/>
    <w:rsid w:val="008850A3"/>
    <w:rsid w:val="00885BC7"/>
    <w:rsid w:val="008866B7"/>
    <w:rsid w:val="00886EDA"/>
    <w:rsid w:val="00890757"/>
    <w:rsid w:val="008919C8"/>
    <w:rsid w:val="00893B29"/>
    <w:rsid w:val="00896431"/>
    <w:rsid w:val="0089701F"/>
    <w:rsid w:val="008A0A8B"/>
    <w:rsid w:val="008A159F"/>
    <w:rsid w:val="008A2EFE"/>
    <w:rsid w:val="008A3E67"/>
    <w:rsid w:val="008B17CD"/>
    <w:rsid w:val="008B3E8B"/>
    <w:rsid w:val="008B4A9F"/>
    <w:rsid w:val="008B4DB2"/>
    <w:rsid w:val="008B643E"/>
    <w:rsid w:val="008B7083"/>
    <w:rsid w:val="008C0FB4"/>
    <w:rsid w:val="008C2F75"/>
    <w:rsid w:val="008D2292"/>
    <w:rsid w:val="008D26D0"/>
    <w:rsid w:val="008D43CD"/>
    <w:rsid w:val="008D5288"/>
    <w:rsid w:val="008D6B74"/>
    <w:rsid w:val="008E1C6D"/>
    <w:rsid w:val="008E233E"/>
    <w:rsid w:val="008E2E45"/>
    <w:rsid w:val="008E2FA8"/>
    <w:rsid w:val="008E36C8"/>
    <w:rsid w:val="008E58D8"/>
    <w:rsid w:val="008E7527"/>
    <w:rsid w:val="008F012A"/>
    <w:rsid w:val="008F0CEA"/>
    <w:rsid w:val="008F140D"/>
    <w:rsid w:val="008F399A"/>
    <w:rsid w:val="008F3EBC"/>
    <w:rsid w:val="008F42B1"/>
    <w:rsid w:val="008F5065"/>
    <w:rsid w:val="008F6B49"/>
    <w:rsid w:val="008F7A8C"/>
    <w:rsid w:val="0090040F"/>
    <w:rsid w:val="009038E9"/>
    <w:rsid w:val="00903D59"/>
    <w:rsid w:val="009053D8"/>
    <w:rsid w:val="00910373"/>
    <w:rsid w:val="0091108C"/>
    <w:rsid w:val="00912BA5"/>
    <w:rsid w:val="00914FA2"/>
    <w:rsid w:val="0091622F"/>
    <w:rsid w:val="00920CFB"/>
    <w:rsid w:val="009218A8"/>
    <w:rsid w:val="0092519F"/>
    <w:rsid w:val="00925376"/>
    <w:rsid w:val="00925C57"/>
    <w:rsid w:val="00927151"/>
    <w:rsid w:val="00927E54"/>
    <w:rsid w:val="0093154F"/>
    <w:rsid w:val="00941B52"/>
    <w:rsid w:val="0094270A"/>
    <w:rsid w:val="0094669A"/>
    <w:rsid w:val="009470FF"/>
    <w:rsid w:val="00951987"/>
    <w:rsid w:val="00951F66"/>
    <w:rsid w:val="00956A55"/>
    <w:rsid w:val="00961043"/>
    <w:rsid w:val="00961818"/>
    <w:rsid w:val="00961ED7"/>
    <w:rsid w:val="00962163"/>
    <w:rsid w:val="0096478C"/>
    <w:rsid w:val="00964FED"/>
    <w:rsid w:val="009671FB"/>
    <w:rsid w:val="00971544"/>
    <w:rsid w:val="00971620"/>
    <w:rsid w:val="009800C3"/>
    <w:rsid w:val="009843B0"/>
    <w:rsid w:val="009864E8"/>
    <w:rsid w:val="00986760"/>
    <w:rsid w:val="00995781"/>
    <w:rsid w:val="009977FB"/>
    <w:rsid w:val="009A1184"/>
    <w:rsid w:val="009A3096"/>
    <w:rsid w:val="009A50CF"/>
    <w:rsid w:val="009A54DB"/>
    <w:rsid w:val="009A692B"/>
    <w:rsid w:val="009A6AE8"/>
    <w:rsid w:val="009A7964"/>
    <w:rsid w:val="009B3A96"/>
    <w:rsid w:val="009B7792"/>
    <w:rsid w:val="009B7813"/>
    <w:rsid w:val="009C0670"/>
    <w:rsid w:val="009C180F"/>
    <w:rsid w:val="009C25B4"/>
    <w:rsid w:val="009C2A67"/>
    <w:rsid w:val="009C3CD8"/>
    <w:rsid w:val="009C583D"/>
    <w:rsid w:val="009D03E3"/>
    <w:rsid w:val="009D093A"/>
    <w:rsid w:val="009D16B0"/>
    <w:rsid w:val="009D1D27"/>
    <w:rsid w:val="009D2181"/>
    <w:rsid w:val="009D71C6"/>
    <w:rsid w:val="009D7590"/>
    <w:rsid w:val="009D78E8"/>
    <w:rsid w:val="009E1519"/>
    <w:rsid w:val="009E151A"/>
    <w:rsid w:val="009E1D38"/>
    <w:rsid w:val="009E1EDF"/>
    <w:rsid w:val="009E45F7"/>
    <w:rsid w:val="009E4B18"/>
    <w:rsid w:val="009E58E3"/>
    <w:rsid w:val="009E6853"/>
    <w:rsid w:val="009E74B8"/>
    <w:rsid w:val="009E7D4A"/>
    <w:rsid w:val="009F6A9F"/>
    <w:rsid w:val="00A0043A"/>
    <w:rsid w:val="00A00705"/>
    <w:rsid w:val="00A02C15"/>
    <w:rsid w:val="00A05213"/>
    <w:rsid w:val="00A1526F"/>
    <w:rsid w:val="00A173C7"/>
    <w:rsid w:val="00A227CC"/>
    <w:rsid w:val="00A22813"/>
    <w:rsid w:val="00A22A93"/>
    <w:rsid w:val="00A3054B"/>
    <w:rsid w:val="00A3150B"/>
    <w:rsid w:val="00A32269"/>
    <w:rsid w:val="00A3369E"/>
    <w:rsid w:val="00A36D99"/>
    <w:rsid w:val="00A4063C"/>
    <w:rsid w:val="00A41BC3"/>
    <w:rsid w:val="00A44320"/>
    <w:rsid w:val="00A45175"/>
    <w:rsid w:val="00A46ADC"/>
    <w:rsid w:val="00A505E2"/>
    <w:rsid w:val="00A543E1"/>
    <w:rsid w:val="00A55DC1"/>
    <w:rsid w:val="00A57995"/>
    <w:rsid w:val="00A64761"/>
    <w:rsid w:val="00A65018"/>
    <w:rsid w:val="00A6540A"/>
    <w:rsid w:val="00A70A9B"/>
    <w:rsid w:val="00A72A84"/>
    <w:rsid w:val="00A73BB0"/>
    <w:rsid w:val="00A769CB"/>
    <w:rsid w:val="00A76F0B"/>
    <w:rsid w:val="00A85609"/>
    <w:rsid w:val="00A85AF9"/>
    <w:rsid w:val="00A85B32"/>
    <w:rsid w:val="00A91700"/>
    <w:rsid w:val="00A93083"/>
    <w:rsid w:val="00AA0E80"/>
    <w:rsid w:val="00AA1A3A"/>
    <w:rsid w:val="00AA27A8"/>
    <w:rsid w:val="00AA33D6"/>
    <w:rsid w:val="00AA48DA"/>
    <w:rsid w:val="00AA5B55"/>
    <w:rsid w:val="00AA6D1D"/>
    <w:rsid w:val="00AA7FC7"/>
    <w:rsid w:val="00AB18DF"/>
    <w:rsid w:val="00AB21F1"/>
    <w:rsid w:val="00AB23A0"/>
    <w:rsid w:val="00AB6E99"/>
    <w:rsid w:val="00AC0C5C"/>
    <w:rsid w:val="00AC50C8"/>
    <w:rsid w:val="00AC59FE"/>
    <w:rsid w:val="00AC6C6D"/>
    <w:rsid w:val="00AE1BEC"/>
    <w:rsid w:val="00AE6985"/>
    <w:rsid w:val="00AE7C7E"/>
    <w:rsid w:val="00AF1792"/>
    <w:rsid w:val="00AF4B81"/>
    <w:rsid w:val="00AF60BD"/>
    <w:rsid w:val="00AF6A61"/>
    <w:rsid w:val="00AF728D"/>
    <w:rsid w:val="00B013FF"/>
    <w:rsid w:val="00B01F78"/>
    <w:rsid w:val="00B05FEB"/>
    <w:rsid w:val="00B1044B"/>
    <w:rsid w:val="00B111C1"/>
    <w:rsid w:val="00B11625"/>
    <w:rsid w:val="00B117E4"/>
    <w:rsid w:val="00B13E72"/>
    <w:rsid w:val="00B15247"/>
    <w:rsid w:val="00B1715B"/>
    <w:rsid w:val="00B175AE"/>
    <w:rsid w:val="00B17718"/>
    <w:rsid w:val="00B17D8E"/>
    <w:rsid w:val="00B20139"/>
    <w:rsid w:val="00B21D46"/>
    <w:rsid w:val="00B24412"/>
    <w:rsid w:val="00B26AB9"/>
    <w:rsid w:val="00B313DE"/>
    <w:rsid w:val="00B32658"/>
    <w:rsid w:val="00B4031B"/>
    <w:rsid w:val="00B4133E"/>
    <w:rsid w:val="00B502ED"/>
    <w:rsid w:val="00B50BF9"/>
    <w:rsid w:val="00B512D1"/>
    <w:rsid w:val="00B51835"/>
    <w:rsid w:val="00B525DB"/>
    <w:rsid w:val="00B52CC6"/>
    <w:rsid w:val="00B56E2F"/>
    <w:rsid w:val="00B61FA9"/>
    <w:rsid w:val="00B62DF5"/>
    <w:rsid w:val="00B65297"/>
    <w:rsid w:val="00B712CE"/>
    <w:rsid w:val="00B7367F"/>
    <w:rsid w:val="00B7457D"/>
    <w:rsid w:val="00B75232"/>
    <w:rsid w:val="00B77337"/>
    <w:rsid w:val="00B82FB7"/>
    <w:rsid w:val="00B848D0"/>
    <w:rsid w:val="00B84912"/>
    <w:rsid w:val="00B8504B"/>
    <w:rsid w:val="00B87D16"/>
    <w:rsid w:val="00B9231A"/>
    <w:rsid w:val="00B92F57"/>
    <w:rsid w:val="00B93BF7"/>
    <w:rsid w:val="00B948A8"/>
    <w:rsid w:val="00BA4606"/>
    <w:rsid w:val="00BA5DB9"/>
    <w:rsid w:val="00BA6487"/>
    <w:rsid w:val="00BA7BF2"/>
    <w:rsid w:val="00BA7CFE"/>
    <w:rsid w:val="00BB082D"/>
    <w:rsid w:val="00BB08DD"/>
    <w:rsid w:val="00BB399B"/>
    <w:rsid w:val="00BB4EC8"/>
    <w:rsid w:val="00BB56BA"/>
    <w:rsid w:val="00BC03D8"/>
    <w:rsid w:val="00BC041B"/>
    <w:rsid w:val="00BC0CF9"/>
    <w:rsid w:val="00BC413D"/>
    <w:rsid w:val="00BC6B9D"/>
    <w:rsid w:val="00BD0412"/>
    <w:rsid w:val="00BD04CB"/>
    <w:rsid w:val="00BD2F83"/>
    <w:rsid w:val="00BD3043"/>
    <w:rsid w:val="00BD3C2A"/>
    <w:rsid w:val="00BE10F7"/>
    <w:rsid w:val="00BE1B2B"/>
    <w:rsid w:val="00BE4258"/>
    <w:rsid w:val="00BE4B68"/>
    <w:rsid w:val="00BE5B7B"/>
    <w:rsid w:val="00BE794F"/>
    <w:rsid w:val="00BF0EDA"/>
    <w:rsid w:val="00BF1F8E"/>
    <w:rsid w:val="00BF2CB7"/>
    <w:rsid w:val="00BF38A9"/>
    <w:rsid w:val="00BF4A74"/>
    <w:rsid w:val="00BF5080"/>
    <w:rsid w:val="00BF609B"/>
    <w:rsid w:val="00BF60E0"/>
    <w:rsid w:val="00BF7BC3"/>
    <w:rsid w:val="00C012F0"/>
    <w:rsid w:val="00C10349"/>
    <w:rsid w:val="00C109AC"/>
    <w:rsid w:val="00C12E55"/>
    <w:rsid w:val="00C13521"/>
    <w:rsid w:val="00C14633"/>
    <w:rsid w:val="00C15D12"/>
    <w:rsid w:val="00C2160A"/>
    <w:rsid w:val="00C23EAF"/>
    <w:rsid w:val="00C3048F"/>
    <w:rsid w:val="00C31396"/>
    <w:rsid w:val="00C31C16"/>
    <w:rsid w:val="00C36A8D"/>
    <w:rsid w:val="00C41DB6"/>
    <w:rsid w:val="00C41E4A"/>
    <w:rsid w:val="00C42B09"/>
    <w:rsid w:val="00C42E19"/>
    <w:rsid w:val="00C4324F"/>
    <w:rsid w:val="00C43F7C"/>
    <w:rsid w:val="00C4478A"/>
    <w:rsid w:val="00C50886"/>
    <w:rsid w:val="00C51B4D"/>
    <w:rsid w:val="00C535D5"/>
    <w:rsid w:val="00C56216"/>
    <w:rsid w:val="00C57BE3"/>
    <w:rsid w:val="00C61D9A"/>
    <w:rsid w:val="00C64851"/>
    <w:rsid w:val="00C64A81"/>
    <w:rsid w:val="00C656BD"/>
    <w:rsid w:val="00C665B8"/>
    <w:rsid w:val="00C668AB"/>
    <w:rsid w:val="00C73047"/>
    <w:rsid w:val="00C7306D"/>
    <w:rsid w:val="00C7365F"/>
    <w:rsid w:val="00C74E41"/>
    <w:rsid w:val="00C803A3"/>
    <w:rsid w:val="00C813F2"/>
    <w:rsid w:val="00C820B3"/>
    <w:rsid w:val="00C82CDE"/>
    <w:rsid w:val="00C856F0"/>
    <w:rsid w:val="00C91915"/>
    <w:rsid w:val="00C93569"/>
    <w:rsid w:val="00C97593"/>
    <w:rsid w:val="00CA0B00"/>
    <w:rsid w:val="00CA3A4D"/>
    <w:rsid w:val="00CA4457"/>
    <w:rsid w:val="00CA4690"/>
    <w:rsid w:val="00CA4802"/>
    <w:rsid w:val="00CB0B9D"/>
    <w:rsid w:val="00CB4105"/>
    <w:rsid w:val="00CB4A96"/>
    <w:rsid w:val="00CB4EF9"/>
    <w:rsid w:val="00CB6535"/>
    <w:rsid w:val="00CC0F3C"/>
    <w:rsid w:val="00CC218A"/>
    <w:rsid w:val="00CC2FAA"/>
    <w:rsid w:val="00CC3A23"/>
    <w:rsid w:val="00CC40DF"/>
    <w:rsid w:val="00CC5CBE"/>
    <w:rsid w:val="00CC685A"/>
    <w:rsid w:val="00CD0C3C"/>
    <w:rsid w:val="00CD3418"/>
    <w:rsid w:val="00CD42F4"/>
    <w:rsid w:val="00CE0223"/>
    <w:rsid w:val="00CE290D"/>
    <w:rsid w:val="00CE49B1"/>
    <w:rsid w:val="00CF047D"/>
    <w:rsid w:val="00CF18A2"/>
    <w:rsid w:val="00CF30AF"/>
    <w:rsid w:val="00CF384C"/>
    <w:rsid w:val="00CF6F69"/>
    <w:rsid w:val="00D0199F"/>
    <w:rsid w:val="00D01F12"/>
    <w:rsid w:val="00D0362C"/>
    <w:rsid w:val="00D06650"/>
    <w:rsid w:val="00D110C3"/>
    <w:rsid w:val="00D14C8F"/>
    <w:rsid w:val="00D17C7F"/>
    <w:rsid w:val="00D2045D"/>
    <w:rsid w:val="00D235F9"/>
    <w:rsid w:val="00D26D69"/>
    <w:rsid w:val="00D310FD"/>
    <w:rsid w:val="00D3189F"/>
    <w:rsid w:val="00D32F12"/>
    <w:rsid w:val="00D36CDC"/>
    <w:rsid w:val="00D37C72"/>
    <w:rsid w:val="00D37E5F"/>
    <w:rsid w:val="00D40F84"/>
    <w:rsid w:val="00D416F1"/>
    <w:rsid w:val="00D42453"/>
    <w:rsid w:val="00D448FE"/>
    <w:rsid w:val="00D46470"/>
    <w:rsid w:val="00D51644"/>
    <w:rsid w:val="00D51B4F"/>
    <w:rsid w:val="00D539BA"/>
    <w:rsid w:val="00D53EA1"/>
    <w:rsid w:val="00D56ABF"/>
    <w:rsid w:val="00D57C02"/>
    <w:rsid w:val="00D60F0F"/>
    <w:rsid w:val="00D624B3"/>
    <w:rsid w:val="00D62D29"/>
    <w:rsid w:val="00D62E63"/>
    <w:rsid w:val="00D62EEB"/>
    <w:rsid w:val="00D70778"/>
    <w:rsid w:val="00D70A68"/>
    <w:rsid w:val="00D718A6"/>
    <w:rsid w:val="00D725B6"/>
    <w:rsid w:val="00D7478D"/>
    <w:rsid w:val="00D750D7"/>
    <w:rsid w:val="00D75127"/>
    <w:rsid w:val="00D75FF5"/>
    <w:rsid w:val="00D84418"/>
    <w:rsid w:val="00D86CE1"/>
    <w:rsid w:val="00D87623"/>
    <w:rsid w:val="00D90E82"/>
    <w:rsid w:val="00D90FFC"/>
    <w:rsid w:val="00D91A1E"/>
    <w:rsid w:val="00D92F3C"/>
    <w:rsid w:val="00D92FAD"/>
    <w:rsid w:val="00D962C0"/>
    <w:rsid w:val="00D96887"/>
    <w:rsid w:val="00D968BD"/>
    <w:rsid w:val="00DA068C"/>
    <w:rsid w:val="00DA2535"/>
    <w:rsid w:val="00DA2E54"/>
    <w:rsid w:val="00DA445C"/>
    <w:rsid w:val="00DA5713"/>
    <w:rsid w:val="00DB217D"/>
    <w:rsid w:val="00DB2AC8"/>
    <w:rsid w:val="00DB4228"/>
    <w:rsid w:val="00DB4D3C"/>
    <w:rsid w:val="00DB51C1"/>
    <w:rsid w:val="00DB7806"/>
    <w:rsid w:val="00DC0373"/>
    <w:rsid w:val="00DC1869"/>
    <w:rsid w:val="00DC18B7"/>
    <w:rsid w:val="00DC3F14"/>
    <w:rsid w:val="00DC500F"/>
    <w:rsid w:val="00DC78B9"/>
    <w:rsid w:val="00DC7ACC"/>
    <w:rsid w:val="00DD075F"/>
    <w:rsid w:val="00DD122E"/>
    <w:rsid w:val="00DD2345"/>
    <w:rsid w:val="00DD385A"/>
    <w:rsid w:val="00DD6F49"/>
    <w:rsid w:val="00DD7A3F"/>
    <w:rsid w:val="00DE1A52"/>
    <w:rsid w:val="00DE61C9"/>
    <w:rsid w:val="00DE7818"/>
    <w:rsid w:val="00DF102E"/>
    <w:rsid w:val="00DF1073"/>
    <w:rsid w:val="00DF1B27"/>
    <w:rsid w:val="00DF5FEF"/>
    <w:rsid w:val="00E044CD"/>
    <w:rsid w:val="00E0464D"/>
    <w:rsid w:val="00E04702"/>
    <w:rsid w:val="00E048A3"/>
    <w:rsid w:val="00E05516"/>
    <w:rsid w:val="00E060DD"/>
    <w:rsid w:val="00E0696E"/>
    <w:rsid w:val="00E0790B"/>
    <w:rsid w:val="00E12A30"/>
    <w:rsid w:val="00E171B6"/>
    <w:rsid w:val="00E222C1"/>
    <w:rsid w:val="00E22DDA"/>
    <w:rsid w:val="00E24166"/>
    <w:rsid w:val="00E33530"/>
    <w:rsid w:val="00E3587F"/>
    <w:rsid w:val="00E36341"/>
    <w:rsid w:val="00E40712"/>
    <w:rsid w:val="00E418D0"/>
    <w:rsid w:val="00E41D9B"/>
    <w:rsid w:val="00E44B0A"/>
    <w:rsid w:val="00E4558A"/>
    <w:rsid w:val="00E4709E"/>
    <w:rsid w:val="00E509DA"/>
    <w:rsid w:val="00E52B72"/>
    <w:rsid w:val="00E52F09"/>
    <w:rsid w:val="00E53298"/>
    <w:rsid w:val="00E53460"/>
    <w:rsid w:val="00E551EC"/>
    <w:rsid w:val="00E56BDF"/>
    <w:rsid w:val="00E56D63"/>
    <w:rsid w:val="00E60229"/>
    <w:rsid w:val="00E616FC"/>
    <w:rsid w:val="00E707E9"/>
    <w:rsid w:val="00E81710"/>
    <w:rsid w:val="00E83028"/>
    <w:rsid w:val="00E83EDB"/>
    <w:rsid w:val="00E85A51"/>
    <w:rsid w:val="00E8746E"/>
    <w:rsid w:val="00E87AC1"/>
    <w:rsid w:val="00E922F1"/>
    <w:rsid w:val="00E92F78"/>
    <w:rsid w:val="00E93D09"/>
    <w:rsid w:val="00E961B8"/>
    <w:rsid w:val="00E97875"/>
    <w:rsid w:val="00EA30D7"/>
    <w:rsid w:val="00EA3C4B"/>
    <w:rsid w:val="00EA5E48"/>
    <w:rsid w:val="00EB2AD4"/>
    <w:rsid w:val="00EB385F"/>
    <w:rsid w:val="00EB3F23"/>
    <w:rsid w:val="00EC6664"/>
    <w:rsid w:val="00EC66AB"/>
    <w:rsid w:val="00EC7642"/>
    <w:rsid w:val="00EC76A3"/>
    <w:rsid w:val="00ED07CB"/>
    <w:rsid w:val="00ED2B4F"/>
    <w:rsid w:val="00ED4F74"/>
    <w:rsid w:val="00ED5CB7"/>
    <w:rsid w:val="00EE1B31"/>
    <w:rsid w:val="00EE3A94"/>
    <w:rsid w:val="00EE52A0"/>
    <w:rsid w:val="00EE5F59"/>
    <w:rsid w:val="00EE7128"/>
    <w:rsid w:val="00EF659C"/>
    <w:rsid w:val="00F004E2"/>
    <w:rsid w:val="00F04409"/>
    <w:rsid w:val="00F10030"/>
    <w:rsid w:val="00F13284"/>
    <w:rsid w:val="00F156B4"/>
    <w:rsid w:val="00F211DD"/>
    <w:rsid w:val="00F21447"/>
    <w:rsid w:val="00F22007"/>
    <w:rsid w:val="00F22C81"/>
    <w:rsid w:val="00F23E0D"/>
    <w:rsid w:val="00F26FFD"/>
    <w:rsid w:val="00F31FC0"/>
    <w:rsid w:val="00F32373"/>
    <w:rsid w:val="00F32B0A"/>
    <w:rsid w:val="00F33C01"/>
    <w:rsid w:val="00F43424"/>
    <w:rsid w:val="00F4435F"/>
    <w:rsid w:val="00F443E4"/>
    <w:rsid w:val="00F4469C"/>
    <w:rsid w:val="00F45F35"/>
    <w:rsid w:val="00F46BB6"/>
    <w:rsid w:val="00F50DE4"/>
    <w:rsid w:val="00F50F8E"/>
    <w:rsid w:val="00F511FB"/>
    <w:rsid w:val="00F51A77"/>
    <w:rsid w:val="00F52EC7"/>
    <w:rsid w:val="00F53AED"/>
    <w:rsid w:val="00F53F9B"/>
    <w:rsid w:val="00F6022E"/>
    <w:rsid w:val="00F64E27"/>
    <w:rsid w:val="00F67984"/>
    <w:rsid w:val="00F67FC6"/>
    <w:rsid w:val="00F70336"/>
    <w:rsid w:val="00F76362"/>
    <w:rsid w:val="00F777B0"/>
    <w:rsid w:val="00F826E8"/>
    <w:rsid w:val="00F83C9E"/>
    <w:rsid w:val="00F842DE"/>
    <w:rsid w:val="00F85CF9"/>
    <w:rsid w:val="00F86DD5"/>
    <w:rsid w:val="00F90170"/>
    <w:rsid w:val="00F90897"/>
    <w:rsid w:val="00F91E36"/>
    <w:rsid w:val="00F9340B"/>
    <w:rsid w:val="00F93D1C"/>
    <w:rsid w:val="00F94BAB"/>
    <w:rsid w:val="00F9532F"/>
    <w:rsid w:val="00F96F79"/>
    <w:rsid w:val="00FA0E25"/>
    <w:rsid w:val="00FA13BE"/>
    <w:rsid w:val="00FA354B"/>
    <w:rsid w:val="00FA6B0D"/>
    <w:rsid w:val="00FA72BF"/>
    <w:rsid w:val="00FB1854"/>
    <w:rsid w:val="00FB4561"/>
    <w:rsid w:val="00FB57C2"/>
    <w:rsid w:val="00FB5C12"/>
    <w:rsid w:val="00FB65E2"/>
    <w:rsid w:val="00FB6945"/>
    <w:rsid w:val="00FB7C56"/>
    <w:rsid w:val="00FC1EE9"/>
    <w:rsid w:val="00FC20A3"/>
    <w:rsid w:val="00FC2BBE"/>
    <w:rsid w:val="00FD10D4"/>
    <w:rsid w:val="00FD2029"/>
    <w:rsid w:val="00FD22AC"/>
    <w:rsid w:val="00FD2581"/>
    <w:rsid w:val="00FD28AD"/>
    <w:rsid w:val="00FD315C"/>
    <w:rsid w:val="00FD3DC5"/>
    <w:rsid w:val="00FD625A"/>
    <w:rsid w:val="00FD62E2"/>
    <w:rsid w:val="00FD635A"/>
    <w:rsid w:val="00FD727A"/>
    <w:rsid w:val="00FD788D"/>
    <w:rsid w:val="00FF0AD4"/>
    <w:rsid w:val="00FF299D"/>
    <w:rsid w:val="00FF4F13"/>
    <w:rsid w:val="00FF5123"/>
    <w:rsid w:val="00FF7802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040CE5A7"/>
  <w15:docId w15:val="{0F5FCEF3-DE1D-4270-A844-5A97B57F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nhideWhenUsed="1"/>
    <w:lsdException w:name="Body Text Indent 3" w:semiHidden="1" w:unhideWhenUsed="1"/>
    <w:lsdException w:name="Block Text" w:locked="1" w:uiPriority="0" w:unhideWhenUsed="1"/>
    <w:lsdException w:name="Hyperlink" w:semiHidden="1" w:unhideWhenUsed="1"/>
    <w:lsdException w:name="FollowedHyperlink" w:semiHidden="1" w:uiPriority="0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AA27A8"/>
    <w:rPr>
      <w:rFonts w:ascii="Times New Roman" w:eastAsia="Times New Roman" w:hAnsi="Times New Roman"/>
      <w:sz w:val="24"/>
      <w:szCs w:val="24"/>
    </w:rPr>
  </w:style>
  <w:style w:type="paragraph" w:styleId="12">
    <w:name w:val="heading 1"/>
    <w:aliases w:val="Заголовок параграфа (1.),Section,level2 hdg,111,Section Heading,Заголовок параграфа (1.) Знак Знак"/>
    <w:basedOn w:val="a4"/>
    <w:link w:val="13"/>
    <w:autoRedefine/>
    <w:qFormat/>
    <w:rsid w:val="004D4F70"/>
    <w:pPr>
      <w:keepNext/>
      <w:spacing w:before="240" w:after="240"/>
      <w:ind w:left="463"/>
      <w:outlineLvl w:val="0"/>
    </w:pPr>
    <w:rPr>
      <w:rFonts w:ascii="Garamond" w:hAnsi="Garamond"/>
      <w:b/>
      <w:caps/>
      <w:color w:val="000000"/>
      <w:kern w:val="36"/>
      <w:sz w:val="22"/>
      <w:szCs w:val="22"/>
      <w:lang w:eastAsia="en-US"/>
    </w:rPr>
  </w:style>
  <w:style w:type="paragraph" w:styleId="22">
    <w:name w:val="heading 2"/>
    <w:aliases w:val="h2,h21,5,Заголовок пункта (1.1),Reset numbering,222"/>
    <w:basedOn w:val="a4"/>
    <w:next w:val="a4"/>
    <w:link w:val="23"/>
    <w:uiPriority w:val="9"/>
    <w:qFormat/>
    <w:rsid w:val="000F6F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aliases w:val="H3,Заголовок подпукта (1.1.1),Level 1 - 1,o"/>
    <w:basedOn w:val="a4"/>
    <w:link w:val="33"/>
    <w:autoRedefine/>
    <w:qFormat/>
    <w:rsid w:val="008A0A8B"/>
    <w:pPr>
      <w:widowControl w:val="0"/>
      <w:numPr>
        <w:ilvl w:val="2"/>
        <w:numId w:val="38"/>
      </w:numPr>
      <w:spacing w:before="120" w:after="120"/>
      <w:jc w:val="both"/>
      <w:outlineLvl w:val="2"/>
    </w:pPr>
    <w:rPr>
      <w:rFonts w:ascii="Garamond" w:hAnsi="Garamond"/>
      <w:b/>
      <w:sz w:val="22"/>
      <w:szCs w:val="22"/>
    </w:rPr>
  </w:style>
  <w:style w:type="paragraph" w:styleId="41">
    <w:name w:val="heading 4"/>
    <w:aliases w:val="H4,H41,Sub-Minor,Level 2 - a"/>
    <w:basedOn w:val="a4"/>
    <w:next w:val="a4"/>
    <w:link w:val="42"/>
    <w:qFormat/>
    <w:rsid w:val="007B26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1">
    <w:name w:val="heading 5"/>
    <w:aliases w:val="h5,h51,H5,H51,h52,test,Block Label,Level 3 - i"/>
    <w:basedOn w:val="a4"/>
    <w:next w:val="a4"/>
    <w:link w:val="52"/>
    <w:uiPriority w:val="9"/>
    <w:qFormat/>
    <w:rsid w:val="0013364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Legal Level 1."/>
    <w:basedOn w:val="a4"/>
    <w:next w:val="51"/>
    <w:link w:val="62"/>
    <w:qFormat/>
    <w:locked/>
    <w:rsid w:val="004F2840"/>
    <w:pPr>
      <w:spacing w:before="120" w:after="120"/>
      <w:jc w:val="both"/>
      <w:outlineLvl w:val="5"/>
    </w:pPr>
    <w:rPr>
      <w:sz w:val="22"/>
      <w:szCs w:val="20"/>
      <w:lang w:eastAsia="en-US"/>
    </w:rPr>
  </w:style>
  <w:style w:type="paragraph" w:styleId="7">
    <w:name w:val="heading 7"/>
    <w:aliases w:val="Appendix Header,Legal Level 1.1."/>
    <w:basedOn w:val="a4"/>
    <w:next w:val="a4"/>
    <w:link w:val="70"/>
    <w:uiPriority w:val="9"/>
    <w:unhideWhenUsed/>
    <w:qFormat/>
    <w:locked/>
    <w:rsid w:val="0011765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aliases w:val="Legal Level 1.1.1."/>
    <w:basedOn w:val="a4"/>
    <w:next w:val="a4"/>
    <w:link w:val="82"/>
    <w:uiPriority w:val="99"/>
    <w:qFormat/>
    <w:locked/>
    <w:rsid w:val="004F2840"/>
    <w:pPr>
      <w:spacing w:before="240" w:after="60"/>
      <w:outlineLvl w:val="7"/>
    </w:pPr>
    <w:rPr>
      <w:rFonts w:ascii="Arial" w:hAnsi="Arial"/>
      <w:i/>
      <w:sz w:val="20"/>
      <w:szCs w:val="20"/>
      <w:lang w:val="en-GB" w:eastAsia="en-US"/>
    </w:rPr>
  </w:style>
  <w:style w:type="paragraph" w:styleId="9">
    <w:name w:val="heading 9"/>
    <w:aliases w:val="Legal Level 1.1.1.1."/>
    <w:basedOn w:val="a4"/>
    <w:next w:val="a4"/>
    <w:link w:val="92"/>
    <w:uiPriority w:val="99"/>
    <w:qFormat/>
    <w:locked/>
    <w:rsid w:val="004F2840"/>
    <w:pPr>
      <w:spacing w:before="240" w:after="60"/>
      <w:outlineLvl w:val="8"/>
    </w:pPr>
    <w:rPr>
      <w:rFonts w:ascii="Arial" w:hAnsi="Arial"/>
      <w:i/>
      <w:sz w:val="18"/>
      <w:szCs w:val="20"/>
      <w:lang w:val="en-GB" w:eastAsia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3">
    <w:name w:val="Заголовок 1 Знак"/>
    <w:aliases w:val="Заголовок параграфа (1.) Знак,Section Знак,level2 hdg Знак,111 Знак,Section Heading Знак,Заголовок параграфа (1.) Знак Знак Знак1"/>
    <w:basedOn w:val="a5"/>
    <w:link w:val="12"/>
    <w:locked/>
    <w:rsid w:val="004D4F70"/>
    <w:rPr>
      <w:rFonts w:ascii="Garamond" w:eastAsia="Times New Roman" w:hAnsi="Garamond"/>
      <w:b/>
      <w:caps/>
      <w:color w:val="000000"/>
      <w:kern w:val="36"/>
      <w:lang w:eastAsia="en-US"/>
    </w:rPr>
  </w:style>
  <w:style w:type="character" w:customStyle="1" w:styleId="23">
    <w:name w:val="Заголовок 2 Знак"/>
    <w:aliases w:val="h2 Знак,h21 Знак,5 Знак,Заголовок пункта (1.1) Знак,Reset numbering Знак,222 Знак"/>
    <w:basedOn w:val="a5"/>
    <w:link w:val="22"/>
    <w:uiPriority w:val="9"/>
    <w:locked/>
    <w:rsid w:val="000F6FCF"/>
    <w:rPr>
      <w:rFonts w:ascii="Cambria" w:hAnsi="Cambria"/>
      <w:b/>
      <w:i/>
      <w:sz w:val="28"/>
    </w:rPr>
  </w:style>
  <w:style w:type="character" w:customStyle="1" w:styleId="33">
    <w:name w:val="Заголовок 3 Знак"/>
    <w:aliases w:val="H3 Знак,Заголовок подпукта (1.1.1) Знак,Level 1 - 1 Знак,o Знак"/>
    <w:basedOn w:val="a5"/>
    <w:link w:val="31"/>
    <w:locked/>
    <w:rsid w:val="008A0A8B"/>
    <w:rPr>
      <w:rFonts w:ascii="Garamond" w:eastAsia="Times New Roman" w:hAnsi="Garamond"/>
      <w:b/>
    </w:rPr>
  </w:style>
  <w:style w:type="character" w:customStyle="1" w:styleId="42">
    <w:name w:val="Заголовок 4 Знак"/>
    <w:aliases w:val="H4 Знак,H41 Знак,Sub-Minor Знак,Level 2 - a Знак"/>
    <w:basedOn w:val="a5"/>
    <w:link w:val="41"/>
    <w:locked/>
    <w:rsid w:val="007B267F"/>
    <w:rPr>
      <w:rFonts w:ascii="Calibri" w:hAnsi="Calibri"/>
      <w:b/>
      <w:sz w:val="28"/>
    </w:rPr>
  </w:style>
  <w:style w:type="character" w:customStyle="1" w:styleId="52">
    <w:name w:val="Заголовок 5 Знак"/>
    <w:aliases w:val="h5 Знак,h51 Знак,H5 Знак,H51 Знак,h52 Знак,test Знак,Block Label Знак,Level 3 - i Знак"/>
    <w:basedOn w:val="a5"/>
    <w:link w:val="51"/>
    <w:uiPriority w:val="9"/>
    <w:locked/>
    <w:rsid w:val="0013364A"/>
    <w:rPr>
      <w:rFonts w:ascii="Calibri" w:hAnsi="Calibri"/>
      <w:b/>
      <w:i/>
      <w:sz w:val="26"/>
    </w:rPr>
  </w:style>
  <w:style w:type="paragraph" w:customStyle="1" w:styleId="a8">
    <w:name w:val="Знак"/>
    <w:basedOn w:val="a4"/>
    <w:uiPriority w:val="99"/>
    <w:rsid w:val="001135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aliases w:val="body text"/>
    <w:basedOn w:val="a4"/>
    <w:link w:val="aa"/>
    <w:rsid w:val="00113529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aa">
    <w:name w:val="Основной текст Знак"/>
    <w:aliases w:val="body text Знак"/>
    <w:basedOn w:val="a5"/>
    <w:link w:val="a9"/>
    <w:locked/>
    <w:rsid w:val="00113529"/>
    <w:rPr>
      <w:rFonts w:ascii="Times New Roman" w:hAnsi="Times New Roman"/>
      <w:sz w:val="20"/>
      <w:lang w:val="en-GB"/>
    </w:rPr>
  </w:style>
  <w:style w:type="paragraph" w:styleId="ab">
    <w:name w:val="Balloon Text"/>
    <w:basedOn w:val="a4"/>
    <w:link w:val="ac"/>
    <w:uiPriority w:val="99"/>
    <w:semiHidden/>
    <w:rsid w:val="0092519F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5"/>
    <w:link w:val="ab"/>
    <w:uiPriority w:val="99"/>
    <w:locked/>
    <w:rsid w:val="0092519F"/>
    <w:rPr>
      <w:rFonts w:ascii="Tahoma" w:hAnsi="Tahoma"/>
      <w:sz w:val="16"/>
    </w:rPr>
  </w:style>
  <w:style w:type="paragraph" w:customStyle="1" w:styleId="14">
    <w:name w:val="Абзац списка1"/>
    <w:basedOn w:val="a4"/>
    <w:uiPriority w:val="99"/>
    <w:rsid w:val="000F0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annotation reference"/>
    <w:basedOn w:val="a5"/>
    <w:uiPriority w:val="99"/>
    <w:rsid w:val="006562D0"/>
    <w:rPr>
      <w:rFonts w:cs="Times New Roman"/>
      <w:sz w:val="16"/>
    </w:rPr>
  </w:style>
  <w:style w:type="paragraph" w:styleId="ae">
    <w:name w:val="annotation text"/>
    <w:basedOn w:val="a4"/>
    <w:link w:val="af"/>
    <w:uiPriority w:val="99"/>
    <w:rsid w:val="006562D0"/>
    <w:rPr>
      <w:sz w:val="20"/>
      <w:szCs w:val="20"/>
    </w:rPr>
  </w:style>
  <w:style w:type="character" w:customStyle="1" w:styleId="af">
    <w:name w:val="Текст примечания Знак"/>
    <w:basedOn w:val="a5"/>
    <w:link w:val="ae"/>
    <w:uiPriority w:val="99"/>
    <w:locked/>
    <w:rsid w:val="006562D0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uiPriority w:val="99"/>
    <w:rsid w:val="006562D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locked/>
    <w:rsid w:val="006562D0"/>
    <w:rPr>
      <w:rFonts w:ascii="Times New Roman" w:hAnsi="Times New Roman"/>
      <w:b/>
    </w:rPr>
  </w:style>
  <w:style w:type="paragraph" w:styleId="af2">
    <w:name w:val="header"/>
    <w:basedOn w:val="a4"/>
    <w:link w:val="af3"/>
    <w:uiPriority w:val="99"/>
    <w:rsid w:val="000C07F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5"/>
    <w:link w:val="af2"/>
    <w:uiPriority w:val="99"/>
    <w:locked/>
    <w:rsid w:val="000C07FA"/>
    <w:rPr>
      <w:rFonts w:ascii="Times New Roman" w:hAnsi="Times New Roman"/>
      <w:sz w:val="24"/>
    </w:rPr>
  </w:style>
  <w:style w:type="paragraph" w:styleId="af4">
    <w:name w:val="footer"/>
    <w:basedOn w:val="a4"/>
    <w:link w:val="af5"/>
    <w:uiPriority w:val="99"/>
    <w:rsid w:val="000C07F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5"/>
    <w:link w:val="af4"/>
    <w:uiPriority w:val="99"/>
    <w:locked/>
    <w:rsid w:val="000C07FA"/>
    <w:rPr>
      <w:rFonts w:ascii="Times New Roman" w:hAnsi="Times New Roman"/>
      <w:sz w:val="24"/>
    </w:rPr>
  </w:style>
  <w:style w:type="paragraph" w:styleId="20">
    <w:name w:val="List Number 2"/>
    <w:basedOn w:val="a4"/>
    <w:uiPriority w:val="99"/>
    <w:rsid w:val="00DD122E"/>
    <w:pPr>
      <w:keepNext/>
      <w:keepLines/>
      <w:numPr>
        <w:numId w:val="2"/>
      </w:numPr>
      <w:tabs>
        <w:tab w:val="num" w:pos="643"/>
        <w:tab w:val="left" w:pos="1260"/>
      </w:tabs>
      <w:spacing w:before="120"/>
      <w:ind w:left="643"/>
      <w:jc w:val="both"/>
    </w:pPr>
    <w:rPr>
      <w:rFonts w:ascii="Garamond" w:hAnsi="Garamond"/>
      <w:sz w:val="22"/>
      <w:szCs w:val="20"/>
      <w:lang w:eastAsia="en-US"/>
    </w:rPr>
  </w:style>
  <w:style w:type="paragraph" w:styleId="af6">
    <w:name w:val="List Paragraph"/>
    <w:basedOn w:val="a4"/>
    <w:link w:val="af7"/>
    <w:uiPriority w:val="34"/>
    <w:qFormat/>
    <w:rsid w:val="0013364A"/>
    <w:pPr>
      <w:ind w:left="720"/>
      <w:contextualSpacing/>
    </w:pPr>
  </w:style>
  <w:style w:type="paragraph" w:styleId="af8">
    <w:name w:val="Body Text Indent"/>
    <w:basedOn w:val="a4"/>
    <w:link w:val="af9"/>
    <w:uiPriority w:val="99"/>
    <w:rsid w:val="00CB4A96"/>
    <w:pPr>
      <w:spacing w:after="120"/>
      <w:ind w:left="283"/>
    </w:pPr>
  </w:style>
  <w:style w:type="character" w:customStyle="1" w:styleId="af9">
    <w:name w:val="Основной текст с отступом Знак"/>
    <w:basedOn w:val="a5"/>
    <w:link w:val="af8"/>
    <w:uiPriority w:val="99"/>
    <w:locked/>
    <w:rsid w:val="00CB4A96"/>
    <w:rPr>
      <w:rFonts w:ascii="Times New Roman" w:hAnsi="Times New Roman"/>
      <w:sz w:val="24"/>
    </w:rPr>
  </w:style>
  <w:style w:type="paragraph" w:styleId="afa">
    <w:name w:val="Block Text"/>
    <w:basedOn w:val="a4"/>
    <w:rsid w:val="00CD0C3C"/>
    <w:pPr>
      <w:widowControl w:val="0"/>
      <w:ind w:left="760" w:right="600"/>
      <w:jc w:val="center"/>
    </w:pPr>
    <w:rPr>
      <w:sz w:val="22"/>
      <w:szCs w:val="20"/>
    </w:rPr>
  </w:style>
  <w:style w:type="paragraph" w:customStyle="1" w:styleId="subclauseindent">
    <w:name w:val="subclauseindent"/>
    <w:basedOn w:val="a4"/>
    <w:uiPriority w:val="99"/>
    <w:rsid w:val="006D3D3C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24">
    <w:name w:val="Body Text Indent 2"/>
    <w:basedOn w:val="a4"/>
    <w:link w:val="25"/>
    <w:autoRedefine/>
    <w:uiPriority w:val="99"/>
    <w:rsid w:val="00D60F0F"/>
    <w:pPr>
      <w:keepNext/>
      <w:tabs>
        <w:tab w:val="num" w:pos="360"/>
        <w:tab w:val="left" w:pos="5670"/>
      </w:tabs>
      <w:spacing w:before="120"/>
      <w:jc w:val="center"/>
    </w:pPr>
    <w:rPr>
      <w:rFonts w:ascii="Garamond" w:hAnsi="Garamond"/>
      <w:b/>
      <w:iCs/>
      <w:color w:val="000000"/>
      <w:sz w:val="22"/>
      <w:szCs w:val="22"/>
    </w:rPr>
  </w:style>
  <w:style w:type="character" w:customStyle="1" w:styleId="25">
    <w:name w:val="Основной текст с отступом 2 Знак"/>
    <w:basedOn w:val="a5"/>
    <w:link w:val="24"/>
    <w:uiPriority w:val="99"/>
    <w:locked/>
    <w:rsid w:val="00D60F0F"/>
    <w:rPr>
      <w:rFonts w:ascii="Garamond" w:hAnsi="Garamond"/>
      <w:b/>
      <w:color w:val="000000"/>
      <w:sz w:val="22"/>
    </w:rPr>
  </w:style>
  <w:style w:type="paragraph" w:styleId="afb">
    <w:name w:val="footnote text"/>
    <w:basedOn w:val="a4"/>
    <w:link w:val="afc"/>
    <w:uiPriority w:val="99"/>
    <w:rsid w:val="008A3E67"/>
    <w:rPr>
      <w:sz w:val="20"/>
      <w:szCs w:val="20"/>
    </w:rPr>
  </w:style>
  <w:style w:type="character" w:customStyle="1" w:styleId="afc">
    <w:name w:val="Текст сноски Знак"/>
    <w:basedOn w:val="a5"/>
    <w:link w:val="afb"/>
    <w:uiPriority w:val="99"/>
    <w:locked/>
    <w:rsid w:val="008A3E67"/>
    <w:rPr>
      <w:rFonts w:ascii="Times New Roman" w:hAnsi="Times New Roman" w:cs="Times New Roman"/>
    </w:rPr>
  </w:style>
  <w:style w:type="character" w:styleId="afd">
    <w:name w:val="footnote reference"/>
    <w:basedOn w:val="a5"/>
    <w:semiHidden/>
    <w:rsid w:val="008A3E67"/>
    <w:rPr>
      <w:rFonts w:cs="Times New Roman"/>
      <w:vertAlign w:val="superscript"/>
    </w:rPr>
  </w:style>
  <w:style w:type="paragraph" w:styleId="afe">
    <w:name w:val="Title"/>
    <w:basedOn w:val="a4"/>
    <w:link w:val="aff"/>
    <w:uiPriority w:val="99"/>
    <w:qFormat/>
    <w:rsid w:val="004D18B2"/>
    <w:pPr>
      <w:jc w:val="center"/>
    </w:pPr>
    <w:rPr>
      <w:sz w:val="28"/>
      <w:szCs w:val="28"/>
    </w:rPr>
  </w:style>
  <w:style w:type="character" w:customStyle="1" w:styleId="aff">
    <w:name w:val="Заголовок Знак"/>
    <w:basedOn w:val="a5"/>
    <w:link w:val="afe"/>
    <w:uiPriority w:val="99"/>
    <w:locked/>
    <w:rsid w:val="004D18B2"/>
    <w:rPr>
      <w:rFonts w:ascii="Times New Roman" w:hAnsi="Times New Roman" w:cs="Times New Roman"/>
      <w:sz w:val="28"/>
      <w:szCs w:val="28"/>
    </w:rPr>
  </w:style>
  <w:style w:type="paragraph" w:styleId="aff0">
    <w:name w:val="Plain Text"/>
    <w:basedOn w:val="a4"/>
    <w:link w:val="aff1"/>
    <w:uiPriority w:val="99"/>
    <w:rsid w:val="009C180F"/>
    <w:rPr>
      <w:rFonts w:ascii="Courier New" w:eastAsia="SimSun" w:hAnsi="Courier New"/>
      <w:sz w:val="20"/>
      <w:szCs w:val="20"/>
      <w:lang w:val="en-GB" w:eastAsia="zh-CN"/>
    </w:rPr>
  </w:style>
  <w:style w:type="character" w:customStyle="1" w:styleId="aff1">
    <w:name w:val="Текст Знак"/>
    <w:basedOn w:val="a5"/>
    <w:link w:val="aff0"/>
    <w:uiPriority w:val="99"/>
    <w:locked/>
    <w:rsid w:val="009C180F"/>
    <w:rPr>
      <w:rFonts w:ascii="Courier New" w:eastAsia="SimSun" w:hAnsi="Courier New" w:cs="Times New Roman"/>
      <w:lang w:val="en-GB" w:eastAsia="zh-CN"/>
    </w:rPr>
  </w:style>
  <w:style w:type="character" w:customStyle="1" w:styleId="70">
    <w:name w:val="Заголовок 7 Знак"/>
    <w:aliases w:val="Appendix Header Знак,Legal Level 1.1. Знак"/>
    <w:basedOn w:val="a5"/>
    <w:link w:val="7"/>
    <w:uiPriority w:val="9"/>
    <w:rsid w:val="001176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f2">
    <w:name w:val="endnote text"/>
    <w:basedOn w:val="a4"/>
    <w:link w:val="aff3"/>
    <w:uiPriority w:val="99"/>
    <w:semiHidden/>
    <w:unhideWhenUsed/>
    <w:rsid w:val="00324B48"/>
    <w:rPr>
      <w:sz w:val="20"/>
      <w:szCs w:val="20"/>
    </w:rPr>
  </w:style>
  <w:style w:type="character" w:customStyle="1" w:styleId="aff3">
    <w:name w:val="Текст концевой сноски Знак"/>
    <w:basedOn w:val="a5"/>
    <w:link w:val="aff2"/>
    <w:uiPriority w:val="99"/>
    <w:rsid w:val="00324B48"/>
    <w:rPr>
      <w:rFonts w:ascii="Times New Roman" w:eastAsia="Times New Roman" w:hAnsi="Times New Roman"/>
      <w:sz w:val="20"/>
      <w:szCs w:val="20"/>
    </w:rPr>
  </w:style>
  <w:style w:type="character" w:styleId="aff4">
    <w:name w:val="endnote reference"/>
    <w:basedOn w:val="a5"/>
    <w:semiHidden/>
    <w:unhideWhenUsed/>
    <w:rsid w:val="00324B48"/>
    <w:rPr>
      <w:vertAlign w:val="superscript"/>
    </w:rPr>
  </w:style>
  <w:style w:type="paragraph" w:styleId="aff5">
    <w:name w:val="Normal (Web)"/>
    <w:basedOn w:val="a4"/>
    <w:uiPriority w:val="99"/>
    <w:rsid w:val="007F2F42"/>
    <w:pPr>
      <w:spacing w:before="100" w:beforeAutospacing="1" w:after="100" w:afterAutospacing="1"/>
      <w:jc w:val="both"/>
    </w:pPr>
    <w:rPr>
      <w:rFonts w:ascii="Garamond" w:hAnsi="Garamond"/>
      <w:sz w:val="22"/>
    </w:rPr>
  </w:style>
  <w:style w:type="paragraph" w:styleId="aff6">
    <w:name w:val="Revision"/>
    <w:hidden/>
    <w:uiPriority w:val="99"/>
    <w:semiHidden/>
    <w:rsid w:val="00CE290D"/>
    <w:rPr>
      <w:rFonts w:ascii="Times New Roman" w:eastAsia="Times New Roman" w:hAnsi="Times New Roman"/>
      <w:sz w:val="24"/>
      <w:szCs w:val="24"/>
    </w:rPr>
  </w:style>
  <w:style w:type="table" w:styleId="aff7">
    <w:name w:val="Table Grid"/>
    <w:basedOn w:val="a6"/>
    <w:uiPriority w:val="99"/>
    <w:locked/>
    <w:rsid w:val="00971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5"/>
    <w:rsid w:val="00600398"/>
  </w:style>
  <w:style w:type="character" w:customStyle="1" w:styleId="highlight">
    <w:name w:val="highlight"/>
    <w:basedOn w:val="a5"/>
    <w:rsid w:val="00600398"/>
  </w:style>
  <w:style w:type="paragraph" w:customStyle="1" w:styleId="ConsPlusNormal">
    <w:name w:val="ConsPlusNormal"/>
    <w:rsid w:val="001A793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ff8">
    <w:name w:val="Hyperlink"/>
    <w:uiPriority w:val="99"/>
    <w:rsid w:val="0075351E"/>
    <w:rPr>
      <w:color w:val="0000FF"/>
      <w:u w:val="single"/>
    </w:rPr>
  </w:style>
  <w:style w:type="character" w:customStyle="1" w:styleId="60">
    <w:name w:val="Заголовок 6 Знак"/>
    <w:aliases w:val="Legal Level 1. Знак"/>
    <w:basedOn w:val="a5"/>
    <w:rsid w:val="004F28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80">
    <w:name w:val="Заголовок 8 Знак"/>
    <w:aliases w:val="Legal Level 1.1.1. Знак"/>
    <w:basedOn w:val="a5"/>
    <w:uiPriority w:val="99"/>
    <w:rsid w:val="004F28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aliases w:val="Legal Level 1.1.1.1. Знак"/>
    <w:basedOn w:val="a5"/>
    <w:uiPriority w:val="99"/>
    <w:rsid w:val="004F28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10">
    <w:name w:val="Заголовок 1 Знак1"/>
    <w:aliases w:val="Заголовок параграфа (1.) Знак1,Section Знак1,level2 hdg Знак1,111 Знак1,Заголовок параграфа (1.) Знак Знак Знак"/>
    <w:rsid w:val="004F2840"/>
    <w:rPr>
      <w:rFonts w:ascii="Garamond" w:hAnsi="Garamond" w:cs="Garamond"/>
      <w:b/>
      <w:caps/>
      <w:color w:val="000000"/>
      <w:kern w:val="28"/>
      <w:sz w:val="22"/>
      <w:szCs w:val="22"/>
      <w:lang w:eastAsia="en-US"/>
    </w:rPr>
  </w:style>
  <w:style w:type="character" w:customStyle="1" w:styleId="62">
    <w:name w:val="Заголовок 6 Знак2"/>
    <w:aliases w:val="Legal Level 1. Знак2"/>
    <w:link w:val="6"/>
    <w:locked/>
    <w:rsid w:val="004F2840"/>
    <w:rPr>
      <w:rFonts w:ascii="Times New Roman" w:eastAsia="Times New Roman" w:hAnsi="Times New Roman"/>
      <w:szCs w:val="20"/>
      <w:lang w:eastAsia="en-US"/>
    </w:rPr>
  </w:style>
  <w:style w:type="character" w:customStyle="1" w:styleId="82">
    <w:name w:val="Заголовок 8 Знак2"/>
    <w:aliases w:val="Legal Level 1.1.1. Знак2"/>
    <w:link w:val="8"/>
    <w:uiPriority w:val="99"/>
    <w:rsid w:val="004F2840"/>
    <w:rPr>
      <w:rFonts w:ascii="Arial" w:eastAsia="Times New Roman" w:hAnsi="Arial"/>
      <w:i/>
      <w:sz w:val="20"/>
      <w:szCs w:val="20"/>
      <w:lang w:val="en-GB" w:eastAsia="en-US"/>
    </w:rPr>
  </w:style>
  <w:style w:type="character" w:customStyle="1" w:styleId="92">
    <w:name w:val="Заголовок 9 Знак2"/>
    <w:aliases w:val="Legal Level 1.1.1.1. Знак2"/>
    <w:link w:val="9"/>
    <w:uiPriority w:val="99"/>
    <w:rsid w:val="004F2840"/>
    <w:rPr>
      <w:rFonts w:ascii="Arial" w:eastAsia="Times New Roman" w:hAnsi="Arial"/>
      <w:i/>
      <w:sz w:val="18"/>
      <w:szCs w:val="20"/>
      <w:lang w:val="en-GB" w:eastAsia="en-US"/>
    </w:rPr>
  </w:style>
  <w:style w:type="paragraph" w:styleId="aff9">
    <w:name w:val="Normal Indent"/>
    <w:basedOn w:val="a4"/>
    <w:uiPriority w:val="99"/>
    <w:rsid w:val="004F2840"/>
    <w:pPr>
      <w:spacing w:before="180" w:after="60"/>
      <w:ind w:left="851"/>
    </w:pPr>
    <w:rPr>
      <w:rFonts w:ascii="Garamond" w:hAnsi="Garamond"/>
      <w:sz w:val="22"/>
      <w:szCs w:val="20"/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4">
    <w:name w:val="toc 3"/>
    <w:basedOn w:val="a4"/>
    <w:next w:val="a4"/>
    <w:uiPriority w:val="39"/>
    <w:locked/>
    <w:rsid w:val="004F2840"/>
    <w:pPr>
      <w:ind w:left="440"/>
    </w:pPr>
    <w:rPr>
      <w:i/>
      <w:sz w:val="20"/>
      <w:szCs w:val="20"/>
      <w:lang w:val="en-GB" w:eastAsia="en-US"/>
    </w:rPr>
  </w:style>
  <w:style w:type="paragraph" w:customStyle="1" w:styleId="subsubclauseindent">
    <w:name w:val="subsubclauseindent"/>
    <w:basedOn w:val="a4"/>
    <w:rsid w:val="004F2840"/>
    <w:pPr>
      <w:spacing w:before="120" w:after="120"/>
      <w:ind w:left="2552"/>
      <w:jc w:val="both"/>
    </w:pPr>
    <w:rPr>
      <w:sz w:val="22"/>
      <w:szCs w:val="20"/>
      <w:lang w:val="en-GB" w:eastAsia="en-US"/>
    </w:rPr>
  </w:style>
  <w:style w:type="paragraph" w:customStyle="1" w:styleId="clauseindent">
    <w:name w:val="clauseindent"/>
    <w:basedOn w:val="a4"/>
    <w:uiPriority w:val="99"/>
    <w:rsid w:val="004F2840"/>
    <w:pPr>
      <w:spacing w:before="120" w:after="120"/>
      <w:ind w:left="426"/>
      <w:jc w:val="both"/>
    </w:pPr>
    <w:rPr>
      <w:i/>
      <w:sz w:val="22"/>
      <w:szCs w:val="20"/>
      <w:lang w:eastAsia="en-US"/>
    </w:rPr>
  </w:style>
  <w:style w:type="character" w:customStyle="1" w:styleId="43">
    <w:name w:val="Основной текст Знак4"/>
    <w:aliases w:val="body text Знак3"/>
    <w:rsid w:val="004F2840"/>
    <w:rPr>
      <w:sz w:val="22"/>
      <w:lang w:val="en-GB" w:eastAsia="en-US" w:bidi="ar-SA"/>
    </w:rPr>
  </w:style>
  <w:style w:type="paragraph" w:customStyle="1" w:styleId="Definition">
    <w:name w:val="Definition"/>
    <w:basedOn w:val="a4"/>
    <w:uiPriority w:val="99"/>
    <w:rsid w:val="004F2840"/>
    <w:pPr>
      <w:spacing w:before="180" w:after="240"/>
      <w:ind w:left="851"/>
    </w:pPr>
    <w:rPr>
      <w:rFonts w:ascii="Garamond" w:hAnsi="Garamond"/>
      <w:b/>
      <w:sz w:val="22"/>
      <w:szCs w:val="20"/>
      <w:lang w:val="en-GB" w:eastAsia="en-US"/>
    </w:rPr>
  </w:style>
  <w:style w:type="paragraph" w:customStyle="1" w:styleId="Unnumbered">
    <w:name w:val="Unnumbered"/>
    <w:basedOn w:val="a4"/>
    <w:next w:val="31"/>
    <w:uiPriority w:val="99"/>
    <w:rsid w:val="004F2840"/>
    <w:pPr>
      <w:keepNext/>
      <w:spacing w:before="180" w:after="240"/>
      <w:ind w:left="851"/>
    </w:pPr>
    <w:rPr>
      <w:rFonts w:ascii="Garamond" w:hAnsi="Garamond"/>
      <w:b/>
      <w:i/>
      <w:sz w:val="22"/>
      <w:szCs w:val="20"/>
      <w:lang w:val="en-GB" w:eastAsia="en-US"/>
    </w:rPr>
  </w:style>
  <w:style w:type="paragraph" w:styleId="15">
    <w:name w:val="toc 1"/>
    <w:basedOn w:val="a4"/>
    <w:next w:val="a4"/>
    <w:uiPriority w:val="39"/>
    <w:locked/>
    <w:rsid w:val="004F2840"/>
    <w:pPr>
      <w:spacing w:before="120" w:after="120"/>
    </w:pPr>
    <w:rPr>
      <w:b/>
      <w:caps/>
      <w:sz w:val="20"/>
      <w:szCs w:val="20"/>
      <w:lang w:val="en-GB" w:eastAsia="en-US"/>
    </w:rPr>
  </w:style>
  <w:style w:type="paragraph" w:styleId="26">
    <w:name w:val="toc 2"/>
    <w:basedOn w:val="a4"/>
    <w:next w:val="a4"/>
    <w:uiPriority w:val="39"/>
    <w:locked/>
    <w:rsid w:val="004F2840"/>
    <w:pPr>
      <w:ind w:left="220"/>
    </w:pPr>
    <w:rPr>
      <w:smallCaps/>
      <w:sz w:val="20"/>
      <w:szCs w:val="20"/>
      <w:lang w:val="en-GB" w:eastAsia="en-US"/>
    </w:rPr>
  </w:style>
  <w:style w:type="paragraph" w:styleId="44">
    <w:name w:val="toc 4"/>
    <w:basedOn w:val="a4"/>
    <w:next w:val="a4"/>
    <w:uiPriority w:val="39"/>
    <w:locked/>
    <w:rsid w:val="004F2840"/>
    <w:pPr>
      <w:ind w:left="660"/>
    </w:pPr>
    <w:rPr>
      <w:sz w:val="18"/>
      <w:szCs w:val="20"/>
      <w:lang w:val="en-GB" w:eastAsia="en-US"/>
    </w:rPr>
  </w:style>
  <w:style w:type="paragraph" w:styleId="53">
    <w:name w:val="toc 5"/>
    <w:basedOn w:val="a4"/>
    <w:next w:val="a4"/>
    <w:uiPriority w:val="39"/>
    <w:locked/>
    <w:rsid w:val="004F2840"/>
    <w:pPr>
      <w:ind w:left="880"/>
    </w:pPr>
    <w:rPr>
      <w:sz w:val="18"/>
      <w:szCs w:val="20"/>
      <w:lang w:val="en-GB" w:eastAsia="en-US"/>
    </w:rPr>
  </w:style>
  <w:style w:type="paragraph" w:styleId="61">
    <w:name w:val="toc 6"/>
    <w:basedOn w:val="a4"/>
    <w:next w:val="a4"/>
    <w:uiPriority w:val="39"/>
    <w:locked/>
    <w:rsid w:val="004F2840"/>
    <w:pPr>
      <w:ind w:left="1100"/>
    </w:pPr>
    <w:rPr>
      <w:sz w:val="18"/>
      <w:szCs w:val="20"/>
      <w:lang w:val="en-GB" w:eastAsia="en-US"/>
    </w:rPr>
  </w:style>
  <w:style w:type="paragraph" w:styleId="71">
    <w:name w:val="toc 7"/>
    <w:basedOn w:val="a4"/>
    <w:next w:val="a4"/>
    <w:uiPriority w:val="39"/>
    <w:locked/>
    <w:rsid w:val="004F2840"/>
    <w:pPr>
      <w:ind w:left="1320"/>
    </w:pPr>
    <w:rPr>
      <w:sz w:val="18"/>
      <w:szCs w:val="20"/>
      <w:lang w:val="en-GB" w:eastAsia="en-US"/>
    </w:rPr>
  </w:style>
  <w:style w:type="paragraph" w:styleId="81">
    <w:name w:val="toc 8"/>
    <w:basedOn w:val="a4"/>
    <w:next w:val="a4"/>
    <w:uiPriority w:val="39"/>
    <w:locked/>
    <w:rsid w:val="004F2840"/>
    <w:pPr>
      <w:ind w:left="1540"/>
    </w:pPr>
    <w:rPr>
      <w:sz w:val="18"/>
      <w:szCs w:val="20"/>
      <w:lang w:val="en-GB" w:eastAsia="en-US"/>
    </w:rPr>
  </w:style>
  <w:style w:type="paragraph" w:styleId="91">
    <w:name w:val="toc 9"/>
    <w:basedOn w:val="a4"/>
    <w:next w:val="a4"/>
    <w:uiPriority w:val="39"/>
    <w:locked/>
    <w:rsid w:val="004F2840"/>
    <w:pPr>
      <w:ind w:left="1760"/>
    </w:pPr>
    <w:rPr>
      <w:sz w:val="18"/>
      <w:szCs w:val="20"/>
      <w:lang w:val="en-GB" w:eastAsia="en-US"/>
    </w:rPr>
  </w:style>
  <w:style w:type="paragraph" w:customStyle="1" w:styleId="TOCTitle">
    <w:name w:val="TOC Title"/>
    <w:basedOn w:val="a4"/>
    <w:uiPriority w:val="99"/>
    <w:rsid w:val="004F2840"/>
    <w:pPr>
      <w:keepLines/>
      <w:spacing w:before="180" w:after="240"/>
      <w:jc w:val="center"/>
    </w:pPr>
    <w:rPr>
      <w:rFonts w:ascii="Garamond" w:hAnsi="Garamond"/>
      <w:b/>
      <w:sz w:val="32"/>
      <w:szCs w:val="20"/>
      <w:lang w:val="en-GB" w:eastAsia="en-US"/>
    </w:rPr>
  </w:style>
  <w:style w:type="paragraph" w:styleId="affa">
    <w:name w:val="List Number"/>
    <w:basedOn w:val="a4"/>
    <w:uiPriority w:val="99"/>
    <w:rsid w:val="004F2840"/>
    <w:pPr>
      <w:tabs>
        <w:tab w:val="num" w:pos="851"/>
      </w:tabs>
      <w:spacing w:after="80"/>
      <w:ind w:left="851" w:hanging="454"/>
      <w:jc w:val="both"/>
    </w:pPr>
    <w:rPr>
      <w:szCs w:val="20"/>
      <w:lang w:val="en-US" w:eastAsia="en-US"/>
    </w:rPr>
  </w:style>
  <w:style w:type="character" w:styleId="affb">
    <w:name w:val="page number"/>
    <w:basedOn w:val="a5"/>
    <w:rsid w:val="004F2840"/>
  </w:style>
  <w:style w:type="paragraph" w:customStyle="1" w:styleId="subsubsubclauseindent">
    <w:name w:val="subsubsubclauseindent"/>
    <w:basedOn w:val="a4"/>
    <w:uiPriority w:val="99"/>
    <w:rsid w:val="004F2840"/>
    <w:pPr>
      <w:spacing w:before="120" w:after="120"/>
      <w:ind w:left="3119"/>
      <w:jc w:val="both"/>
    </w:pPr>
    <w:rPr>
      <w:sz w:val="22"/>
      <w:szCs w:val="20"/>
      <w:lang w:val="en-GB" w:eastAsia="en-US"/>
    </w:rPr>
  </w:style>
  <w:style w:type="paragraph" w:styleId="54">
    <w:name w:val="List Number 5"/>
    <w:basedOn w:val="a4"/>
    <w:uiPriority w:val="99"/>
    <w:rsid w:val="004F2840"/>
    <w:pPr>
      <w:tabs>
        <w:tab w:val="num" w:pos="1492"/>
      </w:tabs>
      <w:spacing w:before="180" w:after="60"/>
      <w:ind w:left="1492" w:hanging="360"/>
    </w:pPr>
    <w:rPr>
      <w:rFonts w:ascii="Garamond" w:hAnsi="Garamond"/>
      <w:sz w:val="22"/>
      <w:szCs w:val="20"/>
      <w:lang w:val="en-GB" w:eastAsia="en-US"/>
    </w:rPr>
  </w:style>
  <w:style w:type="paragraph" w:styleId="affc">
    <w:name w:val="List Bullet"/>
    <w:aliases w:val="UL,Indent 1"/>
    <w:basedOn w:val="a4"/>
    <w:uiPriority w:val="99"/>
    <w:rsid w:val="004F2840"/>
    <w:pPr>
      <w:spacing w:after="60"/>
      <w:ind w:left="851"/>
      <w:jc w:val="both"/>
    </w:pPr>
    <w:rPr>
      <w:b/>
      <w:i/>
      <w:szCs w:val="20"/>
      <w:lang w:eastAsia="en-US"/>
    </w:rPr>
  </w:style>
  <w:style w:type="paragraph" w:styleId="27">
    <w:name w:val="Body Text 2"/>
    <w:basedOn w:val="a4"/>
    <w:link w:val="220"/>
    <w:uiPriority w:val="99"/>
    <w:rsid w:val="004F2840"/>
    <w:pPr>
      <w:ind w:left="851"/>
      <w:jc w:val="both"/>
    </w:pPr>
    <w:rPr>
      <w:szCs w:val="20"/>
      <w:lang w:val="x-none" w:eastAsia="en-US"/>
    </w:rPr>
  </w:style>
  <w:style w:type="character" w:customStyle="1" w:styleId="28">
    <w:name w:val="Основной текст 2 Знак"/>
    <w:basedOn w:val="a5"/>
    <w:uiPriority w:val="99"/>
    <w:rsid w:val="004F2840"/>
    <w:rPr>
      <w:rFonts w:ascii="Times New Roman" w:eastAsia="Times New Roman" w:hAnsi="Times New Roman"/>
      <w:sz w:val="24"/>
      <w:szCs w:val="24"/>
    </w:rPr>
  </w:style>
  <w:style w:type="character" w:customStyle="1" w:styleId="16">
    <w:name w:val="Верхний колонтитул Знак1"/>
    <w:uiPriority w:val="99"/>
    <w:rsid w:val="004F2840"/>
    <w:rPr>
      <w:rFonts w:ascii="Garamond" w:hAnsi="Garamond"/>
      <w:sz w:val="22"/>
      <w:lang w:val="en-GB" w:eastAsia="en-US" w:bidi="ar-SA"/>
    </w:rPr>
  </w:style>
  <w:style w:type="character" w:customStyle="1" w:styleId="17">
    <w:name w:val="Нижний колонтитул Знак1"/>
    <w:uiPriority w:val="99"/>
    <w:rsid w:val="004F2840"/>
    <w:rPr>
      <w:rFonts w:ascii="Garamond" w:hAnsi="Garamond"/>
      <w:sz w:val="22"/>
      <w:lang w:val="en-GB" w:eastAsia="en-US" w:bidi="ar-SA"/>
    </w:rPr>
  </w:style>
  <w:style w:type="paragraph" w:styleId="35">
    <w:name w:val="List Bullet 3"/>
    <w:basedOn w:val="a4"/>
    <w:autoRedefine/>
    <w:uiPriority w:val="99"/>
    <w:rsid w:val="004F2840"/>
    <w:pPr>
      <w:tabs>
        <w:tab w:val="num" w:pos="2913"/>
      </w:tabs>
      <w:spacing w:before="180" w:after="60"/>
      <w:ind w:left="2894" w:hanging="341"/>
    </w:pPr>
    <w:rPr>
      <w:sz w:val="22"/>
      <w:szCs w:val="20"/>
      <w:lang w:eastAsia="en-US"/>
    </w:rPr>
  </w:style>
  <w:style w:type="character" w:customStyle="1" w:styleId="29">
    <w:name w:val="Основной текст с отступом Знак2"/>
    <w:uiPriority w:val="99"/>
    <w:rsid w:val="004F2840"/>
    <w:rPr>
      <w:sz w:val="24"/>
      <w:szCs w:val="24"/>
      <w:lang w:val="ru-RU" w:eastAsia="en-US" w:bidi="ar-SA"/>
    </w:rPr>
  </w:style>
  <w:style w:type="character" w:customStyle="1" w:styleId="2a">
    <w:name w:val="Текст сноски Знак2"/>
    <w:uiPriority w:val="99"/>
    <w:locked/>
    <w:rsid w:val="004F2840"/>
    <w:rPr>
      <w:rFonts w:ascii="Garamond" w:hAnsi="Garamond"/>
      <w:lang w:val="en-GB" w:eastAsia="en-US" w:bidi="ar-SA"/>
    </w:rPr>
  </w:style>
  <w:style w:type="paragraph" w:styleId="affd">
    <w:name w:val="caption"/>
    <w:basedOn w:val="a4"/>
    <w:next w:val="a4"/>
    <w:uiPriority w:val="35"/>
    <w:qFormat/>
    <w:locked/>
    <w:rsid w:val="004F2840"/>
    <w:pPr>
      <w:spacing w:before="120" w:after="120" w:line="270" w:lineRule="atLeast"/>
      <w:ind w:left="1134"/>
    </w:pPr>
    <w:rPr>
      <w:rFonts w:ascii="NewsGoth Lt BT" w:hAnsi="NewsGoth Lt BT"/>
      <w:sz w:val="15"/>
      <w:szCs w:val="20"/>
      <w:lang w:val="de-DE"/>
    </w:rPr>
  </w:style>
  <w:style w:type="paragraph" w:styleId="45">
    <w:name w:val="List Number 4"/>
    <w:basedOn w:val="a4"/>
    <w:uiPriority w:val="99"/>
    <w:rsid w:val="004F2840"/>
    <w:pPr>
      <w:tabs>
        <w:tab w:val="num" w:pos="1209"/>
      </w:tabs>
      <w:spacing w:before="180" w:after="60"/>
      <w:ind w:left="1209" w:hanging="360"/>
    </w:pPr>
    <w:rPr>
      <w:rFonts w:ascii="Garamond" w:hAnsi="Garamond"/>
      <w:sz w:val="22"/>
      <w:szCs w:val="20"/>
      <w:lang w:val="en-GB" w:eastAsia="en-US"/>
    </w:rPr>
  </w:style>
  <w:style w:type="paragraph" w:customStyle="1" w:styleId="Simple">
    <w:name w:val="Simple"/>
    <w:basedOn w:val="a4"/>
    <w:uiPriority w:val="99"/>
    <w:rsid w:val="004F2840"/>
    <w:pPr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e">
    <w:name w:val="Простой"/>
    <w:basedOn w:val="a4"/>
    <w:uiPriority w:val="99"/>
    <w:rsid w:val="004F2840"/>
    <w:rPr>
      <w:rFonts w:ascii="Arial" w:hAnsi="Arial" w:cs="Arial"/>
      <w:spacing w:val="-5"/>
      <w:sz w:val="20"/>
      <w:szCs w:val="20"/>
    </w:rPr>
  </w:style>
  <w:style w:type="character" w:customStyle="1" w:styleId="221">
    <w:name w:val="Основной текст с отступом 2 Знак2"/>
    <w:uiPriority w:val="99"/>
    <w:locked/>
    <w:rsid w:val="004F2840"/>
    <w:rPr>
      <w:rFonts w:ascii="Arial" w:hAnsi="Arial"/>
      <w:i/>
      <w:iCs/>
      <w:lang w:val="ru-RU" w:eastAsia="ru-RU" w:bidi="ar-SA"/>
    </w:rPr>
  </w:style>
  <w:style w:type="paragraph" w:customStyle="1" w:styleId="18">
    <w:name w:val="Нумерованный список 1"/>
    <w:basedOn w:val="a4"/>
    <w:autoRedefine/>
    <w:uiPriority w:val="99"/>
    <w:rsid w:val="004F2840"/>
    <w:pPr>
      <w:spacing w:before="120"/>
      <w:jc w:val="both"/>
    </w:pPr>
    <w:rPr>
      <w:sz w:val="22"/>
    </w:rPr>
  </w:style>
  <w:style w:type="paragraph" w:styleId="36">
    <w:name w:val="Body Text Indent 3"/>
    <w:basedOn w:val="a4"/>
    <w:link w:val="320"/>
    <w:uiPriority w:val="99"/>
    <w:rsid w:val="004F2840"/>
    <w:pPr>
      <w:suppressAutoHyphens/>
      <w:autoSpaceDE w:val="0"/>
      <w:autoSpaceDN w:val="0"/>
      <w:adjustRightInd w:val="0"/>
      <w:spacing w:before="180" w:after="60"/>
      <w:ind w:left="1134"/>
      <w:jc w:val="both"/>
    </w:pPr>
    <w:rPr>
      <w:i/>
      <w:iCs/>
      <w:sz w:val="22"/>
      <w:szCs w:val="20"/>
      <w:lang w:eastAsia="en-US"/>
    </w:rPr>
  </w:style>
  <w:style w:type="character" w:customStyle="1" w:styleId="37">
    <w:name w:val="Основной текст с отступом 3 Знак"/>
    <w:basedOn w:val="a5"/>
    <w:uiPriority w:val="99"/>
    <w:rsid w:val="004F2840"/>
    <w:rPr>
      <w:rFonts w:ascii="Times New Roman" w:eastAsia="Times New Roman" w:hAnsi="Times New Roman"/>
      <w:sz w:val="16"/>
      <w:szCs w:val="16"/>
    </w:rPr>
  </w:style>
  <w:style w:type="character" w:customStyle="1" w:styleId="320">
    <w:name w:val="Основной текст с отступом 3 Знак2"/>
    <w:link w:val="36"/>
    <w:uiPriority w:val="99"/>
    <w:rsid w:val="004F2840"/>
    <w:rPr>
      <w:rFonts w:ascii="Times New Roman" w:eastAsia="Times New Roman" w:hAnsi="Times New Roman"/>
      <w:i/>
      <w:iCs/>
      <w:szCs w:val="20"/>
      <w:lang w:eastAsia="en-US"/>
    </w:rPr>
  </w:style>
  <w:style w:type="paragraph" w:styleId="46">
    <w:name w:val="List Bullet 4"/>
    <w:basedOn w:val="a4"/>
    <w:autoRedefine/>
    <w:uiPriority w:val="99"/>
    <w:rsid w:val="004F2840"/>
    <w:pPr>
      <w:tabs>
        <w:tab w:val="num" w:pos="720"/>
      </w:tabs>
      <w:ind w:left="720" w:hanging="360"/>
    </w:pPr>
    <w:rPr>
      <w:sz w:val="20"/>
      <w:szCs w:val="20"/>
    </w:rPr>
  </w:style>
  <w:style w:type="paragraph" w:customStyle="1" w:styleId="HeadingBase">
    <w:name w:val="Heading Base"/>
    <w:basedOn w:val="a4"/>
    <w:next w:val="a4"/>
    <w:uiPriority w:val="99"/>
    <w:rsid w:val="004F2840"/>
    <w:pPr>
      <w:keepNext/>
      <w:keepLines/>
      <w:spacing w:before="140" w:after="240" w:line="220" w:lineRule="atLeast"/>
      <w:ind w:left="1080"/>
      <w:jc w:val="both"/>
    </w:pPr>
    <w:rPr>
      <w:rFonts w:ascii="Arial" w:hAnsi="Arial"/>
      <w:b/>
      <w:spacing w:val="-20"/>
      <w:kern w:val="28"/>
      <w:sz w:val="22"/>
      <w:szCs w:val="20"/>
    </w:rPr>
  </w:style>
  <w:style w:type="paragraph" w:customStyle="1" w:styleId="ChapterSubtitle">
    <w:name w:val="Chapter Subtitle"/>
    <w:basedOn w:val="afff"/>
    <w:next w:val="12"/>
    <w:uiPriority w:val="99"/>
    <w:rsid w:val="004F2840"/>
    <w:rPr>
      <w:rFonts w:ascii="Arial" w:hAnsi="Arial"/>
      <w:b w:val="0"/>
      <w:i/>
      <w:caps w:val="0"/>
      <w:sz w:val="28"/>
    </w:rPr>
  </w:style>
  <w:style w:type="paragraph" w:styleId="afff">
    <w:name w:val="Subtitle"/>
    <w:basedOn w:val="afe"/>
    <w:next w:val="a4"/>
    <w:link w:val="19"/>
    <w:uiPriority w:val="99"/>
    <w:qFormat/>
    <w:locked/>
    <w:rsid w:val="004F2840"/>
    <w:pPr>
      <w:keepNext/>
      <w:keepLines/>
      <w:pBdr>
        <w:top w:val="single" w:sz="6" w:space="16" w:color="auto"/>
      </w:pBdr>
      <w:spacing w:before="60" w:after="120" w:line="340" w:lineRule="atLeast"/>
      <w:jc w:val="left"/>
    </w:pPr>
    <w:rPr>
      <w:rFonts w:ascii="Arial MT Black" w:hAnsi="Arial MT Black"/>
      <w:b/>
      <w:caps/>
      <w:spacing w:val="-16"/>
      <w:kern w:val="28"/>
      <w:sz w:val="32"/>
      <w:szCs w:val="20"/>
    </w:rPr>
  </w:style>
  <w:style w:type="character" w:customStyle="1" w:styleId="afff0">
    <w:name w:val="Подзаголовок Знак"/>
    <w:basedOn w:val="a5"/>
    <w:uiPriority w:val="99"/>
    <w:rsid w:val="004F2840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19">
    <w:name w:val="Подзаголовок Знак1"/>
    <w:link w:val="afff"/>
    <w:uiPriority w:val="99"/>
    <w:rsid w:val="004F2840"/>
    <w:rPr>
      <w:rFonts w:ascii="Arial MT Black" w:eastAsia="Times New Roman" w:hAnsi="Arial MT Black"/>
      <w:b/>
      <w:caps/>
      <w:spacing w:val="-16"/>
      <w:kern w:val="28"/>
      <w:sz w:val="32"/>
      <w:szCs w:val="20"/>
    </w:rPr>
  </w:style>
  <w:style w:type="paragraph" w:customStyle="1" w:styleId="List1">
    <w:name w:val="List1"/>
    <w:basedOn w:val="a4"/>
    <w:uiPriority w:val="99"/>
    <w:rsid w:val="004F2840"/>
    <w:pPr>
      <w:tabs>
        <w:tab w:val="num" w:pos="495"/>
      </w:tabs>
      <w:spacing w:line="360" w:lineRule="auto"/>
      <w:ind w:left="495" w:hanging="495"/>
      <w:jc w:val="both"/>
    </w:pPr>
    <w:rPr>
      <w:rFonts w:ascii="Arial" w:hAnsi="Arial"/>
      <w:szCs w:val="20"/>
    </w:rPr>
  </w:style>
  <w:style w:type="paragraph" w:customStyle="1" w:styleId="List2">
    <w:name w:val="List2"/>
    <w:basedOn w:val="a4"/>
    <w:uiPriority w:val="99"/>
    <w:rsid w:val="004F2840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Head">
    <w:name w:val="Head"/>
    <w:uiPriority w:val="99"/>
    <w:rsid w:val="004F2840"/>
    <w:pPr>
      <w:spacing w:after="120"/>
      <w:ind w:right="567"/>
    </w:pPr>
    <w:rPr>
      <w:rFonts w:ascii="Times New Roman" w:eastAsia="Times New Roman" w:hAnsi="Times New Roman"/>
      <w:b/>
      <w:sz w:val="20"/>
      <w:szCs w:val="20"/>
      <w:lang w:val="de-DE"/>
    </w:rPr>
  </w:style>
  <w:style w:type="paragraph" w:customStyle="1" w:styleId="TableTitle">
    <w:name w:val="TableTitle"/>
    <w:basedOn w:val="affe"/>
    <w:uiPriority w:val="99"/>
    <w:rsid w:val="004F2840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rsid w:val="004F2840"/>
    <w:rPr>
      <w:b/>
      <w:vertAlign w:val="superscript"/>
    </w:rPr>
  </w:style>
  <w:style w:type="paragraph" w:customStyle="1" w:styleId="CoverCompany">
    <w:name w:val="Cover Company"/>
    <w:basedOn w:val="a4"/>
    <w:uiPriority w:val="99"/>
    <w:rsid w:val="004F2840"/>
    <w:pPr>
      <w:spacing w:after="120" w:line="360" w:lineRule="exact"/>
      <w:jc w:val="right"/>
    </w:pPr>
    <w:rPr>
      <w:rFonts w:ascii="Arial" w:hAnsi="Arial"/>
      <w:b/>
      <w:spacing w:val="-5"/>
      <w:sz w:val="36"/>
      <w:szCs w:val="20"/>
    </w:rPr>
  </w:style>
  <w:style w:type="paragraph" w:customStyle="1" w:styleId="1">
    <w:name w:val="Заголовок оглавления1"/>
    <w:basedOn w:val="12"/>
    <w:uiPriority w:val="99"/>
    <w:rsid w:val="004F2840"/>
    <w:pPr>
      <w:keepLines/>
      <w:numPr>
        <w:numId w:val="1"/>
      </w:numPr>
      <w:pBdr>
        <w:top w:val="single" w:sz="6" w:space="16" w:color="auto"/>
      </w:pBdr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 w:cs="Garamond"/>
      <w:spacing w:val="-20"/>
      <w:kern w:val="28"/>
      <w:sz w:val="40"/>
      <w:lang w:eastAsia="ru-RU"/>
    </w:rPr>
  </w:style>
  <w:style w:type="paragraph" w:customStyle="1" w:styleId="BodyTextKeep">
    <w:name w:val="Body Text Keep"/>
    <w:basedOn w:val="a4"/>
    <w:uiPriority w:val="99"/>
    <w:rsid w:val="004F2840"/>
    <w:pPr>
      <w:keepNext/>
      <w:tabs>
        <w:tab w:val="left" w:pos="3345"/>
      </w:tabs>
      <w:spacing w:after="240" w:line="240" w:lineRule="atLeast"/>
      <w:ind w:left="1077"/>
      <w:jc w:val="both"/>
    </w:pPr>
    <w:rPr>
      <w:rFonts w:ascii="Arial" w:hAnsi="Arial"/>
      <w:spacing w:val="-5"/>
      <w:sz w:val="20"/>
      <w:szCs w:val="20"/>
    </w:rPr>
  </w:style>
  <w:style w:type="character" w:customStyle="1" w:styleId="Emphasis1">
    <w:name w:val="Emphasis1"/>
    <w:rsid w:val="004F2840"/>
    <w:rPr>
      <w:i/>
      <w:spacing w:val="0"/>
    </w:rPr>
  </w:style>
  <w:style w:type="paragraph" w:customStyle="1" w:styleId="TableNormal">
    <w:name w:val="TableNormal"/>
    <w:basedOn w:val="affe"/>
    <w:uiPriority w:val="99"/>
    <w:rsid w:val="004F2840"/>
    <w:pPr>
      <w:keepLines/>
      <w:spacing w:before="120"/>
    </w:pPr>
    <w:rPr>
      <w:rFonts w:cs="Times New Roman"/>
    </w:rPr>
  </w:style>
  <w:style w:type="character" w:customStyle="1" w:styleId="1a">
    <w:name w:val="Текст примечания Знак1"/>
    <w:uiPriority w:val="99"/>
    <w:rsid w:val="004F2840"/>
    <w:rPr>
      <w:lang w:val="ru-RU" w:eastAsia="ru-RU" w:bidi="ar-SA"/>
    </w:rPr>
  </w:style>
  <w:style w:type="paragraph" w:styleId="38">
    <w:name w:val="Body Text 3"/>
    <w:basedOn w:val="a4"/>
    <w:link w:val="321"/>
    <w:uiPriority w:val="99"/>
    <w:rsid w:val="004F2840"/>
    <w:pPr>
      <w:spacing w:before="180" w:after="120"/>
      <w:jc w:val="both"/>
    </w:pPr>
    <w:rPr>
      <w:i/>
      <w:iCs/>
      <w:sz w:val="22"/>
      <w:szCs w:val="20"/>
      <w:u w:val="single"/>
      <w:lang w:eastAsia="en-US"/>
    </w:rPr>
  </w:style>
  <w:style w:type="character" w:customStyle="1" w:styleId="39">
    <w:name w:val="Основной текст 3 Знак"/>
    <w:basedOn w:val="a5"/>
    <w:uiPriority w:val="99"/>
    <w:rsid w:val="004F2840"/>
    <w:rPr>
      <w:rFonts w:ascii="Times New Roman" w:eastAsia="Times New Roman" w:hAnsi="Times New Roman"/>
      <w:sz w:val="16"/>
      <w:szCs w:val="16"/>
    </w:rPr>
  </w:style>
  <w:style w:type="character" w:customStyle="1" w:styleId="321">
    <w:name w:val="Основной текст 3 Знак2"/>
    <w:link w:val="38"/>
    <w:uiPriority w:val="99"/>
    <w:rsid w:val="004F2840"/>
    <w:rPr>
      <w:rFonts w:ascii="Times New Roman" w:eastAsia="Times New Roman" w:hAnsi="Times New Roman"/>
      <w:i/>
      <w:iCs/>
      <w:szCs w:val="20"/>
      <w:u w:val="single"/>
      <w:lang w:eastAsia="en-US"/>
    </w:rPr>
  </w:style>
  <w:style w:type="paragraph" w:customStyle="1" w:styleId="Normal2">
    <w:name w:val="Normal2"/>
    <w:uiPriority w:val="99"/>
    <w:rsid w:val="004F2840"/>
    <w:pPr>
      <w:widowControl w:val="0"/>
      <w:jc w:val="both"/>
    </w:pPr>
    <w:rPr>
      <w:rFonts w:ascii="Arial" w:eastAsia="Times New Roman" w:hAnsi="Arial"/>
      <w:snapToGrid w:val="0"/>
      <w:sz w:val="24"/>
      <w:szCs w:val="20"/>
    </w:rPr>
  </w:style>
  <w:style w:type="character" w:styleId="afff1">
    <w:name w:val="FollowedHyperlink"/>
    <w:rsid w:val="004F2840"/>
    <w:rPr>
      <w:color w:val="800080"/>
      <w:u w:val="single"/>
    </w:rPr>
  </w:style>
  <w:style w:type="paragraph" w:customStyle="1" w:styleId="Normal1">
    <w:name w:val="Normal1"/>
    <w:uiPriority w:val="99"/>
    <w:rsid w:val="004F2840"/>
    <w:pPr>
      <w:autoSpaceDE w:val="0"/>
      <w:autoSpaceDN w:val="0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Iauiue1">
    <w:name w:val="Iau?iue1"/>
    <w:uiPriority w:val="99"/>
    <w:rsid w:val="004F2840"/>
    <w:pPr>
      <w:widowControl w:val="0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3a">
    <w:name w:val="заголовок 3"/>
    <w:basedOn w:val="a4"/>
    <w:next w:val="a4"/>
    <w:uiPriority w:val="99"/>
    <w:rsid w:val="004F2840"/>
    <w:pPr>
      <w:keepNext/>
      <w:spacing w:before="120" w:after="120"/>
      <w:jc w:val="both"/>
    </w:pPr>
    <w:rPr>
      <w:rFonts w:ascii="Garamond" w:hAnsi="Garamond"/>
      <w:sz w:val="22"/>
      <w:szCs w:val="20"/>
    </w:rPr>
  </w:style>
  <w:style w:type="paragraph" w:customStyle="1" w:styleId="afff2">
    <w:name w:val="Обычный без отступа по центру"/>
    <w:basedOn w:val="a4"/>
    <w:uiPriority w:val="99"/>
    <w:rsid w:val="004F2840"/>
    <w:pPr>
      <w:spacing w:line="360" w:lineRule="auto"/>
      <w:jc w:val="center"/>
    </w:pPr>
    <w:rPr>
      <w:rFonts w:ascii="Arial" w:hAnsi="Arial"/>
      <w:bCs/>
      <w:szCs w:val="36"/>
    </w:rPr>
  </w:style>
  <w:style w:type="character" w:styleId="afff3">
    <w:name w:val="Emphasis"/>
    <w:uiPriority w:val="99"/>
    <w:qFormat/>
    <w:locked/>
    <w:rsid w:val="004F2840"/>
    <w:rPr>
      <w:i/>
      <w:iCs/>
    </w:rPr>
  </w:style>
  <w:style w:type="character" w:customStyle="1" w:styleId="bodytext2">
    <w:name w:val="body text Знак Знак2"/>
    <w:rsid w:val="004F2840"/>
    <w:rPr>
      <w:sz w:val="22"/>
      <w:lang w:val="en-GB" w:eastAsia="en-US" w:bidi="ar-SA"/>
    </w:rPr>
  </w:style>
  <w:style w:type="character" w:customStyle="1" w:styleId="bodytext">
    <w:name w:val="body text Знак Знак"/>
    <w:uiPriority w:val="99"/>
    <w:rsid w:val="004F2840"/>
    <w:rPr>
      <w:sz w:val="22"/>
      <w:lang w:val="en-GB" w:eastAsia="en-US" w:bidi="ar-SA"/>
    </w:rPr>
  </w:style>
  <w:style w:type="paragraph" w:styleId="afff4">
    <w:name w:val="Document Map"/>
    <w:basedOn w:val="a4"/>
    <w:link w:val="2b"/>
    <w:uiPriority w:val="99"/>
    <w:semiHidden/>
    <w:rsid w:val="004F2840"/>
    <w:pPr>
      <w:shd w:val="clear" w:color="auto" w:fill="000080"/>
      <w:spacing w:before="180" w:after="60"/>
    </w:pPr>
    <w:rPr>
      <w:rFonts w:ascii="Tahoma" w:hAnsi="Tahoma" w:cs="Tahoma"/>
      <w:sz w:val="20"/>
      <w:szCs w:val="20"/>
      <w:lang w:val="en-GB" w:eastAsia="en-US"/>
    </w:rPr>
  </w:style>
  <w:style w:type="character" w:customStyle="1" w:styleId="afff5">
    <w:name w:val="Схема документа Знак"/>
    <w:basedOn w:val="a5"/>
    <w:uiPriority w:val="99"/>
    <w:semiHidden/>
    <w:rsid w:val="004F2840"/>
    <w:rPr>
      <w:rFonts w:ascii="Segoe UI" w:eastAsia="Times New Roman" w:hAnsi="Segoe UI" w:cs="Segoe UI"/>
      <w:sz w:val="16"/>
      <w:szCs w:val="16"/>
    </w:rPr>
  </w:style>
  <w:style w:type="character" w:customStyle="1" w:styleId="bodytext0">
    <w:name w:val="body text Знак Знак Знак"/>
    <w:rsid w:val="004F2840"/>
    <w:rPr>
      <w:sz w:val="22"/>
      <w:lang w:val="en-GB" w:eastAsia="en-US" w:bidi="ar-SA"/>
    </w:rPr>
  </w:style>
  <w:style w:type="paragraph" w:customStyle="1" w:styleId="ConsNormal">
    <w:name w:val="ConsNormal"/>
    <w:uiPriority w:val="99"/>
    <w:rsid w:val="004F28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4F28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f6">
    <w:name w:val="Strong"/>
    <w:qFormat/>
    <w:locked/>
    <w:rsid w:val="004F2840"/>
    <w:rPr>
      <w:b/>
      <w:bCs/>
    </w:rPr>
  </w:style>
  <w:style w:type="character" w:customStyle="1" w:styleId="bodytext1">
    <w:name w:val="body text Знак Знак Знак1"/>
    <w:aliases w:val="body text Знак Знак Знак2"/>
    <w:rsid w:val="004F2840"/>
    <w:rPr>
      <w:sz w:val="22"/>
      <w:lang w:val="en-GB" w:eastAsia="en-US" w:bidi="ar-SA"/>
    </w:rPr>
  </w:style>
  <w:style w:type="character" w:customStyle="1" w:styleId="bodytext10">
    <w:name w:val="body text Знак Знак1"/>
    <w:rsid w:val="004F2840"/>
    <w:rPr>
      <w:sz w:val="22"/>
      <w:lang w:val="en-GB" w:eastAsia="en-US" w:bidi="ar-SA"/>
    </w:rPr>
  </w:style>
  <w:style w:type="paragraph" w:styleId="HTML">
    <w:name w:val="HTML Preformatted"/>
    <w:basedOn w:val="a4"/>
    <w:link w:val="HTML1"/>
    <w:rsid w:val="004F28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5"/>
    <w:rsid w:val="004F2840"/>
    <w:rPr>
      <w:rFonts w:ascii="Consolas" w:eastAsia="Times New Roman" w:hAnsi="Consolas"/>
      <w:sz w:val="20"/>
      <w:szCs w:val="20"/>
    </w:rPr>
  </w:style>
  <w:style w:type="paragraph" w:customStyle="1" w:styleId="2c">
    <w:name w:val="Стиль2"/>
    <w:basedOn w:val="20"/>
    <w:uiPriority w:val="99"/>
    <w:rsid w:val="004F2840"/>
    <w:pPr>
      <w:keepNext w:val="0"/>
      <w:keepLines w:val="0"/>
      <w:numPr>
        <w:numId w:val="0"/>
      </w:numPr>
      <w:tabs>
        <w:tab w:val="clear" w:pos="1260"/>
        <w:tab w:val="num" w:pos="936"/>
      </w:tabs>
      <w:ind w:left="643" w:hanging="576"/>
    </w:pPr>
    <w:rPr>
      <w:rFonts w:ascii="Times New Roman" w:hAnsi="Times New Roman"/>
      <w:sz w:val="20"/>
      <w:lang w:eastAsia="ru-RU"/>
    </w:rPr>
  </w:style>
  <w:style w:type="paragraph" w:customStyle="1" w:styleId="Kapitelberschrift">
    <w:name w:val="Kapitelüberschrift"/>
    <w:basedOn w:val="a4"/>
    <w:uiPriority w:val="99"/>
    <w:rsid w:val="004F2840"/>
    <w:pPr>
      <w:spacing w:before="120" w:after="200" w:line="270" w:lineRule="atLeast"/>
    </w:pPr>
    <w:rPr>
      <w:rFonts w:ascii="NewsGoth BT" w:hAnsi="NewsGoth BT"/>
      <w:b/>
      <w:sz w:val="22"/>
      <w:szCs w:val="20"/>
      <w:lang w:val="de-DE"/>
    </w:rPr>
  </w:style>
  <w:style w:type="paragraph" w:customStyle="1" w:styleId="xl26">
    <w:name w:val="xl26"/>
    <w:basedOn w:val="a4"/>
    <w:uiPriority w:val="99"/>
    <w:rsid w:val="004F284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 w:hint="eastAsia"/>
    </w:rPr>
  </w:style>
  <w:style w:type="paragraph" w:customStyle="1" w:styleId="TaskHeader">
    <w:name w:val="Task Header"/>
    <w:basedOn w:val="a4"/>
    <w:next w:val="a4"/>
    <w:uiPriority w:val="99"/>
    <w:rsid w:val="004F2840"/>
    <w:pPr>
      <w:spacing w:after="120"/>
      <w:jc w:val="both"/>
    </w:pPr>
    <w:rPr>
      <w:b/>
      <w:szCs w:val="20"/>
      <w:lang w:eastAsia="en-US"/>
    </w:rPr>
  </w:style>
  <w:style w:type="paragraph" w:customStyle="1" w:styleId="Command">
    <w:name w:val="Command"/>
    <w:basedOn w:val="a4"/>
    <w:uiPriority w:val="99"/>
    <w:rsid w:val="004F2840"/>
    <w:pPr>
      <w:ind w:left="709"/>
    </w:pPr>
    <w:rPr>
      <w:rFonts w:ascii="Courier New" w:hAnsi="Courier New"/>
      <w:sz w:val="20"/>
      <w:szCs w:val="20"/>
      <w:lang w:eastAsia="en-US"/>
    </w:rPr>
  </w:style>
  <w:style w:type="paragraph" w:customStyle="1" w:styleId="afff7">
    <w:name w:val="Список с черточкой"/>
    <w:basedOn w:val="a4"/>
    <w:uiPriority w:val="99"/>
    <w:rsid w:val="004F2840"/>
    <w:pPr>
      <w:tabs>
        <w:tab w:val="num" w:pos="1505"/>
      </w:tabs>
      <w:ind w:left="1505" w:hanging="425"/>
      <w:jc w:val="both"/>
    </w:pPr>
    <w:rPr>
      <w:szCs w:val="20"/>
      <w:lang w:eastAsia="en-US"/>
    </w:rPr>
  </w:style>
  <w:style w:type="paragraph" w:customStyle="1" w:styleId="CORP1-L3">
    <w:name w:val="CORP1-L3"/>
    <w:basedOn w:val="a4"/>
    <w:uiPriority w:val="99"/>
    <w:rsid w:val="004F2840"/>
    <w:pPr>
      <w:tabs>
        <w:tab w:val="left" w:pos="1800"/>
      </w:tabs>
      <w:spacing w:after="240"/>
      <w:ind w:firstLine="1440"/>
    </w:pPr>
    <w:rPr>
      <w:szCs w:val="20"/>
      <w:lang w:val="en-US"/>
    </w:rPr>
  </w:style>
  <w:style w:type="paragraph" w:customStyle="1" w:styleId="Handbuchtitel">
    <w:name w:val="Handbuchtitel"/>
    <w:basedOn w:val="a4"/>
    <w:uiPriority w:val="99"/>
    <w:rsid w:val="004F2840"/>
    <w:pPr>
      <w:spacing w:before="120" w:after="200" w:line="270" w:lineRule="atLeast"/>
    </w:pPr>
    <w:rPr>
      <w:rFonts w:ascii="NewsGoth Dm BT" w:hAnsi="NewsGoth Dm BT"/>
      <w:sz w:val="20"/>
      <w:szCs w:val="20"/>
      <w:lang w:val="de-DE"/>
    </w:rPr>
  </w:style>
  <w:style w:type="paragraph" w:customStyle="1" w:styleId="xl23">
    <w:name w:val="xl23"/>
    <w:basedOn w:val="a4"/>
    <w:uiPriority w:val="99"/>
    <w:rsid w:val="004F2840"/>
    <w:pPr>
      <w:spacing w:before="100" w:beforeAutospacing="1" w:after="100" w:afterAutospacing="1"/>
      <w:textAlignment w:val="top"/>
    </w:pPr>
    <w:rPr>
      <w:rFonts w:ascii="Arial Unicode MS" w:eastAsia="Arial Unicode MS" w:hAnsi="Arial Unicode MS"/>
    </w:rPr>
  </w:style>
  <w:style w:type="paragraph" w:customStyle="1" w:styleId="1b">
    <w:name w:val="Заголовок 1. Предложения"/>
    <w:aliases w:val="связанные"/>
    <w:basedOn w:val="12"/>
    <w:autoRedefine/>
    <w:uiPriority w:val="99"/>
    <w:rsid w:val="004F2840"/>
    <w:pPr>
      <w:tabs>
        <w:tab w:val="num" w:pos="360"/>
      </w:tabs>
      <w:spacing w:before="0" w:after="0"/>
      <w:ind w:left="360" w:hanging="360"/>
    </w:pPr>
    <w:rPr>
      <w:rFonts w:ascii="Arial" w:hAnsi="Arial" w:cs="Arial"/>
      <w:caps w:val="0"/>
      <w:color w:val="auto"/>
      <w:kern w:val="0"/>
      <w:sz w:val="28"/>
      <w:szCs w:val="24"/>
      <w:lang w:eastAsia="ru-RU"/>
    </w:rPr>
  </w:style>
  <w:style w:type="character" w:customStyle="1" w:styleId="1c">
    <w:name w:val="Выделение1"/>
    <w:rsid w:val="004F2840"/>
    <w:rPr>
      <w:i/>
      <w:spacing w:val="0"/>
    </w:rPr>
  </w:style>
  <w:style w:type="paragraph" w:customStyle="1" w:styleId="1d">
    <w:name w:val="Обычный1"/>
    <w:uiPriority w:val="99"/>
    <w:rsid w:val="004F2840"/>
    <w:pPr>
      <w:widowControl w:val="0"/>
      <w:jc w:val="both"/>
    </w:pPr>
    <w:rPr>
      <w:rFonts w:ascii="Arial" w:eastAsia="Times New Roman" w:hAnsi="Arial"/>
      <w:snapToGrid w:val="0"/>
      <w:sz w:val="24"/>
      <w:szCs w:val="20"/>
    </w:rPr>
  </w:style>
  <w:style w:type="paragraph" w:customStyle="1" w:styleId="1e">
    <w:name w:val="Стиль1"/>
    <w:basedOn w:val="a4"/>
    <w:uiPriority w:val="99"/>
    <w:qFormat/>
    <w:rsid w:val="004F2840"/>
    <w:pPr>
      <w:spacing w:before="120"/>
      <w:jc w:val="both"/>
    </w:pPr>
  </w:style>
  <w:style w:type="paragraph" w:customStyle="1" w:styleId="afff8">
    <w:name w:val="Юристы"/>
    <w:basedOn w:val="36"/>
    <w:uiPriority w:val="99"/>
    <w:rsid w:val="004F2840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1f">
    <w:name w:val="1"/>
    <w:basedOn w:val="a4"/>
    <w:next w:val="aff5"/>
    <w:link w:val="1f0"/>
    <w:rsid w:val="004F2840"/>
    <w:pPr>
      <w:spacing w:before="100" w:beforeAutospacing="1" w:after="100" w:afterAutospacing="1"/>
    </w:pPr>
  </w:style>
  <w:style w:type="character" w:customStyle="1" w:styleId="1f0">
    <w:name w:val="1 Знак"/>
    <w:link w:val="1f"/>
    <w:rsid w:val="004F2840"/>
    <w:rPr>
      <w:rFonts w:ascii="Times New Roman" w:eastAsia="Times New Roman" w:hAnsi="Times New Roman"/>
      <w:sz w:val="24"/>
      <w:szCs w:val="24"/>
    </w:rPr>
  </w:style>
  <w:style w:type="paragraph" w:customStyle="1" w:styleId="Oaenoauiinee">
    <w:name w:val="Oaeno auiinee"/>
    <w:basedOn w:val="a4"/>
    <w:uiPriority w:val="99"/>
    <w:rsid w:val="004F2840"/>
    <w:pPr>
      <w:overflowPunct w:val="0"/>
      <w:autoSpaceDE w:val="0"/>
      <w:autoSpaceDN w:val="0"/>
      <w:adjustRightInd w:val="0"/>
      <w:ind w:left="180" w:hanging="180"/>
      <w:jc w:val="right"/>
      <w:textAlignment w:val="baseline"/>
    </w:pPr>
    <w:rPr>
      <w:rFonts w:ascii="Tahoma" w:hAnsi="Tahoma"/>
      <w:b/>
      <w:sz w:val="16"/>
      <w:szCs w:val="20"/>
    </w:rPr>
  </w:style>
  <w:style w:type="paragraph" w:customStyle="1" w:styleId="afff9">
    <w:name w:val="Юристы Знак"/>
    <w:basedOn w:val="36"/>
    <w:uiPriority w:val="99"/>
    <w:rsid w:val="004F2840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afffa">
    <w:name w:val="Отчет"/>
    <w:basedOn w:val="a4"/>
    <w:uiPriority w:val="99"/>
    <w:rsid w:val="004F2840"/>
    <w:pPr>
      <w:ind w:firstLine="567"/>
      <w:jc w:val="both"/>
    </w:pPr>
  </w:style>
  <w:style w:type="paragraph" w:customStyle="1" w:styleId="1f1">
    <w:name w:val="Текст1"/>
    <w:basedOn w:val="a4"/>
    <w:uiPriority w:val="99"/>
    <w:rsid w:val="004F2840"/>
    <w:pPr>
      <w:widowControl w:val="0"/>
      <w:ind w:firstLine="567"/>
    </w:pPr>
    <w:rPr>
      <w:rFonts w:ascii="Courier New" w:hAnsi="Courier New"/>
      <w:szCs w:val="20"/>
    </w:rPr>
  </w:style>
  <w:style w:type="paragraph" w:customStyle="1" w:styleId="txt">
    <w:name w:val="txt"/>
    <w:basedOn w:val="a4"/>
    <w:uiPriority w:val="99"/>
    <w:rsid w:val="004F2840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</w:rPr>
  </w:style>
  <w:style w:type="paragraph" w:customStyle="1" w:styleId="210">
    <w:name w:val="Основной текст 21"/>
    <w:basedOn w:val="a9"/>
    <w:uiPriority w:val="99"/>
    <w:rsid w:val="004F2840"/>
    <w:pPr>
      <w:ind w:left="1080"/>
      <w:jc w:val="left"/>
    </w:pPr>
    <w:rPr>
      <w:rFonts w:ascii="Arial" w:hAnsi="Arial" w:cs="Arial"/>
      <w:sz w:val="22"/>
      <w:lang w:val="ru-RU"/>
    </w:rPr>
  </w:style>
  <w:style w:type="paragraph" w:customStyle="1" w:styleId="211">
    <w:name w:val="Основной текст с отступом 21"/>
    <w:basedOn w:val="a4"/>
    <w:uiPriority w:val="99"/>
    <w:rsid w:val="004F2840"/>
    <w:pPr>
      <w:widowControl w:val="0"/>
      <w:spacing w:before="120"/>
      <w:ind w:left="1985" w:hanging="1985"/>
      <w:jc w:val="both"/>
    </w:pPr>
    <w:rPr>
      <w:rFonts w:ascii="Garamond" w:hAnsi="Garamond"/>
      <w:sz w:val="22"/>
      <w:szCs w:val="20"/>
    </w:rPr>
  </w:style>
  <w:style w:type="paragraph" w:customStyle="1" w:styleId="311">
    <w:name w:val="Основной текст 31"/>
    <w:basedOn w:val="a4"/>
    <w:uiPriority w:val="99"/>
    <w:rsid w:val="004F2840"/>
    <w:pPr>
      <w:widowControl w:val="0"/>
      <w:ind w:firstLine="567"/>
      <w:jc w:val="both"/>
    </w:pPr>
    <w:rPr>
      <w:szCs w:val="20"/>
    </w:rPr>
  </w:style>
  <w:style w:type="paragraph" w:customStyle="1" w:styleId="afffb">
    <w:name w:val="Список с точкой"/>
    <w:basedOn w:val="a4"/>
    <w:uiPriority w:val="99"/>
    <w:rsid w:val="004F2840"/>
    <w:pPr>
      <w:tabs>
        <w:tab w:val="num" w:pos="1552"/>
      </w:tabs>
      <w:spacing w:before="180" w:after="60"/>
      <w:ind w:left="1203" w:hanging="11"/>
    </w:pPr>
    <w:rPr>
      <w:rFonts w:ascii="Garamond" w:hAnsi="Garamond"/>
      <w:sz w:val="22"/>
      <w:szCs w:val="20"/>
      <w:lang w:eastAsia="en-US"/>
    </w:rPr>
  </w:style>
  <w:style w:type="paragraph" w:customStyle="1" w:styleId="111">
    <w:name w:val="Обычный + 11 пт"/>
    <w:aliases w:val="По ширине"/>
    <w:basedOn w:val="a4"/>
    <w:uiPriority w:val="99"/>
    <w:rsid w:val="004F2840"/>
    <w:pPr>
      <w:tabs>
        <w:tab w:val="num" w:pos="1680"/>
      </w:tabs>
      <w:ind w:left="1680" w:hanging="1140"/>
      <w:jc w:val="both"/>
    </w:pPr>
    <w:rPr>
      <w:sz w:val="22"/>
    </w:rPr>
  </w:style>
  <w:style w:type="paragraph" w:customStyle="1" w:styleId="BodyText212">
    <w:name w:val="Body Text 212"/>
    <w:basedOn w:val="a4"/>
    <w:uiPriority w:val="99"/>
    <w:rsid w:val="004F284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customStyle="1" w:styleId="FR2">
    <w:name w:val="FR2"/>
    <w:uiPriority w:val="99"/>
    <w:rsid w:val="004F2840"/>
    <w:pPr>
      <w:widowControl w:val="0"/>
      <w:overflowPunct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customStyle="1" w:styleId="BodyText22">
    <w:name w:val="Body Text 22"/>
    <w:basedOn w:val="a4"/>
    <w:uiPriority w:val="99"/>
    <w:rsid w:val="004F2840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312">
    <w:name w:val="Основной текст с отступом 31"/>
    <w:basedOn w:val="a4"/>
    <w:uiPriority w:val="99"/>
    <w:rsid w:val="004F2840"/>
    <w:pPr>
      <w:overflowPunct w:val="0"/>
      <w:autoSpaceDE w:val="0"/>
      <w:autoSpaceDN w:val="0"/>
      <w:adjustRightInd w:val="0"/>
      <w:ind w:left="180" w:firstLine="540"/>
      <w:jc w:val="both"/>
      <w:textAlignment w:val="baseline"/>
    </w:pPr>
    <w:rPr>
      <w:rFonts w:ascii="Verdana" w:hAnsi="Verdana"/>
      <w:szCs w:val="20"/>
    </w:rPr>
  </w:style>
  <w:style w:type="paragraph" w:styleId="afffc">
    <w:name w:val="List"/>
    <w:basedOn w:val="a4"/>
    <w:uiPriority w:val="99"/>
    <w:rsid w:val="004F2840"/>
    <w:pPr>
      <w:ind w:left="283" w:hanging="283"/>
    </w:pPr>
  </w:style>
  <w:style w:type="paragraph" w:customStyle="1" w:styleId="1f2">
    <w:name w:val="Обычный 1"/>
    <w:basedOn w:val="a4"/>
    <w:uiPriority w:val="99"/>
    <w:rsid w:val="004F2840"/>
  </w:style>
  <w:style w:type="paragraph" w:customStyle="1" w:styleId="ConsPlusTitle">
    <w:name w:val="ConsPlusTitle"/>
    <w:uiPriority w:val="99"/>
    <w:rsid w:val="004F28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ffd">
    <w:name w:val="Обычный текст"/>
    <w:basedOn w:val="a4"/>
    <w:link w:val="afffe"/>
    <w:uiPriority w:val="99"/>
    <w:rsid w:val="004F2840"/>
    <w:pPr>
      <w:ind w:firstLine="425"/>
    </w:pPr>
    <w:rPr>
      <w:rFonts w:eastAsia="Arial Unicode MS"/>
    </w:rPr>
  </w:style>
  <w:style w:type="character" w:customStyle="1" w:styleId="afffe">
    <w:name w:val="Обычный текст Знак"/>
    <w:link w:val="afffd"/>
    <w:uiPriority w:val="99"/>
    <w:rsid w:val="004F2840"/>
    <w:rPr>
      <w:rFonts w:ascii="Times New Roman" w:eastAsia="Arial Unicode MS" w:hAnsi="Times New Roman"/>
      <w:sz w:val="24"/>
      <w:szCs w:val="24"/>
    </w:rPr>
  </w:style>
  <w:style w:type="paragraph" w:customStyle="1" w:styleId="affff">
    <w:name w:val="Знак Знак Знак Знак"/>
    <w:basedOn w:val="a4"/>
    <w:uiPriority w:val="99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aupttitel">
    <w:name w:val="Haupttitel"/>
    <w:basedOn w:val="a4"/>
    <w:uiPriority w:val="99"/>
    <w:rsid w:val="004F2840"/>
    <w:pPr>
      <w:spacing w:before="120" w:after="200" w:line="270" w:lineRule="atLeast"/>
      <w:ind w:left="1134" w:hanging="1134"/>
    </w:pPr>
    <w:rPr>
      <w:rFonts w:ascii="NewsGoth BT" w:hAnsi="NewsGoth BT"/>
      <w:b/>
      <w:sz w:val="22"/>
      <w:szCs w:val="20"/>
      <w:lang w:val="de-DE"/>
    </w:rPr>
  </w:style>
  <w:style w:type="paragraph" w:customStyle="1" w:styleId="CharChar1CharCharCharChar">
    <w:name w:val="Char Char1 Знак Знак Char Char Знак Знак Char Char"/>
    <w:basedOn w:val="a4"/>
    <w:uiPriority w:val="99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7">
    <w:name w:val="xl27"/>
    <w:basedOn w:val="a4"/>
    <w:uiPriority w:val="99"/>
    <w:rsid w:val="004F2840"/>
    <w:pPr>
      <w:spacing w:before="100" w:beforeAutospacing="1" w:after="100" w:afterAutospacing="1"/>
    </w:pPr>
    <w:rPr>
      <w:b/>
      <w:bCs/>
      <w:i/>
      <w:iCs/>
    </w:rPr>
  </w:style>
  <w:style w:type="paragraph" w:customStyle="1" w:styleId="xl28">
    <w:name w:val="xl28"/>
    <w:basedOn w:val="a4"/>
    <w:uiPriority w:val="99"/>
    <w:rsid w:val="004F2840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9">
    <w:name w:val="xl29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0">
    <w:name w:val="xl30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31">
    <w:name w:val="xl31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4"/>
    <w:uiPriority w:val="99"/>
    <w:rsid w:val="004F2840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33">
    <w:name w:val="xl33"/>
    <w:basedOn w:val="a4"/>
    <w:uiPriority w:val="99"/>
    <w:rsid w:val="004F2840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4">
    <w:name w:val="xl34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35">
    <w:name w:val="xl35"/>
    <w:basedOn w:val="a4"/>
    <w:uiPriority w:val="99"/>
    <w:rsid w:val="004F28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6">
    <w:name w:val="xl36"/>
    <w:basedOn w:val="a4"/>
    <w:uiPriority w:val="99"/>
    <w:rsid w:val="004F28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7">
    <w:name w:val="xl37"/>
    <w:basedOn w:val="a4"/>
    <w:uiPriority w:val="99"/>
    <w:rsid w:val="004F28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8">
    <w:name w:val="xl38"/>
    <w:basedOn w:val="a4"/>
    <w:uiPriority w:val="99"/>
    <w:rsid w:val="004F28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9">
    <w:name w:val="xl39"/>
    <w:basedOn w:val="a4"/>
    <w:uiPriority w:val="99"/>
    <w:rsid w:val="004F28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0">
    <w:name w:val="xl40"/>
    <w:basedOn w:val="a4"/>
    <w:uiPriority w:val="99"/>
    <w:rsid w:val="004F28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41">
    <w:name w:val="xl41"/>
    <w:basedOn w:val="a4"/>
    <w:uiPriority w:val="99"/>
    <w:rsid w:val="004F28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2">
    <w:name w:val="xl42"/>
    <w:basedOn w:val="a4"/>
    <w:uiPriority w:val="99"/>
    <w:rsid w:val="004F28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3">
    <w:name w:val="xl43"/>
    <w:basedOn w:val="a4"/>
    <w:uiPriority w:val="99"/>
    <w:rsid w:val="004F284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4">
    <w:name w:val="xl44"/>
    <w:basedOn w:val="a4"/>
    <w:uiPriority w:val="99"/>
    <w:rsid w:val="004F2840"/>
    <w:pPr>
      <w:spacing w:before="100" w:beforeAutospacing="1" w:after="100" w:afterAutospacing="1"/>
    </w:pPr>
    <w:rPr>
      <w:rFonts w:ascii="Garamond" w:hAnsi="Garamond"/>
      <w:b/>
      <w:bCs/>
      <w:sz w:val="28"/>
      <w:szCs w:val="28"/>
    </w:rPr>
  </w:style>
  <w:style w:type="paragraph" w:customStyle="1" w:styleId="xl45">
    <w:name w:val="xl45"/>
    <w:basedOn w:val="a4"/>
    <w:uiPriority w:val="99"/>
    <w:rsid w:val="004F284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6">
    <w:name w:val="xl46"/>
    <w:basedOn w:val="a4"/>
    <w:uiPriority w:val="99"/>
    <w:rsid w:val="004F2840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affff0">
    <w:name w:val="Оглавление"/>
    <w:basedOn w:val="15"/>
    <w:autoRedefine/>
    <w:uiPriority w:val="99"/>
    <w:rsid w:val="004F2840"/>
    <w:pPr>
      <w:tabs>
        <w:tab w:val="left" w:pos="660"/>
        <w:tab w:val="right" w:leader="dot" w:pos="8733"/>
      </w:tabs>
      <w:spacing w:before="0"/>
    </w:pPr>
    <w:rPr>
      <w:rFonts w:ascii="Garamond" w:hAnsi="Garamond"/>
      <w:caps w:val="0"/>
      <w:noProof/>
      <w:sz w:val="22"/>
      <w:szCs w:val="22"/>
    </w:rPr>
  </w:style>
  <w:style w:type="paragraph" w:customStyle="1" w:styleId="affff1">
    <w:name w:val="Список атрибутов"/>
    <w:basedOn w:val="a4"/>
    <w:uiPriority w:val="99"/>
    <w:rsid w:val="004F2840"/>
    <w:pPr>
      <w:tabs>
        <w:tab w:val="num" w:pos="720"/>
      </w:tabs>
      <w:spacing w:before="60"/>
      <w:ind w:left="714" w:hanging="357"/>
    </w:pPr>
    <w:rPr>
      <w:sz w:val="20"/>
    </w:rPr>
  </w:style>
  <w:style w:type="paragraph" w:customStyle="1" w:styleId="affff2">
    <w:name w:val="Îáû÷íûé"/>
    <w:uiPriority w:val="99"/>
    <w:rsid w:val="004F2840"/>
    <w:pPr>
      <w:widowControl w:val="0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1f3">
    <w:name w:val="Знак Знак Знак1"/>
    <w:basedOn w:val="a4"/>
    <w:uiPriority w:val="99"/>
    <w:rsid w:val="004F284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47">
    <w:name w:val="List 4"/>
    <w:basedOn w:val="a4"/>
    <w:uiPriority w:val="99"/>
    <w:rsid w:val="004F2840"/>
    <w:pPr>
      <w:ind w:left="1132" w:hanging="283"/>
    </w:pPr>
  </w:style>
  <w:style w:type="paragraph" w:customStyle="1" w:styleId="100">
    <w:name w:val="Секция 10"/>
    <w:basedOn w:val="a4"/>
    <w:uiPriority w:val="99"/>
    <w:rsid w:val="004F2840"/>
    <w:pPr>
      <w:spacing w:before="60"/>
    </w:pPr>
    <w:rPr>
      <w:sz w:val="20"/>
      <w:u w:val="single"/>
    </w:rPr>
  </w:style>
  <w:style w:type="paragraph" w:customStyle="1" w:styleId="3b">
    <w:name w:val="Обычный 3к"/>
    <w:basedOn w:val="a4"/>
    <w:uiPriority w:val="99"/>
    <w:rsid w:val="004F2840"/>
    <w:pPr>
      <w:ind w:left="851"/>
    </w:pPr>
    <w:rPr>
      <w:i/>
      <w:sz w:val="20"/>
    </w:rPr>
  </w:style>
  <w:style w:type="paragraph" w:customStyle="1" w:styleId="1f4">
    <w:name w:val="Список 1"/>
    <w:basedOn w:val="a4"/>
    <w:uiPriority w:val="99"/>
    <w:rsid w:val="004F2840"/>
    <w:pPr>
      <w:tabs>
        <w:tab w:val="num" w:pos="1004"/>
      </w:tabs>
      <w:ind w:left="1004" w:hanging="360"/>
    </w:pPr>
  </w:style>
  <w:style w:type="paragraph" w:styleId="2d">
    <w:name w:val="List 2"/>
    <w:basedOn w:val="a4"/>
    <w:uiPriority w:val="99"/>
    <w:rsid w:val="004F2840"/>
    <w:pPr>
      <w:ind w:left="566" w:hanging="283"/>
    </w:pPr>
  </w:style>
  <w:style w:type="paragraph" w:styleId="3c">
    <w:name w:val="List 3"/>
    <w:basedOn w:val="a4"/>
    <w:uiPriority w:val="99"/>
    <w:rsid w:val="004F2840"/>
    <w:pPr>
      <w:ind w:left="849" w:hanging="283"/>
    </w:pPr>
  </w:style>
  <w:style w:type="paragraph" w:styleId="affff3">
    <w:name w:val="Body Text First Indent"/>
    <w:basedOn w:val="a9"/>
    <w:link w:val="1f5"/>
    <w:uiPriority w:val="99"/>
    <w:rsid w:val="004F2840"/>
    <w:pPr>
      <w:spacing w:before="0"/>
      <w:ind w:firstLine="210"/>
      <w:jc w:val="left"/>
    </w:pPr>
    <w:rPr>
      <w:sz w:val="24"/>
      <w:szCs w:val="24"/>
      <w:lang w:val="ru-RU"/>
    </w:rPr>
  </w:style>
  <w:style w:type="character" w:customStyle="1" w:styleId="affff4">
    <w:name w:val="Красная строка Знак"/>
    <w:basedOn w:val="aa"/>
    <w:uiPriority w:val="99"/>
    <w:rsid w:val="004F2840"/>
    <w:rPr>
      <w:rFonts w:ascii="Times New Roman" w:eastAsia="Times New Roman" w:hAnsi="Times New Roman"/>
      <w:sz w:val="24"/>
      <w:szCs w:val="24"/>
      <w:lang w:val="en-GB"/>
    </w:rPr>
  </w:style>
  <w:style w:type="paragraph" w:styleId="2e">
    <w:name w:val="Body Text First Indent 2"/>
    <w:basedOn w:val="af8"/>
    <w:link w:val="212"/>
    <w:uiPriority w:val="99"/>
    <w:rsid w:val="004F2840"/>
    <w:pPr>
      <w:ind w:firstLine="210"/>
    </w:pPr>
  </w:style>
  <w:style w:type="character" w:customStyle="1" w:styleId="2f">
    <w:name w:val="Красная строка 2 Знак"/>
    <w:basedOn w:val="af9"/>
    <w:uiPriority w:val="99"/>
    <w:rsid w:val="004F2840"/>
    <w:rPr>
      <w:rFonts w:ascii="Times New Roman" w:eastAsia="Times New Roman" w:hAnsi="Times New Roman"/>
      <w:sz w:val="24"/>
      <w:szCs w:val="24"/>
    </w:rPr>
  </w:style>
  <w:style w:type="character" w:customStyle="1" w:styleId="212">
    <w:name w:val="Красная строка 2 Знак1"/>
    <w:link w:val="2e"/>
    <w:uiPriority w:val="99"/>
    <w:rsid w:val="004F2840"/>
    <w:rPr>
      <w:rFonts w:ascii="Times New Roman" w:eastAsia="Times New Roman" w:hAnsi="Times New Roman"/>
      <w:sz w:val="24"/>
      <w:szCs w:val="24"/>
    </w:rPr>
  </w:style>
  <w:style w:type="character" w:customStyle="1" w:styleId="120">
    <w:name w:val="Знак Знак12"/>
    <w:rsid w:val="004F2840"/>
    <w:rPr>
      <w:rFonts w:ascii="Times New Roman" w:eastAsia="Times New Roman" w:hAnsi="Times New Roman"/>
      <w:sz w:val="24"/>
      <w:szCs w:val="24"/>
    </w:rPr>
  </w:style>
  <w:style w:type="paragraph" w:customStyle="1" w:styleId="consplustitle0">
    <w:name w:val="consplustitle"/>
    <w:basedOn w:val="a4"/>
    <w:uiPriority w:val="99"/>
    <w:rsid w:val="004F2840"/>
    <w:pPr>
      <w:autoSpaceDE w:val="0"/>
      <w:autoSpaceDN w:val="0"/>
    </w:pPr>
    <w:rPr>
      <w:b/>
      <w:bCs/>
    </w:rPr>
  </w:style>
  <w:style w:type="character" w:customStyle="1" w:styleId="affff5">
    <w:name w:val="Обычный текст Знак Знак"/>
    <w:rsid w:val="004F2840"/>
    <w:rPr>
      <w:rFonts w:ascii="Garamond" w:eastAsia="Arial Unicode MS" w:hAnsi="Garamond" w:cs="Times New Roman"/>
      <w:sz w:val="24"/>
      <w:szCs w:val="24"/>
      <w:lang w:eastAsia="ru-RU"/>
    </w:rPr>
  </w:style>
  <w:style w:type="character" w:customStyle="1" w:styleId="150">
    <w:name w:val="Знак Знак15"/>
    <w:rsid w:val="004F2840"/>
    <w:rPr>
      <w:sz w:val="24"/>
      <w:szCs w:val="24"/>
    </w:rPr>
  </w:style>
  <w:style w:type="character" w:customStyle="1" w:styleId="bodytext4">
    <w:name w:val="body text Знак Знак4"/>
    <w:rsid w:val="004F2840"/>
    <w:rPr>
      <w:sz w:val="22"/>
      <w:lang w:val="en-GB" w:eastAsia="en-US" w:bidi="ar-SA"/>
    </w:rPr>
  </w:style>
  <w:style w:type="paragraph" w:customStyle="1" w:styleId="Default">
    <w:name w:val="Default"/>
    <w:uiPriority w:val="99"/>
    <w:rsid w:val="004F2840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4F28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bodytext3">
    <w:name w:val="body text Знак Знак3"/>
    <w:rsid w:val="004F2840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sid w:val="004F2840"/>
    <w:rPr>
      <w:rFonts w:cs="Times New Roman"/>
      <w:sz w:val="22"/>
      <w:lang w:val="en-GB" w:eastAsia="en-US" w:bidi="ar-SA"/>
    </w:rPr>
  </w:style>
  <w:style w:type="paragraph" w:customStyle="1" w:styleId="affff6">
    <w:name w:val="Нумерация"/>
    <w:basedOn w:val="a4"/>
    <w:next w:val="a4"/>
    <w:uiPriority w:val="99"/>
    <w:rsid w:val="004F2840"/>
    <w:pPr>
      <w:spacing w:before="120"/>
      <w:jc w:val="center"/>
    </w:pPr>
    <w:rPr>
      <w:rFonts w:ascii="Garamond" w:hAnsi="Garamond"/>
      <w:sz w:val="22"/>
      <w:szCs w:val="20"/>
    </w:rPr>
  </w:style>
  <w:style w:type="paragraph" w:customStyle="1" w:styleId="xl77">
    <w:name w:val="xl77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4"/>
    <w:uiPriority w:val="99"/>
    <w:rsid w:val="004F2840"/>
    <w:pPr>
      <w:spacing w:before="100" w:beforeAutospacing="1" w:after="100" w:afterAutospacing="1"/>
    </w:pPr>
    <w:rPr>
      <w:b/>
      <w:bCs/>
      <w:u w:val="single"/>
    </w:rPr>
  </w:style>
  <w:style w:type="paragraph" w:customStyle="1" w:styleId="xl79">
    <w:name w:val="xl79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4"/>
    <w:uiPriority w:val="99"/>
    <w:rsid w:val="004F2840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8">
    <w:name w:val="xl88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2">
    <w:name w:val="xl92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3">
    <w:name w:val="xl93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7">
    <w:name w:val="xl97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8">
    <w:name w:val="xl98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99">
    <w:name w:val="xl99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00">
    <w:name w:val="xl100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01">
    <w:name w:val="xl101"/>
    <w:basedOn w:val="a4"/>
    <w:uiPriority w:val="99"/>
    <w:rsid w:val="004F2840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a4"/>
    <w:uiPriority w:val="99"/>
    <w:rsid w:val="004F2840"/>
    <w:pPr>
      <w:spacing w:before="100" w:beforeAutospacing="1" w:after="100" w:afterAutospacing="1"/>
    </w:pPr>
  </w:style>
  <w:style w:type="paragraph" w:customStyle="1" w:styleId="xl104">
    <w:name w:val="xl104"/>
    <w:basedOn w:val="a4"/>
    <w:uiPriority w:val="99"/>
    <w:rsid w:val="004F2840"/>
    <w:pPr>
      <w:spacing w:before="100" w:beforeAutospacing="1" w:after="100" w:afterAutospacing="1"/>
      <w:jc w:val="center"/>
    </w:pPr>
  </w:style>
  <w:style w:type="paragraph" w:customStyle="1" w:styleId="xl105">
    <w:name w:val="xl105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4"/>
    <w:uiPriority w:val="99"/>
    <w:rsid w:val="004F2840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4"/>
    <w:uiPriority w:val="99"/>
    <w:rsid w:val="004F2840"/>
    <w:pPr>
      <w:spacing w:before="100" w:beforeAutospacing="1" w:after="100" w:afterAutospacing="1"/>
      <w:jc w:val="center"/>
    </w:pPr>
  </w:style>
  <w:style w:type="paragraph" w:customStyle="1" w:styleId="xl111">
    <w:name w:val="xl111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4">
    <w:name w:val="xl114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6">
    <w:name w:val="xl116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4"/>
    <w:uiPriority w:val="99"/>
    <w:rsid w:val="004F284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4"/>
    <w:uiPriority w:val="99"/>
    <w:rsid w:val="004F2840"/>
    <w:pP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4"/>
    <w:uiPriority w:val="99"/>
    <w:rsid w:val="004F2840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4"/>
    <w:uiPriority w:val="99"/>
    <w:rsid w:val="004F2840"/>
    <w:pPr>
      <w:spacing w:before="100" w:beforeAutospacing="1" w:after="100" w:afterAutospacing="1"/>
      <w:jc w:val="right"/>
    </w:pPr>
  </w:style>
  <w:style w:type="paragraph" w:customStyle="1" w:styleId="xl123">
    <w:name w:val="xl123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4">
    <w:name w:val="xl124"/>
    <w:basedOn w:val="a4"/>
    <w:uiPriority w:val="99"/>
    <w:rsid w:val="004F2840"/>
    <w:pPr>
      <w:spacing w:before="100" w:beforeAutospacing="1" w:after="100" w:afterAutospacing="1"/>
      <w:jc w:val="right"/>
    </w:pPr>
  </w:style>
  <w:style w:type="paragraph" w:customStyle="1" w:styleId="xl125">
    <w:name w:val="xl125"/>
    <w:basedOn w:val="a4"/>
    <w:uiPriority w:val="99"/>
    <w:rsid w:val="004F2840"/>
    <w:pPr>
      <w:spacing w:before="100" w:beforeAutospacing="1" w:after="100" w:afterAutospacing="1"/>
      <w:jc w:val="right"/>
    </w:pPr>
  </w:style>
  <w:style w:type="paragraph" w:customStyle="1" w:styleId="xl126">
    <w:name w:val="xl126"/>
    <w:basedOn w:val="a4"/>
    <w:uiPriority w:val="99"/>
    <w:rsid w:val="004F2840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27">
    <w:name w:val="xl127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4"/>
    <w:uiPriority w:val="99"/>
    <w:rsid w:val="004F2840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30">
    <w:name w:val="xl130"/>
    <w:basedOn w:val="a4"/>
    <w:uiPriority w:val="99"/>
    <w:rsid w:val="004F2840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4"/>
    <w:uiPriority w:val="99"/>
    <w:rsid w:val="004F2840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4"/>
    <w:uiPriority w:val="99"/>
    <w:rsid w:val="004F2840"/>
    <w:pPr>
      <w:spacing w:before="100" w:beforeAutospacing="1" w:after="100" w:afterAutospacing="1"/>
      <w:ind w:firstLineChars="100" w:firstLine="100"/>
    </w:pPr>
  </w:style>
  <w:style w:type="paragraph" w:customStyle="1" w:styleId="xl135">
    <w:name w:val="xl135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4"/>
    <w:uiPriority w:val="99"/>
    <w:rsid w:val="004F2840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7">
    <w:name w:val="xl137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4"/>
    <w:uiPriority w:val="99"/>
    <w:rsid w:val="004F2840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6">
    <w:name w:val="xl146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4"/>
    <w:uiPriority w:val="99"/>
    <w:rsid w:val="004F28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4"/>
    <w:uiPriority w:val="99"/>
    <w:rsid w:val="004F28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4"/>
    <w:uiPriority w:val="99"/>
    <w:rsid w:val="004F28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4"/>
    <w:uiPriority w:val="99"/>
    <w:rsid w:val="004F284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4"/>
    <w:uiPriority w:val="99"/>
    <w:rsid w:val="004F284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4"/>
    <w:uiPriority w:val="99"/>
    <w:rsid w:val="004F284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4"/>
    <w:uiPriority w:val="99"/>
    <w:rsid w:val="004F28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4"/>
    <w:uiPriority w:val="99"/>
    <w:rsid w:val="004F28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4"/>
    <w:uiPriority w:val="99"/>
    <w:rsid w:val="004F2840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57">
    <w:name w:val="xl157"/>
    <w:basedOn w:val="a4"/>
    <w:uiPriority w:val="99"/>
    <w:rsid w:val="004F2840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58">
    <w:name w:val="xl158"/>
    <w:basedOn w:val="a4"/>
    <w:uiPriority w:val="99"/>
    <w:rsid w:val="004F2840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59">
    <w:name w:val="xl159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1">
    <w:name w:val="xl161"/>
    <w:basedOn w:val="a4"/>
    <w:uiPriority w:val="99"/>
    <w:rsid w:val="004F28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4"/>
    <w:uiPriority w:val="99"/>
    <w:rsid w:val="004F28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4">
    <w:name w:val="xl164"/>
    <w:basedOn w:val="a4"/>
    <w:uiPriority w:val="99"/>
    <w:rsid w:val="004F28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4"/>
    <w:uiPriority w:val="99"/>
    <w:rsid w:val="004F28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6">
    <w:name w:val="xl166"/>
    <w:basedOn w:val="a4"/>
    <w:uiPriority w:val="99"/>
    <w:rsid w:val="004F284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4"/>
    <w:uiPriority w:val="99"/>
    <w:rsid w:val="004F2840"/>
    <w:pPr>
      <w:spacing w:before="100" w:beforeAutospacing="1" w:after="100" w:afterAutospacing="1"/>
      <w:jc w:val="right"/>
    </w:pPr>
    <w:rPr>
      <w:b/>
      <w:bCs/>
      <w:color w:val="800000"/>
      <w:sz w:val="22"/>
      <w:szCs w:val="22"/>
    </w:rPr>
  </w:style>
  <w:style w:type="paragraph" w:customStyle="1" w:styleId="xl168">
    <w:name w:val="xl168"/>
    <w:basedOn w:val="a4"/>
    <w:uiPriority w:val="99"/>
    <w:rsid w:val="004F2840"/>
    <w:pPr>
      <w:spacing w:before="100" w:beforeAutospacing="1" w:after="100" w:afterAutospacing="1"/>
      <w:jc w:val="right"/>
    </w:pPr>
    <w:rPr>
      <w:b/>
      <w:bCs/>
      <w:color w:val="800000"/>
    </w:rPr>
  </w:style>
  <w:style w:type="paragraph" w:customStyle="1" w:styleId="xl169">
    <w:name w:val="xl169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170">
    <w:name w:val="xl170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character" w:customStyle="1" w:styleId="Heading6Char">
    <w:name w:val="Heading 6 Char"/>
    <w:aliases w:val="Legal Level 1. Char"/>
    <w:locked/>
    <w:rsid w:val="004F2840"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sid w:val="004F2840"/>
    <w:rPr>
      <w:rFonts w:ascii="Garamond" w:hAnsi="Garamond"/>
      <w:sz w:val="22"/>
      <w:lang w:val="en-GB" w:eastAsia="en-US" w:bidi="ar-SA"/>
    </w:rPr>
  </w:style>
  <w:style w:type="paragraph" w:customStyle="1" w:styleId="affff7">
    <w:name w:val="Список_в_таблице_маркированный"/>
    <w:basedOn w:val="a4"/>
    <w:next w:val="a4"/>
    <w:uiPriority w:val="99"/>
    <w:rsid w:val="004F2840"/>
    <w:pPr>
      <w:tabs>
        <w:tab w:val="left" w:pos="170"/>
        <w:tab w:val="num" w:pos="1080"/>
      </w:tabs>
      <w:ind w:left="1080" w:hanging="360"/>
    </w:pPr>
    <w:rPr>
      <w:sz w:val="20"/>
      <w:szCs w:val="20"/>
    </w:rPr>
  </w:style>
  <w:style w:type="paragraph" w:customStyle="1" w:styleId="affff8">
    <w:name w:val="Пункт_нормативн_документа"/>
    <w:basedOn w:val="a9"/>
    <w:uiPriority w:val="99"/>
    <w:rsid w:val="004F2840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  <w:lang w:val="ru-RU"/>
    </w:rPr>
  </w:style>
  <w:style w:type="paragraph" w:customStyle="1" w:styleId="101">
    <w:name w:val="Стиль Пункт_нормативн_документа + 10 пт"/>
    <w:basedOn w:val="affff8"/>
    <w:uiPriority w:val="99"/>
    <w:rsid w:val="004F2840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9">
    <w:name w:val="Список с маркерами"/>
    <w:basedOn w:val="a4"/>
    <w:uiPriority w:val="99"/>
    <w:rsid w:val="004F2840"/>
    <w:pPr>
      <w:tabs>
        <w:tab w:val="num" w:pos="2098"/>
      </w:tabs>
      <w:ind w:left="2098" w:hanging="397"/>
    </w:pPr>
    <w:rPr>
      <w:sz w:val="20"/>
      <w:szCs w:val="20"/>
    </w:rPr>
  </w:style>
  <w:style w:type="paragraph" w:customStyle="1" w:styleId="112">
    <w:name w:val="Заголовок 1;Заголовок параграфа (1.)"/>
    <w:basedOn w:val="a4"/>
    <w:rsid w:val="004F2840"/>
  </w:style>
  <w:style w:type="character" w:customStyle="1" w:styleId="113">
    <w:name w:val="Знак Знак11"/>
    <w:semiHidden/>
    <w:rsid w:val="004F2840"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,Заголовок 5 Знак1,Level 3 - i Знак1"/>
    <w:rsid w:val="004F284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sid w:val="004F2840"/>
    <w:rPr>
      <w:sz w:val="24"/>
      <w:szCs w:val="24"/>
      <w:lang w:val="ru-RU" w:eastAsia="ru-RU" w:bidi="ar-SA"/>
    </w:rPr>
  </w:style>
  <w:style w:type="character" w:customStyle="1" w:styleId="130">
    <w:name w:val="Знак Знак13"/>
    <w:rsid w:val="004F2840"/>
    <w:rPr>
      <w:sz w:val="24"/>
      <w:szCs w:val="24"/>
      <w:lang w:val="ru-RU" w:eastAsia="ru-RU" w:bidi="ar-SA"/>
    </w:rPr>
  </w:style>
  <w:style w:type="character" w:customStyle="1" w:styleId="bodytext5">
    <w:name w:val="body text Знак Знак5"/>
    <w:rsid w:val="004F2840"/>
    <w:rPr>
      <w:rFonts w:ascii="Times New Roman" w:eastAsia="Times New Roman" w:hAnsi="Times New Roman"/>
      <w:sz w:val="22"/>
      <w:lang w:val="en-GB" w:eastAsia="en-US"/>
    </w:rPr>
  </w:style>
  <w:style w:type="character" w:customStyle="1" w:styleId="140">
    <w:name w:val="Знак Знак14"/>
    <w:rsid w:val="004F2840"/>
    <w:rPr>
      <w:rFonts w:ascii="Garamond" w:eastAsia="Times New Roman" w:hAnsi="Garamond"/>
      <w:sz w:val="22"/>
      <w:lang w:val="en-GB" w:eastAsia="en-US"/>
    </w:rPr>
  </w:style>
  <w:style w:type="character" w:customStyle="1" w:styleId="2f0">
    <w:name w:val="Дата Знак2"/>
    <w:link w:val="affffa"/>
    <w:rsid w:val="004F2840"/>
    <w:rPr>
      <w:rFonts w:ascii="Arial MT Black" w:hAnsi="Arial MT Black"/>
      <w:b/>
      <w:spacing w:val="-20"/>
      <w:kern w:val="28"/>
      <w:sz w:val="40"/>
    </w:rPr>
  </w:style>
  <w:style w:type="character" w:customStyle="1" w:styleId="48">
    <w:name w:val="Знак Знак4"/>
    <w:rsid w:val="004F2840"/>
    <w:rPr>
      <w:sz w:val="28"/>
      <w:szCs w:val="28"/>
      <w:lang w:val="ru-RU" w:eastAsia="ru-RU" w:bidi="ar-SA"/>
    </w:rPr>
  </w:style>
  <w:style w:type="character" w:customStyle="1" w:styleId="2f1">
    <w:name w:val="Знак Знак2"/>
    <w:locked/>
    <w:rsid w:val="004F2840"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sid w:val="004F2840"/>
    <w:rPr>
      <w:rFonts w:ascii="Garamond" w:hAnsi="Garamond"/>
      <w:sz w:val="22"/>
      <w:lang w:val="en-GB" w:eastAsia="en-US" w:bidi="ar-SA"/>
    </w:rPr>
  </w:style>
  <w:style w:type="character" w:customStyle="1" w:styleId="222">
    <w:name w:val="Знак Знак22"/>
    <w:rsid w:val="004F2840"/>
    <w:rPr>
      <w:sz w:val="24"/>
      <w:szCs w:val="24"/>
      <w:lang w:eastAsia="en-US"/>
    </w:rPr>
  </w:style>
  <w:style w:type="character" w:customStyle="1" w:styleId="CommentTextChar">
    <w:name w:val="Comment Text Char"/>
    <w:semiHidden/>
    <w:locked/>
    <w:rsid w:val="004F2840"/>
    <w:rPr>
      <w:rFonts w:cs="Times New Roman"/>
    </w:rPr>
  </w:style>
  <w:style w:type="character" w:customStyle="1" w:styleId="240">
    <w:name w:val="Знак Знак24"/>
    <w:semiHidden/>
    <w:locked/>
    <w:rsid w:val="004F2840"/>
    <w:rPr>
      <w:rFonts w:cs="Times New Roman"/>
    </w:rPr>
  </w:style>
  <w:style w:type="character" w:customStyle="1" w:styleId="Heading1Char">
    <w:name w:val="Heading 1 Char"/>
    <w:aliases w:val="Заголовок параграфа (1.) Char,Section Char,level2 hdg Char,111 Char,Section Heading Char"/>
    <w:locked/>
    <w:rsid w:val="004F2840"/>
    <w:rPr>
      <w:rFonts w:ascii="Garamond" w:hAnsi="Garamond" w:cs="Times New Roman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sid w:val="004F2840"/>
    <w:rPr>
      <w:rFonts w:cs="Times New Roman"/>
      <w:b/>
      <w:sz w:val="24"/>
      <w:lang w:val="en-GB" w:eastAsia="en-US" w:bidi="ar-SA"/>
    </w:rPr>
  </w:style>
  <w:style w:type="character" w:customStyle="1" w:styleId="313">
    <w:name w:val="Заголовок 3 Знак1"/>
    <w:aliases w:val="H3 Знак1,Заголовок подпукта (1.1.1) Знак1,Level 1 - 1 Знак1,o Знак1"/>
    <w:locked/>
    <w:rsid w:val="004F2840"/>
    <w:rPr>
      <w:rFonts w:ascii="Garamond" w:hAnsi="Garamond"/>
      <w:b/>
      <w:color w:val="000000"/>
      <w:sz w:val="22"/>
      <w:szCs w:val="22"/>
      <w:lang w:eastAsia="en-US"/>
    </w:rPr>
  </w:style>
  <w:style w:type="character" w:customStyle="1" w:styleId="Heading4Char">
    <w:name w:val="Heading 4 Char"/>
    <w:aliases w:val="H4 Char,H41 Char,Sub-Minor Char,Level 2 - a Char"/>
    <w:locked/>
    <w:rsid w:val="004F2840"/>
    <w:rPr>
      <w:rFonts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sid w:val="004F2840"/>
    <w:rPr>
      <w:rFonts w:cs="Times New Roman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sid w:val="004F2840"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locked/>
    <w:rsid w:val="004F2840"/>
    <w:rPr>
      <w:rFonts w:ascii="Arial" w:hAnsi="Arial" w:cs="Times New Roman"/>
      <w:i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sid w:val="004F2840"/>
    <w:rPr>
      <w:rFonts w:cs="Times New Roman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sid w:val="004F2840"/>
    <w:rPr>
      <w:rFonts w:ascii="Garamond" w:hAnsi="Garamond" w:cs="Times New Roman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sid w:val="004F2840"/>
    <w:rPr>
      <w:rFonts w:cs="Times New Roman"/>
      <w:sz w:val="22"/>
      <w:lang w:val="en-GB" w:eastAsia="en-US" w:bidi="ar-SA"/>
    </w:rPr>
  </w:style>
  <w:style w:type="character" w:customStyle="1" w:styleId="220">
    <w:name w:val="Основной текст 2 Знак2"/>
    <w:link w:val="27"/>
    <w:uiPriority w:val="99"/>
    <w:locked/>
    <w:rsid w:val="004F2840"/>
    <w:rPr>
      <w:rFonts w:ascii="Times New Roman" w:eastAsia="Times New Roman" w:hAnsi="Times New Roman"/>
      <w:sz w:val="24"/>
      <w:szCs w:val="20"/>
      <w:lang w:val="x-none" w:eastAsia="en-US"/>
    </w:rPr>
  </w:style>
  <w:style w:type="character" w:customStyle="1" w:styleId="HeaderChar">
    <w:name w:val="Header Char"/>
    <w:locked/>
    <w:rsid w:val="004F2840"/>
    <w:rPr>
      <w:rFonts w:ascii="Garamond" w:hAnsi="Garamond" w:cs="Times New Roman"/>
      <w:sz w:val="22"/>
      <w:lang w:val="en-GB" w:eastAsia="en-US" w:bidi="ar-SA"/>
    </w:rPr>
  </w:style>
  <w:style w:type="character" w:customStyle="1" w:styleId="FooterChar">
    <w:name w:val="Footer Char"/>
    <w:locked/>
    <w:rsid w:val="004F2840"/>
    <w:rPr>
      <w:rFonts w:ascii="Garamond" w:hAnsi="Garamond" w:cs="Times New Roman"/>
      <w:sz w:val="22"/>
      <w:lang w:val="en-GB" w:eastAsia="en-US" w:bidi="ar-SA"/>
    </w:rPr>
  </w:style>
  <w:style w:type="character" w:customStyle="1" w:styleId="BodyTextIndentChar">
    <w:name w:val="Body Text Indent Char"/>
    <w:locked/>
    <w:rsid w:val="004F2840"/>
    <w:rPr>
      <w:rFonts w:cs="Times New Roman"/>
      <w:sz w:val="24"/>
      <w:szCs w:val="24"/>
      <w:lang w:val="ru-RU" w:eastAsia="en-US" w:bidi="ar-SA"/>
    </w:rPr>
  </w:style>
  <w:style w:type="character" w:customStyle="1" w:styleId="FootnoteTextChar">
    <w:name w:val="Footnote Text Char"/>
    <w:semiHidden/>
    <w:locked/>
    <w:rsid w:val="004F2840"/>
    <w:rPr>
      <w:rFonts w:ascii="Garamond" w:hAnsi="Garamond" w:cs="Times New Roman"/>
      <w:lang w:val="en-GB" w:eastAsia="en-US" w:bidi="ar-SA"/>
    </w:rPr>
  </w:style>
  <w:style w:type="character" w:customStyle="1" w:styleId="2f2">
    <w:name w:val="Текст концевой сноски Знак2"/>
    <w:uiPriority w:val="99"/>
    <w:semiHidden/>
    <w:locked/>
    <w:rsid w:val="004F2840"/>
    <w:rPr>
      <w:rFonts w:ascii="Garamond" w:hAnsi="Garamond"/>
      <w:lang w:val="en-GB" w:eastAsia="en-US" w:bidi="ar-SA"/>
    </w:rPr>
  </w:style>
  <w:style w:type="character" w:customStyle="1" w:styleId="2f3">
    <w:name w:val="Текст выноски Знак2"/>
    <w:uiPriority w:val="99"/>
    <w:semiHidden/>
    <w:locked/>
    <w:rsid w:val="004F2840"/>
    <w:rPr>
      <w:rFonts w:ascii="Tahoma" w:hAnsi="Tahoma" w:cs="Tahoma"/>
      <w:sz w:val="16"/>
      <w:szCs w:val="16"/>
      <w:lang w:val="en-GB" w:eastAsia="en-US" w:bidi="ar-SA"/>
    </w:rPr>
  </w:style>
  <w:style w:type="character" w:customStyle="1" w:styleId="BodyTextIndent2Char">
    <w:name w:val="Body Text Indent 2 Char"/>
    <w:locked/>
    <w:rsid w:val="004F2840"/>
    <w:rPr>
      <w:rFonts w:ascii="Arial" w:hAnsi="Arial" w:cs="Times New Roman"/>
      <w:i/>
      <w:lang w:val="ru-RU" w:eastAsia="ru-RU"/>
    </w:rPr>
  </w:style>
  <w:style w:type="character" w:customStyle="1" w:styleId="BodyTextIndent3Char">
    <w:name w:val="Body Text Indent 3 Char"/>
    <w:locked/>
    <w:rsid w:val="004F2840"/>
    <w:rPr>
      <w:rFonts w:cs="Times New Roman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sid w:val="004F2840"/>
    <w:rPr>
      <w:rFonts w:ascii="Arial MT Black" w:hAnsi="Arial MT Black" w:cs="Times New Roman"/>
      <w:b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locked/>
    <w:rsid w:val="004F2840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character" w:customStyle="1" w:styleId="CommentTextChar1">
    <w:name w:val="Comment Text Char1"/>
    <w:semiHidden/>
    <w:locked/>
    <w:rsid w:val="004F2840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4F2840"/>
    <w:rPr>
      <w:rFonts w:cs="Times New Roman"/>
      <w:i/>
      <w:iCs/>
      <w:sz w:val="22"/>
      <w:u w:val="single"/>
      <w:lang w:val="ru-RU" w:eastAsia="en-US" w:bidi="ar-SA"/>
    </w:rPr>
  </w:style>
  <w:style w:type="character" w:customStyle="1" w:styleId="2f4">
    <w:name w:val="Текст Знак2"/>
    <w:uiPriority w:val="99"/>
    <w:locked/>
    <w:rsid w:val="004F2840"/>
    <w:rPr>
      <w:rFonts w:ascii="Courier New" w:eastAsia="SimSun" w:hAnsi="Courier New" w:cs="Courier New"/>
      <w:lang w:val="ru-RU" w:eastAsia="zh-CN" w:bidi="ar-SA"/>
    </w:rPr>
  </w:style>
  <w:style w:type="character" w:customStyle="1" w:styleId="1f6">
    <w:name w:val="Тема примечания Знак1"/>
    <w:uiPriority w:val="99"/>
    <w:locked/>
    <w:rsid w:val="004F2840"/>
    <w:rPr>
      <w:rFonts w:ascii="Garamond" w:hAnsi="Garamond" w:cs="Times New Roman"/>
      <w:b/>
      <w:bCs/>
      <w:lang w:val="en-GB" w:eastAsia="en-US" w:bidi="ar-SA"/>
    </w:rPr>
  </w:style>
  <w:style w:type="character" w:customStyle="1" w:styleId="2b">
    <w:name w:val="Схема документа Знак2"/>
    <w:link w:val="afff4"/>
    <w:uiPriority w:val="99"/>
    <w:semiHidden/>
    <w:locked/>
    <w:rsid w:val="004F2840"/>
    <w:rPr>
      <w:rFonts w:ascii="Tahoma" w:eastAsia="Times New Roman" w:hAnsi="Tahoma" w:cs="Tahoma"/>
      <w:sz w:val="20"/>
      <w:szCs w:val="20"/>
      <w:shd w:val="clear" w:color="auto" w:fill="000080"/>
      <w:lang w:val="en-GB" w:eastAsia="en-US"/>
    </w:rPr>
  </w:style>
  <w:style w:type="character" w:customStyle="1" w:styleId="HTML1">
    <w:name w:val="Стандартный HTML Знак1"/>
    <w:link w:val="HTML"/>
    <w:locked/>
    <w:rsid w:val="004F2840"/>
    <w:rPr>
      <w:rFonts w:ascii="Courier New" w:eastAsia="Times New Roman" w:hAnsi="Courier New" w:cs="Courier New"/>
      <w:sz w:val="20"/>
      <w:szCs w:val="20"/>
    </w:rPr>
  </w:style>
  <w:style w:type="paragraph" w:customStyle="1" w:styleId="1f7">
    <w:name w:val="Знак1"/>
    <w:basedOn w:val="a4"/>
    <w:uiPriority w:val="99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Char1">
    <w:name w:val="Char Char1 Знак Знак Char Char Знак Знак Char Char1"/>
    <w:basedOn w:val="a4"/>
    <w:uiPriority w:val="99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5">
    <w:name w:val="Красная строка Знак1"/>
    <w:link w:val="affff3"/>
    <w:uiPriority w:val="99"/>
    <w:locked/>
    <w:rsid w:val="004F2840"/>
    <w:rPr>
      <w:rFonts w:ascii="Times New Roman" w:eastAsia="Times New Roman" w:hAnsi="Times New Roman"/>
      <w:sz w:val="24"/>
      <w:szCs w:val="24"/>
    </w:rPr>
  </w:style>
  <w:style w:type="character" w:customStyle="1" w:styleId="BodyTextFirstIndent2Char">
    <w:name w:val="Body Text First Indent 2 Char"/>
    <w:locked/>
    <w:rsid w:val="004F2840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114">
    <w:name w:val="Абзац списка11"/>
    <w:basedOn w:val="a4"/>
    <w:uiPriority w:val="99"/>
    <w:rsid w:val="004F28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f8">
    <w:name w:val="Знак Знак Знак Знак1"/>
    <w:basedOn w:val="a4"/>
    <w:uiPriority w:val="99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2">
    <w:name w:val="Знак Знак7"/>
    <w:rsid w:val="004F2840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numbering" w:styleId="111111">
    <w:name w:val="Outline List 2"/>
    <w:basedOn w:val="a7"/>
    <w:rsid w:val="004F2840"/>
    <w:pPr>
      <w:numPr>
        <w:numId w:val="4"/>
      </w:numPr>
    </w:pPr>
  </w:style>
  <w:style w:type="paragraph" w:customStyle="1" w:styleId="normalindent12">
    <w:name w:val="normalindent12"/>
    <w:basedOn w:val="a4"/>
    <w:uiPriority w:val="99"/>
    <w:rsid w:val="004F2840"/>
    <w:pPr>
      <w:overflowPunct w:val="0"/>
      <w:ind w:left="720"/>
      <w:jc w:val="both"/>
    </w:pPr>
  </w:style>
  <w:style w:type="character" w:customStyle="1" w:styleId="m1">
    <w:name w:val="m1"/>
    <w:rsid w:val="004F2840"/>
    <w:rPr>
      <w:color w:val="0000FF"/>
    </w:rPr>
  </w:style>
  <w:style w:type="paragraph" w:customStyle="1" w:styleId="2f5">
    <w:name w:val="Обычный2"/>
    <w:basedOn w:val="a4"/>
    <w:uiPriority w:val="99"/>
    <w:rsid w:val="004F2840"/>
    <w:rPr>
      <w:rFonts w:ascii="Times New Roman CYR" w:eastAsia="Calibri" w:hAnsi="Times New Roman CYR" w:cs="Times New Roman CYR"/>
      <w:sz w:val="20"/>
      <w:szCs w:val="20"/>
    </w:rPr>
  </w:style>
  <w:style w:type="paragraph" w:customStyle="1" w:styleId="3d">
    <w:name w:val="Обычный 3"/>
    <w:basedOn w:val="a4"/>
    <w:uiPriority w:val="99"/>
    <w:rsid w:val="004F2840"/>
    <w:pPr>
      <w:ind w:left="851"/>
    </w:pPr>
  </w:style>
  <w:style w:type="paragraph" w:styleId="affffa">
    <w:name w:val="Date"/>
    <w:basedOn w:val="a4"/>
    <w:next w:val="a4"/>
    <w:link w:val="2f0"/>
    <w:rsid w:val="004F2840"/>
    <w:rPr>
      <w:rFonts w:ascii="Arial MT Black" w:eastAsia="Calibri" w:hAnsi="Arial MT Black"/>
      <w:b/>
      <w:spacing w:val="-20"/>
      <w:kern w:val="28"/>
      <w:sz w:val="40"/>
      <w:szCs w:val="22"/>
    </w:rPr>
  </w:style>
  <w:style w:type="character" w:customStyle="1" w:styleId="affffb">
    <w:name w:val="Дата Знак"/>
    <w:basedOn w:val="a5"/>
    <w:uiPriority w:val="99"/>
    <w:rsid w:val="004F2840"/>
    <w:rPr>
      <w:rFonts w:ascii="Times New Roman" w:eastAsia="Times New Roman" w:hAnsi="Times New Roman"/>
      <w:sz w:val="24"/>
      <w:szCs w:val="24"/>
    </w:rPr>
  </w:style>
  <w:style w:type="character" w:customStyle="1" w:styleId="1f9">
    <w:name w:val="Дата Знак1"/>
    <w:semiHidden/>
    <w:rsid w:val="004F2840"/>
    <w:rPr>
      <w:rFonts w:ascii="Garamond" w:hAnsi="Garamond"/>
      <w:sz w:val="22"/>
      <w:lang w:val="en-GB" w:eastAsia="en-US"/>
    </w:rPr>
  </w:style>
  <w:style w:type="character" w:customStyle="1" w:styleId="1fa">
    <w:name w:val="Основной текст с отступом Знак1"/>
    <w:semiHidden/>
    <w:rsid w:val="004F2840"/>
    <w:rPr>
      <w:rFonts w:ascii="Garamond" w:hAnsi="Garamond"/>
      <w:sz w:val="22"/>
      <w:lang w:val="en-GB" w:eastAsia="en-US"/>
    </w:rPr>
  </w:style>
  <w:style w:type="character" w:customStyle="1" w:styleId="213">
    <w:name w:val="Основной текст с отступом 2 Знак1"/>
    <w:semiHidden/>
    <w:rsid w:val="004F2840"/>
    <w:rPr>
      <w:rFonts w:ascii="Garamond" w:hAnsi="Garamond"/>
      <w:sz w:val="22"/>
      <w:lang w:val="en-GB" w:eastAsia="en-US"/>
    </w:rPr>
  </w:style>
  <w:style w:type="character" w:customStyle="1" w:styleId="314">
    <w:name w:val="Основной текст с отступом 3 Знак1"/>
    <w:semiHidden/>
    <w:rsid w:val="004F2840"/>
    <w:rPr>
      <w:rFonts w:ascii="Garamond" w:hAnsi="Garamond"/>
      <w:sz w:val="16"/>
      <w:szCs w:val="16"/>
      <w:lang w:val="en-GB" w:eastAsia="en-US"/>
    </w:rPr>
  </w:style>
  <w:style w:type="character" w:customStyle="1" w:styleId="214">
    <w:name w:val="Основной текст 2 Знак1"/>
    <w:semiHidden/>
    <w:rsid w:val="004F2840"/>
    <w:rPr>
      <w:rFonts w:ascii="Garamond" w:hAnsi="Garamond"/>
      <w:sz w:val="22"/>
      <w:lang w:val="en-GB" w:eastAsia="en-US"/>
    </w:rPr>
  </w:style>
  <w:style w:type="character" w:customStyle="1" w:styleId="315">
    <w:name w:val="Основной текст 3 Знак1"/>
    <w:semiHidden/>
    <w:rsid w:val="004F2840"/>
    <w:rPr>
      <w:rFonts w:ascii="Garamond" w:hAnsi="Garamond"/>
      <w:sz w:val="16"/>
      <w:szCs w:val="16"/>
      <w:lang w:val="en-GB" w:eastAsia="en-US"/>
    </w:rPr>
  </w:style>
  <w:style w:type="character" w:customStyle="1" w:styleId="1fb">
    <w:name w:val="Схема документа Знак1"/>
    <w:semiHidden/>
    <w:rsid w:val="004F2840"/>
    <w:rPr>
      <w:rFonts w:ascii="Tahoma" w:hAnsi="Tahoma" w:cs="Tahoma"/>
      <w:sz w:val="16"/>
      <w:szCs w:val="16"/>
      <w:lang w:val="en-GB" w:eastAsia="en-US"/>
    </w:rPr>
  </w:style>
  <w:style w:type="paragraph" w:customStyle="1" w:styleId="10">
    <w:name w:val="Титул 1Глава"/>
    <w:basedOn w:val="12"/>
    <w:uiPriority w:val="99"/>
    <w:rsid w:val="004F2840"/>
    <w:pPr>
      <w:pageBreakBefore/>
      <w:numPr>
        <w:numId w:val="5"/>
      </w:numPr>
      <w:tabs>
        <w:tab w:val="clear" w:pos="432"/>
        <w:tab w:val="num" w:pos="360"/>
      </w:tabs>
      <w:spacing w:before="120" w:after="60"/>
      <w:ind w:left="0" w:firstLine="0"/>
    </w:pPr>
    <w:rPr>
      <w:rFonts w:ascii="Times New Roman" w:hAnsi="Times New Roman" w:cs="Arial"/>
      <w:caps w:val="0"/>
      <w:color w:val="auto"/>
      <w:kern w:val="32"/>
      <w:sz w:val="36"/>
      <w:szCs w:val="32"/>
      <w:lang w:eastAsia="ru-RU"/>
    </w:rPr>
  </w:style>
  <w:style w:type="paragraph" w:customStyle="1" w:styleId="a3">
    <w:name w:val="Список условий"/>
    <w:basedOn w:val="a4"/>
    <w:uiPriority w:val="99"/>
    <w:rsid w:val="004F2840"/>
    <w:pPr>
      <w:numPr>
        <w:numId w:val="8"/>
      </w:numPr>
    </w:pPr>
    <w:rPr>
      <w:sz w:val="20"/>
    </w:rPr>
  </w:style>
  <w:style w:type="paragraph" w:customStyle="1" w:styleId="a0">
    <w:name w:val="Сущность"/>
    <w:basedOn w:val="41"/>
    <w:uiPriority w:val="99"/>
    <w:rsid w:val="004F2840"/>
    <w:pPr>
      <w:keepNext w:val="0"/>
      <w:numPr>
        <w:ilvl w:val="3"/>
        <w:numId w:val="6"/>
      </w:numPr>
      <w:tabs>
        <w:tab w:val="left" w:pos="1145"/>
      </w:tabs>
      <w:ind w:left="357" w:hanging="357"/>
      <w:outlineLvl w:val="9"/>
    </w:pPr>
    <w:rPr>
      <w:rFonts w:ascii="Times New Roman" w:hAnsi="Times New Roman"/>
      <w:sz w:val="24"/>
      <w:szCs w:val="24"/>
      <w:lang w:eastAsia="en-US"/>
    </w:rPr>
  </w:style>
  <w:style w:type="paragraph" w:customStyle="1" w:styleId="a2">
    <w:name w:val="Список сущностей"/>
    <w:basedOn w:val="a4"/>
    <w:next w:val="a4"/>
    <w:uiPriority w:val="99"/>
    <w:rsid w:val="004F2840"/>
    <w:pPr>
      <w:numPr>
        <w:numId w:val="7"/>
      </w:numPr>
    </w:pPr>
    <w:rPr>
      <w:sz w:val="20"/>
    </w:rPr>
  </w:style>
  <w:style w:type="paragraph" w:customStyle="1" w:styleId="MainTitle">
    <w:name w:val="MainTitle"/>
    <w:basedOn w:val="a4"/>
    <w:uiPriority w:val="99"/>
    <w:rsid w:val="004F2840"/>
    <w:pPr>
      <w:numPr>
        <w:numId w:val="9"/>
      </w:numPr>
      <w:tabs>
        <w:tab w:val="clear" w:pos="720"/>
        <w:tab w:val="num" w:pos="896"/>
      </w:tabs>
      <w:ind w:left="924" w:hanging="357"/>
    </w:pPr>
    <w:rPr>
      <w:b/>
    </w:rPr>
  </w:style>
  <w:style w:type="paragraph" w:customStyle="1" w:styleId="DCComment">
    <w:name w:val="DCComment"/>
    <w:uiPriority w:val="99"/>
    <w:rsid w:val="004F2840"/>
    <w:pPr>
      <w:ind w:left="357"/>
    </w:pPr>
    <w:rPr>
      <w:rFonts w:ascii="Times New Roman" w:eastAsia="Times New Roman" w:hAnsi="Times New Roman"/>
      <w:sz w:val="20"/>
      <w:szCs w:val="24"/>
    </w:rPr>
  </w:style>
  <w:style w:type="paragraph" w:customStyle="1" w:styleId="DCAttComment">
    <w:name w:val="DCAttComment"/>
    <w:uiPriority w:val="99"/>
    <w:rsid w:val="004F2840"/>
    <w:pPr>
      <w:ind w:left="1134"/>
    </w:pPr>
    <w:rPr>
      <w:rFonts w:ascii="Times New Roman" w:eastAsia="Times New Roman" w:hAnsi="Times New Roman"/>
      <w:sz w:val="20"/>
      <w:szCs w:val="24"/>
    </w:rPr>
  </w:style>
  <w:style w:type="paragraph" w:customStyle="1" w:styleId="DCAttribute">
    <w:name w:val="DCAttribute"/>
    <w:uiPriority w:val="99"/>
    <w:rsid w:val="004F2840"/>
    <w:pPr>
      <w:numPr>
        <w:numId w:val="10"/>
      </w:numPr>
    </w:pPr>
    <w:rPr>
      <w:rFonts w:ascii="Times New Roman" w:eastAsia="Times New Roman" w:hAnsi="Times New Roman"/>
      <w:sz w:val="20"/>
      <w:szCs w:val="24"/>
    </w:rPr>
  </w:style>
  <w:style w:type="paragraph" w:customStyle="1" w:styleId="Role">
    <w:name w:val="Role"/>
    <w:uiPriority w:val="99"/>
    <w:rsid w:val="004F2840"/>
    <w:pPr>
      <w:ind w:left="851"/>
    </w:pPr>
    <w:rPr>
      <w:rFonts w:ascii="Times New Roman" w:eastAsia="Times New Roman" w:hAnsi="Times New Roman"/>
      <w:sz w:val="20"/>
      <w:szCs w:val="24"/>
    </w:rPr>
  </w:style>
  <w:style w:type="paragraph" w:customStyle="1" w:styleId="RoleGroup">
    <w:name w:val="RoleGroup"/>
    <w:uiPriority w:val="99"/>
    <w:rsid w:val="004F2840"/>
    <w:pPr>
      <w:ind w:left="567"/>
    </w:pPr>
    <w:rPr>
      <w:rFonts w:ascii="Times New Roman" w:eastAsia="Times New Roman" w:hAnsi="Times New Roman"/>
      <w:sz w:val="20"/>
      <w:szCs w:val="24"/>
    </w:rPr>
  </w:style>
  <w:style w:type="paragraph" w:styleId="5">
    <w:name w:val="List Bullet 5"/>
    <w:basedOn w:val="a4"/>
    <w:uiPriority w:val="99"/>
    <w:rsid w:val="004F2840"/>
    <w:pPr>
      <w:numPr>
        <w:numId w:val="11"/>
      </w:numPr>
      <w:contextualSpacing/>
    </w:pPr>
  </w:style>
  <w:style w:type="paragraph" w:customStyle="1" w:styleId="affffc">
    <w:name w:val="Название таблицы"/>
    <w:basedOn w:val="a4"/>
    <w:next w:val="a4"/>
    <w:uiPriority w:val="99"/>
    <w:rsid w:val="004F2840"/>
    <w:pPr>
      <w:spacing w:line="360" w:lineRule="auto"/>
      <w:jc w:val="center"/>
    </w:pPr>
    <w:rPr>
      <w:sz w:val="28"/>
      <w:szCs w:val="20"/>
    </w:rPr>
  </w:style>
  <w:style w:type="paragraph" w:customStyle="1" w:styleId="affffd">
    <w:name w:val="Подпись к таблице"/>
    <w:basedOn w:val="a4"/>
    <w:uiPriority w:val="99"/>
    <w:rsid w:val="004F2840"/>
    <w:pPr>
      <w:spacing w:line="360" w:lineRule="auto"/>
      <w:jc w:val="right"/>
    </w:pPr>
    <w:rPr>
      <w:sz w:val="28"/>
      <w:szCs w:val="20"/>
    </w:rPr>
  </w:style>
  <w:style w:type="character" w:customStyle="1" w:styleId="t1">
    <w:name w:val="t1"/>
    <w:rsid w:val="004F2840"/>
    <w:rPr>
      <w:color w:val="990000"/>
    </w:rPr>
  </w:style>
  <w:style w:type="character" w:customStyle="1" w:styleId="b1">
    <w:name w:val="b1"/>
    <w:rsid w:val="004F2840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sid w:val="004F2840"/>
    <w:rPr>
      <w:color w:val="0000FF"/>
    </w:rPr>
  </w:style>
  <w:style w:type="paragraph" w:customStyle="1" w:styleId="Courier">
    <w:name w:val="Обычный Courier"/>
    <w:basedOn w:val="a4"/>
    <w:uiPriority w:val="99"/>
    <w:rsid w:val="004F2840"/>
    <w:rPr>
      <w:rFonts w:ascii="Courier New" w:hAnsi="Courier New"/>
      <w:sz w:val="20"/>
    </w:rPr>
  </w:style>
  <w:style w:type="paragraph" w:customStyle="1" w:styleId="5-">
    <w:name w:val="Стиль Заголовок 5 + Темно-синий Знак Знак Знак"/>
    <w:basedOn w:val="51"/>
    <w:uiPriority w:val="99"/>
    <w:rsid w:val="004F2840"/>
    <w:pPr>
      <w:tabs>
        <w:tab w:val="num" w:pos="1008"/>
        <w:tab w:val="left" w:pos="1576"/>
        <w:tab w:val="num" w:pos="3240"/>
      </w:tabs>
      <w:ind w:left="1008" w:hanging="1008"/>
    </w:pPr>
    <w:rPr>
      <w:rFonts w:ascii="Times New Roman" w:hAnsi="Times New Roman"/>
      <w:b w:val="0"/>
      <w:bCs w:val="0"/>
      <w:i w:val="0"/>
      <w:iCs w:val="0"/>
      <w:color w:val="000080"/>
      <w:sz w:val="24"/>
      <w:szCs w:val="20"/>
      <w:lang w:eastAsia="en-US"/>
    </w:rPr>
  </w:style>
  <w:style w:type="paragraph" w:customStyle="1" w:styleId="1fc">
    <w:name w:val="Титул 1ц"/>
    <w:basedOn w:val="a4"/>
    <w:uiPriority w:val="99"/>
    <w:rsid w:val="004F2840"/>
    <w:pPr>
      <w:jc w:val="center"/>
    </w:pPr>
    <w:rPr>
      <w:sz w:val="36"/>
    </w:rPr>
  </w:style>
  <w:style w:type="paragraph" w:customStyle="1" w:styleId="40px">
    <w:name w:val="Обычный: + отступ 40 px"/>
    <w:basedOn w:val="a4"/>
    <w:uiPriority w:val="99"/>
    <w:rsid w:val="004F2840"/>
    <w:pPr>
      <w:ind w:firstLine="601"/>
    </w:pPr>
    <w:rPr>
      <w:szCs w:val="20"/>
    </w:rPr>
  </w:style>
  <w:style w:type="paragraph" w:customStyle="1" w:styleId="RightJustBody">
    <w:name w:val="Right Just Body"/>
    <w:basedOn w:val="a4"/>
    <w:uiPriority w:val="99"/>
    <w:rsid w:val="004F2840"/>
    <w:pPr>
      <w:jc w:val="right"/>
    </w:pPr>
    <w:rPr>
      <w:sz w:val="20"/>
      <w:szCs w:val="20"/>
      <w:lang w:val="en-US" w:eastAsia="en-US"/>
    </w:rPr>
  </w:style>
  <w:style w:type="paragraph" w:customStyle="1" w:styleId="Normal">
    <w:name w:val="~Normal"/>
    <w:basedOn w:val="a4"/>
    <w:uiPriority w:val="99"/>
    <w:rsid w:val="004F2840"/>
    <w:pPr>
      <w:spacing w:before="120" w:line="264" w:lineRule="auto"/>
    </w:pPr>
    <w:rPr>
      <w:rFonts w:ascii="Verdana" w:hAnsi="Verdana"/>
      <w:sz w:val="20"/>
      <w:lang w:eastAsia="en-US"/>
    </w:rPr>
  </w:style>
  <w:style w:type="paragraph" w:customStyle="1" w:styleId="FirstLine">
    <w:name w:val="~FirstLine"/>
    <w:basedOn w:val="Normal"/>
    <w:next w:val="Normal"/>
    <w:uiPriority w:val="99"/>
    <w:rsid w:val="004F2840"/>
    <w:pPr>
      <w:spacing w:before="0"/>
    </w:pPr>
    <w:rPr>
      <w:sz w:val="2"/>
    </w:rPr>
  </w:style>
  <w:style w:type="paragraph" w:customStyle="1" w:styleId="affffe">
    <w:name w:val="Подзаголовок требования"/>
    <w:basedOn w:val="a4"/>
    <w:uiPriority w:val="99"/>
    <w:rsid w:val="004F2840"/>
    <w:pPr>
      <w:spacing w:before="120" w:after="120"/>
      <w:ind w:left="720"/>
    </w:pPr>
    <w:rPr>
      <w:b/>
      <w:color w:val="000080"/>
    </w:rPr>
  </w:style>
  <w:style w:type="character" w:customStyle="1" w:styleId="5-0">
    <w:name w:val="Стиль Заголовок 5 + Темно-синий Знак Знак Знак Знак"/>
    <w:rsid w:val="004F2840"/>
    <w:rPr>
      <w:rFonts w:ascii="Times New Roman" w:eastAsia="Times New Roman" w:hAnsi="Times New Roman" w:cs="Times New Roman"/>
      <w:b/>
      <w:color w:val="000080"/>
      <w:sz w:val="24"/>
      <w:szCs w:val="20"/>
      <w:lang w:val="ru-RU" w:eastAsia="en-US" w:bidi="ar-SA"/>
    </w:rPr>
  </w:style>
  <w:style w:type="paragraph" w:customStyle="1" w:styleId="1fd">
    <w:name w:val="Обычный 1ж"/>
    <w:basedOn w:val="a4"/>
    <w:uiPriority w:val="99"/>
    <w:rsid w:val="004F2840"/>
    <w:pPr>
      <w:spacing w:before="60"/>
    </w:pPr>
    <w:rPr>
      <w:u w:val="single"/>
    </w:rPr>
  </w:style>
  <w:style w:type="paragraph" w:customStyle="1" w:styleId="2f6">
    <w:name w:val="Обычный 2"/>
    <w:basedOn w:val="a4"/>
    <w:uiPriority w:val="99"/>
    <w:rsid w:val="004F2840"/>
    <w:pPr>
      <w:ind w:left="567"/>
    </w:pPr>
  </w:style>
  <w:style w:type="paragraph" w:customStyle="1" w:styleId="49">
    <w:name w:val="Обычный 4"/>
    <w:basedOn w:val="a4"/>
    <w:uiPriority w:val="99"/>
    <w:rsid w:val="004F2840"/>
    <w:pPr>
      <w:ind w:left="1134"/>
    </w:pPr>
  </w:style>
  <w:style w:type="paragraph" w:customStyle="1" w:styleId="55">
    <w:name w:val="Обычный 5"/>
    <w:basedOn w:val="a4"/>
    <w:uiPriority w:val="99"/>
    <w:rsid w:val="004F2840"/>
    <w:pPr>
      <w:ind w:left="1418"/>
    </w:pPr>
  </w:style>
  <w:style w:type="paragraph" w:customStyle="1" w:styleId="63">
    <w:name w:val="Обычный 6"/>
    <w:basedOn w:val="a4"/>
    <w:uiPriority w:val="99"/>
    <w:rsid w:val="004F2840"/>
    <w:pPr>
      <w:ind w:left="1701"/>
    </w:pPr>
  </w:style>
  <w:style w:type="paragraph" w:customStyle="1" w:styleId="73">
    <w:name w:val="Обычный 7"/>
    <w:basedOn w:val="a4"/>
    <w:uiPriority w:val="99"/>
    <w:rsid w:val="004F2840"/>
    <w:pPr>
      <w:ind w:left="1985"/>
    </w:pPr>
  </w:style>
  <w:style w:type="paragraph" w:customStyle="1" w:styleId="56">
    <w:name w:val="Обычный уровень 5"/>
    <w:basedOn w:val="a4"/>
    <w:uiPriority w:val="99"/>
    <w:rsid w:val="004F2840"/>
    <w:pPr>
      <w:ind w:left="284"/>
    </w:pPr>
  </w:style>
  <w:style w:type="paragraph" w:customStyle="1" w:styleId="1fe">
    <w:name w:val="Титул 1жц"/>
    <w:basedOn w:val="a4"/>
    <w:uiPriority w:val="99"/>
    <w:rsid w:val="004F2840"/>
    <w:pPr>
      <w:spacing w:after="240"/>
      <w:jc w:val="center"/>
    </w:pPr>
    <w:rPr>
      <w:b/>
      <w:sz w:val="36"/>
    </w:rPr>
  </w:style>
  <w:style w:type="paragraph" w:customStyle="1" w:styleId="afffff">
    <w:name w:val="Обычный к"/>
    <w:basedOn w:val="a4"/>
    <w:uiPriority w:val="99"/>
    <w:rsid w:val="004F2840"/>
    <w:rPr>
      <w:i/>
    </w:rPr>
  </w:style>
  <w:style w:type="paragraph" w:customStyle="1" w:styleId="57">
    <w:name w:val="Сущность 5"/>
    <w:basedOn w:val="a0"/>
    <w:uiPriority w:val="99"/>
    <w:rsid w:val="004F2840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ffff0">
    <w:name w:val="Таблица заголовок"/>
    <w:basedOn w:val="a4"/>
    <w:uiPriority w:val="99"/>
    <w:rsid w:val="004F2840"/>
    <w:pPr>
      <w:jc w:val="center"/>
    </w:pPr>
  </w:style>
  <w:style w:type="paragraph" w:customStyle="1" w:styleId="afffff1">
    <w:name w:val="Таблица ячейка"/>
    <w:basedOn w:val="a4"/>
    <w:uiPriority w:val="99"/>
    <w:rsid w:val="004F2840"/>
  </w:style>
  <w:style w:type="paragraph" w:customStyle="1" w:styleId="afffff2">
    <w:name w:val="Обычный ж"/>
    <w:basedOn w:val="a4"/>
    <w:uiPriority w:val="99"/>
    <w:rsid w:val="004F2840"/>
    <w:rPr>
      <w:b/>
    </w:rPr>
  </w:style>
  <w:style w:type="paragraph" w:customStyle="1" w:styleId="afffff3">
    <w:name w:val="Обычный жц"/>
    <w:basedOn w:val="a4"/>
    <w:uiPriority w:val="99"/>
    <w:rsid w:val="004F2840"/>
    <w:pPr>
      <w:jc w:val="center"/>
    </w:pPr>
    <w:rPr>
      <w:b/>
    </w:rPr>
  </w:style>
  <w:style w:type="paragraph" w:customStyle="1" w:styleId="Courier4">
    <w:name w:val="Courier 4"/>
    <w:basedOn w:val="49"/>
    <w:uiPriority w:val="99"/>
    <w:rsid w:val="004F2840"/>
    <w:rPr>
      <w:rFonts w:ascii="Courier New" w:hAnsi="Courier New"/>
      <w:sz w:val="20"/>
    </w:rPr>
  </w:style>
  <w:style w:type="paragraph" w:customStyle="1" w:styleId="05">
    <w:name w:val="Обычный 05"/>
    <w:basedOn w:val="a4"/>
    <w:uiPriority w:val="99"/>
    <w:rsid w:val="004F2840"/>
    <w:pPr>
      <w:ind w:left="284"/>
    </w:pPr>
    <w:rPr>
      <w:sz w:val="20"/>
    </w:rPr>
  </w:style>
  <w:style w:type="paragraph" w:customStyle="1" w:styleId="410">
    <w:name w:val="Обычный 4_10"/>
    <w:basedOn w:val="49"/>
    <w:uiPriority w:val="99"/>
    <w:rsid w:val="004F2840"/>
    <w:rPr>
      <w:sz w:val="20"/>
    </w:rPr>
  </w:style>
  <w:style w:type="paragraph" w:customStyle="1" w:styleId="SP1">
    <w:name w:val="SP1"/>
    <w:basedOn w:val="a4"/>
    <w:uiPriority w:val="99"/>
    <w:rsid w:val="004F2840"/>
    <w:pPr>
      <w:ind w:left="284" w:hanging="284"/>
    </w:pPr>
  </w:style>
  <w:style w:type="paragraph" w:customStyle="1" w:styleId="SP2">
    <w:name w:val="SP2"/>
    <w:basedOn w:val="a4"/>
    <w:uiPriority w:val="99"/>
    <w:rsid w:val="004F2840"/>
    <w:pPr>
      <w:ind w:left="1134" w:hanging="567"/>
    </w:pPr>
  </w:style>
  <w:style w:type="paragraph" w:customStyle="1" w:styleId="SP3">
    <w:name w:val="SP3"/>
    <w:basedOn w:val="a4"/>
    <w:uiPriority w:val="99"/>
    <w:rsid w:val="004F2840"/>
    <w:pPr>
      <w:ind w:left="1560" w:hanging="709"/>
    </w:pPr>
  </w:style>
  <w:style w:type="paragraph" w:customStyle="1" w:styleId="Iauiue">
    <w:name w:val="Iau?iue"/>
    <w:uiPriority w:val="99"/>
    <w:rsid w:val="004F2840"/>
    <w:pPr>
      <w:widowControl w:val="0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afffff4">
    <w:name w:val="Таблицы (моноширинный)"/>
    <w:basedOn w:val="a4"/>
    <w:next w:val="a4"/>
    <w:uiPriority w:val="99"/>
    <w:rsid w:val="004F284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ff">
    <w:name w:val="Название1"/>
    <w:basedOn w:val="a4"/>
    <w:uiPriority w:val="99"/>
    <w:rsid w:val="004F2840"/>
    <w:pPr>
      <w:suppressLineNumbers/>
      <w:suppressAutoHyphens/>
      <w:spacing w:before="120" w:after="120" w:line="100" w:lineRule="atLeast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a">
    <w:name w:val="ЭАА"/>
    <w:basedOn w:val="12"/>
    <w:link w:val="afffff5"/>
    <w:qFormat/>
    <w:rsid w:val="004F2840"/>
    <w:pPr>
      <w:numPr>
        <w:numId w:val="15"/>
      </w:numPr>
      <w:spacing w:before="0" w:after="0"/>
      <w:jc w:val="right"/>
    </w:pPr>
    <w:rPr>
      <w:caps w:val="0"/>
      <w:color w:val="auto"/>
      <w:kern w:val="0"/>
      <w:lang w:eastAsia="ru-RU"/>
    </w:rPr>
  </w:style>
  <w:style w:type="character" w:customStyle="1" w:styleId="afffff5">
    <w:name w:val="ЭАА Знак"/>
    <w:link w:val="a"/>
    <w:rsid w:val="004F2840"/>
    <w:rPr>
      <w:rFonts w:ascii="Garamond" w:eastAsia="Times New Roman" w:hAnsi="Garamond"/>
      <w:b/>
    </w:rPr>
  </w:style>
  <w:style w:type="paragraph" w:styleId="afffff6">
    <w:name w:val="No Spacing"/>
    <w:uiPriority w:val="99"/>
    <w:qFormat/>
    <w:rsid w:val="004F2840"/>
    <w:pPr>
      <w:ind w:left="567" w:right="567"/>
    </w:pPr>
    <w:rPr>
      <w:rFonts w:ascii="Arial" w:eastAsia="Arial" w:hAnsi="Arial"/>
      <w:lang w:eastAsia="en-US"/>
    </w:rPr>
  </w:style>
  <w:style w:type="character" w:customStyle="1" w:styleId="Bodytext20">
    <w:name w:val="Body text (2)_"/>
    <w:link w:val="Bodytext21"/>
    <w:locked/>
    <w:rsid w:val="004F2840"/>
    <w:rPr>
      <w:rFonts w:ascii="Garamond" w:hAnsi="Garamond"/>
      <w:sz w:val="18"/>
      <w:szCs w:val="18"/>
      <w:shd w:val="clear" w:color="auto" w:fill="FFFFFF"/>
    </w:rPr>
  </w:style>
  <w:style w:type="character" w:customStyle="1" w:styleId="Bodytext30">
    <w:name w:val="Body text (3)_"/>
    <w:link w:val="Bodytext31"/>
    <w:locked/>
    <w:rsid w:val="004F2840"/>
    <w:rPr>
      <w:rFonts w:ascii="Garamond" w:hAnsi="Garamond"/>
      <w:sz w:val="18"/>
      <w:szCs w:val="18"/>
      <w:shd w:val="clear" w:color="auto" w:fill="FFFFFF"/>
    </w:rPr>
  </w:style>
  <w:style w:type="character" w:customStyle="1" w:styleId="Bodytext23">
    <w:name w:val="Body text (2)"/>
    <w:rsid w:val="004F2840"/>
  </w:style>
  <w:style w:type="character" w:customStyle="1" w:styleId="Bodytext2Bold">
    <w:name w:val="Body text (2) + Bold"/>
    <w:rsid w:val="004F2840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32">
    <w:name w:val="Body text (3)"/>
    <w:rsid w:val="004F2840"/>
  </w:style>
  <w:style w:type="character" w:customStyle="1" w:styleId="Bodytext40">
    <w:name w:val="Body text (4)_"/>
    <w:link w:val="Bodytext41"/>
    <w:locked/>
    <w:rsid w:val="004F2840"/>
    <w:rPr>
      <w:rFonts w:ascii="Garamond" w:hAnsi="Garamond"/>
      <w:b/>
      <w:bCs/>
      <w:sz w:val="18"/>
      <w:szCs w:val="18"/>
      <w:shd w:val="clear" w:color="auto" w:fill="FFFFFF"/>
    </w:rPr>
  </w:style>
  <w:style w:type="character" w:customStyle="1" w:styleId="Bodytext3Bold">
    <w:name w:val="Body text (3) + Bold"/>
    <w:rsid w:val="004F2840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Bold2">
    <w:name w:val="Body text + Bold2"/>
    <w:rsid w:val="004F2840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30">
    <w:name w:val="Body text (2)3"/>
    <w:rsid w:val="004F2840"/>
  </w:style>
  <w:style w:type="character" w:customStyle="1" w:styleId="BodytextBold1">
    <w:name w:val="Body text + Bold1"/>
    <w:rsid w:val="004F2840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Bold1">
    <w:name w:val="Body text (2) + Bold1"/>
    <w:rsid w:val="004F2840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220">
    <w:name w:val="Body text (2)2"/>
    <w:rsid w:val="004F2840"/>
  </w:style>
  <w:style w:type="paragraph" w:customStyle="1" w:styleId="Bodytext21">
    <w:name w:val="Body text (2)1"/>
    <w:basedOn w:val="a4"/>
    <w:link w:val="Bodytext20"/>
    <w:rsid w:val="004F2840"/>
    <w:pPr>
      <w:shd w:val="clear" w:color="auto" w:fill="FFFFFF"/>
      <w:spacing w:after="240" w:line="240" w:lineRule="atLeast"/>
      <w:ind w:hanging="360"/>
      <w:jc w:val="both"/>
    </w:pPr>
    <w:rPr>
      <w:rFonts w:ascii="Garamond" w:eastAsia="Calibri" w:hAnsi="Garamond"/>
      <w:sz w:val="18"/>
      <w:szCs w:val="18"/>
      <w:shd w:val="clear" w:color="auto" w:fill="FFFFFF"/>
    </w:rPr>
  </w:style>
  <w:style w:type="paragraph" w:customStyle="1" w:styleId="Bodytext31">
    <w:name w:val="Body text (3)1"/>
    <w:basedOn w:val="a4"/>
    <w:link w:val="Bodytext30"/>
    <w:rsid w:val="004F2840"/>
    <w:pPr>
      <w:shd w:val="clear" w:color="auto" w:fill="FFFFFF"/>
      <w:spacing w:before="240" w:after="240" w:line="240" w:lineRule="atLeast"/>
      <w:ind w:hanging="360"/>
    </w:pPr>
    <w:rPr>
      <w:rFonts w:ascii="Garamond" w:eastAsia="Calibri" w:hAnsi="Garamond"/>
      <w:sz w:val="18"/>
      <w:szCs w:val="18"/>
      <w:shd w:val="clear" w:color="auto" w:fill="FFFFFF"/>
    </w:rPr>
  </w:style>
  <w:style w:type="paragraph" w:customStyle="1" w:styleId="Bodytext41">
    <w:name w:val="Body text (4)"/>
    <w:basedOn w:val="a4"/>
    <w:link w:val="Bodytext40"/>
    <w:rsid w:val="004F2840"/>
    <w:pPr>
      <w:shd w:val="clear" w:color="auto" w:fill="FFFFFF"/>
      <w:spacing w:before="120" w:after="120" w:line="221" w:lineRule="exact"/>
      <w:ind w:firstLine="660"/>
      <w:jc w:val="both"/>
    </w:pPr>
    <w:rPr>
      <w:rFonts w:ascii="Garamond" w:eastAsia="Calibri" w:hAnsi="Garamond"/>
      <w:b/>
      <w:bCs/>
      <w:sz w:val="18"/>
      <w:szCs w:val="18"/>
      <w:shd w:val="clear" w:color="auto" w:fill="FFFFFF"/>
    </w:rPr>
  </w:style>
  <w:style w:type="character" w:customStyle="1" w:styleId="bodytext7">
    <w:name w:val="body text Знак Знак7"/>
    <w:rsid w:val="004F2840"/>
    <w:rPr>
      <w:sz w:val="22"/>
      <w:lang w:val="en-GB" w:eastAsia="en-US" w:bidi="ar-SA"/>
    </w:rPr>
  </w:style>
  <w:style w:type="character" w:customStyle="1" w:styleId="360">
    <w:name w:val="Знак Знак36"/>
    <w:rsid w:val="004F2840"/>
    <w:rPr>
      <w:rFonts w:ascii="Garamond" w:hAnsi="Garamond"/>
      <w:sz w:val="22"/>
      <w:lang w:val="en-GB" w:eastAsia="en-US" w:bidi="ar-SA"/>
    </w:rPr>
  </w:style>
  <w:style w:type="character" w:customStyle="1" w:styleId="350">
    <w:name w:val="Знак Знак35"/>
    <w:rsid w:val="004F2840"/>
    <w:rPr>
      <w:rFonts w:ascii="Garamond" w:hAnsi="Garamond"/>
      <w:sz w:val="22"/>
      <w:lang w:val="en-GB" w:eastAsia="en-US" w:bidi="ar-SA"/>
    </w:rPr>
  </w:style>
  <w:style w:type="character" w:customStyle="1" w:styleId="340">
    <w:name w:val="Знак Знак34"/>
    <w:rsid w:val="004F2840"/>
    <w:rPr>
      <w:sz w:val="24"/>
      <w:szCs w:val="24"/>
      <w:lang w:val="ru-RU" w:eastAsia="en-US" w:bidi="ar-SA"/>
    </w:rPr>
  </w:style>
  <w:style w:type="character" w:customStyle="1" w:styleId="330">
    <w:name w:val="Знак Знак33"/>
    <w:semiHidden/>
    <w:locked/>
    <w:rsid w:val="004F2840"/>
    <w:rPr>
      <w:rFonts w:ascii="Garamond" w:hAnsi="Garamond"/>
      <w:lang w:val="en-GB" w:eastAsia="en-US" w:bidi="ar-SA"/>
    </w:rPr>
  </w:style>
  <w:style w:type="character" w:customStyle="1" w:styleId="300">
    <w:name w:val="Знак Знак30"/>
    <w:locked/>
    <w:rsid w:val="004F2840"/>
    <w:rPr>
      <w:rFonts w:ascii="Arial" w:hAnsi="Arial"/>
      <w:i/>
      <w:iCs/>
      <w:lang w:val="ru-RU" w:eastAsia="ru-RU" w:bidi="ar-SA"/>
    </w:rPr>
  </w:style>
  <w:style w:type="character" w:customStyle="1" w:styleId="290">
    <w:name w:val="Знак Знак29"/>
    <w:rsid w:val="004F2840"/>
    <w:rPr>
      <w:i/>
      <w:iCs/>
      <w:sz w:val="22"/>
      <w:lang w:val="ru-RU" w:eastAsia="en-US" w:bidi="ar-SA"/>
    </w:rPr>
  </w:style>
  <w:style w:type="character" w:customStyle="1" w:styleId="370">
    <w:name w:val="Знак Знак37"/>
    <w:semiHidden/>
    <w:locked/>
    <w:rsid w:val="004F2840"/>
    <w:rPr>
      <w:sz w:val="24"/>
      <w:lang w:val="x-none" w:eastAsia="en-US" w:bidi="ar-SA"/>
    </w:rPr>
  </w:style>
  <w:style w:type="character" w:customStyle="1" w:styleId="322">
    <w:name w:val="Знак Знак32"/>
    <w:semiHidden/>
    <w:locked/>
    <w:rsid w:val="004F2840"/>
    <w:rPr>
      <w:rFonts w:ascii="Garamond" w:hAnsi="Garamond"/>
      <w:lang w:val="en-GB" w:eastAsia="en-US" w:bidi="ar-SA"/>
    </w:rPr>
  </w:style>
  <w:style w:type="character" w:customStyle="1" w:styleId="316">
    <w:name w:val="Знак Знак31"/>
    <w:semiHidden/>
    <w:locked/>
    <w:rsid w:val="004F2840"/>
    <w:rPr>
      <w:rFonts w:ascii="Tahoma" w:hAnsi="Tahoma" w:cs="Tahoma"/>
      <w:sz w:val="16"/>
      <w:szCs w:val="16"/>
      <w:lang w:val="en-GB" w:eastAsia="en-US" w:bidi="ar-SA"/>
    </w:rPr>
  </w:style>
  <w:style w:type="numbering" w:customStyle="1" w:styleId="1ff0">
    <w:name w:val="Нет списка1"/>
    <w:next w:val="a7"/>
    <w:uiPriority w:val="99"/>
    <w:semiHidden/>
    <w:rsid w:val="004F2840"/>
  </w:style>
  <w:style w:type="numbering" w:customStyle="1" w:styleId="1111111">
    <w:name w:val="1 / 1.1 / 1.1.11"/>
    <w:basedOn w:val="a7"/>
    <w:next w:val="111111"/>
    <w:rsid w:val="004F2840"/>
  </w:style>
  <w:style w:type="numbering" w:customStyle="1" w:styleId="2f7">
    <w:name w:val="Нет списка2"/>
    <w:next w:val="a7"/>
    <w:semiHidden/>
    <w:unhideWhenUsed/>
    <w:rsid w:val="004F2840"/>
  </w:style>
  <w:style w:type="numbering" w:customStyle="1" w:styleId="1111112">
    <w:name w:val="1 / 1.1 / 1.1.12"/>
    <w:basedOn w:val="a7"/>
    <w:next w:val="111111"/>
    <w:rsid w:val="004F2840"/>
    <w:pPr>
      <w:numPr>
        <w:numId w:val="3"/>
      </w:numPr>
    </w:pPr>
  </w:style>
  <w:style w:type="paragraph" w:customStyle="1" w:styleId="-11">
    <w:name w:val="Цветной список - Акцент 11"/>
    <w:basedOn w:val="a4"/>
    <w:rsid w:val="004F2840"/>
    <w:pPr>
      <w:ind w:left="708"/>
    </w:pPr>
  </w:style>
  <w:style w:type="character" w:customStyle="1" w:styleId="PlainTextChar">
    <w:name w:val="Plain Text Char"/>
    <w:basedOn w:val="a5"/>
    <w:locked/>
    <w:rsid w:val="004F2840"/>
    <w:rPr>
      <w:rFonts w:ascii="Courier New" w:eastAsia="SimSun" w:hAnsi="Courier New" w:cs="Times New Roman"/>
      <w:lang w:val="en-GB" w:eastAsia="zh-CN"/>
    </w:rPr>
  </w:style>
  <w:style w:type="character" w:customStyle="1" w:styleId="Heading3Char">
    <w:name w:val="Heading 3 Char"/>
    <w:aliases w:val="H3 Char,Level 1 - 1 Char,Заголовок подпукта (1.1.1) Char,o Char"/>
    <w:basedOn w:val="a5"/>
    <w:locked/>
    <w:rsid w:val="004F2840"/>
    <w:rPr>
      <w:b/>
      <w:bCs/>
      <w:iCs/>
      <w:lang w:val="ru-RU" w:eastAsia="ru-RU" w:bidi="ar-SA"/>
    </w:rPr>
  </w:style>
  <w:style w:type="character" w:customStyle="1" w:styleId="Heading1Char1">
    <w:name w:val="Heading 1 Char1"/>
    <w:aliases w:val="111 Char1,Заголовок параграфа (1.) Char1,Section Char1,Section Heading Char1,level2 hdg Char1"/>
    <w:locked/>
    <w:rsid w:val="004F2840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aliases w:val="222 Char1,Заголовок пункта (1.1) Char1,h2 Char1,h21 Char1,5 Char1,Reset numbering Char1"/>
    <w:locked/>
    <w:rsid w:val="004F2840"/>
    <w:rPr>
      <w:rFonts w:ascii="Cambria" w:hAnsi="Cambria"/>
      <w:b/>
      <w:i/>
      <w:sz w:val="28"/>
    </w:rPr>
  </w:style>
  <w:style w:type="character" w:customStyle="1" w:styleId="Heading4Char1">
    <w:name w:val="Heading 4 Char1"/>
    <w:aliases w:val="Sub-Minor Char1,Level 2 - a Char1,H4 Char1,H41 Char1"/>
    <w:locked/>
    <w:rsid w:val="004F2840"/>
    <w:rPr>
      <w:sz w:val="22"/>
      <w:lang w:val="ru-RU" w:eastAsia="en-US" w:bidi="ar-SA"/>
    </w:rPr>
  </w:style>
  <w:style w:type="character" w:customStyle="1" w:styleId="Heading5Char1">
    <w:name w:val="Heading 5 Char1"/>
    <w:aliases w:val="h5 Char1,h51 Char1,H5 Char1,H51 Char1,h52 Char1,test Char1,Block Label Char1,Level 3 - i Char1"/>
    <w:locked/>
    <w:rsid w:val="004F2840"/>
    <w:rPr>
      <w:lang w:val="ru-RU" w:eastAsia="en-US" w:bidi="ar-SA"/>
    </w:rPr>
  </w:style>
  <w:style w:type="character" w:customStyle="1" w:styleId="Heading6Char2">
    <w:name w:val="Heading 6 Char2"/>
    <w:aliases w:val="Legal Level 1. Char2"/>
    <w:locked/>
    <w:rsid w:val="004F2840"/>
    <w:rPr>
      <w:lang w:val="ru-RU" w:eastAsia="en-US" w:bidi="ar-SA"/>
    </w:rPr>
  </w:style>
  <w:style w:type="character" w:customStyle="1" w:styleId="Heading7Char3">
    <w:name w:val="Heading 7 Char3"/>
    <w:aliases w:val="Appendix Header Char3,Legal Level 1.1. Char3"/>
    <w:locked/>
    <w:rsid w:val="004F2840"/>
    <w:rPr>
      <w:rFonts w:ascii="Garamond" w:hAnsi="Garamond"/>
      <w:lang w:val="en-GB" w:eastAsia="en-US" w:bidi="ar-SA"/>
    </w:rPr>
  </w:style>
  <w:style w:type="character" w:customStyle="1" w:styleId="Heading8Char1">
    <w:name w:val="Heading 8 Char1"/>
    <w:aliases w:val="Legal Level 1.1.1. Char1"/>
    <w:locked/>
    <w:rsid w:val="004F2840"/>
    <w:rPr>
      <w:rFonts w:ascii="Arial" w:hAnsi="Arial"/>
      <w:i/>
      <w:lang w:val="en-GB" w:eastAsia="en-US" w:bidi="ar-SA"/>
    </w:rPr>
  </w:style>
  <w:style w:type="character" w:customStyle="1" w:styleId="Heading9Char1">
    <w:name w:val="Heading 9 Char1"/>
    <w:aliases w:val="Legal Level 1.1.1.1. Char1"/>
    <w:locked/>
    <w:rsid w:val="004F2840"/>
    <w:rPr>
      <w:rFonts w:ascii="Arial" w:hAnsi="Arial"/>
      <w:i/>
      <w:sz w:val="18"/>
      <w:lang w:val="en-GB" w:eastAsia="en-US" w:bidi="ar-SA"/>
    </w:rPr>
  </w:style>
  <w:style w:type="character" w:customStyle="1" w:styleId="BodyTextIndent2Char1">
    <w:name w:val="Body Text Indent 2 Char1"/>
    <w:locked/>
    <w:rsid w:val="004F2840"/>
    <w:rPr>
      <w:sz w:val="24"/>
    </w:rPr>
  </w:style>
  <w:style w:type="character" w:customStyle="1" w:styleId="BodyText2Char">
    <w:name w:val="Body Text 2 Char"/>
    <w:basedOn w:val="a5"/>
    <w:locked/>
    <w:rsid w:val="004F2840"/>
    <w:rPr>
      <w:rFonts w:cs="Times New Roman"/>
      <w:sz w:val="24"/>
    </w:rPr>
  </w:style>
  <w:style w:type="character" w:customStyle="1" w:styleId="BodyTextIndentChar1">
    <w:name w:val="Body Text Indent Char1"/>
    <w:locked/>
    <w:rsid w:val="004F2840"/>
    <w:rPr>
      <w:sz w:val="24"/>
    </w:rPr>
  </w:style>
  <w:style w:type="character" w:customStyle="1" w:styleId="BodyText3Char1">
    <w:name w:val="Body Text 3 Char1"/>
    <w:locked/>
    <w:rsid w:val="004F2840"/>
    <w:rPr>
      <w:sz w:val="16"/>
    </w:rPr>
  </w:style>
  <w:style w:type="character" w:customStyle="1" w:styleId="BodyTextChar2">
    <w:name w:val="Body Text Char2"/>
    <w:aliases w:val="body text Char2"/>
    <w:locked/>
    <w:rsid w:val="004F2840"/>
    <w:rPr>
      <w:sz w:val="24"/>
    </w:rPr>
  </w:style>
  <w:style w:type="character" w:customStyle="1" w:styleId="FooterChar1">
    <w:name w:val="Footer Char1"/>
    <w:locked/>
    <w:rsid w:val="004F2840"/>
    <w:rPr>
      <w:sz w:val="24"/>
    </w:rPr>
  </w:style>
  <w:style w:type="character" w:customStyle="1" w:styleId="HeaderChar1">
    <w:name w:val="Header Char1"/>
    <w:locked/>
    <w:rsid w:val="004F2840"/>
    <w:rPr>
      <w:sz w:val="24"/>
    </w:rPr>
  </w:style>
  <w:style w:type="character" w:customStyle="1" w:styleId="FootnoteTextChar1">
    <w:name w:val="Footnote Text Char1"/>
    <w:semiHidden/>
    <w:locked/>
    <w:rsid w:val="004F2840"/>
    <w:rPr>
      <w:sz w:val="20"/>
    </w:rPr>
  </w:style>
  <w:style w:type="character" w:customStyle="1" w:styleId="TitleChar1">
    <w:name w:val="Title Char1"/>
    <w:locked/>
    <w:rsid w:val="004F2840"/>
    <w:rPr>
      <w:rFonts w:ascii="Cambria" w:hAnsi="Cambria"/>
      <w:b/>
      <w:kern w:val="28"/>
      <w:sz w:val="32"/>
    </w:rPr>
  </w:style>
  <w:style w:type="character" w:customStyle="1" w:styleId="BalloonTextChar">
    <w:name w:val="Balloon Text Char"/>
    <w:basedOn w:val="a5"/>
    <w:semiHidden/>
    <w:locked/>
    <w:rsid w:val="004F2840"/>
    <w:rPr>
      <w:rFonts w:cs="Times New Roman"/>
      <w:sz w:val="2"/>
    </w:rPr>
  </w:style>
  <w:style w:type="paragraph" w:customStyle="1" w:styleId="2f8">
    <w:name w:val="Знак2"/>
    <w:basedOn w:val="a4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mmentTextChar2">
    <w:name w:val="Comment Text Char2"/>
    <w:semiHidden/>
    <w:locked/>
    <w:rsid w:val="004F2840"/>
  </w:style>
  <w:style w:type="character" w:customStyle="1" w:styleId="CommentSubjectChar">
    <w:name w:val="Comment Subject Char"/>
    <w:basedOn w:val="CommentTextChar2"/>
    <w:locked/>
    <w:rsid w:val="004F2840"/>
    <w:rPr>
      <w:rFonts w:cs="Times New Roman"/>
      <w:b/>
    </w:rPr>
  </w:style>
  <w:style w:type="paragraph" w:customStyle="1" w:styleId="1ff1">
    <w:name w:val="Рецензия1"/>
    <w:hidden/>
    <w:semiHidden/>
    <w:rsid w:val="004F2840"/>
    <w:rPr>
      <w:rFonts w:ascii="Times New Roman" w:eastAsia="Times New Roman" w:hAnsi="Times New Roman"/>
      <w:sz w:val="24"/>
      <w:szCs w:val="24"/>
    </w:rPr>
  </w:style>
  <w:style w:type="character" w:customStyle="1" w:styleId="1ff2">
    <w:name w:val="Замещающий текст1"/>
    <w:basedOn w:val="a5"/>
    <w:semiHidden/>
    <w:rsid w:val="004F2840"/>
    <w:rPr>
      <w:rFonts w:cs="Times New Roman"/>
      <w:color w:val="808080"/>
    </w:rPr>
  </w:style>
  <w:style w:type="paragraph" w:customStyle="1" w:styleId="1ff3">
    <w:name w:val="список 1"/>
    <w:basedOn w:val="a4"/>
    <w:rsid w:val="004F2840"/>
    <w:pPr>
      <w:spacing w:after="240"/>
      <w:ind w:left="794"/>
      <w:jc w:val="both"/>
    </w:pPr>
  </w:style>
  <w:style w:type="paragraph" w:customStyle="1" w:styleId="afffff7">
    <w:name w:val="Базовый"/>
    <w:rsid w:val="004F2840"/>
    <w:pPr>
      <w:suppressAutoHyphens/>
      <w:spacing w:after="200" w:line="276" w:lineRule="auto"/>
    </w:pPr>
    <w:rPr>
      <w:rFonts w:eastAsia="Times New Roman"/>
      <w:lang w:eastAsia="en-US"/>
    </w:rPr>
  </w:style>
  <w:style w:type="character" w:customStyle="1" w:styleId="EndnoteTextChar">
    <w:name w:val="Endnote Text Char"/>
    <w:basedOn w:val="a5"/>
    <w:semiHidden/>
    <w:locked/>
    <w:rsid w:val="004F2840"/>
    <w:rPr>
      <w:rFonts w:ascii="Garamond" w:hAnsi="Garamond" w:cs="Times New Roman"/>
      <w:lang w:val="en-GB" w:eastAsia="en-US"/>
    </w:rPr>
  </w:style>
  <w:style w:type="character" w:customStyle="1" w:styleId="BodyTextIndent3Char1">
    <w:name w:val="Body Text Indent 3 Char1"/>
    <w:basedOn w:val="a5"/>
    <w:locked/>
    <w:rsid w:val="004F2840"/>
    <w:rPr>
      <w:rFonts w:cs="Times New Roman"/>
      <w:i/>
      <w:iCs/>
      <w:sz w:val="22"/>
      <w:lang w:val="x-none" w:eastAsia="en-US"/>
    </w:rPr>
  </w:style>
  <w:style w:type="character" w:customStyle="1" w:styleId="SubtitleChar1">
    <w:name w:val="Subtitle Char1"/>
    <w:basedOn w:val="a5"/>
    <w:locked/>
    <w:rsid w:val="004F2840"/>
    <w:rPr>
      <w:rFonts w:ascii="Arial MT Black" w:hAnsi="Arial MT Black" w:cs="Times New Roman"/>
      <w:b/>
      <w:caps/>
      <w:spacing w:val="-16"/>
      <w:kern w:val="28"/>
      <w:sz w:val="32"/>
    </w:rPr>
  </w:style>
  <w:style w:type="character" w:customStyle="1" w:styleId="DocumentMapChar">
    <w:name w:val="Document Map Char"/>
    <w:basedOn w:val="a5"/>
    <w:semiHidden/>
    <w:locked/>
    <w:rsid w:val="004F2840"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basedOn w:val="a5"/>
    <w:locked/>
    <w:rsid w:val="004F2840"/>
    <w:rPr>
      <w:rFonts w:ascii="Courier New" w:hAnsi="Courier New" w:cs="Courier New"/>
    </w:rPr>
  </w:style>
  <w:style w:type="character" w:customStyle="1" w:styleId="BodyTextFirstIndentChar">
    <w:name w:val="Body Text First Indent Char"/>
    <w:basedOn w:val="BodyTextChar2"/>
    <w:locked/>
    <w:rsid w:val="004F2840"/>
    <w:rPr>
      <w:rFonts w:cs="Times New Roman"/>
      <w:sz w:val="24"/>
      <w:szCs w:val="24"/>
    </w:rPr>
  </w:style>
  <w:style w:type="character" w:customStyle="1" w:styleId="BodyTextFirstIndent2Char1">
    <w:name w:val="Body Text First Indent 2 Char1"/>
    <w:basedOn w:val="BodyTextIndentChar1"/>
    <w:locked/>
    <w:rsid w:val="004F2840"/>
    <w:rPr>
      <w:rFonts w:cs="Times New Roman"/>
      <w:sz w:val="24"/>
      <w:szCs w:val="24"/>
    </w:rPr>
  </w:style>
  <w:style w:type="character" w:customStyle="1" w:styleId="DateChar">
    <w:name w:val="Date Char"/>
    <w:locked/>
    <w:rsid w:val="004F2840"/>
    <w:rPr>
      <w:rFonts w:ascii="Arial MT Black" w:hAnsi="Arial MT Black"/>
      <w:b/>
      <w:spacing w:val="-20"/>
      <w:kern w:val="28"/>
      <w:sz w:val="40"/>
    </w:rPr>
  </w:style>
  <w:style w:type="character" w:customStyle="1" w:styleId="DateChar1">
    <w:name w:val="Date Char1"/>
    <w:basedOn w:val="a5"/>
    <w:semiHidden/>
    <w:locked/>
    <w:rsid w:val="004F2840"/>
    <w:rPr>
      <w:rFonts w:cs="Times New Roman"/>
      <w:sz w:val="24"/>
      <w:szCs w:val="24"/>
    </w:rPr>
  </w:style>
  <w:style w:type="paragraph" w:customStyle="1" w:styleId="1ff4">
    <w:name w:val="Без интервала1"/>
    <w:rsid w:val="004F2840"/>
    <w:pPr>
      <w:ind w:left="567" w:right="567"/>
    </w:pPr>
    <w:rPr>
      <w:rFonts w:ascii="Arial" w:eastAsia="Times New Roman" w:hAnsi="Arial"/>
      <w:lang w:eastAsia="en-US"/>
    </w:rPr>
  </w:style>
  <w:style w:type="character" w:customStyle="1" w:styleId="411">
    <w:name w:val="Заголовок 4 Знак1"/>
    <w:aliases w:val="H4 Знак1,H41 Знак1,Sub-Minor Знак1,Level 2 - a Знак1,Level 2 - a Знак Знак1"/>
    <w:basedOn w:val="a5"/>
    <w:rsid w:val="004F2840"/>
    <w:rPr>
      <w:rFonts w:ascii="Cambria" w:hAnsi="Cambria" w:cs="Times New Roman"/>
      <w:i/>
      <w:iCs/>
      <w:color w:val="365F91"/>
      <w:sz w:val="22"/>
      <w:lang w:val="en-GB" w:eastAsia="x-none"/>
    </w:rPr>
  </w:style>
  <w:style w:type="character" w:customStyle="1" w:styleId="215">
    <w:name w:val="Заголовок 2 Знак1"/>
    <w:aliases w:val="222 Знак1,Заголовок пункта (1.1) Знак1,h2 Знак1,h21 Знак1,5 Знак1,Reset numbering Знак1,h2 Знак2,h21 Знак2,5 Знак2"/>
    <w:basedOn w:val="a5"/>
    <w:uiPriority w:val="9"/>
    <w:semiHidden/>
    <w:rsid w:val="004F2840"/>
    <w:rPr>
      <w:rFonts w:ascii="Cambria" w:hAnsi="Cambria" w:cs="Times New Roman"/>
      <w:color w:val="365F91"/>
      <w:sz w:val="26"/>
      <w:szCs w:val="26"/>
    </w:rPr>
  </w:style>
  <w:style w:type="character" w:customStyle="1" w:styleId="610">
    <w:name w:val="Заголовок 6 Знак1"/>
    <w:aliases w:val="Legal Level 1. Знак1"/>
    <w:basedOn w:val="a5"/>
    <w:semiHidden/>
    <w:rsid w:val="004F2840"/>
    <w:rPr>
      <w:rFonts w:ascii="Cambria" w:hAnsi="Cambria" w:cs="Times New Roman"/>
      <w:color w:val="243F60"/>
      <w:sz w:val="24"/>
      <w:szCs w:val="24"/>
    </w:rPr>
  </w:style>
  <w:style w:type="character" w:customStyle="1" w:styleId="710">
    <w:name w:val="Заголовок 7 Знак1"/>
    <w:aliases w:val="Appendix Header Знак1,Legal Level 1.1. Знак1"/>
    <w:basedOn w:val="a5"/>
    <w:semiHidden/>
    <w:rsid w:val="004F2840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810">
    <w:name w:val="Заголовок 8 Знак1"/>
    <w:aliases w:val="Legal Level 1.1.1. Знак1"/>
    <w:basedOn w:val="a5"/>
    <w:semiHidden/>
    <w:rsid w:val="004F2840"/>
    <w:rPr>
      <w:rFonts w:ascii="Cambria" w:hAnsi="Cambria" w:cs="Times New Roman"/>
      <w:color w:val="272727"/>
      <w:sz w:val="21"/>
      <w:szCs w:val="21"/>
    </w:rPr>
  </w:style>
  <w:style w:type="character" w:customStyle="1" w:styleId="910">
    <w:name w:val="Заголовок 9 Знак1"/>
    <w:aliases w:val="Legal Level 1.1.1.1. Знак1"/>
    <w:basedOn w:val="a5"/>
    <w:semiHidden/>
    <w:rsid w:val="004F2840"/>
    <w:rPr>
      <w:rFonts w:ascii="Cambria" w:hAnsi="Cambria" w:cs="Times New Roman"/>
      <w:i/>
      <w:iCs/>
      <w:color w:val="272727"/>
      <w:sz w:val="21"/>
      <w:szCs w:val="21"/>
    </w:rPr>
  </w:style>
  <w:style w:type="paragraph" w:customStyle="1" w:styleId="pc">
    <w:name w:val="pc"/>
    <w:basedOn w:val="a4"/>
    <w:rsid w:val="004F2840"/>
    <w:pPr>
      <w:spacing w:before="100" w:beforeAutospacing="1" w:after="100" w:afterAutospacing="1"/>
    </w:pPr>
  </w:style>
  <w:style w:type="paragraph" w:customStyle="1" w:styleId="normal0">
    <w:name w:val="normal0"/>
    <w:basedOn w:val="a4"/>
    <w:uiPriority w:val="99"/>
    <w:rsid w:val="004F2840"/>
    <w:pPr>
      <w:spacing w:before="100" w:beforeAutospacing="1" w:after="100" w:afterAutospacing="1"/>
    </w:pPr>
  </w:style>
  <w:style w:type="character" w:customStyle="1" w:styleId="grame">
    <w:name w:val="grame"/>
    <w:rsid w:val="004F2840"/>
  </w:style>
  <w:style w:type="character" w:customStyle="1" w:styleId="spelle">
    <w:name w:val="spelle"/>
    <w:rsid w:val="004F2840"/>
  </w:style>
  <w:style w:type="paragraph" w:customStyle="1" w:styleId="2f9">
    <w:name w:val="Заголовок оглавления2"/>
    <w:basedOn w:val="12"/>
    <w:rsid w:val="004F2840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 w:cs="Garamond"/>
      <w:spacing w:val="-20"/>
      <w:kern w:val="28"/>
      <w:sz w:val="40"/>
      <w:lang w:eastAsia="ru-RU"/>
    </w:rPr>
  </w:style>
  <w:style w:type="character" w:customStyle="1" w:styleId="2fa">
    <w:name w:val="Выделение2"/>
    <w:rsid w:val="004F2840"/>
    <w:rPr>
      <w:i/>
      <w:spacing w:val="0"/>
    </w:rPr>
  </w:style>
  <w:style w:type="paragraph" w:customStyle="1" w:styleId="3e">
    <w:name w:val="Обычный3"/>
    <w:rsid w:val="004F2840"/>
    <w:pPr>
      <w:widowControl w:val="0"/>
      <w:jc w:val="both"/>
    </w:pPr>
    <w:rPr>
      <w:rFonts w:ascii="Arial" w:eastAsia="Times New Roman" w:hAnsi="Arial"/>
      <w:sz w:val="24"/>
      <w:szCs w:val="20"/>
    </w:rPr>
  </w:style>
  <w:style w:type="paragraph" w:customStyle="1" w:styleId="2fb">
    <w:name w:val="Текст2"/>
    <w:basedOn w:val="a4"/>
    <w:rsid w:val="004F2840"/>
    <w:pPr>
      <w:widowControl w:val="0"/>
      <w:ind w:firstLine="567"/>
    </w:pPr>
    <w:rPr>
      <w:rFonts w:ascii="Courier New" w:hAnsi="Courier New"/>
      <w:szCs w:val="20"/>
    </w:rPr>
  </w:style>
  <w:style w:type="paragraph" w:customStyle="1" w:styleId="223">
    <w:name w:val="Основной текст 22"/>
    <w:basedOn w:val="a9"/>
    <w:rsid w:val="004F2840"/>
    <w:pPr>
      <w:ind w:left="1080"/>
      <w:jc w:val="left"/>
    </w:pPr>
    <w:rPr>
      <w:rFonts w:ascii="Arial" w:hAnsi="Arial" w:cs="Arial"/>
      <w:sz w:val="22"/>
      <w:lang w:val="ru-RU"/>
    </w:rPr>
  </w:style>
  <w:style w:type="paragraph" w:customStyle="1" w:styleId="224">
    <w:name w:val="Основной текст с отступом 22"/>
    <w:basedOn w:val="a4"/>
    <w:rsid w:val="004F2840"/>
    <w:pPr>
      <w:widowControl w:val="0"/>
      <w:spacing w:before="120"/>
      <w:ind w:left="1985" w:hanging="1985"/>
      <w:jc w:val="both"/>
    </w:pPr>
    <w:rPr>
      <w:rFonts w:ascii="Garamond" w:hAnsi="Garamond"/>
      <w:sz w:val="22"/>
      <w:szCs w:val="20"/>
    </w:rPr>
  </w:style>
  <w:style w:type="paragraph" w:customStyle="1" w:styleId="323">
    <w:name w:val="Основной текст 32"/>
    <w:basedOn w:val="a4"/>
    <w:rsid w:val="004F2840"/>
    <w:pPr>
      <w:widowControl w:val="0"/>
      <w:ind w:firstLine="567"/>
      <w:jc w:val="both"/>
    </w:pPr>
    <w:rPr>
      <w:szCs w:val="20"/>
    </w:rPr>
  </w:style>
  <w:style w:type="paragraph" w:customStyle="1" w:styleId="324">
    <w:name w:val="Основной текст с отступом 32"/>
    <w:basedOn w:val="a4"/>
    <w:rsid w:val="004F2840"/>
    <w:pPr>
      <w:overflowPunct w:val="0"/>
      <w:autoSpaceDE w:val="0"/>
      <w:autoSpaceDN w:val="0"/>
      <w:adjustRightInd w:val="0"/>
      <w:ind w:left="180" w:firstLine="540"/>
      <w:jc w:val="both"/>
      <w:textAlignment w:val="baseline"/>
    </w:pPr>
    <w:rPr>
      <w:rFonts w:ascii="Verdana" w:hAnsi="Verdana"/>
      <w:szCs w:val="20"/>
    </w:rPr>
  </w:style>
  <w:style w:type="paragraph" w:customStyle="1" w:styleId="2fc">
    <w:name w:val="Абзац списка2"/>
    <w:basedOn w:val="a4"/>
    <w:uiPriority w:val="99"/>
    <w:rsid w:val="004F28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a">
    <w:name w:val="Обычный4"/>
    <w:basedOn w:val="a4"/>
    <w:rsid w:val="004F2840"/>
    <w:rPr>
      <w:rFonts w:ascii="Times New Roman CYR" w:hAnsi="Times New Roman CYR" w:cs="Times New Roman CYR"/>
      <w:sz w:val="20"/>
      <w:szCs w:val="20"/>
    </w:rPr>
  </w:style>
  <w:style w:type="table" w:customStyle="1" w:styleId="1ff5">
    <w:name w:val="Сетка таблицы1"/>
    <w:uiPriority w:val="39"/>
    <w:rsid w:val="004F284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">
    <w:name w:val="Абзац списка3"/>
    <w:basedOn w:val="a4"/>
    <w:rsid w:val="004F28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4"/>
    <w:rsid w:val="004F2840"/>
    <w:pPr>
      <w:spacing w:before="100" w:beforeAutospacing="1" w:after="100" w:afterAutospacing="1"/>
    </w:pPr>
  </w:style>
  <w:style w:type="paragraph" w:customStyle="1" w:styleId="msolistparagraph0">
    <w:name w:val="msolistparagraph"/>
    <w:basedOn w:val="a4"/>
    <w:rsid w:val="004F2840"/>
    <w:pPr>
      <w:ind w:left="720"/>
      <w:contextualSpacing/>
    </w:pPr>
  </w:style>
  <w:style w:type="paragraph" w:customStyle="1" w:styleId="83">
    <w:name w:val="Абзац списка8"/>
    <w:basedOn w:val="a4"/>
    <w:rsid w:val="004F28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fd">
    <w:name w:val="List Bullet 2"/>
    <w:basedOn w:val="a4"/>
    <w:rsid w:val="004F2840"/>
    <w:pPr>
      <w:tabs>
        <w:tab w:val="num" w:pos="643"/>
      </w:tabs>
      <w:ind w:left="643" w:hanging="360"/>
      <w:contextualSpacing/>
    </w:pPr>
  </w:style>
  <w:style w:type="paragraph" w:styleId="3">
    <w:name w:val="List Number 3"/>
    <w:basedOn w:val="a4"/>
    <w:rsid w:val="004F2840"/>
    <w:pPr>
      <w:numPr>
        <w:numId w:val="16"/>
      </w:numPr>
      <w:contextualSpacing/>
    </w:pPr>
  </w:style>
  <w:style w:type="character" w:customStyle="1" w:styleId="afffff8">
    <w:name w:val="Название Знак"/>
    <w:basedOn w:val="a5"/>
    <w:uiPriority w:val="99"/>
    <w:locked/>
    <w:rsid w:val="004F2840"/>
    <w:rPr>
      <w:b/>
      <w:sz w:val="28"/>
      <w:szCs w:val="24"/>
      <w:lang w:bidi="ar-SA"/>
    </w:rPr>
  </w:style>
  <w:style w:type="paragraph" w:customStyle="1" w:styleId="msonospacing0">
    <w:name w:val="msonospacing"/>
    <w:rsid w:val="004F2840"/>
    <w:pPr>
      <w:ind w:left="567" w:right="567"/>
    </w:pPr>
    <w:rPr>
      <w:rFonts w:ascii="Arial" w:eastAsia="Times New Roman" w:hAnsi="Arial"/>
      <w:lang w:eastAsia="en-US"/>
    </w:rPr>
  </w:style>
  <w:style w:type="paragraph" w:customStyle="1" w:styleId="msormpane0">
    <w:name w:val="msormpane"/>
    <w:semiHidden/>
    <w:rsid w:val="004F2840"/>
    <w:rPr>
      <w:rFonts w:ascii="Times New Roman" w:eastAsia="Times New Roman" w:hAnsi="Times New Roman"/>
      <w:sz w:val="24"/>
      <w:szCs w:val="24"/>
    </w:rPr>
  </w:style>
  <w:style w:type="paragraph" w:customStyle="1" w:styleId="msotocheading0">
    <w:name w:val="msotocheading"/>
    <w:basedOn w:val="12"/>
    <w:next w:val="a4"/>
    <w:rsid w:val="004F2840"/>
    <w:pPr>
      <w:keepLines/>
      <w:tabs>
        <w:tab w:val="num" w:pos="643"/>
      </w:tabs>
      <w:spacing w:after="0" w:line="256" w:lineRule="auto"/>
      <w:ind w:left="0"/>
      <w:outlineLvl w:val="9"/>
    </w:pPr>
    <w:rPr>
      <w:rFonts w:ascii="Calibri Light" w:hAnsi="Calibri Light"/>
      <w:b w:val="0"/>
      <w:caps w:val="0"/>
      <w:color w:val="2E74B5"/>
      <w:kern w:val="0"/>
      <w:sz w:val="32"/>
      <w:szCs w:val="32"/>
      <w:lang w:eastAsia="ru-RU"/>
    </w:rPr>
  </w:style>
  <w:style w:type="character" w:customStyle="1" w:styleId="1ff6">
    <w:name w:val="НумСписок1 Знак"/>
    <w:link w:val="11"/>
    <w:locked/>
    <w:rsid w:val="004F2840"/>
    <w:rPr>
      <w:sz w:val="24"/>
      <w:szCs w:val="24"/>
      <w:lang w:val="en-US"/>
    </w:rPr>
  </w:style>
  <w:style w:type="paragraph" w:customStyle="1" w:styleId="11">
    <w:name w:val="НумСписок1"/>
    <w:basedOn w:val="a4"/>
    <w:link w:val="1ff6"/>
    <w:rsid w:val="004F2840"/>
    <w:pPr>
      <w:numPr>
        <w:numId w:val="17"/>
      </w:numPr>
    </w:pPr>
    <w:rPr>
      <w:rFonts w:ascii="Calibri" w:eastAsia="Calibri" w:hAnsi="Calibri"/>
      <w:lang w:val="en-US"/>
    </w:rPr>
  </w:style>
  <w:style w:type="character" w:customStyle="1" w:styleId="2fe">
    <w:name w:val="НумСписок2 Знак"/>
    <w:link w:val="21"/>
    <w:locked/>
    <w:rsid w:val="004F2840"/>
    <w:rPr>
      <w:sz w:val="24"/>
      <w:szCs w:val="24"/>
      <w:lang w:val="en-US"/>
    </w:rPr>
  </w:style>
  <w:style w:type="paragraph" w:customStyle="1" w:styleId="21">
    <w:name w:val="НумСписок2"/>
    <w:basedOn w:val="a4"/>
    <w:link w:val="2fe"/>
    <w:rsid w:val="004F2840"/>
    <w:pPr>
      <w:numPr>
        <w:ilvl w:val="1"/>
        <w:numId w:val="17"/>
      </w:numPr>
      <w:tabs>
        <w:tab w:val="num" w:pos="643"/>
      </w:tabs>
      <w:ind w:left="643" w:hanging="360"/>
    </w:pPr>
    <w:rPr>
      <w:rFonts w:ascii="Calibri" w:eastAsia="Calibri" w:hAnsi="Calibri"/>
      <w:lang w:val="en-US"/>
    </w:rPr>
  </w:style>
  <w:style w:type="character" w:customStyle="1" w:styleId="3f0">
    <w:name w:val="НумСписок3 Знак"/>
    <w:link w:val="32"/>
    <w:locked/>
    <w:rsid w:val="004F2840"/>
    <w:rPr>
      <w:sz w:val="24"/>
      <w:szCs w:val="24"/>
      <w:lang w:val="en-US"/>
    </w:rPr>
  </w:style>
  <w:style w:type="paragraph" w:customStyle="1" w:styleId="32">
    <w:name w:val="НумСписок3"/>
    <w:basedOn w:val="21"/>
    <w:link w:val="3f0"/>
    <w:rsid w:val="004F2840"/>
    <w:pPr>
      <w:numPr>
        <w:ilvl w:val="2"/>
      </w:numPr>
      <w:tabs>
        <w:tab w:val="num" w:pos="360"/>
        <w:tab w:val="num" w:pos="643"/>
      </w:tabs>
      <w:ind w:left="1146" w:hanging="720"/>
    </w:pPr>
  </w:style>
  <w:style w:type="character" w:customStyle="1" w:styleId="4b">
    <w:name w:val="НумСписок4 Знак"/>
    <w:link w:val="40"/>
    <w:locked/>
    <w:rsid w:val="004F2840"/>
    <w:rPr>
      <w:sz w:val="24"/>
      <w:szCs w:val="24"/>
      <w:lang w:val="en-US"/>
    </w:rPr>
  </w:style>
  <w:style w:type="paragraph" w:customStyle="1" w:styleId="40">
    <w:name w:val="НумСписок4"/>
    <w:basedOn w:val="32"/>
    <w:link w:val="4b"/>
    <w:rsid w:val="004F2840"/>
    <w:pPr>
      <w:numPr>
        <w:ilvl w:val="3"/>
      </w:numPr>
      <w:tabs>
        <w:tab w:val="num" w:pos="360"/>
        <w:tab w:val="num" w:pos="643"/>
      </w:tabs>
      <w:ind w:left="864" w:hanging="864"/>
    </w:pPr>
  </w:style>
  <w:style w:type="character" w:customStyle="1" w:styleId="58">
    <w:name w:val="НумСписок5 Знак"/>
    <w:link w:val="50"/>
    <w:locked/>
    <w:rsid w:val="004F2840"/>
    <w:rPr>
      <w:sz w:val="24"/>
      <w:szCs w:val="24"/>
      <w:lang w:val="en-US"/>
    </w:rPr>
  </w:style>
  <w:style w:type="paragraph" w:customStyle="1" w:styleId="50">
    <w:name w:val="НумСписок5"/>
    <w:basedOn w:val="40"/>
    <w:link w:val="58"/>
    <w:rsid w:val="004F2840"/>
    <w:pPr>
      <w:numPr>
        <w:ilvl w:val="4"/>
      </w:numPr>
      <w:tabs>
        <w:tab w:val="num" w:pos="360"/>
        <w:tab w:val="num" w:pos="643"/>
      </w:tabs>
      <w:ind w:left="864" w:hanging="864"/>
    </w:pPr>
  </w:style>
  <w:style w:type="paragraph" w:customStyle="1" w:styleId="VariableValueofProperty">
    <w:name w:val="Variable Value of Property"/>
    <w:basedOn w:val="a4"/>
    <w:rsid w:val="004F2840"/>
    <w:rPr>
      <w:lang w:val="en-US" w:eastAsia="en-US"/>
    </w:rPr>
  </w:style>
  <w:style w:type="paragraph" w:customStyle="1" w:styleId="VariableNameofProperty">
    <w:name w:val="Variable Name of Property"/>
    <w:basedOn w:val="a4"/>
    <w:next w:val="a4"/>
    <w:rsid w:val="004F2840"/>
    <w:rPr>
      <w:b/>
      <w:lang w:eastAsia="en-US"/>
    </w:rPr>
  </w:style>
  <w:style w:type="paragraph" w:customStyle="1" w:styleId="VariablePropertyDef">
    <w:name w:val="Variable Property Def"/>
    <w:basedOn w:val="a4"/>
    <w:rsid w:val="004F2840"/>
    <w:rPr>
      <w:lang w:eastAsia="en-US"/>
    </w:rPr>
  </w:style>
  <w:style w:type="paragraph" w:customStyle="1" w:styleId="VariablePropertyNote">
    <w:name w:val="Variable Property Note"/>
    <w:basedOn w:val="a4"/>
    <w:rsid w:val="004F2840"/>
    <w:rPr>
      <w:rFonts w:ascii="Courier New" w:hAnsi="Courier New"/>
      <w:lang w:val="en-US" w:eastAsia="en-US"/>
    </w:rPr>
  </w:style>
  <w:style w:type="paragraph" w:customStyle="1" w:styleId="VariablePropertyName">
    <w:name w:val="Variable Property Name"/>
    <w:basedOn w:val="a4"/>
    <w:rsid w:val="004F2840"/>
    <w:rPr>
      <w:lang w:eastAsia="en-US"/>
    </w:rPr>
  </w:style>
  <w:style w:type="paragraph" w:customStyle="1" w:styleId="CharChar1CharCharCharChar2">
    <w:name w:val="Char Char1 Знак Знак Char Char Знак Знак Char Char2"/>
    <w:basedOn w:val="a4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f">
    <w:name w:val="Знак Знак Знак Знак2"/>
    <w:basedOn w:val="a4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5">
    <w:name w:val="Заголовок оглавления11"/>
    <w:basedOn w:val="12"/>
    <w:rsid w:val="004F2840"/>
    <w:pPr>
      <w:keepLines/>
      <w:pBdr>
        <w:top w:val="single" w:sz="6" w:space="16" w:color="auto"/>
      </w:pBdr>
      <w:tabs>
        <w:tab w:val="num" w:pos="643"/>
        <w:tab w:val="num" w:pos="1209"/>
      </w:tabs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 w:cs="Garamond"/>
      <w:spacing w:val="-20"/>
      <w:kern w:val="28"/>
      <w:sz w:val="40"/>
      <w:lang w:eastAsia="ru-RU"/>
    </w:rPr>
  </w:style>
  <w:style w:type="paragraph" w:customStyle="1" w:styleId="116">
    <w:name w:val="Обычный11"/>
    <w:rsid w:val="004F2840"/>
    <w:pPr>
      <w:widowControl w:val="0"/>
      <w:jc w:val="both"/>
    </w:pPr>
    <w:rPr>
      <w:rFonts w:ascii="Arial" w:eastAsia="Times New Roman" w:hAnsi="Arial"/>
      <w:sz w:val="24"/>
      <w:szCs w:val="20"/>
    </w:rPr>
  </w:style>
  <w:style w:type="paragraph" w:customStyle="1" w:styleId="117">
    <w:name w:val="Текст11"/>
    <w:basedOn w:val="a4"/>
    <w:rsid w:val="004F2840"/>
    <w:pPr>
      <w:widowControl w:val="0"/>
      <w:ind w:firstLine="567"/>
    </w:pPr>
    <w:rPr>
      <w:rFonts w:ascii="Courier New" w:hAnsi="Courier New"/>
      <w:szCs w:val="20"/>
    </w:rPr>
  </w:style>
  <w:style w:type="paragraph" w:customStyle="1" w:styleId="2110">
    <w:name w:val="Основной текст 211"/>
    <w:basedOn w:val="a9"/>
    <w:rsid w:val="004F2840"/>
    <w:pPr>
      <w:ind w:left="1080"/>
      <w:jc w:val="left"/>
    </w:pPr>
    <w:rPr>
      <w:rFonts w:ascii="Arial" w:hAnsi="Arial"/>
      <w:sz w:val="22"/>
      <w:lang w:val="ru-RU"/>
    </w:rPr>
  </w:style>
  <w:style w:type="paragraph" w:customStyle="1" w:styleId="2111">
    <w:name w:val="Основной текст с отступом 211"/>
    <w:basedOn w:val="a4"/>
    <w:rsid w:val="004F2840"/>
    <w:pPr>
      <w:widowControl w:val="0"/>
      <w:spacing w:before="120"/>
      <w:ind w:left="1985" w:hanging="1985"/>
      <w:jc w:val="both"/>
    </w:pPr>
    <w:rPr>
      <w:rFonts w:ascii="Garamond" w:hAnsi="Garamond"/>
      <w:sz w:val="22"/>
      <w:szCs w:val="20"/>
    </w:rPr>
  </w:style>
  <w:style w:type="paragraph" w:customStyle="1" w:styleId="3110">
    <w:name w:val="Основной текст 311"/>
    <w:basedOn w:val="a4"/>
    <w:rsid w:val="004F2840"/>
    <w:pPr>
      <w:widowControl w:val="0"/>
      <w:ind w:firstLine="567"/>
      <w:jc w:val="both"/>
    </w:pPr>
    <w:rPr>
      <w:szCs w:val="20"/>
    </w:rPr>
  </w:style>
  <w:style w:type="paragraph" w:customStyle="1" w:styleId="3111">
    <w:name w:val="Основной текст с отступом 311"/>
    <w:basedOn w:val="a4"/>
    <w:rsid w:val="004F2840"/>
    <w:pPr>
      <w:overflowPunct w:val="0"/>
      <w:autoSpaceDE w:val="0"/>
      <w:autoSpaceDN w:val="0"/>
      <w:adjustRightInd w:val="0"/>
      <w:ind w:left="180" w:firstLine="540"/>
      <w:jc w:val="both"/>
    </w:pPr>
    <w:rPr>
      <w:rFonts w:ascii="Verdana" w:hAnsi="Verdana"/>
      <w:szCs w:val="20"/>
    </w:rPr>
  </w:style>
  <w:style w:type="paragraph" w:customStyle="1" w:styleId="121">
    <w:name w:val="Абзац списка12"/>
    <w:basedOn w:val="a4"/>
    <w:rsid w:val="004F2840"/>
    <w:pPr>
      <w:ind w:left="720"/>
      <w:contextualSpacing/>
    </w:pPr>
  </w:style>
  <w:style w:type="paragraph" w:customStyle="1" w:styleId="216">
    <w:name w:val="Обычный21"/>
    <w:basedOn w:val="a4"/>
    <w:rsid w:val="004F2840"/>
    <w:rPr>
      <w:rFonts w:ascii="Times New Roman CYR" w:hAnsi="Times New Roman CYR" w:cs="Times New Roman CYR"/>
      <w:sz w:val="20"/>
      <w:szCs w:val="20"/>
    </w:rPr>
  </w:style>
  <w:style w:type="paragraph" w:customStyle="1" w:styleId="xl65">
    <w:name w:val="xl65"/>
    <w:basedOn w:val="a4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66">
    <w:name w:val="xl66"/>
    <w:basedOn w:val="a4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67">
    <w:name w:val="xl67"/>
    <w:basedOn w:val="a4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68">
    <w:name w:val="xl68"/>
    <w:basedOn w:val="a4"/>
    <w:rsid w:val="004F28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69">
    <w:name w:val="xl69"/>
    <w:basedOn w:val="a4"/>
    <w:rsid w:val="004F28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70">
    <w:name w:val="xl70"/>
    <w:basedOn w:val="a4"/>
    <w:rsid w:val="004F284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71">
    <w:name w:val="xl71"/>
    <w:basedOn w:val="a4"/>
    <w:rsid w:val="004F28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Microsoft Sans Serif" w:hAnsi="Microsoft Sans Serif" w:cs="Microsoft Sans Serif"/>
      <w:b/>
      <w:bCs/>
    </w:rPr>
  </w:style>
  <w:style w:type="paragraph" w:customStyle="1" w:styleId="xl72">
    <w:name w:val="xl72"/>
    <w:basedOn w:val="a4"/>
    <w:rsid w:val="004F2840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Microsoft Sans Serif" w:hAnsi="Microsoft Sans Serif" w:cs="Microsoft Sans Serif"/>
      <w:b/>
      <w:bCs/>
    </w:rPr>
  </w:style>
  <w:style w:type="paragraph" w:customStyle="1" w:styleId="xl73">
    <w:name w:val="xl73"/>
    <w:basedOn w:val="a4"/>
    <w:rsid w:val="004F2840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msoplaceholdertext0">
    <w:name w:val="msoplaceholdertext"/>
    <w:semiHidden/>
    <w:rsid w:val="004F2840"/>
    <w:rPr>
      <w:rFonts w:ascii="Times New Roman" w:hAnsi="Times New Roman" w:cs="Times New Roman" w:hint="default"/>
      <w:color w:val="808080"/>
    </w:rPr>
  </w:style>
  <w:style w:type="character" w:customStyle="1" w:styleId="apple-converted-space">
    <w:name w:val="apple-converted-space"/>
    <w:rsid w:val="004F2840"/>
    <w:rPr>
      <w:rFonts w:ascii="Times New Roman" w:hAnsi="Times New Roman" w:cs="Times New Roman" w:hint="default"/>
    </w:rPr>
  </w:style>
  <w:style w:type="character" w:customStyle="1" w:styleId="1ff7">
    <w:name w:val="Дата1"/>
    <w:rsid w:val="004F2840"/>
    <w:rPr>
      <w:rFonts w:ascii="Times New Roman" w:hAnsi="Times New Roman" w:cs="Times New Roman" w:hint="default"/>
    </w:rPr>
  </w:style>
  <w:style w:type="character" w:customStyle="1" w:styleId="error">
    <w:name w:val="error"/>
    <w:rsid w:val="004F2840"/>
  </w:style>
  <w:style w:type="character" w:customStyle="1" w:styleId="Variableout">
    <w:name w:val="Variable out"/>
    <w:rsid w:val="004F2840"/>
    <w:rPr>
      <w:i/>
      <w:iCs w:val="0"/>
      <w:strike w:val="0"/>
      <w:dstrike w:val="0"/>
      <w:color w:val="0060C0"/>
      <w:sz w:val="24"/>
      <w:u w:val="none"/>
      <w:effect w:val="none"/>
    </w:rPr>
  </w:style>
  <w:style w:type="character" w:customStyle="1" w:styleId="Variablein">
    <w:name w:val="Variable in"/>
    <w:rsid w:val="004F2840"/>
    <w:rPr>
      <w:i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Variableinfo">
    <w:name w:val="Variable info"/>
    <w:rsid w:val="004F2840"/>
    <w:rPr>
      <w:i/>
      <w:iCs w:val="0"/>
      <w:strike w:val="0"/>
      <w:dstrike w:val="0"/>
      <w:color w:val="404080"/>
      <w:sz w:val="24"/>
      <w:u w:val="none"/>
      <w:effect w:val="none"/>
    </w:rPr>
  </w:style>
  <w:style w:type="character" w:customStyle="1" w:styleId="hps">
    <w:name w:val="hps"/>
    <w:rsid w:val="004F2840"/>
  </w:style>
  <w:style w:type="character" w:customStyle="1" w:styleId="118">
    <w:name w:val="Выделение11"/>
    <w:rsid w:val="004F2840"/>
    <w:rPr>
      <w:i/>
      <w:iCs w:val="0"/>
      <w:spacing w:val="0"/>
    </w:rPr>
  </w:style>
  <w:style w:type="character" w:customStyle="1" w:styleId="1210">
    <w:name w:val="Знак Знак121"/>
    <w:rsid w:val="004F2840"/>
    <w:rPr>
      <w:rFonts w:ascii="Times New Roman" w:hAnsi="Times New Roman" w:cs="Times New Roman" w:hint="default"/>
      <w:sz w:val="24"/>
    </w:rPr>
  </w:style>
  <w:style w:type="character" w:customStyle="1" w:styleId="151">
    <w:name w:val="Знак Знак151"/>
    <w:rsid w:val="004F2840"/>
    <w:rPr>
      <w:sz w:val="24"/>
    </w:rPr>
  </w:style>
  <w:style w:type="character" w:customStyle="1" w:styleId="1110">
    <w:name w:val="Знак Знак111"/>
    <w:semiHidden/>
    <w:rsid w:val="004F2840"/>
    <w:rPr>
      <w:rFonts w:ascii="Garamond" w:hAnsi="Garamond" w:hint="default"/>
      <w:sz w:val="22"/>
    </w:rPr>
  </w:style>
  <w:style w:type="character" w:customStyle="1" w:styleId="161">
    <w:name w:val="Знак Знак161"/>
    <w:rsid w:val="004F2840"/>
    <w:rPr>
      <w:sz w:val="24"/>
      <w:lang w:val="ru-RU" w:eastAsia="ru-RU"/>
    </w:rPr>
  </w:style>
  <w:style w:type="character" w:customStyle="1" w:styleId="131">
    <w:name w:val="Знак Знак131"/>
    <w:rsid w:val="004F2840"/>
    <w:rPr>
      <w:sz w:val="24"/>
      <w:lang w:val="ru-RU" w:eastAsia="ru-RU"/>
    </w:rPr>
  </w:style>
  <w:style w:type="character" w:customStyle="1" w:styleId="141">
    <w:name w:val="Знак Знак141"/>
    <w:rsid w:val="004F2840"/>
    <w:rPr>
      <w:rFonts w:ascii="Garamond" w:hAnsi="Garamond" w:hint="default"/>
      <w:sz w:val="22"/>
      <w:lang w:val="en-GB" w:eastAsia="en-US"/>
    </w:rPr>
  </w:style>
  <w:style w:type="character" w:customStyle="1" w:styleId="412">
    <w:name w:val="Знак Знак41"/>
    <w:rsid w:val="004F2840"/>
    <w:rPr>
      <w:sz w:val="28"/>
      <w:lang w:val="ru-RU" w:eastAsia="ru-RU"/>
    </w:rPr>
  </w:style>
  <w:style w:type="character" w:customStyle="1" w:styleId="2210">
    <w:name w:val="Знак Знак221"/>
    <w:rsid w:val="004F2840"/>
    <w:rPr>
      <w:sz w:val="24"/>
      <w:lang w:val="x-none" w:eastAsia="en-US"/>
    </w:rPr>
  </w:style>
  <w:style w:type="character" w:customStyle="1" w:styleId="241">
    <w:name w:val="Знак Знак241"/>
    <w:semiHidden/>
    <w:locked/>
    <w:rsid w:val="004F2840"/>
  </w:style>
  <w:style w:type="character" w:customStyle="1" w:styleId="error5">
    <w:name w:val="error5"/>
    <w:rsid w:val="004F2840"/>
    <w:rPr>
      <w:rFonts w:ascii="Times New Roman" w:hAnsi="Times New Roman" w:cs="Times New Roman" w:hint="default"/>
    </w:rPr>
  </w:style>
  <w:style w:type="character" w:customStyle="1" w:styleId="2ff0">
    <w:name w:val="Дата2"/>
    <w:rsid w:val="004F2840"/>
    <w:rPr>
      <w:rFonts w:ascii="Times New Roman" w:hAnsi="Times New Roman" w:cs="Times New Roman" w:hint="default"/>
    </w:rPr>
  </w:style>
  <w:style w:type="character" w:customStyle="1" w:styleId="MTConvertedEquation">
    <w:name w:val="MTConvertedEquation"/>
    <w:rsid w:val="004F2840"/>
    <w:rPr>
      <w:rFonts w:ascii="Garamond" w:hAnsi="Garamond" w:cs="Times New Roman" w:hint="default"/>
      <w:sz w:val="22"/>
      <w:szCs w:val="22"/>
      <w:lang w:val="x-none" w:eastAsia="en-US"/>
    </w:rPr>
  </w:style>
  <w:style w:type="table" w:customStyle="1" w:styleId="VariablePropertiesTable">
    <w:name w:val="Variable Properties Table"/>
    <w:basedOn w:val="a6"/>
    <w:rsid w:val="004F284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">
    <w:name w:val="Variable Usage Table"/>
    <w:basedOn w:val="a6"/>
    <w:rsid w:val="004F2840"/>
    <w:rPr>
      <w:rFonts w:ascii="Times New Roman" w:eastAsia="Times New Roman" w:hAnsi="Times New Roman"/>
      <w:sz w:val="20"/>
      <w:szCs w:val="20"/>
    </w:rPr>
    <w:tblPr>
      <w:tblBorders>
        <w:left w:val="single" w:sz="4" w:space="0" w:color="auto"/>
      </w:tblBorders>
    </w:tblPr>
  </w:style>
  <w:style w:type="table" w:customStyle="1" w:styleId="2ff1">
    <w:name w:val="Сетка таблицы2"/>
    <w:basedOn w:val="a6"/>
    <w:uiPriority w:val="39"/>
    <w:rsid w:val="004F284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UsedBY">
    <w:name w:val="ActUsedBY"/>
    <w:basedOn w:val="af6"/>
    <w:rsid w:val="004F2840"/>
    <w:pPr>
      <w:numPr>
        <w:numId w:val="18"/>
      </w:numPr>
    </w:pPr>
    <w:rPr>
      <w:sz w:val="20"/>
      <w:szCs w:val="20"/>
      <w:lang w:val="en-AU" w:eastAsia="en-US"/>
    </w:rPr>
  </w:style>
  <w:style w:type="paragraph" w:customStyle="1" w:styleId="ActUses">
    <w:name w:val="ActUses"/>
    <w:basedOn w:val="af6"/>
    <w:rsid w:val="004F2840"/>
    <w:pPr>
      <w:numPr>
        <w:numId w:val="19"/>
      </w:numPr>
    </w:pPr>
    <w:rPr>
      <w:lang w:eastAsia="en-US"/>
    </w:rPr>
  </w:style>
  <w:style w:type="numbering" w:customStyle="1" w:styleId="30">
    <w:name w:val="Стиль3"/>
    <w:rsid w:val="004F2840"/>
    <w:pPr>
      <w:numPr>
        <w:numId w:val="20"/>
      </w:numPr>
    </w:pPr>
  </w:style>
  <w:style w:type="paragraph" w:customStyle="1" w:styleId="ConsPlusCell">
    <w:name w:val="ConsPlusCell"/>
    <w:rsid w:val="004F284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4F284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4F284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4F2840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4F2840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numbering" w:customStyle="1" w:styleId="List53">
    <w:name w:val="List 53"/>
    <w:rsid w:val="004F2840"/>
    <w:pPr>
      <w:numPr>
        <w:numId w:val="22"/>
      </w:numPr>
    </w:pPr>
  </w:style>
  <w:style w:type="numbering" w:customStyle="1" w:styleId="List52">
    <w:name w:val="List 52"/>
    <w:rsid w:val="004F2840"/>
    <w:pPr>
      <w:numPr>
        <w:numId w:val="21"/>
      </w:numPr>
    </w:pPr>
  </w:style>
  <w:style w:type="character" w:customStyle="1" w:styleId="119">
    <w:name w:val="Заголовок 1;Заголовок параграфа (1.) Знак Знак"/>
    <w:basedOn w:val="a5"/>
    <w:rsid w:val="004F2840"/>
  </w:style>
  <w:style w:type="paragraph" w:customStyle="1" w:styleId="msonormalcxspmiddlecxspmiddle">
    <w:name w:val="msonormalcxspmiddlecxspmiddle"/>
    <w:basedOn w:val="a4"/>
    <w:rsid w:val="004F2840"/>
    <w:pPr>
      <w:spacing w:before="100" w:beforeAutospacing="1" w:after="100" w:afterAutospacing="1"/>
    </w:pPr>
  </w:style>
  <w:style w:type="character" w:customStyle="1" w:styleId="1ff8">
    <w:name w:val="Текст Знак1"/>
    <w:locked/>
    <w:rsid w:val="004F2840"/>
    <w:rPr>
      <w:rFonts w:ascii="Courier New" w:eastAsia="SimSun" w:hAnsi="Courier New"/>
      <w:lang w:eastAsia="zh-CN" w:bidi="ar-SA"/>
    </w:rPr>
  </w:style>
  <w:style w:type="character" w:customStyle="1" w:styleId="BodyTextChar3">
    <w:name w:val="Body Text Char3"/>
    <w:aliases w:val="body text Char3"/>
    <w:locked/>
    <w:rsid w:val="004F2840"/>
    <w:rPr>
      <w:rFonts w:ascii="Times New Roman" w:hAnsi="Times New Roman"/>
      <w:sz w:val="20"/>
      <w:lang w:val="en-GB" w:eastAsia="x-none"/>
    </w:rPr>
  </w:style>
  <w:style w:type="character" w:customStyle="1" w:styleId="EndnoteTextChar1">
    <w:name w:val="Endnote Text Char1"/>
    <w:basedOn w:val="a5"/>
    <w:locked/>
    <w:rsid w:val="004F2840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alloonTextChar1">
    <w:name w:val="Balloon Text Char1"/>
    <w:basedOn w:val="a5"/>
    <w:locked/>
    <w:rsid w:val="004F2840"/>
    <w:rPr>
      <w:rFonts w:ascii="Segoe UI" w:hAnsi="Segoe UI" w:cs="Segoe UI"/>
      <w:sz w:val="18"/>
      <w:szCs w:val="18"/>
      <w:lang w:val="x-none" w:eastAsia="ru-RU"/>
    </w:rPr>
  </w:style>
  <w:style w:type="character" w:customStyle="1" w:styleId="Heading2Char2">
    <w:name w:val="Heading 2 Char2"/>
    <w:aliases w:val="h2 Char2,h21 Char2,5 Char2,Заголовок пункта (1.1) Char2,Reset numbering Char2,222 Char2"/>
    <w:basedOn w:val="a5"/>
    <w:locked/>
    <w:rsid w:val="004F2840"/>
    <w:rPr>
      <w:rFonts w:ascii="Times New Roman" w:hAnsi="Times New Roman" w:cs="Times New Roman"/>
      <w:b/>
      <w:sz w:val="20"/>
      <w:szCs w:val="20"/>
      <w:lang w:val="en-GB" w:eastAsia="x-none"/>
    </w:rPr>
  </w:style>
  <w:style w:type="character" w:customStyle="1" w:styleId="Heading4Char2">
    <w:name w:val="Heading 4 Char2"/>
    <w:aliases w:val="H4 Char2,H41 Char2,Sub-Minor Char2,Level 2 - a Char2"/>
    <w:basedOn w:val="a5"/>
    <w:locked/>
    <w:rsid w:val="004F2840"/>
    <w:rPr>
      <w:rFonts w:ascii="Times New Roman" w:hAnsi="Times New Roman" w:cs="Times New Roman"/>
      <w:sz w:val="20"/>
      <w:szCs w:val="20"/>
    </w:rPr>
  </w:style>
  <w:style w:type="character" w:customStyle="1" w:styleId="Heading5Char2">
    <w:name w:val="Heading 5 Char2"/>
    <w:aliases w:val="h5 Char2,h51 Char2,H5 Char2,H51 Char2,h52 Char2,test Char2,Block Label Char2,Level 3 - i Char2"/>
    <w:basedOn w:val="a5"/>
    <w:locked/>
    <w:rsid w:val="004F2840"/>
    <w:rPr>
      <w:rFonts w:ascii="Times New Roman" w:hAnsi="Times New Roman" w:cs="Times New Roman"/>
      <w:sz w:val="20"/>
      <w:szCs w:val="20"/>
    </w:rPr>
  </w:style>
  <w:style w:type="character" w:customStyle="1" w:styleId="Heading7Char4">
    <w:name w:val="Heading 7 Char4"/>
    <w:aliases w:val="Appendix Header Char4,Legal Level 1.1. Char4"/>
    <w:basedOn w:val="a5"/>
    <w:locked/>
    <w:rsid w:val="004F2840"/>
    <w:rPr>
      <w:rFonts w:ascii="Garamond" w:hAnsi="Garamond" w:cs="Times New Roman"/>
      <w:sz w:val="20"/>
      <w:szCs w:val="20"/>
      <w:lang w:val="en-GB" w:eastAsia="x-none"/>
    </w:rPr>
  </w:style>
  <w:style w:type="character" w:customStyle="1" w:styleId="11a">
    <w:name w:val="Заголовок 1;Заголовок параграфа (1.) Знак Знак Знак Знак"/>
    <w:locked/>
    <w:rsid w:val="004F2840"/>
    <w:rPr>
      <w:rFonts w:ascii="Garamond" w:hAnsi="Garamond"/>
      <w:b/>
      <w:caps/>
      <w:color w:val="000000"/>
      <w:kern w:val="28"/>
    </w:rPr>
  </w:style>
  <w:style w:type="character" w:customStyle="1" w:styleId="Heading6Char3">
    <w:name w:val="Heading 6 Char3"/>
    <w:aliases w:val="Legal Level 1. Char3"/>
    <w:locked/>
    <w:rsid w:val="004F2840"/>
    <w:rPr>
      <w:rFonts w:ascii="Times New Roman" w:hAnsi="Times New Roman"/>
      <w:sz w:val="20"/>
    </w:rPr>
  </w:style>
  <w:style w:type="character" w:customStyle="1" w:styleId="Heading8Char2">
    <w:name w:val="Heading 8 Char2"/>
    <w:aliases w:val="Legal Level 1.1.1. Char2"/>
    <w:locked/>
    <w:rsid w:val="004F2840"/>
    <w:rPr>
      <w:rFonts w:ascii="Arial" w:hAnsi="Arial"/>
      <w:i/>
      <w:sz w:val="20"/>
      <w:lang w:val="en-GB" w:eastAsia="x-none"/>
    </w:rPr>
  </w:style>
  <w:style w:type="character" w:customStyle="1" w:styleId="Heading9Char2">
    <w:name w:val="Heading 9 Char2"/>
    <w:aliases w:val="Legal Level 1.1.1.1. Char2"/>
    <w:locked/>
    <w:rsid w:val="004F2840"/>
    <w:rPr>
      <w:rFonts w:ascii="Arial" w:hAnsi="Arial"/>
      <w:i/>
      <w:sz w:val="20"/>
      <w:lang w:val="en-GB" w:eastAsia="x-none"/>
    </w:rPr>
  </w:style>
  <w:style w:type="character" w:customStyle="1" w:styleId="3f1">
    <w:name w:val="Основной текст Знак3"/>
    <w:aliases w:val="body text Знак2,Основной текст Знак2"/>
    <w:rsid w:val="004F2840"/>
    <w:rPr>
      <w:sz w:val="22"/>
      <w:lang w:val="en-GB" w:eastAsia="en-US"/>
    </w:rPr>
  </w:style>
  <w:style w:type="character" w:customStyle="1" w:styleId="HeaderChar2">
    <w:name w:val="Header Char2"/>
    <w:locked/>
    <w:rsid w:val="004F2840"/>
    <w:rPr>
      <w:rFonts w:ascii="Garamond" w:hAnsi="Garamond"/>
      <w:sz w:val="20"/>
      <w:lang w:val="en-GB" w:eastAsia="x-none"/>
    </w:rPr>
  </w:style>
  <w:style w:type="character" w:customStyle="1" w:styleId="FooterChar2">
    <w:name w:val="Footer Char2"/>
    <w:locked/>
    <w:rsid w:val="004F2840"/>
    <w:rPr>
      <w:rFonts w:ascii="Garamond" w:hAnsi="Garamond"/>
      <w:sz w:val="20"/>
      <w:lang w:val="en-GB" w:eastAsia="x-none"/>
    </w:rPr>
  </w:style>
  <w:style w:type="character" w:customStyle="1" w:styleId="BodyTextIndentChar2">
    <w:name w:val="Body Text Indent Char2"/>
    <w:locked/>
    <w:rsid w:val="004F2840"/>
    <w:rPr>
      <w:rFonts w:ascii="Times New Roman" w:hAnsi="Times New Roman"/>
      <w:sz w:val="24"/>
    </w:rPr>
  </w:style>
  <w:style w:type="character" w:customStyle="1" w:styleId="FootnoteTextChar2">
    <w:name w:val="Footnote Text Char2"/>
    <w:semiHidden/>
    <w:locked/>
    <w:rsid w:val="004F2840"/>
    <w:rPr>
      <w:rFonts w:ascii="Garamond" w:hAnsi="Garamond"/>
      <w:sz w:val="20"/>
      <w:lang w:val="en-GB" w:eastAsia="x-none"/>
    </w:rPr>
  </w:style>
  <w:style w:type="character" w:customStyle="1" w:styleId="BodyTextIndent2Char2">
    <w:name w:val="Body Text Indent 2 Char2"/>
    <w:locked/>
    <w:rsid w:val="004F2840"/>
    <w:rPr>
      <w:rFonts w:ascii="Arial" w:hAnsi="Arial"/>
      <w:i/>
      <w:sz w:val="20"/>
      <w:lang w:val="x-none" w:eastAsia="ru-RU"/>
    </w:rPr>
  </w:style>
  <w:style w:type="character" w:customStyle="1" w:styleId="BodyTextIndent3Char2">
    <w:name w:val="Body Text Indent 3 Char2"/>
    <w:locked/>
    <w:rsid w:val="004F2840"/>
    <w:rPr>
      <w:rFonts w:ascii="Times New Roman" w:hAnsi="Times New Roman"/>
      <w:i/>
      <w:sz w:val="20"/>
    </w:rPr>
  </w:style>
  <w:style w:type="character" w:customStyle="1" w:styleId="TitleChar2">
    <w:name w:val="Title Char2"/>
    <w:locked/>
    <w:rsid w:val="004F2840"/>
    <w:rPr>
      <w:rFonts w:ascii="Arial MT Black" w:hAnsi="Arial MT Black"/>
      <w:b/>
      <w:spacing w:val="-20"/>
      <w:kern w:val="28"/>
      <w:sz w:val="20"/>
      <w:lang w:val="x-none" w:eastAsia="ru-RU"/>
    </w:rPr>
  </w:style>
  <w:style w:type="character" w:customStyle="1" w:styleId="SubtitleChar2">
    <w:name w:val="Subtitle Char2"/>
    <w:locked/>
    <w:rsid w:val="004F2840"/>
    <w:rPr>
      <w:rFonts w:ascii="Arial MT Black" w:hAnsi="Arial MT Black"/>
      <w:b/>
      <w:caps/>
      <w:spacing w:val="-16"/>
      <w:kern w:val="28"/>
      <w:sz w:val="20"/>
      <w:lang w:val="x-none" w:eastAsia="ru-RU"/>
    </w:rPr>
  </w:style>
  <w:style w:type="character" w:customStyle="1" w:styleId="CommentTextChar3">
    <w:name w:val="Comment Text Char3"/>
    <w:semiHidden/>
    <w:locked/>
    <w:rsid w:val="004F2840"/>
    <w:rPr>
      <w:rFonts w:ascii="Times New Roman" w:hAnsi="Times New Roman"/>
      <w:sz w:val="20"/>
      <w:lang w:val="x-none" w:eastAsia="ru-RU"/>
    </w:rPr>
  </w:style>
  <w:style w:type="character" w:customStyle="1" w:styleId="BodyText3Char2">
    <w:name w:val="Body Text 3 Char2"/>
    <w:locked/>
    <w:rsid w:val="004F2840"/>
    <w:rPr>
      <w:rFonts w:ascii="Times New Roman" w:hAnsi="Times New Roman"/>
      <w:i/>
      <w:sz w:val="20"/>
      <w:u w:val="single"/>
    </w:rPr>
  </w:style>
  <w:style w:type="paragraph" w:customStyle="1" w:styleId="3f2">
    <w:name w:val="Знак3"/>
    <w:basedOn w:val="a4"/>
    <w:rsid w:val="004F2840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harChar1CharCharCharChar3">
    <w:name w:val="Char Char1 Знак Знак Char Char Знак Знак Char Char3"/>
    <w:basedOn w:val="a4"/>
    <w:rsid w:val="004F2840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BodyTextFirstIndent2Char2">
    <w:name w:val="Body Text First Indent 2 Char2"/>
    <w:locked/>
    <w:rsid w:val="004F2840"/>
    <w:rPr>
      <w:rFonts w:ascii="Times New Roman" w:hAnsi="Times New Roman"/>
      <w:sz w:val="24"/>
      <w:lang w:val="x-none" w:eastAsia="ru-RU"/>
    </w:rPr>
  </w:style>
  <w:style w:type="paragraph" w:customStyle="1" w:styleId="3f3">
    <w:name w:val="Знак Знак Знак Знак3"/>
    <w:basedOn w:val="a4"/>
    <w:rsid w:val="004F2840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DateChar2">
    <w:name w:val="Date Char2"/>
    <w:locked/>
    <w:rsid w:val="004F2840"/>
    <w:rPr>
      <w:rFonts w:ascii="Arial MT Black" w:hAnsi="Arial MT Black"/>
      <w:b/>
      <w:spacing w:val="-20"/>
      <w:kern w:val="28"/>
      <w:sz w:val="40"/>
      <w:lang w:val="x-none" w:eastAsia="ru-RU"/>
    </w:rPr>
  </w:style>
  <w:style w:type="character" w:customStyle="1" w:styleId="Heading3Char1">
    <w:name w:val="Heading 3 Char1"/>
    <w:aliases w:val="H3 Char1,Заголовок подпукта (1.1.1) Char1,Level 1 - 1 Char1,o Char1"/>
    <w:locked/>
    <w:rsid w:val="004F2840"/>
    <w:rPr>
      <w:rFonts w:ascii="Garamond" w:eastAsia="Calibri" w:hAnsi="Garamond"/>
      <w:b/>
      <w:color w:val="000000"/>
      <w:lang w:val="ru-RU" w:eastAsia="ru-RU" w:bidi="ar-SA"/>
    </w:rPr>
  </w:style>
  <w:style w:type="character" w:customStyle="1" w:styleId="BodyText2Char1">
    <w:name w:val="Body Text 2 Char1"/>
    <w:locked/>
    <w:rsid w:val="004F2840"/>
    <w:rPr>
      <w:rFonts w:ascii="Times New Roman" w:hAnsi="Times New Roman"/>
      <w:sz w:val="20"/>
      <w:lang w:val="x-none" w:eastAsia="x-none"/>
    </w:rPr>
  </w:style>
  <w:style w:type="character" w:customStyle="1" w:styleId="1ff9">
    <w:name w:val="Текст концевой сноски Знак1"/>
    <w:semiHidden/>
    <w:locked/>
    <w:rsid w:val="004F2840"/>
    <w:rPr>
      <w:rFonts w:ascii="Garamond" w:hAnsi="Garamond"/>
      <w:lang w:val="en-GB" w:eastAsia="en-US"/>
    </w:rPr>
  </w:style>
  <w:style w:type="character" w:customStyle="1" w:styleId="1ffa">
    <w:name w:val="Текст выноски Знак1"/>
    <w:semiHidden/>
    <w:locked/>
    <w:rsid w:val="004F2840"/>
    <w:rPr>
      <w:rFonts w:ascii="Tahoma" w:hAnsi="Tahoma"/>
      <w:sz w:val="16"/>
      <w:lang w:val="en-GB" w:eastAsia="en-US"/>
    </w:rPr>
  </w:style>
  <w:style w:type="paragraph" w:customStyle="1" w:styleId="122">
    <w:name w:val="Заголовок оглавления12"/>
    <w:basedOn w:val="12"/>
    <w:rsid w:val="004F2840"/>
    <w:pPr>
      <w:keepLines/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outlineLvl w:val="9"/>
    </w:pPr>
    <w:rPr>
      <w:rFonts w:ascii="Arial MT Black" w:eastAsia="Calibri" w:hAnsi="Arial MT Black"/>
      <w:spacing w:val="-20"/>
      <w:kern w:val="28"/>
      <w:sz w:val="40"/>
      <w:szCs w:val="20"/>
      <w:lang w:eastAsia="ru-RU"/>
    </w:rPr>
  </w:style>
  <w:style w:type="character" w:customStyle="1" w:styleId="PlainTextChar1">
    <w:name w:val="Plain Text Char1"/>
    <w:locked/>
    <w:rsid w:val="004F2840"/>
    <w:rPr>
      <w:rFonts w:ascii="Courier New" w:eastAsia="SimSun" w:hAnsi="Courier New"/>
      <w:sz w:val="20"/>
      <w:lang w:val="x-none" w:eastAsia="zh-CN"/>
    </w:rPr>
  </w:style>
  <w:style w:type="character" w:customStyle="1" w:styleId="CommentSubjectChar1">
    <w:name w:val="Comment Subject Char1"/>
    <w:semiHidden/>
    <w:locked/>
    <w:rsid w:val="004F2840"/>
    <w:rPr>
      <w:rFonts w:ascii="Garamond" w:hAnsi="Garamond"/>
      <w:b/>
      <w:sz w:val="20"/>
      <w:lang w:val="en-GB" w:eastAsia="x-none"/>
    </w:rPr>
  </w:style>
  <w:style w:type="character" w:customStyle="1" w:styleId="DocumentMapChar1">
    <w:name w:val="Document Map Char1"/>
    <w:semiHidden/>
    <w:locked/>
    <w:rsid w:val="004F2840"/>
    <w:rPr>
      <w:rFonts w:ascii="Tahoma" w:hAnsi="Tahoma"/>
      <w:sz w:val="20"/>
      <w:shd w:val="clear" w:color="auto" w:fill="000080"/>
      <w:lang w:val="en-GB" w:eastAsia="x-none"/>
    </w:rPr>
  </w:style>
  <w:style w:type="character" w:customStyle="1" w:styleId="HTMLPreformattedChar1">
    <w:name w:val="HTML Preformatted Char1"/>
    <w:locked/>
    <w:rsid w:val="004F2840"/>
    <w:rPr>
      <w:rFonts w:ascii="Courier New" w:hAnsi="Courier New"/>
      <w:sz w:val="20"/>
      <w:lang w:val="x-none" w:eastAsia="ru-RU"/>
    </w:rPr>
  </w:style>
  <w:style w:type="character" w:customStyle="1" w:styleId="123">
    <w:name w:val="Выделение12"/>
    <w:rsid w:val="004F2840"/>
    <w:rPr>
      <w:i/>
      <w:spacing w:val="0"/>
    </w:rPr>
  </w:style>
  <w:style w:type="paragraph" w:customStyle="1" w:styleId="124">
    <w:name w:val="Обычный12"/>
    <w:uiPriority w:val="99"/>
    <w:rsid w:val="004F2840"/>
    <w:pPr>
      <w:widowControl w:val="0"/>
      <w:jc w:val="both"/>
    </w:pPr>
    <w:rPr>
      <w:rFonts w:ascii="Arial" w:hAnsi="Arial"/>
      <w:sz w:val="24"/>
      <w:szCs w:val="20"/>
    </w:rPr>
  </w:style>
  <w:style w:type="paragraph" w:customStyle="1" w:styleId="125">
    <w:name w:val="Текст12"/>
    <w:basedOn w:val="a4"/>
    <w:rsid w:val="004F2840"/>
    <w:pPr>
      <w:widowControl w:val="0"/>
      <w:ind w:firstLine="567"/>
    </w:pPr>
    <w:rPr>
      <w:rFonts w:ascii="Courier New" w:eastAsia="Calibri" w:hAnsi="Courier New"/>
      <w:szCs w:val="20"/>
    </w:rPr>
  </w:style>
  <w:style w:type="paragraph" w:customStyle="1" w:styleId="2120">
    <w:name w:val="Основной текст 212"/>
    <w:basedOn w:val="a9"/>
    <w:rsid w:val="004F2840"/>
    <w:pPr>
      <w:ind w:left="1080"/>
      <w:jc w:val="left"/>
    </w:pPr>
    <w:rPr>
      <w:rFonts w:ascii="Arial" w:eastAsia="Calibri" w:hAnsi="Arial" w:cs="Arial"/>
      <w:lang w:val="ru-RU"/>
    </w:rPr>
  </w:style>
  <w:style w:type="paragraph" w:customStyle="1" w:styleId="2121">
    <w:name w:val="Основной текст с отступом 212"/>
    <w:basedOn w:val="a4"/>
    <w:rsid w:val="004F2840"/>
    <w:pPr>
      <w:widowControl w:val="0"/>
      <w:spacing w:before="120"/>
      <w:ind w:left="1985" w:hanging="1985"/>
      <w:jc w:val="both"/>
    </w:pPr>
    <w:rPr>
      <w:rFonts w:ascii="Garamond" w:eastAsia="Calibri" w:hAnsi="Garamond"/>
      <w:sz w:val="22"/>
      <w:szCs w:val="20"/>
    </w:rPr>
  </w:style>
  <w:style w:type="paragraph" w:customStyle="1" w:styleId="3120">
    <w:name w:val="Основной текст 312"/>
    <w:basedOn w:val="a4"/>
    <w:rsid w:val="004F2840"/>
    <w:pPr>
      <w:widowControl w:val="0"/>
      <w:ind w:firstLine="567"/>
      <w:jc w:val="both"/>
    </w:pPr>
    <w:rPr>
      <w:rFonts w:eastAsia="Calibri"/>
      <w:szCs w:val="20"/>
    </w:rPr>
  </w:style>
  <w:style w:type="paragraph" w:customStyle="1" w:styleId="3121">
    <w:name w:val="Основной текст с отступом 312"/>
    <w:basedOn w:val="a4"/>
    <w:rsid w:val="004F2840"/>
    <w:pPr>
      <w:overflowPunct w:val="0"/>
      <w:autoSpaceDE w:val="0"/>
      <w:autoSpaceDN w:val="0"/>
      <w:adjustRightInd w:val="0"/>
      <w:ind w:left="180" w:firstLine="540"/>
      <w:jc w:val="both"/>
      <w:textAlignment w:val="baseline"/>
    </w:pPr>
    <w:rPr>
      <w:rFonts w:ascii="Verdana" w:eastAsia="Calibri" w:hAnsi="Verdana"/>
      <w:szCs w:val="20"/>
    </w:rPr>
  </w:style>
  <w:style w:type="paragraph" w:customStyle="1" w:styleId="132">
    <w:name w:val="Абзац списка13"/>
    <w:basedOn w:val="a4"/>
    <w:rsid w:val="004F2840"/>
    <w:pPr>
      <w:ind w:left="720"/>
      <w:contextualSpacing/>
    </w:pPr>
    <w:rPr>
      <w:rFonts w:eastAsia="Calibri"/>
    </w:rPr>
  </w:style>
  <w:style w:type="character" w:customStyle="1" w:styleId="BodyTextFirstIndentChar1">
    <w:name w:val="Body Text First Indent Char1"/>
    <w:locked/>
    <w:rsid w:val="004F2840"/>
    <w:rPr>
      <w:rFonts w:ascii="Times New Roman" w:hAnsi="Times New Roman"/>
      <w:sz w:val="24"/>
      <w:lang w:val="x-none" w:eastAsia="ru-RU"/>
    </w:rPr>
  </w:style>
  <w:style w:type="character" w:customStyle="1" w:styleId="1220">
    <w:name w:val="Знак Знак122"/>
    <w:rsid w:val="004F2840"/>
    <w:rPr>
      <w:rFonts w:ascii="Times New Roman" w:hAnsi="Times New Roman"/>
      <w:sz w:val="24"/>
    </w:rPr>
  </w:style>
  <w:style w:type="character" w:customStyle="1" w:styleId="152">
    <w:name w:val="Знак Знак152"/>
    <w:rsid w:val="004F2840"/>
    <w:rPr>
      <w:sz w:val="24"/>
    </w:rPr>
  </w:style>
  <w:style w:type="character" w:customStyle="1" w:styleId="1120">
    <w:name w:val="Знак Знак112"/>
    <w:semiHidden/>
    <w:rsid w:val="004F2840"/>
    <w:rPr>
      <w:rFonts w:ascii="Garamond" w:hAnsi="Garamond"/>
      <w:sz w:val="22"/>
    </w:rPr>
  </w:style>
  <w:style w:type="character" w:customStyle="1" w:styleId="162">
    <w:name w:val="Знак Знак162"/>
    <w:rsid w:val="004F2840"/>
    <w:rPr>
      <w:sz w:val="24"/>
      <w:lang w:val="ru-RU" w:eastAsia="ru-RU"/>
    </w:rPr>
  </w:style>
  <w:style w:type="character" w:customStyle="1" w:styleId="1320">
    <w:name w:val="Знак Знак132"/>
    <w:rsid w:val="004F2840"/>
    <w:rPr>
      <w:sz w:val="24"/>
      <w:lang w:val="ru-RU" w:eastAsia="ru-RU"/>
    </w:rPr>
  </w:style>
  <w:style w:type="character" w:customStyle="1" w:styleId="142">
    <w:name w:val="Знак Знак142"/>
    <w:rsid w:val="004F2840"/>
    <w:rPr>
      <w:rFonts w:ascii="Garamond" w:hAnsi="Garamond"/>
      <w:sz w:val="22"/>
      <w:lang w:val="en-GB" w:eastAsia="en-US"/>
    </w:rPr>
  </w:style>
  <w:style w:type="character" w:customStyle="1" w:styleId="420">
    <w:name w:val="Знак Знак42"/>
    <w:rsid w:val="004F2840"/>
    <w:rPr>
      <w:sz w:val="28"/>
      <w:lang w:val="ru-RU" w:eastAsia="ru-RU"/>
    </w:rPr>
  </w:style>
  <w:style w:type="character" w:customStyle="1" w:styleId="2220">
    <w:name w:val="Знак Знак222"/>
    <w:rsid w:val="004F2840"/>
    <w:rPr>
      <w:sz w:val="24"/>
      <w:lang w:val="x-none" w:eastAsia="en-US"/>
    </w:rPr>
  </w:style>
  <w:style w:type="character" w:customStyle="1" w:styleId="242">
    <w:name w:val="Знак Знак242"/>
    <w:semiHidden/>
    <w:locked/>
    <w:rsid w:val="004F2840"/>
  </w:style>
  <w:style w:type="paragraph" w:customStyle="1" w:styleId="225">
    <w:name w:val="Обычный22"/>
    <w:basedOn w:val="a4"/>
    <w:rsid w:val="004F2840"/>
    <w:rPr>
      <w:rFonts w:ascii="Times New Roman CYR" w:hAnsi="Times New Roman CYR" w:cs="Times New Roman CYR"/>
      <w:sz w:val="20"/>
      <w:szCs w:val="20"/>
    </w:rPr>
  </w:style>
  <w:style w:type="character" w:customStyle="1" w:styleId="361">
    <w:name w:val="Знак Знак361"/>
    <w:rsid w:val="004F2840"/>
    <w:rPr>
      <w:rFonts w:ascii="Garamond" w:hAnsi="Garamond"/>
      <w:sz w:val="22"/>
      <w:lang w:val="en-GB" w:eastAsia="en-US"/>
    </w:rPr>
  </w:style>
  <w:style w:type="character" w:customStyle="1" w:styleId="351">
    <w:name w:val="Знак Знак351"/>
    <w:rsid w:val="004F2840"/>
    <w:rPr>
      <w:rFonts w:ascii="Garamond" w:hAnsi="Garamond"/>
      <w:sz w:val="22"/>
      <w:lang w:val="en-GB" w:eastAsia="en-US"/>
    </w:rPr>
  </w:style>
  <w:style w:type="character" w:customStyle="1" w:styleId="341">
    <w:name w:val="Знак Знак341"/>
    <w:rsid w:val="004F2840"/>
    <w:rPr>
      <w:sz w:val="24"/>
      <w:lang w:val="ru-RU" w:eastAsia="en-US"/>
    </w:rPr>
  </w:style>
  <w:style w:type="character" w:customStyle="1" w:styleId="331">
    <w:name w:val="Знак Знак331"/>
    <w:semiHidden/>
    <w:locked/>
    <w:rsid w:val="004F2840"/>
    <w:rPr>
      <w:rFonts w:ascii="Garamond" w:hAnsi="Garamond"/>
      <w:lang w:val="en-GB" w:eastAsia="en-US"/>
    </w:rPr>
  </w:style>
  <w:style w:type="character" w:customStyle="1" w:styleId="301">
    <w:name w:val="Знак Знак301"/>
    <w:locked/>
    <w:rsid w:val="004F2840"/>
    <w:rPr>
      <w:rFonts w:ascii="Arial" w:hAnsi="Arial"/>
      <w:i/>
      <w:lang w:val="ru-RU" w:eastAsia="ru-RU"/>
    </w:rPr>
  </w:style>
  <w:style w:type="character" w:customStyle="1" w:styleId="291">
    <w:name w:val="Знак Знак291"/>
    <w:rsid w:val="004F2840"/>
    <w:rPr>
      <w:i/>
      <w:sz w:val="22"/>
      <w:lang w:val="ru-RU" w:eastAsia="en-US"/>
    </w:rPr>
  </w:style>
  <w:style w:type="character" w:customStyle="1" w:styleId="371">
    <w:name w:val="Знак Знак371"/>
    <w:semiHidden/>
    <w:locked/>
    <w:rsid w:val="004F2840"/>
    <w:rPr>
      <w:sz w:val="24"/>
      <w:lang w:val="x-none" w:eastAsia="en-US"/>
    </w:rPr>
  </w:style>
  <w:style w:type="character" w:customStyle="1" w:styleId="3210">
    <w:name w:val="Знак Знак321"/>
    <w:semiHidden/>
    <w:locked/>
    <w:rsid w:val="004F2840"/>
    <w:rPr>
      <w:rFonts w:ascii="Garamond" w:hAnsi="Garamond"/>
      <w:lang w:val="en-GB" w:eastAsia="en-US"/>
    </w:rPr>
  </w:style>
  <w:style w:type="character" w:customStyle="1" w:styleId="3112">
    <w:name w:val="Знак Знак311"/>
    <w:semiHidden/>
    <w:locked/>
    <w:rsid w:val="004F2840"/>
    <w:rPr>
      <w:rFonts w:ascii="Tahoma" w:hAnsi="Tahoma"/>
      <w:sz w:val="16"/>
      <w:lang w:val="en-GB" w:eastAsia="en-US"/>
    </w:rPr>
  </w:style>
  <w:style w:type="numbering" w:customStyle="1" w:styleId="2">
    <w:name w:val="Импортированный стиль 2"/>
    <w:rsid w:val="004F2840"/>
    <w:pPr>
      <w:numPr>
        <w:numId w:val="23"/>
      </w:numPr>
    </w:pPr>
  </w:style>
  <w:style w:type="paragraph" w:customStyle="1" w:styleId="64">
    <w:name w:val="Абзац списка6"/>
    <w:basedOn w:val="a4"/>
    <w:rsid w:val="004F28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ffb">
    <w:name w:val="Текст сноски Знак1"/>
    <w:uiPriority w:val="99"/>
    <w:locked/>
    <w:rsid w:val="004F2840"/>
    <w:rPr>
      <w:rFonts w:ascii="Garamond" w:hAnsi="Garamond"/>
      <w:lang w:val="en-GB" w:eastAsia="en-US" w:bidi="ar-SA"/>
    </w:rPr>
  </w:style>
  <w:style w:type="paragraph" w:customStyle="1" w:styleId="afffff9">
    <w:name w:val="Заголовок к тексту"/>
    <w:basedOn w:val="a4"/>
    <w:uiPriority w:val="99"/>
    <w:rsid w:val="004F2840"/>
    <w:pPr>
      <w:suppressAutoHyphens/>
    </w:pPr>
  </w:style>
  <w:style w:type="paragraph" w:customStyle="1" w:styleId="afffffa">
    <w:name w:val="Реквизиты ОДУ"/>
    <w:basedOn w:val="a4"/>
    <w:uiPriority w:val="99"/>
    <w:rsid w:val="004F2840"/>
    <w:pPr>
      <w:ind w:left="-170" w:right="-113"/>
      <w:jc w:val="center"/>
    </w:pPr>
    <w:rPr>
      <w:rFonts w:ascii="Arial" w:hAnsi="Arial" w:cs="Arial"/>
      <w:b/>
      <w:color w:val="000000"/>
      <w:sz w:val="16"/>
    </w:rPr>
  </w:style>
  <w:style w:type="character" w:customStyle="1" w:styleId="FontStyle42">
    <w:name w:val="Font Style42"/>
    <w:rsid w:val="004F2840"/>
    <w:rPr>
      <w:rFonts w:ascii="Times New Roman" w:hAnsi="Times New Roman" w:cs="Times New Roman"/>
      <w:sz w:val="16"/>
      <w:szCs w:val="16"/>
    </w:rPr>
  </w:style>
  <w:style w:type="character" w:customStyle="1" w:styleId="bodytext6">
    <w:name w:val="body text Знак Знак6"/>
    <w:rsid w:val="004F2840"/>
    <w:rPr>
      <w:sz w:val="22"/>
      <w:lang w:val="en-GB" w:eastAsia="en-US" w:bidi="ar-SA"/>
    </w:rPr>
  </w:style>
  <w:style w:type="character" w:customStyle="1" w:styleId="180">
    <w:name w:val="Знак Знак18"/>
    <w:rsid w:val="004F2840"/>
    <w:rPr>
      <w:rFonts w:ascii="Garamond" w:hAnsi="Garamond"/>
      <w:sz w:val="22"/>
      <w:lang w:val="en-GB" w:eastAsia="en-US" w:bidi="ar-SA"/>
    </w:rPr>
  </w:style>
  <w:style w:type="character" w:customStyle="1" w:styleId="190">
    <w:name w:val="Знак Знак19"/>
    <w:semiHidden/>
    <w:locked/>
    <w:rsid w:val="004F2840"/>
    <w:rPr>
      <w:sz w:val="24"/>
      <w:lang w:eastAsia="en-US" w:bidi="ar-SA"/>
    </w:rPr>
  </w:style>
  <w:style w:type="character" w:customStyle="1" w:styleId="st">
    <w:name w:val="st"/>
    <w:rsid w:val="004F2840"/>
  </w:style>
  <w:style w:type="character" w:customStyle="1" w:styleId="3f4">
    <w:name w:val="Знак Знак3"/>
    <w:rsid w:val="004F2840"/>
    <w:rPr>
      <w:rFonts w:ascii="Garamond" w:hAnsi="Garamond"/>
      <w:sz w:val="22"/>
      <w:lang w:val="en-GB" w:eastAsia="en-US" w:bidi="ar-SA"/>
    </w:rPr>
  </w:style>
  <w:style w:type="character" w:customStyle="1" w:styleId="afffffb">
    <w:name w:val="Знак Знак"/>
    <w:rsid w:val="004F2840"/>
    <w:rPr>
      <w:rFonts w:ascii="Garamond" w:hAnsi="Garamond"/>
      <w:sz w:val="22"/>
      <w:lang w:val="en-GB" w:eastAsia="en-US" w:bidi="ar-SA"/>
    </w:rPr>
  </w:style>
  <w:style w:type="character" w:customStyle="1" w:styleId="102">
    <w:name w:val="Знак Знак10"/>
    <w:semiHidden/>
    <w:locked/>
    <w:rsid w:val="004F2840"/>
    <w:rPr>
      <w:rFonts w:ascii="Garamond" w:hAnsi="Garamond"/>
      <w:lang w:val="en-GB" w:eastAsia="en-US" w:bidi="ar-SA"/>
    </w:rPr>
  </w:style>
  <w:style w:type="character" w:customStyle="1" w:styleId="170">
    <w:name w:val="Знак Знак17"/>
    <w:locked/>
    <w:rsid w:val="004F2840"/>
    <w:rPr>
      <w:rFonts w:ascii="Arial" w:hAnsi="Arial"/>
      <w:i/>
      <w:iCs/>
      <w:lang w:val="ru-RU" w:eastAsia="ru-RU" w:bidi="ar-SA"/>
    </w:rPr>
  </w:style>
  <w:style w:type="character" w:customStyle="1" w:styleId="93">
    <w:name w:val="Знак Знак9"/>
    <w:rsid w:val="004F2840"/>
    <w:rPr>
      <w:i/>
      <w:iCs/>
      <w:sz w:val="22"/>
      <w:lang w:val="ru-RU" w:eastAsia="en-US" w:bidi="ar-SA"/>
    </w:rPr>
  </w:style>
  <w:style w:type="character" w:customStyle="1" w:styleId="1ffc">
    <w:name w:val="Знак Знак1"/>
    <w:rsid w:val="004F2840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84">
    <w:name w:val="Знак Знак8"/>
    <w:rsid w:val="004F2840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character" w:customStyle="1" w:styleId="65">
    <w:name w:val="Знак Знак6"/>
    <w:semiHidden/>
    <w:rsid w:val="004F2840"/>
    <w:rPr>
      <w:lang w:val="ru-RU" w:eastAsia="ru-RU" w:bidi="ar-SA"/>
    </w:rPr>
  </w:style>
  <w:style w:type="character" w:customStyle="1" w:styleId="59">
    <w:name w:val="Знак Знак5"/>
    <w:rsid w:val="004F2840"/>
    <w:rPr>
      <w:i/>
      <w:iCs/>
      <w:sz w:val="22"/>
      <w:u w:val="single"/>
      <w:lang w:val="ru-RU" w:eastAsia="en-US" w:bidi="ar-SA"/>
    </w:rPr>
  </w:style>
  <w:style w:type="character" w:customStyle="1" w:styleId="181">
    <w:name w:val="Знак Знак181"/>
    <w:rsid w:val="004F2840"/>
    <w:rPr>
      <w:rFonts w:ascii="Garamond" w:hAnsi="Garamond"/>
      <w:sz w:val="22"/>
      <w:lang w:val="en-GB" w:eastAsia="en-US" w:bidi="ar-SA"/>
    </w:rPr>
  </w:style>
  <w:style w:type="character" w:customStyle="1" w:styleId="191">
    <w:name w:val="Знак Знак191"/>
    <w:semiHidden/>
    <w:locked/>
    <w:rsid w:val="004F2840"/>
    <w:rPr>
      <w:sz w:val="24"/>
      <w:lang w:eastAsia="en-US" w:bidi="ar-SA"/>
    </w:rPr>
  </w:style>
  <w:style w:type="paragraph" w:customStyle="1" w:styleId="4c">
    <w:name w:val="Абзац списка4"/>
    <w:basedOn w:val="a4"/>
    <w:uiPriority w:val="99"/>
    <w:rsid w:val="004F28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ield-content">
    <w:name w:val="field-content"/>
    <w:rsid w:val="004F2840"/>
  </w:style>
  <w:style w:type="numbering" w:customStyle="1" w:styleId="11b">
    <w:name w:val="Нет списка11"/>
    <w:next w:val="a7"/>
    <w:uiPriority w:val="99"/>
    <w:semiHidden/>
    <w:rsid w:val="004F2840"/>
  </w:style>
  <w:style w:type="numbering" w:customStyle="1" w:styleId="3f5">
    <w:name w:val="Нет списка3"/>
    <w:next w:val="a7"/>
    <w:semiHidden/>
    <w:rsid w:val="004F2840"/>
  </w:style>
  <w:style w:type="numbering" w:customStyle="1" w:styleId="1111113">
    <w:name w:val="1 / 1.1 / 1.1.13"/>
    <w:basedOn w:val="a7"/>
    <w:next w:val="111111"/>
    <w:rsid w:val="004F2840"/>
  </w:style>
  <w:style w:type="numbering" w:customStyle="1" w:styleId="126">
    <w:name w:val="Нет списка12"/>
    <w:next w:val="a7"/>
    <w:semiHidden/>
    <w:rsid w:val="004F2840"/>
  </w:style>
  <w:style w:type="numbering" w:customStyle="1" w:styleId="11111111">
    <w:name w:val="1 / 1.1 / 1.1.111"/>
    <w:basedOn w:val="a7"/>
    <w:next w:val="111111"/>
    <w:rsid w:val="004F2840"/>
  </w:style>
  <w:style w:type="numbering" w:customStyle="1" w:styleId="217">
    <w:name w:val="Нет списка21"/>
    <w:next w:val="a7"/>
    <w:semiHidden/>
    <w:unhideWhenUsed/>
    <w:rsid w:val="004F2840"/>
  </w:style>
  <w:style w:type="numbering" w:customStyle="1" w:styleId="11111121">
    <w:name w:val="1 / 1.1 / 1.1.121"/>
    <w:basedOn w:val="a7"/>
    <w:next w:val="111111"/>
    <w:rsid w:val="004F2840"/>
    <w:pPr>
      <w:numPr>
        <w:numId w:val="8"/>
      </w:numPr>
    </w:pPr>
  </w:style>
  <w:style w:type="numbering" w:customStyle="1" w:styleId="310">
    <w:name w:val="Стиль31"/>
    <w:rsid w:val="004F2840"/>
    <w:pPr>
      <w:numPr>
        <w:numId w:val="12"/>
      </w:numPr>
    </w:pPr>
  </w:style>
  <w:style w:type="numbering" w:customStyle="1" w:styleId="List531">
    <w:name w:val="List 531"/>
    <w:rsid w:val="004F2840"/>
    <w:pPr>
      <w:numPr>
        <w:numId w:val="14"/>
      </w:numPr>
    </w:pPr>
  </w:style>
  <w:style w:type="numbering" w:customStyle="1" w:styleId="List521">
    <w:name w:val="List 521"/>
    <w:rsid w:val="004F2840"/>
    <w:pPr>
      <w:numPr>
        <w:numId w:val="13"/>
      </w:numPr>
    </w:pPr>
  </w:style>
  <w:style w:type="paragraph" w:customStyle="1" w:styleId="5a">
    <w:name w:val="Абзац списка5"/>
    <w:basedOn w:val="a4"/>
    <w:rsid w:val="004F28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Абзац списка Знак"/>
    <w:link w:val="af6"/>
    <w:uiPriority w:val="34"/>
    <w:rsid w:val="004F2840"/>
    <w:rPr>
      <w:rFonts w:ascii="Times New Roman" w:eastAsia="Times New Roman" w:hAnsi="Times New Roman"/>
      <w:sz w:val="24"/>
      <w:szCs w:val="24"/>
    </w:rPr>
  </w:style>
  <w:style w:type="character" w:styleId="afffffc">
    <w:name w:val="Placeholder Text"/>
    <w:uiPriority w:val="99"/>
    <w:semiHidden/>
    <w:rsid w:val="004F2840"/>
    <w:rPr>
      <w:color w:val="808080"/>
    </w:rPr>
  </w:style>
  <w:style w:type="character" w:customStyle="1" w:styleId="fontstyle01">
    <w:name w:val="fontstyle01"/>
    <w:rsid w:val="004F2840"/>
    <w:rPr>
      <w:rFonts w:ascii="Garamond Bold" w:hAnsi="Garamond Bold" w:hint="default"/>
      <w:b/>
      <w:bCs/>
      <w:i w:val="0"/>
      <w:iCs w:val="0"/>
      <w:color w:val="000000"/>
      <w:sz w:val="22"/>
      <w:szCs w:val="22"/>
    </w:rPr>
  </w:style>
  <w:style w:type="paragraph" w:customStyle="1" w:styleId="CORP1-L2">
    <w:name w:val="CORP1-L2"/>
    <w:basedOn w:val="a4"/>
    <w:rsid w:val="004F2840"/>
    <w:pPr>
      <w:tabs>
        <w:tab w:val="left" w:pos="1080"/>
      </w:tabs>
      <w:spacing w:after="240"/>
      <w:ind w:firstLine="720"/>
    </w:pPr>
    <w:rPr>
      <w:b/>
      <w:szCs w:val="20"/>
      <w:lang w:val="en-US"/>
    </w:rPr>
  </w:style>
  <w:style w:type="paragraph" w:customStyle="1" w:styleId="Text">
    <w:name w:val="Text"/>
    <w:basedOn w:val="a4"/>
    <w:link w:val="TextChar"/>
    <w:rsid w:val="004F2840"/>
    <w:pPr>
      <w:spacing w:after="240"/>
      <w:jc w:val="both"/>
    </w:pPr>
    <w:rPr>
      <w:szCs w:val="20"/>
      <w:lang w:val="en-US" w:eastAsia="en-US"/>
    </w:rPr>
  </w:style>
  <w:style w:type="character" w:customStyle="1" w:styleId="TextChar">
    <w:name w:val="Text Char"/>
    <w:link w:val="Text"/>
    <w:rsid w:val="004F2840"/>
    <w:rPr>
      <w:rFonts w:ascii="Times New Roman" w:eastAsia="Times New Roman" w:hAnsi="Times New Roman"/>
      <w:sz w:val="24"/>
      <w:szCs w:val="20"/>
      <w:lang w:val="en-US" w:eastAsia="en-US"/>
    </w:rPr>
  </w:style>
  <w:style w:type="paragraph" w:customStyle="1" w:styleId="WCPageNumber">
    <w:name w:val="WCPageNumber"/>
    <w:rsid w:val="004F284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SchedApps">
    <w:name w:val="Sched/Apps"/>
    <w:basedOn w:val="a4"/>
    <w:next w:val="a4"/>
    <w:rsid w:val="004F2840"/>
    <w:pPr>
      <w:keepNext/>
      <w:pageBreakBefore/>
      <w:spacing w:after="240" w:line="290" w:lineRule="auto"/>
      <w:jc w:val="center"/>
      <w:outlineLvl w:val="3"/>
    </w:pPr>
    <w:rPr>
      <w:rFonts w:ascii="Arial" w:hAnsi="Arial" w:cs="Arial"/>
      <w:b/>
      <w:bCs/>
      <w:kern w:val="23"/>
      <w:sz w:val="23"/>
      <w:szCs w:val="23"/>
      <w:lang w:val="en-GB" w:eastAsia="en-US"/>
    </w:rPr>
  </w:style>
  <w:style w:type="character" w:customStyle="1" w:styleId="DeltaViewInsertion">
    <w:name w:val="DeltaView Insertion"/>
    <w:rsid w:val="004F2840"/>
    <w:rPr>
      <w:color w:val="0000FF"/>
      <w:spacing w:val="0"/>
      <w:u w:val="double"/>
    </w:rPr>
  </w:style>
  <w:style w:type="paragraph" w:customStyle="1" w:styleId="1Char">
    <w:name w:val="Знак Знак1 Char Знак Знак"/>
    <w:basedOn w:val="a4"/>
    <w:rsid w:val="004F2840"/>
    <w:pPr>
      <w:spacing w:after="160" w:line="240" w:lineRule="exact"/>
    </w:pPr>
    <w:rPr>
      <w:noProof/>
      <w:sz w:val="20"/>
      <w:szCs w:val="20"/>
      <w:lang w:val="en-GB" w:eastAsia="en-US"/>
    </w:rPr>
  </w:style>
  <w:style w:type="paragraph" w:customStyle="1" w:styleId="BodyTextIndent31">
    <w:name w:val="Body Text Indent 31"/>
    <w:basedOn w:val="a4"/>
    <w:rsid w:val="004F2840"/>
    <w:pPr>
      <w:ind w:left="567" w:hanging="567"/>
      <w:jc w:val="both"/>
    </w:pPr>
    <w:rPr>
      <w:color w:val="000000"/>
      <w:szCs w:val="20"/>
    </w:rPr>
  </w:style>
  <w:style w:type="paragraph" w:customStyle="1" w:styleId="CharChar">
    <w:name w:val="Знак Знак Char Char"/>
    <w:basedOn w:val="a4"/>
    <w:rsid w:val="004F2840"/>
    <w:pPr>
      <w:spacing w:after="160" w:line="240" w:lineRule="exact"/>
    </w:pPr>
    <w:rPr>
      <w:noProof/>
      <w:sz w:val="20"/>
      <w:szCs w:val="20"/>
      <w:lang w:val="en-GB" w:eastAsia="en-US"/>
    </w:rPr>
  </w:style>
  <w:style w:type="paragraph" w:customStyle="1" w:styleId="1Char0">
    <w:name w:val="Знак Знак1 Char"/>
    <w:basedOn w:val="a4"/>
    <w:rsid w:val="004F2840"/>
    <w:pPr>
      <w:spacing w:after="160" w:line="240" w:lineRule="exact"/>
    </w:pPr>
    <w:rPr>
      <w:noProof/>
      <w:sz w:val="20"/>
      <w:szCs w:val="20"/>
      <w:lang w:val="en-GB"/>
    </w:rPr>
  </w:style>
  <w:style w:type="paragraph" w:customStyle="1" w:styleId="11c">
    <w:name w:val="??????? + 11 ??"/>
    <w:basedOn w:val="a4"/>
    <w:rsid w:val="004F2840"/>
    <w:pPr>
      <w:tabs>
        <w:tab w:val="left" w:pos="1680"/>
      </w:tabs>
      <w:ind w:left="1680" w:hanging="1140"/>
      <w:jc w:val="both"/>
    </w:pPr>
    <w:rPr>
      <w:sz w:val="22"/>
      <w:szCs w:val="20"/>
      <w:lang w:eastAsia="en-US"/>
    </w:rPr>
  </w:style>
  <w:style w:type="paragraph" w:customStyle="1" w:styleId="1ffd">
    <w:name w:val="???? ????1"/>
    <w:basedOn w:val="a4"/>
    <w:rsid w:val="004F2840"/>
    <w:pPr>
      <w:spacing w:after="160" w:line="240" w:lineRule="exact"/>
    </w:pPr>
    <w:rPr>
      <w:noProof/>
      <w:sz w:val="20"/>
      <w:szCs w:val="20"/>
      <w:lang w:val="en-US" w:eastAsia="en-US"/>
    </w:rPr>
  </w:style>
  <w:style w:type="paragraph" w:customStyle="1" w:styleId="1CharChar">
    <w:name w:val="Знак Знак1 Char Знак Знак Char"/>
    <w:basedOn w:val="a4"/>
    <w:rsid w:val="004F2840"/>
    <w:pPr>
      <w:spacing w:after="160" w:line="240" w:lineRule="exact"/>
    </w:pPr>
    <w:rPr>
      <w:noProof/>
      <w:sz w:val="20"/>
      <w:szCs w:val="20"/>
      <w:lang w:val="en-GB"/>
    </w:rPr>
  </w:style>
  <w:style w:type="character" w:customStyle="1" w:styleId="DeltaViewDeletion">
    <w:name w:val="DeltaView Deletion"/>
    <w:rsid w:val="004F2840"/>
    <w:rPr>
      <w:strike/>
      <w:color w:val="FF0000"/>
      <w:spacing w:val="0"/>
    </w:rPr>
  </w:style>
  <w:style w:type="character" w:customStyle="1" w:styleId="DeltaViewMoveSource">
    <w:name w:val="DeltaView Move Source"/>
    <w:rsid w:val="004F2840"/>
    <w:rPr>
      <w:strike/>
      <w:color w:val="00C000"/>
      <w:spacing w:val="0"/>
    </w:rPr>
  </w:style>
  <w:style w:type="character" w:customStyle="1" w:styleId="DeltaViewMoveDestination">
    <w:name w:val="DeltaView Move Destination"/>
    <w:rsid w:val="004F2840"/>
    <w:rPr>
      <w:color w:val="00C000"/>
      <w:spacing w:val="0"/>
      <w:u w:val="double"/>
    </w:rPr>
  </w:style>
  <w:style w:type="character" w:customStyle="1" w:styleId="uc0uc0uc0uc0uc0uc01Charuc0uc0uc0uc0uc0uc0Charuc0uc0uc0uc0uc0uc0">
    <w:name w:val="Зuc0нuc0аuc0к Зuc0нuc0аuc0к1 Char Зuc0нuc0аuc0к Зuc0нuc0аuc0к Char Зuc0нuc0аuc0к Зuc0нuc0аuc0к"/>
    <w:rsid w:val="004F2840"/>
  </w:style>
  <w:style w:type="paragraph" w:customStyle="1" w:styleId="uc0uc0uc0uc0uc01Charuc0uc0uc0uc0uc0uc0Char">
    <w:name w:val="Зuc0нuc0аuc0к Зuc0нuc0ак1 Char Зuc0нuc0аuc0к Зuc0нuc0аuc0к Char"/>
    <w:basedOn w:val="a4"/>
    <w:rsid w:val="004F2840"/>
    <w:pPr>
      <w:autoSpaceDE w:val="0"/>
      <w:autoSpaceDN w:val="0"/>
      <w:adjustRightInd w:val="0"/>
      <w:spacing w:after="160" w:line="240" w:lineRule="exact"/>
    </w:pPr>
    <w:rPr>
      <w:noProof/>
      <w:sz w:val="20"/>
      <w:szCs w:val="20"/>
      <w:lang w:val="en-US" w:eastAsia="en-US"/>
    </w:rPr>
  </w:style>
  <w:style w:type="paragraph" w:customStyle="1" w:styleId="consplusnonformat0">
    <w:name w:val="consplusnonformat"/>
    <w:rsid w:val="004F2840"/>
    <w:pPr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0">
    <w:name w:val="conspluscell"/>
    <w:rsid w:val="004F2840"/>
    <w:pPr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character" w:customStyle="1" w:styleId="afffffd">
    <w:name w:val="Основной текст_"/>
    <w:basedOn w:val="a5"/>
    <w:link w:val="1ffe"/>
    <w:rsid w:val="004F2840"/>
    <w:rPr>
      <w:sz w:val="26"/>
      <w:szCs w:val="26"/>
    </w:rPr>
  </w:style>
  <w:style w:type="paragraph" w:customStyle="1" w:styleId="1ffe">
    <w:name w:val="Основной текст1"/>
    <w:basedOn w:val="a4"/>
    <w:link w:val="afffffd"/>
    <w:rsid w:val="004F2840"/>
    <w:pPr>
      <w:widowControl w:val="0"/>
      <w:spacing w:line="283" w:lineRule="auto"/>
      <w:ind w:firstLine="400"/>
    </w:pPr>
    <w:rPr>
      <w:rFonts w:ascii="Calibri" w:eastAsia="Calibri" w:hAnsi="Calibri"/>
      <w:sz w:val="26"/>
      <w:szCs w:val="26"/>
    </w:rPr>
  </w:style>
  <w:style w:type="paragraph" w:customStyle="1" w:styleId="Heading">
    <w:name w:val="Heading"/>
    <w:basedOn w:val="a4"/>
    <w:next w:val="a9"/>
    <w:uiPriority w:val="99"/>
    <w:rsid w:val="004F2840"/>
    <w:pPr>
      <w:keepNext/>
      <w:suppressAutoHyphens/>
      <w:spacing w:before="240" w:after="120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4"/>
    <w:uiPriority w:val="99"/>
    <w:rsid w:val="004F2840"/>
    <w:pPr>
      <w:suppressLineNumbers/>
      <w:suppressAutoHyphens/>
      <w:spacing w:before="120" w:after="120"/>
    </w:pPr>
    <w:rPr>
      <w:rFonts w:ascii="Garamond" w:eastAsia="Batang" w:hAnsi="Garamond" w:cs="Garamond"/>
      <w:i/>
      <w:iCs/>
      <w:lang w:eastAsia="ar-SA"/>
    </w:rPr>
  </w:style>
  <w:style w:type="paragraph" w:customStyle="1" w:styleId="Index">
    <w:name w:val="Index"/>
    <w:basedOn w:val="a4"/>
    <w:uiPriority w:val="99"/>
    <w:rsid w:val="004F2840"/>
    <w:pPr>
      <w:suppressLineNumbers/>
      <w:suppressAutoHyphens/>
      <w:spacing w:before="120"/>
    </w:pPr>
    <w:rPr>
      <w:rFonts w:ascii="Garamond" w:eastAsia="Batang" w:hAnsi="Garamond" w:cs="Garamond"/>
      <w:sz w:val="22"/>
      <w:szCs w:val="22"/>
      <w:lang w:eastAsia="ar-SA"/>
    </w:rPr>
  </w:style>
  <w:style w:type="paragraph" w:customStyle="1" w:styleId="Contents10">
    <w:name w:val="Contents 10"/>
    <w:basedOn w:val="Index"/>
    <w:uiPriority w:val="99"/>
    <w:rsid w:val="004F2840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4"/>
    <w:uiPriority w:val="99"/>
    <w:rsid w:val="004F2840"/>
    <w:pPr>
      <w:suppressLineNumbers/>
      <w:suppressAutoHyphens/>
      <w:spacing w:before="120"/>
    </w:pPr>
    <w:rPr>
      <w:rFonts w:ascii="Garamond" w:eastAsia="Batang" w:hAnsi="Garamond" w:cs="Garamond"/>
      <w:sz w:val="22"/>
      <w:szCs w:val="22"/>
      <w:lang w:eastAsia="ar-SA"/>
    </w:rPr>
  </w:style>
  <w:style w:type="paragraph" w:customStyle="1" w:styleId="TableHeading">
    <w:name w:val="Table Heading"/>
    <w:basedOn w:val="TableContents"/>
    <w:uiPriority w:val="99"/>
    <w:rsid w:val="004F2840"/>
    <w:pPr>
      <w:jc w:val="center"/>
    </w:pPr>
    <w:rPr>
      <w:b/>
      <w:bCs/>
    </w:rPr>
  </w:style>
  <w:style w:type="paragraph" w:customStyle="1" w:styleId="Framecontents">
    <w:name w:val="Frame contents"/>
    <w:basedOn w:val="a9"/>
    <w:uiPriority w:val="99"/>
    <w:rsid w:val="004F2840"/>
    <w:pPr>
      <w:suppressAutoHyphens/>
    </w:pPr>
    <w:rPr>
      <w:rFonts w:eastAsia="Batang"/>
      <w:sz w:val="22"/>
      <w:lang w:val="ru-RU" w:eastAsia="ar-SA"/>
    </w:rPr>
  </w:style>
  <w:style w:type="paragraph" w:customStyle="1" w:styleId="con">
    <w:name w:val="con"/>
    <w:basedOn w:val="a4"/>
    <w:uiPriority w:val="99"/>
    <w:rsid w:val="004F2840"/>
    <w:pPr>
      <w:spacing w:before="100" w:beforeAutospacing="1" w:after="100" w:afterAutospacing="1"/>
    </w:pPr>
    <w:rPr>
      <w:rFonts w:eastAsia="Batang"/>
    </w:rPr>
  </w:style>
  <w:style w:type="character" w:customStyle="1" w:styleId="WW8Num3z3">
    <w:name w:val="WW8Num3z3"/>
    <w:uiPriority w:val="99"/>
    <w:rsid w:val="004F2840"/>
    <w:rPr>
      <w:rFonts w:ascii="Garamond" w:hAnsi="Garamond"/>
      <w:sz w:val="22"/>
    </w:rPr>
  </w:style>
  <w:style w:type="character" w:customStyle="1" w:styleId="WW8Num5z0">
    <w:name w:val="WW8Num5z0"/>
    <w:uiPriority w:val="99"/>
    <w:rsid w:val="004F2840"/>
    <w:rPr>
      <w:rFonts w:ascii="Symbol" w:hAnsi="Symbol"/>
    </w:rPr>
  </w:style>
  <w:style w:type="character" w:customStyle="1" w:styleId="WW8Num5z1">
    <w:name w:val="WW8Num5z1"/>
    <w:uiPriority w:val="99"/>
    <w:rsid w:val="004F2840"/>
    <w:rPr>
      <w:rFonts w:ascii="Courier New" w:hAnsi="Courier New"/>
    </w:rPr>
  </w:style>
  <w:style w:type="character" w:customStyle="1" w:styleId="WW8Num5z2">
    <w:name w:val="WW8Num5z2"/>
    <w:uiPriority w:val="99"/>
    <w:rsid w:val="004F2840"/>
    <w:rPr>
      <w:rFonts w:ascii="Wingdings" w:hAnsi="Wingdings"/>
    </w:rPr>
  </w:style>
  <w:style w:type="character" w:customStyle="1" w:styleId="WW8Num6z0">
    <w:name w:val="WW8Num6z0"/>
    <w:uiPriority w:val="99"/>
    <w:rsid w:val="004F2840"/>
    <w:rPr>
      <w:rFonts w:ascii="Times New Roman" w:hAnsi="Times New Roman"/>
      <w:sz w:val="22"/>
    </w:rPr>
  </w:style>
  <w:style w:type="character" w:customStyle="1" w:styleId="WW8Num7z0">
    <w:name w:val="WW8Num7z0"/>
    <w:uiPriority w:val="99"/>
    <w:rsid w:val="004F2840"/>
    <w:rPr>
      <w:rFonts w:ascii="Times New Roman" w:hAnsi="Times New Roman"/>
    </w:rPr>
  </w:style>
  <w:style w:type="character" w:customStyle="1" w:styleId="WW8Num7z1">
    <w:name w:val="WW8Num7z1"/>
    <w:uiPriority w:val="99"/>
    <w:rsid w:val="004F2840"/>
    <w:rPr>
      <w:rFonts w:ascii="Courier New" w:hAnsi="Courier New"/>
    </w:rPr>
  </w:style>
  <w:style w:type="character" w:customStyle="1" w:styleId="WW8Num7z2">
    <w:name w:val="WW8Num7z2"/>
    <w:uiPriority w:val="99"/>
    <w:rsid w:val="004F2840"/>
    <w:rPr>
      <w:rFonts w:ascii="Wingdings" w:hAnsi="Wingdings"/>
    </w:rPr>
  </w:style>
  <w:style w:type="character" w:customStyle="1" w:styleId="WW8Num7z3">
    <w:name w:val="WW8Num7z3"/>
    <w:uiPriority w:val="99"/>
    <w:rsid w:val="004F2840"/>
    <w:rPr>
      <w:rFonts w:ascii="Symbol" w:hAnsi="Symbol"/>
    </w:rPr>
  </w:style>
  <w:style w:type="character" w:customStyle="1" w:styleId="WW8Num8z0">
    <w:name w:val="WW8Num8z0"/>
    <w:uiPriority w:val="99"/>
    <w:rsid w:val="004F2840"/>
    <w:rPr>
      <w:rFonts w:ascii="Times New Roman" w:hAnsi="Times New Roman"/>
    </w:rPr>
  </w:style>
  <w:style w:type="character" w:customStyle="1" w:styleId="WW8Num8z1">
    <w:name w:val="WW8Num8z1"/>
    <w:uiPriority w:val="99"/>
    <w:rsid w:val="004F2840"/>
    <w:rPr>
      <w:rFonts w:ascii="Courier New" w:hAnsi="Courier New"/>
    </w:rPr>
  </w:style>
  <w:style w:type="character" w:customStyle="1" w:styleId="WW8Num8z3">
    <w:name w:val="WW8Num8z3"/>
    <w:uiPriority w:val="99"/>
    <w:rsid w:val="004F2840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sid w:val="004F2840"/>
    <w:rPr>
      <w:rFonts w:ascii="Wingdings" w:hAnsi="Wingdings"/>
    </w:rPr>
  </w:style>
  <w:style w:type="character" w:customStyle="1" w:styleId="WW8Num8z6">
    <w:name w:val="WW8Num8z6"/>
    <w:uiPriority w:val="99"/>
    <w:rsid w:val="004F2840"/>
    <w:rPr>
      <w:rFonts w:ascii="Symbol" w:hAnsi="Symbol"/>
    </w:rPr>
  </w:style>
  <w:style w:type="character" w:customStyle="1" w:styleId="WW8Num9z0">
    <w:name w:val="WW8Num9z0"/>
    <w:uiPriority w:val="99"/>
    <w:rsid w:val="004F2840"/>
    <w:rPr>
      <w:rFonts w:ascii="Symbol" w:hAnsi="Symbol"/>
    </w:rPr>
  </w:style>
  <w:style w:type="character" w:customStyle="1" w:styleId="WW8Num9z1">
    <w:name w:val="WW8Num9z1"/>
    <w:uiPriority w:val="99"/>
    <w:rsid w:val="004F2840"/>
    <w:rPr>
      <w:rFonts w:ascii="Courier New" w:hAnsi="Courier New"/>
    </w:rPr>
  </w:style>
  <w:style w:type="character" w:customStyle="1" w:styleId="WW8Num9z2">
    <w:name w:val="WW8Num9z2"/>
    <w:uiPriority w:val="99"/>
    <w:rsid w:val="004F2840"/>
    <w:rPr>
      <w:rFonts w:ascii="Wingdings" w:hAnsi="Wingdings"/>
    </w:rPr>
  </w:style>
  <w:style w:type="character" w:customStyle="1" w:styleId="WW8Num11z0">
    <w:name w:val="WW8Num11z0"/>
    <w:uiPriority w:val="99"/>
    <w:rsid w:val="004F2840"/>
    <w:rPr>
      <w:rFonts w:ascii="Symbol" w:hAnsi="Symbol"/>
    </w:rPr>
  </w:style>
  <w:style w:type="character" w:customStyle="1" w:styleId="WW8Num12z0">
    <w:name w:val="WW8Num12z0"/>
    <w:uiPriority w:val="99"/>
    <w:rsid w:val="004F2840"/>
    <w:rPr>
      <w:rFonts w:ascii="Symbol" w:hAnsi="Symbol"/>
    </w:rPr>
  </w:style>
  <w:style w:type="character" w:customStyle="1" w:styleId="WW8Num12z1">
    <w:name w:val="WW8Num12z1"/>
    <w:uiPriority w:val="99"/>
    <w:rsid w:val="004F2840"/>
    <w:rPr>
      <w:rFonts w:ascii="Courier New" w:hAnsi="Courier New"/>
    </w:rPr>
  </w:style>
  <w:style w:type="character" w:customStyle="1" w:styleId="WW8Num12z2">
    <w:name w:val="WW8Num12z2"/>
    <w:uiPriority w:val="99"/>
    <w:rsid w:val="004F2840"/>
    <w:rPr>
      <w:rFonts w:ascii="Wingdings" w:hAnsi="Wingdings"/>
    </w:rPr>
  </w:style>
  <w:style w:type="character" w:customStyle="1" w:styleId="FootnoteCharacters">
    <w:name w:val="Footnote Characters"/>
    <w:uiPriority w:val="99"/>
    <w:rsid w:val="004F2840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sid w:val="004F2840"/>
    <w:rPr>
      <w:rFonts w:ascii="Times New Roman" w:hAnsi="Times New Roman"/>
      <w:vertAlign w:val="superscript"/>
    </w:rPr>
  </w:style>
  <w:style w:type="character" w:customStyle="1" w:styleId="Bullets">
    <w:name w:val="Bullets"/>
    <w:uiPriority w:val="99"/>
    <w:rsid w:val="004F2840"/>
    <w:rPr>
      <w:rFonts w:ascii="StarSymbol" w:eastAsia="StarSymbol"/>
      <w:sz w:val="18"/>
    </w:rPr>
  </w:style>
  <w:style w:type="character" w:customStyle="1" w:styleId="cbl">
    <w:name w:val="cbl"/>
    <w:uiPriority w:val="99"/>
    <w:rsid w:val="004F2840"/>
    <w:rPr>
      <w:rFonts w:ascii="Times New Roman" w:hAnsi="Times New Roman"/>
    </w:rPr>
  </w:style>
  <w:style w:type="paragraph" w:customStyle="1" w:styleId="Titel12-Punkt-Demi">
    <w:name w:val="Titel 12-Punkt-Demi"/>
    <w:basedOn w:val="af2"/>
    <w:uiPriority w:val="99"/>
    <w:rsid w:val="004F2840"/>
    <w:pPr>
      <w:tabs>
        <w:tab w:val="clear" w:pos="4677"/>
        <w:tab w:val="clear" w:pos="9355"/>
        <w:tab w:val="center" w:pos="4536"/>
        <w:tab w:val="right" w:pos="9072"/>
      </w:tabs>
      <w:spacing w:before="120" w:line="312" w:lineRule="exact"/>
    </w:pPr>
    <w:rPr>
      <w:rFonts w:ascii="NewsGoth Dm BT" w:eastAsia="Batang" w:hAnsi="NewsGoth Dm BT" w:cs="Garamond"/>
      <w:szCs w:val="20"/>
      <w:lang w:val="de-DE"/>
    </w:rPr>
  </w:style>
  <w:style w:type="paragraph" w:customStyle="1" w:styleId="noprint">
    <w:name w:val="noprint"/>
    <w:basedOn w:val="a4"/>
    <w:uiPriority w:val="99"/>
    <w:rsid w:val="004F2840"/>
    <w:pPr>
      <w:spacing w:before="100" w:beforeAutospacing="1" w:after="100" w:afterAutospacing="1"/>
    </w:pPr>
  </w:style>
  <w:style w:type="paragraph" w:customStyle="1" w:styleId="footercon">
    <w:name w:val="footercon"/>
    <w:basedOn w:val="a4"/>
    <w:uiPriority w:val="99"/>
    <w:rsid w:val="004F2840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4F2840"/>
  </w:style>
  <w:style w:type="paragraph" w:customStyle="1" w:styleId="afffffe">
    <w:name w:val="Пункт"/>
    <w:basedOn w:val="a4"/>
    <w:link w:val="1fff"/>
    <w:rsid w:val="004F2840"/>
    <w:pPr>
      <w:spacing w:line="360" w:lineRule="auto"/>
      <w:jc w:val="both"/>
    </w:pPr>
    <w:rPr>
      <w:sz w:val="28"/>
      <w:szCs w:val="20"/>
    </w:rPr>
  </w:style>
  <w:style w:type="character" w:customStyle="1" w:styleId="1fff">
    <w:name w:val="Пункт Знак1"/>
    <w:link w:val="afffffe"/>
    <w:locked/>
    <w:rsid w:val="004F2840"/>
    <w:rPr>
      <w:rFonts w:ascii="Times New Roman" w:eastAsia="Times New Roman" w:hAnsi="Times New Roman"/>
      <w:sz w:val="28"/>
      <w:szCs w:val="20"/>
    </w:rPr>
  </w:style>
  <w:style w:type="paragraph" w:customStyle="1" w:styleId="a1">
    <w:name w:val="Нумер.список.альт."/>
    <w:basedOn w:val="a4"/>
    <w:qFormat/>
    <w:rsid w:val="004F2840"/>
    <w:pPr>
      <w:numPr>
        <w:numId w:val="24"/>
      </w:numPr>
      <w:tabs>
        <w:tab w:val="left" w:pos="636"/>
      </w:tabs>
      <w:ind w:left="0" w:firstLine="0"/>
      <w:outlineLvl w:val="0"/>
    </w:pPr>
    <w:rPr>
      <w:rFonts w:ascii="Arial" w:hAnsi="Arial"/>
      <w:szCs w:val="20"/>
    </w:rPr>
  </w:style>
  <w:style w:type="paragraph" w:customStyle="1" w:styleId="4">
    <w:name w:val="Стиль4"/>
    <w:basedOn w:val="a4"/>
    <w:qFormat/>
    <w:rsid w:val="004F2840"/>
    <w:pPr>
      <w:numPr>
        <w:numId w:val="25"/>
      </w:numPr>
      <w:suppressAutoHyphens/>
      <w:ind w:left="0" w:firstLine="709"/>
      <w:jc w:val="both"/>
    </w:pPr>
    <w:rPr>
      <w:snapToGrid w:val="0"/>
      <w:sz w:val="28"/>
      <w:szCs w:val="28"/>
    </w:rPr>
  </w:style>
  <w:style w:type="numbering" w:customStyle="1" w:styleId="List63">
    <w:name w:val="List 63"/>
    <w:rsid w:val="004F2840"/>
    <w:pPr>
      <w:numPr>
        <w:numId w:val="26"/>
      </w:numPr>
    </w:pPr>
  </w:style>
  <w:style w:type="paragraph" w:customStyle="1" w:styleId="74">
    <w:name w:val="Абзац списка7"/>
    <w:basedOn w:val="a4"/>
    <w:rsid w:val="004F2840"/>
    <w:pPr>
      <w:ind w:left="708"/>
      <w:jc w:val="both"/>
    </w:pPr>
    <w:rPr>
      <w:rFonts w:ascii="Garamond" w:hAnsi="Garamond"/>
      <w:sz w:val="22"/>
    </w:rPr>
  </w:style>
  <w:style w:type="character" w:customStyle="1" w:styleId="1fff0">
    <w:name w:val="Название Знак1"/>
    <w:locked/>
    <w:rsid w:val="004F2840"/>
    <w:rPr>
      <w:rFonts w:ascii="Garamond" w:eastAsia="Times New Roman" w:hAnsi="Garamond"/>
      <w:b/>
      <w:bCs/>
      <w:sz w:val="32"/>
      <w:szCs w:val="24"/>
    </w:rPr>
  </w:style>
  <w:style w:type="table" w:customStyle="1" w:styleId="3f6">
    <w:name w:val="Сетка таблицы3"/>
    <w:basedOn w:val="a6"/>
    <w:next w:val="aff7"/>
    <w:uiPriority w:val="39"/>
    <w:rsid w:val="004F2840"/>
    <w:pPr>
      <w:spacing w:before="180" w:after="6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d">
    <w:name w:val="Сетка таблицы4"/>
    <w:basedOn w:val="a6"/>
    <w:next w:val="aff7"/>
    <w:uiPriority w:val="39"/>
    <w:rsid w:val="004F2840"/>
    <w:pPr>
      <w:spacing w:before="180" w:after="6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4"/>
    <w:rsid w:val="004F2840"/>
    <w:pPr>
      <w:spacing w:before="100" w:beforeAutospacing="1" w:after="100" w:afterAutospacing="1"/>
    </w:pPr>
  </w:style>
  <w:style w:type="paragraph" w:customStyle="1" w:styleId="font5">
    <w:name w:val="font5"/>
    <w:basedOn w:val="a4"/>
    <w:rsid w:val="004F2840"/>
    <w:pPr>
      <w:spacing w:before="100" w:beforeAutospacing="1" w:after="100" w:afterAutospacing="1"/>
    </w:pPr>
    <w:rPr>
      <w:rFonts w:ascii="Calibri" w:hAnsi="Calibri"/>
      <w:sz w:val="14"/>
      <w:szCs w:val="14"/>
    </w:rPr>
  </w:style>
  <w:style w:type="paragraph" w:customStyle="1" w:styleId="xl74">
    <w:name w:val="xl74"/>
    <w:basedOn w:val="a4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4"/>
      <w:szCs w:val="14"/>
    </w:rPr>
  </w:style>
  <w:style w:type="paragraph" w:customStyle="1" w:styleId="xl75">
    <w:name w:val="xl75"/>
    <w:basedOn w:val="a4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4"/>
      <w:szCs w:val="14"/>
    </w:rPr>
  </w:style>
  <w:style w:type="paragraph" w:customStyle="1" w:styleId="xl76">
    <w:name w:val="xl76"/>
    <w:basedOn w:val="a4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4"/>
      <w:szCs w:val="14"/>
    </w:rPr>
  </w:style>
  <w:style w:type="table" w:customStyle="1" w:styleId="TableNormal0">
    <w:name w:val="Table Normal"/>
    <w:rsid w:val="004F28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6">
    <w:name w:val="font6"/>
    <w:basedOn w:val="a4"/>
    <w:rsid w:val="004F2840"/>
    <w:pPr>
      <w:spacing w:before="100" w:beforeAutospacing="1" w:after="100" w:afterAutospacing="1"/>
    </w:pPr>
    <w:rPr>
      <w:rFonts w:ascii="Garamond" w:hAnsi="Garamond"/>
      <w:color w:val="000000"/>
      <w:sz w:val="16"/>
      <w:szCs w:val="16"/>
    </w:rPr>
  </w:style>
  <w:style w:type="paragraph" w:customStyle="1" w:styleId="font7">
    <w:name w:val="font7"/>
    <w:basedOn w:val="a4"/>
    <w:rsid w:val="004F2840"/>
    <w:pPr>
      <w:spacing w:before="100" w:beforeAutospacing="1" w:after="100" w:afterAutospacing="1"/>
    </w:pPr>
    <w:rPr>
      <w:rFonts w:ascii="Garamond" w:hAnsi="Garamond"/>
      <w:color w:val="000000"/>
      <w:sz w:val="16"/>
      <w:szCs w:val="16"/>
    </w:rPr>
  </w:style>
  <w:style w:type="paragraph" w:customStyle="1" w:styleId="font8">
    <w:name w:val="font8"/>
    <w:basedOn w:val="a4"/>
    <w:rsid w:val="004F2840"/>
    <w:pPr>
      <w:spacing w:before="100" w:beforeAutospacing="1" w:after="100" w:afterAutospacing="1"/>
    </w:pPr>
    <w:rPr>
      <w:rFonts w:ascii="Garamond" w:hAnsi="Garamond"/>
      <w:color w:val="000000"/>
      <w:sz w:val="14"/>
      <w:szCs w:val="14"/>
    </w:rPr>
  </w:style>
  <w:style w:type="paragraph" w:customStyle="1" w:styleId="font9">
    <w:name w:val="font9"/>
    <w:basedOn w:val="a4"/>
    <w:rsid w:val="004F2840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94">
    <w:name w:val="Абзац списка9"/>
    <w:basedOn w:val="a4"/>
    <w:rsid w:val="00557C8E"/>
    <w:pPr>
      <w:ind w:left="708"/>
      <w:jc w:val="both"/>
    </w:pPr>
    <w:rPr>
      <w:rFonts w:ascii="Garamond" w:hAnsi="Garamond"/>
      <w:sz w:val="22"/>
    </w:rPr>
  </w:style>
  <w:style w:type="numbering" w:customStyle="1" w:styleId="1111">
    <w:name w:val="Нет списка111"/>
    <w:next w:val="a7"/>
    <w:semiHidden/>
    <w:rsid w:val="004C2C05"/>
  </w:style>
  <w:style w:type="paragraph" w:customStyle="1" w:styleId="510">
    <w:name w:val="Заголовок 51"/>
    <w:basedOn w:val="a4"/>
    <w:next w:val="a4"/>
    <w:uiPriority w:val="9"/>
    <w:semiHidden/>
    <w:unhideWhenUsed/>
    <w:qFormat/>
    <w:rsid w:val="004C2C05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customStyle="1" w:styleId="ConsTitle">
    <w:name w:val="ConsTitle"/>
    <w:rsid w:val="004C2C0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fffff">
    <w:name w:val="мое"/>
    <w:basedOn w:val="a9"/>
    <w:link w:val="affffff0"/>
    <w:qFormat/>
    <w:rsid w:val="007A440C"/>
    <w:pPr>
      <w:ind w:firstLine="567"/>
    </w:pPr>
    <w:rPr>
      <w:rFonts w:ascii="Garamond" w:hAnsi="Garamond"/>
      <w:sz w:val="22"/>
      <w:szCs w:val="22"/>
      <w:lang w:val="ru-RU" w:eastAsia="en-US"/>
    </w:rPr>
  </w:style>
  <w:style w:type="character" w:customStyle="1" w:styleId="affffff0">
    <w:name w:val="мое Знак"/>
    <w:basedOn w:val="a5"/>
    <w:link w:val="affffff"/>
    <w:rsid w:val="007A440C"/>
    <w:rPr>
      <w:rFonts w:ascii="Garamond" w:eastAsia="Times New Roman" w:hAnsi="Garamond"/>
      <w:lang w:eastAsia="en-US"/>
    </w:rPr>
  </w:style>
  <w:style w:type="numbering" w:customStyle="1" w:styleId="4e">
    <w:name w:val="Нет списка4"/>
    <w:next w:val="a7"/>
    <w:uiPriority w:val="99"/>
    <w:semiHidden/>
    <w:unhideWhenUsed/>
    <w:rsid w:val="0093154F"/>
  </w:style>
  <w:style w:type="character" w:customStyle="1" w:styleId="apple-style-span">
    <w:name w:val="apple-style-span"/>
    <w:rsid w:val="0093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BD366-FB27-40E1-A2D7-20227FD0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41</Pages>
  <Words>14372</Words>
  <Characters>102674</Characters>
  <Application>Microsoft Office Word</Application>
  <DocSecurity>0</DocSecurity>
  <Lines>855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natella</dc:creator>
  <cp:lastModifiedBy>Гирина Марина Владимировна</cp:lastModifiedBy>
  <cp:revision>45</cp:revision>
  <cp:lastPrinted>2019-09-11T15:12:00Z</cp:lastPrinted>
  <dcterms:created xsi:type="dcterms:W3CDTF">2023-06-20T15:50:00Z</dcterms:created>
  <dcterms:modified xsi:type="dcterms:W3CDTF">2023-06-23T13:08:00Z</dcterms:modified>
</cp:coreProperties>
</file>