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64" w:rsidRPr="00507029" w:rsidRDefault="00507029" w:rsidP="00397A40">
      <w:pPr>
        <w:rPr>
          <w:rFonts w:ascii="Garamond" w:hAnsi="Garamond" w:cs="Arial"/>
          <w:b/>
          <w:sz w:val="28"/>
          <w:szCs w:val="28"/>
        </w:rPr>
      </w:pPr>
      <w:r w:rsidRPr="00507029">
        <w:rPr>
          <w:rFonts w:ascii="Garamond" w:hAnsi="Garamond" w:cs="Arial"/>
          <w:b/>
          <w:sz w:val="28"/>
          <w:szCs w:val="28"/>
        </w:rPr>
        <w:t>V.6</w:t>
      </w:r>
      <w:r w:rsidR="0054259F">
        <w:rPr>
          <w:rFonts w:ascii="Garamond" w:hAnsi="Garamond" w:cs="Arial"/>
          <w:b/>
          <w:sz w:val="28"/>
          <w:szCs w:val="28"/>
        </w:rPr>
        <w:t>.</w:t>
      </w:r>
      <w:r w:rsidRPr="00507029">
        <w:rPr>
          <w:rFonts w:ascii="Garamond" w:hAnsi="Garamond" w:cs="Arial"/>
          <w:b/>
          <w:sz w:val="28"/>
          <w:szCs w:val="28"/>
        </w:rPr>
        <w:t xml:space="preserve"> </w:t>
      </w:r>
      <w:r w:rsidR="00AD1664" w:rsidRPr="00507029">
        <w:rPr>
          <w:rFonts w:ascii="Garamond" w:hAnsi="Garamond" w:cs="Arial"/>
          <w:b/>
          <w:sz w:val="28"/>
          <w:szCs w:val="28"/>
        </w:rPr>
        <w:t xml:space="preserve">Изменения, связанные с </w:t>
      </w:r>
      <w:r w:rsidR="00087938" w:rsidRPr="00507029">
        <w:rPr>
          <w:rFonts w:ascii="Garamond" w:hAnsi="Garamond" w:cs="Arial"/>
          <w:b/>
          <w:sz w:val="28"/>
          <w:szCs w:val="28"/>
        </w:rPr>
        <w:t>техническими и уточняющими правками</w:t>
      </w:r>
    </w:p>
    <w:p w:rsidR="00AD1664" w:rsidRPr="009924EA" w:rsidRDefault="00AD1664" w:rsidP="004042A2">
      <w:pPr>
        <w:ind w:right="-10"/>
        <w:jc w:val="right"/>
        <w:rPr>
          <w:rFonts w:ascii="Garamond" w:hAnsi="Garamond"/>
          <w:b/>
          <w:sz w:val="28"/>
          <w:szCs w:val="28"/>
          <w:u w:val="single"/>
        </w:rPr>
      </w:pPr>
      <w:r w:rsidRPr="00507029">
        <w:rPr>
          <w:rFonts w:ascii="Garamond" w:hAnsi="Garamond" w:cs="Arial"/>
          <w:b/>
          <w:sz w:val="28"/>
          <w:szCs w:val="28"/>
        </w:rPr>
        <w:t xml:space="preserve">Приложение № </w:t>
      </w:r>
      <w:r w:rsidR="00507029" w:rsidRPr="000444DF">
        <w:rPr>
          <w:rFonts w:ascii="Garamond" w:hAnsi="Garamond" w:cs="Arial"/>
          <w:b/>
          <w:sz w:val="28"/>
          <w:szCs w:val="28"/>
        </w:rPr>
        <w:t>5.6</w:t>
      </w:r>
      <w:r w:rsidR="009924EA">
        <w:rPr>
          <w:rFonts w:ascii="Garamond" w:hAnsi="Garamond" w:cs="Arial"/>
          <w:b/>
          <w:sz w:val="28"/>
          <w:szCs w:val="28"/>
        </w:rPr>
        <w:t>.1</w:t>
      </w:r>
    </w:p>
    <w:p w:rsidR="00AD1664" w:rsidRPr="00507029" w:rsidRDefault="00AD1664" w:rsidP="00510128">
      <w:pPr>
        <w:pBdr>
          <w:top w:val="single" w:sz="4" w:space="1" w:color="auto"/>
          <w:left w:val="single" w:sz="4" w:space="4" w:color="auto"/>
          <w:bottom w:val="single" w:sz="4" w:space="2" w:color="auto"/>
          <w:right w:val="single" w:sz="4" w:space="5" w:color="auto"/>
        </w:pBdr>
        <w:spacing w:after="0" w:line="240" w:lineRule="auto"/>
        <w:jc w:val="both"/>
        <w:rPr>
          <w:rFonts w:ascii="Garamond" w:hAnsi="Garamond" w:cs="Garamond"/>
          <w:bCs/>
          <w:sz w:val="24"/>
          <w:szCs w:val="24"/>
          <w:lang w:eastAsia="ru-RU"/>
        </w:rPr>
      </w:pPr>
      <w:r w:rsidRPr="00DC20D0">
        <w:rPr>
          <w:rFonts w:ascii="Garamond" w:hAnsi="Garamond" w:cs="Garamond"/>
          <w:b/>
          <w:bCs/>
          <w:sz w:val="24"/>
          <w:szCs w:val="24"/>
          <w:lang w:eastAsia="ru-RU"/>
        </w:rPr>
        <w:t>Инициатор:</w:t>
      </w:r>
      <w:r>
        <w:rPr>
          <w:rFonts w:ascii="Garamond" w:hAnsi="Garamond" w:cs="Garamond"/>
          <w:b/>
          <w:bCs/>
          <w:sz w:val="24"/>
          <w:szCs w:val="24"/>
          <w:lang w:eastAsia="ru-RU"/>
        </w:rPr>
        <w:t xml:space="preserve"> </w:t>
      </w:r>
      <w:r w:rsidR="00E13DA8" w:rsidRPr="00507029">
        <w:rPr>
          <w:rFonts w:ascii="Garamond" w:hAnsi="Garamond" w:cs="Garamond"/>
          <w:bCs/>
          <w:sz w:val="24"/>
          <w:szCs w:val="24"/>
          <w:lang w:eastAsia="ru-RU"/>
        </w:rPr>
        <w:t>Ассоциация «НП Совет рынка»</w:t>
      </w:r>
      <w:r w:rsidR="0054259F">
        <w:rPr>
          <w:rFonts w:ascii="Garamond" w:hAnsi="Garamond" w:cs="Garamond"/>
          <w:bCs/>
          <w:sz w:val="24"/>
          <w:szCs w:val="24"/>
          <w:lang w:eastAsia="ru-RU"/>
        </w:rPr>
        <w:t>.</w:t>
      </w:r>
    </w:p>
    <w:p w:rsidR="00001288" w:rsidRPr="00473A66" w:rsidRDefault="00AD1664" w:rsidP="00001288">
      <w:pPr>
        <w:pBdr>
          <w:top w:val="single" w:sz="4" w:space="1" w:color="auto"/>
          <w:left w:val="single" w:sz="4" w:space="4" w:color="auto"/>
          <w:bottom w:val="single" w:sz="4" w:space="2" w:color="auto"/>
          <w:right w:val="single" w:sz="4" w:space="5" w:color="auto"/>
        </w:pBdr>
        <w:spacing w:after="0" w:line="240" w:lineRule="auto"/>
        <w:jc w:val="both"/>
        <w:rPr>
          <w:rFonts w:ascii="Garamond" w:hAnsi="Garamond" w:cs="Garamond"/>
          <w:bCs/>
          <w:sz w:val="24"/>
          <w:szCs w:val="24"/>
          <w:lang w:eastAsia="ru-RU"/>
        </w:rPr>
      </w:pPr>
      <w:r w:rsidRPr="00473A66">
        <w:rPr>
          <w:rFonts w:ascii="Garamond" w:hAnsi="Garamond" w:cs="Garamond"/>
          <w:b/>
          <w:bCs/>
          <w:sz w:val="24"/>
          <w:szCs w:val="24"/>
          <w:lang w:eastAsia="ru-RU"/>
        </w:rPr>
        <w:t xml:space="preserve">Обоснование: </w:t>
      </w:r>
      <w:r w:rsidR="00001288" w:rsidRPr="00473A66">
        <w:rPr>
          <w:rFonts w:ascii="Garamond" w:hAnsi="Garamond" w:cs="Garamond"/>
          <w:bCs/>
          <w:sz w:val="24"/>
          <w:szCs w:val="24"/>
          <w:lang w:eastAsia="ru-RU"/>
        </w:rPr>
        <w:t>предлагается внести ряд технических исправлений</w:t>
      </w:r>
      <w:r w:rsidR="00C30736" w:rsidRPr="00C30736">
        <w:rPr>
          <w:rFonts w:ascii="Garamond" w:hAnsi="Garamond" w:cs="Garamond"/>
          <w:bCs/>
          <w:sz w:val="24"/>
          <w:szCs w:val="24"/>
          <w:lang w:eastAsia="ru-RU"/>
        </w:rPr>
        <w:t xml:space="preserve"> </w:t>
      </w:r>
      <w:r w:rsidR="00C30736" w:rsidRPr="00473A66">
        <w:rPr>
          <w:rFonts w:ascii="Garamond" w:hAnsi="Garamond" w:cs="Garamond"/>
          <w:bCs/>
          <w:sz w:val="24"/>
          <w:szCs w:val="24"/>
          <w:lang w:eastAsia="ru-RU"/>
        </w:rPr>
        <w:t>в Договор о присоединении к торговой системе оптового рынка</w:t>
      </w:r>
      <w:r w:rsidR="00001288" w:rsidRPr="00473A66">
        <w:rPr>
          <w:rFonts w:ascii="Garamond" w:hAnsi="Garamond" w:cs="Garamond"/>
          <w:bCs/>
          <w:sz w:val="24"/>
          <w:szCs w:val="24"/>
          <w:lang w:eastAsia="ru-RU"/>
        </w:rPr>
        <w:t>, в том числе уточнить определение договорного объема РД в отношении единственной ГТП генерации</w:t>
      </w:r>
      <w:r w:rsidR="006B6B15">
        <w:rPr>
          <w:rFonts w:ascii="Garamond" w:hAnsi="Garamond" w:cs="Garamond"/>
          <w:bCs/>
          <w:sz w:val="24"/>
          <w:szCs w:val="24"/>
          <w:lang w:eastAsia="ru-RU"/>
        </w:rPr>
        <w:t xml:space="preserve"> и</w:t>
      </w:r>
      <w:r w:rsidR="00001288">
        <w:rPr>
          <w:rFonts w:ascii="Garamond" w:hAnsi="Garamond" w:cs="Garamond"/>
          <w:bCs/>
          <w:sz w:val="24"/>
          <w:szCs w:val="24"/>
          <w:lang w:eastAsia="ru-RU"/>
        </w:rPr>
        <w:t xml:space="preserve"> </w:t>
      </w:r>
      <w:r w:rsidR="001D0D10" w:rsidRPr="001D0D10">
        <w:rPr>
          <w:rFonts w:ascii="Garamond" w:hAnsi="Garamond" w:cs="Garamond"/>
          <w:bCs/>
          <w:sz w:val="24"/>
          <w:szCs w:val="24"/>
          <w:lang w:eastAsia="ru-RU"/>
        </w:rPr>
        <w:t xml:space="preserve">порядок расчета денежной суммы по договорам для объектов </w:t>
      </w:r>
      <w:r w:rsidR="00C30736">
        <w:rPr>
          <w:rFonts w:ascii="Garamond" w:hAnsi="Garamond" w:cs="Garamond"/>
          <w:bCs/>
          <w:sz w:val="24"/>
          <w:szCs w:val="24"/>
          <w:lang w:eastAsia="ru-RU"/>
        </w:rPr>
        <w:t>к</w:t>
      </w:r>
      <w:r w:rsidR="001D0D10" w:rsidRPr="001D0D10">
        <w:rPr>
          <w:rFonts w:ascii="Garamond" w:hAnsi="Garamond" w:cs="Garamond"/>
          <w:bCs/>
          <w:sz w:val="24"/>
          <w:szCs w:val="24"/>
          <w:lang w:eastAsia="ru-RU"/>
        </w:rPr>
        <w:t>рымской генерации</w:t>
      </w:r>
      <w:r w:rsidR="006B6B15" w:rsidRPr="006B6B15">
        <w:rPr>
          <w:rFonts w:ascii="Garamond" w:hAnsi="Garamond" w:cs="Garamond"/>
          <w:bCs/>
          <w:sz w:val="24"/>
          <w:szCs w:val="24"/>
          <w:lang w:eastAsia="ru-RU"/>
        </w:rPr>
        <w:t xml:space="preserve"> </w:t>
      </w:r>
      <w:r w:rsidR="006B6B15" w:rsidRPr="00473A66">
        <w:rPr>
          <w:rFonts w:ascii="Garamond" w:hAnsi="Garamond" w:cs="Garamond"/>
          <w:bCs/>
          <w:sz w:val="24"/>
          <w:szCs w:val="24"/>
          <w:lang w:eastAsia="ru-RU"/>
        </w:rPr>
        <w:t>в Регламенте финансовых расчетов на оптовом рынке электроэнергии</w:t>
      </w:r>
      <w:r w:rsidR="001D0D10" w:rsidRPr="001D0D10">
        <w:rPr>
          <w:rFonts w:ascii="Garamond" w:hAnsi="Garamond" w:cs="Garamond"/>
          <w:bCs/>
          <w:sz w:val="24"/>
          <w:szCs w:val="24"/>
          <w:lang w:eastAsia="ru-RU"/>
        </w:rPr>
        <w:t>,</w:t>
      </w:r>
      <w:r w:rsidR="001D0D10">
        <w:rPr>
          <w:rFonts w:ascii="Garamond" w:hAnsi="Garamond" w:cs="Garamond"/>
          <w:bCs/>
          <w:sz w:val="24"/>
          <w:szCs w:val="24"/>
          <w:lang w:eastAsia="ru-RU"/>
        </w:rPr>
        <w:t xml:space="preserve"> </w:t>
      </w:r>
      <w:r w:rsidR="00001288" w:rsidRPr="00473A66">
        <w:rPr>
          <w:rFonts w:ascii="Garamond" w:hAnsi="Garamond" w:cs="Garamond"/>
          <w:bCs/>
          <w:sz w:val="24"/>
          <w:szCs w:val="24"/>
          <w:lang w:eastAsia="ru-RU"/>
        </w:rPr>
        <w:t>пропи</w:t>
      </w:r>
      <w:r w:rsidR="00001288">
        <w:rPr>
          <w:rFonts w:ascii="Garamond" w:hAnsi="Garamond" w:cs="Garamond"/>
          <w:bCs/>
          <w:sz w:val="24"/>
          <w:szCs w:val="24"/>
          <w:lang w:eastAsia="ru-RU"/>
        </w:rPr>
        <w:t xml:space="preserve">сать </w:t>
      </w:r>
      <w:r w:rsidR="006B6B15" w:rsidRPr="00473A66">
        <w:rPr>
          <w:rFonts w:ascii="Garamond" w:hAnsi="Garamond" w:cs="Garamond"/>
          <w:bCs/>
          <w:sz w:val="24"/>
          <w:szCs w:val="24"/>
          <w:lang w:eastAsia="ru-RU"/>
        </w:rPr>
        <w:t xml:space="preserve">в </w:t>
      </w:r>
      <w:r w:rsidR="006B6B15">
        <w:rPr>
          <w:rFonts w:ascii="Garamond" w:hAnsi="Garamond" w:cs="Garamond"/>
          <w:bCs/>
          <w:sz w:val="24"/>
          <w:szCs w:val="24"/>
          <w:lang w:eastAsia="ru-RU"/>
        </w:rPr>
        <w:t>с</w:t>
      </w:r>
      <w:r w:rsidR="006B6B15" w:rsidRPr="00473A66">
        <w:rPr>
          <w:rFonts w:ascii="Garamond" w:hAnsi="Garamond" w:cs="Garamond"/>
          <w:bCs/>
          <w:sz w:val="24"/>
          <w:szCs w:val="24"/>
          <w:lang w:eastAsia="ru-RU"/>
        </w:rPr>
        <w:t xml:space="preserve">тандартные формы договоров </w:t>
      </w:r>
      <w:r w:rsidR="00001288" w:rsidRPr="00473A66">
        <w:rPr>
          <w:rFonts w:ascii="Garamond" w:hAnsi="Garamond" w:cs="Garamond"/>
          <w:bCs/>
          <w:sz w:val="24"/>
          <w:szCs w:val="24"/>
          <w:lang w:eastAsia="ru-RU"/>
        </w:rPr>
        <w:t>условие, что объекты КОММод на период проведения мероприятий по модернизации не поставляют мощность по договорам</w:t>
      </w:r>
      <w:r w:rsidR="00001288">
        <w:rPr>
          <w:rFonts w:ascii="Garamond" w:hAnsi="Garamond" w:cs="Garamond"/>
          <w:bCs/>
          <w:sz w:val="24"/>
          <w:szCs w:val="24"/>
          <w:lang w:eastAsia="ru-RU"/>
        </w:rPr>
        <w:t xml:space="preserve"> ВР, КОМ в целях компенсации потерь</w:t>
      </w:r>
      <w:r w:rsidR="00001288" w:rsidRPr="00473A66">
        <w:rPr>
          <w:rFonts w:ascii="Garamond" w:hAnsi="Garamond" w:cs="Garamond"/>
          <w:bCs/>
          <w:sz w:val="24"/>
          <w:szCs w:val="24"/>
          <w:lang w:eastAsia="ru-RU"/>
        </w:rPr>
        <w:t xml:space="preserve">, а также исключить </w:t>
      </w:r>
      <w:r w:rsidR="001D0D10">
        <w:rPr>
          <w:rFonts w:ascii="Garamond" w:hAnsi="Garamond" w:cs="Garamond"/>
          <w:bCs/>
          <w:sz w:val="24"/>
          <w:szCs w:val="24"/>
          <w:lang w:eastAsia="ru-RU"/>
        </w:rPr>
        <w:t xml:space="preserve">неактуальные </w:t>
      </w:r>
      <w:r w:rsidR="00001288">
        <w:rPr>
          <w:rFonts w:ascii="Garamond" w:hAnsi="Garamond" w:cs="Garamond"/>
          <w:bCs/>
          <w:sz w:val="24"/>
          <w:szCs w:val="24"/>
          <w:lang w:eastAsia="ru-RU"/>
        </w:rPr>
        <w:t>ссылки</w:t>
      </w:r>
      <w:r w:rsidR="00001288" w:rsidRPr="00473A66">
        <w:rPr>
          <w:rFonts w:ascii="Garamond" w:hAnsi="Garamond" w:cs="Garamond"/>
          <w:bCs/>
          <w:sz w:val="24"/>
          <w:szCs w:val="24"/>
          <w:lang w:eastAsia="ru-RU"/>
        </w:rPr>
        <w:t xml:space="preserve"> и нумерацию.</w:t>
      </w:r>
    </w:p>
    <w:p w:rsidR="00AD1664" w:rsidRPr="00E34111" w:rsidRDefault="00AD1664" w:rsidP="00510128">
      <w:pPr>
        <w:pBdr>
          <w:top w:val="single" w:sz="4" w:space="1" w:color="auto"/>
          <w:left w:val="single" w:sz="4" w:space="4" w:color="auto"/>
          <w:bottom w:val="single" w:sz="4" w:space="2" w:color="auto"/>
          <w:right w:val="single" w:sz="4" w:space="5" w:color="auto"/>
        </w:pBdr>
        <w:spacing w:after="0" w:line="240" w:lineRule="auto"/>
        <w:jc w:val="both"/>
        <w:rPr>
          <w:rFonts w:ascii="Garamond" w:hAnsi="Garamond" w:cs="Garamond"/>
          <w:bCs/>
          <w:sz w:val="24"/>
          <w:szCs w:val="24"/>
          <w:lang w:eastAsia="ru-RU"/>
        </w:rPr>
      </w:pPr>
      <w:r w:rsidRPr="00DC20D0">
        <w:rPr>
          <w:rFonts w:ascii="Garamond" w:hAnsi="Garamond" w:cs="Garamond"/>
          <w:b/>
          <w:bCs/>
          <w:sz w:val="24"/>
          <w:szCs w:val="24"/>
          <w:lang w:eastAsia="ru-RU"/>
        </w:rPr>
        <w:t xml:space="preserve">Дата вступления в силу: </w:t>
      </w:r>
      <w:r w:rsidRPr="00E34111">
        <w:rPr>
          <w:rFonts w:ascii="Garamond" w:hAnsi="Garamond" w:cs="Garamond"/>
          <w:bCs/>
          <w:sz w:val="24"/>
          <w:szCs w:val="24"/>
          <w:lang w:eastAsia="ru-RU"/>
        </w:rPr>
        <w:t xml:space="preserve">1 </w:t>
      </w:r>
      <w:r w:rsidR="00E13DA8" w:rsidRPr="00E34111">
        <w:rPr>
          <w:rFonts w:ascii="Garamond" w:hAnsi="Garamond" w:cs="Garamond"/>
          <w:bCs/>
          <w:sz w:val="24"/>
          <w:szCs w:val="24"/>
          <w:lang w:eastAsia="ru-RU"/>
        </w:rPr>
        <w:t>декабря</w:t>
      </w:r>
      <w:r w:rsidRPr="00E34111">
        <w:rPr>
          <w:rFonts w:ascii="Garamond" w:hAnsi="Garamond" w:cs="Garamond"/>
          <w:bCs/>
          <w:sz w:val="24"/>
          <w:szCs w:val="24"/>
          <w:lang w:eastAsia="ru-RU"/>
        </w:rPr>
        <w:t xml:space="preserve"> 2019 года.</w:t>
      </w:r>
    </w:p>
    <w:p w:rsidR="00AD1664" w:rsidRPr="00426B60" w:rsidRDefault="00AD1664" w:rsidP="00710DC1">
      <w:pPr>
        <w:spacing w:after="0"/>
        <w:outlineLvl w:val="0"/>
        <w:rPr>
          <w:rFonts w:ascii="Garamond" w:hAnsi="Garamond"/>
          <w:bCs/>
          <w:iCs/>
        </w:rPr>
      </w:pPr>
    </w:p>
    <w:p w:rsidR="00AD1664" w:rsidRPr="00877D72" w:rsidRDefault="00AD1664" w:rsidP="0059734A">
      <w:pPr>
        <w:tabs>
          <w:tab w:val="left" w:pos="709"/>
        </w:tabs>
        <w:spacing w:after="0" w:line="240" w:lineRule="auto"/>
        <w:rPr>
          <w:rFonts w:ascii="Garamond" w:hAnsi="Garamond"/>
          <w:b/>
          <w:sz w:val="26"/>
          <w:szCs w:val="26"/>
        </w:rPr>
      </w:pPr>
      <w:r w:rsidRPr="00877D72">
        <w:rPr>
          <w:rFonts w:ascii="Garamond" w:hAnsi="Garamond"/>
          <w:b/>
          <w:sz w:val="26"/>
          <w:szCs w:val="26"/>
        </w:rPr>
        <w:t xml:space="preserve">Предложения по изменениям и дополнениям в </w:t>
      </w:r>
      <w:r w:rsidR="0059734A">
        <w:rPr>
          <w:rFonts w:ascii="Garamond" w:hAnsi="Garamond"/>
          <w:b/>
          <w:sz w:val="26"/>
          <w:szCs w:val="26"/>
        </w:rPr>
        <w:t xml:space="preserve">РЕГЛАМЕНТ </w:t>
      </w:r>
      <w:r w:rsidR="0059734A" w:rsidRPr="0059734A">
        <w:rPr>
          <w:rFonts w:ascii="Garamond" w:hAnsi="Garamond"/>
          <w:b/>
          <w:sz w:val="26"/>
          <w:szCs w:val="26"/>
        </w:rPr>
        <w:t>ФИНАНСОВЫХ РАСЧЕТОВ НА ОПТОВОМ РЫНКЕ ЭЛЕКТРОЭНЕРГИИ</w:t>
      </w:r>
      <w:r w:rsidR="0059734A">
        <w:rPr>
          <w:rFonts w:ascii="Garamond" w:hAnsi="Garamond"/>
          <w:b/>
          <w:sz w:val="26"/>
          <w:szCs w:val="26"/>
        </w:rPr>
        <w:t xml:space="preserve"> (Приложение № 16</w:t>
      </w:r>
      <w:r w:rsidRPr="00877D72">
        <w:rPr>
          <w:rFonts w:ascii="Garamond" w:hAnsi="Garamond"/>
          <w:b/>
          <w:sz w:val="26"/>
          <w:szCs w:val="26"/>
        </w:rPr>
        <w:t xml:space="preserve"> к Договору о присоединении к торговой системе оптового рынка)</w:t>
      </w:r>
    </w:p>
    <w:p w:rsidR="00AD1664" w:rsidRPr="00426B60" w:rsidRDefault="00AD1664" w:rsidP="00710DC1">
      <w:pPr>
        <w:tabs>
          <w:tab w:val="left" w:pos="709"/>
        </w:tabs>
        <w:spacing w:after="60"/>
        <w:ind w:firstLine="287"/>
        <w:jc w:val="both"/>
        <w:rPr>
          <w:rFonts w:ascii="Garamond" w:hAnsi="Garamond"/>
          <w:b/>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7091"/>
        <w:gridCol w:w="7079"/>
      </w:tblGrid>
      <w:tr w:rsidR="00AD1664" w:rsidRPr="0054259F" w:rsidTr="00097939">
        <w:trPr>
          <w:trHeight w:val="435"/>
        </w:trPr>
        <w:tc>
          <w:tcPr>
            <w:tcW w:w="286" w:type="pct"/>
            <w:tcMar>
              <w:left w:w="57" w:type="dxa"/>
              <w:right w:w="57" w:type="dxa"/>
            </w:tcMar>
            <w:vAlign w:val="center"/>
          </w:tcPr>
          <w:p w:rsidR="00AD1664" w:rsidRPr="0054259F" w:rsidRDefault="00AD1664" w:rsidP="00710DC1">
            <w:pPr>
              <w:spacing w:after="0" w:line="240" w:lineRule="auto"/>
              <w:jc w:val="center"/>
              <w:rPr>
                <w:rFonts w:ascii="Garamond" w:hAnsi="Garamond" w:cs="Garamond"/>
                <w:b/>
                <w:bCs/>
                <w:lang w:eastAsia="ru-RU"/>
              </w:rPr>
            </w:pPr>
            <w:r w:rsidRPr="0054259F">
              <w:rPr>
                <w:rFonts w:ascii="Garamond" w:hAnsi="Garamond" w:cs="Garamond"/>
                <w:b/>
                <w:bCs/>
                <w:lang w:eastAsia="ru-RU"/>
              </w:rPr>
              <w:t>№</w:t>
            </w:r>
          </w:p>
          <w:p w:rsidR="00AD1664" w:rsidRPr="0054259F" w:rsidRDefault="00AD1664" w:rsidP="00710DC1">
            <w:pPr>
              <w:spacing w:after="0" w:line="240" w:lineRule="auto"/>
              <w:jc w:val="center"/>
              <w:rPr>
                <w:rFonts w:ascii="Garamond" w:hAnsi="Garamond" w:cs="Garamond"/>
                <w:b/>
                <w:bCs/>
                <w:lang w:eastAsia="ru-RU"/>
              </w:rPr>
            </w:pPr>
            <w:r w:rsidRPr="0054259F">
              <w:rPr>
                <w:rFonts w:ascii="Garamond" w:hAnsi="Garamond" w:cs="Garamond"/>
                <w:b/>
                <w:bCs/>
                <w:lang w:eastAsia="ru-RU"/>
              </w:rPr>
              <w:t>пункта</w:t>
            </w:r>
          </w:p>
        </w:tc>
        <w:tc>
          <w:tcPr>
            <w:tcW w:w="2359" w:type="pct"/>
            <w:vAlign w:val="center"/>
          </w:tcPr>
          <w:p w:rsidR="00AD1664" w:rsidRPr="0054259F" w:rsidRDefault="00AD1664" w:rsidP="00710DC1">
            <w:pPr>
              <w:spacing w:after="0" w:line="240" w:lineRule="auto"/>
              <w:jc w:val="center"/>
              <w:rPr>
                <w:rFonts w:ascii="Garamond" w:hAnsi="Garamond" w:cs="Garamond"/>
                <w:b/>
                <w:bCs/>
                <w:lang w:eastAsia="ru-RU"/>
              </w:rPr>
            </w:pPr>
            <w:r w:rsidRPr="0054259F">
              <w:rPr>
                <w:rFonts w:ascii="Garamond" w:hAnsi="Garamond" w:cs="Garamond"/>
                <w:b/>
                <w:bCs/>
                <w:lang w:eastAsia="ru-RU"/>
              </w:rPr>
              <w:t>Редакция, действующая на момент</w:t>
            </w:r>
          </w:p>
          <w:p w:rsidR="00AD1664" w:rsidRPr="0054259F" w:rsidRDefault="00AD1664" w:rsidP="00710DC1">
            <w:pPr>
              <w:spacing w:after="0" w:line="240" w:lineRule="auto"/>
              <w:jc w:val="center"/>
              <w:rPr>
                <w:rFonts w:ascii="Garamond" w:hAnsi="Garamond" w:cs="Garamond"/>
                <w:b/>
                <w:bCs/>
                <w:lang w:eastAsia="ru-RU"/>
              </w:rPr>
            </w:pPr>
            <w:r w:rsidRPr="0054259F">
              <w:rPr>
                <w:rFonts w:ascii="Garamond" w:hAnsi="Garamond" w:cs="Garamond"/>
                <w:b/>
                <w:bCs/>
                <w:lang w:eastAsia="ru-RU"/>
              </w:rPr>
              <w:t xml:space="preserve"> вступления в силу изменений</w:t>
            </w:r>
          </w:p>
        </w:tc>
        <w:tc>
          <w:tcPr>
            <w:tcW w:w="2355" w:type="pct"/>
            <w:vAlign w:val="center"/>
          </w:tcPr>
          <w:p w:rsidR="00AD1664" w:rsidRPr="0054259F" w:rsidRDefault="00AD1664" w:rsidP="00710DC1">
            <w:pPr>
              <w:spacing w:after="0" w:line="240" w:lineRule="auto"/>
              <w:jc w:val="center"/>
              <w:rPr>
                <w:rFonts w:ascii="Garamond" w:hAnsi="Garamond" w:cs="Garamond"/>
                <w:b/>
                <w:bCs/>
                <w:lang w:eastAsia="ru-RU"/>
              </w:rPr>
            </w:pPr>
            <w:r w:rsidRPr="0054259F">
              <w:rPr>
                <w:rFonts w:ascii="Garamond" w:hAnsi="Garamond" w:cs="Garamond"/>
                <w:b/>
                <w:bCs/>
                <w:lang w:eastAsia="ru-RU"/>
              </w:rPr>
              <w:t>Предлагаемая редакция</w:t>
            </w:r>
          </w:p>
          <w:p w:rsidR="00AD1664" w:rsidRPr="0054259F" w:rsidRDefault="00AD1664" w:rsidP="00710DC1">
            <w:pPr>
              <w:spacing w:after="0" w:line="240" w:lineRule="auto"/>
              <w:jc w:val="center"/>
              <w:rPr>
                <w:rFonts w:ascii="Garamond" w:hAnsi="Garamond" w:cs="Garamond"/>
                <w:lang w:eastAsia="ru-RU"/>
              </w:rPr>
            </w:pPr>
            <w:r w:rsidRPr="0054259F">
              <w:rPr>
                <w:rFonts w:ascii="Garamond" w:hAnsi="Garamond" w:cs="Garamond"/>
                <w:lang w:eastAsia="ru-RU"/>
              </w:rPr>
              <w:t>(изменения выделены цветом)</w:t>
            </w:r>
          </w:p>
        </w:tc>
      </w:tr>
      <w:tr w:rsidR="00DF41B6" w:rsidRPr="0054259F" w:rsidTr="00097939">
        <w:trPr>
          <w:trHeight w:val="345"/>
        </w:trPr>
        <w:tc>
          <w:tcPr>
            <w:tcW w:w="286" w:type="pct"/>
            <w:tcMar>
              <w:left w:w="85" w:type="dxa"/>
              <w:right w:w="57" w:type="dxa"/>
            </w:tcMar>
            <w:vAlign w:val="center"/>
          </w:tcPr>
          <w:p w:rsidR="00DF41B6" w:rsidRPr="0054259F" w:rsidRDefault="00DF41B6" w:rsidP="00710DC1">
            <w:pPr>
              <w:spacing w:after="0" w:line="240" w:lineRule="auto"/>
              <w:rPr>
                <w:rFonts w:ascii="Garamond" w:hAnsi="Garamond" w:cs="Garamond"/>
                <w:b/>
                <w:bCs/>
                <w:lang w:eastAsia="ru-RU"/>
              </w:rPr>
            </w:pPr>
            <w:r w:rsidRPr="0054259F">
              <w:rPr>
                <w:rFonts w:ascii="Garamond" w:hAnsi="Garamond" w:cs="Garamond"/>
                <w:b/>
                <w:bCs/>
                <w:lang w:eastAsia="ru-RU"/>
              </w:rPr>
              <w:t>2.5.2</w:t>
            </w:r>
          </w:p>
        </w:tc>
        <w:tc>
          <w:tcPr>
            <w:tcW w:w="2359" w:type="pct"/>
          </w:tcPr>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t>ЦФР не проводит торговых сессий с уполномоченной кредитной организацией по следующим причинам:</w:t>
            </w:r>
          </w:p>
          <w:p w:rsidR="00DF41B6" w:rsidRPr="0054259F" w:rsidRDefault="00DF41B6" w:rsidP="00DF41B6">
            <w:pPr>
              <w:pStyle w:val="ac"/>
              <w:numPr>
                <w:ilvl w:val="0"/>
                <w:numId w:val="17"/>
              </w:numPr>
              <w:tabs>
                <w:tab w:val="left" w:pos="630"/>
              </w:tabs>
              <w:overflowPunct w:val="0"/>
              <w:autoSpaceDE w:val="0"/>
              <w:autoSpaceDN w:val="0"/>
              <w:adjustRightInd w:val="0"/>
              <w:ind w:left="0" w:firstLine="0"/>
              <w:textAlignment w:val="baseline"/>
              <w:rPr>
                <w:rFonts w:ascii="Garamond" w:hAnsi="Garamond"/>
                <w:szCs w:val="22"/>
                <w:lang w:val="ru-RU"/>
              </w:rPr>
            </w:pPr>
            <w:r w:rsidRPr="0054259F">
              <w:rPr>
                <w:rFonts w:ascii="Garamond" w:hAnsi="Garamond"/>
                <w:szCs w:val="22"/>
                <w:lang w:val="ru-RU"/>
              </w:rPr>
              <w:t xml:space="preserve">в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и (или) программно-аппаратных средств уполномоченной кредитной организации, обеспечивающих проведение торговых сессий, и (или) программно-аппаратных средств КО, а также в случае отсутствия у сотрудников ЦФР доступа к соответствующему оборудованию, и (или) каналам связи, и (или) программно-аппаратным средствам по независящим от них обстоятельствам. </w:t>
            </w:r>
          </w:p>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t>Информация об отмене сессии в связи с вышеизложенными обстоятельствами при первой технической возможности публикуется на сайте ЦФР в разделе новостей, а также предоставляется ЦФР на ближайшее заседание Наблюдательного совета Совета рынка</w:t>
            </w:r>
            <w:r w:rsidRPr="006B6B15">
              <w:rPr>
                <w:rFonts w:ascii="Garamond" w:hAnsi="Garamond"/>
                <w:szCs w:val="22"/>
                <w:lang w:val="ru-RU"/>
              </w:rPr>
              <w:t>;</w:t>
            </w:r>
            <w:r w:rsidRPr="0054259F">
              <w:rPr>
                <w:rFonts w:ascii="Garamond" w:hAnsi="Garamond"/>
                <w:szCs w:val="22"/>
                <w:lang w:val="ru-RU"/>
              </w:rPr>
              <w:t xml:space="preserve"> </w:t>
            </w:r>
          </w:p>
          <w:p w:rsidR="00DF41B6" w:rsidRPr="0054259F" w:rsidRDefault="00DF41B6" w:rsidP="00DF41B6">
            <w:pPr>
              <w:pStyle w:val="ac"/>
              <w:numPr>
                <w:ilvl w:val="0"/>
                <w:numId w:val="17"/>
              </w:numPr>
              <w:overflowPunct w:val="0"/>
              <w:autoSpaceDE w:val="0"/>
              <w:autoSpaceDN w:val="0"/>
              <w:adjustRightInd w:val="0"/>
              <w:ind w:left="0" w:firstLine="0"/>
              <w:textAlignment w:val="baseline"/>
              <w:rPr>
                <w:rFonts w:ascii="Garamond" w:hAnsi="Garamond"/>
                <w:szCs w:val="22"/>
                <w:lang w:val="ru-RU"/>
              </w:rPr>
            </w:pPr>
            <w:r w:rsidRPr="0054259F">
              <w:rPr>
                <w:rFonts w:ascii="Garamond" w:hAnsi="Garamond"/>
                <w:szCs w:val="22"/>
                <w:lang w:val="ru-RU"/>
              </w:rPr>
              <w:t xml:space="preserve">в случае превышения количества требований о передаче прав по неисполненным договорам купли-продажи в количестве свыше 200 запросов, направленных комитентами в соответствии с порядком, установленным разделом 14 настоящего Регламента, и полученных ЦФР не </w:t>
            </w:r>
            <w:r w:rsidRPr="0054259F">
              <w:rPr>
                <w:rFonts w:ascii="Garamond" w:hAnsi="Garamond"/>
                <w:szCs w:val="22"/>
                <w:lang w:val="ru-RU"/>
              </w:rPr>
              <w:lastRenderedPageBreak/>
              <w:t xml:space="preserve">позднее чем за 4 рабочих дня до окончания месяца, предшествующего месяцу фиксации задолженности. </w:t>
            </w:r>
          </w:p>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t>Уведомление об отмене торговой сессии ЦФР публикует на сайте ЦФР в разделе новостей не позднее чем за 2 (два) рабочих дня до даты, указанной в требовании о передаче прав. Торговая сессия не проводится в дату, зафиксированную в требовании о передаче прав. В случае если дата, зафиксированная в требовании, приходится на нерабочий день, то торговая сессия не проводится в первый рабочий день, следующий за датой, зафиксированной в требовании о передаче прав.</w:t>
            </w:r>
          </w:p>
          <w:p w:rsidR="00DF41B6" w:rsidRPr="0054259F" w:rsidRDefault="00DF41B6" w:rsidP="00DF41B6">
            <w:pPr>
              <w:pStyle w:val="ac"/>
              <w:ind w:firstLine="567"/>
              <w:rPr>
                <w:rFonts w:ascii="Garamond" w:hAnsi="Garamond"/>
                <w:szCs w:val="22"/>
                <w:lang w:val="ru-RU"/>
              </w:rPr>
            </w:pPr>
            <w:r w:rsidRPr="0054259F">
              <w:rPr>
                <w:rFonts w:ascii="Garamond" w:hAnsi="Garamond"/>
                <w:szCs w:val="22"/>
                <w:highlight w:val="yellow"/>
                <w:lang w:val="ru-RU"/>
              </w:rPr>
              <w:t>ЦФР в срок не позднее одного рабочего дня, следующего за днем, в который было отменено проведение торговой сессии, направляет в Совет рынка соответствующее уведомление.</w:t>
            </w:r>
          </w:p>
          <w:p w:rsidR="00DF41B6" w:rsidRPr="0054259F" w:rsidRDefault="00DF41B6" w:rsidP="00DF41B6">
            <w:pPr>
              <w:pStyle w:val="ac"/>
              <w:ind w:firstLine="567"/>
              <w:rPr>
                <w:rFonts w:ascii="Garamond" w:hAnsi="Garamond"/>
                <w:szCs w:val="22"/>
              </w:rPr>
            </w:pPr>
            <w:r w:rsidRPr="0054259F">
              <w:rPr>
                <w:rFonts w:ascii="Garamond" w:hAnsi="Garamond"/>
                <w:szCs w:val="22"/>
                <w:lang w:val="ru-RU"/>
              </w:rPr>
              <w:t>…</w:t>
            </w:r>
          </w:p>
        </w:tc>
        <w:tc>
          <w:tcPr>
            <w:tcW w:w="2355" w:type="pct"/>
          </w:tcPr>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lastRenderedPageBreak/>
              <w:t>ЦФР не проводит торговых сессий с уполномоченной кредитной организацией по следующим причинам:</w:t>
            </w:r>
          </w:p>
          <w:p w:rsidR="00DF41B6" w:rsidRPr="0054259F" w:rsidRDefault="0054259F" w:rsidP="00DF41B6">
            <w:pPr>
              <w:pStyle w:val="ac"/>
              <w:numPr>
                <w:ilvl w:val="0"/>
                <w:numId w:val="17"/>
              </w:numPr>
              <w:tabs>
                <w:tab w:val="left" w:pos="630"/>
              </w:tabs>
              <w:overflowPunct w:val="0"/>
              <w:autoSpaceDE w:val="0"/>
              <w:autoSpaceDN w:val="0"/>
              <w:adjustRightInd w:val="0"/>
              <w:ind w:left="0" w:firstLine="0"/>
              <w:textAlignment w:val="baseline"/>
              <w:rPr>
                <w:rFonts w:ascii="Garamond" w:hAnsi="Garamond"/>
                <w:szCs w:val="22"/>
                <w:lang w:val="ru-RU"/>
              </w:rPr>
            </w:pPr>
            <w:r w:rsidRPr="0054259F">
              <w:rPr>
                <w:rFonts w:ascii="Garamond" w:hAnsi="Garamond"/>
                <w:szCs w:val="22"/>
                <w:lang w:val="ru-RU"/>
              </w:rPr>
              <w:t>в</w:t>
            </w:r>
            <w:r w:rsidR="00DF41B6" w:rsidRPr="0054259F">
              <w:rPr>
                <w:rFonts w:ascii="Garamond" w:hAnsi="Garamond"/>
                <w:szCs w:val="22"/>
                <w:lang w:val="ru-RU"/>
              </w:rPr>
              <w:t xml:space="preserve">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и (или) программно-аппаратных средств уполномоченной кредитной организации, обеспечивающих проведение торговых сессий, и (или) программно-аппаратных средств КО, а также в случае отсутствия у сотрудников ЦФР доступа к соответствующему оборудованию, и (или) каналам связи, и (или) программно-аппаратным средствам по независящим от них обстоятельствам. </w:t>
            </w:r>
          </w:p>
          <w:p w:rsidR="00DF41B6" w:rsidRPr="0054259F" w:rsidRDefault="00DF41B6" w:rsidP="00DF41B6">
            <w:pPr>
              <w:pStyle w:val="ac"/>
              <w:ind w:firstLine="567"/>
              <w:rPr>
                <w:rFonts w:ascii="Garamond" w:hAnsi="Garamond"/>
                <w:szCs w:val="22"/>
                <w:lang w:val="ru-RU"/>
              </w:rPr>
            </w:pPr>
            <w:r w:rsidRPr="0054259F">
              <w:rPr>
                <w:rFonts w:ascii="Garamond" w:hAnsi="Garamond"/>
                <w:szCs w:val="22"/>
                <w:highlight w:val="yellow"/>
                <w:lang w:val="ru-RU"/>
              </w:rPr>
              <w:t>ЦФР в срок не позднее одного рабочего дня, следующего за днем, в который было отменено проведение торговой сессии, направляет в Совет рынка соответствующее уведомление.</w:t>
            </w:r>
          </w:p>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t>Информация об отмене сессии в связи с вышеизложенными обстоятельствами при первой технической возможности публикуется на сайте ЦФР в разделе новостей, а также предоставляется ЦФР на ближайшее заседание Наблюдательного совета Совета рынка</w:t>
            </w:r>
            <w:r w:rsidR="0054259F" w:rsidRPr="0054259F">
              <w:rPr>
                <w:rFonts w:ascii="Garamond" w:hAnsi="Garamond"/>
                <w:szCs w:val="22"/>
                <w:lang w:val="ru-RU"/>
              </w:rPr>
              <w:t>;</w:t>
            </w:r>
          </w:p>
          <w:p w:rsidR="00DF41B6" w:rsidRPr="0054259F" w:rsidRDefault="0054259F" w:rsidP="00DF41B6">
            <w:pPr>
              <w:pStyle w:val="ac"/>
              <w:numPr>
                <w:ilvl w:val="0"/>
                <w:numId w:val="17"/>
              </w:numPr>
              <w:overflowPunct w:val="0"/>
              <w:autoSpaceDE w:val="0"/>
              <w:autoSpaceDN w:val="0"/>
              <w:adjustRightInd w:val="0"/>
              <w:ind w:left="0" w:firstLine="0"/>
              <w:textAlignment w:val="baseline"/>
              <w:rPr>
                <w:rFonts w:ascii="Garamond" w:hAnsi="Garamond"/>
                <w:szCs w:val="22"/>
                <w:lang w:val="ru-RU"/>
              </w:rPr>
            </w:pPr>
            <w:r w:rsidRPr="0054259F">
              <w:rPr>
                <w:rFonts w:ascii="Garamond" w:hAnsi="Garamond"/>
                <w:szCs w:val="22"/>
                <w:lang w:val="ru-RU"/>
              </w:rPr>
              <w:lastRenderedPageBreak/>
              <w:t>в</w:t>
            </w:r>
            <w:r w:rsidR="00DF41B6" w:rsidRPr="0054259F">
              <w:rPr>
                <w:rFonts w:ascii="Garamond" w:hAnsi="Garamond"/>
                <w:szCs w:val="22"/>
                <w:lang w:val="ru-RU"/>
              </w:rPr>
              <w:t xml:space="preserve"> случае превышения количества требований о передаче прав по неисполненным договорам купли-продажи в количестве свыше 200 запросов, направленных комитентами в соответствии с порядком, установленным разделом 14 настоящего Регламента, и полученных ЦФР не позднее чем за 4 рабочих дня до окончания месяца, предшествующего месяцу фиксации задолженности. </w:t>
            </w:r>
          </w:p>
          <w:p w:rsidR="00DF41B6" w:rsidRPr="0054259F" w:rsidRDefault="00DF41B6" w:rsidP="00DF41B6">
            <w:pPr>
              <w:pStyle w:val="ac"/>
              <w:ind w:firstLine="567"/>
              <w:rPr>
                <w:rFonts w:ascii="Garamond" w:hAnsi="Garamond"/>
                <w:szCs w:val="22"/>
                <w:lang w:val="ru-RU"/>
              </w:rPr>
            </w:pPr>
            <w:r w:rsidRPr="0054259F">
              <w:rPr>
                <w:rFonts w:ascii="Garamond" w:hAnsi="Garamond"/>
                <w:szCs w:val="22"/>
                <w:lang w:val="ru-RU"/>
              </w:rPr>
              <w:t>Уведомление об отмене торговой сессии ЦФР публикует на сайте ЦФР в разделе новостей не позднее чем за 2 (два) рабочих дня до даты, указанной в требовании о передаче прав. Торговая сессия не проводится в дату, зафиксированную в требовании о передаче прав. В случае если дата, зафиксированная в требовании, приходится на нерабочий день, то торговая сессия не проводится в первый рабочий день, следующий за датой, зафиксированной в требовании о передаче прав.</w:t>
            </w:r>
          </w:p>
          <w:p w:rsidR="00DF41B6" w:rsidRPr="0054259F" w:rsidRDefault="00DF41B6" w:rsidP="00DF41B6">
            <w:pPr>
              <w:pStyle w:val="ac"/>
              <w:ind w:firstLine="567"/>
              <w:rPr>
                <w:rFonts w:ascii="Garamond" w:hAnsi="Garamond"/>
                <w:szCs w:val="22"/>
              </w:rPr>
            </w:pPr>
            <w:r w:rsidRPr="0054259F">
              <w:rPr>
                <w:rFonts w:ascii="Garamond" w:hAnsi="Garamond"/>
                <w:szCs w:val="22"/>
                <w:lang w:val="ru-RU"/>
              </w:rPr>
              <w:t>…</w:t>
            </w:r>
          </w:p>
        </w:tc>
      </w:tr>
      <w:tr w:rsidR="00B26C29" w:rsidRPr="0054259F" w:rsidTr="00097939">
        <w:trPr>
          <w:trHeight w:val="345"/>
        </w:trPr>
        <w:tc>
          <w:tcPr>
            <w:tcW w:w="286" w:type="pct"/>
            <w:tcMar>
              <w:left w:w="85" w:type="dxa"/>
              <w:right w:w="57" w:type="dxa"/>
            </w:tcMar>
            <w:vAlign w:val="center"/>
          </w:tcPr>
          <w:p w:rsidR="00B26C29" w:rsidRPr="0054259F" w:rsidRDefault="00B26C29" w:rsidP="00710DC1">
            <w:pPr>
              <w:spacing w:after="0" w:line="240" w:lineRule="auto"/>
              <w:rPr>
                <w:rFonts w:ascii="Garamond" w:hAnsi="Garamond" w:cs="Garamond"/>
                <w:b/>
                <w:bCs/>
                <w:lang w:eastAsia="ru-RU"/>
              </w:rPr>
            </w:pPr>
            <w:r w:rsidRPr="0054259F">
              <w:rPr>
                <w:rFonts w:ascii="Garamond" w:hAnsi="Garamond" w:cs="Garamond"/>
                <w:b/>
                <w:bCs/>
                <w:lang w:eastAsia="ru-RU"/>
              </w:rPr>
              <w:lastRenderedPageBreak/>
              <w:t>3.3.2</w:t>
            </w:r>
          </w:p>
        </w:tc>
        <w:tc>
          <w:tcPr>
            <w:tcW w:w="2359" w:type="pct"/>
          </w:tcPr>
          <w:p w:rsidR="00B26C29" w:rsidRPr="0054259F" w:rsidRDefault="00B26C29" w:rsidP="00B26C29">
            <w:pPr>
              <w:widowControl w:val="0"/>
              <w:spacing w:before="120" w:after="120"/>
              <w:ind w:firstLine="540"/>
              <w:jc w:val="both"/>
              <w:rPr>
                <w:rFonts w:ascii="Garamond" w:hAnsi="Garamond"/>
                <w:color w:val="000000"/>
              </w:rPr>
            </w:pPr>
            <w:r w:rsidRPr="0054259F">
              <w:rPr>
                <w:rFonts w:ascii="Garamond" w:hAnsi="Garamond"/>
                <w:color w:val="000000"/>
              </w:rPr>
              <w:t>…</w:t>
            </w:r>
          </w:p>
          <w:p w:rsidR="00B26C29" w:rsidRPr="0054259F" w:rsidRDefault="00B26C29" w:rsidP="00B26C29">
            <w:pPr>
              <w:widowControl w:val="0"/>
              <w:spacing w:before="120" w:after="120"/>
              <w:ind w:firstLine="540"/>
              <w:jc w:val="both"/>
              <w:rPr>
                <w:rFonts w:ascii="Garamond" w:hAnsi="Garamond"/>
                <w:color w:val="000000"/>
              </w:rPr>
            </w:pPr>
            <w:r w:rsidRPr="0054259F">
              <w:rPr>
                <w:rFonts w:ascii="Garamond" w:hAnsi="Garamond"/>
                <w:color w:val="000000"/>
              </w:rPr>
              <w:t xml:space="preserve">Стоимость мощности, купленной/проданной по РД </w:t>
            </w:r>
            <w:r w:rsidRPr="0054259F">
              <w:rPr>
                <w:rFonts w:ascii="Garamond" w:hAnsi="Garamond"/>
                <w:i/>
                <w:color w:val="000000"/>
                <w:lang w:val="en-GB"/>
              </w:rPr>
              <w:t>D</w:t>
            </w:r>
            <w:r w:rsidRPr="0054259F">
              <w:rPr>
                <w:rFonts w:ascii="Garamond" w:hAnsi="Garamond"/>
                <w:color w:val="000000"/>
              </w:rPr>
              <w:t xml:space="preserve"> в отношении потребления населения и приравненных к нему групп потребителей за месяц </w:t>
            </w:r>
            <w:r w:rsidRPr="0054259F">
              <w:rPr>
                <w:rFonts w:ascii="Garamond" w:hAnsi="Garamond"/>
                <w:i/>
                <w:color w:val="000000"/>
                <w:lang w:val="en-GB"/>
              </w:rPr>
              <w:t>m</w:t>
            </w:r>
            <w:r w:rsidRPr="0054259F">
              <w:rPr>
                <w:rFonts w:ascii="Garamond" w:hAnsi="Garamond"/>
                <w:color w:val="000000"/>
              </w:rPr>
              <w:t>, рассчитывается по формуле:</w:t>
            </w:r>
          </w:p>
          <w:p w:rsidR="00B26C29" w:rsidRPr="0054259F" w:rsidRDefault="00B26C29" w:rsidP="00B26C29">
            <w:pPr>
              <w:widowControl w:val="0"/>
              <w:spacing w:before="120" w:after="120"/>
              <w:ind w:firstLine="540"/>
              <w:jc w:val="center"/>
              <w:rPr>
                <w:rFonts w:ascii="Garamond" w:hAnsi="Garamond"/>
                <w:color w:val="000000"/>
              </w:rPr>
            </w:pPr>
            <w:r w:rsidRPr="0054259F">
              <w:rPr>
                <w:rFonts w:ascii="Garamond" w:hAnsi="Garamond"/>
                <w:color w:val="000000"/>
                <w:position w:val="-14"/>
                <w:highlight w:val="yellow"/>
                <w:lang w:val="en-GB"/>
              </w:rPr>
              <w:object w:dxaOrig="3860" w:dyaOrig="400" w14:anchorId="0550F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pt;height:19.95pt" o:ole="">
                  <v:imagedata r:id="rId8" o:title=""/>
                </v:shape>
                <o:OLEObject Type="Embed" ProgID="Equation.3" ShapeID="_x0000_i1025" DrawAspect="Content" ObjectID="_1635869315" r:id="rId9"/>
              </w:object>
            </w:r>
            <w:r w:rsidRPr="0054259F">
              <w:rPr>
                <w:rFonts w:ascii="Garamond" w:hAnsi="Garamond"/>
                <w:color w:val="000000"/>
              </w:rPr>
              <w:t>,</w:t>
            </w:r>
          </w:p>
          <w:p w:rsidR="00B26C29" w:rsidRPr="0054259F" w:rsidRDefault="00B26C29" w:rsidP="00EA5F7D">
            <w:pPr>
              <w:spacing w:before="120" w:after="120" w:line="240" w:lineRule="auto"/>
              <w:ind w:left="43"/>
              <w:jc w:val="both"/>
              <w:rPr>
                <w:rFonts w:ascii="Garamond" w:hAnsi="Garamond"/>
              </w:rPr>
            </w:pPr>
            <w:r w:rsidRPr="0054259F">
              <w:rPr>
                <w:rFonts w:ascii="Garamond" w:hAnsi="Garamond"/>
              </w:rPr>
              <w:t>…</w:t>
            </w:r>
          </w:p>
        </w:tc>
        <w:tc>
          <w:tcPr>
            <w:tcW w:w="2355" w:type="pct"/>
          </w:tcPr>
          <w:p w:rsidR="00B26C29" w:rsidRPr="0054259F" w:rsidRDefault="00B26C29" w:rsidP="00B26C29">
            <w:pPr>
              <w:widowControl w:val="0"/>
              <w:spacing w:before="120" w:after="120"/>
              <w:ind w:firstLine="540"/>
              <w:jc w:val="both"/>
              <w:rPr>
                <w:rFonts w:ascii="Garamond" w:hAnsi="Garamond"/>
                <w:color w:val="000000"/>
              </w:rPr>
            </w:pPr>
            <w:r w:rsidRPr="0054259F">
              <w:rPr>
                <w:rFonts w:ascii="Garamond" w:hAnsi="Garamond"/>
                <w:color w:val="000000"/>
              </w:rPr>
              <w:t>….</w:t>
            </w:r>
          </w:p>
          <w:p w:rsidR="00B26C29" w:rsidRPr="0054259F" w:rsidRDefault="00B26C29" w:rsidP="00B26C29">
            <w:pPr>
              <w:widowControl w:val="0"/>
              <w:spacing w:before="120" w:after="120"/>
              <w:ind w:firstLine="540"/>
              <w:jc w:val="both"/>
              <w:rPr>
                <w:rFonts w:ascii="Garamond" w:hAnsi="Garamond"/>
                <w:color w:val="000000"/>
              </w:rPr>
            </w:pPr>
            <w:r w:rsidRPr="0054259F">
              <w:rPr>
                <w:rFonts w:ascii="Garamond" w:hAnsi="Garamond"/>
                <w:noProof/>
                <w:lang w:eastAsia="ru-RU"/>
              </w:rPr>
              <mc:AlternateContent>
                <mc:Choice Requires="wps">
                  <w:drawing>
                    <wp:anchor distT="0" distB="0" distL="114300" distR="114300" simplePos="0" relativeHeight="251661312" behindDoc="0" locked="0" layoutInCell="1" allowOverlap="1" wp14:anchorId="0E85109F" wp14:editId="21DB5EA8">
                      <wp:simplePos x="0" y="0"/>
                      <wp:positionH relativeFrom="column">
                        <wp:posOffset>910590</wp:posOffset>
                      </wp:positionH>
                      <wp:positionV relativeFrom="paragraph">
                        <wp:posOffset>521335</wp:posOffset>
                      </wp:positionV>
                      <wp:extent cx="1189990" cy="386268"/>
                      <wp:effectExtent l="0" t="0" r="10160" b="13970"/>
                      <wp:wrapNone/>
                      <wp:docPr id="3" name="Овал 3"/>
                      <wp:cNvGraphicFramePr/>
                      <a:graphic xmlns:a="http://schemas.openxmlformats.org/drawingml/2006/main">
                        <a:graphicData uri="http://schemas.microsoft.com/office/word/2010/wordprocessingShape">
                          <wps:wsp>
                            <wps:cNvSpPr/>
                            <wps:spPr>
                              <a:xfrm>
                                <a:off x="0" y="0"/>
                                <a:ext cx="1189990"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948A7" id="Овал 3" o:spid="_x0000_s1026" style="position:absolute;margin-left:71.7pt;margin-top:41.05pt;width:93.7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" filled="f" strokecolor="red" strokeweight="1pt">
                      <v:stroke joinstyle="miter"/>
                    </v:oval>
                  </w:pict>
                </mc:Fallback>
              </mc:AlternateContent>
            </w:r>
            <w:r w:rsidRPr="0054259F">
              <w:rPr>
                <w:rFonts w:ascii="Garamond" w:hAnsi="Garamond"/>
                <w:color w:val="000000"/>
              </w:rPr>
              <w:t xml:space="preserve">Стоимость мощности, купленной/проданной по РД </w:t>
            </w:r>
            <w:r w:rsidRPr="0054259F">
              <w:rPr>
                <w:rFonts w:ascii="Garamond" w:hAnsi="Garamond"/>
                <w:i/>
                <w:color w:val="000000"/>
                <w:lang w:val="en-GB"/>
              </w:rPr>
              <w:t>D</w:t>
            </w:r>
            <w:r w:rsidRPr="0054259F">
              <w:rPr>
                <w:rFonts w:ascii="Garamond" w:hAnsi="Garamond"/>
                <w:color w:val="000000"/>
              </w:rPr>
              <w:t xml:space="preserve"> в отношении потребления населения и приравненных к нему групп потребителей за месяц </w:t>
            </w:r>
            <w:r w:rsidRPr="0054259F">
              <w:rPr>
                <w:rFonts w:ascii="Garamond" w:hAnsi="Garamond"/>
                <w:i/>
                <w:color w:val="000000"/>
                <w:lang w:val="en-GB"/>
              </w:rPr>
              <w:t>m</w:t>
            </w:r>
            <w:r w:rsidRPr="0054259F">
              <w:rPr>
                <w:rFonts w:ascii="Garamond" w:hAnsi="Garamond"/>
                <w:color w:val="000000"/>
              </w:rPr>
              <w:t>, рассчитывается по формуле:</w:t>
            </w:r>
          </w:p>
          <w:p w:rsidR="00B26C29" w:rsidRPr="0054259F" w:rsidRDefault="00B26C29" w:rsidP="00B26C29">
            <w:pPr>
              <w:widowControl w:val="0"/>
              <w:spacing w:before="120" w:after="120"/>
              <w:ind w:firstLine="540"/>
              <w:jc w:val="center"/>
              <w:rPr>
                <w:rFonts w:ascii="Garamond" w:hAnsi="Garamond"/>
                <w:color w:val="000000"/>
              </w:rPr>
            </w:pPr>
            <w:r w:rsidRPr="0054259F">
              <w:rPr>
                <w:rFonts w:ascii="Garamond" w:hAnsi="Garamond"/>
                <w:color w:val="000000"/>
                <w:position w:val="-14"/>
                <w:highlight w:val="yellow"/>
                <w:lang w:val="en-GB"/>
              </w:rPr>
              <w:object w:dxaOrig="3400" w:dyaOrig="400" w14:anchorId="77CB2407">
                <v:shape id="_x0000_i1026" type="#_x0000_t75" style="width:171.25pt;height:19.95pt" o:ole="">
                  <v:imagedata r:id="rId10" o:title=""/>
                </v:shape>
                <o:OLEObject Type="Embed" ProgID="Equation.3" ShapeID="_x0000_i1026" DrawAspect="Content" ObjectID="_1635869316" r:id="rId11"/>
              </w:object>
            </w:r>
            <w:r w:rsidRPr="0054259F">
              <w:rPr>
                <w:rFonts w:ascii="Garamond" w:hAnsi="Garamond"/>
                <w:color w:val="000000"/>
              </w:rPr>
              <w:t>,</w:t>
            </w:r>
          </w:p>
          <w:p w:rsidR="00B26C29" w:rsidRPr="0054259F" w:rsidRDefault="006A4798" w:rsidP="00B26C29">
            <w:pPr>
              <w:widowControl w:val="0"/>
              <w:spacing w:before="120" w:after="120"/>
              <w:ind w:firstLine="540"/>
              <w:rPr>
                <w:rFonts w:ascii="Garamond" w:hAnsi="Garamond"/>
              </w:rPr>
            </w:pPr>
            <w:r>
              <w:rPr>
                <w:rFonts w:ascii="Garamond" w:hAnsi="Garamond"/>
                <w:color w:val="000000"/>
              </w:rPr>
              <w:t>…</w:t>
            </w:r>
          </w:p>
        </w:tc>
      </w:tr>
      <w:tr w:rsidR="00F22C24" w:rsidRPr="0054259F" w:rsidTr="00097939">
        <w:trPr>
          <w:trHeight w:val="345"/>
        </w:trPr>
        <w:tc>
          <w:tcPr>
            <w:tcW w:w="286" w:type="pct"/>
            <w:tcMar>
              <w:left w:w="85" w:type="dxa"/>
              <w:right w:w="57" w:type="dxa"/>
            </w:tcMar>
            <w:vAlign w:val="center"/>
          </w:tcPr>
          <w:p w:rsidR="00F22C24" w:rsidRPr="0054259F" w:rsidRDefault="00F22C24" w:rsidP="00710DC1">
            <w:pPr>
              <w:spacing w:after="0" w:line="240" w:lineRule="auto"/>
              <w:rPr>
                <w:rFonts w:ascii="Garamond" w:hAnsi="Garamond" w:cs="Garamond"/>
                <w:b/>
                <w:bCs/>
                <w:lang w:eastAsia="ru-RU"/>
              </w:rPr>
            </w:pPr>
            <w:r w:rsidRPr="0054259F">
              <w:rPr>
                <w:rFonts w:ascii="Garamond" w:hAnsi="Garamond" w:cs="Garamond"/>
                <w:b/>
                <w:bCs/>
                <w:lang w:eastAsia="ru-RU"/>
              </w:rPr>
              <w:t>13.1.3.4</w:t>
            </w:r>
          </w:p>
        </w:tc>
        <w:tc>
          <w:tcPr>
            <w:tcW w:w="2359" w:type="pct"/>
          </w:tcPr>
          <w:p w:rsidR="00F22C24" w:rsidRPr="0054259F" w:rsidRDefault="00F22C24" w:rsidP="00EA5F7D">
            <w:pPr>
              <w:spacing w:before="120" w:after="120" w:line="240" w:lineRule="auto"/>
              <w:ind w:left="43"/>
              <w:jc w:val="both"/>
              <w:rPr>
                <w:rFonts w:ascii="Garamond" w:hAnsi="Garamond"/>
              </w:rPr>
            </w:pPr>
            <w:r w:rsidRPr="0054259F">
              <w:rPr>
                <w:rFonts w:ascii="Garamond" w:hAnsi="Garamond"/>
              </w:rPr>
              <w:t>…</w:t>
            </w:r>
          </w:p>
          <w:p w:rsidR="00F22C24" w:rsidRPr="0054259F" w:rsidRDefault="00F22C24" w:rsidP="00097939">
            <w:pPr>
              <w:spacing w:before="120" w:after="120" w:line="240" w:lineRule="auto"/>
              <w:ind w:left="284"/>
              <w:jc w:val="both"/>
              <w:rPr>
                <w:rFonts w:ascii="Garamond" w:hAnsi="Garamond"/>
              </w:rPr>
            </w:pPr>
            <w:r w:rsidRPr="0054259F">
              <w:rPr>
                <w:rFonts w:ascii="Garamond" w:hAnsi="Garamond"/>
                <w:noProof/>
                <w:lang w:eastAsia="ru-RU"/>
              </w:rPr>
              <w:drawing>
                <wp:inline distT="0" distB="0" distL="0" distR="0" wp14:anchorId="473207F2" wp14:editId="65679BDD">
                  <wp:extent cx="3933825" cy="638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825" cy="638175"/>
                          </a:xfrm>
                          <a:prstGeom prst="rect">
                            <a:avLst/>
                          </a:prstGeom>
                          <a:noFill/>
                          <a:ln>
                            <a:noFill/>
                          </a:ln>
                        </pic:spPr>
                      </pic:pic>
                    </a:graphicData>
                  </a:graphic>
                </wp:inline>
              </w:drawing>
            </w:r>
            <w:r w:rsidRPr="0054259F">
              <w:rPr>
                <w:rFonts w:ascii="Garamond" w:hAnsi="Garamond"/>
              </w:rPr>
              <w:t>,</w:t>
            </w:r>
          </w:p>
          <w:p w:rsidR="00F22C24" w:rsidRPr="0054259F" w:rsidRDefault="00F22C24" w:rsidP="00DD2D3E">
            <w:pPr>
              <w:numPr>
                <w:ilvl w:val="0"/>
                <w:numId w:val="2"/>
              </w:numPr>
              <w:spacing w:before="120" w:after="120" w:line="240" w:lineRule="auto"/>
              <w:jc w:val="both"/>
              <w:rPr>
                <w:rFonts w:ascii="Garamond" w:hAnsi="Garamond"/>
              </w:rPr>
            </w:pPr>
            <w:r w:rsidRPr="0054259F">
              <w:rPr>
                <w:rFonts w:ascii="Garamond" w:hAnsi="Garamond"/>
              </w:rPr>
              <w:t xml:space="preserve">где </w:t>
            </w:r>
            <w:r w:rsidRPr="0054259F">
              <w:rPr>
                <w:rFonts w:ascii="Garamond" w:hAnsi="Garamond"/>
                <w:noProof/>
                <w:lang w:eastAsia="ru-RU"/>
              </w:rPr>
              <w:drawing>
                <wp:inline distT="0" distB="0" distL="0" distR="0" wp14:anchorId="52D35C07" wp14:editId="117E6438">
                  <wp:extent cx="63817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bCs/>
              </w:rPr>
              <w:t xml:space="preserve"> – величина фактического пикового потребления электрической энергии для расчета авансовых обязательств в ГТП потребления </w:t>
            </w:r>
            <w:r w:rsidRPr="0054259F">
              <w:rPr>
                <w:rFonts w:ascii="Garamond" w:hAnsi="Garamond"/>
                <w:bCs/>
                <w:iCs/>
              </w:rPr>
              <w:t>(экспорта)</w:t>
            </w:r>
            <w:r w:rsidRPr="0054259F">
              <w:rPr>
                <w:rFonts w:ascii="Garamond" w:hAnsi="Garamond"/>
                <w:bCs/>
              </w:rPr>
              <w:t xml:space="preserve"> </w:t>
            </w:r>
            <w:r w:rsidRPr="0054259F">
              <w:rPr>
                <w:rFonts w:ascii="Garamond" w:hAnsi="Garamond"/>
                <w:bCs/>
                <w:i/>
                <w:lang w:val="en-US"/>
              </w:rPr>
              <w:t>q</w:t>
            </w:r>
            <w:r w:rsidRPr="0054259F">
              <w:rPr>
                <w:rFonts w:ascii="Garamond" w:hAnsi="Garamond"/>
                <w:bCs/>
              </w:rPr>
              <w:t xml:space="preserve"> участника оптового рынка </w:t>
            </w:r>
            <w:r w:rsidRPr="0054259F">
              <w:rPr>
                <w:rFonts w:ascii="Garamond" w:hAnsi="Garamond"/>
                <w:bCs/>
                <w:i/>
                <w:lang w:val="en-US"/>
              </w:rPr>
              <w:t>j</w:t>
            </w:r>
            <w:r w:rsidRPr="0054259F">
              <w:rPr>
                <w:rFonts w:ascii="Garamond" w:hAnsi="Garamond"/>
                <w:bCs/>
              </w:rPr>
              <w:t xml:space="preserve"> в расчетном месяце </w:t>
            </w:r>
            <w:r w:rsidRPr="0054259F">
              <w:rPr>
                <w:rFonts w:ascii="Garamond" w:hAnsi="Garamond"/>
                <w:bCs/>
                <w:i/>
                <w:lang w:val="en-US"/>
              </w:rPr>
              <w:t>m</w:t>
            </w:r>
            <w:r w:rsidRPr="0054259F">
              <w:rPr>
                <w:rFonts w:ascii="Garamond" w:hAnsi="Garamond"/>
                <w:bCs/>
              </w:rPr>
              <w:t xml:space="preserve"> в ценовой зоне </w:t>
            </w:r>
            <w:r w:rsidRPr="0054259F">
              <w:rPr>
                <w:rFonts w:ascii="Garamond" w:hAnsi="Garamond"/>
                <w:bCs/>
                <w:i/>
                <w:lang w:val="en-US"/>
              </w:rPr>
              <w:t>z</w:t>
            </w:r>
            <w:r w:rsidRPr="0054259F">
              <w:rPr>
                <w:rFonts w:ascii="Garamond" w:hAnsi="Garamond"/>
                <w:bCs/>
              </w:rPr>
              <w:t xml:space="preserve">, определяемая в соответствии с пунктом </w:t>
            </w:r>
            <w:r w:rsidRPr="0054259F">
              <w:rPr>
                <w:rFonts w:ascii="Garamond" w:hAnsi="Garamond"/>
                <w:bCs/>
                <w:highlight w:val="yellow"/>
              </w:rPr>
              <w:t>7.1</w:t>
            </w:r>
            <w:r w:rsidRPr="0054259F">
              <w:rPr>
                <w:rFonts w:ascii="Garamond" w:hAnsi="Garamond"/>
                <w:bCs/>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w:t>
            </w:r>
          </w:p>
          <w:p w:rsidR="00F22C24" w:rsidRPr="0054259F" w:rsidRDefault="00F22C24" w:rsidP="00510128">
            <w:pPr>
              <w:pStyle w:val="ac"/>
              <w:rPr>
                <w:rFonts w:ascii="Garamond" w:hAnsi="Garamond"/>
                <w:szCs w:val="22"/>
              </w:rPr>
            </w:pPr>
            <w:r w:rsidRPr="0054259F">
              <w:rPr>
                <w:rFonts w:ascii="Garamond" w:hAnsi="Garamond"/>
                <w:szCs w:val="22"/>
                <w:lang w:val="ru-RU"/>
              </w:rPr>
              <w:lastRenderedPageBreak/>
              <w:t>…</w:t>
            </w:r>
          </w:p>
        </w:tc>
        <w:tc>
          <w:tcPr>
            <w:tcW w:w="2355" w:type="pct"/>
          </w:tcPr>
          <w:p w:rsidR="00F22C24" w:rsidRPr="0054259F" w:rsidRDefault="00F22C24" w:rsidP="00F22C24">
            <w:pPr>
              <w:spacing w:before="120" w:after="120" w:line="240" w:lineRule="auto"/>
              <w:ind w:left="43"/>
              <w:jc w:val="both"/>
              <w:rPr>
                <w:rFonts w:ascii="Garamond" w:hAnsi="Garamond"/>
              </w:rPr>
            </w:pPr>
            <w:r w:rsidRPr="0054259F">
              <w:rPr>
                <w:rFonts w:ascii="Garamond" w:hAnsi="Garamond"/>
              </w:rPr>
              <w:lastRenderedPageBreak/>
              <w:t>…</w:t>
            </w:r>
          </w:p>
          <w:p w:rsidR="00F22C24" w:rsidRPr="0054259F" w:rsidRDefault="00F22C24" w:rsidP="00097939">
            <w:pPr>
              <w:spacing w:before="120" w:after="120" w:line="240" w:lineRule="auto"/>
              <w:ind w:left="284"/>
              <w:jc w:val="both"/>
              <w:rPr>
                <w:rFonts w:ascii="Garamond" w:hAnsi="Garamond"/>
              </w:rPr>
            </w:pPr>
            <w:r w:rsidRPr="0054259F">
              <w:rPr>
                <w:rFonts w:ascii="Garamond" w:hAnsi="Garamond"/>
                <w:noProof/>
                <w:lang w:eastAsia="ru-RU"/>
              </w:rPr>
              <w:drawing>
                <wp:inline distT="0" distB="0" distL="0" distR="0" wp14:anchorId="38D76C7F" wp14:editId="3B6A07CC">
                  <wp:extent cx="3933825" cy="638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825" cy="638175"/>
                          </a:xfrm>
                          <a:prstGeom prst="rect">
                            <a:avLst/>
                          </a:prstGeom>
                          <a:noFill/>
                          <a:ln>
                            <a:noFill/>
                          </a:ln>
                        </pic:spPr>
                      </pic:pic>
                    </a:graphicData>
                  </a:graphic>
                </wp:inline>
              </w:drawing>
            </w:r>
            <w:r w:rsidRPr="0054259F">
              <w:rPr>
                <w:rFonts w:ascii="Garamond" w:hAnsi="Garamond"/>
              </w:rPr>
              <w:t>,</w:t>
            </w:r>
          </w:p>
          <w:p w:rsidR="00F22C24" w:rsidRPr="0054259F" w:rsidRDefault="00F22C24" w:rsidP="00DD2D3E">
            <w:pPr>
              <w:numPr>
                <w:ilvl w:val="0"/>
                <w:numId w:val="2"/>
              </w:numPr>
              <w:spacing w:before="120" w:after="120" w:line="240" w:lineRule="auto"/>
              <w:jc w:val="both"/>
              <w:rPr>
                <w:rFonts w:ascii="Garamond" w:hAnsi="Garamond"/>
              </w:rPr>
            </w:pPr>
            <w:r w:rsidRPr="0054259F">
              <w:rPr>
                <w:rFonts w:ascii="Garamond" w:hAnsi="Garamond"/>
              </w:rPr>
              <w:t xml:space="preserve">где </w:t>
            </w:r>
            <w:r w:rsidRPr="0054259F">
              <w:rPr>
                <w:rFonts w:ascii="Garamond" w:hAnsi="Garamond"/>
                <w:noProof/>
                <w:lang w:eastAsia="ru-RU"/>
              </w:rPr>
              <w:drawing>
                <wp:inline distT="0" distB="0" distL="0" distR="0" wp14:anchorId="6DB9F7C5" wp14:editId="12633888">
                  <wp:extent cx="638175" cy="276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bCs/>
              </w:rPr>
              <w:t xml:space="preserve"> – величина фактического пикового потребления электрической энергии для расчета авансовых обязательств в ГТП потребления </w:t>
            </w:r>
            <w:r w:rsidRPr="0054259F">
              <w:rPr>
                <w:rFonts w:ascii="Garamond" w:hAnsi="Garamond"/>
                <w:bCs/>
                <w:iCs/>
              </w:rPr>
              <w:t>(экспорта)</w:t>
            </w:r>
            <w:r w:rsidRPr="0054259F">
              <w:rPr>
                <w:rFonts w:ascii="Garamond" w:hAnsi="Garamond"/>
                <w:bCs/>
              </w:rPr>
              <w:t xml:space="preserve"> </w:t>
            </w:r>
            <w:r w:rsidRPr="0054259F">
              <w:rPr>
                <w:rFonts w:ascii="Garamond" w:hAnsi="Garamond"/>
                <w:bCs/>
                <w:i/>
                <w:lang w:val="en-US"/>
              </w:rPr>
              <w:t>q</w:t>
            </w:r>
            <w:r w:rsidRPr="0054259F">
              <w:rPr>
                <w:rFonts w:ascii="Garamond" w:hAnsi="Garamond"/>
                <w:bCs/>
              </w:rPr>
              <w:t xml:space="preserve"> участника оптового рынка </w:t>
            </w:r>
            <w:r w:rsidRPr="0054259F">
              <w:rPr>
                <w:rFonts w:ascii="Garamond" w:hAnsi="Garamond"/>
                <w:bCs/>
                <w:i/>
                <w:lang w:val="en-US"/>
              </w:rPr>
              <w:t>j</w:t>
            </w:r>
            <w:r w:rsidRPr="0054259F">
              <w:rPr>
                <w:rFonts w:ascii="Garamond" w:hAnsi="Garamond"/>
                <w:bCs/>
              </w:rPr>
              <w:t xml:space="preserve"> в расчетном месяце </w:t>
            </w:r>
            <w:r w:rsidRPr="0054259F">
              <w:rPr>
                <w:rFonts w:ascii="Garamond" w:hAnsi="Garamond"/>
                <w:bCs/>
                <w:i/>
                <w:lang w:val="en-US"/>
              </w:rPr>
              <w:t>m</w:t>
            </w:r>
            <w:r w:rsidRPr="0054259F">
              <w:rPr>
                <w:rFonts w:ascii="Garamond" w:hAnsi="Garamond"/>
                <w:bCs/>
              </w:rPr>
              <w:t xml:space="preserve"> в ценовой зоне </w:t>
            </w:r>
            <w:r w:rsidRPr="0054259F">
              <w:rPr>
                <w:rFonts w:ascii="Garamond" w:hAnsi="Garamond"/>
                <w:bCs/>
                <w:i/>
                <w:lang w:val="en-US"/>
              </w:rPr>
              <w:t>z</w:t>
            </w:r>
            <w:r w:rsidRPr="0054259F">
              <w:rPr>
                <w:rFonts w:ascii="Garamond" w:hAnsi="Garamond"/>
                <w:bCs/>
              </w:rPr>
              <w:t xml:space="preserve">, определяемая в соответствии с пунктом </w:t>
            </w:r>
            <w:r w:rsidRPr="0054259F">
              <w:rPr>
                <w:rFonts w:ascii="Garamond" w:hAnsi="Garamond"/>
                <w:bCs/>
                <w:highlight w:val="yellow"/>
              </w:rPr>
              <w:t>7.1.2</w:t>
            </w:r>
            <w:r w:rsidRPr="0054259F">
              <w:rPr>
                <w:rFonts w:ascii="Garamond" w:hAnsi="Garamond"/>
                <w:bCs/>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w:t>
            </w:r>
          </w:p>
          <w:p w:rsidR="00F22C24" w:rsidRPr="0054259F" w:rsidRDefault="00F22C24" w:rsidP="00001288">
            <w:pPr>
              <w:spacing w:before="120" w:after="120" w:line="240" w:lineRule="auto"/>
              <w:ind w:left="284"/>
              <w:jc w:val="both"/>
              <w:rPr>
                <w:rFonts w:ascii="Garamond" w:hAnsi="Garamond"/>
              </w:rPr>
            </w:pPr>
            <w:r w:rsidRPr="0054259F">
              <w:rPr>
                <w:rFonts w:ascii="Garamond" w:hAnsi="Garamond"/>
                <w:bCs/>
              </w:rPr>
              <w:lastRenderedPageBreak/>
              <w:t xml:space="preserve"> </w:t>
            </w:r>
            <w:r w:rsidRPr="0054259F">
              <w:rPr>
                <w:rFonts w:ascii="Garamond" w:hAnsi="Garamond"/>
              </w:rPr>
              <w:t>…</w:t>
            </w:r>
          </w:p>
        </w:tc>
      </w:tr>
      <w:tr w:rsidR="00280804" w:rsidRPr="0054259F" w:rsidTr="00097939">
        <w:trPr>
          <w:trHeight w:val="345"/>
        </w:trPr>
        <w:tc>
          <w:tcPr>
            <w:tcW w:w="286" w:type="pct"/>
            <w:tcMar>
              <w:left w:w="85" w:type="dxa"/>
              <w:right w:w="57" w:type="dxa"/>
            </w:tcMar>
            <w:vAlign w:val="center"/>
          </w:tcPr>
          <w:p w:rsidR="00280804" w:rsidRPr="0054259F" w:rsidRDefault="00280804" w:rsidP="00710DC1">
            <w:pPr>
              <w:spacing w:after="0" w:line="240" w:lineRule="auto"/>
              <w:rPr>
                <w:rFonts w:ascii="Garamond" w:hAnsi="Garamond" w:cs="Garamond"/>
                <w:b/>
                <w:bCs/>
                <w:lang w:val="en-US" w:eastAsia="ru-RU"/>
              </w:rPr>
            </w:pPr>
            <w:r w:rsidRPr="0054259F">
              <w:rPr>
                <w:rFonts w:ascii="Garamond" w:hAnsi="Garamond" w:cs="Garamond"/>
                <w:b/>
                <w:bCs/>
                <w:lang w:val="en-US" w:eastAsia="ru-RU"/>
              </w:rPr>
              <w:lastRenderedPageBreak/>
              <w:t>13.1.4.1</w:t>
            </w:r>
          </w:p>
        </w:tc>
        <w:tc>
          <w:tcPr>
            <w:tcW w:w="2359" w:type="pct"/>
          </w:tcPr>
          <w:p w:rsidR="00280804" w:rsidRPr="0054259F" w:rsidRDefault="00280804" w:rsidP="00280804">
            <w:pPr>
              <w:spacing w:before="120" w:after="120" w:line="240" w:lineRule="auto"/>
              <w:jc w:val="both"/>
              <w:rPr>
                <w:rFonts w:ascii="Garamond" w:hAnsi="Garamond"/>
                <w:b/>
              </w:rPr>
            </w:pPr>
            <w:bookmarkStart w:id="0" w:name="_Toc15393058"/>
            <w:r w:rsidRPr="0054259F">
              <w:rPr>
                <w:rFonts w:ascii="Garamond" w:hAnsi="Garamond"/>
                <w:b/>
                <w:bCs/>
              </w:rPr>
              <w:t xml:space="preserve">Предварительная стоимость мощности, поставляемой участником оптового рынка по договорам </w:t>
            </w:r>
            <w:r w:rsidRPr="0054259F">
              <w:rPr>
                <w:rFonts w:ascii="Garamond" w:hAnsi="Garamond"/>
                <w:b/>
              </w:rPr>
              <w:t>КОМ и договорам КОМ НГО (в том числе по договорам КОМ в целях компенсации потерь и договорам КОМ НГО в целях компенсации потерь)</w:t>
            </w:r>
            <w:bookmarkEnd w:id="0"/>
          </w:p>
          <w:p w:rsidR="00280804" w:rsidRPr="0054259F" w:rsidRDefault="00280804" w:rsidP="00280804">
            <w:pPr>
              <w:spacing w:before="120" w:after="120" w:line="240" w:lineRule="auto"/>
              <w:jc w:val="both"/>
              <w:rPr>
                <w:rFonts w:ascii="Garamond" w:hAnsi="Garamond"/>
                <w:b/>
              </w:rPr>
            </w:pP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Предварительная стоимость мощности, поставляемой участником оптового рынка в ГТП генерации </w:t>
            </w:r>
            <w:r w:rsidRPr="0054259F">
              <w:rPr>
                <w:rFonts w:ascii="Garamond" w:hAnsi="Garamond"/>
                <w:i/>
                <w:lang w:val="en-US"/>
              </w:rPr>
              <w:t>p</w:t>
            </w:r>
            <w:r w:rsidRPr="0054259F">
              <w:rPr>
                <w:rFonts w:ascii="Garamond" w:hAnsi="Garamond"/>
              </w:rPr>
              <w:t xml:space="preserve"> (с учетом особенностей, предусмотренных настоящим пунктом), в месяце </w:t>
            </w:r>
            <w:r w:rsidRPr="0054259F">
              <w:rPr>
                <w:rFonts w:ascii="Garamond" w:hAnsi="Garamond"/>
                <w:i/>
                <w:lang w:val="en-GB"/>
              </w:rPr>
              <w:t>m</w:t>
            </w:r>
            <w:r w:rsidRPr="0054259F">
              <w:rPr>
                <w:rFonts w:ascii="Garamond" w:hAnsi="Garamond"/>
              </w:rPr>
              <w:t xml:space="preserve"> в ценовой зоне </w:t>
            </w:r>
            <w:r w:rsidRPr="0054259F">
              <w:rPr>
                <w:rFonts w:ascii="Garamond" w:hAnsi="Garamond"/>
                <w:i/>
                <w:lang w:val="en-GB"/>
              </w:rPr>
              <w:t>z</w:t>
            </w:r>
            <w:r w:rsidRPr="0054259F">
              <w:rPr>
                <w:rFonts w:ascii="Garamond" w:hAnsi="Garamond"/>
              </w:rPr>
              <w:t xml:space="preserve"> по договорам КОМ / договорам КОМ НГО (в том числе по договору КОМ в целях компенсации потерь / договору КОМ НГО в целях компенсации потерь) рассчитывается по формуле:</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037C658B" wp14:editId="56503872">
                  <wp:extent cx="2647950" cy="27622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276225"/>
                          </a:xfrm>
                          <a:prstGeom prst="rect">
                            <a:avLst/>
                          </a:prstGeom>
                          <a:noFill/>
                          <a:ln>
                            <a:noFill/>
                          </a:ln>
                        </pic:spPr>
                      </pic:pic>
                    </a:graphicData>
                  </a:graphic>
                </wp:inline>
              </w:drawing>
            </w:r>
            <w:r w:rsidRPr="0054259F">
              <w:rPr>
                <w:rFonts w:ascii="Garamond" w:hAnsi="Garamond"/>
              </w:rPr>
              <w:t>,</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где </w:t>
            </w:r>
            <w:r w:rsidRPr="0054259F">
              <w:rPr>
                <w:rFonts w:ascii="Garamond" w:hAnsi="Garamond"/>
                <w:noProof/>
                <w:lang w:eastAsia="ru-RU"/>
              </w:rPr>
              <w:drawing>
                <wp:inline distT="0" distB="0" distL="0" distR="0" wp14:anchorId="5E925B08" wp14:editId="2FBB3825">
                  <wp:extent cx="1371600" cy="2762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54259F">
              <w:rPr>
                <w:rFonts w:ascii="Garamond" w:hAnsi="Garamond"/>
              </w:rPr>
              <w:t xml:space="preserve">, если величина поставки мощности между ценовыми зонами по результатам КОМ в отношении расчетного месяца </w:t>
            </w:r>
            <w:r w:rsidRPr="0054259F">
              <w:rPr>
                <w:rFonts w:ascii="Garamond" w:hAnsi="Garamond"/>
                <w:i/>
                <w:lang w:val="en-GB"/>
              </w:rPr>
              <w:t>m</w:t>
            </w:r>
            <w:r w:rsidRPr="0054259F">
              <w:rPr>
                <w:rFonts w:ascii="Garamond" w:hAnsi="Garamond"/>
              </w:rPr>
              <w:t xml:space="preserve"> </w:t>
            </w:r>
            <w:r w:rsidRPr="0054259F">
              <w:rPr>
                <w:rFonts w:ascii="Garamond" w:hAnsi="Garamond"/>
                <w:noProof/>
                <w:lang w:eastAsia="ru-RU"/>
              </w:rPr>
              <w:drawing>
                <wp:inline distT="0" distB="0" distL="0" distR="0" wp14:anchorId="3C65AF0B" wp14:editId="23F91D67">
                  <wp:extent cx="552450" cy="2762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54259F">
              <w:rPr>
                <w:rFonts w:ascii="Garamond" w:hAnsi="Garamond"/>
              </w:rPr>
              <w:t xml:space="preserve">, определенная в соответствии с п. </w:t>
            </w:r>
            <w:r w:rsidRPr="0054259F">
              <w:rPr>
                <w:rFonts w:ascii="Garamond" w:hAnsi="Garamond"/>
                <w:highlight w:val="yellow"/>
              </w:rPr>
              <w:t>3.6</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 xml:space="preserve">), равна нулю, а также для расчетного периода </w:t>
            </w:r>
            <w:r w:rsidRPr="0054259F">
              <w:rPr>
                <w:rFonts w:ascii="Garamond" w:hAnsi="Garamond"/>
                <w:i/>
                <w:lang w:val="en-US"/>
              </w:rPr>
              <w:t>m</w:t>
            </w:r>
            <w:r w:rsidRPr="0054259F">
              <w:rPr>
                <w:rFonts w:ascii="Garamond" w:hAnsi="Garamond"/>
              </w:rPr>
              <w:t>, относящегося к 2016 году.</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Если величина поставки мощности между ценовыми зонами по результатам КОМ в отношении расчетного месяца </w:t>
            </w:r>
            <w:r w:rsidRPr="0054259F">
              <w:rPr>
                <w:rFonts w:ascii="Garamond" w:hAnsi="Garamond"/>
                <w:i/>
                <w:lang w:val="en-GB"/>
              </w:rPr>
              <w:t>m</w:t>
            </w:r>
            <w:r w:rsidRPr="0054259F">
              <w:rPr>
                <w:rFonts w:ascii="Garamond" w:hAnsi="Garamond"/>
              </w:rPr>
              <w:t xml:space="preserve"> </w:t>
            </w:r>
            <w:r w:rsidRPr="0054259F">
              <w:rPr>
                <w:rFonts w:ascii="Garamond" w:hAnsi="Garamond"/>
                <w:noProof/>
                <w:lang w:eastAsia="ru-RU"/>
              </w:rPr>
              <w:drawing>
                <wp:inline distT="0" distB="0" distL="0" distR="0" wp14:anchorId="26E9BB2E" wp14:editId="6FBEA77A">
                  <wp:extent cx="552450" cy="27622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54259F">
              <w:rPr>
                <w:rFonts w:ascii="Garamond" w:hAnsi="Garamond"/>
              </w:rPr>
              <w:t xml:space="preserve">, определенная в соответствии с п. </w:t>
            </w:r>
            <w:r w:rsidRPr="0054259F">
              <w:rPr>
                <w:rFonts w:ascii="Garamond" w:hAnsi="Garamond"/>
                <w:highlight w:val="yellow"/>
              </w:rPr>
              <w:t>3.6</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 xml:space="preserve">), не равна нулю, то </w:t>
            </w:r>
            <w:r w:rsidRPr="0054259F">
              <w:rPr>
                <w:rFonts w:ascii="Garamond" w:hAnsi="Garamond"/>
                <w:noProof/>
                <w:lang w:eastAsia="ru-RU"/>
              </w:rPr>
              <w:drawing>
                <wp:inline distT="0" distB="0" distL="0" distR="0" wp14:anchorId="002BF660" wp14:editId="31976883">
                  <wp:extent cx="2466975" cy="2762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r w:rsidRPr="0054259F">
              <w:rPr>
                <w:rFonts w:ascii="Garamond" w:hAnsi="Garamond"/>
              </w:rPr>
              <w:t>.</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189146CE" wp14:editId="18560D34">
                  <wp:extent cx="1009650" cy="27622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 объем мощности, поставляемой в ГТП генерации </w:t>
            </w:r>
            <w:r w:rsidRPr="0054259F">
              <w:rPr>
                <w:rFonts w:ascii="Garamond" w:hAnsi="Garamond"/>
                <w:i/>
              </w:rPr>
              <w:t>p</w:t>
            </w:r>
            <w:r w:rsidRPr="0054259F">
              <w:rPr>
                <w:rFonts w:ascii="Garamond" w:hAnsi="Garamond"/>
              </w:rPr>
              <w:t xml:space="preserve"> участником оптового рынка </w:t>
            </w:r>
            <w:r w:rsidRPr="0054259F">
              <w:rPr>
                <w:rFonts w:ascii="Garamond" w:hAnsi="Garamond"/>
                <w:i/>
              </w:rPr>
              <w:t>i</w:t>
            </w:r>
            <w:r w:rsidRPr="0054259F">
              <w:rPr>
                <w:rFonts w:ascii="Garamond" w:hAnsi="Garamond"/>
              </w:rPr>
              <w:t xml:space="preserve"> 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lang w:val="en-US"/>
              </w:rPr>
              <w:t>z</w:t>
            </w:r>
            <w:r w:rsidRPr="0054259F">
              <w:rPr>
                <w:rFonts w:ascii="Garamond" w:hAnsi="Garamond"/>
              </w:rPr>
              <w:t xml:space="preserve"> по договорам КОМ на переток, определенный в соответствии с п. 13.1.5 настоящего Регламента. При этом если в отношении ГТП генерации </w:t>
            </w:r>
            <w:r w:rsidRPr="0054259F">
              <w:rPr>
                <w:rFonts w:ascii="Garamond" w:hAnsi="Garamond"/>
                <w:i/>
              </w:rPr>
              <w:t>p</w:t>
            </w:r>
            <w:r w:rsidRPr="0054259F">
              <w:rPr>
                <w:rFonts w:ascii="Garamond" w:hAnsi="Garamond"/>
              </w:rPr>
              <w:t xml:space="preserve"> </w:t>
            </w:r>
            <w:r w:rsidRPr="0054259F">
              <w:rPr>
                <w:rFonts w:ascii="Garamond" w:hAnsi="Garamond"/>
              </w:rPr>
              <w:lastRenderedPageBreak/>
              <w:t xml:space="preserve">участника оптового рынка </w:t>
            </w:r>
            <w:r w:rsidRPr="0054259F">
              <w:rPr>
                <w:rFonts w:ascii="Garamond" w:hAnsi="Garamond"/>
                <w:i/>
              </w:rPr>
              <w:t>i</w:t>
            </w:r>
            <w:r w:rsidRPr="0054259F">
              <w:rPr>
                <w:rFonts w:ascii="Garamond" w:hAnsi="Garamond"/>
              </w:rPr>
              <w:t xml:space="preserve"> величина </w:t>
            </w:r>
            <w:r w:rsidRPr="0054259F">
              <w:rPr>
                <w:rFonts w:ascii="Garamond" w:hAnsi="Garamond"/>
                <w:noProof/>
                <w:lang w:eastAsia="ru-RU"/>
              </w:rPr>
              <w:drawing>
                <wp:inline distT="0" distB="0" distL="0" distR="0" wp14:anchorId="3845387E" wp14:editId="529500E1">
                  <wp:extent cx="1009650" cy="2762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не определена согласно п. 13.1.5 настоящего Регламента, то в целях расчета </w:t>
            </w:r>
            <w:r w:rsidRPr="0054259F">
              <w:rPr>
                <w:rFonts w:ascii="Garamond" w:hAnsi="Garamond"/>
                <w:noProof/>
                <w:lang w:eastAsia="ru-RU"/>
              </w:rPr>
              <w:drawing>
                <wp:inline distT="0" distB="0" distL="0" distR="0" wp14:anchorId="394FA00A" wp14:editId="3EBB737A">
                  <wp:extent cx="638175" cy="2762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rPr>
              <w:t xml:space="preserve"> величина </w:t>
            </w:r>
            <w:r w:rsidRPr="0054259F">
              <w:rPr>
                <w:rFonts w:ascii="Garamond" w:hAnsi="Garamond"/>
                <w:noProof/>
                <w:lang w:eastAsia="ru-RU"/>
              </w:rPr>
              <w:drawing>
                <wp:inline distT="0" distB="0" distL="0" distR="0" wp14:anchorId="3849F2FA" wp14:editId="07FB2AA1">
                  <wp:extent cx="1009650" cy="27622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принимается равной нулю;</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499F12BE" wp14:editId="769EDBF6">
                  <wp:extent cx="638175" cy="2762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rPr>
              <w:t xml:space="preserve"> – объем мощности, поставляемой в ГТП генерации </w:t>
            </w:r>
            <w:r w:rsidRPr="0054259F">
              <w:rPr>
                <w:rFonts w:ascii="Garamond" w:hAnsi="Garamond"/>
                <w:i/>
              </w:rPr>
              <w:t>p</w:t>
            </w:r>
            <w:r w:rsidRPr="0054259F">
              <w:rPr>
                <w:rFonts w:ascii="Garamond" w:hAnsi="Garamond"/>
              </w:rPr>
              <w:t xml:space="preserve"> участником оптового рынка </w:t>
            </w:r>
            <w:r w:rsidRPr="0054259F">
              <w:rPr>
                <w:rFonts w:ascii="Garamond" w:hAnsi="Garamond"/>
                <w:i/>
              </w:rPr>
              <w:t xml:space="preserve">i </w:t>
            </w:r>
            <w:r w:rsidRPr="0054259F">
              <w:rPr>
                <w:rFonts w:ascii="Garamond" w:hAnsi="Garamond"/>
              </w:rPr>
              <w:t xml:space="preserve">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rPr>
              <w:t>z</w:t>
            </w:r>
            <w:r w:rsidRPr="0054259F">
              <w:rPr>
                <w:rFonts w:ascii="Garamond" w:hAnsi="Garamond"/>
              </w:rPr>
              <w:t xml:space="preserve"> по договорам КОМ / договорам КОМ НГО (в том числе по договору КОМ в целях компенсации потерь / договору КОМ НГО в целях компенсации потерь) и договорам КОМ на переток, определенный в соответствии с п. </w:t>
            </w:r>
            <w:r w:rsidRPr="0054259F">
              <w:rPr>
                <w:rFonts w:ascii="Garamond" w:hAnsi="Garamond"/>
                <w:highlight w:val="yellow"/>
              </w:rPr>
              <w:t>4.6</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w:t>
            </w:r>
          </w:p>
          <w:p w:rsidR="00280804" w:rsidRPr="0054259F" w:rsidRDefault="00001288" w:rsidP="00001288">
            <w:pPr>
              <w:spacing w:before="120" w:after="120" w:line="240" w:lineRule="auto"/>
              <w:ind w:left="43"/>
              <w:jc w:val="both"/>
              <w:rPr>
                <w:rFonts w:ascii="Garamond" w:hAnsi="Garamond"/>
              </w:rPr>
            </w:pPr>
            <w:r w:rsidRPr="0054259F">
              <w:rPr>
                <w:rFonts w:ascii="Garamond" w:hAnsi="Garamond"/>
              </w:rPr>
              <w:t xml:space="preserve"> </w:t>
            </w:r>
            <w:r w:rsidR="00280804" w:rsidRPr="0054259F">
              <w:rPr>
                <w:rFonts w:ascii="Garamond" w:hAnsi="Garamond"/>
              </w:rPr>
              <w:t>…</w:t>
            </w:r>
          </w:p>
        </w:tc>
        <w:tc>
          <w:tcPr>
            <w:tcW w:w="2355" w:type="pct"/>
          </w:tcPr>
          <w:p w:rsidR="00280804" w:rsidRPr="0054259F" w:rsidRDefault="00280804" w:rsidP="00280804">
            <w:pPr>
              <w:spacing w:before="120" w:after="120" w:line="240" w:lineRule="auto"/>
              <w:jc w:val="both"/>
              <w:rPr>
                <w:rFonts w:ascii="Garamond" w:hAnsi="Garamond"/>
                <w:b/>
              </w:rPr>
            </w:pPr>
            <w:r w:rsidRPr="0054259F">
              <w:rPr>
                <w:rFonts w:ascii="Garamond" w:hAnsi="Garamond"/>
                <w:b/>
                <w:bCs/>
              </w:rPr>
              <w:lastRenderedPageBreak/>
              <w:t xml:space="preserve">Предварительная стоимость мощности, поставляемой участником оптового рынка по договорам </w:t>
            </w:r>
            <w:r w:rsidRPr="0054259F">
              <w:rPr>
                <w:rFonts w:ascii="Garamond" w:hAnsi="Garamond"/>
                <w:b/>
              </w:rPr>
              <w:t>КОМ и договорам КОМ НГО (в том числе по договорам КОМ в целях компенсации потерь и договорам КОМ НГО в целях компенсации потерь)</w:t>
            </w:r>
          </w:p>
          <w:p w:rsidR="00280804" w:rsidRPr="0054259F" w:rsidRDefault="00280804" w:rsidP="00280804">
            <w:pPr>
              <w:spacing w:before="120" w:after="120" w:line="240" w:lineRule="auto"/>
              <w:jc w:val="both"/>
              <w:rPr>
                <w:rFonts w:ascii="Garamond" w:hAnsi="Garamond"/>
                <w:b/>
              </w:rPr>
            </w:pP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Предварительная стоимость мощности, поставляемой участником оптового рынка в ГТП генерации </w:t>
            </w:r>
            <w:r w:rsidRPr="0054259F">
              <w:rPr>
                <w:rFonts w:ascii="Garamond" w:hAnsi="Garamond"/>
                <w:i/>
                <w:lang w:val="en-US"/>
              </w:rPr>
              <w:t>p</w:t>
            </w:r>
            <w:r w:rsidRPr="0054259F">
              <w:rPr>
                <w:rFonts w:ascii="Garamond" w:hAnsi="Garamond"/>
              </w:rPr>
              <w:t xml:space="preserve"> (с учетом особенностей, предусмотренных настоящим пунктом), в месяце </w:t>
            </w:r>
            <w:r w:rsidRPr="0054259F">
              <w:rPr>
                <w:rFonts w:ascii="Garamond" w:hAnsi="Garamond"/>
                <w:i/>
                <w:lang w:val="en-GB"/>
              </w:rPr>
              <w:t>m</w:t>
            </w:r>
            <w:r w:rsidRPr="0054259F">
              <w:rPr>
                <w:rFonts w:ascii="Garamond" w:hAnsi="Garamond"/>
              </w:rPr>
              <w:t xml:space="preserve"> в ценовой зоне </w:t>
            </w:r>
            <w:r w:rsidRPr="0054259F">
              <w:rPr>
                <w:rFonts w:ascii="Garamond" w:hAnsi="Garamond"/>
                <w:i/>
                <w:lang w:val="en-GB"/>
              </w:rPr>
              <w:t>z</w:t>
            </w:r>
            <w:r w:rsidRPr="0054259F">
              <w:rPr>
                <w:rFonts w:ascii="Garamond" w:hAnsi="Garamond"/>
              </w:rPr>
              <w:t xml:space="preserve"> по договорам КОМ / договорам КОМ НГО (в том числе по договору КОМ в целях компенсации потерь / договору КОМ НГО в целях компенсации потерь) рассчитывается по формуле:</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47695D82" wp14:editId="303528DB">
                  <wp:extent cx="2647950" cy="27622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276225"/>
                          </a:xfrm>
                          <a:prstGeom prst="rect">
                            <a:avLst/>
                          </a:prstGeom>
                          <a:noFill/>
                          <a:ln>
                            <a:noFill/>
                          </a:ln>
                        </pic:spPr>
                      </pic:pic>
                    </a:graphicData>
                  </a:graphic>
                </wp:inline>
              </w:drawing>
            </w:r>
            <w:r w:rsidRPr="0054259F">
              <w:rPr>
                <w:rFonts w:ascii="Garamond" w:hAnsi="Garamond"/>
              </w:rPr>
              <w:t>,</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где </w:t>
            </w:r>
            <w:r w:rsidRPr="0054259F">
              <w:rPr>
                <w:rFonts w:ascii="Garamond" w:hAnsi="Garamond"/>
                <w:noProof/>
                <w:lang w:eastAsia="ru-RU"/>
              </w:rPr>
              <w:drawing>
                <wp:inline distT="0" distB="0" distL="0" distR="0" wp14:anchorId="026D313B" wp14:editId="3206457A">
                  <wp:extent cx="1371600" cy="27622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54259F">
              <w:rPr>
                <w:rFonts w:ascii="Garamond" w:hAnsi="Garamond"/>
              </w:rPr>
              <w:t xml:space="preserve">, если величина поставки мощности между ценовыми зонами по результатам КОМ в отношении расчетного месяца </w:t>
            </w:r>
            <w:r w:rsidRPr="0054259F">
              <w:rPr>
                <w:rFonts w:ascii="Garamond" w:hAnsi="Garamond"/>
                <w:i/>
                <w:lang w:val="en-GB"/>
              </w:rPr>
              <w:t>m</w:t>
            </w:r>
            <w:r w:rsidRPr="0054259F">
              <w:rPr>
                <w:rFonts w:ascii="Garamond" w:hAnsi="Garamond"/>
              </w:rPr>
              <w:t xml:space="preserve"> </w:t>
            </w:r>
            <w:r w:rsidRPr="0054259F">
              <w:rPr>
                <w:rFonts w:ascii="Garamond" w:hAnsi="Garamond"/>
                <w:noProof/>
                <w:lang w:eastAsia="ru-RU"/>
              </w:rPr>
              <w:drawing>
                <wp:inline distT="0" distB="0" distL="0" distR="0" wp14:anchorId="35A43722" wp14:editId="77E3EDB6">
                  <wp:extent cx="552450" cy="27622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54259F">
              <w:rPr>
                <w:rFonts w:ascii="Garamond" w:hAnsi="Garamond"/>
              </w:rPr>
              <w:t xml:space="preserve">, определенная в соответствии с п. </w:t>
            </w:r>
            <w:r w:rsidRPr="0054259F">
              <w:rPr>
                <w:rFonts w:ascii="Garamond" w:hAnsi="Garamond"/>
                <w:highlight w:val="yellow"/>
              </w:rPr>
              <w:t>3.</w:t>
            </w:r>
            <w:r w:rsidR="0002637C" w:rsidRPr="0054259F">
              <w:rPr>
                <w:rFonts w:ascii="Garamond" w:hAnsi="Garamond"/>
                <w:highlight w:val="yellow"/>
              </w:rPr>
              <w:t>7</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 xml:space="preserve">), равна нулю, а также для расчетного периода </w:t>
            </w:r>
            <w:r w:rsidRPr="0054259F">
              <w:rPr>
                <w:rFonts w:ascii="Garamond" w:hAnsi="Garamond"/>
                <w:i/>
                <w:lang w:val="en-US"/>
              </w:rPr>
              <w:t>m</w:t>
            </w:r>
            <w:r w:rsidRPr="0054259F">
              <w:rPr>
                <w:rFonts w:ascii="Garamond" w:hAnsi="Garamond"/>
              </w:rPr>
              <w:t>, относящегося к 2016 году.</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rPr>
              <w:t xml:space="preserve">Если величина поставки мощности между ценовыми зонами по результатам КОМ в отношении расчетного месяца </w:t>
            </w:r>
            <w:r w:rsidRPr="0054259F">
              <w:rPr>
                <w:rFonts w:ascii="Garamond" w:hAnsi="Garamond"/>
                <w:i/>
                <w:lang w:val="en-GB"/>
              </w:rPr>
              <w:t>m</w:t>
            </w:r>
            <w:r w:rsidRPr="0054259F">
              <w:rPr>
                <w:rFonts w:ascii="Garamond" w:hAnsi="Garamond"/>
              </w:rPr>
              <w:t xml:space="preserve"> </w:t>
            </w:r>
            <w:r w:rsidRPr="0054259F">
              <w:rPr>
                <w:rFonts w:ascii="Garamond" w:hAnsi="Garamond"/>
                <w:noProof/>
                <w:lang w:eastAsia="ru-RU"/>
              </w:rPr>
              <w:drawing>
                <wp:inline distT="0" distB="0" distL="0" distR="0" wp14:anchorId="7E236190" wp14:editId="2E62DAA8">
                  <wp:extent cx="552450" cy="27622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54259F">
              <w:rPr>
                <w:rFonts w:ascii="Garamond" w:hAnsi="Garamond"/>
              </w:rPr>
              <w:t xml:space="preserve">, определенная в соответствии с п. </w:t>
            </w:r>
            <w:r w:rsidRPr="0054259F">
              <w:rPr>
                <w:rFonts w:ascii="Garamond" w:hAnsi="Garamond"/>
                <w:highlight w:val="yellow"/>
              </w:rPr>
              <w:t>3.</w:t>
            </w:r>
            <w:r w:rsidR="0002637C" w:rsidRPr="0054259F">
              <w:rPr>
                <w:rFonts w:ascii="Garamond" w:hAnsi="Garamond"/>
                <w:highlight w:val="yellow"/>
              </w:rPr>
              <w:t>7</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 xml:space="preserve">), не равна нулю, то </w:t>
            </w:r>
            <w:r w:rsidRPr="0054259F">
              <w:rPr>
                <w:rFonts w:ascii="Garamond" w:hAnsi="Garamond"/>
                <w:noProof/>
                <w:lang w:eastAsia="ru-RU"/>
              </w:rPr>
              <w:drawing>
                <wp:inline distT="0" distB="0" distL="0" distR="0" wp14:anchorId="216B36ED" wp14:editId="2926D80C">
                  <wp:extent cx="2466975" cy="27622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r w:rsidRPr="0054259F">
              <w:rPr>
                <w:rFonts w:ascii="Garamond" w:hAnsi="Garamond"/>
              </w:rPr>
              <w:t>.</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523B15CE" wp14:editId="3FC06AAF">
                  <wp:extent cx="1009650" cy="27622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 объем мощности, поставляемой в ГТП генерации </w:t>
            </w:r>
            <w:r w:rsidRPr="0054259F">
              <w:rPr>
                <w:rFonts w:ascii="Garamond" w:hAnsi="Garamond"/>
                <w:i/>
              </w:rPr>
              <w:t>p</w:t>
            </w:r>
            <w:r w:rsidRPr="0054259F">
              <w:rPr>
                <w:rFonts w:ascii="Garamond" w:hAnsi="Garamond"/>
              </w:rPr>
              <w:t xml:space="preserve"> участником оптового рынка </w:t>
            </w:r>
            <w:r w:rsidRPr="0054259F">
              <w:rPr>
                <w:rFonts w:ascii="Garamond" w:hAnsi="Garamond"/>
                <w:i/>
              </w:rPr>
              <w:t>i</w:t>
            </w:r>
            <w:r w:rsidRPr="0054259F">
              <w:rPr>
                <w:rFonts w:ascii="Garamond" w:hAnsi="Garamond"/>
              </w:rPr>
              <w:t xml:space="preserve"> 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lang w:val="en-US"/>
              </w:rPr>
              <w:t>z</w:t>
            </w:r>
            <w:r w:rsidRPr="0054259F">
              <w:rPr>
                <w:rFonts w:ascii="Garamond" w:hAnsi="Garamond"/>
              </w:rPr>
              <w:t xml:space="preserve"> по договорам КОМ на переток, определенный в соответствии с п. 13.1.5 настоящего Регламента. При этом если в отношении ГТП генерации </w:t>
            </w:r>
            <w:r w:rsidRPr="0054259F">
              <w:rPr>
                <w:rFonts w:ascii="Garamond" w:hAnsi="Garamond"/>
                <w:i/>
              </w:rPr>
              <w:t>p</w:t>
            </w:r>
            <w:r w:rsidRPr="0054259F">
              <w:rPr>
                <w:rFonts w:ascii="Garamond" w:hAnsi="Garamond"/>
              </w:rPr>
              <w:t xml:space="preserve"> </w:t>
            </w:r>
            <w:r w:rsidRPr="0054259F">
              <w:rPr>
                <w:rFonts w:ascii="Garamond" w:hAnsi="Garamond"/>
              </w:rPr>
              <w:lastRenderedPageBreak/>
              <w:t xml:space="preserve">участника оптового рынка </w:t>
            </w:r>
            <w:r w:rsidRPr="0054259F">
              <w:rPr>
                <w:rFonts w:ascii="Garamond" w:hAnsi="Garamond"/>
                <w:i/>
              </w:rPr>
              <w:t>i</w:t>
            </w:r>
            <w:r w:rsidRPr="0054259F">
              <w:rPr>
                <w:rFonts w:ascii="Garamond" w:hAnsi="Garamond"/>
              </w:rPr>
              <w:t xml:space="preserve"> величина </w:t>
            </w:r>
            <w:r w:rsidRPr="0054259F">
              <w:rPr>
                <w:rFonts w:ascii="Garamond" w:hAnsi="Garamond"/>
                <w:noProof/>
                <w:lang w:eastAsia="ru-RU"/>
              </w:rPr>
              <w:drawing>
                <wp:inline distT="0" distB="0" distL="0" distR="0" wp14:anchorId="53C99629" wp14:editId="779293E2">
                  <wp:extent cx="1009650" cy="276225"/>
                  <wp:effectExtent l="0" t="0" r="0"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не определена согласно п. 13.1.5 настоящего Регламента, то в целях расчета </w:t>
            </w:r>
            <w:r w:rsidRPr="0054259F">
              <w:rPr>
                <w:rFonts w:ascii="Garamond" w:hAnsi="Garamond"/>
                <w:noProof/>
                <w:lang w:eastAsia="ru-RU"/>
              </w:rPr>
              <w:drawing>
                <wp:inline distT="0" distB="0" distL="0" distR="0" wp14:anchorId="4D404202" wp14:editId="353118C6">
                  <wp:extent cx="638175" cy="27622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rPr>
              <w:t xml:space="preserve"> величина </w:t>
            </w:r>
            <w:r w:rsidRPr="0054259F">
              <w:rPr>
                <w:rFonts w:ascii="Garamond" w:hAnsi="Garamond"/>
                <w:noProof/>
                <w:lang w:eastAsia="ru-RU"/>
              </w:rPr>
              <w:drawing>
                <wp:inline distT="0" distB="0" distL="0" distR="0" wp14:anchorId="379039CC" wp14:editId="33062718">
                  <wp:extent cx="1009650" cy="2762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4259F">
              <w:rPr>
                <w:rFonts w:ascii="Garamond" w:hAnsi="Garamond"/>
              </w:rPr>
              <w:t xml:space="preserve"> принимается равной нулю;</w:t>
            </w:r>
          </w:p>
          <w:p w:rsidR="00280804" w:rsidRPr="0054259F" w:rsidRDefault="00280804" w:rsidP="00280804">
            <w:pPr>
              <w:spacing w:before="120" w:after="120" w:line="240" w:lineRule="auto"/>
              <w:ind w:left="43"/>
              <w:jc w:val="both"/>
              <w:rPr>
                <w:rFonts w:ascii="Garamond" w:hAnsi="Garamond"/>
              </w:rPr>
            </w:pPr>
            <w:r w:rsidRPr="0054259F">
              <w:rPr>
                <w:rFonts w:ascii="Garamond" w:hAnsi="Garamond"/>
                <w:noProof/>
                <w:lang w:eastAsia="ru-RU"/>
              </w:rPr>
              <w:drawing>
                <wp:inline distT="0" distB="0" distL="0" distR="0" wp14:anchorId="0E169159" wp14:editId="12D2BDB4">
                  <wp:extent cx="638175" cy="27622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rPr>
              <w:t xml:space="preserve"> – объем мощности, поставляемой в ГТП генерации </w:t>
            </w:r>
            <w:r w:rsidRPr="0054259F">
              <w:rPr>
                <w:rFonts w:ascii="Garamond" w:hAnsi="Garamond"/>
                <w:i/>
              </w:rPr>
              <w:t>p</w:t>
            </w:r>
            <w:r w:rsidRPr="0054259F">
              <w:rPr>
                <w:rFonts w:ascii="Garamond" w:hAnsi="Garamond"/>
              </w:rPr>
              <w:t xml:space="preserve"> участником оптового рынка </w:t>
            </w:r>
            <w:r w:rsidRPr="0054259F">
              <w:rPr>
                <w:rFonts w:ascii="Garamond" w:hAnsi="Garamond"/>
                <w:i/>
              </w:rPr>
              <w:t xml:space="preserve">i </w:t>
            </w:r>
            <w:r w:rsidRPr="0054259F">
              <w:rPr>
                <w:rFonts w:ascii="Garamond" w:hAnsi="Garamond"/>
              </w:rPr>
              <w:t xml:space="preserve">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rPr>
              <w:t>z</w:t>
            </w:r>
            <w:r w:rsidRPr="0054259F">
              <w:rPr>
                <w:rFonts w:ascii="Garamond" w:hAnsi="Garamond"/>
              </w:rPr>
              <w:t xml:space="preserve"> по договорам КОМ / договорам КОМ НГО (в том числе по договору КОМ в целях компенсации потерь / договору КОМ НГО в целях компенсации потерь) и договорам КОМ на переток, определенный в соответствии с п. </w:t>
            </w:r>
            <w:r w:rsidRPr="0054259F">
              <w:rPr>
                <w:rFonts w:ascii="Garamond" w:hAnsi="Garamond"/>
                <w:highlight w:val="yellow"/>
              </w:rPr>
              <w:t>4.</w:t>
            </w:r>
            <w:r w:rsidR="0002637C" w:rsidRPr="0054259F">
              <w:rPr>
                <w:rFonts w:ascii="Garamond" w:hAnsi="Garamond"/>
                <w:highlight w:val="yellow"/>
              </w:rPr>
              <w:t>7</w:t>
            </w:r>
            <w:r w:rsidRPr="0054259F">
              <w:rPr>
                <w:rFonts w:ascii="Garamond" w:hAnsi="Garamond"/>
              </w:rPr>
              <w:t xml:space="preserve"> </w:t>
            </w:r>
            <w:r w:rsidRPr="0054259F">
              <w:rPr>
                <w:rFonts w:ascii="Garamond" w:hAnsi="Garamond"/>
                <w:i/>
              </w:rPr>
              <w:t>Регламента определения объемов покупки и продажи мощности на оптовом рынке</w:t>
            </w:r>
            <w:r w:rsidRPr="0054259F">
              <w:rPr>
                <w:rFonts w:ascii="Garamond" w:hAnsi="Garamond"/>
              </w:rPr>
              <w:t xml:space="preserve"> (Приложение № 13.2 к </w:t>
            </w:r>
            <w:r w:rsidRPr="0054259F">
              <w:rPr>
                <w:rFonts w:ascii="Garamond" w:hAnsi="Garamond"/>
                <w:i/>
              </w:rPr>
              <w:t>Договору о присоединении к торговой системе оптового рынка</w:t>
            </w:r>
            <w:r w:rsidRPr="0054259F">
              <w:rPr>
                <w:rFonts w:ascii="Garamond" w:hAnsi="Garamond"/>
              </w:rPr>
              <w:t>);</w:t>
            </w:r>
          </w:p>
          <w:p w:rsidR="00280804" w:rsidRPr="0054259F" w:rsidRDefault="00280804" w:rsidP="00001288">
            <w:pPr>
              <w:spacing w:before="120" w:after="120" w:line="240" w:lineRule="auto"/>
              <w:ind w:left="43"/>
              <w:jc w:val="both"/>
              <w:rPr>
                <w:rFonts w:ascii="Garamond" w:hAnsi="Garamond"/>
              </w:rPr>
            </w:pPr>
            <w:r w:rsidRPr="0054259F">
              <w:rPr>
                <w:rFonts w:ascii="Garamond" w:hAnsi="Garamond"/>
              </w:rPr>
              <w:t>…</w:t>
            </w:r>
          </w:p>
        </w:tc>
      </w:tr>
      <w:tr w:rsidR="0084592C" w:rsidRPr="0054259F" w:rsidTr="00097939">
        <w:trPr>
          <w:trHeight w:val="345"/>
        </w:trPr>
        <w:tc>
          <w:tcPr>
            <w:tcW w:w="286" w:type="pct"/>
            <w:tcMar>
              <w:left w:w="85" w:type="dxa"/>
              <w:right w:w="57" w:type="dxa"/>
            </w:tcMar>
            <w:vAlign w:val="center"/>
          </w:tcPr>
          <w:p w:rsidR="0084592C" w:rsidRPr="0054259F" w:rsidRDefault="0084592C" w:rsidP="00710DC1">
            <w:pPr>
              <w:spacing w:after="0" w:line="240" w:lineRule="auto"/>
              <w:rPr>
                <w:rFonts w:ascii="Garamond" w:hAnsi="Garamond" w:cs="Garamond"/>
                <w:b/>
                <w:bCs/>
                <w:lang w:eastAsia="ru-RU"/>
              </w:rPr>
            </w:pPr>
            <w:r w:rsidRPr="0054259F">
              <w:rPr>
                <w:rFonts w:ascii="Garamond" w:hAnsi="Garamond" w:cs="Garamond"/>
                <w:b/>
                <w:bCs/>
                <w:lang w:eastAsia="ru-RU"/>
              </w:rPr>
              <w:lastRenderedPageBreak/>
              <w:t>13.1.4.2</w:t>
            </w:r>
          </w:p>
        </w:tc>
        <w:tc>
          <w:tcPr>
            <w:tcW w:w="2359" w:type="pct"/>
          </w:tcPr>
          <w:p w:rsidR="0084592C" w:rsidRPr="0054259F" w:rsidRDefault="0084592C" w:rsidP="0084592C">
            <w:pPr>
              <w:pStyle w:val="3"/>
              <w:widowControl w:val="0"/>
              <w:numPr>
                <w:ilvl w:val="0"/>
                <w:numId w:val="0"/>
              </w:numPr>
              <w:spacing w:line="240" w:lineRule="auto"/>
              <w:ind w:left="43" w:firstLine="283"/>
              <w:rPr>
                <w:rFonts w:ascii="Garamond" w:hAnsi="Garamond"/>
                <w:sz w:val="22"/>
                <w:szCs w:val="22"/>
                <w:lang w:val="ru-RU"/>
              </w:rPr>
            </w:pPr>
            <w:bookmarkStart w:id="1" w:name="_Toc15393059"/>
            <w:r w:rsidRPr="0054259F">
              <w:rPr>
                <w:rFonts w:ascii="Garamond" w:hAnsi="Garamond"/>
                <w:bCs/>
                <w:sz w:val="22"/>
                <w:szCs w:val="22"/>
                <w:lang w:val="ru-RU" w:eastAsia="ru-RU"/>
              </w:rPr>
              <w:t xml:space="preserve">Предварительная стоимость мощности, потребляемой участником ОРЭМ, ФСК по договорам КОМ </w:t>
            </w:r>
            <w:r w:rsidRPr="0054259F">
              <w:rPr>
                <w:rFonts w:ascii="Garamond" w:hAnsi="Garamond"/>
                <w:sz w:val="22"/>
                <w:szCs w:val="22"/>
                <w:lang w:val="ru-RU"/>
              </w:rPr>
              <w:t>и договорам КОМ НГО</w:t>
            </w:r>
            <w:r w:rsidRPr="0054259F">
              <w:rPr>
                <w:rFonts w:ascii="Garamond" w:hAnsi="Garamond"/>
                <w:bCs/>
                <w:sz w:val="22"/>
                <w:szCs w:val="22"/>
                <w:lang w:val="ru-RU" w:eastAsia="ru-RU"/>
              </w:rPr>
              <w:t xml:space="preserve"> (</w:t>
            </w:r>
            <w:r w:rsidRPr="0054259F">
              <w:rPr>
                <w:rFonts w:ascii="Garamond" w:hAnsi="Garamond"/>
                <w:sz w:val="22"/>
                <w:szCs w:val="22"/>
                <w:lang w:val="ru-RU"/>
              </w:rPr>
              <w:t>в том числе по договорам КОМ в целях компенсации потерь и договорам КОМ НГО в целях компенсации потерь</w:t>
            </w:r>
            <w:r w:rsidRPr="0054259F">
              <w:rPr>
                <w:rFonts w:ascii="Garamond" w:hAnsi="Garamond"/>
                <w:bCs/>
                <w:sz w:val="22"/>
                <w:szCs w:val="22"/>
                <w:lang w:val="ru-RU" w:eastAsia="ru-RU"/>
              </w:rPr>
              <w:t>)</w:t>
            </w:r>
            <w:bookmarkEnd w:id="1"/>
          </w:p>
          <w:p w:rsidR="0084592C" w:rsidRPr="0054259F" w:rsidRDefault="0084592C" w:rsidP="0084592C">
            <w:pPr>
              <w:pStyle w:val="ac"/>
              <w:ind w:firstLine="567"/>
              <w:rPr>
                <w:rFonts w:ascii="Garamond" w:hAnsi="Garamond"/>
                <w:szCs w:val="22"/>
                <w:lang w:val="ru-RU"/>
              </w:rPr>
            </w:pPr>
            <w:r w:rsidRPr="0054259F">
              <w:rPr>
                <w:rFonts w:ascii="Garamond" w:hAnsi="Garamond"/>
                <w:b/>
                <w:szCs w:val="22"/>
                <w:lang w:val="ru-RU"/>
              </w:rPr>
              <w:t>а)</w:t>
            </w:r>
            <w:r w:rsidRPr="0054259F">
              <w:rPr>
                <w:rFonts w:ascii="Garamond" w:hAnsi="Garamond"/>
                <w:szCs w:val="22"/>
                <w:lang w:val="ru-RU"/>
              </w:rPr>
              <w:t xml:space="preserve"> </w:t>
            </w:r>
            <w:r w:rsidRPr="0054259F">
              <w:rPr>
                <w:rFonts w:ascii="Garamond" w:hAnsi="Garamond"/>
                <w:b/>
                <w:szCs w:val="22"/>
                <w:lang w:val="ru-RU"/>
              </w:rPr>
              <w:t xml:space="preserve">Предварительная стоимость мощности, потребляемой в месяце </w:t>
            </w:r>
            <w:r w:rsidRPr="0054259F">
              <w:rPr>
                <w:rFonts w:ascii="Garamond" w:hAnsi="Garamond"/>
                <w:b/>
                <w:i/>
                <w:szCs w:val="22"/>
              </w:rPr>
              <w:t>m</w:t>
            </w:r>
            <w:r w:rsidRPr="0054259F">
              <w:rPr>
                <w:rFonts w:ascii="Garamond" w:hAnsi="Garamond"/>
                <w:b/>
                <w:szCs w:val="22"/>
                <w:lang w:val="ru-RU"/>
              </w:rPr>
              <w:t xml:space="preserve"> участником оптового рынка </w:t>
            </w:r>
            <w:r w:rsidRPr="0054259F">
              <w:rPr>
                <w:rFonts w:ascii="Garamond" w:hAnsi="Garamond"/>
                <w:b/>
                <w:i/>
                <w:szCs w:val="22"/>
                <w:lang w:val="en-US"/>
              </w:rPr>
              <w:t>j</w:t>
            </w:r>
            <w:r w:rsidRPr="0054259F">
              <w:rPr>
                <w:rFonts w:ascii="Garamond" w:hAnsi="Garamond"/>
                <w:szCs w:val="22"/>
                <w:lang w:val="ru-RU"/>
              </w:rPr>
              <w:t xml:space="preserve"> в отношении ГТП потребления (экспорта) </w:t>
            </w:r>
            <w:r w:rsidRPr="0054259F">
              <w:rPr>
                <w:rFonts w:ascii="Garamond" w:hAnsi="Garamond"/>
                <w:i/>
                <w:szCs w:val="22"/>
                <w:lang w:val="en-US"/>
              </w:rPr>
              <w:t>q</w:t>
            </w:r>
            <w:r w:rsidRPr="0054259F">
              <w:rPr>
                <w:rFonts w:ascii="Garamond" w:hAnsi="Garamond"/>
                <w:szCs w:val="22"/>
                <w:lang w:val="ru-RU"/>
              </w:rPr>
              <w:t xml:space="preserve"> ценовой зоны </w:t>
            </w:r>
            <w:r w:rsidRPr="0054259F">
              <w:rPr>
                <w:rFonts w:ascii="Garamond" w:hAnsi="Garamond"/>
                <w:i/>
                <w:szCs w:val="22"/>
              </w:rPr>
              <w:t>z</w:t>
            </w:r>
            <w:r w:rsidRPr="0054259F">
              <w:rPr>
                <w:rFonts w:ascii="Garamond" w:hAnsi="Garamond"/>
                <w:szCs w:val="22"/>
                <w:lang w:val="ru-RU"/>
              </w:rPr>
              <w:t xml:space="preserve"> по договорам КОМ и договорам КОМ НГО, рассчитывается по формуле:</w:t>
            </w:r>
          </w:p>
          <w:p w:rsidR="0084592C" w:rsidRPr="0054259F" w:rsidRDefault="0084592C" w:rsidP="0084592C">
            <w:pPr>
              <w:pStyle w:val="ac"/>
              <w:ind w:firstLine="567"/>
              <w:jc w:val="center"/>
              <w:rPr>
                <w:rFonts w:ascii="Garamond" w:hAnsi="Garamond"/>
                <w:szCs w:val="22"/>
                <w:lang w:val="ru-RU"/>
              </w:rPr>
            </w:pPr>
            <w:r w:rsidRPr="0054259F">
              <w:rPr>
                <w:rFonts w:ascii="Garamond" w:hAnsi="Garamond"/>
                <w:szCs w:val="22"/>
                <w:lang w:val="ru-RU"/>
              </w:rPr>
              <w:object w:dxaOrig="4020" w:dyaOrig="400" w14:anchorId="39C468F9">
                <v:shape id="_x0000_i1027" type="#_x0000_t75" style="width:200.85pt;height:21.8pt" o:ole="">
                  <v:imagedata r:id="rId21" o:title=""/>
                </v:shape>
                <o:OLEObject Type="Embed" ProgID="Equation.3" ShapeID="_x0000_i1027" DrawAspect="Content" ObjectID="_1635869317" r:id="rId22"/>
              </w:object>
            </w:r>
            <w:r w:rsidRPr="0054259F">
              <w:rPr>
                <w:rFonts w:ascii="Garamond" w:hAnsi="Garamond"/>
                <w:szCs w:val="22"/>
                <w:lang w:val="ru-RU"/>
              </w:rPr>
              <w:t>,</w:t>
            </w:r>
          </w:p>
          <w:p w:rsidR="0084592C" w:rsidRPr="0054259F" w:rsidRDefault="0084592C" w:rsidP="0084592C">
            <w:pPr>
              <w:pStyle w:val="ac"/>
              <w:rPr>
                <w:rFonts w:ascii="Garamond" w:hAnsi="Garamond"/>
                <w:position w:val="-14"/>
                <w:szCs w:val="22"/>
                <w:lang w:val="ru-RU"/>
              </w:rPr>
            </w:pPr>
            <w:r w:rsidRPr="0054259F">
              <w:rPr>
                <w:rFonts w:ascii="Garamond" w:hAnsi="Garamond"/>
                <w:szCs w:val="22"/>
                <w:lang w:val="ru-RU"/>
              </w:rPr>
              <w:t xml:space="preserve">где </w:t>
            </w:r>
            <w:r w:rsidRPr="0054259F">
              <w:rPr>
                <w:rFonts w:ascii="Garamond" w:hAnsi="Garamond"/>
                <w:position w:val="-14"/>
                <w:szCs w:val="22"/>
              </w:rPr>
              <w:object w:dxaOrig="2040" w:dyaOrig="400" w14:anchorId="3EFBF658">
                <v:shape id="_x0000_i1028" type="#_x0000_t75" style="width:101.65pt;height:21.8pt" o:ole="">
                  <v:imagedata r:id="rId23" o:title=""/>
                </v:shape>
                <o:OLEObject Type="Embed" ProgID="Equation.3" ShapeID="_x0000_i1028" DrawAspect="Content" ObjectID="_1635869318" r:id="rId24"/>
              </w:object>
            </w:r>
            <w:r w:rsidRPr="0054259F">
              <w:rPr>
                <w:rFonts w:ascii="Garamond" w:hAnsi="Garamond"/>
                <w:position w:val="-14"/>
                <w:szCs w:val="22"/>
                <w:lang w:val="ru-RU"/>
              </w:rPr>
              <w:t xml:space="preserve">, если величина поставки мощности между ценовыми зонами по результатам КОМ в отношении расчетного месяца </w:t>
            </w:r>
            <w:r w:rsidRPr="0054259F">
              <w:rPr>
                <w:rFonts w:ascii="Garamond" w:hAnsi="Garamond"/>
                <w:i/>
                <w:position w:val="-14"/>
                <w:szCs w:val="22"/>
              </w:rPr>
              <w:t>m</w:t>
            </w:r>
            <w:r w:rsidRPr="0054259F">
              <w:rPr>
                <w:rFonts w:ascii="Garamond" w:hAnsi="Garamond"/>
                <w:position w:val="-14"/>
                <w:szCs w:val="22"/>
                <w:lang w:val="ru-RU"/>
              </w:rPr>
              <w:t xml:space="preserve"> </w:t>
            </w:r>
            <w:r w:rsidRPr="0054259F">
              <w:rPr>
                <w:rFonts w:ascii="Garamond" w:hAnsi="Garamond"/>
                <w:position w:val="-14"/>
                <w:szCs w:val="22"/>
              </w:rPr>
              <w:object w:dxaOrig="800" w:dyaOrig="400" w14:anchorId="6326584C">
                <v:shape id="_x0000_i1029" type="#_x0000_t75" style="width:44.15pt;height:21.8pt" o:ole="">
                  <v:imagedata r:id="rId25" o:title=""/>
                </v:shape>
                <o:OLEObject Type="Embed" ProgID="Equation.3" ShapeID="_x0000_i1029" DrawAspect="Content" ObjectID="_1635869319" r:id="rId26"/>
              </w:object>
            </w:r>
            <w:r w:rsidRPr="0054259F">
              <w:rPr>
                <w:rFonts w:ascii="Garamond" w:hAnsi="Garamond"/>
                <w:position w:val="-14"/>
                <w:szCs w:val="22"/>
                <w:lang w:val="ru-RU"/>
              </w:rPr>
              <w:t xml:space="preserve">, определенная в соответствии с п. </w:t>
            </w:r>
            <w:r w:rsidRPr="0054259F">
              <w:rPr>
                <w:rFonts w:ascii="Garamond" w:hAnsi="Garamond"/>
                <w:position w:val="-14"/>
                <w:szCs w:val="22"/>
                <w:highlight w:val="yellow"/>
                <w:lang w:val="ru-RU"/>
              </w:rPr>
              <w:t>3.6</w:t>
            </w:r>
            <w:r w:rsidRPr="0054259F">
              <w:rPr>
                <w:rFonts w:ascii="Garamond" w:hAnsi="Garamond"/>
                <w:position w:val="-14"/>
                <w:szCs w:val="22"/>
                <w:lang w:val="ru-RU"/>
              </w:rPr>
              <w:t xml:space="preserve"> </w:t>
            </w:r>
            <w:r w:rsidRPr="0054259F">
              <w:rPr>
                <w:rFonts w:ascii="Garamond" w:hAnsi="Garamond"/>
                <w:i/>
                <w:position w:val="-14"/>
                <w:szCs w:val="22"/>
                <w:lang w:val="ru-RU"/>
              </w:rPr>
              <w:t>Регламента определения объемов покупки и продажи мощности на оптовом рынке</w:t>
            </w:r>
            <w:r w:rsidRPr="0054259F">
              <w:rPr>
                <w:rFonts w:ascii="Garamond" w:hAnsi="Garamond"/>
                <w:position w:val="-14"/>
                <w:szCs w:val="22"/>
                <w:lang w:val="ru-RU"/>
              </w:rPr>
              <w:t xml:space="preserve"> (Приложение № 13.2 к </w:t>
            </w:r>
            <w:r w:rsidRPr="0054259F">
              <w:rPr>
                <w:rFonts w:ascii="Garamond" w:hAnsi="Garamond"/>
                <w:i/>
                <w:position w:val="-14"/>
                <w:szCs w:val="22"/>
                <w:lang w:val="ru-RU"/>
              </w:rPr>
              <w:t>Договору о присоединении к торговой системе оптового рынка</w:t>
            </w:r>
            <w:r w:rsidRPr="0054259F">
              <w:rPr>
                <w:rFonts w:ascii="Garamond" w:hAnsi="Garamond"/>
                <w:position w:val="-14"/>
                <w:szCs w:val="22"/>
                <w:lang w:val="ru-RU"/>
              </w:rPr>
              <w:t xml:space="preserve">), равна нулю, а также для расчетного периода </w:t>
            </w:r>
            <w:r w:rsidRPr="0054259F">
              <w:rPr>
                <w:rFonts w:ascii="Garamond" w:hAnsi="Garamond"/>
                <w:i/>
                <w:position w:val="-14"/>
                <w:szCs w:val="22"/>
                <w:lang w:val="en-US"/>
              </w:rPr>
              <w:t>m</w:t>
            </w:r>
            <w:r w:rsidRPr="0054259F">
              <w:rPr>
                <w:rFonts w:ascii="Garamond" w:hAnsi="Garamond"/>
                <w:position w:val="-14"/>
                <w:szCs w:val="22"/>
                <w:lang w:val="ru-RU"/>
              </w:rPr>
              <w:t xml:space="preserve">, относящегося к 2016 году. </w:t>
            </w:r>
          </w:p>
          <w:p w:rsidR="00001288" w:rsidRPr="0054259F" w:rsidRDefault="0084592C" w:rsidP="0084592C">
            <w:pPr>
              <w:pStyle w:val="ac"/>
              <w:ind w:firstLine="567"/>
              <w:rPr>
                <w:rFonts w:ascii="Garamond" w:hAnsi="Garamond"/>
                <w:position w:val="-14"/>
                <w:szCs w:val="22"/>
                <w:lang w:val="ru-RU"/>
              </w:rPr>
            </w:pPr>
            <w:r w:rsidRPr="0054259F">
              <w:rPr>
                <w:rFonts w:ascii="Garamond" w:hAnsi="Garamond"/>
                <w:position w:val="-14"/>
                <w:szCs w:val="22"/>
                <w:lang w:val="ru-RU"/>
              </w:rPr>
              <w:t xml:space="preserve">Если величина поставки мощности между ценовыми зонами по результатам КОМ в отношении расчетного месяца </w:t>
            </w:r>
            <w:r w:rsidRPr="0054259F">
              <w:rPr>
                <w:rFonts w:ascii="Garamond" w:hAnsi="Garamond"/>
                <w:i/>
                <w:position w:val="-14"/>
                <w:szCs w:val="22"/>
              </w:rPr>
              <w:t>m</w:t>
            </w:r>
            <w:r w:rsidRPr="0054259F">
              <w:rPr>
                <w:rFonts w:ascii="Garamond" w:hAnsi="Garamond"/>
                <w:position w:val="-14"/>
                <w:szCs w:val="22"/>
                <w:lang w:val="ru-RU"/>
              </w:rPr>
              <w:t xml:space="preserve"> </w:t>
            </w:r>
            <w:r w:rsidRPr="0054259F">
              <w:rPr>
                <w:rFonts w:ascii="Garamond" w:hAnsi="Garamond"/>
                <w:position w:val="-14"/>
                <w:szCs w:val="22"/>
              </w:rPr>
              <w:object w:dxaOrig="800" w:dyaOrig="400" w14:anchorId="51163CA4">
                <v:shape id="_x0000_i1030" type="#_x0000_t75" style="width:44.15pt;height:21.8pt" o:ole="">
                  <v:imagedata r:id="rId25" o:title=""/>
                </v:shape>
                <o:OLEObject Type="Embed" ProgID="Equation.3" ShapeID="_x0000_i1030" DrawAspect="Content" ObjectID="_1635869320" r:id="rId27"/>
              </w:object>
            </w:r>
            <w:r w:rsidRPr="0054259F">
              <w:rPr>
                <w:rFonts w:ascii="Garamond" w:hAnsi="Garamond"/>
                <w:position w:val="-14"/>
                <w:szCs w:val="22"/>
                <w:lang w:val="ru-RU"/>
              </w:rPr>
              <w:t xml:space="preserve">, </w:t>
            </w:r>
            <w:r w:rsidRPr="0054259F">
              <w:rPr>
                <w:rFonts w:ascii="Garamond" w:hAnsi="Garamond"/>
                <w:position w:val="-14"/>
                <w:szCs w:val="22"/>
                <w:lang w:val="ru-RU"/>
              </w:rPr>
              <w:lastRenderedPageBreak/>
              <w:t xml:space="preserve">определенная в соответствии с п. </w:t>
            </w:r>
            <w:r w:rsidRPr="0054259F">
              <w:rPr>
                <w:rFonts w:ascii="Garamond" w:hAnsi="Garamond"/>
                <w:position w:val="-14"/>
                <w:szCs w:val="22"/>
                <w:highlight w:val="yellow"/>
                <w:lang w:val="ru-RU"/>
              </w:rPr>
              <w:t>3.6</w:t>
            </w:r>
            <w:r w:rsidRPr="0054259F">
              <w:rPr>
                <w:rFonts w:ascii="Garamond" w:hAnsi="Garamond"/>
                <w:position w:val="-14"/>
                <w:szCs w:val="22"/>
                <w:lang w:val="ru-RU"/>
              </w:rPr>
              <w:t xml:space="preserve"> </w:t>
            </w:r>
            <w:r w:rsidRPr="0054259F">
              <w:rPr>
                <w:rFonts w:ascii="Garamond" w:hAnsi="Garamond"/>
                <w:i/>
                <w:position w:val="-14"/>
                <w:szCs w:val="22"/>
                <w:lang w:val="ru-RU"/>
              </w:rPr>
              <w:t>Регламента определения объемов покупки и продажи мощности на оптовом рынке</w:t>
            </w:r>
            <w:r w:rsidRPr="0054259F">
              <w:rPr>
                <w:rFonts w:ascii="Garamond" w:hAnsi="Garamond"/>
                <w:position w:val="-14"/>
                <w:szCs w:val="22"/>
                <w:lang w:val="ru-RU"/>
              </w:rPr>
              <w:t xml:space="preserve"> (Приложение № 13.2 к </w:t>
            </w:r>
            <w:r w:rsidRPr="0054259F">
              <w:rPr>
                <w:rFonts w:ascii="Garamond" w:hAnsi="Garamond"/>
                <w:i/>
                <w:position w:val="-14"/>
                <w:szCs w:val="22"/>
                <w:lang w:val="ru-RU"/>
              </w:rPr>
              <w:t>Договору о присоединении к торговой системе оптового рынка</w:t>
            </w:r>
            <w:r w:rsidRPr="0054259F">
              <w:rPr>
                <w:rFonts w:ascii="Garamond" w:hAnsi="Garamond"/>
                <w:position w:val="-14"/>
                <w:szCs w:val="22"/>
                <w:lang w:val="ru-RU"/>
              </w:rPr>
              <w:t xml:space="preserve">), не равна нулю, то </w:t>
            </w:r>
            <w:r w:rsidRPr="0054259F">
              <w:rPr>
                <w:rFonts w:ascii="Garamond" w:hAnsi="Garamond"/>
                <w:position w:val="-14"/>
                <w:szCs w:val="22"/>
              </w:rPr>
              <w:object w:dxaOrig="3720" w:dyaOrig="400" w14:anchorId="5D214208">
                <v:shape id="_x0000_i1031" type="#_x0000_t75" style="width:186.35pt;height:21.8pt" o:ole="">
                  <v:imagedata r:id="rId28" o:title=""/>
                </v:shape>
                <o:OLEObject Type="Embed" ProgID="Equation.3" ShapeID="_x0000_i1031" DrawAspect="Content" ObjectID="_1635869321" r:id="rId29"/>
              </w:object>
            </w:r>
          </w:p>
          <w:p w:rsidR="0084592C" w:rsidRPr="0054259F" w:rsidRDefault="002F6AB5" w:rsidP="0084592C">
            <w:pPr>
              <w:pStyle w:val="ac"/>
              <w:ind w:firstLine="567"/>
              <w:rPr>
                <w:rFonts w:ascii="Garamond" w:hAnsi="Garamond"/>
                <w:position w:val="-30"/>
                <w:szCs w:val="22"/>
                <w:lang w:val="ru-RU"/>
              </w:rPr>
            </w:pPr>
            <w:r>
              <w:rPr>
                <w:rFonts w:ascii="Garamond" w:hAnsi="Garamond"/>
                <w:position w:val="-14"/>
                <w:szCs w:val="22"/>
                <w:lang w:val="ru-RU"/>
              </w:rPr>
              <w:t>...</w:t>
            </w:r>
          </w:p>
          <w:p w:rsidR="0084592C" w:rsidRPr="0054259F" w:rsidRDefault="0084592C" w:rsidP="0084592C">
            <w:pPr>
              <w:pStyle w:val="ac"/>
              <w:ind w:left="540" w:hanging="540"/>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14"/>
                <w:szCs w:val="22"/>
              </w:rPr>
              <w:object w:dxaOrig="900" w:dyaOrig="400" w14:anchorId="5FEF20AB">
                <v:shape id="_x0000_i1032" type="#_x0000_t75" style="width:44.75pt;height:21.8pt" o:ole="">
                  <v:imagedata r:id="rId30" o:title=""/>
                </v:shape>
                <o:OLEObject Type="Embed" ProgID="Equation.3" ShapeID="_x0000_i1032" DrawAspect="Content" ObjectID="_1635869322" r:id="rId31"/>
              </w:object>
            </w:r>
            <w:r w:rsidRPr="0054259F">
              <w:rPr>
                <w:rFonts w:ascii="Garamond" w:hAnsi="Garamond"/>
                <w:szCs w:val="22"/>
                <w:lang w:val="ru-RU"/>
              </w:rPr>
              <w:t xml:space="preserve"> – объем мощности, потребляемый в ГТП потребления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договорам КОМ НГО и договорам КОМ на переток, определенный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84592C" w:rsidRPr="0054259F" w:rsidRDefault="0084592C" w:rsidP="0084592C">
            <w:pPr>
              <w:pStyle w:val="ac"/>
              <w:ind w:left="540"/>
              <w:rPr>
                <w:rFonts w:ascii="Garamond" w:hAnsi="Garamond"/>
                <w:szCs w:val="22"/>
                <w:lang w:val="ru-RU"/>
              </w:rPr>
            </w:pPr>
            <w:r w:rsidRPr="0054259F">
              <w:rPr>
                <w:rFonts w:ascii="Garamond" w:hAnsi="Garamond"/>
                <w:position w:val="-14"/>
                <w:szCs w:val="22"/>
              </w:rPr>
              <w:object w:dxaOrig="940" w:dyaOrig="400" w14:anchorId="73C5324F">
                <v:shape id="_x0000_i1033" type="#_x0000_t75" style="width:47.8pt;height:21.8pt" o:ole="">
                  <v:imagedata r:id="rId32" o:title=""/>
                </v:shape>
                <o:OLEObject Type="Embed" ProgID="Equation.3" ShapeID="_x0000_i1033" DrawAspect="Content" ObjectID="_1635869323" r:id="rId33"/>
              </w:object>
            </w:r>
            <w:r w:rsidRPr="0054259F">
              <w:rPr>
                <w:rFonts w:ascii="Garamond" w:hAnsi="Garamond"/>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объем мощности, покупаемый ФСК по договорам КОМ в целях компенсации потерь и договорам КОМ НГО в целях компенсации потерь в расчетном месяце </w:t>
            </w:r>
            <w:r w:rsidRPr="0054259F">
              <w:rPr>
                <w:rFonts w:ascii="Garamond" w:hAnsi="Garamond"/>
                <w:i/>
                <w:szCs w:val="22"/>
                <w:lang w:val="en-US"/>
              </w:rPr>
              <w:t>m</w:t>
            </w:r>
            <w:r w:rsidRPr="0054259F">
              <w:rPr>
                <w:rFonts w:ascii="Garamond" w:hAnsi="Garamond"/>
                <w:i/>
                <w:szCs w:val="22"/>
                <w:lang w:val="ru-RU"/>
              </w:rPr>
              <w:t xml:space="preserve"> </w:t>
            </w:r>
            <w:r w:rsidRPr="0054259F">
              <w:rPr>
                <w:rFonts w:ascii="Garamond" w:hAnsi="Garamond"/>
                <w:szCs w:val="22"/>
                <w:lang w:val="ru-RU"/>
              </w:rPr>
              <w:t xml:space="preserve">по территории субъекта Российской Федерации </w:t>
            </w:r>
            <w:r w:rsidRPr="0054259F">
              <w:rPr>
                <w:rFonts w:ascii="Garamond" w:hAnsi="Garamond"/>
                <w:i/>
                <w:szCs w:val="22"/>
                <w:lang w:val="en-US"/>
              </w:rPr>
              <w:t>f</w:t>
            </w:r>
            <w:r w:rsidRPr="0054259F">
              <w:rPr>
                <w:rFonts w:ascii="Garamond" w:hAnsi="Garamond"/>
                <w:szCs w:val="22"/>
                <w:lang w:val="ru-RU"/>
              </w:rPr>
              <w:t xml:space="preserve"> ценовой зоны </w:t>
            </w:r>
            <w:r w:rsidRPr="0054259F">
              <w:rPr>
                <w:rFonts w:ascii="Garamond" w:hAnsi="Garamond"/>
                <w:i/>
                <w:szCs w:val="22"/>
                <w:lang w:val="en-US"/>
              </w:rPr>
              <w:t>z</w:t>
            </w:r>
            <w:r w:rsidRPr="0054259F">
              <w:rPr>
                <w:rFonts w:ascii="Garamond" w:hAnsi="Garamond"/>
                <w:szCs w:val="22"/>
                <w:lang w:val="ru-RU"/>
              </w:rPr>
              <w:t xml:space="preserve">, определенный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11FD2" w:rsidRPr="0054259F" w:rsidRDefault="00011FD2" w:rsidP="00097939">
            <w:pPr>
              <w:pStyle w:val="ac"/>
              <w:rPr>
                <w:rFonts w:ascii="Garamond" w:hAnsi="Garamond"/>
                <w:szCs w:val="22"/>
                <w:lang w:val="ru-RU"/>
              </w:rPr>
            </w:pPr>
            <w:r w:rsidRPr="0054259F">
              <w:rPr>
                <w:rFonts w:ascii="Garamond" w:hAnsi="Garamond"/>
                <w:szCs w:val="22"/>
                <w:lang w:val="ru-RU"/>
              </w:rPr>
              <w:t>…</w:t>
            </w:r>
          </w:p>
          <w:p w:rsidR="00932A32" w:rsidRPr="0054259F" w:rsidRDefault="00932A32" w:rsidP="00932A32">
            <w:pPr>
              <w:pStyle w:val="ac"/>
              <w:ind w:firstLine="567"/>
              <w:rPr>
                <w:rFonts w:ascii="Garamond" w:hAnsi="Garamond"/>
                <w:szCs w:val="22"/>
                <w:lang w:val="ru-RU"/>
              </w:rPr>
            </w:pPr>
            <w:r w:rsidRPr="0054259F">
              <w:rPr>
                <w:rFonts w:ascii="Garamond" w:hAnsi="Garamond"/>
                <w:b/>
                <w:szCs w:val="22"/>
                <w:lang w:val="ru-RU"/>
              </w:rPr>
              <w:t>б)</w:t>
            </w:r>
            <w:r w:rsidRPr="0054259F">
              <w:rPr>
                <w:rFonts w:ascii="Garamond" w:hAnsi="Garamond"/>
                <w:szCs w:val="22"/>
                <w:lang w:val="ru-RU"/>
              </w:rPr>
              <w:t xml:space="preserve"> </w:t>
            </w:r>
            <w:r w:rsidRPr="0054259F">
              <w:rPr>
                <w:rFonts w:ascii="Garamond" w:hAnsi="Garamond"/>
                <w:b/>
                <w:szCs w:val="22"/>
                <w:lang w:val="ru-RU"/>
              </w:rPr>
              <w:t>В случае если в месяце</w:t>
            </w:r>
            <w:r w:rsidRPr="0054259F">
              <w:rPr>
                <w:rFonts w:ascii="Garamond" w:hAnsi="Garamond"/>
                <w:b/>
                <w:i/>
                <w:szCs w:val="22"/>
                <w:lang w:val="ru-RU"/>
              </w:rPr>
              <w:t xml:space="preserve"> </w:t>
            </w:r>
            <w:r w:rsidRPr="0054259F">
              <w:rPr>
                <w:rFonts w:ascii="Garamond" w:hAnsi="Garamond"/>
                <w:b/>
                <w:i/>
                <w:szCs w:val="22"/>
              </w:rPr>
              <w:t>m</w:t>
            </w:r>
            <w:r w:rsidRPr="0054259F">
              <w:rPr>
                <w:rFonts w:ascii="Garamond" w:hAnsi="Garamond"/>
                <w:b/>
                <w:szCs w:val="22"/>
                <w:lang w:val="ru-RU"/>
              </w:rPr>
              <w:t xml:space="preserve"> фактически поставленный объем мощности в ГТП генерации</w:t>
            </w:r>
            <w:r w:rsidRPr="0054259F">
              <w:rPr>
                <w:rFonts w:ascii="Garamond" w:hAnsi="Garamond"/>
                <w:b/>
                <w:i/>
                <w:szCs w:val="22"/>
                <w:lang w:val="ru-RU"/>
              </w:rPr>
              <w:t xml:space="preserve"> </w:t>
            </w:r>
            <w:r w:rsidRPr="0054259F">
              <w:rPr>
                <w:rFonts w:ascii="Garamond" w:hAnsi="Garamond"/>
                <w:b/>
                <w:i/>
                <w:szCs w:val="22"/>
              </w:rPr>
              <w:t>p</w:t>
            </w:r>
            <w:r w:rsidRPr="0054259F">
              <w:rPr>
                <w:rFonts w:ascii="Garamond" w:hAnsi="Garamond"/>
                <w:b/>
                <w:szCs w:val="22"/>
                <w:lang w:val="ru-RU"/>
              </w:rPr>
              <w:t xml:space="preserve"> участника оптового рынка </w:t>
            </w:r>
            <w:r w:rsidRPr="0054259F">
              <w:rPr>
                <w:rFonts w:ascii="Garamond" w:hAnsi="Garamond"/>
                <w:b/>
                <w:i/>
                <w:szCs w:val="22"/>
              </w:rPr>
              <w:t>j</w:t>
            </w:r>
            <w:r w:rsidRPr="0054259F">
              <w:rPr>
                <w:rFonts w:ascii="Garamond" w:hAnsi="Garamond"/>
                <w:b/>
                <w:i/>
                <w:szCs w:val="22"/>
                <w:lang w:val="ru-RU"/>
              </w:rPr>
              <w:t xml:space="preserve"> </w:t>
            </w:r>
            <w:r w:rsidRPr="0054259F">
              <w:rPr>
                <w:rFonts w:ascii="Garamond" w:hAnsi="Garamond"/>
                <w:b/>
                <w:szCs w:val="22"/>
                <w:lang w:val="ru-RU"/>
              </w:rPr>
              <w:t xml:space="preserve">меньше объема мощности, поставляемого участником оптового рынка </w:t>
            </w:r>
            <w:r w:rsidRPr="0054259F">
              <w:rPr>
                <w:rFonts w:ascii="Garamond" w:hAnsi="Garamond"/>
                <w:b/>
                <w:i/>
                <w:szCs w:val="22"/>
                <w:lang w:val="en-US"/>
              </w:rPr>
              <w:t>j</w:t>
            </w:r>
            <w:r w:rsidRPr="0054259F">
              <w:rPr>
                <w:rFonts w:ascii="Garamond" w:hAnsi="Garamond"/>
                <w:b/>
                <w:szCs w:val="22"/>
                <w:lang w:val="ru-RU"/>
              </w:rPr>
              <w:t xml:space="preserve"> в ГТП генерации </w:t>
            </w:r>
            <w:r w:rsidRPr="0054259F">
              <w:rPr>
                <w:rFonts w:ascii="Garamond" w:hAnsi="Garamond"/>
                <w:b/>
                <w:i/>
                <w:szCs w:val="22"/>
              </w:rPr>
              <w:t>p</w:t>
            </w:r>
            <w:r w:rsidRPr="0054259F">
              <w:rPr>
                <w:rFonts w:ascii="Garamond" w:hAnsi="Garamond"/>
                <w:b/>
                <w:szCs w:val="22"/>
                <w:lang w:val="ru-RU"/>
              </w:rPr>
              <w:t xml:space="preserve"> на оптовый рынок по регулируемым договорам,</w:t>
            </w:r>
            <w:r w:rsidRPr="0054259F">
              <w:rPr>
                <w:rFonts w:ascii="Garamond" w:hAnsi="Garamond"/>
                <w:szCs w:val="22"/>
                <w:lang w:val="ru-RU"/>
              </w:rPr>
              <w:t xml:space="preserve"> то стоимость покупки мощности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ГТП генерации </w:t>
            </w:r>
            <w:r w:rsidRPr="0054259F">
              <w:rPr>
                <w:rFonts w:ascii="Garamond" w:hAnsi="Garamond"/>
                <w:i/>
                <w:szCs w:val="22"/>
                <w:lang w:val="en-US"/>
              </w:rPr>
              <w:t>p</w:t>
            </w:r>
            <w:r w:rsidRPr="0054259F">
              <w:rPr>
                <w:rFonts w:ascii="Garamond" w:hAnsi="Garamond"/>
                <w:szCs w:val="22"/>
                <w:lang w:val="ru-RU"/>
              </w:rPr>
              <w:t xml:space="preserve"> КОМ и договорам КОМ НГО в месяце </w:t>
            </w:r>
            <w:r w:rsidRPr="0054259F">
              <w:rPr>
                <w:rFonts w:ascii="Garamond" w:hAnsi="Garamond"/>
                <w:i/>
                <w:szCs w:val="22"/>
                <w:lang w:val="en-US"/>
              </w:rPr>
              <w:t>m</w:t>
            </w:r>
            <w:r w:rsidRPr="0054259F">
              <w:rPr>
                <w:rFonts w:ascii="Garamond" w:hAnsi="Garamond"/>
                <w:szCs w:val="22"/>
                <w:lang w:val="ru-RU"/>
              </w:rPr>
              <w:t xml:space="preserve"> определяется в соответствии с приведенными ниже формулами.</w:t>
            </w:r>
          </w:p>
          <w:p w:rsidR="00932A32" w:rsidRPr="0054259F" w:rsidRDefault="00932A32" w:rsidP="00932A32">
            <w:pPr>
              <w:pStyle w:val="ac"/>
              <w:rPr>
                <w:rFonts w:ascii="Garamond" w:hAnsi="Garamond"/>
                <w:szCs w:val="22"/>
                <w:lang w:val="ru-RU"/>
              </w:rPr>
            </w:pPr>
            <w:r w:rsidRPr="0054259F">
              <w:rPr>
                <w:rFonts w:ascii="Garamond" w:hAnsi="Garamond"/>
                <w:szCs w:val="22"/>
                <w:lang w:val="ru-RU"/>
              </w:rPr>
              <w:t>…</w:t>
            </w:r>
          </w:p>
          <w:p w:rsidR="00932A32" w:rsidRPr="0054259F" w:rsidRDefault="00932A32" w:rsidP="00932A32">
            <w:pPr>
              <w:pStyle w:val="ac"/>
              <w:ind w:firstLine="567"/>
              <w:rPr>
                <w:rFonts w:ascii="Garamond" w:hAnsi="Garamond"/>
                <w:szCs w:val="22"/>
                <w:lang w:val="ru-RU"/>
              </w:rPr>
            </w:pPr>
            <w:r w:rsidRPr="0054259F">
              <w:rPr>
                <w:rFonts w:ascii="Garamond" w:hAnsi="Garamond"/>
                <w:szCs w:val="22"/>
                <w:lang w:val="ru-RU"/>
              </w:rPr>
              <w:t xml:space="preserve">В отношении ГТП генерации </w:t>
            </w:r>
            <w:r w:rsidRPr="0054259F">
              <w:rPr>
                <w:rFonts w:ascii="Garamond" w:hAnsi="Garamond"/>
                <w:noProof/>
                <w:szCs w:val="22"/>
                <w:lang w:val="ru-RU" w:eastAsia="ru-RU"/>
              </w:rPr>
              <w:drawing>
                <wp:inline distT="0" distB="0" distL="0" distR="0" wp14:anchorId="6F27FA01" wp14:editId="6BAEFB8F">
                  <wp:extent cx="638175" cy="27622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szCs w:val="22"/>
                <w:lang w:val="ru-RU"/>
              </w:rPr>
              <w:t>:</w:t>
            </w:r>
          </w:p>
          <w:p w:rsidR="00932A32" w:rsidRPr="0054259F" w:rsidRDefault="00932A32" w:rsidP="00932A32">
            <w:pPr>
              <w:pStyle w:val="ac"/>
              <w:jc w:val="center"/>
              <w:rPr>
                <w:rFonts w:ascii="Garamond" w:hAnsi="Garamond"/>
                <w:szCs w:val="22"/>
                <w:lang w:val="ru-RU"/>
              </w:rPr>
            </w:pPr>
            <w:r w:rsidRPr="0054259F">
              <w:rPr>
                <w:rFonts w:ascii="Garamond" w:hAnsi="Garamond"/>
                <w:noProof/>
                <w:position w:val="-28"/>
                <w:szCs w:val="22"/>
                <w:lang w:val="ru-RU" w:eastAsia="ru-RU"/>
              </w:rPr>
              <w:drawing>
                <wp:inline distT="0" distB="0" distL="0" distR="0" wp14:anchorId="32F59F40" wp14:editId="13EB2F4C">
                  <wp:extent cx="3019425" cy="45720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19425" cy="457200"/>
                          </a:xfrm>
                          <a:prstGeom prst="rect">
                            <a:avLst/>
                          </a:prstGeom>
                          <a:noFill/>
                          <a:ln>
                            <a:noFill/>
                          </a:ln>
                        </pic:spPr>
                      </pic:pic>
                    </a:graphicData>
                  </a:graphic>
                </wp:inline>
              </w:drawing>
            </w:r>
            <w:r w:rsidRPr="0054259F">
              <w:rPr>
                <w:rFonts w:ascii="Garamond" w:hAnsi="Garamond"/>
                <w:szCs w:val="22"/>
                <w:lang w:val="ru-RU"/>
              </w:rPr>
              <w:t>.</w:t>
            </w:r>
          </w:p>
          <w:p w:rsidR="00932A32" w:rsidRPr="0054259F" w:rsidRDefault="00932A32" w:rsidP="00932A32">
            <w:pPr>
              <w:pStyle w:val="ac"/>
              <w:widowControl w:val="0"/>
              <w:spacing w:before="0" w:after="0"/>
              <w:ind w:left="394" w:firstLine="32"/>
              <w:rPr>
                <w:rFonts w:ascii="Garamond" w:hAnsi="Garamond"/>
                <w:szCs w:val="22"/>
                <w:lang w:val="ru-RU"/>
              </w:rPr>
            </w:pPr>
            <w:r w:rsidRPr="0054259F">
              <w:rPr>
                <w:rFonts w:ascii="Garamond" w:hAnsi="Garamond"/>
                <w:noProof/>
                <w:position w:val="-12"/>
                <w:szCs w:val="22"/>
                <w:lang w:val="ru-RU" w:eastAsia="ru-RU"/>
              </w:rPr>
              <w:lastRenderedPageBreak/>
              <w:drawing>
                <wp:inline distT="0" distB="0" distL="0" distR="0" wp14:anchorId="4082304E" wp14:editId="5D83F4EE">
                  <wp:extent cx="361950" cy="27622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4259F">
              <w:rPr>
                <w:rFonts w:ascii="Garamond" w:hAnsi="Garamond"/>
                <w:bCs/>
                <w:szCs w:val="22"/>
                <w:lang w:val="ru-RU"/>
              </w:rPr>
              <w:t xml:space="preserve"> – множество ГТП генерации </w:t>
            </w:r>
            <w:r w:rsidRPr="0054259F">
              <w:rPr>
                <w:rFonts w:ascii="Garamond" w:hAnsi="Garamond"/>
                <w:bCs/>
                <w:i/>
                <w:szCs w:val="22"/>
                <w:lang w:val="ru-RU"/>
              </w:rPr>
              <w:t>p</w:t>
            </w:r>
            <w:r w:rsidRPr="0054259F">
              <w:rPr>
                <w:rFonts w:ascii="Garamond" w:hAnsi="Garamond"/>
                <w:bCs/>
                <w:szCs w:val="22"/>
                <w:lang w:val="ru-RU"/>
              </w:rPr>
              <w:t xml:space="preserve">, определенное в соответствии с п. </w:t>
            </w:r>
            <w:r w:rsidRPr="0054259F">
              <w:rPr>
                <w:rFonts w:ascii="Garamond" w:hAnsi="Garamond"/>
                <w:bCs/>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4E6052" w:rsidRPr="0054259F" w:rsidRDefault="00932A32" w:rsidP="00097939">
            <w:pPr>
              <w:pStyle w:val="ac"/>
              <w:ind w:left="432" w:hanging="38"/>
              <w:rPr>
                <w:rFonts w:ascii="Garamond" w:hAnsi="Garamond"/>
                <w:szCs w:val="22"/>
                <w:lang w:val="ru-RU"/>
              </w:rPr>
            </w:pPr>
            <w:r w:rsidRPr="0054259F">
              <w:rPr>
                <w:rFonts w:ascii="Garamond" w:hAnsi="Garamond"/>
                <w:szCs w:val="22"/>
                <w:lang w:val="ru-RU"/>
              </w:rPr>
              <w:t xml:space="preserve"> </w:t>
            </w:r>
            <w:r w:rsidR="00001288" w:rsidRPr="0054259F">
              <w:rPr>
                <w:rFonts w:ascii="Garamond" w:hAnsi="Garamond"/>
                <w:i/>
                <w:szCs w:val="22"/>
                <w:lang w:val="ru-RU"/>
              </w:rPr>
              <w:t>…</w:t>
            </w:r>
          </w:p>
          <w:p w:rsidR="004E6052" w:rsidRPr="0054259F" w:rsidRDefault="004E6052" w:rsidP="004E6052">
            <w:pPr>
              <w:pStyle w:val="ac"/>
              <w:ind w:left="426"/>
              <w:rPr>
                <w:rFonts w:ascii="Garamond" w:hAnsi="Garamond"/>
                <w:szCs w:val="22"/>
                <w:lang w:val="ru-RU"/>
              </w:rPr>
            </w:pPr>
            <w:r w:rsidRPr="0054259F">
              <w:rPr>
                <w:rFonts w:ascii="Garamond" w:hAnsi="Garamond"/>
                <w:szCs w:val="22"/>
                <w:lang w:val="ru-RU"/>
              </w:rPr>
              <w:t>где</w:t>
            </w:r>
            <w:r w:rsidRPr="0054259F">
              <w:rPr>
                <w:rFonts w:ascii="Garamond" w:hAnsi="Garamond"/>
                <w:noProof/>
                <w:position w:val="-18"/>
                <w:szCs w:val="22"/>
                <w:lang w:val="ru-RU" w:eastAsia="ru-RU"/>
              </w:rPr>
              <w:t xml:space="preserve"> </w:t>
            </w:r>
            <w:r w:rsidRPr="0054259F">
              <w:rPr>
                <w:rFonts w:ascii="Garamond" w:hAnsi="Garamond"/>
                <w:noProof/>
                <w:position w:val="-18"/>
                <w:szCs w:val="22"/>
                <w:lang w:val="ru-RU" w:eastAsia="ru-RU"/>
              </w:rPr>
              <w:drawing>
                <wp:inline distT="0" distB="0" distL="0" distR="0" wp14:anchorId="2A582B13" wp14:editId="13793EDD">
                  <wp:extent cx="685800" cy="27622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sidRPr="0054259F">
              <w:rPr>
                <w:rFonts w:ascii="Garamond" w:hAnsi="Garamond"/>
                <w:szCs w:val="22"/>
                <w:lang w:val="ru-RU"/>
              </w:rPr>
              <w:t xml:space="preserve"> – объем мощности, равный превышению обязательств участника оптового рынка </w:t>
            </w:r>
            <w:r w:rsidRPr="0054259F">
              <w:rPr>
                <w:rFonts w:ascii="Garamond" w:hAnsi="Garamond"/>
                <w:i/>
                <w:szCs w:val="22"/>
              </w:rPr>
              <w:t>j</w:t>
            </w:r>
            <w:r w:rsidRPr="0054259F">
              <w:rPr>
                <w:rFonts w:ascii="Garamond" w:hAnsi="Garamond"/>
                <w:szCs w:val="22"/>
                <w:lang w:val="ru-RU"/>
              </w:rPr>
              <w:t xml:space="preserve"> в ГТП генерации </w:t>
            </w:r>
            <w:r w:rsidRPr="0054259F">
              <w:rPr>
                <w:rFonts w:ascii="Garamond" w:hAnsi="Garamond"/>
                <w:i/>
                <w:szCs w:val="22"/>
                <w:lang w:val="en-US"/>
              </w:rPr>
              <w:t>p</w:t>
            </w:r>
            <w:r w:rsidRPr="0054259F">
              <w:rPr>
                <w:rFonts w:ascii="Garamond" w:hAnsi="Garamond"/>
                <w:szCs w:val="22"/>
                <w:lang w:val="ru-RU"/>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приходящийся на каждый из пакетов регулируемых договоров </w:t>
            </w:r>
            <w:r w:rsidRPr="0054259F">
              <w:rPr>
                <w:rFonts w:ascii="Garamond" w:hAnsi="Garamond"/>
                <w:noProof/>
                <w:position w:val="-12"/>
                <w:szCs w:val="22"/>
                <w:lang w:val="ru-RU" w:eastAsia="ru-RU"/>
              </w:rPr>
              <w:drawing>
                <wp:inline distT="0" distB="0" distL="0" distR="0" wp14:anchorId="2D6D5849" wp14:editId="56E0C49B">
                  <wp:extent cx="219075" cy="23812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54259F">
              <w:rPr>
                <w:rFonts w:ascii="Garamond" w:hAnsi="Garamond"/>
                <w:szCs w:val="22"/>
                <w:lang w:val="ru-RU"/>
              </w:rPr>
              <w:t xml:space="preserve">, определенный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w:t>
            </w:r>
          </w:p>
          <w:p w:rsidR="0084592C" w:rsidRPr="0054259F" w:rsidRDefault="00510128" w:rsidP="00510128">
            <w:pPr>
              <w:pStyle w:val="ac"/>
              <w:ind w:firstLine="567"/>
              <w:rPr>
                <w:rFonts w:ascii="Garamond" w:hAnsi="Garamond"/>
                <w:b/>
                <w:bCs/>
                <w:szCs w:val="22"/>
              </w:rPr>
            </w:pPr>
            <w:r w:rsidRPr="0054259F">
              <w:rPr>
                <w:rFonts w:ascii="Garamond" w:hAnsi="Garamond"/>
                <w:szCs w:val="22"/>
                <w:lang w:val="ru-RU"/>
              </w:rPr>
              <w:t>…</w:t>
            </w:r>
          </w:p>
        </w:tc>
        <w:tc>
          <w:tcPr>
            <w:tcW w:w="2355" w:type="pct"/>
          </w:tcPr>
          <w:p w:rsidR="0084592C" w:rsidRPr="0054259F" w:rsidRDefault="0084592C" w:rsidP="0084592C">
            <w:pPr>
              <w:pStyle w:val="3"/>
              <w:widowControl w:val="0"/>
              <w:numPr>
                <w:ilvl w:val="0"/>
                <w:numId w:val="0"/>
              </w:numPr>
              <w:spacing w:line="240" w:lineRule="auto"/>
              <w:ind w:left="146" w:firstLine="284"/>
              <w:rPr>
                <w:rFonts w:ascii="Garamond" w:hAnsi="Garamond"/>
                <w:sz w:val="22"/>
                <w:szCs w:val="22"/>
                <w:lang w:val="ru-RU"/>
              </w:rPr>
            </w:pPr>
            <w:r w:rsidRPr="0054259F">
              <w:rPr>
                <w:rFonts w:ascii="Garamond" w:hAnsi="Garamond"/>
                <w:bCs/>
                <w:sz w:val="22"/>
                <w:szCs w:val="22"/>
                <w:lang w:val="ru-RU" w:eastAsia="ru-RU"/>
              </w:rPr>
              <w:lastRenderedPageBreak/>
              <w:t xml:space="preserve">Предварительная стоимость мощности, потребляемой участником ОРЭМ, ФСК по договорам КОМ </w:t>
            </w:r>
            <w:r w:rsidRPr="0054259F">
              <w:rPr>
                <w:rFonts w:ascii="Garamond" w:hAnsi="Garamond"/>
                <w:sz w:val="22"/>
                <w:szCs w:val="22"/>
                <w:lang w:val="ru-RU"/>
              </w:rPr>
              <w:t>и договорам КОМ НГО</w:t>
            </w:r>
            <w:r w:rsidRPr="0054259F">
              <w:rPr>
                <w:rFonts w:ascii="Garamond" w:hAnsi="Garamond"/>
                <w:bCs/>
                <w:sz w:val="22"/>
                <w:szCs w:val="22"/>
                <w:lang w:val="ru-RU" w:eastAsia="ru-RU"/>
              </w:rPr>
              <w:t xml:space="preserve"> (</w:t>
            </w:r>
            <w:r w:rsidRPr="0054259F">
              <w:rPr>
                <w:rFonts w:ascii="Garamond" w:hAnsi="Garamond"/>
                <w:sz w:val="22"/>
                <w:szCs w:val="22"/>
                <w:lang w:val="ru-RU"/>
              </w:rPr>
              <w:t>в том числе по договорам КОМ в целях компенсации потерь и договорам КОМ НГО в целях компенсации потерь</w:t>
            </w:r>
            <w:r w:rsidRPr="0054259F">
              <w:rPr>
                <w:rFonts w:ascii="Garamond" w:hAnsi="Garamond"/>
                <w:bCs/>
                <w:sz w:val="22"/>
                <w:szCs w:val="22"/>
                <w:lang w:val="ru-RU" w:eastAsia="ru-RU"/>
              </w:rPr>
              <w:t>)</w:t>
            </w:r>
          </w:p>
          <w:p w:rsidR="0084592C" w:rsidRPr="0054259F" w:rsidRDefault="0084592C" w:rsidP="0084592C">
            <w:pPr>
              <w:pStyle w:val="ac"/>
              <w:ind w:firstLine="567"/>
              <w:rPr>
                <w:rFonts w:ascii="Garamond" w:hAnsi="Garamond"/>
                <w:szCs w:val="22"/>
                <w:lang w:val="ru-RU"/>
              </w:rPr>
            </w:pPr>
            <w:r w:rsidRPr="0054259F">
              <w:rPr>
                <w:rFonts w:ascii="Garamond" w:hAnsi="Garamond"/>
                <w:b/>
                <w:szCs w:val="22"/>
                <w:lang w:val="ru-RU"/>
              </w:rPr>
              <w:t>а)</w:t>
            </w:r>
            <w:r w:rsidRPr="0054259F">
              <w:rPr>
                <w:rFonts w:ascii="Garamond" w:hAnsi="Garamond"/>
                <w:szCs w:val="22"/>
                <w:lang w:val="ru-RU"/>
              </w:rPr>
              <w:t xml:space="preserve"> </w:t>
            </w:r>
            <w:r w:rsidRPr="0054259F">
              <w:rPr>
                <w:rFonts w:ascii="Garamond" w:hAnsi="Garamond"/>
                <w:b/>
                <w:szCs w:val="22"/>
                <w:lang w:val="ru-RU"/>
              </w:rPr>
              <w:t xml:space="preserve">Предварительная стоимость мощности, потребляемой в месяце </w:t>
            </w:r>
            <w:r w:rsidRPr="0054259F">
              <w:rPr>
                <w:rFonts w:ascii="Garamond" w:hAnsi="Garamond"/>
                <w:b/>
                <w:i/>
                <w:szCs w:val="22"/>
              </w:rPr>
              <w:t>m</w:t>
            </w:r>
            <w:r w:rsidRPr="0054259F">
              <w:rPr>
                <w:rFonts w:ascii="Garamond" w:hAnsi="Garamond"/>
                <w:b/>
                <w:szCs w:val="22"/>
                <w:lang w:val="ru-RU"/>
              </w:rPr>
              <w:t xml:space="preserve"> участником оптового рынка </w:t>
            </w:r>
            <w:r w:rsidRPr="0054259F">
              <w:rPr>
                <w:rFonts w:ascii="Garamond" w:hAnsi="Garamond"/>
                <w:b/>
                <w:i/>
                <w:szCs w:val="22"/>
                <w:lang w:val="en-US"/>
              </w:rPr>
              <w:t>j</w:t>
            </w:r>
            <w:r w:rsidRPr="0054259F">
              <w:rPr>
                <w:rFonts w:ascii="Garamond" w:hAnsi="Garamond"/>
                <w:szCs w:val="22"/>
                <w:lang w:val="ru-RU"/>
              </w:rPr>
              <w:t xml:space="preserve"> в отношении ГТП потребления (экспорта) </w:t>
            </w:r>
            <w:r w:rsidRPr="0054259F">
              <w:rPr>
                <w:rFonts w:ascii="Garamond" w:hAnsi="Garamond"/>
                <w:i/>
                <w:szCs w:val="22"/>
                <w:lang w:val="en-US"/>
              </w:rPr>
              <w:t>q</w:t>
            </w:r>
            <w:r w:rsidRPr="0054259F">
              <w:rPr>
                <w:rFonts w:ascii="Garamond" w:hAnsi="Garamond"/>
                <w:szCs w:val="22"/>
                <w:lang w:val="ru-RU"/>
              </w:rPr>
              <w:t xml:space="preserve"> ценовой зоны </w:t>
            </w:r>
            <w:r w:rsidRPr="0054259F">
              <w:rPr>
                <w:rFonts w:ascii="Garamond" w:hAnsi="Garamond"/>
                <w:i/>
                <w:szCs w:val="22"/>
              </w:rPr>
              <w:t>z</w:t>
            </w:r>
            <w:r w:rsidRPr="0054259F">
              <w:rPr>
                <w:rFonts w:ascii="Garamond" w:hAnsi="Garamond"/>
                <w:szCs w:val="22"/>
                <w:lang w:val="ru-RU"/>
              </w:rPr>
              <w:t xml:space="preserve"> по договорам КОМ и договорам КОМ НГО, рассчитывается по формуле:</w:t>
            </w:r>
          </w:p>
          <w:p w:rsidR="0084592C" w:rsidRPr="0054259F" w:rsidRDefault="0084592C" w:rsidP="0084592C">
            <w:pPr>
              <w:pStyle w:val="ac"/>
              <w:ind w:firstLine="567"/>
              <w:jc w:val="center"/>
              <w:rPr>
                <w:rFonts w:ascii="Garamond" w:hAnsi="Garamond"/>
                <w:szCs w:val="22"/>
                <w:lang w:val="ru-RU"/>
              </w:rPr>
            </w:pPr>
            <w:r w:rsidRPr="0054259F">
              <w:rPr>
                <w:rFonts w:ascii="Garamond" w:hAnsi="Garamond"/>
                <w:szCs w:val="22"/>
                <w:lang w:val="ru-RU"/>
              </w:rPr>
              <w:object w:dxaOrig="4020" w:dyaOrig="400" w14:anchorId="07E35138">
                <v:shape id="_x0000_i1034" type="#_x0000_t75" style="width:200.85pt;height:21.8pt" o:ole="">
                  <v:imagedata r:id="rId21" o:title=""/>
                </v:shape>
                <o:OLEObject Type="Embed" ProgID="Equation.3" ShapeID="_x0000_i1034" DrawAspect="Content" ObjectID="_1635869324" r:id="rId39"/>
              </w:object>
            </w:r>
            <w:r w:rsidRPr="0054259F">
              <w:rPr>
                <w:rFonts w:ascii="Garamond" w:hAnsi="Garamond"/>
                <w:szCs w:val="22"/>
                <w:lang w:val="ru-RU"/>
              </w:rPr>
              <w:t>,</w:t>
            </w:r>
          </w:p>
          <w:p w:rsidR="0084592C" w:rsidRPr="0054259F" w:rsidRDefault="0084592C" w:rsidP="0084592C">
            <w:pPr>
              <w:pStyle w:val="ac"/>
              <w:rPr>
                <w:rFonts w:ascii="Garamond" w:hAnsi="Garamond"/>
                <w:position w:val="-14"/>
                <w:szCs w:val="22"/>
                <w:lang w:val="ru-RU"/>
              </w:rPr>
            </w:pPr>
            <w:r w:rsidRPr="0054259F">
              <w:rPr>
                <w:rFonts w:ascii="Garamond" w:hAnsi="Garamond"/>
                <w:szCs w:val="22"/>
                <w:lang w:val="ru-RU"/>
              </w:rPr>
              <w:t xml:space="preserve">где </w:t>
            </w:r>
            <w:r w:rsidRPr="0054259F">
              <w:rPr>
                <w:rFonts w:ascii="Garamond" w:hAnsi="Garamond"/>
                <w:position w:val="-14"/>
                <w:szCs w:val="22"/>
              </w:rPr>
              <w:object w:dxaOrig="2040" w:dyaOrig="400" w14:anchorId="36AF7BD4">
                <v:shape id="_x0000_i1035" type="#_x0000_t75" style="width:101.65pt;height:21.8pt" o:ole="">
                  <v:imagedata r:id="rId23" o:title=""/>
                </v:shape>
                <o:OLEObject Type="Embed" ProgID="Equation.3" ShapeID="_x0000_i1035" DrawAspect="Content" ObjectID="_1635869325" r:id="rId40"/>
              </w:object>
            </w:r>
            <w:r w:rsidRPr="0054259F">
              <w:rPr>
                <w:rFonts w:ascii="Garamond" w:hAnsi="Garamond"/>
                <w:position w:val="-14"/>
                <w:szCs w:val="22"/>
                <w:lang w:val="ru-RU"/>
              </w:rPr>
              <w:t xml:space="preserve">, если величина поставки мощности между ценовыми зонами по результатам КОМ в отношении расчетного месяца </w:t>
            </w:r>
            <w:r w:rsidRPr="0054259F">
              <w:rPr>
                <w:rFonts w:ascii="Garamond" w:hAnsi="Garamond"/>
                <w:i/>
                <w:position w:val="-14"/>
                <w:szCs w:val="22"/>
              </w:rPr>
              <w:t>m</w:t>
            </w:r>
            <w:r w:rsidRPr="0054259F">
              <w:rPr>
                <w:rFonts w:ascii="Garamond" w:hAnsi="Garamond"/>
                <w:position w:val="-14"/>
                <w:szCs w:val="22"/>
                <w:lang w:val="ru-RU"/>
              </w:rPr>
              <w:t xml:space="preserve"> </w:t>
            </w:r>
            <w:r w:rsidRPr="0054259F">
              <w:rPr>
                <w:rFonts w:ascii="Garamond" w:hAnsi="Garamond"/>
                <w:position w:val="-14"/>
                <w:szCs w:val="22"/>
              </w:rPr>
              <w:object w:dxaOrig="800" w:dyaOrig="400" w14:anchorId="052E4D7C">
                <v:shape id="_x0000_i1036" type="#_x0000_t75" style="width:44.15pt;height:21.8pt" o:ole="">
                  <v:imagedata r:id="rId25" o:title=""/>
                </v:shape>
                <o:OLEObject Type="Embed" ProgID="Equation.3" ShapeID="_x0000_i1036" DrawAspect="Content" ObjectID="_1635869326" r:id="rId41"/>
              </w:object>
            </w:r>
            <w:r w:rsidRPr="0054259F">
              <w:rPr>
                <w:rFonts w:ascii="Garamond" w:hAnsi="Garamond"/>
                <w:position w:val="-14"/>
                <w:szCs w:val="22"/>
                <w:lang w:val="ru-RU"/>
              </w:rPr>
              <w:t>, опреде</w:t>
            </w:r>
            <w:r w:rsidR="00711FDE" w:rsidRPr="0054259F">
              <w:rPr>
                <w:rFonts w:ascii="Garamond" w:hAnsi="Garamond"/>
                <w:position w:val="-14"/>
                <w:szCs w:val="22"/>
                <w:lang w:val="ru-RU"/>
              </w:rPr>
              <w:t xml:space="preserve">ленная в соответствии с п. </w:t>
            </w:r>
            <w:r w:rsidR="00711FDE" w:rsidRPr="0054259F">
              <w:rPr>
                <w:rFonts w:ascii="Garamond" w:hAnsi="Garamond"/>
                <w:position w:val="-14"/>
                <w:szCs w:val="22"/>
                <w:highlight w:val="yellow"/>
                <w:lang w:val="ru-RU"/>
              </w:rPr>
              <w:t>3.7</w:t>
            </w:r>
            <w:r w:rsidRPr="0054259F">
              <w:rPr>
                <w:rFonts w:ascii="Garamond" w:hAnsi="Garamond"/>
                <w:position w:val="-14"/>
                <w:szCs w:val="22"/>
                <w:lang w:val="ru-RU"/>
              </w:rPr>
              <w:t xml:space="preserve"> </w:t>
            </w:r>
            <w:r w:rsidRPr="0054259F">
              <w:rPr>
                <w:rFonts w:ascii="Garamond" w:hAnsi="Garamond"/>
                <w:i/>
                <w:position w:val="-14"/>
                <w:szCs w:val="22"/>
                <w:lang w:val="ru-RU"/>
              </w:rPr>
              <w:t>Регламента определения объемов покупки и продажи мощности на оптовом рынке</w:t>
            </w:r>
            <w:r w:rsidRPr="0054259F">
              <w:rPr>
                <w:rFonts w:ascii="Garamond" w:hAnsi="Garamond"/>
                <w:position w:val="-14"/>
                <w:szCs w:val="22"/>
                <w:lang w:val="ru-RU"/>
              </w:rPr>
              <w:t xml:space="preserve"> (Приложение № 13.2 к </w:t>
            </w:r>
            <w:r w:rsidRPr="0054259F">
              <w:rPr>
                <w:rFonts w:ascii="Garamond" w:hAnsi="Garamond"/>
                <w:i/>
                <w:position w:val="-14"/>
                <w:szCs w:val="22"/>
                <w:lang w:val="ru-RU"/>
              </w:rPr>
              <w:t>Договору о присоединении к торговой системе оптового рынка</w:t>
            </w:r>
            <w:r w:rsidRPr="0054259F">
              <w:rPr>
                <w:rFonts w:ascii="Garamond" w:hAnsi="Garamond"/>
                <w:position w:val="-14"/>
                <w:szCs w:val="22"/>
                <w:lang w:val="ru-RU"/>
              </w:rPr>
              <w:t xml:space="preserve">), равна нулю, а также для расчетного периода </w:t>
            </w:r>
            <w:r w:rsidRPr="0054259F">
              <w:rPr>
                <w:rFonts w:ascii="Garamond" w:hAnsi="Garamond"/>
                <w:i/>
                <w:position w:val="-14"/>
                <w:szCs w:val="22"/>
                <w:lang w:val="en-US"/>
              </w:rPr>
              <w:t>m</w:t>
            </w:r>
            <w:r w:rsidRPr="0054259F">
              <w:rPr>
                <w:rFonts w:ascii="Garamond" w:hAnsi="Garamond"/>
                <w:position w:val="-14"/>
                <w:szCs w:val="22"/>
                <w:lang w:val="ru-RU"/>
              </w:rPr>
              <w:t xml:space="preserve">, относящегося к 2016 году. </w:t>
            </w:r>
          </w:p>
          <w:p w:rsidR="0084592C" w:rsidRPr="0054259F" w:rsidRDefault="0084592C" w:rsidP="0084592C">
            <w:pPr>
              <w:pStyle w:val="ac"/>
              <w:ind w:firstLine="567"/>
              <w:rPr>
                <w:rFonts w:ascii="Garamond" w:hAnsi="Garamond"/>
                <w:position w:val="-14"/>
                <w:szCs w:val="22"/>
                <w:lang w:val="ru-RU"/>
              </w:rPr>
            </w:pPr>
            <w:r w:rsidRPr="0054259F">
              <w:rPr>
                <w:rFonts w:ascii="Garamond" w:hAnsi="Garamond"/>
                <w:position w:val="-14"/>
                <w:szCs w:val="22"/>
                <w:lang w:val="ru-RU"/>
              </w:rPr>
              <w:t xml:space="preserve">Если величина поставки мощности между ценовыми зонами по результатам КОМ в отношении расчетного месяца </w:t>
            </w:r>
            <w:r w:rsidRPr="0054259F">
              <w:rPr>
                <w:rFonts w:ascii="Garamond" w:hAnsi="Garamond"/>
                <w:i/>
                <w:position w:val="-14"/>
                <w:szCs w:val="22"/>
              </w:rPr>
              <w:t>m</w:t>
            </w:r>
            <w:r w:rsidRPr="0054259F">
              <w:rPr>
                <w:rFonts w:ascii="Garamond" w:hAnsi="Garamond"/>
                <w:position w:val="-14"/>
                <w:szCs w:val="22"/>
                <w:lang w:val="ru-RU"/>
              </w:rPr>
              <w:t xml:space="preserve"> </w:t>
            </w:r>
            <w:r w:rsidRPr="0054259F">
              <w:rPr>
                <w:rFonts w:ascii="Garamond" w:hAnsi="Garamond"/>
                <w:position w:val="-14"/>
                <w:szCs w:val="22"/>
              </w:rPr>
              <w:object w:dxaOrig="800" w:dyaOrig="400" w14:anchorId="5C5F3CE0">
                <v:shape id="_x0000_i1037" type="#_x0000_t75" style="width:44.15pt;height:21.8pt" o:ole="">
                  <v:imagedata r:id="rId25" o:title=""/>
                </v:shape>
                <o:OLEObject Type="Embed" ProgID="Equation.3" ShapeID="_x0000_i1037" DrawAspect="Content" ObjectID="_1635869327" r:id="rId42"/>
              </w:object>
            </w:r>
            <w:r w:rsidRPr="0054259F">
              <w:rPr>
                <w:rFonts w:ascii="Garamond" w:hAnsi="Garamond"/>
                <w:position w:val="-14"/>
                <w:szCs w:val="22"/>
                <w:lang w:val="ru-RU"/>
              </w:rPr>
              <w:t xml:space="preserve">, </w:t>
            </w:r>
            <w:r w:rsidRPr="0054259F">
              <w:rPr>
                <w:rFonts w:ascii="Garamond" w:hAnsi="Garamond"/>
                <w:position w:val="-14"/>
                <w:szCs w:val="22"/>
                <w:lang w:val="ru-RU"/>
              </w:rPr>
              <w:lastRenderedPageBreak/>
              <w:t>опре</w:t>
            </w:r>
            <w:r w:rsidR="00711FDE" w:rsidRPr="0054259F">
              <w:rPr>
                <w:rFonts w:ascii="Garamond" w:hAnsi="Garamond"/>
                <w:position w:val="-14"/>
                <w:szCs w:val="22"/>
                <w:lang w:val="ru-RU"/>
              </w:rPr>
              <w:t xml:space="preserve">деленная в соответствии с п. </w:t>
            </w:r>
            <w:r w:rsidR="00711FDE" w:rsidRPr="0054259F">
              <w:rPr>
                <w:rFonts w:ascii="Garamond" w:hAnsi="Garamond"/>
                <w:position w:val="-14"/>
                <w:szCs w:val="22"/>
                <w:highlight w:val="yellow"/>
                <w:lang w:val="ru-RU"/>
              </w:rPr>
              <w:t>3.7</w:t>
            </w:r>
            <w:r w:rsidRPr="0054259F">
              <w:rPr>
                <w:rFonts w:ascii="Garamond" w:hAnsi="Garamond"/>
                <w:position w:val="-14"/>
                <w:szCs w:val="22"/>
                <w:lang w:val="ru-RU"/>
              </w:rPr>
              <w:t xml:space="preserve"> </w:t>
            </w:r>
            <w:r w:rsidRPr="0054259F">
              <w:rPr>
                <w:rFonts w:ascii="Garamond" w:hAnsi="Garamond"/>
                <w:i/>
                <w:position w:val="-14"/>
                <w:szCs w:val="22"/>
                <w:lang w:val="ru-RU"/>
              </w:rPr>
              <w:t>Регламента определения объемов покупки и продажи мощности на оптовом рынке</w:t>
            </w:r>
            <w:r w:rsidRPr="0054259F">
              <w:rPr>
                <w:rFonts w:ascii="Garamond" w:hAnsi="Garamond"/>
                <w:position w:val="-14"/>
                <w:szCs w:val="22"/>
                <w:lang w:val="ru-RU"/>
              </w:rPr>
              <w:t xml:space="preserve"> (Приложение № 13.2 к </w:t>
            </w:r>
            <w:r w:rsidRPr="0054259F">
              <w:rPr>
                <w:rFonts w:ascii="Garamond" w:hAnsi="Garamond"/>
                <w:i/>
                <w:position w:val="-14"/>
                <w:szCs w:val="22"/>
                <w:lang w:val="ru-RU"/>
              </w:rPr>
              <w:t>Договору о присоединении к торговой системе оптового рынка</w:t>
            </w:r>
            <w:r w:rsidRPr="0054259F">
              <w:rPr>
                <w:rFonts w:ascii="Garamond" w:hAnsi="Garamond"/>
                <w:position w:val="-14"/>
                <w:szCs w:val="22"/>
                <w:lang w:val="ru-RU"/>
              </w:rPr>
              <w:t xml:space="preserve">), не равна нулю, то </w:t>
            </w:r>
            <w:r w:rsidRPr="0054259F">
              <w:rPr>
                <w:rFonts w:ascii="Garamond" w:hAnsi="Garamond"/>
                <w:position w:val="-14"/>
                <w:szCs w:val="22"/>
              </w:rPr>
              <w:object w:dxaOrig="3720" w:dyaOrig="400" w14:anchorId="4CAF4B5F">
                <v:shape id="_x0000_i1038" type="#_x0000_t75" style="width:186.35pt;height:21.8pt" o:ole="">
                  <v:imagedata r:id="rId28" o:title=""/>
                </v:shape>
                <o:OLEObject Type="Embed" ProgID="Equation.3" ShapeID="_x0000_i1038" DrawAspect="Content" ObjectID="_1635869328" r:id="rId43"/>
              </w:object>
            </w:r>
          </w:p>
          <w:p w:rsidR="00001288" w:rsidRPr="0054259F" w:rsidRDefault="002F6AB5" w:rsidP="0084592C">
            <w:pPr>
              <w:pStyle w:val="ac"/>
              <w:ind w:firstLine="567"/>
              <w:rPr>
                <w:rFonts w:ascii="Garamond" w:hAnsi="Garamond"/>
                <w:position w:val="-30"/>
                <w:szCs w:val="22"/>
                <w:lang w:val="ru-RU"/>
              </w:rPr>
            </w:pPr>
            <w:r>
              <w:rPr>
                <w:rFonts w:ascii="Garamond" w:hAnsi="Garamond"/>
                <w:position w:val="-30"/>
                <w:szCs w:val="22"/>
                <w:lang w:val="ru-RU"/>
              </w:rPr>
              <w:t>…</w:t>
            </w:r>
          </w:p>
          <w:p w:rsidR="0084592C" w:rsidRPr="0054259F" w:rsidRDefault="0084592C" w:rsidP="0084592C">
            <w:pPr>
              <w:pStyle w:val="ac"/>
              <w:ind w:left="540" w:hanging="540"/>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14"/>
                <w:szCs w:val="22"/>
              </w:rPr>
              <w:object w:dxaOrig="900" w:dyaOrig="400" w14:anchorId="7BEB47DC">
                <v:shape id="_x0000_i1039" type="#_x0000_t75" style="width:44.75pt;height:21.8pt" o:ole="">
                  <v:imagedata r:id="rId30" o:title=""/>
                </v:shape>
                <o:OLEObject Type="Embed" ProgID="Equation.3" ShapeID="_x0000_i1039" DrawAspect="Content" ObjectID="_1635869329" r:id="rId44"/>
              </w:object>
            </w:r>
            <w:r w:rsidRPr="0054259F">
              <w:rPr>
                <w:rFonts w:ascii="Garamond" w:hAnsi="Garamond"/>
                <w:szCs w:val="22"/>
                <w:lang w:val="ru-RU"/>
              </w:rPr>
              <w:t xml:space="preserve"> – объем мощности, потребляемый в ГТП потребления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договорам КОМ НГО и договорам КОМ на переток, определенн</w:t>
            </w:r>
            <w:r w:rsidR="00711FDE" w:rsidRPr="0054259F">
              <w:rPr>
                <w:rFonts w:ascii="Garamond" w:hAnsi="Garamond"/>
                <w:szCs w:val="22"/>
                <w:lang w:val="ru-RU"/>
              </w:rPr>
              <w:t xml:space="preserve">ый в соответствии с п. </w:t>
            </w:r>
            <w:r w:rsidR="00711FDE"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84592C" w:rsidRPr="0054259F" w:rsidRDefault="0084592C" w:rsidP="0084592C">
            <w:pPr>
              <w:pStyle w:val="ac"/>
              <w:ind w:left="540"/>
              <w:rPr>
                <w:rFonts w:ascii="Garamond" w:hAnsi="Garamond"/>
                <w:szCs w:val="22"/>
                <w:lang w:val="ru-RU"/>
              </w:rPr>
            </w:pPr>
            <w:r w:rsidRPr="0054259F">
              <w:rPr>
                <w:rFonts w:ascii="Garamond" w:hAnsi="Garamond"/>
                <w:position w:val="-14"/>
                <w:szCs w:val="22"/>
              </w:rPr>
              <w:object w:dxaOrig="940" w:dyaOrig="400" w14:anchorId="0C30C6A6">
                <v:shape id="_x0000_i1040" type="#_x0000_t75" style="width:47.8pt;height:21.8pt" o:ole="">
                  <v:imagedata r:id="rId32" o:title=""/>
                </v:shape>
                <o:OLEObject Type="Embed" ProgID="Equation.3" ShapeID="_x0000_i1040" DrawAspect="Content" ObjectID="_1635869330" r:id="rId45"/>
              </w:object>
            </w:r>
            <w:r w:rsidRPr="0054259F">
              <w:rPr>
                <w:rFonts w:ascii="Garamond" w:hAnsi="Garamond"/>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объем мощности, покупаемый ФСК по договорам КОМ в целях компенсации потерь и договорам КОМ НГО в целях компенсации потерь в расчетном месяце </w:t>
            </w:r>
            <w:r w:rsidRPr="0054259F">
              <w:rPr>
                <w:rFonts w:ascii="Garamond" w:hAnsi="Garamond"/>
                <w:i/>
                <w:szCs w:val="22"/>
                <w:lang w:val="en-US"/>
              </w:rPr>
              <w:t>m</w:t>
            </w:r>
            <w:r w:rsidRPr="0054259F">
              <w:rPr>
                <w:rFonts w:ascii="Garamond" w:hAnsi="Garamond"/>
                <w:i/>
                <w:szCs w:val="22"/>
                <w:lang w:val="ru-RU"/>
              </w:rPr>
              <w:t xml:space="preserve"> </w:t>
            </w:r>
            <w:r w:rsidRPr="0054259F">
              <w:rPr>
                <w:rFonts w:ascii="Garamond" w:hAnsi="Garamond"/>
                <w:szCs w:val="22"/>
                <w:lang w:val="ru-RU"/>
              </w:rPr>
              <w:t xml:space="preserve">по территории субъекта Российской Федерации </w:t>
            </w:r>
            <w:r w:rsidRPr="0054259F">
              <w:rPr>
                <w:rFonts w:ascii="Garamond" w:hAnsi="Garamond"/>
                <w:i/>
                <w:szCs w:val="22"/>
                <w:lang w:val="en-US"/>
              </w:rPr>
              <w:t>f</w:t>
            </w:r>
            <w:r w:rsidRPr="0054259F">
              <w:rPr>
                <w:rFonts w:ascii="Garamond" w:hAnsi="Garamond"/>
                <w:szCs w:val="22"/>
                <w:lang w:val="ru-RU"/>
              </w:rPr>
              <w:t xml:space="preserve"> ценовой зоны </w:t>
            </w:r>
            <w:r w:rsidRPr="0054259F">
              <w:rPr>
                <w:rFonts w:ascii="Garamond" w:hAnsi="Garamond"/>
                <w:i/>
                <w:szCs w:val="22"/>
                <w:lang w:val="en-US"/>
              </w:rPr>
              <w:t>z</w:t>
            </w:r>
            <w:r w:rsidRPr="0054259F">
              <w:rPr>
                <w:rFonts w:ascii="Garamond" w:hAnsi="Garamond"/>
                <w:szCs w:val="22"/>
                <w:lang w:val="ru-RU"/>
              </w:rPr>
              <w:t>, опре</w:t>
            </w:r>
            <w:r w:rsidR="00711FDE" w:rsidRPr="0054259F">
              <w:rPr>
                <w:rFonts w:ascii="Garamond" w:hAnsi="Garamond"/>
                <w:szCs w:val="22"/>
                <w:lang w:val="ru-RU"/>
              </w:rPr>
              <w:t xml:space="preserve">деленный в соответствии с п. </w:t>
            </w:r>
            <w:r w:rsidR="00711FDE"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11FD2" w:rsidRPr="0054259F" w:rsidRDefault="00011FD2" w:rsidP="00280804">
            <w:pPr>
              <w:spacing w:before="120" w:after="120" w:line="240" w:lineRule="auto"/>
              <w:jc w:val="both"/>
              <w:rPr>
                <w:rFonts w:ascii="Garamond" w:hAnsi="Garamond"/>
                <w:bCs/>
              </w:rPr>
            </w:pPr>
            <w:r w:rsidRPr="0054259F">
              <w:rPr>
                <w:rFonts w:ascii="Garamond" w:hAnsi="Garamond"/>
                <w:bCs/>
              </w:rPr>
              <w:t>…</w:t>
            </w:r>
          </w:p>
          <w:p w:rsidR="00932A32" w:rsidRPr="0054259F" w:rsidRDefault="00932A32" w:rsidP="00932A32">
            <w:pPr>
              <w:pStyle w:val="ac"/>
              <w:ind w:firstLine="567"/>
              <w:rPr>
                <w:rFonts w:ascii="Garamond" w:hAnsi="Garamond"/>
                <w:szCs w:val="22"/>
                <w:lang w:val="ru-RU"/>
              </w:rPr>
            </w:pPr>
            <w:r w:rsidRPr="0054259F">
              <w:rPr>
                <w:rFonts w:ascii="Garamond" w:hAnsi="Garamond"/>
                <w:b/>
                <w:szCs w:val="22"/>
                <w:lang w:val="ru-RU"/>
              </w:rPr>
              <w:t>б)</w:t>
            </w:r>
            <w:r w:rsidRPr="0054259F">
              <w:rPr>
                <w:rFonts w:ascii="Garamond" w:hAnsi="Garamond"/>
                <w:szCs w:val="22"/>
                <w:lang w:val="ru-RU"/>
              </w:rPr>
              <w:t xml:space="preserve"> </w:t>
            </w:r>
            <w:r w:rsidRPr="0054259F">
              <w:rPr>
                <w:rFonts w:ascii="Garamond" w:hAnsi="Garamond"/>
                <w:b/>
                <w:szCs w:val="22"/>
                <w:lang w:val="ru-RU"/>
              </w:rPr>
              <w:t>В случае если в месяце</w:t>
            </w:r>
            <w:r w:rsidRPr="0054259F">
              <w:rPr>
                <w:rFonts w:ascii="Garamond" w:hAnsi="Garamond"/>
                <w:b/>
                <w:i/>
                <w:szCs w:val="22"/>
                <w:lang w:val="ru-RU"/>
              </w:rPr>
              <w:t xml:space="preserve"> </w:t>
            </w:r>
            <w:r w:rsidRPr="0054259F">
              <w:rPr>
                <w:rFonts w:ascii="Garamond" w:hAnsi="Garamond"/>
                <w:b/>
                <w:i/>
                <w:szCs w:val="22"/>
              </w:rPr>
              <w:t>m</w:t>
            </w:r>
            <w:r w:rsidRPr="0054259F">
              <w:rPr>
                <w:rFonts w:ascii="Garamond" w:hAnsi="Garamond"/>
                <w:b/>
                <w:szCs w:val="22"/>
                <w:lang w:val="ru-RU"/>
              </w:rPr>
              <w:t xml:space="preserve"> фактически поставленный объем мощности в ГТП генерации</w:t>
            </w:r>
            <w:r w:rsidRPr="0054259F">
              <w:rPr>
                <w:rFonts w:ascii="Garamond" w:hAnsi="Garamond"/>
                <w:b/>
                <w:i/>
                <w:szCs w:val="22"/>
                <w:lang w:val="ru-RU"/>
              </w:rPr>
              <w:t xml:space="preserve"> </w:t>
            </w:r>
            <w:r w:rsidRPr="0054259F">
              <w:rPr>
                <w:rFonts w:ascii="Garamond" w:hAnsi="Garamond"/>
                <w:b/>
                <w:i/>
                <w:szCs w:val="22"/>
              </w:rPr>
              <w:t>p</w:t>
            </w:r>
            <w:r w:rsidRPr="0054259F">
              <w:rPr>
                <w:rFonts w:ascii="Garamond" w:hAnsi="Garamond"/>
                <w:b/>
                <w:szCs w:val="22"/>
                <w:lang w:val="ru-RU"/>
              </w:rPr>
              <w:t xml:space="preserve"> участника оптового рынка </w:t>
            </w:r>
            <w:r w:rsidRPr="0054259F">
              <w:rPr>
                <w:rFonts w:ascii="Garamond" w:hAnsi="Garamond"/>
                <w:b/>
                <w:i/>
                <w:szCs w:val="22"/>
              </w:rPr>
              <w:t>j</w:t>
            </w:r>
            <w:r w:rsidRPr="0054259F">
              <w:rPr>
                <w:rFonts w:ascii="Garamond" w:hAnsi="Garamond"/>
                <w:b/>
                <w:i/>
                <w:szCs w:val="22"/>
                <w:lang w:val="ru-RU"/>
              </w:rPr>
              <w:t xml:space="preserve"> </w:t>
            </w:r>
            <w:r w:rsidRPr="0054259F">
              <w:rPr>
                <w:rFonts w:ascii="Garamond" w:hAnsi="Garamond"/>
                <w:b/>
                <w:szCs w:val="22"/>
                <w:lang w:val="ru-RU"/>
              </w:rPr>
              <w:t xml:space="preserve">меньше объема мощности, поставляемого участником оптового рынка </w:t>
            </w:r>
            <w:r w:rsidRPr="0054259F">
              <w:rPr>
                <w:rFonts w:ascii="Garamond" w:hAnsi="Garamond"/>
                <w:b/>
                <w:i/>
                <w:szCs w:val="22"/>
                <w:lang w:val="en-US"/>
              </w:rPr>
              <w:t>j</w:t>
            </w:r>
            <w:r w:rsidRPr="0054259F">
              <w:rPr>
                <w:rFonts w:ascii="Garamond" w:hAnsi="Garamond"/>
                <w:b/>
                <w:szCs w:val="22"/>
                <w:lang w:val="ru-RU"/>
              </w:rPr>
              <w:t xml:space="preserve"> в ГТП генерации </w:t>
            </w:r>
            <w:r w:rsidRPr="0054259F">
              <w:rPr>
                <w:rFonts w:ascii="Garamond" w:hAnsi="Garamond"/>
                <w:b/>
                <w:i/>
                <w:szCs w:val="22"/>
              </w:rPr>
              <w:t>p</w:t>
            </w:r>
            <w:r w:rsidRPr="0054259F">
              <w:rPr>
                <w:rFonts w:ascii="Garamond" w:hAnsi="Garamond"/>
                <w:b/>
                <w:szCs w:val="22"/>
                <w:lang w:val="ru-RU"/>
              </w:rPr>
              <w:t xml:space="preserve"> на оптовый рынок по регулируемым договорам,</w:t>
            </w:r>
            <w:r w:rsidRPr="0054259F">
              <w:rPr>
                <w:rFonts w:ascii="Garamond" w:hAnsi="Garamond"/>
                <w:szCs w:val="22"/>
                <w:lang w:val="ru-RU"/>
              </w:rPr>
              <w:t xml:space="preserve"> то стоимость покупки мощности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ГТП генерации </w:t>
            </w:r>
            <w:r w:rsidRPr="0054259F">
              <w:rPr>
                <w:rFonts w:ascii="Garamond" w:hAnsi="Garamond"/>
                <w:i/>
                <w:szCs w:val="22"/>
                <w:lang w:val="en-US"/>
              </w:rPr>
              <w:t>p</w:t>
            </w:r>
            <w:r w:rsidRPr="0054259F">
              <w:rPr>
                <w:rFonts w:ascii="Garamond" w:hAnsi="Garamond"/>
                <w:szCs w:val="22"/>
                <w:lang w:val="ru-RU"/>
              </w:rPr>
              <w:t xml:space="preserve"> КОМ и договорам КОМ НГО в месяце </w:t>
            </w:r>
            <w:r w:rsidRPr="0054259F">
              <w:rPr>
                <w:rFonts w:ascii="Garamond" w:hAnsi="Garamond"/>
                <w:i/>
                <w:szCs w:val="22"/>
                <w:lang w:val="en-US"/>
              </w:rPr>
              <w:t>m</w:t>
            </w:r>
            <w:r w:rsidRPr="0054259F">
              <w:rPr>
                <w:rFonts w:ascii="Garamond" w:hAnsi="Garamond"/>
                <w:szCs w:val="22"/>
                <w:lang w:val="ru-RU"/>
              </w:rPr>
              <w:t xml:space="preserve"> определяется в соответствии с приведенными ниже формулами.</w:t>
            </w:r>
          </w:p>
          <w:p w:rsidR="00932A32" w:rsidRPr="0054259F" w:rsidRDefault="00932A32" w:rsidP="00280804">
            <w:pPr>
              <w:spacing w:before="120" w:after="120" w:line="240" w:lineRule="auto"/>
              <w:jc w:val="both"/>
              <w:rPr>
                <w:rFonts w:ascii="Garamond" w:hAnsi="Garamond"/>
                <w:bCs/>
              </w:rPr>
            </w:pPr>
            <w:r w:rsidRPr="0054259F">
              <w:rPr>
                <w:rFonts w:ascii="Garamond" w:hAnsi="Garamond"/>
                <w:bCs/>
              </w:rPr>
              <w:t>…</w:t>
            </w:r>
          </w:p>
          <w:p w:rsidR="00932A32" w:rsidRPr="0054259F" w:rsidRDefault="00932A32" w:rsidP="00932A32">
            <w:pPr>
              <w:pStyle w:val="ac"/>
              <w:ind w:firstLine="567"/>
              <w:rPr>
                <w:rFonts w:ascii="Garamond" w:hAnsi="Garamond"/>
                <w:szCs w:val="22"/>
                <w:lang w:val="ru-RU"/>
              </w:rPr>
            </w:pPr>
            <w:r w:rsidRPr="0054259F">
              <w:rPr>
                <w:rFonts w:ascii="Garamond" w:hAnsi="Garamond"/>
                <w:szCs w:val="22"/>
                <w:lang w:val="ru-RU"/>
              </w:rPr>
              <w:t xml:space="preserve">В отношении ГТП генерации </w:t>
            </w:r>
            <w:r w:rsidRPr="0054259F">
              <w:rPr>
                <w:rFonts w:ascii="Garamond" w:hAnsi="Garamond"/>
                <w:noProof/>
                <w:szCs w:val="22"/>
                <w:lang w:val="ru-RU" w:eastAsia="ru-RU"/>
              </w:rPr>
              <w:drawing>
                <wp:inline distT="0" distB="0" distL="0" distR="0" wp14:anchorId="46418E5E" wp14:editId="5BFF919A">
                  <wp:extent cx="638175" cy="27622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54259F">
              <w:rPr>
                <w:rFonts w:ascii="Garamond" w:hAnsi="Garamond"/>
                <w:szCs w:val="22"/>
                <w:lang w:val="ru-RU"/>
              </w:rPr>
              <w:t>:</w:t>
            </w:r>
          </w:p>
          <w:p w:rsidR="00932A32" w:rsidRPr="0054259F" w:rsidRDefault="00932A32" w:rsidP="00932A32">
            <w:pPr>
              <w:pStyle w:val="ac"/>
              <w:jc w:val="center"/>
              <w:rPr>
                <w:rFonts w:ascii="Garamond" w:hAnsi="Garamond"/>
                <w:szCs w:val="22"/>
                <w:lang w:val="ru-RU"/>
              </w:rPr>
            </w:pPr>
            <w:r w:rsidRPr="0054259F">
              <w:rPr>
                <w:rFonts w:ascii="Garamond" w:hAnsi="Garamond"/>
                <w:noProof/>
                <w:position w:val="-28"/>
                <w:szCs w:val="22"/>
                <w:lang w:val="ru-RU" w:eastAsia="ru-RU"/>
              </w:rPr>
              <w:drawing>
                <wp:inline distT="0" distB="0" distL="0" distR="0" wp14:anchorId="76819889" wp14:editId="64C5A692">
                  <wp:extent cx="3019425" cy="45720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19425" cy="457200"/>
                          </a:xfrm>
                          <a:prstGeom prst="rect">
                            <a:avLst/>
                          </a:prstGeom>
                          <a:noFill/>
                          <a:ln>
                            <a:noFill/>
                          </a:ln>
                        </pic:spPr>
                      </pic:pic>
                    </a:graphicData>
                  </a:graphic>
                </wp:inline>
              </w:drawing>
            </w:r>
            <w:r w:rsidRPr="0054259F">
              <w:rPr>
                <w:rFonts w:ascii="Garamond" w:hAnsi="Garamond"/>
                <w:szCs w:val="22"/>
                <w:lang w:val="ru-RU"/>
              </w:rPr>
              <w:t>.</w:t>
            </w:r>
          </w:p>
          <w:p w:rsidR="00932A32" w:rsidRPr="0054259F" w:rsidRDefault="00932A32" w:rsidP="00932A32">
            <w:pPr>
              <w:pStyle w:val="ac"/>
              <w:widowControl w:val="0"/>
              <w:spacing w:before="0" w:after="0"/>
              <w:ind w:left="394" w:firstLine="32"/>
              <w:rPr>
                <w:rFonts w:ascii="Garamond" w:hAnsi="Garamond"/>
                <w:szCs w:val="22"/>
                <w:lang w:val="ru-RU"/>
              </w:rPr>
            </w:pPr>
            <w:r w:rsidRPr="0054259F">
              <w:rPr>
                <w:rFonts w:ascii="Garamond" w:hAnsi="Garamond"/>
                <w:noProof/>
                <w:position w:val="-12"/>
                <w:szCs w:val="22"/>
                <w:lang w:val="ru-RU" w:eastAsia="ru-RU"/>
              </w:rPr>
              <w:lastRenderedPageBreak/>
              <w:drawing>
                <wp:inline distT="0" distB="0" distL="0" distR="0" wp14:anchorId="0D9410F9" wp14:editId="045BE372">
                  <wp:extent cx="361950" cy="276225"/>
                  <wp:effectExtent l="0" t="0" r="0"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4259F">
              <w:rPr>
                <w:rFonts w:ascii="Garamond" w:hAnsi="Garamond"/>
                <w:bCs/>
                <w:szCs w:val="22"/>
                <w:lang w:val="ru-RU"/>
              </w:rPr>
              <w:t xml:space="preserve"> – множество ГТП генерации </w:t>
            </w:r>
            <w:r w:rsidRPr="0054259F">
              <w:rPr>
                <w:rFonts w:ascii="Garamond" w:hAnsi="Garamond"/>
                <w:bCs/>
                <w:i/>
                <w:szCs w:val="22"/>
                <w:lang w:val="ru-RU"/>
              </w:rPr>
              <w:t>p</w:t>
            </w:r>
            <w:r w:rsidRPr="0054259F">
              <w:rPr>
                <w:rFonts w:ascii="Garamond" w:hAnsi="Garamond"/>
                <w:bCs/>
                <w:szCs w:val="22"/>
                <w:lang w:val="ru-RU"/>
              </w:rPr>
              <w:t xml:space="preserve">, определенное в соответствии с п. </w:t>
            </w:r>
            <w:r w:rsidRPr="0054259F">
              <w:rPr>
                <w:rFonts w:ascii="Garamond" w:hAnsi="Garamond"/>
                <w:bCs/>
                <w:szCs w:val="22"/>
                <w:highlight w:val="yellow"/>
                <w:lang w:val="ru-RU"/>
              </w:rPr>
              <w:t>3.8</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4E6052" w:rsidRPr="0054259F" w:rsidRDefault="00932A32" w:rsidP="00097939">
            <w:pPr>
              <w:pStyle w:val="ac"/>
              <w:ind w:left="432" w:hanging="38"/>
              <w:rPr>
                <w:rFonts w:ascii="Garamond" w:hAnsi="Garamond"/>
                <w:szCs w:val="22"/>
                <w:lang w:val="ru-RU"/>
              </w:rPr>
            </w:pPr>
            <w:r w:rsidRPr="0054259F">
              <w:rPr>
                <w:rFonts w:ascii="Garamond" w:hAnsi="Garamond"/>
                <w:szCs w:val="22"/>
                <w:lang w:val="ru-RU"/>
              </w:rPr>
              <w:t xml:space="preserve"> </w:t>
            </w:r>
            <w:r w:rsidR="00001288" w:rsidRPr="0054259F">
              <w:rPr>
                <w:rFonts w:ascii="Garamond" w:hAnsi="Garamond"/>
                <w:i/>
                <w:szCs w:val="22"/>
                <w:lang w:val="ru-RU"/>
              </w:rPr>
              <w:t>…</w:t>
            </w:r>
          </w:p>
          <w:p w:rsidR="004E6052" w:rsidRPr="0054259F" w:rsidRDefault="004E6052" w:rsidP="004E6052">
            <w:pPr>
              <w:pStyle w:val="ac"/>
              <w:ind w:left="426"/>
              <w:rPr>
                <w:rFonts w:ascii="Garamond" w:hAnsi="Garamond"/>
                <w:szCs w:val="22"/>
                <w:lang w:val="ru-RU"/>
              </w:rPr>
            </w:pPr>
            <w:r w:rsidRPr="0054259F">
              <w:rPr>
                <w:rFonts w:ascii="Garamond" w:hAnsi="Garamond"/>
                <w:szCs w:val="22"/>
                <w:lang w:val="ru-RU"/>
              </w:rPr>
              <w:t>где</w:t>
            </w:r>
            <w:r w:rsidRPr="0054259F">
              <w:rPr>
                <w:rFonts w:ascii="Garamond" w:hAnsi="Garamond"/>
                <w:noProof/>
                <w:position w:val="-18"/>
                <w:szCs w:val="22"/>
                <w:lang w:val="ru-RU" w:eastAsia="ru-RU"/>
              </w:rPr>
              <w:t xml:space="preserve"> </w:t>
            </w:r>
            <w:r w:rsidRPr="0054259F">
              <w:rPr>
                <w:rFonts w:ascii="Garamond" w:hAnsi="Garamond"/>
                <w:noProof/>
                <w:position w:val="-18"/>
                <w:szCs w:val="22"/>
                <w:lang w:val="ru-RU" w:eastAsia="ru-RU"/>
              </w:rPr>
              <w:drawing>
                <wp:inline distT="0" distB="0" distL="0" distR="0" wp14:anchorId="54314EBA" wp14:editId="02A605E6">
                  <wp:extent cx="685800" cy="2762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sidRPr="0054259F">
              <w:rPr>
                <w:rFonts w:ascii="Garamond" w:hAnsi="Garamond"/>
                <w:szCs w:val="22"/>
                <w:lang w:val="ru-RU"/>
              </w:rPr>
              <w:t xml:space="preserve"> – объем мощности, равный превышению обязательств участника оптового рынка </w:t>
            </w:r>
            <w:r w:rsidRPr="0054259F">
              <w:rPr>
                <w:rFonts w:ascii="Garamond" w:hAnsi="Garamond"/>
                <w:i/>
                <w:szCs w:val="22"/>
              </w:rPr>
              <w:t>j</w:t>
            </w:r>
            <w:r w:rsidRPr="0054259F">
              <w:rPr>
                <w:rFonts w:ascii="Garamond" w:hAnsi="Garamond"/>
                <w:szCs w:val="22"/>
                <w:lang w:val="ru-RU"/>
              </w:rPr>
              <w:t xml:space="preserve"> в ГТП генерации </w:t>
            </w:r>
            <w:r w:rsidRPr="0054259F">
              <w:rPr>
                <w:rFonts w:ascii="Garamond" w:hAnsi="Garamond"/>
                <w:i/>
                <w:szCs w:val="22"/>
                <w:lang w:val="en-US"/>
              </w:rPr>
              <w:t>p</w:t>
            </w:r>
            <w:r w:rsidRPr="0054259F">
              <w:rPr>
                <w:rFonts w:ascii="Garamond" w:hAnsi="Garamond"/>
                <w:szCs w:val="22"/>
                <w:lang w:val="ru-RU"/>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приходящийся на каждый из пакетов регулируемых договоров </w:t>
            </w:r>
            <w:r w:rsidRPr="0054259F">
              <w:rPr>
                <w:rFonts w:ascii="Garamond" w:hAnsi="Garamond"/>
                <w:noProof/>
                <w:position w:val="-12"/>
                <w:szCs w:val="22"/>
                <w:lang w:val="ru-RU" w:eastAsia="ru-RU"/>
              </w:rPr>
              <w:drawing>
                <wp:inline distT="0" distB="0" distL="0" distR="0" wp14:anchorId="363CF13E" wp14:editId="5AFFA334">
                  <wp:extent cx="219075" cy="238125"/>
                  <wp:effectExtent l="0" t="0" r="9525"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54259F">
              <w:rPr>
                <w:rFonts w:ascii="Garamond" w:hAnsi="Garamond"/>
                <w:szCs w:val="22"/>
                <w:lang w:val="ru-RU"/>
              </w:rPr>
              <w:t xml:space="preserve">, определенный в соответствии с п. </w:t>
            </w:r>
            <w:r w:rsidRPr="0054259F">
              <w:rPr>
                <w:rFonts w:ascii="Garamond" w:hAnsi="Garamond"/>
                <w:szCs w:val="22"/>
                <w:highlight w:val="yellow"/>
                <w:lang w:val="ru-RU"/>
              </w:rPr>
              <w:t>3.8</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w:t>
            </w:r>
          </w:p>
          <w:p w:rsidR="00932A32" w:rsidRPr="0054259F" w:rsidRDefault="002F6AB5" w:rsidP="00510128">
            <w:pPr>
              <w:pStyle w:val="ac"/>
              <w:ind w:firstLine="567"/>
              <w:rPr>
                <w:rFonts w:ascii="Garamond" w:hAnsi="Garamond"/>
                <w:bCs/>
                <w:szCs w:val="22"/>
                <w:lang w:val="ru-RU"/>
              </w:rPr>
            </w:pPr>
            <w:r>
              <w:rPr>
                <w:rFonts w:ascii="Garamond" w:hAnsi="Garamond"/>
                <w:bCs/>
                <w:szCs w:val="22"/>
                <w:lang w:val="ru-RU"/>
              </w:rPr>
              <w:t>…</w:t>
            </w:r>
          </w:p>
        </w:tc>
      </w:tr>
      <w:tr w:rsidR="004F6A37" w:rsidRPr="0054259F" w:rsidTr="00097939">
        <w:trPr>
          <w:trHeight w:val="345"/>
        </w:trPr>
        <w:tc>
          <w:tcPr>
            <w:tcW w:w="286" w:type="pct"/>
            <w:tcMar>
              <w:left w:w="85" w:type="dxa"/>
              <w:right w:w="57" w:type="dxa"/>
            </w:tcMar>
            <w:vAlign w:val="center"/>
          </w:tcPr>
          <w:p w:rsidR="004F6A37" w:rsidRPr="0054259F" w:rsidRDefault="004F6A37" w:rsidP="00710DC1">
            <w:pPr>
              <w:spacing w:after="0" w:line="240" w:lineRule="auto"/>
              <w:rPr>
                <w:rFonts w:ascii="Garamond" w:hAnsi="Garamond" w:cs="Garamond"/>
                <w:b/>
                <w:bCs/>
                <w:lang w:eastAsia="ru-RU"/>
              </w:rPr>
            </w:pPr>
            <w:r w:rsidRPr="0054259F">
              <w:rPr>
                <w:rFonts w:ascii="Garamond" w:hAnsi="Garamond" w:cs="Garamond"/>
                <w:b/>
                <w:bCs/>
                <w:lang w:eastAsia="ru-RU"/>
              </w:rPr>
              <w:lastRenderedPageBreak/>
              <w:t>13.1.5.1</w:t>
            </w:r>
          </w:p>
        </w:tc>
        <w:tc>
          <w:tcPr>
            <w:tcW w:w="2359" w:type="pct"/>
          </w:tcPr>
          <w:p w:rsidR="004F6A37" w:rsidRPr="0054259F" w:rsidRDefault="004F6A37" w:rsidP="004F6A37">
            <w:pPr>
              <w:pStyle w:val="3"/>
              <w:widowControl w:val="0"/>
              <w:numPr>
                <w:ilvl w:val="0"/>
                <w:numId w:val="0"/>
              </w:numPr>
              <w:spacing w:line="240" w:lineRule="auto"/>
              <w:ind w:left="326" w:firstLine="425"/>
              <w:rPr>
                <w:rFonts w:ascii="Garamond" w:hAnsi="Garamond"/>
                <w:sz w:val="22"/>
                <w:szCs w:val="22"/>
                <w:lang w:val="ru-RU"/>
              </w:rPr>
            </w:pPr>
            <w:r w:rsidRPr="0054259F">
              <w:rPr>
                <w:rFonts w:ascii="Garamond" w:hAnsi="Garamond"/>
                <w:sz w:val="22"/>
                <w:szCs w:val="22"/>
                <w:lang w:val="ru-RU"/>
              </w:rPr>
              <w:t>Расчет обязательств/требований по договорам купли-продажи мощности по результатам конкурентного отбора мощности в целях обеспечения поставки мощности между ценовыми зонами</w:t>
            </w:r>
          </w:p>
          <w:p w:rsidR="004F6A37" w:rsidRPr="0054259F" w:rsidRDefault="004F6A37" w:rsidP="004F6A37">
            <w:pPr>
              <w:spacing w:before="120" w:after="120"/>
              <w:ind w:firstLine="600"/>
              <w:jc w:val="both"/>
              <w:rPr>
                <w:rFonts w:ascii="Garamond" w:hAnsi="Garamond"/>
              </w:rPr>
            </w:pPr>
            <w:r w:rsidRPr="0054259F">
              <w:rPr>
                <w:rFonts w:ascii="Garamond" w:hAnsi="Garamond"/>
              </w:rPr>
              <w:t xml:space="preserve">Объем мощности, поставляемой в ГТП генерации </w:t>
            </w:r>
            <w:r w:rsidRPr="0054259F">
              <w:rPr>
                <w:rFonts w:ascii="Garamond" w:hAnsi="Garamond"/>
                <w:position w:val="-10"/>
              </w:rPr>
              <w:object w:dxaOrig="859" w:dyaOrig="360" w14:anchorId="1C24DDE8">
                <v:shape id="_x0000_i1041" type="#_x0000_t75" style="width:42.35pt;height:18.75pt" o:ole="">
                  <v:imagedata r:id="rId46" o:title=""/>
                </v:shape>
                <o:OLEObject Type="Embed" ProgID="Equation.3" ShapeID="_x0000_i1041" DrawAspect="Content" ObjectID="_1635869331" r:id="rId47"/>
              </w:object>
            </w:r>
            <w:r w:rsidRPr="0054259F">
              <w:rPr>
                <w:rFonts w:ascii="Garamond" w:hAnsi="Garamond"/>
              </w:rPr>
              <w:t xml:space="preserve"> участником оптового рынка </w:t>
            </w:r>
            <w:r w:rsidRPr="0054259F">
              <w:rPr>
                <w:rFonts w:ascii="Garamond" w:hAnsi="Garamond"/>
                <w:i/>
              </w:rPr>
              <w:t>i</w:t>
            </w:r>
            <w:r w:rsidRPr="0054259F">
              <w:rPr>
                <w:rFonts w:ascii="Garamond" w:hAnsi="Garamond"/>
              </w:rPr>
              <w:t xml:space="preserve"> 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lang w:val="en-US"/>
              </w:rPr>
              <w:t>z</w:t>
            </w:r>
            <w:r w:rsidRPr="0054259F">
              <w:rPr>
                <w:rFonts w:ascii="Garamond" w:hAnsi="Garamond"/>
              </w:rPr>
              <w:t xml:space="preserve"> по договорам КОМ на переток, рассчитывается по формуле:</w:t>
            </w:r>
          </w:p>
          <w:p w:rsidR="004F6A37" w:rsidRPr="0054259F" w:rsidRDefault="004F6A37" w:rsidP="004F6A37">
            <w:pPr>
              <w:widowControl w:val="0"/>
              <w:spacing w:before="120" w:after="120"/>
              <w:ind w:firstLine="600"/>
              <w:jc w:val="center"/>
              <w:rPr>
                <w:rFonts w:ascii="Garamond" w:hAnsi="Garamond"/>
              </w:rPr>
            </w:pPr>
            <w:r w:rsidRPr="0054259F">
              <w:rPr>
                <w:rFonts w:ascii="Garamond" w:hAnsi="Garamond"/>
                <w:position w:val="-52"/>
              </w:rPr>
              <w:object w:dxaOrig="4459" w:dyaOrig="960" w14:anchorId="4D61C2DB">
                <v:shape id="_x0000_i1042" type="#_x0000_t75" style="width:222.65pt;height:48.4pt" o:ole="">
                  <v:imagedata r:id="rId48" o:title=""/>
                </v:shape>
                <o:OLEObject Type="Embed" ProgID="Equation.3" ShapeID="_x0000_i1042" DrawAspect="Content" ObjectID="_1635869332" r:id="rId49"/>
              </w:object>
            </w:r>
            <w:r w:rsidRPr="0054259F">
              <w:rPr>
                <w:rFonts w:ascii="Garamond" w:hAnsi="Garamond"/>
              </w:rPr>
              <w:t xml:space="preserve"> – если</w:t>
            </w:r>
            <w:r w:rsidRPr="0054259F">
              <w:rPr>
                <w:rFonts w:ascii="Garamond" w:hAnsi="Garamond"/>
                <w:position w:val="-6"/>
              </w:rPr>
              <w:object w:dxaOrig="560" w:dyaOrig="200" w14:anchorId="3A7D2087">
                <v:shape id="_x0000_i1043" type="#_x0000_t75" style="width:36.3pt;height:12.7pt" o:ole="">
                  <v:imagedata r:id="rId50" o:title=""/>
                </v:shape>
                <o:OLEObject Type="Embed" ProgID="Equation.3" ShapeID="_x0000_i1043" DrawAspect="Content" ObjectID="_1635869333" r:id="rId51"/>
              </w:object>
            </w:r>
            <w:r w:rsidRPr="0054259F">
              <w:rPr>
                <w:rFonts w:ascii="Garamond" w:hAnsi="Garamond"/>
              </w:rPr>
              <w:t>,</w:t>
            </w:r>
          </w:p>
          <w:p w:rsidR="004F6A37" w:rsidRPr="0054259F" w:rsidRDefault="004F6A37" w:rsidP="004F6A37">
            <w:pPr>
              <w:pStyle w:val="ac"/>
              <w:ind w:firstLine="567"/>
              <w:jc w:val="center"/>
              <w:rPr>
                <w:rFonts w:ascii="Garamond" w:hAnsi="Garamond"/>
                <w:szCs w:val="22"/>
                <w:lang w:val="ru-RU"/>
              </w:rPr>
            </w:pPr>
            <w:r w:rsidRPr="0054259F">
              <w:rPr>
                <w:rFonts w:ascii="Garamond" w:hAnsi="Garamond"/>
                <w:position w:val="-14"/>
                <w:szCs w:val="22"/>
              </w:rPr>
              <w:object w:dxaOrig="1960" w:dyaOrig="400" w14:anchorId="6D55B421">
                <v:shape id="_x0000_i1044" type="#_x0000_t75" style="width:98.6pt;height:21.8pt" o:ole="">
                  <v:imagedata r:id="rId52" o:title=""/>
                </v:shape>
                <o:OLEObject Type="Embed" ProgID="Equation.3" ShapeID="_x0000_i1044" DrawAspect="Content" ObjectID="_1635869334" r:id="rId53"/>
              </w:object>
            </w:r>
            <w:r w:rsidRPr="0054259F">
              <w:rPr>
                <w:rFonts w:ascii="Garamond" w:hAnsi="Garamond"/>
                <w:szCs w:val="22"/>
                <w:lang w:val="ru-RU"/>
              </w:rPr>
              <w:t xml:space="preserve"> – иначе,</w:t>
            </w:r>
          </w:p>
          <w:p w:rsidR="004F6A37" w:rsidRPr="0054259F" w:rsidRDefault="004F6A37" w:rsidP="004F6A37">
            <w:pPr>
              <w:pStyle w:val="ac"/>
              <w:ind w:left="540" w:hanging="540"/>
              <w:rPr>
                <w:rFonts w:ascii="Garamond" w:hAnsi="Garamond"/>
                <w:szCs w:val="22"/>
                <w:lang w:val="ru-RU"/>
              </w:rPr>
            </w:pPr>
            <w:r w:rsidRPr="0054259F">
              <w:rPr>
                <w:rFonts w:ascii="Garamond" w:hAnsi="Garamond"/>
                <w:szCs w:val="22"/>
                <w:lang w:val="ru-RU"/>
              </w:rPr>
              <w:t>где</w:t>
            </w:r>
            <w:r w:rsidRPr="0054259F">
              <w:rPr>
                <w:rFonts w:ascii="Garamond" w:hAnsi="Garamond"/>
                <w:bCs/>
                <w:position w:val="-14"/>
                <w:szCs w:val="22"/>
                <w:lang w:val="ru-RU"/>
              </w:rPr>
              <w:t xml:space="preserve"> </w:t>
            </w:r>
            <w:r w:rsidRPr="0054259F">
              <w:rPr>
                <w:rFonts w:ascii="Garamond" w:hAnsi="Garamond"/>
                <w:bCs/>
                <w:position w:val="-14"/>
                <w:szCs w:val="22"/>
              </w:rPr>
              <w:object w:dxaOrig="800" w:dyaOrig="400" w14:anchorId="0BEC5512">
                <v:shape id="_x0000_i1045" type="#_x0000_t75" style="width:44.15pt;height:21.8pt" o:ole="">
                  <v:imagedata r:id="rId25" o:title=""/>
                </v:shape>
                <o:OLEObject Type="Embed" ProgID="Equation.3" ShapeID="_x0000_i1045" DrawAspect="Content" ObjectID="_1635869335" r:id="rId54"/>
              </w:object>
            </w:r>
            <w:r w:rsidRPr="0054259F">
              <w:rPr>
                <w:rFonts w:ascii="Garamond" w:hAnsi="Garamond"/>
                <w:bCs/>
                <w:position w:val="-14"/>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величина </w:t>
            </w:r>
            <w:r w:rsidRPr="0054259F">
              <w:rPr>
                <w:rFonts w:ascii="Garamond" w:hAnsi="Garamond"/>
                <w:bCs/>
                <w:szCs w:val="22"/>
                <w:lang w:val="ru-RU"/>
              </w:rPr>
              <w:t xml:space="preserve">поставки мощности между ценовыми зонами по результатам КОМ в отношении расчетного месяца </w:t>
            </w:r>
            <w:r w:rsidRPr="0054259F">
              <w:rPr>
                <w:rFonts w:ascii="Garamond" w:hAnsi="Garamond"/>
                <w:bCs/>
                <w:i/>
                <w:szCs w:val="22"/>
                <w:lang w:val="en-US"/>
              </w:rPr>
              <w:t>m</w: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 xml:space="preserve">); </w:t>
            </w:r>
          </w:p>
          <w:p w:rsidR="004F6A37" w:rsidRPr="0054259F" w:rsidRDefault="004F6A37" w:rsidP="004F6A37">
            <w:pPr>
              <w:pStyle w:val="ac"/>
              <w:ind w:left="540"/>
              <w:rPr>
                <w:rFonts w:ascii="Garamond" w:hAnsi="Garamond"/>
                <w:szCs w:val="22"/>
                <w:lang w:val="ru-RU"/>
              </w:rPr>
            </w:pPr>
            <w:r w:rsidRPr="0054259F">
              <w:rPr>
                <w:rFonts w:ascii="Garamond" w:hAnsi="Garamond"/>
                <w:position w:val="-14"/>
                <w:szCs w:val="22"/>
              </w:rPr>
              <w:object w:dxaOrig="980" w:dyaOrig="400" w14:anchorId="0488496B">
                <v:shape id="_x0000_i1046" type="#_x0000_t75" style="width:49.6pt;height:21.8pt" o:ole="">
                  <v:imagedata r:id="rId55" o:title=""/>
                </v:shape>
                <o:OLEObject Type="Embed" ProgID="Equation.3" ShapeID="_x0000_i1046" DrawAspect="Content" ObjectID="_1635869336" r:id="rId56"/>
              </w:object>
            </w:r>
            <w:r w:rsidRPr="0054259F">
              <w:rPr>
                <w:rFonts w:ascii="Garamond" w:hAnsi="Garamond"/>
                <w:szCs w:val="22"/>
                <w:lang w:val="ru-RU"/>
              </w:rPr>
              <w:t xml:space="preserve"> – объем мощности, поставляемой в ГТП генерации </w:t>
            </w:r>
            <w:r w:rsidRPr="0054259F">
              <w:rPr>
                <w:rFonts w:ascii="Garamond" w:hAnsi="Garamond"/>
                <w:i/>
                <w:szCs w:val="22"/>
                <w:lang w:val="en-US"/>
              </w:rPr>
              <w:t>p</w:t>
            </w:r>
            <w:r w:rsidRPr="0054259F">
              <w:rPr>
                <w:rFonts w:ascii="Garamond" w:hAnsi="Garamond"/>
                <w:szCs w:val="22"/>
                <w:lang w:val="ru-RU"/>
              </w:rPr>
              <w:t xml:space="preserve"> участником оптового рынка </w:t>
            </w:r>
            <w:r w:rsidRPr="0054259F">
              <w:rPr>
                <w:rFonts w:ascii="Garamond" w:hAnsi="Garamond"/>
                <w:i/>
                <w:szCs w:val="22"/>
                <w:lang w:val="en-US"/>
              </w:rPr>
              <w:t>i</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lang w:val="en-US"/>
              </w:rPr>
              <w:t>z</w:t>
            </w:r>
            <w:r w:rsidRPr="0054259F">
              <w:rPr>
                <w:rFonts w:ascii="Garamond" w:hAnsi="Garamond"/>
                <w:szCs w:val="22"/>
                <w:lang w:val="ru-RU"/>
              </w:rPr>
              <w:t xml:space="preserve"> по договорам КОМ, договорам КОМ НГО (в том числе по договору КОМ в целях компенсации потерь, договору КОМ НГО в целях компенсации потерь) и договорам КОМ на переток, определенный в соответствии с п. </w:t>
            </w:r>
            <w:r w:rsidRPr="0054259F">
              <w:rPr>
                <w:rFonts w:ascii="Garamond" w:hAnsi="Garamond"/>
                <w:szCs w:val="22"/>
                <w:highlight w:val="yellow"/>
                <w:lang w:val="ru-RU"/>
              </w:rPr>
              <w:t>4.6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4F6A37" w:rsidRPr="0054259F" w:rsidRDefault="004F6A37" w:rsidP="00097939">
            <w:pPr>
              <w:pStyle w:val="3"/>
              <w:numPr>
                <w:ilvl w:val="0"/>
                <w:numId w:val="0"/>
              </w:numPr>
              <w:ind w:left="2224" w:hanging="1615"/>
              <w:rPr>
                <w:rFonts w:ascii="Garamond" w:hAnsi="Garamond"/>
                <w:bCs/>
                <w:sz w:val="22"/>
                <w:szCs w:val="22"/>
                <w:lang w:val="ru-RU" w:eastAsia="ru-RU"/>
              </w:rPr>
            </w:pPr>
            <w:r w:rsidRPr="0054259F">
              <w:rPr>
                <w:rFonts w:ascii="Garamond" w:hAnsi="Garamond"/>
                <w:sz w:val="22"/>
                <w:szCs w:val="22"/>
                <w:lang w:val="ru-RU"/>
              </w:rPr>
              <w:t>…</w:t>
            </w:r>
          </w:p>
        </w:tc>
        <w:tc>
          <w:tcPr>
            <w:tcW w:w="2355" w:type="pct"/>
          </w:tcPr>
          <w:p w:rsidR="004F6A37" w:rsidRPr="0054259F" w:rsidRDefault="004F6A37" w:rsidP="004F6A37">
            <w:pPr>
              <w:pStyle w:val="3"/>
              <w:widowControl w:val="0"/>
              <w:numPr>
                <w:ilvl w:val="0"/>
                <w:numId w:val="0"/>
              </w:numPr>
              <w:spacing w:line="240" w:lineRule="auto"/>
              <w:ind w:left="326" w:firstLine="425"/>
              <w:rPr>
                <w:rFonts w:ascii="Garamond" w:hAnsi="Garamond"/>
                <w:sz w:val="22"/>
                <w:szCs w:val="22"/>
                <w:lang w:val="ru-RU"/>
              </w:rPr>
            </w:pPr>
            <w:r w:rsidRPr="0054259F">
              <w:rPr>
                <w:rFonts w:ascii="Garamond" w:hAnsi="Garamond"/>
                <w:sz w:val="22"/>
                <w:szCs w:val="22"/>
                <w:lang w:val="ru-RU"/>
              </w:rPr>
              <w:lastRenderedPageBreak/>
              <w:t>Расчет обязательств/требований по договорам купли-продажи мощности по результатам конкурентного отбора мощности в целях обеспечения поставки мощности между ценовыми зонами</w:t>
            </w:r>
          </w:p>
          <w:p w:rsidR="004F6A37" w:rsidRPr="0054259F" w:rsidRDefault="004F6A37" w:rsidP="004F6A37">
            <w:pPr>
              <w:spacing w:before="120" w:after="120"/>
              <w:ind w:firstLine="600"/>
              <w:jc w:val="both"/>
              <w:rPr>
                <w:rFonts w:ascii="Garamond" w:hAnsi="Garamond"/>
              </w:rPr>
            </w:pPr>
            <w:r w:rsidRPr="0054259F">
              <w:rPr>
                <w:rFonts w:ascii="Garamond" w:hAnsi="Garamond"/>
              </w:rPr>
              <w:t xml:space="preserve">Объем мощности, поставляемой в ГТП генерации </w:t>
            </w:r>
            <w:r w:rsidRPr="0054259F">
              <w:rPr>
                <w:rFonts w:ascii="Garamond" w:hAnsi="Garamond"/>
                <w:position w:val="-10"/>
              </w:rPr>
              <w:object w:dxaOrig="859" w:dyaOrig="360" w14:anchorId="7B7531FC">
                <v:shape id="_x0000_i1047" type="#_x0000_t75" style="width:42.35pt;height:18.75pt" o:ole="">
                  <v:imagedata r:id="rId46" o:title=""/>
                </v:shape>
                <o:OLEObject Type="Embed" ProgID="Equation.3" ShapeID="_x0000_i1047" DrawAspect="Content" ObjectID="_1635869337" r:id="rId57"/>
              </w:object>
            </w:r>
            <w:r w:rsidRPr="0054259F">
              <w:rPr>
                <w:rFonts w:ascii="Garamond" w:hAnsi="Garamond"/>
              </w:rPr>
              <w:t xml:space="preserve"> участником оптового рынка </w:t>
            </w:r>
            <w:r w:rsidRPr="0054259F">
              <w:rPr>
                <w:rFonts w:ascii="Garamond" w:hAnsi="Garamond"/>
                <w:i/>
              </w:rPr>
              <w:t>i</w:t>
            </w:r>
            <w:r w:rsidRPr="0054259F">
              <w:rPr>
                <w:rFonts w:ascii="Garamond" w:hAnsi="Garamond"/>
              </w:rPr>
              <w:t xml:space="preserve"> в расчетном месяце </w:t>
            </w:r>
            <w:r w:rsidRPr="0054259F">
              <w:rPr>
                <w:rFonts w:ascii="Garamond" w:hAnsi="Garamond"/>
                <w:i/>
              </w:rPr>
              <w:t>m</w:t>
            </w:r>
            <w:r w:rsidRPr="0054259F">
              <w:rPr>
                <w:rFonts w:ascii="Garamond" w:hAnsi="Garamond"/>
              </w:rPr>
              <w:t xml:space="preserve"> в ценовой зоне </w:t>
            </w:r>
            <w:r w:rsidRPr="0054259F">
              <w:rPr>
                <w:rFonts w:ascii="Garamond" w:hAnsi="Garamond"/>
                <w:i/>
                <w:lang w:val="en-US"/>
              </w:rPr>
              <w:t>z</w:t>
            </w:r>
            <w:r w:rsidRPr="0054259F">
              <w:rPr>
                <w:rFonts w:ascii="Garamond" w:hAnsi="Garamond"/>
              </w:rPr>
              <w:t xml:space="preserve"> по договорам КОМ на переток, рассчитывается по формуле:</w:t>
            </w:r>
          </w:p>
          <w:p w:rsidR="004F6A37" w:rsidRPr="0054259F" w:rsidRDefault="004F6A37" w:rsidP="004F6A37">
            <w:pPr>
              <w:widowControl w:val="0"/>
              <w:spacing w:before="120" w:after="120"/>
              <w:ind w:firstLine="600"/>
              <w:jc w:val="center"/>
              <w:rPr>
                <w:rFonts w:ascii="Garamond" w:hAnsi="Garamond"/>
              </w:rPr>
            </w:pPr>
            <w:r w:rsidRPr="0054259F">
              <w:rPr>
                <w:rFonts w:ascii="Garamond" w:hAnsi="Garamond"/>
                <w:position w:val="-52"/>
              </w:rPr>
              <w:object w:dxaOrig="4459" w:dyaOrig="960" w14:anchorId="5A0B7F84">
                <v:shape id="_x0000_i1048" type="#_x0000_t75" style="width:222.65pt;height:48.4pt" o:ole="">
                  <v:imagedata r:id="rId48" o:title=""/>
                </v:shape>
                <o:OLEObject Type="Embed" ProgID="Equation.3" ShapeID="_x0000_i1048" DrawAspect="Content" ObjectID="_1635869338" r:id="rId58"/>
              </w:object>
            </w:r>
            <w:r w:rsidRPr="0054259F">
              <w:rPr>
                <w:rFonts w:ascii="Garamond" w:hAnsi="Garamond"/>
              </w:rPr>
              <w:t xml:space="preserve"> – если</w:t>
            </w:r>
            <w:r w:rsidRPr="0054259F">
              <w:rPr>
                <w:rFonts w:ascii="Garamond" w:hAnsi="Garamond"/>
                <w:position w:val="-6"/>
              </w:rPr>
              <w:object w:dxaOrig="560" w:dyaOrig="200" w14:anchorId="0627C53F">
                <v:shape id="_x0000_i1049" type="#_x0000_t75" style="width:36.3pt;height:12.7pt" o:ole="">
                  <v:imagedata r:id="rId50" o:title=""/>
                </v:shape>
                <o:OLEObject Type="Embed" ProgID="Equation.3" ShapeID="_x0000_i1049" DrawAspect="Content" ObjectID="_1635869339" r:id="rId59"/>
              </w:object>
            </w:r>
            <w:r w:rsidRPr="0054259F">
              <w:rPr>
                <w:rFonts w:ascii="Garamond" w:hAnsi="Garamond"/>
              </w:rPr>
              <w:t>,</w:t>
            </w:r>
          </w:p>
          <w:p w:rsidR="004F6A37" w:rsidRPr="0054259F" w:rsidRDefault="004F6A37" w:rsidP="004F6A37">
            <w:pPr>
              <w:pStyle w:val="ac"/>
              <w:ind w:firstLine="567"/>
              <w:jc w:val="center"/>
              <w:rPr>
                <w:rFonts w:ascii="Garamond" w:hAnsi="Garamond"/>
                <w:szCs w:val="22"/>
                <w:lang w:val="ru-RU"/>
              </w:rPr>
            </w:pPr>
            <w:r w:rsidRPr="0054259F">
              <w:rPr>
                <w:rFonts w:ascii="Garamond" w:hAnsi="Garamond"/>
                <w:position w:val="-14"/>
                <w:szCs w:val="22"/>
              </w:rPr>
              <w:object w:dxaOrig="1960" w:dyaOrig="400" w14:anchorId="3EC6B0A4">
                <v:shape id="_x0000_i1050" type="#_x0000_t75" style="width:98.6pt;height:21.8pt" o:ole="">
                  <v:imagedata r:id="rId52" o:title=""/>
                </v:shape>
                <o:OLEObject Type="Embed" ProgID="Equation.3" ShapeID="_x0000_i1050" DrawAspect="Content" ObjectID="_1635869340" r:id="rId60"/>
              </w:object>
            </w:r>
            <w:r w:rsidRPr="0054259F">
              <w:rPr>
                <w:rFonts w:ascii="Garamond" w:hAnsi="Garamond"/>
                <w:szCs w:val="22"/>
                <w:lang w:val="ru-RU"/>
              </w:rPr>
              <w:t xml:space="preserve"> – иначе,</w:t>
            </w:r>
          </w:p>
          <w:p w:rsidR="004F6A37" w:rsidRPr="0054259F" w:rsidRDefault="004F6A37" w:rsidP="004F6A37">
            <w:pPr>
              <w:pStyle w:val="ac"/>
              <w:ind w:left="540" w:hanging="540"/>
              <w:rPr>
                <w:rFonts w:ascii="Garamond" w:hAnsi="Garamond"/>
                <w:szCs w:val="22"/>
                <w:lang w:val="ru-RU"/>
              </w:rPr>
            </w:pPr>
            <w:r w:rsidRPr="0054259F">
              <w:rPr>
                <w:rFonts w:ascii="Garamond" w:hAnsi="Garamond"/>
                <w:szCs w:val="22"/>
                <w:lang w:val="ru-RU"/>
              </w:rPr>
              <w:t>где</w:t>
            </w:r>
            <w:r w:rsidRPr="0054259F">
              <w:rPr>
                <w:rFonts w:ascii="Garamond" w:hAnsi="Garamond"/>
                <w:bCs/>
                <w:position w:val="-14"/>
                <w:szCs w:val="22"/>
                <w:lang w:val="ru-RU"/>
              </w:rPr>
              <w:t xml:space="preserve"> </w:t>
            </w:r>
            <w:r w:rsidRPr="0054259F">
              <w:rPr>
                <w:rFonts w:ascii="Garamond" w:hAnsi="Garamond"/>
                <w:bCs/>
                <w:position w:val="-14"/>
                <w:szCs w:val="22"/>
              </w:rPr>
              <w:object w:dxaOrig="800" w:dyaOrig="400" w14:anchorId="67736A9A">
                <v:shape id="_x0000_i1051" type="#_x0000_t75" style="width:44.15pt;height:21.8pt" o:ole="">
                  <v:imagedata r:id="rId25" o:title=""/>
                </v:shape>
                <o:OLEObject Type="Embed" ProgID="Equation.3" ShapeID="_x0000_i1051" DrawAspect="Content" ObjectID="_1635869341" r:id="rId61"/>
              </w:object>
            </w:r>
            <w:r w:rsidRPr="0054259F">
              <w:rPr>
                <w:rFonts w:ascii="Garamond" w:hAnsi="Garamond"/>
                <w:bCs/>
                <w:position w:val="-14"/>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величина </w:t>
            </w:r>
            <w:r w:rsidRPr="0054259F">
              <w:rPr>
                <w:rFonts w:ascii="Garamond" w:hAnsi="Garamond"/>
                <w:bCs/>
                <w:szCs w:val="22"/>
                <w:lang w:val="ru-RU"/>
              </w:rPr>
              <w:t xml:space="preserve">поставки мощности между ценовыми зонами по результатам КОМ в отношении расчетного месяца </w:t>
            </w:r>
            <w:r w:rsidRPr="0054259F">
              <w:rPr>
                <w:rFonts w:ascii="Garamond" w:hAnsi="Garamond"/>
                <w:bCs/>
                <w:i/>
                <w:szCs w:val="22"/>
                <w:lang w:val="en-US"/>
              </w:rPr>
              <w:t>m</w: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 xml:space="preserve">); </w:t>
            </w:r>
          </w:p>
          <w:p w:rsidR="004F6A37" w:rsidRPr="0054259F" w:rsidRDefault="004F6A37" w:rsidP="004F6A37">
            <w:pPr>
              <w:pStyle w:val="ac"/>
              <w:ind w:left="540"/>
              <w:rPr>
                <w:rFonts w:ascii="Garamond" w:hAnsi="Garamond"/>
                <w:szCs w:val="22"/>
                <w:lang w:val="ru-RU"/>
              </w:rPr>
            </w:pPr>
            <w:r w:rsidRPr="0054259F">
              <w:rPr>
                <w:rFonts w:ascii="Garamond" w:hAnsi="Garamond"/>
                <w:position w:val="-14"/>
                <w:szCs w:val="22"/>
              </w:rPr>
              <w:object w:dxaOrig="980" w:dyaOrig="400" w14:anchorId="51CD8CC8">
                <v:shape id="_x0000_i1052" type="#_x0000_t75" style="width:49.6pt;height:21.8pt" o:ole="">
                  <v:imagedata r:id="rId55" o:title=""/>
                </v:shape>
                <o:OLEObject Type="Embed" ProgID="Equation.3" ShapeID="_x0000_i1052" DrawAspect="Content" ObjectID="_1635869342" r:id="rId62"/>
              </w:object>
            </w:r>
            <w:r w:rsidRPr="0054259F">
              <w:rPr>
                <w:rFonts w:ascii="Garamond" w:hAnsi="Garamond"/>
                <w:szCs w:val="22"/>
                <w:lang w:val="ru-RU"/>
              </w:rPr>
              <w:t xml:space="preserve"> – объем мощности, поставляемой в ГТП генерации </w:t>
            </w:r>
            <w:r w:rsidRPr="0054259F">
              <w:rPr>
                <w:rFonts w:ascii="Garamond" w:hAnsi="Garamond"/>
                <w:i/>
                <w:szCs w:val="22"/>
                <w:lang w:val="en-US"/>
              </w:rPr>
              <w:t>p</w:t>
            </w:r>
            <w:r w:rsidRPr="0054259F">
              <w:rPr>
                <w:rFonts w:ascii="Garamond" w:hAnsi="Garamond"/>
                <w:szCs w:val="22"/>
                <w:lang w:val="ru-RU"/>
              </w:rPr>
              <w:t xml:space="preserve"> участником оптового рынка </w:t>
            </w:r>
            <w:r w:rsidRPr="0054259F">
              <w:rPr>
                <w:rFonts w:ascii="Garamond" w:hAnsi="Garamond"/>
                <w:i/>
                <w:szCs w:val="22"/>
                <w:lang w:val="en-US"/>
              </w:rPr>
              <w:t>i</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lang w:val="en-US"/>
              </w:rPr>
              <w:t>z</w:t>
            </w:r>
            <w:r w:rsidRPr="0054259F">
              <w:rPr>
                <w:rFonts w:ascii="Garamond" w:hAnsi="Garamond"/>
                <w:szCs w:val="22"/>
                <w:lang w:val="ru-RU"/>
              </w:rPr>
              <w:t xml:space="preserve"> по договорам КОМ, договорам КОМ НГО (в том числе по договору КОМ в целях компенсации потерь, договору КОМ НГО в целях компенсации потерь) и договорам КОМ на переток, определенный в соответствии с п. </w:t>
            </w:r>
            <w:r w:rsidRPr="0054259F">
              <w:rPr>
                <w:rFonts w:ascii="Garamond" w:hAnsi="Garamond"/>
                <w:szCs w:val="22"/>
                <w:highlight w:val="yellow"/>
                <w:lang w:val="ru-RU"/>
              </w:rPr>
              <w:t>4.7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A25A5A" w:rsidRPr="0054259F" w:rsidRDefault="000C5CEF" w:rsidP="00097939">
            <w:pPr>
              <w:pStyle w:val="3"/>
              <w:numPr>
                <w:ilvl w:val="0"/>
                <w:numId w:val="0"/>
              </w:numPr>
              <w:ind w:left="2224" w:hanging="1626"/>
              <w:rPr>
                <w:rFonts w:ascii="Garamond" w:hAnsi="Garamond"/>
                <w:bCs/>
                <w:sz w:val="22"/>
                <w:szCs w:val="22"/>
                <w:lang w:val="ru-RU" w:eastAsia="ru-RU"/>
              </w:rPr>
            </w:pPr>
            <w:r w:rsidRPr="0054259F">
              <w:rPr>
                <w:rFonts w:ascii="Garamond" w:hAnsi="Garamond"/>
                <w:sz w:val="22"/>
                <w:szCs w:val="22"/>
                <w:lang w:val="ru-RU"/>
              </w:rPr>
              <w:t>…</w:t>
            </w:r>
          </w:p>
        </w:tc>
      </w:tr>
      <w:tr w:rsidR="00001288" w:rsidRPr="0054259F" w:rsidTr="00097939">
        <w:trPr>
          <w:trHeight w:val="345"/>
        </w:trPr>
        <w:tc>
          <w:tcPr>
            <w:tcW w:w="286" w:type="pct"/>
            <w:tcMar>
              <w:left w:w="85" w:type="dxa"/>
              <w:right w:w="57" w:type="dxa"/>
            </w:tcMar>
            <w:vAlign w:val="center"/>
          </w:tcPr>
          <w:p w:rsidR="00001288" w:rsidRPr="0054259F" w:rsidRDefault="00001288" w:rsidP="00710DC1">
            <w:pPr>
              <w:spacing w:after="0" w:line="240" w:lineRule="auto"/>
              <w:rPr>
                <w:rFonts w:ascii="Garamond" w:hAnsi="Garamond" w:cs="Garamond"/>
                <w:b/>
                <w:bCs/>
                <w:lang w:eastAsia="ru-RU"/>
              </w:rPr>
            </w:pPr>
            <w:r w:rsidRPr="0054259F">
              <w:rPr>
                <w:rFonts w:ascii="Garamond" w:hAnsi="Garamond" w:cs="Garamond"/>
                <w:b/>
                <w:bCs/>
                <w:lang w:eastAsia="ru-RU"/>
              </w:rPr>
              <w:lastRenderedPageBreak/>
              <w:t>13.1.5.2</w:t>
            </w:r>
          </w:p>
        </w:tc>
        <w:tc>
          <w:tcPr>
            <w:tcW w:w="2359" w:type="pct"/>
          </w:tcPr>
          <w:p w:rsidR="00001288" w:rsidRPr="0054259F" w:rsidRDefault="00001288" w:rsidP="00001288">
            <w:pPr>
              <w:pStyle w:val="ac"/>
              <w:ind w:left="540"/>
              <w:rPr>
                <w:rFonts w:ascii="Garamond" w:hAnsi="Garamond"/>
                <w:szCs w:val="22"/>
                <w:lang w:val="ru-RU"/>
              </w:rPr>
            </w:pP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lang w:val="ru-RU"/>
              </w:rPr>
              <w:object w:dxaOrig="700" w:dyaOrig="400" w14:anchorId="559EB1A4">
                <v:shape id="_x0000_i1053" type="#_x0000_t75" style="width:36.3pt;height:21.8pt" o:ole="">
                  <v:imagedata r:id="rId63" o:title=""/>
                </v:shape>
                <o:OLEObject Type="Embed" ProgID="Equation.3" ShapeID="_x0000_i1053" DrawAspect="Content" ObjectID="_1635869343" r:id="rId64"/>
              </w:object>
            </w:r>
            <w:r w:rsidRPr="0054259F">
              <w:rPr>
                <w:rFonts w:ascii="Garamond" w:hAnsi="Garamond"/>
                <w:szCs w:val="22"/>
                <w:lang w:val="ru-RU"/>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Pr="0054259F">
              <w:rPr>
                <w:rFonts w:ascii="Garamond" w:hAnsi="Garamond"/>
                <w:position w:val="-6"/>
                <w:szCs w:val="22"/>
              </w:rPr>
              <w:object w:dxaOrig="560" w:dyaOrig="200" w14:anchorId="4411CA60">
                <v:shape id="_x0000_i1054" type="#_x0000_t75" style="width:36.3pt;height:12.7pt" o:ole="">
                  <v:imagedata r:id="rId65" o:title=""/>
                </v:shape>
                <o:OLEObject Type="Embed" ProgID="Equation.3" ShapeID="_x0000_i1054" DrawAspect="Content" ObjectID="_1635869344" r:id="rId66"/>
              </w:object>
            </w:r>
            <w:r w:rsidRPr="0054259F">
              <w:rPr>
                <w:rFonts w:ascii="Garamond" w:hAnsi="Garamond"/>
                <w:szCs w:val="22"/>
                <w:lang w:val="ru-RU"/>
              </w:rPr>
              <w:t xml:space="preserve">, в которую осуществляется поставка мощности по результатам КОМ, в соответствии с пунктом </w:t>
            </w:r>
            <w:r w:rsidRPr="0054259F">
              <w:rPr>
                <w:rFonts w:ascii="Garamond" w:hAnsi="Garamond"/>
                <w:szCs w:val="22"/>
                <w:highlight w:val="yellow"/>
                <w:lang w:val="ru-RU"/>
              </w:rPr>
              <w:t>4.7.7</w:t>
            </w:r>
            <w:r w:rsidRPr="0054259F">
              <w:rPr>
                <w:rFonts w:ascii="Garamond" w:hAnsi="Garamond"/>
                <w:szCs w:val="22"/>
                <w:lang w:val="ru-RU"/>
              </w:rPr>
              <w:t xml:space="preserve"> </w:t>
            </w:r>
            <w:r w:rsidRPr="0054259F">
              <w:rPr>
                <w:rFonts w:ascii="Garamond" w:hAnsi="Garamond"/>
                <w:i/>
                <w:szCs w:val="22"/>
                <w:lang w:val="ru-RU"/>
              </w:rPr>
              <w:t>Регламента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w:t>
            </w:r>
          </w:p>
          <w:p w:rsidR="00001288" w:rsidRPr="0054259F" w:rsidRDefault="00001288" w:rsidP="00097939">
            <w:pPr>
              <w:pStyle w:val="ac"/>
              <w:ind w:left="540"/>
              <w:rPr>
                <w:rFonts w:ascii="Garamond" w:hAnsi="Garamond"/>
                <w:szCs w:val="22"/>
                <w:lang w:val="ru-RU"/>
              </w:rPr>
            </w:pPr>
            <w:r w:rsidRPr="0054259F">
              <w:rPr>
                <w:rFonts w:ascii="Garamond" w:hAnsi="Garamond"/>
                <w:szCs w:val="22"/>
                <w:lang w:val="ru-RU"/>
              </w:rPr>
              <w:t>…</w:t>
            </w:r>
          </w:p>
        </w:tc>
        <w:tc>
          <w:tcPr>
            <w:tcW w:w="2355" w:type="pct"/>
          </w:tcPr>
          <w:p w:rsidR="00001288" w:rsidRPr="0054259F" w:rsidRDefault="00001288" w:rsidP="00001288">
            <w:pPr>
              <w:pStyle w:val="ac"/>
              <w:ind w:left="540"/>
              <w:rPr>
                <w:rFonts w:ascii="Garamond" w:hAnsi="Garamond"/>
                <w:szCs w:val="22"/>
                <w:lang w:val="ru-RU"/>
              </w:rPr>
            </w:pP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lang w:val="ru-RU"/>
              </w:rPr>
              <w:object w:dxaOrig="700" w:dyaOrig="400" w14:anchorId="798DB0FE">
                <v:shape id="_x0000_i1055" type="#_x0000_t75" style="width:36.3pt;height:21.8pt" o:ole="">
                  <v:imagedata r:id="rId63" o:title=""/>
                </v:shape>
                <o:OLEObject Type="Embed" ProgID="Equation.3" ShapeID="_x0000_i1055" DrawAspect="Content" ObjectID="_1635869345" r:id="rId67"/>
              </w:object>
            </w:r>
            <w:r w:rsidRPr="0054259F">
              <w:rPr>
                <w:rFonts w:ascii="Garamond" w:hAnsi="Garamond"/>
                <w:szCs w:val="22"/>
                <w:lang w:val="ru-RU"/>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Pr="0054259F">
              <w:rPr>
                <w:rFonts w:ascii="Garamond" w:hAnsi="Garamond"/>
                <w:position w:val="-6"/>
                <w:szCs w:val="22"/>
              </w:rPr>
              <w:object w:dxaOrig="560" w:dyaOrig="200" w14:anchorId="4BCC0499">
                <v:shape id="_x0000_i1056" type="#_x0000_t75" style="width:36.3pt;height:12.7pt" o:ole="">
                  <v:imagedata r:id="rId65" o:title=""/>
                </v:shape>
                <o:OLEObject Type="Embed" ProgID="Equation.3" ShapeID="_x0000_i1056" DrawAspect="Content" ObjectID="_1635869346" r:id="rId68"/>
              </w:object>
            </w:r>
            <w:r w:rsidRPr="0054259F">
              <w:rPr>
                <w:rFonts w:ascii="Garamond" w:hAnsi="Garamond"/>
                <w:szCs w:val="22"/>
                <w:lang w:val="ru-RU"/>
              </w:rPr>
              <w:t xml:space="preserve">, в которую осуществляется поставка мощности по результатам КОМ, в соответствии с пунктом </w:t>
            </w:r>
            <w:r w:rsidRPr="0054259F">
              <w:rPr>
                <w:rFonts w:ascii="Garamond" w:hAnsi="Garamond"/>
                <w:szCs w:val="22"/>
                <w:highlight w:val="yellow"/>
                <w:lang w:val="ru-RU"/>
              </w:rPr>
              <w:t>4.7.3</w:t>
            </w:r>
            <w:r w:rsidRPr="0054259F">
              <w:rPr>
                <w:rFonts w:ascii="Garamond" w:hAnsi="Garamond"/>
                <w:szCs w:val="22"/>
                <w:lang w:val="ru-RU"/>
              </w:rPr>
              <w:t xml:space="preserve"> </w:t>
            </w:r>
            <w:r w:rsidRPr="0054259F">
              <w:rPr>
                <w:rFonts w:ascii="Garamond" w:hAnsi="Garamond"/>
                <w:i/>
                <w:szCs w:val="22"/>
                <w:lang w:val="ru-RU"/>
              </w:rPr>
              <w:t>Регламента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w:t>
            </w:r>
          </w:p>
          <w:p w:rsidR="00001288" w:rsidRPr="0054259F" w:rsidRDefault="00001288" w:rsidP="004F6A37">
            <w:pPr>
              <w:pStyle w:val="3"/>
              <w:widowControl w:val="0"/>
              <w:numPr>
                <w:ilvl w:val="0"/>
                <w:numId w:val="0"/>
              </w:numPr>
              <w:spacing w:line="240" w:lineRule="auto"/>
              <w:ind w:left="326" w:firstLine="425"/>
              <w:rPr>
                <w:rFonts w:ascii="Garamond" w:hAnsi="Garamond"/>
                <w:sz w:val="22"/>
                <w:szCs w:val="22"/>
                <w:lang w:val="ru-RU"/>
              </w:rPr>
            </w:pPr>
            <w:r w:rsidRPr="0054259F">
              <w:rPr>
                <w:rFonts w:ascii="Garamond" w:hAnsi="Garamond"/>
                <w:sz w:val="22"/>
                <w:szCs w:val="22"/>
                <w:lang w:val="ru-RU"/>
              </w:rPr>
              <w:t>…</w:t>
            </w:r>
          </w:p>
        </w:tc>
      </w:tr>
      <w:tr w:rsidR="00001288" w:rsidRPr="0054259F" w:rsidTr="00097939">
        <w:trPr>
          <w:trHeight w:val="345"/>
        </w:trPr>
        <w:tc>
          <w:tcPr>
            <w:tcW w:w="286" w:type="pct"/>
            <w:tcMar>
              <w:left w:w="85" w:type="dxa"/>
              <w:right w:w="57" w:type="dxa"/>
            </w:tcMar>
            <w:vAlign w:val="center"/>
          </w:tcPr>
          <w:p w:rsidR="00001288" w:rsidRPr="0054259F" w:rsidRDefault="00001288" w:rsidP="00001288">
            <w:pPr>
              <w:spacing w:after="0" w:line="240" w:lineRule="auto"/>
              <w:rPr>
                <w:rFonts w:ascii="Garamond" w:hAnsi="Garamond" w:cs="Garamond"/>
                <w:b/>
                <w:bCs/>
                <w:lang w:eastAsia="ru-RU"/>
              </w:rPr>
            </w:pPr>
            <w:r w:rsidRPr="0054259F">
              <w:rPr>
                <w:rFonts w:ascii="Garamond" w:hAnsi="Garamond" w:cs="Garamond"/>
                <w:b/>
                <w:bCs/>
                <w:lang w:eastAsia="ru-RU"/>
              </w:rPr>
              <w:t>13.1.5.3</w:t>
            </w:r>
          </w:p>
        </w:tc>
        <w:tc>
          <w:tcPr>
            <w:tcW w:w="2359" w:type="pct"/>
          </w:tcPr>
          <w:p w:rsidR="00001288" w:rsidRPr="0054259F" w:rsidRDefault="00001288" w:rsidP="00001288">
            <w:pPr>
              <w:pStyle w:val="ac"/>
              <w:ind w:left="540" w:hanging="540"/>
              <w:rPr>
                <w:rFonts w:ascii="Garamond" w:hAnsi="Garamond"/>
                <w:szCs w:val="22"/>
                <w:lang w:val="ru-RU"/>
              </w:rPr>
            </w:pPr>
            <w:r w:rsidRPr="0054259F">
              <w:rPr>
                <w:rFonts w:ascii="Garamond" w:hAnsi="Garamond"/>
                <w:szCs w:val="22"/>
                <w:lang w:val="ru-RU"/>
              </w:rPr>
              <w:t>…</w:t>
            </w:r>
          </w:p>
          <w:p w:rsidR="00001288" w:rsidRPr="0054259F" w:rsidRDefault="00001288" w:rsidP="00001288">
            <w:pPr>
              <w:pStyle w:val="ac"/>
              <w:ind w:left="540" w:hanging="540"/>
              <w:rPr>
                <w:rFonts w:ascii="Garamond" w:hAnsi="Garamond"/>
                <w:szCs w:val="22"/>
                <w:lang w:val="ru-RU"/>
              </w:rPr>
            </w:pPr>
            <w:r w:rsidRPr="0054259F">
              <w:rPr>
                <w:rFonts w:ascii="Garamond" w:hAnsi="Garamond"/>
                <w:szCs w:val="22"/>
                <w:lang w:val="ru-RU"/>
              </w:rPr>
              <w:t>где</w:t>
            </w:r>
            <w:r w:rsidRPr="0054259F">
              <w:rPr>
                <w:rFonts w:ascii="Garamond" w:hAnsi="Garamond"/>
                <w:bCs/>
                <w:position w:val="-14"/>
                <w:szCs w:val="22"/>
                <w:lang w:val="ru-RU"/>
              </w:rPr>
              <w:t xml:space="preserve"> </w:t>
            </w:r>
            <w:r w:rsidRPr="0054259F">
              <w:rPr>
                <w:rFonts w:ascii="Garamond" w:hAnsi="Garamond"/>
                <w:bCs/>
                <w:position w:val="-14"/>
                <w:szCs w:val="22"/>
              </w:rPr>
              <w:object w:dxaOrig="800" w:dyaOrig="400" w14:anchorId="6CD93307">
                <v:shape id="_x0000_i1057" type="#_x0000_t75" style="width:44.15pt;height:21.8pt" o:ole="">
                  <v:imagedata r:id="rId25" o:title=""/>
                </v:shape>
                <o:OLEObject Type="Embed" ProgID="Equation.3" ShapeID="_x0000_i1057" DrawAspect="Content" ObjectID="_1635869347" r:id="rId69"/>
              </w:object>
            </w:r>
            <w:r w:rsidRPr="0054259F">
              <w:rPr>
                <w:rFonts w:ascii="Garamond" w:hAnsi="Garamond"/>
                <w:bCs/>
                <w:position w:val="-14"/>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величина </w:t>
            </w:r>
            <w:r w:rsidRPr="0054259F">
              <w:rPr>
                <w:rFonts w:ascii="Garamond" w:hAnsi="Garamond"/>
                <w:bCs/>
                <w:szCs w:val="22"/>
                <w:lang w:val="ru-RU"/>
              </w:rPr>
              <w:t xml:space="preserve">поставки мощности между ценовыми зонами по результатам КОМ в отношении расчетного месяца </w:t>
            </w:r>
            <w:r w:rsidRPr="0054259F">
              <w:rPr>
                <w:rFonts w:ascii="Garamond" w:hAnsi="Garamond"/>
                <w:bCs/>
                <w:i/>
                <w:szCs w:val="22"/>
                <w:lang w:val="en-US"/>
              </w:rPr>
              <w:t>m</w: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 xml:space="preserve">); </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rPr>
              <w:object w:dxaOrig="900" w:dyaOrig="400" w14:anchorId="63877E64">
                <v:shape id="_x0000_i1058" type="#_x0000_t75" style="width:44.75pt;height:21.8pt" o:ole="">
                  <v:imagedata r:id="rId70" o:title=""/>
                </v:shape>
                <o:OLEObject Type="Embed" ProgID="Equation.3" ShapeID="_x0000_i1058" DrawAspect="Content" ObjectID="_1635869348" r:id="rId71"/>
              </w:object>
            </w:r>
            <w:r w:rsidRPr="0054259F">
              <w:rPr>
                <w:rFonts w:ascii="Garamond" w:hAnsi="Garamond"/>
                <w:szCs w:val="22"/>
                <w:lang w:val="ru-RU"/>
              </w:rPr>
              <w:t xml:space="preserve"> – объем мощности, потребляемый в ГТП потребления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договорам КОМ НГО и договорам КОМ на переток, определенный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rPr>
              <w:object w:dxaOrig="999" w:dyaOrig="400" w14:anchorId="60089D11">
                <v:shape id="_x0000_i1059" type="#_x0000_t75" style="width:50.2pt;height:21.8pt" o:ole="">
                  <v:imagedata r:id="rId72" o:title=""/>
                </v:shape>
                <o:OLEObject Type="Embed" ProgID="Equation.3" ShapeID="_x0000_i1059" DrawAspect="Content" ObjectID="_1635869349" r:id="rId73"/>
              </w:object>
            </w:r>
            <w:r w:rsidRPr="0054259F">
              <w:rPr>
                <w:rFonts w:ascii="Garamond" w:hAnsi="Garamond"/>
                <w:szCs w:val="22"/>
                <w:lang w:val="ru-RU"/>
              </w:rPr>
              <w:t xml:space="preserve">– объем мощности, определенный в соответствии с п. 5.6 </w:t>
            </w:r>
            <w:r w:rsidRPr="0054259F">
              <w:rPr>
                <w:rFonts w:ascii="Garamond" w:hAnsi="Garamond"/>
                <w:i/>
                <w:iCs/>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iCs/>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2"/>
                <w:szCs w:val="22"/>
              </w:rPr>
              <w:object w:dxaOrig="320" w:dyaOrig="380" w14:anchorId="457E6DBE">
                <v:shape id="_x0000_i1060" type="#_x0000_t75" style="width:15.75pt;height:16.95pt" o:ole="">
                  <v:imagedata r:id="rId74" o:title=""/>
                </v:shape>
                <o:OLEObject Type="Embed" ProgID="Equation.3" ShapeID="_x0000_i1060" DrawAspect="Content" ObjectID="_1635869350" r:id="rId75"/>
              </w:object>
            </w:r>
            <w:r w:rsidRPr="0054259F">
              <w:rPr>
                <w:rFonts w:ascii="Garamond" w:hAnsi="Garamond"/>
                <w:szCs w:val="22"/>
                <w:lang w:val="ru-RU"/>
              </w:rPr>
              <w:t xml:space="preserve"> – множества, определенные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97939">
            <w:pPr>
              <w:pStyle w:val="ac"/>
              <w:ind w:left="540"/>
              <w:rPr>
                <w:rFonts w:ascii="Garamond" w:hAnsi="Garamond"/>
                <w:szCs w:val="22"/>
                <w:lang w:val="ru-RU"/>
              </w:rPr>
            </w:pPr>
            <w:r w:rsidRPr="0054259F">
              <w:rPr>
                <w:rFonts w:ascii="Garamond" w:hAnsi="Garamond"/>
                <w:szCs w:val="22"/>
                <w:lang w:val="ru-RU"/>
              </w:rPr>
              <w:t>…</w:t>
            </w:r>
          </w:p>
        </w:tc>
        <w:tc>
          <w:tcPr>
            <w:tcW w:w="2355" w:type="pct"/>
          </w:tcPr>
          <w:p w:rsidR="00001288" w:rsidRPr="0054259F" w:rsidRDefault="00001288" w:rsidP="00001288">
            <w:pPr>
              <w:pStyle w:val="ac"/>
              <w:ind w:left="540" w:hanging="540"/>
              <w:rPr>
                <w:rFonts w:ascii="Garamond" w:hAnsi="Garamond"/>
                <w:szCs w:val="22"/>
                <w:lang w:val="ru-RU"/>
              </w:rPr>
            </w:pPr>
            <w:r w:rsidRPr="0054259F">
              <w:rPr>
                <w:rFonts w:ascii="Garamond" w:hAnsi="Garamond"/>
                <w:szCs w:val="22"/>
                <w:lang w:val="ru-RU"/>
              </w:rPr>
              <w:lastRenderedPageBreak/>
              <w:t>…</w:t>
            </w:r>
          </w:p>
          <w:p w:rsidR="00001288" w:rsidRPr="0054259F" w:rsidRDefault="00001288" w:rsidP="00001288">
            <w:pPr>
              <w:pStyle w:val="ac"/>
              <w:ind w:left="540" w:hanging="540"/>
              <w:rPr>
                <w:rFonts w:ascii="Garamond" w:hAnsi="Garamond"/>
                <w:szCs w:val="22"/>
                <w:lang w:val="ru-RU"/>
              </w:rPr>
            </w:pPr>
            <w:r w:rsidRPr="0054259F">
              <w:rPr>
                <w:rFonts w:ascii="Garamond" w:hAnsi="Garamond"/>
                <w:szCs w:val="22"/>
                <w:lang w:val="ru-RU"/>
              </w:rPr>
              <w:t>где</w:t>
            </w:r>
            <w:r w:rsidRPr="0054259F">
              <w:rPr>
                <w:rFonts w:ascii="Garamond" w:hAnsi="Garamond"/>
                <w:bCs/>
                <w:position w:val="-14"/>
                <w:szCs w:val="22"/>
                <w:lang w:val="ru-RU"/>
              </w:rPr>
              <w:t xml:space="preserve"> </w:t>
            </w:r>
            <w:r w:rsidRPr="0054259F">
              <w:rPr>
                <w:rFonts w:ascii="Garamond" w:hAnsi="Garamond"/>
                <w:bCs/>
                <w:position w:val="-14"/>
                <w:szCs w:val="22"/>
              </w:rPr>
              <w:object w:dxaOrig="800" w:dyaOrig="400" w14:anchorId="1E44E053">
                <v:shape id="_x0000_i1061" type="#_x0000_t75" style="width:44.15pt;height:21.8pt" o:ole="">
                  <v:imagedata r:id="rId25" o:title=""/>
                </v:shape>
                <o:OLEObject Type="Embed" ProgID="Equation.3" ShapeID="_x0000_i1061" DrawAspect="Content" ObjectID="_1635869351" r:id="rId76"/>
              </w:object>
            </w:r>
            <w:r w:rsidRPr="0054259F">
              <w:rPr>
                <w:rFonts w:ascii="Garamond" w:hAnsi="Garamond"/>
                <w:bCs/>
                <w:position w:val="-14"/>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величина </w:t>
            </w:r>
            <w:r w:rsidRPr="0054259F">
              <w:rPr>
                <w:rFonts w:ascii="Garamond" w:hAnsi="Garamond"/>
                <w:bCs/>
                <w:szCs w:val="22"/>
                <w:lang w:val="ru-RU"/>
              </w:rPr>
              <w:t xml:space="preserve">поставки мощности между ценовыми зонами по результатам КОМ в отношении расчетного месяца </w:t>
            </w:r>
            <w:r w:rsidRPr="0054259F">
              <w:rPr>
                <w:rFonts w:ascii="Garamond" w:hAnsi="Garamond"/>
                <w:bCs/>
                <w:i/>
                <w:szCs w:val="22"/>
                <w:lang w:val="en-US"/>
              </w:rPr>
              <w:t>m</w: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w:t>
            </w:r>
            <w:r w:rsidR="00E21485" w:rsidRPr="0054259F">
              <w:rPr>
                <w:rFonts w:ascii="Garamond" w:hAnsi="Garamond"/>
                <w:szCs w:val="22"/>
                <w:highlight w:val="yellow"/>
                <w:lang w:val="ru-RU"/>
              </w:rPr>
              <w:t>7</w:t>
            </w:r>
            <w:r w:rsidRPr="0054259F">
              <w:rPr>
                <w:rFonts w:ascii="Garamond" w:hAnsi="Garamond"/>
                <w:szCs w:val="22"/>
                <w:lang w:val="ru-RU"/>
              </w:rPr>
              <w:t xml:space="preserve"> </w:t>
            </w:r>
            <w:r w:rsidRPr="0054259F">
              <w:rPr>
                <w:rFonts w:ascii="Garamond" w:hAnsi="Garamond"/>
                <w:i/>
                <w:szCs w:val="22"/>
                <w:lang w:val="ru-RU"/>
              </w:rPr>
              <w:t xml:space="preserve">Регламента определения объемов покупки и продажи мощности на оптовом рынке </w:t>
            </w:r>
            <w:r w:rsidRPr="0054259F">
              <w:rPr>
                <w:rFonts w:ascii="Garamond" w:hAnsi="Garamond"/>
                <w:szCs w:val="22"/>
                <w:lang w:val="ru-RU"/>
              </w:rPr>
              <w:t>(Приложение № 13.2 к</w:t>
            </w:r>
            <w:r w:rsidRPr="0054259F">
              <w:rPr>
                <w:rFonts w:ascii="Garamond" w:hAnsi="Garamond"/>
                <w:i/>
                <w:szCs w:val="22"/>
                <w:lang w:val="ru-RU"/>
              </w:rPr>
              <w:t xml:space="preserve"> Договору о присоединении к торговой системе оптового рынка</w:t>
            </w:r>
            <w:r w:rsidRPr="0054259F">
              <w:rPr>
                <w:rFonts w:ascii="Garamond" w:hAnsi="Garamond"/>
                <w:szCs w:val="22"/>
                <w:lang w:val="ru-RU"/>
              </w:rPr>
              <w:t xml:space="preserve">); </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rPr>
              <w:object w:dxaOrig="900" w:dyaOrig="400" w14:anchorId="535EA2DF">
                <v:shape id="_x0000_i1062" type="#_x0000_t75" style="width:44.75pt;height:21.8pt" o:ole="">
                  <v:imagedata r:id="rId70" o:title=""/>
                </v:shape>
                <o:OLEObject Type="Embed" ProgID="Equation.3" ShapeID="_x0000_i1062" DrawAspect="Content" ObjectID="_1635869352" r:id="rId77"/>
              </w:object>
            </w:r>
            <w:r w:rsidRPr="0054259F">
              <w:rPr>
                <w:rFonts w:ascii="Garamond" w:hAnsi="Garamond"/>
                <w:szCs w:val="22"/>
                <w:lang w:val="ru-RU"/>
              </w:rPr>
              <w:t xml:space="preserve"> – объем мощности, потребляемый в ГТП потребления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договорам КОМ НГО и договорам КОМ на переток, определенный в соответствии с п. </w:t>
            </w:r>
            <w:r w:rsidRPr="0054259F">
              <w:rPr>
                <w:rFonts w:ascii="Garamond" w:hAnsi="Garamond"/>
                <w:szCs w:val="22"/>
                <w:highlight w:val="yellow"/>
                <w:lang w:val="ru-RU"/>
              </w:rPr>
              <w:t>3.</w:t>
            </w:r>
            <w:r w:rsidR="00E21485" w:rsidRPr="0054259F">
              <w:rPr>
                <w:rFonts w:ascii="Garamond" w:hAnsi="Garamond"/>
                <w:szCs w:val="22"/>
                <w:highlight w:val="yellow"/>
                <w:lang w:val="ru-RU"/>
              </w:rPr>
              <w:t>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4"/>
                <w:szCs w:val="22"/>
              </w:rPr>
              <w:object w:dxaOrig="999" w:dyaOrig="400" w14:anchorId="709B333B">
                <v:shape id="_x0000_i1063" type="#_x0000_t75" style="width:50.2pt;height:21.8pt" o:ole="">
                  <v:imagedata r:id="rId72" o:title=""/>
                </v:shape>
                <o:OLEObject Type="Embed" ProgID="Equation.3" ShapeID="_x0000_i1063" DrawAspect="Content" ObjectID="_1635869353" r:id="rId78"/>
              </w:object>
            </w:r>
            <w:r w:rsidRPr="0054259F">
              <w:rPr>
                <w:rFonts w:ascii="Garamond" w:hAnsi="Garamond"/>
                <w:szCs w:val="22"/>
                <w:lang w:val="ru-RU"/>
              </w:rPr>
              <w:t xml:space="preserve">– объем мощности, определенный в соответствии с п. 5.6 </w:t>
            </w:r>
            <w:r w:rsidRPr="0054259F">
              <w:rPr>
                <w:rFonts w:ascii="Garamond" w:hAnsi="Garamond"/>
                <w:i/>
                <w:iCs/>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iCs/>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01288">
            <w:pPr>
              <w:pStyle w:val="ac"/>
              <w:ind w:left="540"/>
              <w:rPr>
                <w:rFonts w:ascii="Garamond" w:hAnsi="Garamond"/>
                <w:szCs w:val="22"/>
                <w:lang w:val="ru-RU"/>
              </w:rPr>
            </w:pPr>
            <w:r w:rsidRPr="0054259F">
              <w:rPr>
                <w:rFonts w:ascii="Garamond" w:hAnsi="Garamond"/>
                <w:position w:val="-12"/>
                <w:szCs w:val="22"/>
              </w:rPr>
              <w:object w:dxaOrig="320" w:dyaOrig="380" w14:anchorId="0D093FB2">
                <v:shape id="_x0000_i1064" type="#_x0000_t75" style="width:15.75pt;height:16.95pt" o:ole="">
                  <v:imagedata r:id="rId74" o:title=""/>
                </v:shape>
                <o:OLEObject Type="Embed" ProgID="Equation.3" ShapeID="_x0000_i1064" DrawAspect="Content" ObjectID="_1635869354" r:id="rId79"/>
              </w:object>
            </w:r>
            <w:r w:rsidRPr="0054259F">
              <w:rPr>
                <w:rFonts w:ascii="Garamond" w:hAnsi="Garamond"/>
                <w:szCs w:val="22"/>
                <w:lang w:val="ru-RU"/>
              </w:rPr>
              <w:t xml:space="preserve"> – множества, определенные в соответствии с п. </w:t>
            </w:r>
            <w:r w:rsidR="001D0D10"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01288" w:rsidRPr="0054259F" w:rsidRDefault="00001288" w:rsidP="00097939">
            <w:pPr>
              <w:pStyle w:val="ac"/>
              <w:ind w:left="540"/>
              <w:rPr>
                <w:rFonts w:ascii="Garamond" w:hAnsi="Garamond"/>
                <w:szCs w:val="22"/>
                <w:lang w:val="ru-RU"/>
              </w:rPr>
            </w:pPr>
            <w:r w:rsidRPr="0054259F">
              <w:rPr>
                <w:rFonts w:ascii="Garamond" w:hAnsi="Garamond"/>
                <w:szCs w:val="22"/>
                <w:lang w:val="ru-RU"/>
              </w:rPr>
              <w:t>…</w:t>
            </w:r>
          </w:p>
        </w:tc>
      </w:tr>
      <w:tr w:rsidR="000C5CEF" w:rsidRPr="0054259F" w:rsidTr="00097939">
        <w:trPr>
          <w:trHeight w:val="345"/>
        </w:trPr>
        <w:tc>
          <w:tcPr>
            <w:tcW w:w="286" w:type="pct"/>
            <w:tcMar>
              <w:left w:w="85" w:type="dxa"/>
              <w:right w:w="57" w:type="dxa"/>
            </w:tcMar>
            <w:vAlign w:val="center"/>
          </w:tcPr>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eastAsia="ru-RU"/>
              </w:rPr>
              <w:lastRenderedPageBreak/>
              <w:t>13.1.5.6</w:t>
            </w:r>
          </w:p>
        </w:tc>
        <w:tc>
          <w:tcPr>
            <w:tcW w:w="2359" w:type="pct"/>
          </w:tcPr>
          <w:p w:rsidR="000C5CEF" w:rsidRPr="0054259F" w:rsidRDefault="000C5CEF" w:rsidP="00001288">
            <w:pPr>
              <w:pStyle w:val="ac"/>
              <w:ind w:left="540" w:hanging="540"/>
              <w:rPr>
                <w:rFonts w:ascii="Garamond" w:hAnsi="Garamond"/>
                <w:szCs w:val="22"/>
                <w:lang w:val="ru-RU"/>
              </w:rPr>
            </w:pPr>
            <w:r w:rsidRPr="0054259F">
              <w:rPr>
                <w:rFonts w:ascii="Garamond" w:hAnsi="Garamond"/>
                <w:szCs w:val="22"/>
                <w:lang w:val="ru-RU"/>
              </w:rPr>
              <w:t>…</w:t>
            </w:r>
          </w:p>
          <w:p w:rsidR="000C5CEF" w:rsidRPr="0054259F" w:rsidRDefault="000C5CEF" w:rsidP="00097939">
            <w:pPr>
              <w:pStyle w:val="ac"/>
              <w:ind w:firstLine="600"/>
              <w:rPr>
                <w:rFonts w:ascii="Garamond" w:hAnsi="Garamond"/>
                <w:i/>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m </w:t>
            </w:r>
            <w:r w:rsidRPr="0054259F">
              <w:rPr>
                <w:rFonts w:ascii="Garamond" w:hAnsi="Garamond"/>
                <w:szCs w:val="22"/>
                <w:lang w:val="ru-RU"/>
              </w:rPr>
              <w:object w:dxaOrig="800" w:dyaOrig="400" w14:anchorId="36DD3A73">
                <v:shape id="_x0000_i1065" type="#_x0000_t75" style="width:44.15pt;height:21.8pt" o:ole="">
                  <v:imagedata r:id="rId25" o:title=""/>
                </v:shape>
                <o:OLEObject Type="Embed" ProgID="Equation.3" ShapeID="_x0000_i1065" DrawAspect="Content" ObjectID="_1635869355" r:id="rId80"/>
              </w:object>
            </w:r>
            <w:r w:rsidRPr="0054259F">
              <w:rPr>
                <w:rFonts w:ascii="Garamond" w:hAnsi="Garamond"/>
                <w:szCs w:val="22"/>
                <w:lang w:val="ru-RU"/>
              </w:rPr>
              <w:t xml:space="preserve">, определенная в соответствии с </w:t>
            </w:r>
            <w:r w:rsidRPr="0054259F">
              <w:rPr>
                <w:rFonts w:ascii="Garamond" w:hAnsi="Garamond"/>
                <w:szCs w:val="22"/>
                <w:highlight w:val="yellow"/>
                <w:lang w:val="ru-RU"/>
              </w:rPr>
              <w:t>п. 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равна нулю, то в отношении расчетного месяца m расчеты, предусмотренные пп. 13.1.5.1–13.1.5.5 настоящего Регламента, не осуществляются</w:t>
            </w:r>
            <w:r w:rsidRPr="0054259F">
              <w:rPr>
                <w:rFonts w:ascii="Garamond" w:hAnsi="Garamond"/>
                <w:i/>
                <w:szCs w:val="22"/>
                <w:lang w:val="ru-RU"/>
              </w:rPr>
              <w:t>.</w:t>
            </w:r>
          </w:p>
          <w:p w:rsidR="000C5CEF" w:rsidRPr="0054259F" w:rsidRDefault="000C5CEF" w:rsidP="00097939">
            <w:pPr>
              <w:pStyle w:val="ac"/>
              <w:rPr>
                <w:rFonts w:ascii="Garamond" w:hAnsi="Garamond"/>
                <w:szCs w:val="22"/>
                <w:lang w:val="ru-RU"/>
              </w:rPr>
            </w:pPr>
            <w:r w:rsidRPr="0054259F">
              <w:rPr>
                <w:rFonts w:ascii="Garamond" w:hAnsi="Garamond"/>
                <w:i/>
                <w:szCs w:val="22"/>
                <w:lang w:val="ru-RU"/>
              </w:rPr>
              <w:t>…</w:t>
            </w:r>
          </w:p>
        </w:tc>
        <w:tc>
          <w:tcPr>
            <w:tcW w:w="2355" w:type="pct"/>
          </w:tcPr>
          <w:p w:rsidR="000C5CEF" w:rsidRPr="0054259F" w:rsidRDefault="000C5CEF" w:rsidP="00001288">
            <w:pPr>
              <w:pStyle w:val="ac"/>
              <w:ind w:left="540" w:hanging="540"/>
              <w:rPr>
                <w:rFonts w:ascii="Garamond" w:hAnsi="Garamond"/>
                <w:szCs w:val="22"/>
                <w:lang w:val="ru-RU"/>
              </w:rPr>
            </w:pPr>
            <w:r w:rsidRPr="0054259F">
              <w:rPr>
                <w:rFonts w:ascii="Garamond" w:hAnsi="Garamond"/>
                <w:szCs w:val="22"/>
                <w:lang w:val="ru-RU"/>
              </w:rPr>
              <w:t>….</w:t>
            </w:r>
          </w:p>
          <w:p w:rsidR="000C5CEF" w:rsidRPr="0054259F" w:rsidRDefault="000C5CEF" w:rsidP="00097939">
            <w:pPr>
              <w:pStyle w:val="ac"/>
              <w:ind w:left="45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60181CC0">
                <v:shape id="_x0000_i1066" type="#_x0000_t75" style="width:44.15pt;height:21.8pt" o:ole="">
                  <v:imagedata r:id="rId25" o:title=""/>
                </v:shape>
                <o:OLEObject Type="Embed" ProgID="Equation.3" ShapeID="_x0000_i1066" DrawAspect="Content" ObjectID="_1635869356" r:id="rId81"/>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равна нулю, то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расчеты, предусмотренные пп. 13.1.5.1–13.1.5.5 настоящего Регламента, не осуществляются.</w:t>
            </w:r>
          </w:p>
          <w:p w:rsidR="000C5CEF" w:rsidRPr="0054259F" w:rsidRDefault="000C5CEF" w:rsidP="00097939">
            <w:pPr>
              <w:pStyle w:val="ac"/>
              <w:ind w:left="457"/>
              <w:rPr>
                <w:rFonts w:ascii="Garamond" w:hAnsi="Garamond"/>
                <w:szCs w:val="22"/>
                <w:lang w:val="ru-RU"/>
              </w:rPr>
            </w:pPr>
            <w:r w:rsidRPr="0054259F">
              <w:rPr>
                <w:rFonts w:ascii="Garamond" w:hAnsi="Garamond"/>
                <w:szCs w:val="22"/>
                <w:lang w:val="ru-RU"/>
              </w:rPr>
              <w:t>…</w:t>
            </w:r>
          </w:p>
        </w:tc>
      </w:tr>
      <w:tr w:rsidR="000C5CEF" w:rsidRPr="0054259F" w:rsidTr="00097939">
        <w:trPr>
          <w:trHeight w:val="345"/>
        </w:trPr>
        <w:tc>
          <w:tcPr>
            <w:tcW w:w="286" w:type="pct"/>
            <w:tcMar>
              <w:left w:w="85" w:type="dxa"/>
              <w:right w:w="57" w:type="dxa"/>
            </w:tcMar>
            <w:vAlign w:val="center"/>
          </w:tcPr>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val="en-US" w:eastAsia="ru-RU"/>
              </w:rPr>
              <w:t>13.1.6</w:t>
            </w:r>
          </w:p>
        </w:tc>
        <w:tc>
          <w:tcPr>
            <w:tcW w:w="2359" w:type="pct"/>
          </w:tcPr>
          <w:p w:rsidR="000C5CEF" w:rsidRPr="0054259F" w:rsidRDefault="000C5CEF" w:rsidP="00001288">
            <w:pPr>
              <w:pStyle w:val="3"/>
              <w:widowControl w:val="0"/>
              <w:numPr>
                <w:ilvl w:val="0"/>
                <w:numId w:val="0"/>
              </w:numPr>
              <w:spacing w:line="240" w:lineRule="auto"/>
              <w:ind w:left="326" w:firstLine="425"/>
              <w:rPr>
                <w:rFonts w:ascii="Garamond" w:hAnsi="Garamond"/>
                <w:sz w:val="22"/>
                <w:szCs w:val="22"/>
                <w:lang w:val="ru-RU"/>
              </w:rPr>
            </w:pPr>
            <w:r w:rsidRPr="0054259F">
              <w:rPr>
                <w:rFonts w:ascii="Garamond" w:hAnsi="Garamond"/>
                <w:sz w:val="22"/>
                <w:szCs w:val="22"/>
                <w:lang w:val="ru-RU"/>
              </w:rPr>
              <w:t>…</w:t>
            </w:r>
          </w:p>
          <w:p w:rsidR="000C5CEF" w:rsidRPr="0054259F" w:rsidRDefault="000C5CEF" w:rsidP="00001288">
            <w:pPr>
              <w:pStyle w:val="ac"/>
              <w:ind w:left="475"/>
              <w:rPr>
                <w:rFonts w:ascii="Garamond" w:hAnsi="Garamond"/>
                <w:position w:val="-14"/>
                <w:szCs w:val="22"/>
                <w:lang w:val="ru-RU"/>
              </w:rPr>
            </w:pPr>
            <w:r w:rsidRPr="0054259F">
              <w:rPr>
                <w:rFonts w:ascii="Garamond" w:hAnsi="Garamond"/>
                <w:position w:val="-14"/>
                <w:szCs w:val="22"/>
              </w:rPr>
              <w:object w:dxaOrig="1359" w:dyaOrig="400" w14:anchorId="1813DCD3">
                <v:shape id="_x0000_i1067" type="#_x0000_t75" style="width:67.15pt;height:21.8pt" o:ole="">
                  <v:imagedata r:id="rId82" o:title=""/>
                </v:shape>
                <o:OLEObject Type="Embed" ProgID="Equation.3" ShapeID="_x0000_i1067" DrawAspect="Content" ObjectID="_1635869357" r:id="rId83"/>
              </w:object>
            </w:r>
            <w:r w:rsidRPr="0054259F">
              <w:rPr>
                <w:rFonts w:ascii="Garamond" w:hAnsi="Garamond"/>
                <w:szCs w:val="22"/>
                <w:lang w:val="ru-RU"/>
              </w:rPr>
              <w:t xml:space="preserve"> – объем приобретаемой мощности в отношении ГТП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рамках осуществления межгосударственной передачи электроэнергии и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и договорам КОМ НГО, определенный в соответствии с п. </w:t>
            </w:r>
            <w:r w:rsidRPr="0054259F">
              <w:rPr>
                <w:rFonts w:ascii="Garamond" w:hAnsi="Garamond"/>
                <w:szCs w:val="22"/>
                <w:highlight w:val="yellow"/>
                <w:lang w:val="ru-RU"/>
              </w:rPr>
              <w:t>2.4.2</w:t>
            </w:r>
            <w:r w:rsidRPr="0054259F">
              <w:rPr>
                <w:rFonts w:ascii="Garamond" w:hAnsi="Garamond"/>
                <w:szCs w:val="22"/>
                <w:lang w:val="ru-RU"/>
              </w:rPr>
              <w:t xml:space="preserve"> </w:t>
            </w:r>
            <w:r w:rsidRPr="0054259F">
              <w:rPr>
                <w:rFonts w:ascii="Garamond" w:hAnsi="Garamond" w:cs="Aharoni"/>
                <w:i/>
                <w:szCs w:val="22"/>
                <w:lang w:val="ru-RU"/>
              </w:rPr>
              <w:t>Регламента</w:t>
            </w:r>
            <w:r w:rsidRPr="0054259F">
              <w:rPr>
                <w:rFonts w:ascii="Garamond" w:hAnsi="Garamond"/>
                <w:i/>
                <w:szCs w:val="22"/>
                <w:lang w:val="ru-RU"/>
              </w:rPr>
              <w:t xml:space="preserve">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C5CEF" w:rsidRPr="0054259F" w:rsidRDefault="000C5CEF" w:rsidP="00001288">
            <w:pPr>
              <w:pStyle w:val="ac"/>
              <w:ind w:left="475"/>
              <w:rPr>
                <w:rFonts w:ascii="Garamond" w:hAnsi="Garamond"/>
                <w:szCs w:val="22"/>
                <w:lang w:val="ru-RU"/>
              </w:rPr>
            </w:pPr>
            <w:r w:rsidRPr="0054259F">
              <w:rPr>
                <w:rFonts w:ascii="Garamond" w:hAnsi="Garamond"/>
                <w:position w:val="-14"/>
                <w:szCs w:val="22"/>
              </w:rPr>
              <w:object w:dxaOrig="915" w:dyaOrig="345" w14:anchorId="4D0B53C8">
                <v:shape id="_x0000_i1068" type="#_x0000_t75" style="width:45.4pt;height:16.95pt" o:ole="">
                  <v:imagedata r:id="rId84" o:title=""/>
                </v:shape>
                <o:OLEObject Type="Embed" ProgID="Equation.3" ShapeID="_x0000_i1068" DrawAspect="Content" ObjectID="_1635869358" r:id="rId85"/>
              </w:object>
            </w:r>
            <w:r w:rsidRPr="0054259F">
              <w:rPr>
                <w:rFonts w:ascii="Garamond" w:hAnsi="Garamond"/>
                <w:szCs w:val="22"/>
                <w:lang w:val="ru-RU"/>
              </w:rPr>
              <w:t xml:space="preserve"> – объем мощности, равный превышению обязательств участника оптового рынка </w:t>
            </w:r>
            <w:r w:rsidRPr="0054259F">
              <w:rPr>
                <w:rFonts w:ascii="Garamond" w:hAnsi="Garamond"/>
                <w:i/>
                <w:szCs w:val="22"/>
              </w:rPr>
              <w:t>j</w:t>
            </w:r>
            <w:r w:rsidRPr="0054259F">
              <w:rPr>
                <w:rFonts w:ascii="Garamond" w:hAnsi="Garamond"/>
                <w:szCs w:val="22"/>
                <w:lang w:val="ru-RU"/>
              </w:rPr>
              <w:t xml:space="preserve"> в ГТП генерации </w:t>
            </w:r>
            <w:r w:rsidRPr="0054259F">
              <w:rPr>
                <w:rFonts w:ascii="Garamond" w:hAnsi="Garamond"/>
                <w:i/>
                <w:szCs w:val="22"/>
              </w:rPr>
              <w:t>p</w:t>
            </w:r>
            <w:r w:rsidRPr="0054259F">
              <w:rPr>
                <w:rFonts w:ascii="Garamond" w:hAnsi="Garamond"/>
                <w:szCs w:val="22"/>
                <w:lang w:val="ru-RU"/>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w:t>
            </w:r>
            <w:r w:rsidRPr="0054259F">
              <w:rPr>
                <w:rFonts w:ascii="Garamond" w:hAnsi="Garamond"/>
                <w:szCs w:val="22"/>
                <w:lang w:val="ru-RU"/>
              </w:rPr>
              <w:lastRenderedPageBreak/>
              <w:t xml:space="preserve">зоне </w:t>
            </w:r>
            <w:r w:rsidRPr="0054259F">
              <w:rPr>
                <w:rFonts w:ascii="Garamond" w:hAnsi="Garamond"/>
                <w:i/>
                <w:szCs w:val="22"/>
              </w:rPr>
              <w:t>z</w:t>
            </w:r>
            <w:r w:rsidRPr="0054259F">
              <w:rPr>
                <w:rFonts w:ascii="Garamond" w:hAnsi="Garamond"/>
                <w:szCs w:val="22"/>
                <w:lang w:val="ru-RU"/>
              </w:rPr>
              <w:t>, определенный в соответствии с п. 13.1.4.2 настоящего Регламента;</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sz w:val="22"/>
                <w:szCs w:val="22"/>
              </w:rPr>
              <w:t xml:space="preserve"> </w:t>
            </w:r>
            <w:r w:rsidRPr="0054259F">
              <w:rPr>
                <w:rFonts w:ascii="Garamond" w:hAnsi="Garamond"/>
                <w:position w:val="-14"/>
                <w:sz w:val="22"/>
                <w:szCs w:val="22"/>
              </w:rPr>
              <w:object w:dxaOrig="1300" w:dyaOrig="400" w14:anchorId="469A0449">
                <v:shape id="_x0000_i1069" type="#_x0000_t75" style="width:63.55pt;height:21.8pt" o:ole="">
                  <v:imagedata r:id="rId86" o:title=""/>
                </v:shape>
                <o:OLEObject Type="Embed" ProgID="Equation.3" ShapeID="_x0000_i1069" DrawAspect="Content" ObjectID="_1635869359" r:id="rId87"/>
              </w:object>
            </w:r>
            <w:r w:rsidRPr="0054259F">
              <w:rPr>
                <w:rFonts w:ascii="Garamond" w:hAnsi="Garamond"/>
                <w:sz w:val="22"/>
                <w:szCs w:val="22"/>
              </w:rPr>
              <w:t>– совокупный объем мощности, покупаемый ФСК</w:t>
            </w:r>
            <w:r w:rsidRPr="0054259F">
              <w:rPr>
                <w:rFonts w:ascii="Garamond" w:hAnsi="Garamond"/>
                <w:b/>
                <w:sz w:val="22"/>
                <w:szCs w:val="22"/>
              </w:rPr>
              <w:t xml:space="preserve"> </w:t>
            </w:r>
            <w:r w:rsidRPr="0054259F">
              <w:rPr>
                <w:rFonts w:ascii="Garamond" w:hAnsi="Garamond"/>
                <w:sz w:val="22"/>
                <w:szCs w:val="22"/>
              </w:rPr>
              <w:t xml:space="preserve">в расчетном месяце </w:t>
            </w:r>
            <w:r w:rsidRPr="0054259F">
              <w:rPr>
                <w:rFonts w:ascii="Garamond" w:hAnsi="Garamond"/>
                <w:i/>
                <w:sz w:val="22"/>
                <w:szCs w:val="22"/>
              </w:rPr>
              <w:t>m</w:t>
            </w:r>
            <w:r w:rsidRPr="0054259F">
              <w:rPr>
                <w:rFonts w:ascii="Garamond" w:hAnsi="Garamond"/>
                <w:sz w:val="22"/>
                <w:szCs w:val="22"/>
              </w:rPr>
              <w:t xml:space="preserve"> по договорам КОМ в целях компенсации потерь и по договорам КОМ НГО в целях компенсации потерь, определяемый по формуле: </w:t>
            </w:r>
            <w:r w:rsidRPr="0054259F">
              <w:rPr>
                <w:rFonts w:ascii="Garamond" w:hAnsi="Garamond"/>
                <w:position w:val="-30"/>
                <w:sz w:val="22"/>
                <w:szCs w:val="22"/>
                <w:highlight w:val="yellow"/>
              </w:rPr>
              <w:object w:dxaOrig="2799" w:dyaOrig="560" w14:anchorId="1DA33C30">
                <v:shape id="_x0000_i1070" type="#_x0000_t75" style="width:129.5pt;height:29.65pt" o:ole="">
                  <v:imagedata r:id="rId88" o:title=""/>
                </v:shape>
                <o:OLEObject Type="Embed" ProgID="Equation.3" ShapeID="_x0000_i1070" DrawAspect="Content" ObjectID="_1635869360" r:id="rId89"/>
              </w:object>
            </w:r>
            <w:r w:rsidRPr="0054259F">
              <w:rPr>
                <w:rFonts w:ascii="Garamond" w:hAnsi="Garamond"/>
                <w:sz w:val="22"/>
                <w:szCs w:val="22"/>
              </w:rPr>
              <w:t xml:space="preserve">, где </w:t>
            </w:r>
            <w:r w:rsidRPr="0054259F">
              <w:rPr>
                <w:rFonts w:ascii="Garamond" w:hAnsi="Garamond"/>
                <w:i/>
                <w:sz w:val="22"/>
                <w:szCs w:val="22"/>
                <w:lang w:val="en-US"/>
              </w:rPr>
              <w:t>j</w:t>
            </w:r>
            <w:r w:rsidRPr="0054259F">
              <w:rPr>
                <w:rFonts w:ascii="Garamond" w:hAnsi="Garamond"/>
                <w:sz w:val="22"/>
                <w:szCs w:val="22"/>
              </w:rPr>
              <w:t xml:space="preserve"> – </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sz w:val="22"/>
                <w:szCs w:val="22"/>
              </w:rPr>
              <w:t>ФСК;</w:t>
            </w:r>
          </w:p>
          <w:p w:rsidR="000C5CEF" w:rsidRPr="0054259F" w:rsidRDefault="000C5CEF" w:rsidP="00001288">
            <w:pPr>
              <w:pStyle w:val="ac"/>
              <w:ind w:left="540" w:hanging="540"/>
              <w:rPr>
                <w:rFonts w:ascii="Garamond" w:hAnsi="Garamond"/>
                <w:szCs w:val="22"/>
                <w:lang w:val="ru-RU"/>
              </w:rPr>
            </w:pPr>
            <w:r w:rsidRPr="0054259F">
              <w:rPr>
                <w:rFonts w:ascii="Garamond" w:hAnsi="Garamond"/>
                <w:position w:val="-14"/>
                <w:szCs w:val="22"/>
                <w:highlight w:val="yellow"/>
              </w:rPr>
              <w:object w:dxaOrig="980" w:dyaOrig="400" w14:anchorId="1A48C4D9">
                <v:shape id="_x0000_i1071" type="#_x0000_t75" style="width:49.6pt;height:21.8pt" o:ole="">
                  <v:imagedata r:id="rId90" o:title=""/>
                </v:shape>
                <o:OLEObject Type="Embed" ProgID="Equation.3" ShapeID="_x0000_i1071" DrawAspect="Content" ObjectID="_1635869361" r:id="rId91"/>
              </w:object>
            </w:r>
            <w:r w:rsidRPr="0054259F">
              <w:rPr>
                <w:rFonts w:ascii="Garamond" w:hAnsi="Garamond"/>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объем мощности, покупаемый ФСК по договорам КОМ в целях компенсации потерь и по договорам КОМ НГО в целях компенсации потерь в расчетном месяце </w:t>
            </w:r>
            <w:r w:rsidRPr="0054259F">
              <w:rPr>
                <w:rFonts w:ascii="Garamond" w:hAnsi="Garamond"/>
                <w:i/>
                <w:szCs w:val="22"/>
                <w:lang w:val="en-US"/>
              </w:rPr>
              <w:t>m</w:t>
            </w:r>
            <w:r w:rsidRPr="0054259F">
              <w:rPr>
                <w:rFonts w:ascii="Garamond" w:hAnsi="Garamond"/>
                <w:i/>
                <w:szCs w:val="22"/>
                <w:lang w:val="ru-RU"/>
              </w:rPr>
              <w:t xml:space="preserve"> </w:t>
            </w:r>
            <w:r w:rsidRPr="0054259F">
              <w:rPr>
                <w:rFonts w:ascii="Garamond" w:hAnsi="Garamond"/>
                <w:szCs w:val="22"/>
                <w:lang w:val="ru-RU"/>
              </w:rPr>
              <w:t xml:space="preserve">по территории субъекта Российской Федерации </w:t>
            </w:r>
            <w:r w:rsidRPr="0054259F">
              <w:rPr>
                <w:rFonts w:ascii="Garamond" w:hAnsi="Garamond"/>
                <w:i/>
                <w:szCs w:val="22"/>
                <w:lang w:val="en-US"/>
              </w:rPr>
              <w:t>f</w:t>
            </w:r>
            <w:r w:rsidRPr="0054259F">
              <w:rPr>
                <w:rFonts w:ascii="Garamond" w:hAnsi="Garamond"/>
                <w:szCs w:val="22"/>
                <w:lang w:val="ru-RU"/>
              </w:rPr>
              <w:t xml:space="preserve"> ценовой зоны </w:t>
            </w:r>
            <w:r w:rsidRPr="0054259F">
              <w:rPr>
                <w:rFonts w:ascii="Garamond" w:hAnsi="Garamond"/>
                <w:i/>
                <w:szCs w:val="22"/>
                <w:lang w:val="en-US"/>
              </w:rPr>
              <w:t>z</w:t>
            </w:r>
            <w:r w:rsidRPr="0054259F">
              <w:rPr>
                <w:rFonts w:ascii="Garamond" w:hAnsi="Garamond"/>
                <w:szCs w:val="22"/>
                <w:lang w:val="ru-RU"/>
              </w:rPr>
              <w:t xml:space="preserve">, определенный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tc>
        <w:tc>
          <w:tcPr>
            <w:tcW w:w="2355" w:type="pct"/>
          </w:tcPr>
          <w:p w:rsidR="000C5CEF" w:rsidRPr="0054259F" w:rsidRDefault="000C5CEF" w:rsidP="00001288">
            <w:pPr>
              <w:pStyle w:val="3"/>
              <w:widowControl w:val="0"/>
              <w:numPr>
                <w:ilvl w:val="0"/>
                <w:numId w:val="0"/>
              </w:numPr>
              <w:spacing w:line="240" w:lineRule="auto"/>
              <w:ind w:left="326" w:firstLine="425"/>
              <w:rPr>
                <w:rFonts w:ascii="Garamond" w:hAnsi="Garamond"/>
                <w:sz w:val="22"/>
                <w:szCs w:val="22"/>
                <w:lang w:val="ru-RU"/>
              </w:rPr>
            </w:pPr>
            <w:r w:rsidRPr="0054259F">
              <w:rPr>
                <w:rFonts w:ascii="Garamond" w:hAnsi="Garamond"/>
                <w:sz w:val="22"/>
                <w:szCs w:val="22"/>
                <w:lang w:val="ru-RU"/>
              </w:rPr>
              <w:lastRenderedPageBreak/>
              <w:t>…</w:t>
            </w:r>
          </w:p>
          <w:p w:rsidR="000C5CEF" w:rsidRPr="0054259F" w:rsidRDefault="000C5CEF" w:rsidP="00001288">
            <w:pPr>
              <w:pStyle w:val="ac"/>
              <w:ind w:left="475"/>
              <w:rPr>
                <w:rFonts w:ascii="Garamond" w:hAnsi="Garamond"/>
                <w:position w:val="-14"/>
                <w:szCs w:val="22"/>
                <w:lang w:val="ru-RU"/>
              </w:rPr>
            </w:pPr>
            <w:r w:rsidRPr="0054259F">
              <w:rPr>
                <w:rFonts w:ascii="Garamond" w:hAnsi="Garamond"/>
                <w:position w:val="-14"/>
                <w:szCs w:val="22"/>
              </w:rPr>
              <w:object w:dxaOrig="1359" w:dyaOrig="400" w14:anchorId="74B47047">
                <v:shape id="_x0000_i1072" type="#_x0000_t75" style="width:67.15pt;height:21.8pt" o:ole="">
                  <v:imagedata r:id="rId82" o:title=""/>
                </v:shape>
                <o:OLEObject Type="Embed" ProgID="Equation.3" ShapeID="_x0000_i1072" DrawAspect="Content" ObjectID="_1635869362" r:id="rId92"/>
              </w:object>
            </w:r>
            <w:r w:rsidRPr="0054259F">
              <w:rPr>
                <w:rFonts w:ascii="Garamond" w:hAnsi="Garamond"/>
                <w:szCs w:val="22"/>
                <w:lang w:val="ru-RU"/>
              </w:rPr>
              <w:t xml:space="preserve"> – объем приобретаемой мощности в отношении ГТП экспорта </w:t>
            </w:r>
            <w:r w:rsidRPr="0054259F">
              <w:rPr>
                <w:rFonts w:ascii="Garamond" w:hAnsi="Garamond"/>
                <w:i/>
                <w:szCs w:val="22"/>
                <w:lang w:val="en-US"/>
              </w:rPr>
              <w:t>q</w:t>
            </w:r>
            <w:r w:rsidRPr="0054259F">
              <w:rPr>
                <w:rFonts w:ascii="Garamond" w:hAnsi="Garamond"/>
                <w:szCs w:val="22"/>
                <w:lang w:val="ru-RU"/>
              </w:rPr>
              <w:t xml:space="preserve"> участником оптового рынка </w:t>
            </w:r>
            <w:r w:rsidRPr="0054259F">
              <w:rPr>
                <w:rFonts w:ascii="Garamond" w:hAnsi="Garamond"/>
                <w:i/>
                <w:szCs w:val="22"/>
                <w:lang w:val="en-US"/>
              </w:rPr>
              <w:t>j</w:t>
            </w:r>
            <w:r w:rsidRPr="0054259F">
              <w:rPr>
                <w:rFonts w:ascii="Garamond" w:hAnsi="Garamond"/>
                <w:szCs w:val="22"/>
                <w:lang w:val="ru-RU"/>
              </w:rPr>
              <w:t xml:space="preserve"> в рамках осуществления межгосударственной передачи электроэнергии и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xml:space="preserve"> по договорам КОМ и договорам КОМ НГО, определенный в соответствии с п. </w:t>
            </w:r>
            <w:r w:rsidRPr="0054259F">
              <w:rPr>
                <w:rFonts w:ascii="Garamond" w:hAnsi="Garamond"/>
                <w:szCs w:val="22"/>
                <w:highlight w:val="yellow"/>
                <w:lang w:val="ru-RU"/>
              </w:rPr>
              <w:t>2.4</w:t>
            </w:r>
            <w:r w:rsidRPr="0054259F">
              <w:rPr>
                <w:rFonts w:ascii="Garamond" w:hAnsi="Garamond"/>
                <w:szCs w:val="22"/>
                <w:lang w:val="ru-RU"/>
              </w:rPr>
              <w:t xml:space="preserve"> </w:t>
            </w:r>
            <w:r w:rsidRPr="0054259F">
              <w:rPr>
                <w:rFonts w:ascii="Garamond" w:hAnsi="Garamond" w:cs="Aharoni"/>
                <w:i/>
                <w:szCs w:val="22"/>
                <w:lang w:val="ru-RU"/>
              </w:rPr>
              <w:t>Регламента</w:t>
            </w:r>
            <w:r w:rsidRPr="0054259F">
              <w:rPr>
                <w:rFonts w:ascii="Garamond" w:hAnsi="Garamond"/>
                <w:i/>
                <w:szCs w:val="22"/>
                <w:lang w:val="ru-RU"/>
              </w:rPr>
              <w:t xml:space="preserve">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p w:rsidR="000C5CEF" w:rsidRPr="0054259F" w:rsidRDefault="000C5CEF" w:rsidP="00001288">
            <w:pPr>
              <w:pStyle w:val="ac"/>
              <w:ind w:left="475"/>
              <w:rPr>
                <w:rFonts w:ascii="Garamond" w:hAnsi="Garamond"/>
                <w:szCs w:val="22"/>
                <w:lang w:val="ru-RU"/>
              </w:rPr>
            </w:pPr>
            <w:r w:rsidRPr="0054259F">
              <w:rPr>
                <w:rFonts w:ascii="Garamond" w:hAnsi="Garamond"/>
                <w:position w:val="-14"/>
                <w:szCs w:val="22"/>
              </w:rPr>
              <w:object w:dxaOrig="915" w:dyaOrig="345" w14:anchorId="49443D84">
                <v:shape id="_x0000_i1073" type="#_x0000_t75" style="width:45.4pt;height:16.95pt" o:ole="">
                  <v:imagedata r:id="rId84" o:title=""/>
                </v:shape>
                <o:OLEObject Type="Embed" ProgID="Equation.3" ShapeID="_x0000_i1073" DrawAspect="Content" ObjectID="_1635869363" r:id="rId93"/>
              </w:object>
            </w:r>
            <w:r w:rsidRPr="0054259F">
              <w:rPr>
                <w:rFonts w:ascii="Garamond" w:hAnsi="Garamond"/>
                <w:szCs w:val="22"/>
                <w:lang w:val="ru-RU"/>
              </w:rPr>
              <w:t xml:space="preserve"> – объем мощности, равный превышению обязательств участника оптового рынка </w:t>
            </w:r>
            <w:r w:rsidRPr="0054259F">
              <w:rPr>
                <w:rFonts w:ascii="Garamond" w:hAnsi="Garamond"/>
                <w:i/>
                <w:szCs w:val="22"/>
              </w:rPr>
              <w:t>j</w:t>
            </w:r>
            <w:r w:rsidRPr="0054259F">
              <w:rPr>
                <w:rFonts w:ascii="Garamond" w:hAnsi="Garamond"/>
                <w:szCs w:val="22"/>
                <w:lang w:val="ru-RU"/>
              </w:rPr>
              <w:t xml:space="preserve"> в ГТП генерации </w:t>
            </w:r>
            <w:r w:rsidRPr="0054259F">
              <w:rPr>
                <w:rFonts w:ascii="Garamond" w:hAnsi="Garamond"/>
                <w:i/>
                <w:szCs w:val="22"/>
              </w:rPr>
              <w:t>p</w:t>
            </w:r>
            <w:r w:rsidRPr="0054259F">
              <w:rPr>
                <w:rFonts w:ascii="Garamond" w:hAnsi="Garamond"/>
                <w:szCs w:val="22"/>
                <w:lang w:val="ru-RU"/>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54259F">
              <w:rPr>
                <w:rFonts w:ascii="Garamond" w:hAnsi="Garamond"/>
                <w:i/>
                <w:szCs w:val="22"/>
              </w:rPr>
              <w:t>m</w:t>
            </w:r>
            <w:r w:rsidRPr="0054259F">
              <w:rPr>
                <w:rFonts w:ascii="Garamond" w:hAnsi="Garamond"/>
                <w:szCs w:val="22"/>
                <w:lang w:val="ru-RU"/>
              </w:rPr>
              <w:t xml:space="preserve"> в ценовой зоне </w:t>
            </w:r>
            <w:r w:rsidRPr="0054259F">
              <w:rPr>
                <w:rFonts w:ascii="Garamond" w:hAnsi="Garamond"/>
                <w:i/>
                <w:szCs w:val="22"/>
              </w:rPr>
              <w:t>z</w:t>
            </w:r>
            <w:r w:rsidRPr="0054259F">
              <w:rPr>
                <w:rFonts w:ascii="Garamond" w:hAnsi="Garamond"/>
                <w:szCs w:val="22"/>
                <w:lang w:val="ru-RU"/>
              </w:rPr>
              <w:t>, определенный в соответствии с п. 13.1.4.2 настоящего Регламента;</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sz w:val="22"/>
                <w:szCs w:val="22"/>
              </w:rPr>
              <w:lastRenderedPageBreak/>
              <w:t xml:space="preserve"> </w:t>
            </w:r>
            <w:r w:rsidRPr="0054259F">
              <w:rPr>
                <w:rFonts w:ascii="Garamond" w:hAnsi="Garamond"/>
                <w:position w:val="-14"/>
                <w:sz w:val="22"/>
                <w:szCs w:val="22"/>
              </w:rPr>
              <w:object w:dxaOrig="1300" w:dyaOrig="400" w14:anchorId="59F8D62E">
                <v:shape id="_x0000_i1074" type="#_x0000_t75" style="width:63.55pt;height:21.8pt" o:ole="">
                  <v:imagedata r:id="rId86" o:title=""/>
                </v:shape>
                <o:OLEObject Type="Embed" ProgID="Equation.3" ShapeID="_x0000_i1074" DrawAspect="Content" ObjectID="_1635869364" r:id="rId94"/>
              </w:object>
            </w:r>
            <w:r w:rsidRPr="0054259F">
              <w:rPr>
                <w:rFonts w:ascii="Garamond" w:hAnsi="Garamond"/>
                <w:sz w:val="22"/>
                <w:szCs w:val="22"/>
              </w:rPr>
              <w:t>– совокупный объем мощности, покупаемый ФСК</w:t>
            </w:r>
            <w:r w:rsidRPr="0054259F">
              <w:rPr>
                <w:rFonts w:ascii="Garamond" w:hAnsi="Garamond"/>
                <w:b/>
                <w:sz w:val="22"/>
                <w:szCs w:val="22"/>
              </w:rPr>
              <w:t xml:space="preserve"> </w:t>
            </w:r>
            <w:r w:rsidRPr="0054259F">
              <w:rPr>
                <w:rFonts w:ascii="Garamond" w:hAnsi="Garamond"/>
                <w:sz w:val="22"/>
                <w:szCs w:val="22"/>
              </w:rPr>
              <w:t xml:space="preserve">в расчетном месяце </w:t>
            </w:r>
            <w:r w:rsidRPr="0054259F">
              <w:rPr>
                <w:rFonts w:ascii="Garamond" w:hAnsi="Garamond"/>
                <w:i/>
                <w:sz w:val="22"/>
                <w:szCs w:val="22"/>
              </w:rPr>
              <w:t>m</w:t>
            </w:r>
            <w:r w:rsidRPr="0054259F">
              <w:rPr>
                <w:rFonts w:ascii="Garamond" w:hAnsi="Garamond"/>
                <w:sz w:val="22"/>
                <w:szCs w:val="22"/>
              </w:rPr>
              <w:t xml:space="preserve"> по договорам КОМ в целях компенсации потерь и по договорам КОМ НГО в целях компенсации потерь, определяемый по формуле: </w:t>
            </w:r>
            <w:r w:rsidRPr="0054259F">
              <w:rPr>
                <w:rFonts w:ascii="Garamond" w:hAnsi="Garamond"/>
                <w:position w:val="-30"/>
                <w:sz w:val="22"/>
                <w:szCs w:val="22"/>
                <w:highlight w:val="yellow"/>
              </w:rPr>
              <w:object w:dxaOrig="2860" w:dyaOrig="560" w14:anchorId="3A3D8BC3">
                <v:shape id="_x0000_i1075" type="#_x0000_t75" style="width:134.3pt;height:29.65pt" o:ole="">
                  <v:imagedata r:id="rId95" o:title=""/>
                </v:shape>
                <o:OLEObject Type="Embed" ProgID="Equation.3" ShapeID="_x0000_i1075" DrawAspect="Content" ObjectID="_1635869365" r:id="rId96"/>
              </w:object>
            </w:r>
            <w:r w:rsidRPr="0054259F">
              <w:rPr>
                <w:rFonts w:ascii="Garamond" w:hAnsi="Garamond"/>
                <w:sz w:val="22"/>
                <w:szCs w:val="22"/>
              </w:rPr>
              <w:t xml:space="preserve">, где </w:t>
            </w:r>
            <w:r w:rsidRPr="0054259F">
              <w:rPr>
                <w:rFonts w:ascii="Garamond" w:hAnsi="Garamond"/>
                <w:i/>
                <w:sz w:val="22"/>
                <w:szCs w:val="22"/>
                <w:lang w:val="en-US"/>
              </w:rPr>
              <w:t>j</w:t>
            </w:r>
            <w:r w:rsidRPr="0054259F">
              <w:rPr>
                <w:rFonts w:ascii="Garamond" w:hAnsi="Garamond"/>
                <w:sz w:val="22"/>
                <w:szCs w:val="22"/>
              </w:rPr>
              <w:t xml:space="preserve"> – ФСК;</w:t>
            </w:r>
          </w:p>
          <w:p w:rsidR="000C5CEF" w:rsidRPr="0054259F" w:rsidRDefault="000C5CEF" w:rsidP="00001288">
            <w:pPr>
              <w:pStyle w:val="ac"/>
              <w:ind w:left="540" w:hanging="540"/>
              <w:rPr>
                <w:rFonts w:ascii="Garamond" w:hAnsi="Garamond"/>
                <w:szCs w:val="22"/>
                <w:lang w:val="ru-RU"/>
              </w:rPr>
            </w:pPr>
            <w:r w:rsidRPr="0054259F">
              <w:rPr>
                <w:rFonts w:ascii="Garamond" w:hAnsi="Garamond"/>
                <w:position w:val="-14"/>
                <w:szCs w:val="22"/>
                <w:highlight w:val="yellow"/>
              </w:rPr>
              <w:object w:dxaOrig="940" w:dyaOrig="400" w14:anchorId="662784A4">
                <v:shape id="_x0000_i1076" type="#_x0000_t75" style="width:47.8pt;height:21.8pt" o:ole="">
                  <v:imagedata r:id="rId97" o:title=""/>
                </v:shape>
                <o:OLEObject Type="Embed" ProgID="Equation.3" ShapeID="_x0000_i1076" DrawAspect="Content" ObjectID="_1635869366" r:id="rId98"/>
              </w:object>
            </w:r>
            <w:r w:rsidRPr="0054259F">
              <w:rPr>
                <w:rFonts w:ascii="Garamond" w:hAnsi="Garamond"/>
                <w:szCs w:val="22"/>
                <w:lang w:val="ru-RU"/>
              </w:rPr>
              <w:t xml:space="preserve"> –</w:t>
            </w:r>
            <w:r w:rsidRPr="0054259F">
              <w:rPr>
                <w:rFonts w:ascii="Garamond" w:hAnsi="Garamond"/>
                <w:bCs/>
                <w:szCs w:val="22"/>
                <w:lang w:val="ru-RU"/>
              </w:rPr>
              <w:t xml:space="preserve"> </w:t>
            </w:r>
            <w:r w:rsidRPr="0054259F">
              <w:rPr>
                <w:rFonts w:ascii="Garamond" w:hAnsi="Garamond"/>
                <w:szCs w:val="22"/>
                <w:lang w:val="ru-RU"/>
              </w:rPr>
              <w:t xml:space="preserve">объем мощности, покупаемый ФСК по договорам КОМ в целях компенсации потерь и по договорам КОМ НГО в целях компенсации потерь в расчетном месяце </w:t>
            </w:r>
            <w:r w:rsidRPr="0054259F">
              <w:rPr>
                <w:rFonts w:ascii="Garamond" w:hAnsi="Garamond"/>
                <w:i/>
                <w:szCs w:val="22"/>
                <w:lang w:val="en-US"/>
              </w:rPr>
              <w:t>m</w:t>
            </w:r>
            <w:r w:rsidRPr="0054259F">
              <w:rPr>
                <w:rFonts w:ascii="Garamond" w:hAnsi="Garamond"/>
                <w:i/>
                <w:szCs w:val="22"/>
                <w:lang w:val="ru-RU"/>
              </w:rPr>
              <w:t xml:space="preserve"> </w:t>
            </w:r>
            <w:r w:rsidRPr="0054259F">
              <w:rPr>
                <w:rFonts w:ascii="Garamond" w:hAnsi="Garamond"/>
                <w:szCs w:val="22"/>
                <w:lang w:val="ru-RU"/>
              </w:rPr>
              <w:t xml:space="preserve">по территории субъекта Российской Федерации </w:t>
            </w:r>
            <w:r w:rsidRPr="0054259F">
              <w:rPr>
                <w:rFonts w:ascii="Garamond" w:hAnsi="Garamond"/>
                <w:i/>
                <w:szCs w:val="22"/>
                <w:lang w:val="en-US"/>
              </w:rPr>
              <w:t>f</w:t>
            </w:r>
            <w:r w:rsidRPr="0054259F">
              <w:rPr>
                <w:rFonts w:ascii="Garamond" w:hAnsi="Garamond"/>
                <w:szCs w:val="22"/>
                <w:lang w:val="ru-RU"/>
              </w:rPr>
              <w:t xml:space="preserve"> ценовой зоны </w:t>
            </w:r>
            <w:r w:rsidRPr="0054259F">
              <w:rPr>
                <w:rFonts w:ascii="Garamond" w:hAnsi="Garamond"/>
                <w:i/>
                <w:szCs w:val="22"/>
                <w:lang w:val="en-US"/>
              </w:rPr>
              <w:t>z</w:t>
            </w:r>
            <w:r w:rsidRPr="0054259F">
              <w:rPr>
                <w:rFonts w:ascii="Garamond" w:hAnsi="Garamond"/>
                <w:szCs w:val="22"/>
                <w:lang w:val="ru-RU"/>
              </w:rPr>
              <w:t xml:space="preserve">, определенный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w:t>
            </w:r>
          </w:p>
        </w:tc>
      </w:tr>
      <w:tr w:rsidR="000C5CEF" w:rsidRPr="0054259F" w:rsidTr="00097939">
        <w:trPr>
          <w:trHeight w:val="345"/>
        </w:trPr>
        <w:tc>
          <w:tcPr>
            <w:tcW w:w="286" w:type="pct"/>
            <w:tcMar>
              <w:left w:w="85" w:type="dxa"/>
              <w:right w:w="57" w:type="dxa"/>
            </w:tcMar>
            <w:vAlign w:val="center"/>
          </w:tcPr>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val="en-US" w:eastAsia="ru-RU"/>
              </w:rPr>
              <w:lastRenderedPageBreak/>
              <w:t>13.1.7</w:t>
            </w:r>
          </w:p>
        </w:tc>
        <w:tc>
          <w:tcPr>
            <w:tcW w:w="2359" w:type="pct"/>
          </w:tcPr>
          <w:p w:rsidR="000C5CEF" w:rsidRPr="0054259F" w:rsidRDefault="000C5CEF" w:rsidP="00001288">
            <w:pPr>
              <w:spacing w:before="120" w:after="120" w:line="240" w:lineRule="auto"/>
              <w:ind w:left="43"/>
              <w:jc w:val="both"/>
              <w:rPr>
                <w:rFonts w:ascii="Garamond" w:hAnsi="Garamond"/>
              </w:rPr>
            </w:pPr>
            <w:r w:rsidRPr="0054259F">
              <w:rPr>
                <w:rFonts w:ascii="Garamond" w:hAnsi="Garamond"/>
              </w:rPr>
              <w:t>…</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КО не позднее 25 (двадцать пятого) числа расчетного месяца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месяц в отношении года поставки, которому принадлежит расчетный месяц, с указанием информации начиная с данного расчетного месяца для участников оптового рынка – потребителей по договорам купли-продажи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w:t>
            </w:r>
            <w:r w:rsidRPr="0054259F">
              <w:rPr>
                <w:rFonts w:ascii="Garamond" w:hAnsi="Garamond"/>
                <w:i/>
                <w:szCs w:val="22"/>
                <w:lang w:val="en-US"/>
              </w:rPr>
              <w:t>p</w:t>
            </w:r>
            <w:r w:rsidRPr="0054259F">
              <w:rPr>
                <w:rFonts w:ascii="Garamond" w:hAnsi="Garamond"/>
                <w:szCs w:val="22"/>
                <w:lang w:val="ru-RU"/>
              </w:rPr>
              <w:t xml:space="preserve"> (</w:t>
            </w:r>
            <w:r w:rsidRPr="0054259F">
              <w:rPr>
                <w:rFonts w:ascii="Garamond" w:hAnsi="Garamond"/>
                <w:szCs w:val="22"/>
                <w:lang w:val="ru-RU"/>
              </w:rPr>
              <w:object w:dxaOrig="859" w:dyaOrig="360" w14:anchorId="15186863">
                <v:shape id="_x0000_i1077" type="#_x0000_t75" style="width:44.15pt;height:18.75pt" o:ole="">
                  <v:imagedata r:id="rId46" o:title=""/>
                </v:shape>
                <o:OLEObject Type="Embed" ProgID="Equation.3" ShapeID="_x0000_i1077" DrawAspect="Content" ObjectID="_1635869367" r:id="rId99"/>
              </w:object>
            </w:r>
            <w:r w:rsidRPr="0054259F">
              <w:rPr>
                <w:rFonts w:ascii="Garamond" w:hAnsi="Garamond"/>
                <w:szCs w:val="22"/>
                <w:lang w:val="ru-RU"/>
              </w:rPr>
              <w:t xml:space="preserve">, где множество </w:t>
            </w:r>
            <w:r w:rsidRPr="0054259F">
              <w:rPr>
                <w:rFonts w:ascii="Garamond" w:hAnsi="Garamond"/>
                <w:szCs w:val="22"/>
                <w:lang w:val="ru-RU"/>
              </w:rPr>
              <w:object w:dxaOrig="480" w:dyaOrig="300" w14:anchorId="64696B84">
                <v:shape id="_x0000_i1078" type="#_x0000_t75" style="width:21.8pt;height:15.75pt" o:ole="">
                  <v:imagedata r:id="rId100" o:title=""/>
                </v:shape>
                <o:OLEObject Type="Embed" ProgID="Equation.3" ShapeID="_x0000_i1078" DrawAspect="Content" ObjectID="_1635869368" r:id="rId101"/>
              </w:object>
            </w:r>
            <w:r w:rsidRPr="0054259F">
              <w:rPr>
                <w:rFonts w:ascii="Garamond" w:hAnsi="Garamond"/>
                <w:szCs w:val="22"/>
                <w:lang w:val="ru-RU"/>
              </w:rPr>
              <w:t xml:space="preserve"> определено в соответствии с п. 13.1.5 настоящего Регламента), мощность которых подлежит поставке в соответствующей ценовой зоне из ценовой зоны </w:t>
            </w:r>
            <w:r w:rsidRPr="0054259F">
              <w:rPr>
                <w:rFonts w:ascii="Garamond" w:hAnsi="Garamond"/>
                <w:i/>
                <w:szCs w:val="22"/>
                <w:lang w:val="en-US"/>
              </w:rPr>
              <w:t>Out</w:t>
            </w:r>
            <w:r w:rsidRPr="0054259F">
              <w:rPr>
                <w:rFonts w:ascii="Garamond" w:hAnsi="Garamond"/>
                <w:szCs w:val="22"/>
                <w:lang w:val="ru-RU"/>
              </w:rPr>
              <w:t xml:space="preserve">, где </w:t>
            </w:r>
            <w:r w:rsidRPr="0054259F">
              <w:rPr>
                <w:rFonts w:ascii="Garamond" w:hAnsi="Garamond"/>
                <w:i/>
                <w:szCs w:val="22"/>
                <w:lang w:val="ru-RU"/>
              </w:rPr>
              <w:t>Out</w:t>
            </w:r>
            <w:r w:rsidRPr="0054259F">
              <w:rPr>
                <w:rFonts w:ascii="Garamond" w:hAnsi="Garamond"/>
                <w:szCs w:val="22"/>
                <w:lang w:val="ru-RU"/>
              </w:rPr>
              <w:t xml:space="preserve"> – ценовая зона, из которой осуществляется поставка мощности по результатам КОМ на соответствующий год поставки мощности в соответствии с пунктом 4.7.3 </w:t>
            </w:r>
            <w:r w:rsidRPr="0054259F">
              <w:rPr>
                <w:rFonts w:ascii="Garamond" w:hAnsi="Garamond"/>
                <w:i/>
                <w:szCs w:val="22"/>
                <w:lang w:val="ru-RU"/>
              </w:rPr>
              <w:t xml:space="preserve">Регламента проведения конкурентных отборов мощности </w:t>
            </w:r>
            <w:r w:rsidRPr="0054259F">
              <w:rPr>
                <w:rFonts w:ascii="Garamond" w:hAnsi="Garamond"/>
                <w:szCs w:val="22"/>
                <w:lang w:val="ru-RU"/>
              </w:rPr>
              <w:t xml:space="preserve">(Приложение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Указанные уведомления формируются на основании </w:t>
            </w:r>
            <w:r w:rsidRPr="0054259F">
              <w:rPr>
                <w:rFonts w:ascii="Garamond" w:hAnsi="Garamond"/>
                <w:bCs/>
                <w:szCs w:val="22"/>
                <w:lang w:val="ru-RU"/>
              </w:rPr>
              <w:t xml:space="preserve">Реестра обязательств по поставке </w:t>
            </w:r>
            <w:r w:rsidRPr="0054259F">
              <w:rPr>
                <w:rFonts w:ascii="Garamond" w:hAnsi="Garamond"/>
                <w:bCs/>
                <w:szCs w:val="22"/>
                <w:lang w:val="ru-RU"/>
              </w:rPr>
              <w:lastRenderedPageBreak/>
              <w:t>мощности по результатам КОМ</w:t>
            </w:r>
            <w:r w:rsidRPr="0054259F">
              <w:rPr>
                <w:rFonts w:ascii="Garamond" w:hAnsi="Garamond"/>
                <w:szCs w:val="22"/>
                <w:lang w:val="ru-RU"/>
              </w:rPr>
              <w:t xml:space="preserve">, направляемого СО в КО в соответствии с п. 16.2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iCs/>
                <w:szCs w:val="22"/>
                <w:lang w:val="ru-RU"/>
              </w:rPr>
              <w:t>Договору о присоединении к торговой системе оптового рынка</w:t>
            </w:r>
            <w:r w:rsidRPr="0054259F">
              <w:rPr>
                <w:rFonts w:ascii="Garamond" w:hAnsi="Garamond"/>
                <w:szCs w:val="22"/>
                <w:lang w:val="ru-RU"/>
              </w:rPr>
              <w:t xml:space="preserve">), и при условии, что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3B4E80B8">
                <v:shape id="_x0000_i1079" type="#_x0000_t75" style="width:44.15pt;height:21.8pt" o:ole="">
                  <v:imagedata r:id="rId25" o:title=""/>
                </v:shape>
                <o:OLEObject Type="Embed" ProgID="Equation.3" ShapeID="_x0000_i1079" DrawAspect="Content" ObjectID="_1635869369" r:id="rId102"/>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не равна нулю.</w:t>
            </w:r>
          </w:p>
          <w:p w:rsidR="000C5CEF" w:rsidRPr="0054259F" w:rsidRDefault="000C5CEF" w:rsidP="00001288">
            <w:pPr>
              <w:pStyle w:val="ac"/>
              <w:rPr>
                <w:rFonts w:ascii="Garamond" w:hAnsi="Garamond"/>
                <w:szCs w:val="22"/>
                <w:lang w:val="ru-RU"/>
              </w:rPr>
            </w:pPr>
            <w:r w:rsidRPr="0054259F">
              <w:rPr>
                <w:rFonts w:ascii="Garamond" w:hAnsi="Garamond"/>
                <w:szCs w:val="22"/>
                <w:lang w:val="ru-RU"/>
              </w:rPr>
              <w:t>…</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пункта 4 Правил оптового рынка (приложение 74 к настоящему Регламенту), графа, содержащая информацию о величине штрафуемого объема, не заполняется в отношении ГТП генерации </w:t>
            </w:r>
            <w:r w:rsidRPr="0054259F">
              <w:rPr>
                <w:rFonts w:ascii="Garamond" w:hAnsi="Garamond"/>
                <w:szCs w:val="22"/>
                <w:lang w:val="ru-RU"/>
              </w:rPr>
              <w:object w:dxaOrig="2320" w:dyaOrig="400" w14:anchorId="4DACDD8C">
                <v:shape id="_x0000_i1080" type="#_x0000_t75" style="width:114.95pt;height:21.8pt" o:ole="">
                  <v:imagedata r:id="rId103" o:title=""/>
                </v:shape>
                <o:OLEObject Type="Embed" ProgID="Equation.3" ShapeID="_x0000_i1080" DrawAspect="Content" ObjectID="_1635869370" r:id="rId104"/>
              </w:object>
            </w:r>
            <w:r w:rsidRPr="0054259F">
              <w:rPr>
                <w:rFonts w:ascii="Garamond" w:hAnsi="Garamond"/>
                <w:szCs w:val="22"/>
                <w:lang w:val="ru-RU"/>
              </w:rPr>
              <w:t xml:space="preserve"> (где </w:t>
            </w:r>
            <w:r w:rsidRPr="0054259F">
              <w:rPr>
                <w:rFonts w:ascii="Garamond" w:hAnsi="Garamond"/>
                <w:szCs w:val="22"/>
                <w:lang w:val="ru-RU"/>
              </w:rPr>
              <w:object w:dxaOrig="1920" w:dyaOrig="400" w14:anchorId="7BBC215E">
                <v:shape id="_x0000_i1081" type="#_x0000_t75" style="width:94.4pt;height:21.8pt" o:ole="">
                  <v:imagedata r:id="rId105" o:title=""/>
                </v:shape>
                <o:OLEObject Type="Embed" ProgID="Equation.3" ShapeID="_x0000_i1081" DrawAspect="Content" ObjectID="_1635869371" r:id="rId106"/>
              </w:object>
            </w:r>
            <w:r w:rsidRPr="0054259F">
              <w:rPr>
                <w:rFonts w:ascii="Garamond" w:hAnsi="Garamond"/>
                <w:szCs w:val="22"/>
                <w:lang w:val="ru-RU"/>
              </w:rPr>
              <w:t xml:space="preserve"> – множество, определенное п. 13.2.5 настоящего Регламента).</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001A0991">
              <w:rPr>
                <w:rFonts w:ascii="Garamond" w:hAnsi="Garamond"/>
                <w:szCs w:val="22"/>
                <w:lang w:val="ru-RU"/>
              </w:rPr>
              <w:pict w14:anchorId="7B59075C">
                <v:shape id="_x0000_i1082" type="#_x0000_t75" style="width:44.15pt;height:21.8pt">
                  <v:imagedata r:id="rId25" o:title=""/>
                </v:shape>
              </w:pi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w:t>
            </w:r>
            <w:r w:rsidRPr="0054259F">
              <w:rPr>
                <w:rFonts w:ascii="Garamond" w:hAnsi="Garamond"/>
                <w:szCs w:val="22"/>
                <w:lang w:val="ru-RU"/>
              </w:rPr>
              <w:lastRenderedPageBreak/>
              <w:t>содержащие отличные от нуля значения объемов (приложение 59.6 к настоящему Регламенту) за соответствующий расчетный период.</w:t>
            </w:r>
          </w:p>
          <w:p w:rsidR="000C5CEF" w:rsidRPr="0054259F" w:rsidRDefault="000C5CEF" w:rsidP="00001288">
            <w:pPr>
              <w:pStyle w:val="ac"/>
              <w:ind w:left="540" w:hanging="540"/>
              <w:rPr>
                <w:rFonts w:ascii="Garamond" w:hAnsi="Garamond"/>
                <w:szCs w:val="22"/>
                <w:lang w:val="ru-RU"/>
              </w:rPr>
            </w:pPr>
            <w:r w:rsidRPr="0054259F">
              <w:rPr>
                <w:rFonts w:ascii="Garamond" w:hAnsi="Garamond"/>
                <w:szCs w:val="22"/>
                <w:lang w:val="en-US"/>
              </w:rPr>
              <w:t>…</w:t>
            </w:r>
          </w:p>
        </w:tc>
        <w:tc>
          <w:tcPr>
            <w:tcW w:w="2355" w:type="pct"/>
          </w:tcPr>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lastRenderedPageBreak/>
              <w:t>…</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КО не позднее 25 (двадцать пятого) числа расчетного месяца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месяц в отношении года поставки, которому принадлежит расчетный месяц, с указанием информации начиная с данного расчетного месяца для участников оптового рынка – потребителей по договорам купли-продажи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w:t>
            </w:r>
            <w:r w:rsidRPr="0054259F">
              <w:rPr>
                <w:rFonts w:ascii="Garamond" w:hAnsi="Garamond"/>
                <w:i/>
                <w:szCs w:val="22"/>
                <w:lang w:val="en-US"/>
              </w:rPr>
              <w:t>p</w:t>
            </w:r>
            <w:r w:rsidRPr="0054259F">
              <w:rPr>
                <w:rFonts w:ascii="Garamond" w:hAnsi="Garamond"/>
                <w:szCs w:val="22"/>
                <w:lang w:val="ru-RU"/>
              </w:rPr>
              <w:t xml:space="preserve"> (</w:t>
            </w:r>
            <w:r w:rsidRPr="0054259F">
              <w:rPr>
                <w:rFonts w:ascii="Garamond" w:hAnsi="Garamond"/>
                <w:szCs w:val="22"/>
                <w:lang w:val="ru-RU"/>
              </w:rPr>
              <w:object w:dxaOrig="859" w:dyaOrig="360" w14:anchorId="217C4A23">
                <v:shape id="_x0000_i1083" type="#_x0000_t75" style="width:44.15pt;height:18.75pt" o:ole="">
                  <v:imagedata r:id="rId46" o:title=""/>
                </v:shape>
                <o:OLEObject Type="Embed" ProgID="Equation.3" ShapeID="_x0000_i1083" DrawAspect="Content" ObjectID="_1635869372" r:id="rId107"/>
              </w:object>
            </w:r>
            <w:r w:rsidRPr="0054259F">
              <w:rPr>
                <w:rFonts w:ascii="Garamond" w:hAnsi="Garamond"/>
                <w:szCs w:val="22"/>
                <w:lang w:val="ru-RU"/>
              </w:rPr>
              <w:t xml:space="preserve">, где множество </w:t>
            </w:r>
            <w:r w:rsidRPr="0054259F">
              <w:rPr>
                <w:rFonts w:ascii="Garamond" w:hAnsi="Garamond"/>
                <w:szCs w:val="22"/>
                <w:lang w:val="ru-RU"/>
              </w:rPr>
              <w:object w:dxaOrig="480" w:dyaOrig="300" w14:anchorId="3834E1FA">
                <v:shape id="_x0000_i1084" type="#_x0000_t75" style="width:21.8pt;height:15.75pt" o:ole="">
                  <v:imagedata r:id="rId100" o:title=""/>
                </v:shape>
                <o:OLEObject Type="Embed" ProgID="Equation.3" ShapeID="_x0000_i1084" DrawAspect="Content" ObjectID="_1635869373" r:id="rId108"/>
              </w:object>
            </w:r>
            <w:r w:rsidRPr="0054259F">
              <w:rPr>
                <w:rFonts w:ascii="Garamond" w:hAnsi="Garamond"/>
                <w:szCs w:val="22"/>
                <w:lang w:val="ru-RU"/>
              </w:rPr>
              <w:t xml:space="preserve"> определено в соответствии с п. 13.1.5 настоящего Регламента), мощность которых подлежит поставке в соответствующей ценовой зоне из ценовой зоны </w:t>
            </w:r>
            <w:r w:rsidRPr="0054259F">
              <w:rPr>
                <w:rFonts w:ascii="Garamond" w:hAnsi="Garamond"/>
                <w:i/>
                <w:szCs w:val="22"/>
                <w:lang w:val="en-US"/>
              </w:rPr>
              <w:t>Out</w:t>
            </w:r>
            <w:r w:rsidRPr="0054259F">
              <w:rPr>
                <w:rFonts w:ascii="Garamond" w:hAnsi="Garamond"/>
                <w:szCs w:val="22"/>
                <w:lang w:val="ru-RU"/>
              </w:rPr>
              <w:t xml:space="preserve">, где </w:t>
            </w:r>
            <w:r w:rsidRPr="0054259F">
              <w:rPr>
                <w:rFonts w:ascii="Garamond" w:hAnsi="Garamond"/>
                <w:i/>
                <w:szCs w:val="22"/>
                <w:lang w:val="ru-RU"/>
              </w:rPr>
              <w:t>Out</w:t>
            </w:r>
            <w:r w:rsidRPr="0054259F">
              <w:rPr>
                <w:rFonts w:ascii="Garamond" w:hAnsi="Garamond"/>
                <w:szCs w:val="22"/>
                <w:lang w:val="ru-RU"/>
              </w:rPr>
              <w:t xml:space="preserve"> – ценовая зона, из которой осуществляется поставка мощности по результатам КОМ на соответствующий год поставки мощности в соответствии с пунктом 4.7.3 </w:t>
            </w:r>
            <w:r w:rsidRPr="0054259F">
              <w:rPr>
                <w:rFonts w:ascii="Garamond" w:hAnsi="Garamond"/>
                <w:i/>
                <w:szCs w:val="22"/>
                <w:lang w:val="ru-RU"/>
              </w:rPr>
              <w:t xml:space="preserve">Регламента проведения конкурентных отборов мощности </w:t>
            </w:r>
            <w:r w:rsidRPr="0054259F">
              <w:rPr>
                <w:rFonts w:ascii="Garamond" w:hAnsi="Garamond"/>
                <w:szCs w:val="22"/>
                <w:lang w:val="ru-RU"/>
              </w:rPr>
              <w:t xml:space="preserve">(Приложение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Указанные уведомления формируются на основании </w:t>
            </w:r>
            <w:r w:rsidRPr="0054259F">
              <w:rPr>
                <w:rFonts w:ascii="Garamond" w:hAnsi="Garamond"/>
                <w:bCs/>
                <w:szCs w:val="22"/>
                <w:lang w:val="ru-RU"/>
              </w:rPr>
              <w:t xml:space="preserve">Реестра обязательств по поставке </w:t>
            </w:r>
            <w:r w:rsidRPr="0054259F">
              <w:rPr>
                <w:rFonts w:ascii="Garamond" w:hAnsi="Garamond"/>
                <w:bCs/>
                <w:szCs w:val="22"/>
                <w:lang w:val="ru-RU"/>
              </w:rPr>
              <w:lastRenderedPageBreak/>
              <w:t>мощности по результатам КОМ</w:t>
            </w:r>
            <w:r w:rsidRPr="0054259F">
              <w:rPr>
                <w:rFonts w:ascii="Garamond" w:hAnsi="Garamond"/>
                <w:szCs w:val="22"/>
                <w:lang w:val="ru-RU"/>
              </w:rPr>
              <w:t xml:space="preserve">, направляемого СО в КО в соответствии с п. 16.2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iCs/>
                <w:szCs w:val="22"/>
                <w:lang w:val="ru-RU"/>
              </w:rPr>
              <w:t>Договору о присоединении к торговой системе оптового рынка</w:t>
            </w:r>
            <w:r w:rsidRPr="0054259F">
              <w:rPr>
                <w:rFonts w:ascii="Garamond" w:hAnsi="Garamond"/>
                <w:szCs w:val="22"/>
                <w:lang w:val="ru-RU"/>
              </w:rPr>
              <w:t xml:space="preserve">), и при условии, что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5FCE15AD">
                <v:shape id="_x0000_i1085" type="#_x0000_t75" style="width:44.15pt;height:21.8pt" o:ole="">
                  <v:imagedata r:id="rId25" o:title=""/>
                </v:shape>
                <o:OLEObject Type="Embed" ProgID="Equation.3" ShapeID="_x0000_i1085" DrawAspect="Content" ObjectID="_1635869374" r:id="rId109"/>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не равна нулю.</w:t>
            </w:r>
          </w:p>
          <w:p w:rsidR="000C5CEF" w:rsidRPr="0054259F" w:rsidRDefault="000C5CEF" w:rsidP="00001288">
            <w:pPr>
              <w:spacing w:before="120" w:after="120" w:line="240" w:lineRule="auto"/>
              <w:ind w:left="43"/>
              <w:jc w:val="both"/>
              <w:rPr>
                <w:rFonts w:ascii="Garamond" w:hAnsi="Garamond"/>
              </w:rPr>
            </w:pPr>
            <w:r w:rsidRPr="0054259F">
              <w:rPr>
                <w:rFonts w:ascii="Garamond" w:hAnsi="Garamond"/>
              </w:rPr>
              <w:t>…</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пункта 4 Правил оптового рынка (приложение 74 к настоящему Регламенту), графа, содержащая информацию о величине штрафуемого объема, не заполняется в отношении ГТП генерации </w:t>
            </w:r>
            <w:r w:rsidRPr="0054259F">
              <w:rPr>
                <w:rFonts w:ascii="Garamond" w:hAnsi="Garamond"/>
                <w:szCs w:val="22"/>
                <w:lang w:val="ru-RU"/>
              </w:rPr>
              <w:object w:dxaOrig="2320" w:dyaOrig="400" w14:anchorId="0022703C">
                <v:shape id="_x0000_i1086" type="#_x0000_t75" style="width:114.95pt;height:21.8pt" o:ole="">
                  <v:imagedata r:id="rId103" o:title=""/>
                </v:shape>
                <o:OLEObject Type="Embed" ProgID="Equation.3" ShapeID="_x0000_i1086" DrawAspect="Content" ObjectID="_1635869375" r:id="rId110"/>
              </w:object>
            </w:r>
            <w:r w:rsidRPr="0054259F">
              <w:rPr>
                <w:rFonts w:ascii="Garamond" w:hAnsi="Garamond"/>
                <w:szCs w:val="22"/>
                <w:lang w:val="ru-RU"/>
              </w:rPr>
              <w:t xml:space="preserve"> (где </w:t>
            </w:r>
            <w:r w:rsidRPr="0054259F">
              <w:rPr>
                <w:rFonts w:ascii="Garamond" w:hAnsi="Garamond"/>
                <w:szCs w:val="22"/>
                <w:lang w:val="ru-RU"/>
              </w:rPr>
              <w:object w:dxaOrig="1920" w:dyaOrig="400" w14:anchorId="44384DDE">
                <v:shape id="_x0000_i1087" type="#_x0000_t75" style="width:94.4pt;height:21.8pt" o:ole="">
                  <v:imagedata r:id="rId105" o:title=""/>
                </v:shape>
                <o:OLEObject Type="Embed" ProgID="Equation.3" ShapeID="_x0000_i1087" DrawAspect="Content" ObjectID="_1635869376" r:id="rId111"/>
              </w:object>
            </w:r>
            <w:r w:rsidRPr="0054259F">
              <w:rPr>
                <w:rFonts w:ascii="Garamond" w:hAnsi="Garamond"/>
                <w:szCs w:val="22"/>
                <w:lang w:val="ru-RU"/>
              </w:rPr>
              <w:t xml:space="preserve"> – множество, определенное п. 13.2.5 настоящего Регламента).</w:t>
            </w:r>
          </w:p>
          <w:p w:rsidR="000C5CEF" w:rsidRPr="0054259F" w:rsidRDefault="000C5CEF" w:rsidP="00001288">
            <w:pPr>
              <w:pStyle w:val="ac"/>
              <w:ind w:firstLine="600"/>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001A0991">
              <w:rPr>
                <w:rFonts w:ascii="Garamond" w:hAnsi="Garamond"/>
                <w:szCs w:val="22"/>
                <w:lang w:val="ru-RU"/>
              </w:rPr>
              <w:pict w14:anchorId="3F100D99">
                <v:shape id="_x0000_i1088" type="#_x0000_t75" style="width:44.15pt;height:21.8pt">
                  <v:imagedata r:id="rId25" o:title=""/>
                </v:shape>
              </w:pi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w:t>
            </w:r>
            <w:r w:rsidRPr="0054259F">
              <w:rPr>
                <w:rFonts w:ascii="Garamond" w:hAnsi="Garamond"/>
                <w:szCs w:val="22"/>
                <w:lang w:val="ru-RU"/>
              </w:rPr>
              <w:lastRenderedPageBreak/>
              <w:t>содержащие отличные от нуля значения объемов (приложение 59.6 к настоящему Регламенту) за соответствующий расчетный период.</w:t>
            </w:r>
          </w:p>
          <w:p w:rsidR="000C5CEF" w:rsidRPr="0054259F" w:rsidRDefault="000C5CEF" w:rsidP="00001288">
            <w:pPr>
              <w:pStyle w:val="ac"/>
              <w:ind w:left="540" w:hanging="540"/>
              <w:rPr>
                <w:rFonts w:ascii="Garamond" w:hAnsi="Garamond"/>
                <w:szCs w:val="22"/>
                <w:lang w:val="ru-RU"/>
              </w:rPr>
            </w:pPr>
            <w:r w:rsidRPr="0054259F">
              <w:rPr>
                <w:rFonts w:ascii="Garamond" w:hAnsi="Garamond"/>
                <w:szCs w:val="22"/>
                <w:lang w:val="en-US"/>
              </w:rPr>
              <w:t>…</w:t>
            </w:r>
          </w:p>
        </w:tc>
      </w:tr>
      <w:tr w:rsidR="000C5CEF" w:rsidRPr="0054259F" w:rsidTr="00097939">
        <w:trPr>
          <w:trHeight w:val="345"/>
        </w:trPr>
        <w:tc>
          <w:tcPr>
            <w:tcW w:w="286" w:type="pct"/>
            <w:vAlign w:val="center"/>
          </w:tcPr>
          <w:p w:rsidR="000C5CEF" w:rsidRPr="0054259F" w:rsidRDefault="000C5CEF" w:rsidP="00001288">
            <w:pPr>
              <w:spacing w:after="0" w:line="240" w:lineRule="auto"/>
              <w:rPr>
                <w:rFonts w:ascii="Garamond" w:hAnsi="Garamond" w:cs="Garamond"/>
                <w:b/>
                <w:bCs/>
                <w:lang w:val="en-US" w:eastAsia="ru-RU"/>
              </w:rPr>
            </w:pPr>
            <w:r w:rsidRPr="0054259F">
              <w:rPr>
                <w:rFonts w:ascii="Garamond" w:hAnsi="Garamond" w:cs="Garamond"/>
                <w:b/>
                <w:bCs/>
                <w:lang w:val="en-US" w:eastAsia="ru-RU"/>
              </w:rPr>
              <w:lastRenderedPageBreak/>
              <w:t>13.1.8</w:t>
            </w:r>
          </w:p>
        </w:tc>
        <w:tc>
          <w:tcPr>
            <w:tcW w:w="2359" w:type="pct"/>
          </w:tcPr>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65E6878A">
                <v:shape id="_x0000_i1089" type="#_x0000_t75" style="width:44.15pt;height:21.8pt" o:ole="">
                  <v:imagedata r:id="rId25" o:title=""/>
                </v:shape>
                <o:OLEObject Type="Embed" ProgID="Equation.3" ShapeID="_x0000_i1089" DrawAspect="Content" ObjectID="_1635869377" r:id="rId112"/>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не равна нулю, КО не позднее 5 (пяти) рабочих дней после даты подписания договоров купли-продажи мощности по результатам конкурентного отбора мощности в целях обеспечения поставки мощности между ценовыми зонами, но не позднее 25 (двадцать пятого) числа расчетного месяца направляет ЦФР в электронном виде с ЭП </w:t>
            </w:r>
            <w:r w:rsidRPr="0054259F">
              <w:rPr>
                <w:rFonts w:ascii="Garamond" w:hAnsi="Garamond"/>
                <w:caps/>
                <w:szCs w:val="22"/>
                <w:lang w:val="ru-RU"/>
              </w:rPr>
              <w:t>р</w:t>
            </w:r>
            <w:r w:rsidRPr="0054259F">
              <w:rPr>
                <w:rFonts w:ascii="Garamond" w:hAnsi="Garamond"/>
                <w:szCs w:val="22"/>
                <w:lang w:val="ru-RU"/>
              </w:rPr>
              <w:t xml:space="preserve">еестр договоров купли-продажи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w:t>
            </w:r>
            <w:r w:rsidRPr="0054259F">
              <w:rPr>
                <w:rFonts w:ascii="Garamond" w:hAnsi="Garamond"/>
                <w:szCs w:val="22"/>
                <w:lang w:val="en-US"/>
              </w:rPr>
              <w:t>xml</w:t>
            </w:r>
            <w:r w:rsidRPr="0054259F">
              <w:rPr>
                <w:rFonts w:ascii="Garamond" w:hAnsi="Garamond"/>
                <w:szCs w:val="22"/>
                <w:lang w:val="ru-RU"/>
              </w:rPr>
              <w:t xml:space="preserve"> (приложение 92.2 к настоящему Регламенту).</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57EA949E">
                <v:shape id="_x0000_i1090" type="#_x0000_t75" style="width:44.15pt;height:21.8pt" o:ole="">
                  <v:imagedata r:id="rId25" o:title=""/>
                </v:shape>
                <o:OLEObject Type="Embed" ProgID="Equation.3" ShapeID="_x0000_i1090" DrawAspect="Content" ObjectID="_1635869378" r:id="rId113"/>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не равна нулю, КО не позднее 25 (двадцать пятого) числа расчетного месяца направляет ЦФР в электронном виде с ЭП </w:t>
            </w:r>
            <w:r w:rsidRPr="0054259F">
              <w:rPr>
                <w:rFonts w:ascii="Garamond" w:hAnsi="Garamond"/>
                <w:caps/>
                <w:szCs w:val="22"/>
                <w:lang w:val="ru-RU"/>
              </w:rPr>
              <w:t>р</w:t>
            </w:r>
            <w:r w:rsidRPr="0054259F">
              <w:rPr>
                <w:rFonts w:ascii="Garamond" w:hAnsi="Garamond"/>
                <w:szCs w:val="22"/>
                <w:lang w:val="ru-RU"/>
              </w:rPr>
              <w:t xml:space="preserve">еестр договоров купли-продажи мощности по результатам конкурентного отбора мощности в целях обеспечения поставки мощности между ценовыми зонами (дельта отрицательная) в отношении расчетного месяца </w:t>
            </w:r>
            <w:r w:rsidRPr="0054259F">
              <w:rPr>
                <w:rFonts w:ascii="Garamond" w:hAnsi="Garamond"/>
                <w:i/>
                <w:szCs w:val="22"/>
                <w:lang w:val="en-US"/>
              </w:rPr>
              <w:t>m</w:t>
            </w:r>
            <w:r w:rsidRPr="0054259F">
              <w:rPr>
                <w:rFonts w:ascii="Garamond" w:hAnsi="Garamond"/>
                <w:szCs w:val="22"/>
                <w:lang w:val="ru-RU"/>
              </w:rPr>
              <w:t xml:space="preserve"> в формате </w:t>
            </w:r>
            <w:r w:rsidRPr="0054259F">
              <w:rPr>
                <w:rFonts w:ascii="Garamond" w:hAnsi="Garamond"/>
                <w:szCs w:val="22"/>
                <w:lang w:val="en-US"/>
              </w:rPr>
              <w:t>xml</w:t>
            </w:r>
            <w:r w:rsidRPr="0054259F">
              <w:rPr>
                <w:rFonts w:ascii="Garamond" w:hAnsi="Garamond"/>
                <w:szCs w:val="22"/>
                <w:lang w:val="ru-RU"/>
              </w:rPr>
              <w:t xml:space="preserve"> (приложение 92.2а к настоящему Регламенту). Данный реестр не направляется за расчетный месяц </w:t>
            </w:r>
            <w:r w:rsidRPr="0054259F">
              <w:rPr>
                <w:rFonts w:ascii="Garamond" w:hAnsi="Garamond"/>
                <w:i/>
                <w:szCs w:val="22"/>
                <w:lang w:val="en-US"/>
              </w:rPr>
              <w:t>m</w:t>
            </w:r>
            <w:r w:rsidRPr="0054259F">
              <w:rPr>
                <w:rFonts w:ascii="Garamond" w:hAnsi="Garamond"/>
                <w:szCs w:val="22"/>
                <w:lang w:val="ru-RU"/>
              </w:rPr>
              <w:t xml:space="preserve">, если расчетный период </w:t>
            </w:r>
            <w:r w:rsidRPr="0054259F">
              <w:rPr>
                <w:rFonts w:ascii="Garamond" w:hAnsi="Garamond"/>
                <w:i/>
                <w:szCs w:val="22"/>
                <w:lang w:val="en-US"/>
              </w:rPr>
              <w:t>m</w:t>
            </w:r>
            <w:r w:rsidRPr="0054259F">
              <w:rPr>
                <w:rFonts w:ascii="Garamond" w:hAnsi="Garamond"/>
                <w:szCs w:val="22"/>
                <w:lang w:val="ru-RU"/>
              </w:rPr>
              <w:t>–1 – это декабрь предыдущего года поставки.</w:t>
            </w:r>
          </w:p>
          <w:p w:rsidR="000C5CEF" w:rsidRPr="0054259F" w:rsidRDefault="000C5CEF" w:rsidP="00001288">
            <w:pPr>
              <w:pStyle w:val="ac"/>
              <w:ind w:firstLine="43"/>
              <w:rPr>
                <w:rFonts w:ascii="Garamond" w:hAnsi="Garamond"/>
                <w:szCs w:val="22"/>
                <w:lang w:val="ru-RU"/>
              </w:rPr>
            </w:pPr>
            <w:r w:rsidRPr="0054259F">
              <w:rPr>
                <w:rFonts w:ascii="Garamond" w:hAnsi="Garamond"/>
                <w:szCs w:val="22"/>
                <w:lang w:val="ru-RU"/>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5D546948">
                <v:shape id="_x0000_i1091" type="#_x0000_t75" style="width:44.15pt;height:21.8pt" o:ole="">
                  <v:imagedata r:id="rId25" o:title=""/>
                </v:shape>
                <o:OLEObject Type="Embed" ProgID="Equation.3" ShapeID="_x0000_i1091" DrawAspect="Content" ObjectID="_1635869379" r:id="rId114"/>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3.6</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 xml:space="preserve">Договору о </w:t>
            </w:r>
            <w:r w:rsidRPr="0054259F">
              <w:rPr>
                <w:rFonts w:ascii="Garamond" w:hAnsi="Garamond"/>
                <w:i/>
                <w:szCs w:val="22"/>
                <w:lang w:val="ru-RU"/>
              </w:rPr>
              <w:lastRenderedPageBreak/>
              <w:t>присоединении к торговой системе оптового рынка</w:t>
            </w:r>
            <w:r w:rsidRPr="0054259F">
              <w:rPr>
                <w:rFonts w:ascii="Garamond" w:hAnsi="Garamond"/>
                <w:szCs w:val="22"/>
                <w:lang w:val="ru-RU"/>
              </w:rPr>
              <w:t>), равна нулю, КО не определяет объем и стоимость фактически поставленной по договорам купли-продажи мощности по результатам конкурентного отбора мощности в целях обеспечения поставки мощности между ценовыми зонами и не передает в ЦФР реестр объемов и стоимости мощности, фактически поставленной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41.1 настоящего Регламента), за соответствующий расчетный период.</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sz w:val="22"/>
                <w:szCs w:val="22"/>
              </w:rPr>
              <w:t>…</w:t>
            </w:r>
          </w:p>
        </w:tc>
        <w:tc>
          <w:tcPr>
            <w:tcW w:w="2355" w:type="pct"/>
          </w:tcPr>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lastRenderedPageBreak/>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0A57E0FA">
                <v:shape id="_x0000_i1092" type="#_x0000_t75" style="width:44.15pt;height:21.8pt" o:ole="">
                  <v:imagedata r:id="rId25" o:title=""/>
                </v:shape>
                <o:OLEObject Type="Embed" ProgID="Equation.3" ShapeID="_x0000_i1092" DrawAspect="Content" ObjectID="_1635869380" r:id="rId115"/>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не равна нулю, КО не позднее 5 (пяти) рабочих дней после даты подписания договоров купли-продажи мощности по результатам конкурентного отбора мощности в целях обеспечения поставки мощности между ценовыми зонами, но не позднее 25 (двадцать пятого) числа расчетного месяца направляет ЦФР в электронном виде с ЭП </w:t>
            </w:r>
            <w:r w:rsidRPr="0054259F">
              <w:rPr>
                <w:rFonts w:ascii="Garamond" w:hAnsi="Garamond"/>
                <w:caps/>
                <w:szCs w:val="22"/>
                <w:lang w:val="ru-RU"/>
              </w:rPr>
              <w:t>р</w:t>
            </w:r>
            <w:r w:rsidRPr="0054259F">
              <w:rPr>
                <w:rFonts w:ascii="Garamond" w:hAnsi="Garamond"/>
                <w:szCs w:val="22"/>
                <w:lang w:val="ru-RU"/>
              </w:rPr>
              <w:t xml:space="preserve">еестр договоров купли-продажи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w:t>
            </w:r>
            <w:r w:rsidRPr="0054259F">
              <w:rPr>
                <w:rFonts w:ascii="Garamond" w:hAnsi="Garamond"/>
                <w:szCs w:val="22"/>
                <w:lang w:val="en-US"/>
              </w:rPr>
              <w:t>xml</w:t>
            </w:r>
            <w:r w:rsidRPr="0054259F">
              <w:rPr>
                <w:rFonts w:ascii="Garamond" w:hAnsi="Garamond"/>
                <w:szCs w:val="22"/>
                <w:lang w:val="ru-RU"/>
              </w:rPr>
              <w:t xml:space="preserve"> (приложение 92.2 к настоящему Регламенту).</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685E86EC">
                <v:shape id="_x0000_i1093" type="#_x0000_t75" style="width:44.15pt;height:21.8pt" o:ole="">
                  <v:imagedata r:id="rId25" o:title=""/>
                </v:shape>
                <o:OLEObject Type="Embed" ProgID="Equation.3" ShapeID="_x0000_i1093" DrawAspect="Content" ObjectID="_1635869381" r:id="rId116"/>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xml:space="preserve">), не равна нулю, КО не позднее 25 (двадцать пятого) числа расчетного месяца направляет ЦФР в электронном виде с ЭП </w:t>
            </w:r>
            <w:r w:rsidRPr="0054259F">
              <w:rPr>
                <w:rFonts w:ascii="Garamond" w:hAnsi="Garamond"/>
                <w:caps/>
                <w:szCs w:val="22"/>
                <w:lang w:val="ru-RU"/>
              </w:rPr>
              <w:t>р</w:t>
            </w:r>
            <w:r w:rsidRPr="0054259F">
              <w:rPr>
                <w:rFonts w:ascii="Garamond" w:hAnsi="Garamond"/>
                <w:szCs w:val="22"/>
                <w:lang w:val="ru-RU"/>
              </w:rPr>
              <w:t xml:space="preserve">еестр договоров купли-продажи мощности по результатам конкурентного отбора мощности в целях обеспечения поставки мощности между ценовыми зонами (дельта отрицательная) в отношении расчетного месяца </w:t>
            </w:r>
            <w:r w:rsidRPr="0054259F">
              <w:rPr>
                <w:rFonts w:ascii="Garamond" w:hAnsi="Garamond"/>
                <w:i/>
                <w:szCs w:val="22"/>
                <w:lang w:val="en-US"/>
              </w:rPr>
              <w:t>m</w:t>
            </w:r>
            <w:r w:rsidRPr="0054259F">
              <w:rPr>
                <w:rFonts w:ascii="Garamond" w:hAnsi="Garamond"/>
                <w:szCs w:val="22"/>
                <w:lang w:val="ru-RU"/>
              </w:rPr>
              <w:t xml:space="preserve"> в формате </w:t>
            </w:r>
            <w:r w:rsidRPr="0054259F">
              <w:rPr>
                <w:rFonts w:ascii="Garamond" w:hAnsi="Garamond"/>
                <w:szCs w:val="22"/>
                <w:lang w:val="en-US"/>
              </w:rPr>
              <w:t>xml</w:t>
            </w:r>
            <w:r w:rsidRPr="0054259F">
              <w:rPr>
                <w:rFonts w:ascii="Garamond" w:hAnsi="Garamond"/>
                <w:szCs w:val="22"/>
                <w:lang w:val="ru-RU"/>
              </w:rPr>
              <w:t xml:space="preserve"> (приложение 92.2а к настоящему Регламенту). Данный реестр не направляется за расчетный месяц </w:t>
            </w:r>
            <w:r w:rsidRPr="0054259F">
              <w:rPr>
                <w:rFonts w:ascii="Garamond" w:hAnsi="Garamond"/>
                <w:i/>
                <w:szCs w:val="22"/>
                <w:lang w:val="en-US"/>
              </w:rPr>
              <w:t>m</w:t>
            </w:r>
            <w:r w:rsidRPr="0054259F">
              <w:rPr>
                <w:rFonts w:ascii="Garamond" w:hAnsi="Garamond"/>
                <w:szCs w:val="22"/>
                <w:lang w:val="ru-RU"/>
              </w:rPr>
              <w:t xml:space="preserve">, если расчетный период </w:t>
            </w:r>
            <w:r w:rsidRPr="0054259F">
              <w:rPr>
                <w:rFonts w:ascii="Garamond" w:hAnsi="Garamond"/>
                <w:i/>
                <w:szCs w:val="22"/>
                <w:lang w:val="en-US"/>
              </w:rPr>
              <w:t>m</w:t>
            </w:r>
            <w:r w:rsidRPr="0054259F">
              <w:rPr>
                <w:rFonts w:ascii="Garamond" w:hAnsi="Garamond"/>
                <w:szCs w:val="22"/>
                <w:lang w:val="ru-RU"/>
              </w:rPr>
              <w:t>–1 – это декабрь предыдущего года поставки.</w:t>
            </w:r>
          </w:p>
          <w:p w:rsidR="000C5CEF" w:rsidRPr="0054259F" w:rsidRDefault="000C5CEF" w:rsidP="00001288">
            <w:pPr>
              <w:pStyle w:val="ac"/>
              <w:rPr>
                <w:rFonts w:ascii="Garamond" w:hAnsi="Garamond"/>
                <w:szCs w:val="22"/>
                <w:lang w:val="ru-RU"/>
              </w:rPr>
            </w:pPr>
            <w:r w:rsidRPr="0054259F">
              <w:rPr>
                <w:rFonts w:ascii="Garamond" w:hAnsi="Garamond"/>
                <w:szCs w:val="22"/>
                <w:lang w:val="ru-RU"/>
              </w:rPr>
              <w:t xml:space="preserve">  …</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54259F">
              <w:rPr>
                <w:rFonts w:ascii="Garamond" w:hAnsi="Garamond"/>
                <w:i/>
                <w:szCs w:val="22"/>
                <w:lang w:val="ru-RU"/>
              </w:rPr>
              <w:t>m</w:t>
            </w:r>
            <w:r w:rsidRPr="0054259F">
              <w:rPr>
                <w:rFonts w:ascii="Garamond" w:hAnsi="Garamond"/>
                <w:szCs w:val="22"/>
                <w:lang w:val="ru-RU"/>
              </w:rPr>
              <w:t xml:space="preserve"> </w:t>
            </w:r>
            <w:r w:rsidRPr="0054259F">
              <w:rPr>
                <w:rFonts w:ascii="Garamond" w:hAnsi="Garamond"/>
                <w:szCs w:val="22"/>
                <w:lang w:val="ru-RU"/>
              </w:rPr>
              <w:object w:dxaOrig="800" w:dyaOrig="400" w14:anchorId="0D6AFD1B">
                <v:shape id="_x0000_i1094" type="#_x0000_t75" style="width:44.15pt;height:21.8pt" o:ole="">
                  <v:imagedata r:id="rId25" o:title=""/>
                </v:shape>
                <o:OLEObject Type="Embed" ProgID="Equation.3" ShapeID="_x0000_i1094" DrawAspect="Content" ObjectID="_1635869382" r:id="rId117"/>
              </w:object>
            </w:r>
            <w:r w:rsidRPr="0054259F">
              <w:rPr>
                <w:rFonts w:ascii="Garamond" w:hAnsi="Garamond"/>
                <w:szCs w:val="22"/>
                <w:lang w:val="ru-RU"/>
              </w:rPr>
              <w:t xml:space="preserve">, определенная в соответствии с п. </w:t>
            </w:r>
            <w:r w:rsidRPr="0054259F">
              <w:rPr>
                <w:rFonts w:ascii="Garamond" w:hAnsi="Garamond"/>
                <w:szCs w:val="22"/>
                <w:highlight w:val="yellow"/>
                <w:lang w:val="ru-RU"/>
              </w:rPr>
              <w:t>3.7</w:t>
            </w:r>
            <w:r w:rsidRPr="0054259F">
              <w:rPr>
                <w:rFonts w:ascii="Garamond" w:hAnsi="Garamond"/>
                <w:szCs w:val="22"/>
                <w:lang w:val="ru-RU"/>
              </w:rPr>
              <w:t xml:space="preserve"> </w:t>
            </w:r>
            <w:r w:rsidRPr="0054259F">
              <w:rPr>
                <w:rFonts w:ascii="Garamond" w:hAnsi="Garamond"/>
                <w:i/>
                <w:szCs w:val="22"/>
                <w:lang w:val="ru-RU"/>
              </w:rPr>
              <w:t>Регламента определения объемов покупки и продажи мощности на оптовом рынке</w:t>
            </w:r>
            <w:r w:rsidRPr="0054259F">
              <w:rPr>
                <w:rFonts w:ascii="Garamond" w:hAnsi="Garamond"/>
                <w:szCs w:val="22"/>
                <w:lang w:val="ru-RU"/>
              </w:rPr>
              <w:t xml:space="preserve"> (Приложение № 13.2 к </w:t>
            </w:r>
            <w:r w:rsidRPr="0054259F">
              <w:rPr>
                <w:rFonts w:ascii="Garamond" w:hAnsi="Garamond"/>
                <w:i/>
                <w:szCs w:val="22"/>
                <w:lang w:val="ru-RU"/>
              </w:rPr>
              <w:t xml:space="preserve">Договору о </w:t>
            </w:r>
            <w:r w:rsidRPr="0054259F">
              <w:rPr>
                <w:rFonts w:ascii="Garamond" w:hAnsi="Garamond"/>
                <w:i/>
                <w:szCs w:val="22"/>
                <w:lang w:val="ru-RU"/>
              </w:rPr>
              <w:lastRenderedPageBreak/>
              <w:t>присоединении к торговой системе оптового рынка</w:t>
            </w:r>
            <w:r w:rsidRPr="0054259F">
              <w:rPr>
                <w:rFonts w:ascii="Garamond" w:hAnsi="Garamond"/>
                <w:szCs w:val="22"/>
                <w:lang w:val="ru-RU"/>
              </w:rPr>
              <w:t>), равна нулю, КО не определяет объем и стоимость фактически поставленной по договорам купли-продажи мощности по результатам конкурентного отбора мощности в целях обеспечения поставки мощности между ценовыми зонами и не передает в ЦФР реестр объемов и стоимости мощности, фактически поставленной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41.1 настоящего Регламента), за соответствующий расчетный период.</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sz w:val="22"/>
                <w:szCs w:val="22"/>
              </w:rPr>
              <w:t>…</w:t>
            </w:r>
          </w:p>
        </w:tc>
      </w:tr>
      <w:tr w:rsidR="000C5CEF" w:rsidRPr="0054259F" w:rsidTr="00097939">
        <w:trPr>
          <w:trHeight w:val="345"/>
        </w:trPr>
        <w:tc>
          <w:tcPr>
            <w:tcW w:w="286" w:type="pct"/>
            <w:tcMar>
              <w:left w:w="85" w:type="dxa"/>
              <w:right w:w="57" w:type="dxa"/>
            </w:tcMar>
            <w:vAlign w:val="center"/>
          </w:tcPr>
          <w:p w:rsidR="000C5CEF" w:rsidRPr="0054259F" w:rsidRDefault="000C5CEF" w:rsidP="0054259F">
            <w:pPr>
              <w:spacing w:after="0" w:line="240" w:lineRule="auto"/>
              <w:rPr>
                <w:rFonts w:ascii="Garamond" w:hAnsi="Garamond" w:cs="Garamond"/>
                <w:b/>
                <w:bCs/>
                <w:lang w:val="en-US" w:eastAsia="ru-RU"/>
              </w:rPr>
            </w:pPr>
            <w:r w:rsidRPr="0054259F">
              <w:rPr>
                <w:rFonts w:ascii="Garamond" w:hAnsi="Garamond" w:cs="Garamond"/>
                <w:b/>
                <w:bCs/>
                <w:lang w:eastAsia="ru-RU"/>
              </w:rPr>
              <w:lastRenderedPageBreak/>
              <w:t>13.2.3</w:t>
            </w:r>
            <w:r w:rsidR="0054259F">
              <w:rPr>
                <w:rFonts w:ascii="Garamond" w:hAnsi="Garamond" w:cs="Garamond"/>
                <w:b/>
                <w:bCs/>
                <w:lang w:eastAsia="ru-RU"/>
              </w:rPr>
              <w:t>,</w:t>
            </w:r>
            <w:r w:rsidRPr="0054259F">
              <w:rPr>
                <w:rFonts w:ascii="Garamond" w:hAnsi="Garamond" w:cs="Garamond"/>
                <w:b/>
                <w:bCs/>
                <w:lang w:eastAsia="ru-RU"/>
              </w:rPr>
              <w:t xml:space="preserve"> п</w:t>
            </w:r>
            <w:r w:rsidR="0054259F">
              <w:rPr>
                <w:rFonts w:ascii="Garamond" w:hAnsi="Garamond" w:cs="Garamond"/>
                <w:b/>
                <w:bCs/>
                <w:lang w:eastAsia="ru-RU"/>
              </w:rPr>
              <w:t>од</w:t>
            </w:r>
            <w:r w:rsidRPr="0054259F">
              <w:rPr>
                <w:rFonts w:ascii="Garamond" w:hAnsi="Garamond" w:cs="Garamond"/>
                <w:b/>
                <w:bCs/>
                <w:lang w:eastAsia="ru-RU"/>
              </w:rPr>
              <w:t xml:space="preserve">п. </w:t>
            </w:r>
            <w:r w:rsidR="0054259F">
              <w:rPr>
                <w:rFonts w:ascii="Garamond" w:hAnsi="Garamond" w:cs="Garamond"/>
                <w:b/>
                <w:bCs/>
                <w:lang w:eastAsia="ru-RU"/>
              </w:rPr>
              <w:t>«</w:t>
            </w:r>
            <w:r w:rsidRPr="0054259F">
              <w:rPr>
                <w:rFonts w:ascii="Garamond" w:hAnsi="Garamond" w:cs="Garamond"/>
                <w:b/>
                <w:bCs/>
                <w:lang w:eastAsia="ru-RU"/>
              </w:rPr>
              <w:t>в</w:t>
            </w:r>
            <w:r w:rsidR="0054259F">
              <w:rPr>
                <w:rFonts w:ascii="Garamond" w:hAnsi="Garamond" w:cs="Garamond"/>
                <w:b/>
                <w:bCs/>
                <w:lang w:eastAsia="ru-RU"/>
              </w:rPr>
              <w:t>»</w:t>
            </w:r>
          </w:p>
        </w:tc>
        <w:tc>
          <w:tcPr>
            <w:tcW w:w="2359" w:type="pct"/>
          </w:tcPr>
          <w:p w:rsidR="000C5CEF" w:rsidRPr="0054259F" w:rsidRDefault="000C5CEF" w:rsidP="00001288">
            <w:pPr>
              <w:pStyle w:val="ac"/>
              <w:ind w:firstLine="567"/>
              <w:rPr>
                <w:rFonts w:ascii="Garamond" w:hAnsi="Garamond"/>
                <w:b/>
                <w:szCs w:val="22"/>
                <w:lang w:val="ru-RU"/>
              </w:rPr>
            </w:pPr>
            <w:r w:rsidRPr="0054259F">
              <w:rPr>
                <w:rFonts w:ascii="Garamond" w:hAnsi="Garamond"/>
                <w:b/>
                <w:szCs w:val="22"/>
                <w:lang w:val="ru-RU"/>
              </w:rPr>
              <w:t>Расчет величины денежной суммы,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обусловленной отказом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 xml:space="preserve">начиная с расчетного месяца </w:t>
            </w:r>
            <w:r w:rsidRPr="0054259F">
              <w:rPr>
                <w:rFonts w:ascii="Garamond" w:hAnsi="Garamond"/>
                <w:i/>
                <w:szCs w:val="22"/>
                <w:lang w:val="ru-RU"/>
              </w:rPr>
              <w:t>m</w:t>
            </w:r>
            <w:r w:rsidRPr="0054259F">
              <w:rPr>
                <w:rFonts w:ascii="Garamond" w:hAnsi="Garamond"/>
                <w:szCs w:val="22"/>
                <w:lang w:val="ru-RU"/>
              </w:rPr>
              <w:t xml:space="preserve">+1 от исполнения обязательств по обеспечению готовности к осуществлению ценозависимого снижения объема покупки электрической энергии ГТП потребления </w:t>
            </w:r>
            <w:r w:rsidRPr="0054259F">
              <w:rPr>
                <w:rFonts w:ascii="Garamond" w:hAnsi="Garamond"/>
                <w:i/>
                <w:szCs w:val="22"/>
                <w:lang w:val="ru-RU"/>
              </w:rPr>
              <w:t>q</w:t>
            </w:r>
            <w:r w:rsidRPr="0054259F">
              <w:rPr>
                <w:rFonts w:ascii="Garamond" w:hAnsi="Garamond"/>
                <w:szCs w:val="22"/>
                <w:lang w:val="ru-RU"/>
              </w:rPr>
              <w:t xml:space="preserve"> по </w:t>
            </w:r>
            <w:r w:rsidRPr="0054259F">
              <w:rPr>
                <w:rFonts w:ascii="Garamond" w:hAnsi="Garamond"/>
                <w:spacing w:val="4"/>
                <w:szCs w:val="22"/>
                <w:lang w:val="ru-RU"/>
              </w:rPr>
              <w:t>договорам КОМ</w:t>
            </w:r>
            <w:r w:rsidRPr="0054259F">
              <w:rPr>
                <w:rFonts w:ascii="Garamond" w:hAnsi="Garamond"/>
                <w:szCs w:val="22"/>
                <w:lang w:val="ru-RU"/>
              </w:rPr>
              <w:t xml:space="preserve">, заключенным в целях поставки мощности в году </w:t>
            </w:r>
            <w:r w:rsidRPr="0054259F">
              <w:rPr>
                <w:rFonts w:ascii="Garamond" w:hAnsi="Garamond"/>
                <w:i/>
                <w:szCs w:val="22"/>
                <w:lang w:val="en-US"/>
              </w:rPr>
              <w:t>X</w:t>
            </w:r>
            <w:r w:rsidRPr="0054259F">
              <w:rPr>
                <w:rFonts w:ascii="Garamond" w:hAnsi="Garamond"/>
                <w:szCs w:val="22"/>
                <w:lang w:val="ru-RU"/>
              </w:rPr>
              <w:t xml:space="preserve">, приходящийся на ГТП генерации </w:t>
            </w:r>
            <w:r w:rsidRPr="0054259F">
              <w:rPr>
                <w:rFonts w:ascii="Garamond" w:hAnsi="Garamond"/>
                <w:position w:val="-10"/>
                <w:szCs w:val="22"/>
              </w:rPr>
              <w:object w:dxaOrig="1380" w:dyaOrig="360" w14:anchorId="5C7CA177">
                <v:shape id="_x0000_i1095" type="#_x0000_t75" style="width:70.2pt;height:18.75pt" o:ole="">
                  <v:imagedata r:id="rId118" o:title=""/>
                </v:shape>
                <o:OLEObject Type="Embed" ProgID="Equation.3" ShapeID="_x0000_i1095" DrawAspect="Content" ObjectID="_1635869383" r:id="rId119"/>
              </w:object>
            </w:r>
            <w:r w:rsidRPr="0054259F">
              <w:rPr>
                <w:rFonts w:ascii="Garamond" w:hAnsi="Garamond"/>
                <w:szCs w:val="22"/>
                <w:lang w:val="ru-RU"/>
              </w:rPr>
              <w:t xml:space="preserve"> (по</w:t>
            </w:r>
            <w:r w:rsidRPr="0054259F">
              <w:rPr>
                <w:rFonts w:ascii="Garamond" w:hAnsi="Garamond"/>
                <w:i/>
                <w:szCs w:val="22"/>
                <w:lang w:val="ru-RU"/>
              </w:rPr>
              <w:t xml:space="preserve"> </w:t>
            </w:r>
            <w:r w:rsidRPr="0054259F">
              <w:rPr>
                <w:rFonts w:ascii="Garamond" w:hAnsi="Garamond"/>
                <w:i/>
                <w:szCs w:val="22"/>
                <w:lang w:val="en-US"/>
              </w:rPr>
              <w:t>X</w:t>
            </w:r>
            <w:r w:rsidRPr="0054259F">
              <w:rPr>
                <w:rFonts w:ascii="Garamond" w:hAnsi="Garamond"/>
                <w:i/>
                <w:szCs w:val="22"/>
                <w:lang w:val="ru-RU"/>
              </w:rPr>
              <w:t xml:space="preserve"> = </w:t>
            </w:r>
            <w:r w:rsidRPr="0054259F">
              <w:rPr>
                <w:rFonts w:ascii="Garamond" w:eastAsia="Arial Unicode MS" w:hAnsi="Garamond"/>
                <w:szCs w:val="22"/>
                <w:lang w:val="ru-RU" w:eastAsia="ru-RU"/>
              </w:rPr>
              <w:t xml:space="preserve">2021 год (включительно) </w:t>
            </w:r>
            <w:r w:rsidRPr="0054259F">
              <w:rPr>
                <w:rFonts w:ascii="Garamond" w:hAnsi="Garamond"/>
                <w:position w:val="-10"/>
                <w:szCs w:val="22"/>
                <w:highlight w:val="yellow"/>
              </w:rPr>
              <w:object w:dxaOrig="2420" w:dyaOrig="360" w14:anchorId="344B35F6">
                <v:shape id="_x0000_i1096" type="#_x0000_t75" style="width:121.6pt;height:18.75pt" o:ole="">
                  <v:imagedata r:id="rId120" o:title=""/>
                </v:shape>
                <o:OLEObject Type="Embed" ProgID="Equation.3" ShapeID="_x0000_i1096" DrawAspect="Content" ObjectID="_1635869384" r:id="rId121"/>
              </w:object>
            </w:r>
            <w:r w:rsidRPr="0054259F">
              <w:rPr>
                <w:rFonts w:ascii="Garamond" w:hAnsi="Garamond"/>
                <w:szCs w:val="22"/>
                <w:lang w:val="ru-RU"/>
              </w:rPr>
              <w:t xml:space="preserve">) участника оптового рынка </w:t>
            </w:r>
            <w:r w:rsidRPr="0054259F">
              <w:rPr>
                <w:rFonts w:ascii="Garamond" w:hAnsi="Garamond"/>
                <w:i/>
                <w:szCs w:val="22"/>
              </w:rPr>
              <w:t>i</w:t>
            </w:r>
            <w:r w:rsidRPr="0054259F">
              <w:rPr>
                <w:rFonts w:ascii="Garamond" w:hAnsi="Garamond"/>
                <w:szCs w:val="22"/>
                <w:lang w:val="ru-RU"/>
              </w:rPr>
              <w:t xml:space="preserve">, включающей </w:t>
            </w:r>
            <w:r w:rsidRPr="0054259F">
              <w:rPr>
                <w:rFonts w:ascii="Garamond" w:eastAsia="Arial Unicode MS" w:hAnsi="Garamond"/>
                <w:szCs w:val="22"/>
                <w:lang w:val="ru-RU" w:eastAsia="ru-RU"/>
              </w:rPr>
              <w:t xml:space="preserve">генерирующие объекты, отобранные по результатам КОМ на год </w:t>
            </w:r>
            <w:r w:rsidRPr="0054259F">
              <w:rPr>
                <w:rFonts w:ascii="Garamond" w:eastAsia="Arial Unicode MS" w:hAnsi="Garamond"/>
                <w:i/>
                <w:szCs w:val="22"/>
                <w:lang w:val="ru-RU" w:eastAsia="ru-RU"/>
              </w:rPr>
              <w:t>X</w:t>
            </w:r>
            <w:r w:rsidRPr="0054259F">
              <w:rPr>
                <w:rFonts w:ascii="Garamond" w:hAnsi="Garamond"/>
                <w:szCs w:val="22"/>
                <w:lang w:val="ru-RU"/>
              </w:rPr>
              <w:t xml:space="preserve">, определяется для расчетного месяца </w:t>
            </w:r>
            <w:r w:rsidRPr="0054259F">
              <w:rPr>
                <w:rFonts w:ascii="Garamond" w:hAnsi="Garamond"/>
                <w:i/>
                <w:szCs w:val="22"/>
              </w:rPr>
              <w:t>m</w:t>
            </w:r>
            <w:r w:rsidRPr="0054259F">
              <w:rPr>
                <w:rFonts w:ascii="Garamond" w:hAnsi="Garamond"/>
                <w:szCs w:val="22"/>
                <w:lang w:val="ru-RU"/>
              </w:rPr>
              <w:t xml:space="preserve"> в соответствии с формулой </w:t>
            </w:r>
            <w:r w:rsidRPr="0054259F">
              <w:rPr>
                <w:rFonts w:ascii="Garamond" w:hAnsi="Garamond"/>
                <w:spacing w:val="4"/>
                <w:szCs w:val="22"/>
                <w:lang w:val="ru-RU"/>
              </w:rPr>
              <w:t>(с точностью до копеек с учетом правил математического округления)</w:t>
            </w:r>
            <w:r w:rsidRPr="0054259F">
              <w:rPr>
                <w:rFonts w:ascii="Garamond" w:hAnsi="Garamond"/>
                <w:szCs w:val="22"/>
                <w:lang w:val="ru-RU"/>
              </w:rPr>
              <w:t xml:space="preserve">: </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50"/>
                <w:szCs w:val="22"/>
              </w:rPr>
              <w:object w:dxaOrig="4880" w:dyaOrig="940" w14:anchorId="4461EF24">
                <v:shape id="_x0000_i1097" type="#_x0000_t75" style="width:255.35pt;height:50.2pt" o:ole="">
                  <v:imagedata r:id="rId122" o:title=""/>
                </v:shape>
                <o:OLEObject Type="Embed" ProgID="Equation.3" ShapeID="_x0000_i1097" DrawAspect="Content" ObjectID="_1635869385" r:id="rId123"/>
              </w:object>
            </w:r>
            <w:r w:rsidRPr="0054259F">
              <w:rPr>
                <w:rFonts w:ascii="Garamond" w:hAnsi="Garamond"/>
                <w:szCs w:val="22"/>
                <w:lang w:val="ru-RU"/>
              </w:rPr>
              <w:t>,</w:t>
            </w:r>
          </w:p>
          <w:p w:rsidR="000C5CEF" w:rsidRPr="0054259F" w:rsidRDefault="000C5CEF" w:rsidP="00001288">
            <w:pPr>
              <w:pStyle w:val="ae"/>
              <w:widowControl w:val="0"/>
              <w:spacing w:before="120" w:after="120"/>
              <w:ind w:left="364" w:hanging="360"/>
              <w:jc w:val="both"/>
              <w:rPr>
                <w:rFonts w:ascii="Garamond" w:hAnsi="Garamond"/>
                <w:sz w:val="22"/>
                <w:szCs w:val="22"/>
              </w:rPr>
            </w:pPr>
            <w:r w:rsidRPr="0054259F">
              <w:rPr>
                <w:rFonts w:ascii="Garamond" w:hAnsi="Garamond"/>
                <w:sz w:val="22"/>
                <w:szCs w:val="22"/>
              </w:rPr>
              <w:t xml:space="preserve">где </w:t>
            </w:r>
            <w:r w:rsidRPr="0054259F">
              <w:rPr>
                <w:rFonts w:ascii="Garamond" w:hAnsi="Garamond"/>
                <w:i/>
                <w:sz w:val="22"/>
                <w:szCs w:val="22"/>
                <w:lang w:val="en-US"/>
              </w:rPr>
              <w:t>X</w:t>
            </w:r>
            <w:r w:rsidRPr="0054259F">
              <w:rPr>
                <w:rFonts w:ascii="Garamond" w:hAnsi="Garamond"/>
                <w:sz w:val="22"/>
                <w:szCs w:val="22"/>
              </w:rPr>
              <w:t xml:space="preserve"> – год поставки начиная с 2020-го (в отношении </w:t>
            </w:r>
            <w:r w:rsidRPr="0054259F">
              <w:rPr>
                <w:rFonts w:ascii="Garamond" w:hAnsi="Garamond"/>
                <w:i/>
                <w:sz w:val="22"/>
                <w:szCs w:val="22"/>
              </w:rPr>
              <w:t xml:space="preserve">X </w:t>
            </w:r>
            <w:r w:rsidRPr="0054259F">
              <w:rPr>
                <w:rFonts w:ascii="Garamond" w:hAnsi="Garamond"/>
                <w:sz w:val="22"/>
                <w:szCs w:val="22"/>
              </w:rPr>
              <w:t xml:space="preserve">&lt; 2020 в соответствии с условиями договоров КОМ денежная сумма, </w:t>
            </w:r>
            <w:r w:rsidRPr="0054259F">
              <w:rPr>
                <w:rFonts w:ascii="Garamond" w:hAnsi="Garamond"/>
                <w:color w:val="000000"/>
                <w:sz w:val="22"/>
                <w:szCs w:val="22"/>
              </w:rPr>
              <w:t xml:space="preserve">обусловленная отказом покупателя </w:t>
            </w:r>
            <w:r w:rsidRPr="0054259F">
              <w:rPr>
                <w:rFonts w:ascii="Garamond" w:hAnsi="Garamond"/>
                <w:sz w:val="22"/>
                <w:szCs w:val="22"/>
              </w:rPr>
              <w:t>от исполнения обязательств по обеспечению готовности к осуществлению ценозависимого снижения объема покупки электрической энергии, не рассчитывается);</w:t>
            </w:r>
          </w:p>
          <w:p w:rsidR="000C5CEF" w:rsidRPr="0054259F" w:rsidRDefault="000C5CEF" w:rsidP="00001288">
            <w:pPr>
              <w:pStyle w:val="ae"/>
              <w:widowControl w:val="0"/>
              <w:spacing w:before="120" w:after="120"/>
              <w:ind w:left="364" w:firstLine="0"/>
              <w:jc w:val="both"/>
              <w:rPr>
                <w:rFonts w:ascii="Garamond" w:hAnsi="Garamond"/>
                <w:sz w:val="22"/>
                <w:szCs w:val="22"/>
              </w:rPr>
            </w:pPr>
            <w:r w:rsidRPr="0054259F">
              <w:rPr>
                <w:rFonts w:ascii="Garamond" w:hAnsi="Garamond"/>
                <w:position w:val="-14"/>
                <w:sz w:val="22"/>
                <w:szCs w:val="22"/>
              </w:rPr>
              <w:object w:dxaOrig="880" w:dyaOrig="400" w14:anchorId="7C200A92">
                <v:shape id="_x0000_i1098" type="#_x0000_t75" style="width:44.15pt;height:21.8pt" o:ole="">
                  <v:imagedata r:id="rId124" o:title=""/>
                </v:shape>
                <o:OLEObject Type="Embed" ProgID="Equation.3" ShapeID="_x0000_i1098" DrawAspect="Content" ObjectID="_1635869386" r:id="rId125"/>
              </w:object>
            </w:r>
            <w:r w:rsidRPr="0054259F">
              <w:rPr>
                <w:rFonts w:ascii="Garamond" w:hAnsi="Garamond"/>
                <w:sz w:val="22"/>
                <w:szCs w:val="22"/>
              </w:rPr>
              <w:t xml:space="preserve"> – объем мощности генерирующих объектов, отобранных по </w:t>
            </w:r>
            <w:r w:rsidRPr="0054259F">
              <w:rPr>
                <w:rFonts w:ascii="Garamond" w:hAnsi="Garamond"/>
                <w:sz w:val="22"/>
                <w:szCs w:val="22"/>
              </w:rPr>
              <w:lastRenderedPageBreak/>
              <w:t xml:space="preserve">результатам КОМ, указанный в отношении ГТП генерации </w:t>
            </w:r>
            <w:r w:rsidRPr="0054259F">
              <w:rPr>
                <w:rFonts w:ascii="Garamond" w:hAnsi="Garamond"/>
                <w:position w:val="-10"/>
                <w:sz w:val="22"/>
                <w:szCs w:val="22"/>
              </w:rPr>
              <w:object w:dxaOrig="1380" w:dyaOrig="360" w14:anchorId="744282B7">
                <v:shape id="_x0000_i1099" type="#_x0000_t75" style="width:70.2pt;height:18.75pt" o:ole="">
                  <v:imagedata r:id="rId118" o:title=""/>
                </v:shape>
                <o:OLEObject Type="Embed" ProgID="Equation.3" ShapeID="_x0000_i1099" DrawAspect="Content" ObjectID="_1635869387" r:id="rId126"/>
              </w:object>
            </w:r>
            <w:r w:rsidRPr="0054259F">
              <w:rPr>
                <w:rFonts w:ascii="Garamond" w:hAnsi="Garamond"/>
                <w:sz w:val="22"/>
                <w:szCs w:val="22"/>
              </w:rPr>
              <w:t xml:space="preserve"> (по </w:t>
            </w:r>
            <w:r w:rsidRPr="0054259F">
              <w:rPr>
                <w:rFonts w:ascii="Garamond" w:hAnsi="Garamond"/>
                <w:i/>
                <w:sz w:val="22"/>
                <w:szCs w:val="22"/>
                <w:lang w:val="en-US"/>
              </w:rPr>
              <w:t>X</w:t>
            </w:r>
            <w:r w:rsidRPr="0054259F">
              <w:rPr>
                <w:rFonts w:ascii="Garamond" w:hAnsi="Garamond"/>
                <w:i/>
                <w:sz w:val="22"/>
                <w:szCs w:val="22"/>
              </w:rPr>
              <w:t xml:space="preserve"> </w:t>
            </w:r>
            <w:r w:rsidRPr="0054259F">
              <w:rPr>
                <w:rFonts w:ascii="Garamond" w:hAnsi="Garamond"/>
                <w:sz w:val="22"/>
                <w:szCs w:val="22"/>
              </w:rPr>
              <w:t>= 2021 год (включительно)</w:t>
            </w:r>
            <w:r w:rsidRPr="0054259F">
              <w:rPr>
                <w:rFonts w:ascii="Garamond" w:hAnsi="Garamond"/>
                <w:i/>
                <w:sz w:val="22"/>
                <w:szCs w:val="22"/>
              </w:rPr>
              <w:t xml:space="preserve"> </w:t>
            </w:r>
            <w:r w:rsidRPr="0054259F">
              <w:rPr>
                <w:rFonts w:ascii="Garamond" w:hAnsi="Garamond"/>
                <w:position w:val="-10"/>
                <w:sz w:val="22"/>
                <w:szCs w:val="22"/>
                <w:highlight w:val="yellow"/>
              </w:rPr>
              <w:object w:dxaOrig="2420" w:dyaOrig="360" w14:anchorId="369D941A">
                <v:shape id="_x0000_i1100" type="#_x0000_t75" style="width:121.6pt;height:18.75pt" o:ole="">
                  <v:imagedata r:id="rId120" o:title=""/>
                </v:shape>
                <o:OLEObject Type="Embed" ProgID="Equation.3" ShapeID="_x0000_i1100" DrawAspect="Content" ObjectID="_1635869388" r:id="rId127"/>
              </w:object>
            </w:r>
            <w:r w:rsidRPr="0054259F">
              <w:rPr>
                <w:rFonts w:ascii="Garamond" w:hAnsi="Garamond"/>
                <w:sz w:val="22"/>
                <w:szCs w:val="22"/>
              </w:rPr>
              <w:t xml:space="preserve"> ) участника оптового рынка </w:t>
            </w:r>
            <w:r w:rsidRPr="0054259F">
              <w:rPr>
                <w:rFonts w:ascii="Garamond" w:hAnsi="Garamond"/>
                <w:i/>
                <w:sz w:val="22"/>
                <w:szCs w:val="22"/>
              </w:rPr>
              <w:t>i</w:t>
            </w:r>
            <w:r w:rsidRPr="0054259F">
              <w:rPr>
                <w:rFonts w:ascii="Garamond" w:hAnsi="Garamond"/>
                <w:sz w:val="22"/>
                <w:szCs w:val="22"/>
              </w:rPr>
              <w:t xml:space="preserve"> в месяце </w:t>
            </w:r>
            <w:r w:rsidRPr="0054259F">
              <w:rPr>
                <w:rFonts w:ascii="Garamond" w:hAnsi="Garamond"/>
                <w:position w:val="-10"/>
                <w:sz w:val="22"/>
                <w:szCs w:val="22"/>
              </w:rPr>
              <w:object w:dxaOrig="520" w:dyaOrig="320" w14:anchorId="56477965">
                <v:shape id="_x0000_i1101" type="#_x0000_t75" style="width:21.8pt;height:13.3pt" o:ole="">
                  <v:imagedata r:id="rId128" o:title=""/>
                </v:shape>
                <o:OLEObject Type="Embed" ProgID="Equation.3" ShapeID="_x0000_i1101" DrawAspect="Content" ObjectID="_1635869389" r:id="rId129"/>
              </w:object>
            </w:r>
            <w:r w:rsidRPr="0054259F">
              <w:rPr>
                <w:rFonts w:ascii="Garamond" w:hAnsi="Garamond"/>
                <w:sz w:val="22"/>
                <w:szCs w:val="22"/>
              </w:rPr>
              <w:t xml:space="preserve"> декабрь года </w:t>
            </w:r>
            <w:r w:rsidRPr="0054259F">
              <w:rPr>
                <w:rFonts w:ascii="Garamond" w:hAnsi="Garamond"/>
                <w:i/>
                <w:sz w:val="22"/>
                <w:szCs w:val="22"/>
              </w:rPr>
              <w:t>X</w:t>
            </w:r>
            <w:r w:rsidRPr="0054259F">
              <w:rPr>
                <w:rFonts w:ascii="Garamond" w:hAnsi="Garamond"/>
                <w:sz w:val="22"/>
                <w:szCs w:val="22"/>
              </w:rPr>
              <w:t xml:space="preserve"> в Реестре обязательств по поставке мощности по результатам КОМ, полученном КО в соответствии с п. 16.2 </w:t>
            </w:r>
            <w:r w:rsidRPr="0054259F">
              <w:rPr>
                <w:rFonts w:ascii="Garamond" w:hAnsi="Garamond"/>
                <w:i/>
                <w:sz w:val="22"/>
                <w:szCs w:val="22"/>
              </w:rPr>
              <w:t xml:space="preserve">Регламента определения объемов покупки и продажи мощности на оптовом рынке </w:t>
            </w:r>
            <w:r w:rsidRPr="0054259F">
              <w:rPr>
                <w:rFonts w:ascii="Garamond" w:hAnsi="Garamond"/>
                <w:sz w:val="22"/>
                <w:szCs w:val="22"/>
              </w:rPr>
              <w:t>(Приложение № 13.2 к</w:t>
            </w:r>
            <w:r w:rsidRPr="0054259F">
              <w:rPr>
                <w:rFonts w:ascii="Garamond" w:hAnsi="Garamond"/>
                <w:i/>
                <w:sz w:val="22"/>
                <w:szCs w:val="22"/>
              </w:rPr>
              <w:t xml:space="preserve"> Договору о присоединении к торговой системе оптового рынка)</w:t>
            </w:r>
            <w:r w:rsidRPr="0054259F">
              <w:rPr>
                <w:rFonts w:ascii="Garamond" w:hAnsi="Garamond"/>
                <w:sz w:val="22"/>
                <w:szCs w:val="22"/>
              </w:rPr>
              <w:t>,</w:t>
            </w:r>
            <w:r w:rsidRPr="0054259F">
              <w:rPr>
                <w:rFonts w:ascii="Garamond" w:hAnsi="Garamond"/>
                <w:i/>
                <w:sz w:val="22"/>
                <w:szCs w:val="22"/>
              </w:rPr>
              <w:t xml:space="preserve"> </w:t>
            </w:r>
            <w:r w:rsidRPr="0054259F">
              <w:rPr>
                <w:rFonts w:ascii="Garamond" w:hAnsi="Garamond"/>
                <w:sz w:val="22"/>
                <w:szCs w:val="22"/>
              </w:rPr>
              <w:t xml:space="preserve">при этом в расчетах не учитывается </w:t>
            </w:r>
            <w:r w:rsidRPr="0054259F">
              <w:rPr>
                <w:rFonts w:ascii="Garamond" w:hAnsi="Garamond"/>
                <w:position w:val="-14"/>
                <w:sz w:val="22"/>
                <w:szCs w:val="22"/>
              </w:rPr>
              <w:object w:dxaOrig="1280" w:dyaOrig="400" w14:anchorId="0F08EA44">
                <v:shape id="_x0000_i1102" type="#_x0000_t75" style="width:65.35pt;height:21.8pt" o:ole="">
                  <v:imagedata r:id="rId130" o:title=""/>
                </v:shape>
                <o:OLEObject Type="Embed" ProgID="Equation.3" ShapeID="_x0000_i1102" DrawAspect="Content" ObjectID="_1635869390" r:id="rId131"/>
              </w:object>
            </w:r>
            <w:r w:rsidRPr="0054259F">
              <w:rPr>
                <w:rFonts w:ascii="Garamond" w:hAnsi="Garamond"/>
                <w:sz w:val="22"/>
                <w:szCs w:val="22"/>
              </w:rPr>
              <w:t>;</w:t>
            </w:r>
          </w:p>
          <w:p w:rsidR="000C5CEF" w:rsidRPr="0054259F" w:rsidRDefault="000C5CEF" w:rsidP="00001288">
            <w:pPr>
              <w:pStyle w:val="ac"/>
              <w:rPr>
                <w:rFonts w:ascii="Garamond" w:hAnsi="Garamond"/>
                <w:szCs w:val="22"/>
                <w:lang w:val="ru-RU"/>
              </w:rPr>
            </w:pPr>
            <w:r w:rsidRPr="0054259F">
              <w:rPr>
                <w:rFonts w:ascii="Garamond" w:hAnsi="Garamond"/>
                <w:szCs w:val="22"/>
                <w:lang w:val="ru-RU"/>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w:t>
            </w:r>
            <w:r w:rsidRPr="0054259F">
              <w:rPr>
                <w:rFonts w:ascii="Garamond" w:hAnsi="Garamond"/>
                <w:color w:val="000000"/>
                <w:szCs w:val="22"/>
                <w:lang w:val="ru-RU"/>
              </w:rPr>
              <w:t>обусловленной отказом</w:t>
            </w:r>
            <w:r w:rsidRPr="0054259F">
              <w:rPr>
                <w:rFonts w:ascii="Garamond" w:hAnsi="Garamond"/>
                <w:szCs w:val="22"/>
                <w:lang w:val="ru-RU"/>
              </w:rPr>
              <w:t xml:space="preserve">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w:t>
            </w:r>
            <w:r w:rsidRPr="0054259F">
              <w:rPr>
                <w:rFonts w:ascii="Garamond" w:hAnsi="Garamond"/>
                <w:position w:val="-10"/>
                <w:szCs w:val="22"/>
              </w:rPr>
              <w:object w:dxaOrig="520" w:dyaOrig="300" w14:anchorId="640FEC9F">
                <v:shape id="_x0000_i1103" type="#_x0000_t75" style="width:26.6pt;height:15.75pt" o:ole="">
                  <v:imagedata r:id="rId132" o:title=""/>
                </v:shape>
                <o:OLEObject Type="Embed" ProgID="Equation.3" ShapeID="_x0000_i1103" DrawAspect="Content" ObjectID="_1635869391" r:id="rId133"/>
              </w:object>
            </w:r>
            <w:r w:rsidRPr="0054259F">
              <w:rPr>
                <w:rFonts w:ascii="Garamond" w:hAnsi="Garamond"/>
                <w:szCs w:val="22"/>
                <w:lang w:val="ru-RU"/>
              </w:rPr>
              <w:t xml:space="preserve">) от исполнения обязательств по обеспечению готовности к осуществлению ценозависимого снижения объема покупки электрической энергии по </w:t>
            </w:r>
            <w:r w:rsidRPr="0054259F">
              <w:rPr>
                <w:rFonts w:ascii="Garamond" w:hAnsi="Garamond"/>
                <w:spacing w:val="4"/>
                <w:szCs w:val="22"/>
                <w:lang w:val="ru-RU"/>
              </w:rPr>
              <w:t xml:space="preserve">договору </w:t>
            </w:r>
            <w:r w:rsidRPr="0054259F">
              <w:rPr>
                <w:rFonts w:ascii="Garamond" w:hAnsi="Garamond"/>
                <w:szCs w:val="22"/>
                <w:lang w:val="ru-RU"/>
              </w:rPr>
              <w:t xml:space="preserve">КОМ </w:t>
            </w:r>
            <w:r w:rsidRPr="0054259F">
              <w:rPr>
                <w:rFonts w:ascii="Garamond" w:hAnsi="Garamond"/>
                <w:i/>
                <w:szCs w:val="22"/>
                <w:lang w:val="en-US"/>
              </w:rPr>
              <w:t>D</w:t>
            </w:r>
            <w:r w:rsidRPr="0054259F">
              <w:rPr>
                <w:rFonts w:ascii="Garamond" w:hAnsi="Garamond"/>
                <w:szCs w:val="22"/>
                <w:lang w:val="ru-RU"/>
              </w:rPr>
              <w:t xml:space="preserve">, заключенному с участником оптового рынка </w:t>
            </w:r>
            <w:r w:rsidRPr="0054259F">
              <w:rPr>
                <w:rFonts w:ascii="Garamond" w:hAnsi="Garamond"/>
                <w:i/>
                <w:iCs/>
                <w:szCs w:val="22"/>
                <w:lang w:val="en-US"/>
              </w:rPr>
              <w:t>i</w:t>
            </w:r>
            <w:r w:rsidRPr="0054259F">
              <w:rPr>
                <w:rFonts w:ascii="Garamond" w:hAnsi="Garamond"/>
                <w:szCs w:val="22"/>
                <w:lang w:val="ru-RU"/>
              </w:rPr>
              <w:t xml:space="preserve"> в отношении всех ГТП генерации </w:t>
            </w:r>
            <w:r w:rsidRPr="0054259F">
              <w:rPr>
                <w:rFonts w:ascii="Garamond" w:hAnsi="Garamond"/>
                <w:position w:val="-10"/>
                <w:szCs w:val="22"/>
                <w:highlight w:val="yellow"/>
              </w:rPr>
              <w:object w:dxaOrig="1020" w:dyaOrig="360" w14:anchorId="51F57943">
                <v:shape id="_x0000_i1104" type="#_x0000_t75" style="width:50.2pt;height:18.75pt" o:ole="">
                  <v:imagedata r:id="rId134" o:title=""/>
                </v:shape>
                <o:OLEObject Type="Embed" ProgID="Equation.3" ShapeID="_x0000_i1104" DrawAspect="Content" ObjectID="_1635869392" r:id="rId135"/>
              </w:object>
            </w:r>
            <w:r w:rsidRPr="0054259F">
              <w:rPr>
                <w:rFonts w:ascii="Garamond" w:hAnsi="Garamond"/>
                <w:szCs w:val="22"/>
                <w:lang w:val="ru-RU"/>
              </w:rPr>
              <w:t xml:space="preserve"> в целях поставки мощности в году </w:t>
            </w:r>
            <w:r w:rsidRPr="0054259F">
              <w:rPr>
                <w:rFonts w:ascii="Garamond" w:hAnsi="Garamond"/>
                <w:i/>
                <w:szCs w:val="22"/>
                <w:lang w:val="en-US"/>
              </w:rPr>
              <w:t>X</w:t>
            </w:r>
            <w:r w:rsidRPr="0054259F">
              <w:rPr>
                <w:rFonts w:ascii="Garamond" w:hAnsi="Garamond"/>
                <w:szCs w:val="22"/>
                <w:lang w:val="ru-RU"/>
              </w:rPr>
              <w:t xml:space="preserve">, определяется для месяца </w:t>
            </w:r>
            <w:r w:rsidRPr="0054259F">
              <w:rPr>
                <w:rFonts w:ascii="Garamond" w:hAnsi="Garamond"/>
                <w:i/>
                <w:szCs w:val="22"/>
                <w:lang w:val="en-US"/>
              </w:rPr>
              <w:t>m</w:t>
            </w:r>
            <w:r w:rsidRPr="0054259F">
              <w:rPr>
                <w:rFonts w:ascii="Garamond" w:hAnsi="Garamond"/>
                <w:szCs w:val="22"/>
                <w:lang w:val="ru-RU"/>
              </w:rPr>
              <w:t xml:space="preserve"> в соответствии с формулой:</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2"/>
                <w:szCs w:val="22"/>
                <w:highlight w:val="yellow"/>
              </w:rPr>
              <w:object w:dxaOrig="4520" w:dyaOrig="580" w14:anchorId="5139CF96">
                <v:shape id="_x0000_i1105" type="#_x0000_t75" style="width:225.7pt;height:29.65pt" o:ole="">
                  <v:imagedata r:id="rId136" o:title=""/>
                </v:shape>
                <o:OLEObject Type="Embed" ProgID="Equation.3" ShapeID="_x0000_i1105" DrawAspect="Content" ObjectID="_1635869393" r:id="rId137"/>
              </w:object>
            </w:r>
            <w:r w:rsidRPr="0054259F">
              <w:rPr>
                <w:rFonts w:ascii="Garamond" w:hAnsi="Garamond"/>
                <w:szCs w:val="22"/>
                <w:lang w:val="ru-RU"/>
              </w:rPr>
              <w:t>,</w:t>
            </w:r>
          </w:p>
          <w:p w:rsidR="000C5CEF" w:rsidRPr="0054259F" w:rsidRDefault="000C5CEF" w:rsidP="00001288">
            <w:pPr>
              <w:pStyle w:val="ac"/>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4"/>
                <w:szCs w:val="22"/>
                <w:lang w:val="ru-RU"/>
              </w:rPr>
              <w:object w:dxaOrig="639" w:dyaOrig="300" w14:anchorId="31DD9BF0">
                <v:shape id="_x0000_i1106" type="#_x0000_t75" style="width:32.05pt;height:15.75pt" o:ole="">
                  <v:imagedata r:id="rId138" o:title=""/>
                </v:shape>
                <o:OLEObject Type="Embed" ProgID="Equation.3" ShapeID="_x0000_i1106" DrawAspect="Content" ObjectID="_1635869394" r:id="rId139"/>
              </w:object>
            </w:r>
            <w:r w:rsidRPr="0054259F">
              <w:rPr>
                <w:rFonts w:ascii="Garamond" w:hAnsi="Garamond"/>
                <w:szCs w:val="22"/>
                <w:lang w:val="ru-RU"/>
              </w:rPr>
              <w:t xml:space="preserve"> – множество ГТП генерации </w:t>
            </w:r>
            <w:r w:rsidRPr="0054259F">
              <w:rPr>
                <w:rFonts w:ascii="Garamond" w:hAnsi="Garamond"/>
                <w:i/>
                <w:szCs w:val="22"/>
                <w:lang w:val="ru-RU"/>
              </w:rPr>
              <w:t>p</w:t>
            </w:r>
            <w:r w:rsidRPr="0054259F">
              <w:rPr>
                <w:rFonts w:ascii="Garamond" w:hAnsi="Garamond"/>
                <w:szCs w:val="22"/>
                <w:lang w:val="ru-RU"/>
              </w:rPr>
              <w:t xml:space="preserve">, имеющих в соответствии с </w:t>
            </w:r>
            <w:r w:rsidRPr="0054259F">
              <w:rPr>
                <w:rFonts w:ascii="Garamond" w:hAnsi="Garamond"/>
                <w:i/>
                <w:szCs w:val="22"/>
                <w:lang w:val="ru-RU"/>
              </w:rPr>
              <w:t>Регламентом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на момент проведения КОМ на текущий год признак «условная ГТП генерации, в состав которой входит невведенное генерирующее оборудование».</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w:t>
            </w:r>
            <w:r w:rsidRPr="0054259F">
              <w:rPr>
                <w:rFonts w:ascii="Garamond" w:hAnsi="Garamond"/>
                <w:color w:val="000000"/>
                <w:szCs w:val="22"/>
                <w:lang w:val="ru-RU"/>
              </w:rPr>
              <w:t>обусловленной отказом</w:t>
            </w:r>
            <w:r w:rsidRPr="0054259F">
              <w:rPr>
                <w:rFonts w:ascii="Garamond" w:hAnsi="Garamond"/>
                <w:szCs w:val="22"/>
                <w:lang w:val="ru-RU"/>
              </w:rPr>
              <w:t xml:space="preserve">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w:t>
            </w:r>
            <w:r w:rsidRPr="0054259F">
              <w:rPr>
                <w:rFonts w:ascii="Garamond" w:hAnsi="Garamond"/>
                <w:position w:val="-10"/>
                <w:szCs w:val="22"/>
              </w:rPr>
              <w:object w:dxaOrig="520" w:dyaOrig="300" w14:anchorId="1DB415FD">
                <v:shape id="_x0000_i1107" type="#_x0000_t75" style="width:26.6pt;height:15.75pt" o:ole="">
                  <v:imagedata r:id="rId132" o:title=""/>
                </v:shape>
                <o:OLEObject Type="Embed" ProgID="Equation.3" ShapeID="_x0000_i1107" DrawAspect="Content" ObjectID="_1635869395" r:id="rId140"/>
              </w:object>
            </w:r>
            <w:r w:rsidRPr="0054259F">
              <w:rPr>
                <w:rFonts w:ascii="Garamond" w:hAnsi="Garamond"/>
                <w:szCs w:val="22"/>
                <w:lang w:val="ru-RU"/>
              </w:rPr>
              <w:t xml:space="preserve">) от исполнения обязательств по обеспечению готовности к осуществлению ценозависимого снижения объема покупки электрической энергии по </w:t>
            </w:r>
            <w:r w:rsidRPr="0054259F">
              <w:rPr>
                <w:rFonts w:ascii="Garamond" w:hAnsi="Garamond"/>
                <w:spacing w:val="4"/>
                <w:szCs w:val="22"/>
                <w:lang w:val="ru-RU"/>
              </w:rPr>
              <w:t xml:space="preserve">договору </w:t>
            </w:r>
            <w:r w:rsidRPr="0054259F">
              <w:rPr>
                <w:rFonts w:ascii="Garamond" w:hAnsi="Garamond"/>
                <w:szCs w:val="22"/>
                <w:lang w:val="ru-RU"/>
              </w:rPr>
              <w:t xml:space="preserve">КОМ </w:t>
            </w:r>
            <w:r w:rsidRPr="0054259F">
              <w:rPr>
                <w:rFonts w:ascii="Garamond" w:hAnsi="Garamond"/>
                <w:i/>
                <w:szCs w:val="22"/>
                <w:lang w:val="en-US"/>
              </w:rPr>
              <w:t>D</w:t>
            </w:r>
            <w:r w:rsidRPr="0054259F">
              <w:rPr>
                <w:rFonts w:ascii="Garamond" w:hAnsi="Garamond"/>
                <w:szCs w:val="22"/>
                <w:lang w:val="ru-RU"/>
              </w:rPr>
              <w:t xml:space="preserve">, заключенному с участником оптового рынка </w:t>
            </w:r>
            <w:r w:rsidRPr="0054259F">
              <w:rPr>
                <w:rFonts w:ascii="Garamond" w:hAnsi="Garamond"/>
                <w:i/>
                <w:iCs/>
                <w:szCs w:val="22"/>
                <w:lang w:val="en-US"/>
              </w:rPr>
              <w:t>i</w:t>
            </w:r>
            <w:r w:rsidRPr="0054259F">
              <w:rPr>
                <w:rFonts w:ascii="Garamond" w:hAnsi="Garamond"/>
                <w:szCs w:val="22"/>
                <w:lang w:val="ru-RU"/>
              </w:rPr>
              <w:t xml:space="preserve"> в отношении ГТП генерации </w:t>
            </w:r>
            <w:r w:rsidRPr="0054259F">
              <w:rPr>
                <w:rFonts w:ascii="Garamond" w:hAnsi="Garamond"/>
                <w:position w:val="-10"/>
                <w:szCs w:val="22"/>
              </w:rPr>
              <w:object w:dxaOrig="1020" w:dyaOrig="360" w14:anchorId="20BC4F8C">
                <v:shape id="_x0000_i1108" type="#_x0000_t75" style="width:50.2pt;height:18.75pt" o:ole="">
                  <v:imagedata r:id="rId141" o:title=""/>
                </v:shape>
                <o:OLEObject Type="Embed" ProgID="Equation.3" ShapeID="_x0000_i1108" DrawAspect="Content" ObjectID="_1635869396" r:id="rId142"/>
              </w:object>
            </w:r>
            <w:r w:rsidRPr="0054259F">
              <w:rPr>
                <w:rFonts w:ascii="Garamond" w:hAnsi="Garamond"/>
                <w:szCs w:val="22"/>
                <w:lang w:val="ru-RU"/>
              </w:rPr>
              <w:t xml:space="preserve"> в целях поставки мощности в году </w:t>
            </w:r>
            <w:r w:rsidRPr="0054259F">
              <w:rPr>
                <w:rFonts w:ascii="Garamond" w:hAnsi="Garamond"/>
                <w:i/>
                <w:szCs w:val="22"/>
                <w:lang w:val="en-US"/>
              </w:rPr>
              <w:t>X</w:t>
            </w:r>
            <w:r w:rsidRPr="0054259F">
              <w:rPr>
                <w:rFonts w:ascii="Garamond" w:hAnsi="Garamond"/>
                <w:iCs/>
                <w:szCs w:val="22"/>
                <w:lang w:val="ru-RU"/>
              </w:rPr>
              <w:t>,</w:t>
            </w:r>
            <w:r w:rsidRPr="0054259F">
              <w:rPr>
                <w:rFonts w:ascii="Garamond" w:hAnsi="Garamond"/>
                <w:i/>
                <w:iCs/>
                <w:szCs w:val="22"/>
                <w:lang w:val="ru-RU"/>
              </w:rPr>
              <w:t xml:space="preserve"> </w:t>
            </w:r>
            <w:r w:rsidRPr="0054259F">
              <w:rPr>
                <w:rFonts w:ascii="Garamond" w:hAnsi="Garamond"/>
                <w:szCs w:val="22"/>
                <w:lang w:val="ru-RU"/>
              </w:rPr>
              <w:t xml:space="preserve">определяется для месяца </w:t>
            </w:r>
            <w:r w:rsidRPr="0054259F">
              <w:rPr>
                <w:rFonts w:ascii="Garamond" w:hAnsi="Garamond"/>
                <w:i/>
                <w:szCs w:val="22"/>
                <w:lang w:val="en-US"/>
              </w:rPr>
              <w:t>m</w:t>
            </w:r>
            <w:r w:rsidRPr="0054259F">
              <w:rPr>
                <w:rFonts w:ascii="Garamond" w:hAnsi="Garamond"/>
                <w:szCs w:val="22"/>
                <w:lang w:val="ru-RU"/>
              </w:rPr>
              <w:t xml:space="preserve"> в соответствии с формулой:</w:t>
            </w:r>
          </w:p>
          <w:p w:rsidR="000C5CEF" w:rsidRPr="0054259F" w:rsidRDefault="000C5CEF" w:rsidP="00001288">
            <w:pPr>
              <w:pStyle w:val="ac"/>
              <w:ind w:firstLine="567"/>
              <w:jc w:val="center"/>
              <w:rPr>
                <w:rFonts w:ascii="Garamond" w:hAnsi="Garamond"/>
                <w:b/>
                <w:szCs w:val="22"/>
                <w:lang w:val="ru-RU"/>
              </w:rPr>
            </w:pPr>
            <w:r w:rsidRPr="0054259F">
              <w:rPr>
                <w:rFonts w:ascii="Garamond" w:hAnsi="Garamond"/>
                <w:position w:val="-30"/>
                <w:szCs w:val="22"/>
              </w:rPr>
              <w:object w:dxaOrig="3860" w:dyaOrig="560" w14:anchorId="73447005">
                <v:shape id="_x0000_i1109" type="#_x0000_t75" style="width:193.6pt;height:27.85pt" o:ole="">
                  <v:imagedata r:id="rId143" o:title=""/>
                </v:shape>
                <o:OLEObject Type="Embed" ProgID="Equation.3" ShapeID="_x0000_i1109" DrawAspect="Content" ObjectID="_1635869397" r:id="rId144"/>
              </w:object>
            </w:r>
            <w:r w:rsidRPr="0054259F">
              <w:rPr>
                <w:rFonts w:ascii="Garamond" w:hAnsi="Garamond"/>
                <w:szCs w:val="22"/>
                <w:lang w:val="ru-RU"/>
              </w:rPr>
              <w:t>.</w:t>
            </w:r>
          </w:p>
          <w:p w:rsidR="000C5CEF" w:rsidRPr="0054259F" w:rsidRDefault="000C5CEF" w:rsidP="00001288">
            <w:pPr>
              <w:pStyle w:val="ac"/>
              <w:rPr>
                <w:rFonts w:ascii="Garamond" w:hAnsi="Garamond"/>
                <w:szCs w:val="22"/>
              </w:rPr>
            </w:pPr>
          </w:p>
        </w:tc>
        <w:tc>
          <w:tcPr>
            <w:tcW w:w="2355" w:type="pct"/>
          </w:tcPr>
          <w:p w:rsidR="000C5CEF" w:rsidRPr="0054259F" w:rsidRDefault="000C5CEF" w:rsidP="00001288">
            <w:pPr>
              <w:pStyle w:val="ac"/>
              <w:ind w:firstLine="567"/>
              <w:rPr>
                <w:rFonts w:ascii="Garamond" w:hAnsi="Garamond"/>
                <w:b/>
                <w:szCs w:val="22"/>
                <w:lang w:val="ru-RU"/>
              </w:rPr>
            </w:pPr>
            <w:r w:rsidRPr="0054259F">
              <w:rPr>
                <w:rFonts w:ascii="Garamond" w:hAnsi="Garamond"/>
                <w:b/>
                <w:szCs w:val="22"/>
                <w:lang w:val="ru-RU"/>
              </w:rPr>
              <w:lastRenderedPageBreak/>
              <w:t>Расчет величины денежной суммы,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обусловленной отказом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 xml:space="preserve">начиная с расчетного месяца </w:t>
            </w:r>
            <w:r w:rsidRPr="0054259F">
              <w:rPr>
                <w:rFonts w:ascii="Garamond" w:hAnsi="Garamond"/>
                <w:i/>
                <w:szCs w:val="22"/>
                <w:lang w:val="ru-RU"/>
              </w:rPr>
              <w:t>m</w:t>
            </w:r>
            <w:r w:rsidRPr="0054259F">
              <w:rPr>
                <w:rFonts w:ascii="Garamond" w:hAnsi="Garamond"/>
                <w:szCs w:val="22"/>
                <w:lang w:val="ru-RU"/>
              </w:rPr>
              <w:t xml:space="preserve">+1 от исполнения обязательств по обеспечению готовности к осуществлению ценозависимого снижения объема покупки электрической энергии ГТП потребления </w:t>
            </w:r>
            <w:r w:rsidRPr="0054259F">
              <w:rPr>
                <w:rFonts w:ascii="Garamond" w:hAnsi="Garamond"/>
                <w:i/>
                <w:szCs w:val="22"/>
                <w:lang w:val="ru-RU"/>
              </w:rPr>
              <w:t>q</w:t>
            </w:r>
            <w:r w:rsidRPr="0054259F">
              <w:rPr>
                <w:rFonts w:ascii="Garamond" w:hAnsi="Garamond"/>
                <w:szCs w:val="22"/>
                <w:lang w:val="ru-RU"/>
              </w:rPr>
              <w:t xml:space="preserve"> по </w:t>
            </w:r>
            <w:r w:rsidRPr="0054259F">
              <w:rPr>
                <w:rFonts w:ascii="Garamond" w:hAnsi="Garamond"/>
                <w:spacing w:val="4"/>
                <w:szCs w:val="22"/>
                <w:lang w:val="ru-RU"/>
              </w:rPr>
              <w:t>договорам КОМ</w:t>
            </w:r>
            <w:r w:rsidRPr="0054259F">
              <w:rPr>
                <w:rFonts w:ascii="Garamond" w:hAnsi="Garamond"/>
                <w:szCs w:val="22"/>
                <w:lang w:val="ru-RU"/>
              </w:rPr>
              <w:t xml:space="preserve">, заключенным в целях поставки мощности в году </w:t>
            </w:r>
            <w:r w:rsidRPr="0054259F">
              <w:rPr>
                <w:rFonts w:ascii="Garamond" w:hAnsi="Garamond"/>
                <w:i/>
                <w:szCs w:val="22"/>
                <w:lang w:val="en-US"/>
              </w:rPr>
              <w:t>X</w:t>
            </w:r>
            <w:r w:rsidRPr="0054259F">
              <w:rPr>
                <w:rFonts w:ascii="Garamond" w:hAnsi="Garamond"/>
                <w:szCs w:val="22"/>
                <w:lang w:val="ru-RU"/>
              </w:rPr>
              <w:t xml:space="preserve">, приходящийся на ГТП генерации </w:t>
            </w:r>
            <w:r w:rsidRPr="0054259F">
              <w:rPr>
                <w:rFonts w:ascii="Garamond" w:hAnsi="Garamond"/>
                <w:position w:val="-10"/>
                <w:szCs w:val="22"/>
              </w:rPr>
              <w:object w:dxaOrig="1380" w:dyaOrig="360" w14:anchorId="238A5891">
                <v:shape id="_x0000_i1110" type="#_x0000_t75" style="width:70.2pt;height:18.75pt" o:ole="">
                  <v:imagedata r:id="rId118" o:title=""/>
                </v:shape>
                <o:OLEObject Type="Embed" ProgID="Equation.3" ShapeID="_x0000_i1110" DrawAspect="Content" ObjectID="_1635869398" r:id="rId145"/>
              </w:object>
            </w:r>
            <w:r w:rsidRPr="0054259F">
              <w:rPr>
                <w:rFonts w:ascii="Garamond" w:hAnsi="Garamond"/>
                <w:szCs w:val="22"/>
                <w:lang w:val="ru-RU"/>
              </w:rPr>
              <w:t xml:space="preserve"> (по</w:t>
            </w:r>
            <w:r w:rsidRPr="0054259F">
              <w:rPr>
                <w:rFonts w:ascii="Garamond" w:hAnsi="Garamond"/>
                <w:i/>
                <w:szCs w:val="22"/>
                <w:lang w:val="ru-RU"/>
              </w:rPr>
              <w:t xml:space="preserve"> </w:t>
            </w:r>
            <w:r w:rsidRPr="0054259F">
              <w:rPr>
                <w:rFonts w:ascii="Garamond" w:hAnsi="Garamond"/>
                <w:i/>
                <w:szCs w:val="22"/>
                <w:lang w:val="en-US"/>
              </w:rPr>
              <w:t>X</w:t>
            </w:r>
            <w:r w:rsidRPr="0054259F">
              <w:rPr>
                <w:rFonts w:ascii="Garamond" w:hAnsi="Garamond"/>
                <w:i/>
                <w:szCs w:val="22"/>
                <w:lang w:val="ru-RU"/>
              </w:rPr>
              <w:t xml:space="preserve"> = </w:t>
            </w:r>
            <w:r w:rsidRPr="0054259F">
              <w:rPr>
                <w:rFonts w:ascii="Garamond" w:eastAsia="Arial Unicode MS" w:hAnsi="Garamond"/>
                <w:szCs w:val="22"/>
                <w:lang w:val="ru-RU" w:eastAsia="ru-RU"/>
              </w:rPr>
              <w:t xml:space="preserve">2021 год (включительно) </w:t>
            </w:r>
            <w:r w:rsidRPr="0054259F">
              <w:rPr>
                <w:rFonts w:ascii="Garamond" w:hAnsi="Garamond"/>
                <w:position w:val="-10"/>
                <w:szCs w:val="22"/>
                <w:highlight w:val="yellow"/>
              </w:rPr>
              <w:object w:dxaOrig="2900" w:dyaOrig="360" w14:anchorId="0D748A1F">
                <v:shape id="_x0000_i1111" type="#_x0000_t75" style="width:144.6pt;height:18.75pt" o:ole="">
                  <v:imagedata r:id="rId146" o:title=""/>
                </v:shape>
                <o:OLEObject Type="Embed" ProgID="Equation.3" ShapeID="_x0000_i1111" DrawAspect="Content" ObjectID="_1635869399" r:id="rId147"/>
              </w:object>
            </w:r>
            <w:r w:rsidRPr="0054259F">
              <w:rPr>
                <w:rFonts w:ascii="Garamond" w:hAnsi="Garamond"/>
                <w:szCs w:val="22"/>
                <w:lang w:val="ru-RU"/>
              </w:rPr>
              <w:t xml:space="preserve">) участника оптового рынка </w:t>
            </w:r>
            <w:r w:rsidRPr="0054259F">
              <w:rPr>
                <w:rFonts w:ascii="Garamond" w:hAnsi="Garamond"/>
                <w:i/>
                <w:szCs w:val="22"/>
              </w:rPr>
              <w:t>i</w:t>
            </w:r>
            <w:r w:rsidRPr="0054259F">
              <w:rPr>
                <w:rFonts w:ascii="Garamond" w:hAnsi="Garamond"/>
                <w:szCs w:val="22"/>
                <w:lang w:val="ru-RU"/>
              </w:rPr>
              <w:t xml:space="preserve">, включающей </w:t>
            </w:r>
            <w:r w:rsidRPr="0054259F">
              <w:rPr>
                <w:rFonts w:ascii="Garamond" w:eastAsia="Arial Unicode MS" w:hAnsi="Garamond"/>
                <w:szCs w:val="22"/>
                <w:lang w:val="ru-RU" w:eastAsia="ru-RU"/>
              </w:rPr>
              <w:t xml:space="preserve">генерирующие объекты, отобранные по результатам КОМ на год </w:t>
            </w:r>
            <w:r w:rsidRPr="0054259F">
              <w:rPr>
                <w:rFonts w:ascii="Garamond" w:eastAsia="Arial Unicode MS" w:hAnsi="Garamond"/>
                <w:i/>
                <w:szCs w:val="22"/>
                <w:lang w:val="ru-RU" w:eastAsia="ru-RU"/>
              </w:rPr>
              <w:t>X</w:t>
            </w:r>
            <w:r w:rsidRPr="0054259F">
              <w:rPr>
                <w:rFonts w:ascii="Garamond" w:hAnsi="Garamond"/>
                <w:szCs w:val="22"/>
                <w:lang w:val="ru-RU"/>
              </w:rPr>
              <w:t xml:space="preserve">, определяется для расчетного месяца </w:t>
            </w:r>
            <w:r w:rsidRPr="0054259F">
              <w:rPr>
                <w:rFonts w:ascii="Garamond" w:hAnsi="Garamond"/>
                <w:i/>
                <w:szCs w:val="22"/>
              </w:rPr>
              <w:t>m</w:t>
            </w:r>
            <w:r w:rsidRPr="0054259F">
              <w:rPr>
                <w:rFonts w:ascii="Garamond" w:hAnsi="Garamond"/>
                <w:szCs w:val="22"/>
                <w:lang w:val="ru-RU"/>
              </w:rPr>
              <w:t xml:space="preserve"> в соответствии с формулой </w:t>
            </w:r>
            <w:r w:rsidRPr="0054259F">
              <w:rPr>
                <w:rFonts w:ascii="Garamond" w:hAnsi="Garamond"/>
                <w:spacing w:val="4"/>
                <w:szCs w:val="22"/>
                <w:lang w:val="ru-RU"/>
              </w:rPr>
              <w:t>(с точностью до копеек с учетом правил математического округления)</w:t>
            </w:r>
            <w:r w:rsidRPr="0054259F">
              <w:rPr>
                <w:rFonts w:ascii="Garamond" w:hAnsi="Garamond"/>
                <w:szCs w:val="22"/>
                <w:lang w:val="ru-RU"/>
              </w:rPr>
              <w:t xml:space="preserve">: </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50"/>
                <w:szCs w:val="22"/>
              </w:rPr>
              <w:object w:dxaOrig="4880" w:dyaOrig="940" w14:anchorId="4AE379C3">
                <v:shape id="_x0000_i1112" type="#_x0000_t75" style="width:255.35pt;height:50.2pt" o:ole="">
                  <v:imagedata r:id="rId122" o:title=""/>
                </v:shape>
                <o:OLEObject Type="Embed" ProgID="Equation.3" ShapeID="_x0000_i1112" DrawAspect="Content" ObjectID="_1635869400" r:id="rId148"/>
              </w:object>
            </w:r>
            <w:r w:rsidRPr="0054259F">
              <w:rPr>
                <w:rFonts w:ascii="Garamond" w:hAnsi="Garamond"/>
                <w:szCs w:val="22"/>
                <w:lang w:val="ru-RU"/>
              </w:rPr>
              <w:t>,</w:t>
            </w:r>
          </w:p>
          <w:p w:rsidR="000C5CEF" w:rsidRPr="0054259F" w:rsidRDefault="000C5CEF" w:rsidP="00001288">
            <w:pPr>
              <w:pStyle w:val="ae"/>
              <w:widowControl w:val="0"/>
              <w:spacing w:before="120" w:after="120"/>
              <w:ind w:left="364" w:hanging="360"/>
              <w:jc w:val="both"/>
              <w:rPr>
                <w:rFonts w:ascii="Garamond" w:hAnsi="Garamond"/>
                <w:sz w:val="22"/>
                <w:szCs w:val="22"/>
              </w:rPr>
            </w:pPr>
            <w:r w:rsidRPr="0054259F">
              <w:rPr>
                <w:rFonts w:ascii="Garamond" w:hAnsi="Garamond"/>
                <w:sz w:val="22"/>
                <w:szCs w:val="22"/>
              </w:rPr>
              <w:t xml:space="preserve">где </w:t>
            </w:r>
            <w:r w:rsidRPr="0054259F">
              <w:rPr>
                <w:rFonts w:ascii="Garamond" w:hAnsi="Garamond"/>
                <w:i/>
                <w:sz w:val="22"/>
                <w:szCs w:val="22"/>
                <w:lang w:val="en-US"/>
              </w:rPr>
              <w:t>X</w:t>
            </w:r>
            <w:r w:rsidRPr="0054259F">
              <w:rPr>
                <w:rFonts w:ascii="Garamond" w:hAnsi="Garamond"/>
                <w:sz w:val="22"/>
                <w:szCs w:val="22"/>
              </w:rPr>
              <w:t xml:space="preserve"> – год поставки начиная с 2020-го (в отношении </w:t>
            </w:r>
            <w:r w:rsidRPr="0054259F">
              <w:rPr>
                <w:rFonts w:ascii="Garamond" w:hAnsi="Garamond"/>
                <w:i/>
                <w:sz w:val="22"/>
                <w:szCs w:val="22"/>
              </w:rPr>
              <w:t xml:space="preserve">X </w:t>
            </w:r>
            <w:r w:rsidRPr="0054259F">
              <w:rPr>
                <w:rFonts w:ascii="Garamond" w:hAnsi="Garamond"/>
                <w:sz w:val="22"/>
                <w:szCs w:val="22"/>
              </w:rPr>
              <w:t xml:space="preserve">&lt; 2020 в соответствии с условиями договоров КОМ денежная сумма, </w:t>
            </w:r>
            <w:r w:rsidRPr="0054259F">
              <w:rPr>
                <w:rFonts w:ascii="Garamond" w:hAnsi="Garamond"/>
                <w:color w:val="000000"/>
                <w:sz w:val="22"/>
                <w:szCs w:val="22"/>
              </w:rPr>
              <w:t xml:space="preserve">обусловленная отказом покупателя </w:t>
            </w:r>
            <w:r w:rsidRPr="0054259F">
              <w:rPr>
                <w:rFonts w:ascii="Garamond" w:hAnsi="Garamond"/>
                <w:sz w:val="22"/>
                <w:szCs w:val="22"/>
              </w:rPr>
              <w:t>от исполнения обязательств по обеспечению готовности к осуществлению ценозависимого снижения объема покупки электрической энергии, не рассчитывается);</w:t>
            </w:r>
          </w:p>
          <w:p w:rsidR="000C5CEF" w:rsidRPr="0054259F" w:rsidRDefault="000C5CEF" w:rsidP="00001288">
            <w:pPr>
              <w:pStyle w:val="ae"/>
              <w:widowControl w:val="0"/>
              <w:spacing w:before="120" w:after="120"/>
              <w:ind w:left="364" w:firstLine="0"/>
              <w:jc w:val="both"/>
              <w:rPr>
                <w:rFonts w:ascii="Garamond" w:hAnsi="Garamond"/>
                <w:sz w:val="22"/>
                <w:szCs w:val="22"/>
              </w:rPr>
            </w:pPr>
            <w:r w:rsidRPr="0054259F">
              <w:rPr>
                <w:rFonts w:ascii="Garamond" w:hAnsi="Garamond"/>
                <w:position w:val="-14"/>
                <w:sz w:val="22"/>
                <w:szCs w:val="22"/>
              </w:rPr>
              <w:object w:dxaOrig="880" w:dyaOrig="400" w14:anchorId="13C31804">
                <v:shape id="_x0000_i1113" type="#_x0000_t75" style="width:44.15pt;height:21.8pt" o:ole="">
                  <v:imagedata r:id="rId124" o:title=""/>
                </v:shape>
                <o:OLEObject Type="Embed" ProgID="Equation.3" ShapeID="_x0000_i1113" DrawAspect="Content" ObjectID="_1635869401" r:id="rId149"/>
              </w:object>
            </w:r>
            <w:r w:rsidRPr="0054259F">
              <w:rPr>
                <w:rFonts w:ascii="Garamond" w:hAnsi="Garamond"/>
                <w:sz w:val="22"/>
                <w:szCs w:val="22"/>
              </w:rPr>
              <w:t xml:space="preserve"> – объем мощности генерирующих объектов, отобранных по </w:t>
            </w:r>
            <w:r w:rsidRPr="0054259F">
              <w:rPr>
                <w:rFonts w:ascii="Garamond" w:hAnsi="Garamond"/>
                <w:sz w:val="22"/>
                <w:szCs w:val="22"/>
              </w:rPr>
              <w:lastRenderedPageBreak/>
              <w:t xml:space="preserve">результатам КОМ, указанный в отношении ГТП генерации </w:t>
            </w:r>
            <w:r w:rsidRPr="0054259F">
              <w:rPr>
                <w:rFonts w:ascii="Garamond" w:hAnsi="Garamond"/>
                <w:position w:val="-10"/>
                <w:sz w:val="22"/>
                <w:szCs w:val="22"/>
              </w:rPr>
              <w:object w:dxaOrig="1380" w:dyaOrig="360" w14:anchorId="3E7D13B1">
                <v:shape id="_x0000_i1114" type="#_x0000_t75" style="width:70.2pt;height:18.75pt" o:ole="">
                  <v:imagedata r:id="rId118" o:title=""/>
                </v:shape>
                <o:OLEObject Type="Embed" ProgID="Equation.3" ShapeID="_x0000_i1114" DrawAspect="Content" ObjectID="_1635869402" r:id="rId150"/>
              </w:object>
            </w:r>
            <w:r w:rsidRPr="0054259F">
              <w:rPr>
                <w:rFonts w:ascii="Garamond" w:hAnsi="Garamond"/>
                <w:sz w:val="22"/>
                <w:szCs w:val="22"/>
              </w:rPr>
              <w:t xml:space="preserve"> (по </w:t>
            </w:r>
            <w:r w:rsidRPr="0054259F">
              <w:rPr>
                <w:rFonts w:ascii="Garamond" w:hAnsi="Garamond"/>
                <w:i/>
                <w:sz w:val="22"/>
                <w:szCs w:val="22"/>
                <w:lang w:val="en-US"/>
              </w:rPr>
              <w:t>X</w:t>
            </w:r>
            <w:r w:rsidRPr="0054259F">
              <w:rPr>
                <w:rFonts w:ascii="Garamond" w:hAnsi="Garamond"/>
                <w:i/>
                <w:sz w:val="22"/>
                <w:szCs w:val="22"/>
              </w:rPr>
              <w:t xml:space="preserve"> </w:t>
            </w:r>
            <w:r w:rsidRPr="0054259F">
              <w:rPr>
                <w:rFonts w:ascii="Garamond" w:hAnsi="Garamond"/>
                <w:sz w:val="22"/>
                <w:szCs w:val="22"/>
              </w:rPr>
              <w:t>= 2021 год (включительно)</w:t>
            </w:r>
            <w:r w:rsidRPr="0054259F">
              <w:rPr>
                <w:rFonts w:ascii="Garamond" w:hAnsi="Garamond"/>
                <w:i/>
                <w:sz w:val="22"/>
                <w:szCs w:val="22"/>
              </w:rPr>
              <w:t xml:space="preserve"> </w:t>
            </w:r>
            <w:r w:rsidRPr="0054259F">
              <w:rPr>
                <w:rFonts w:ascii="Garamond" w:hAnsi="Garamond"/>
                <w:position w:val="-10"/>
                <w:sz w:val="22"/>
                <w:szCs w:val="22"/>
                <w:highlight w:val="yellow"/>
              </w:rPr>
              <w:object w:dxaOrig="2880" w:dyaOrig="360" w14:anchorId="5F6936A7">
                <v:shape id="_x0000_i1115" type="#_x0000_t75" style="width:2in;height:18.75pt" o:ole="">
                  <v:imagedata r:id="rId151" o:title=""/>
                </v:shape>
                <o:OLEObject Type="Embed" ProgID="Equation.3" ShapeID="_x0000_i1115" DrawAspect="Content" ObjectID="_1635869403" r:id="rId152"/>
              </w:object>
            </w:r>
            <w:r w:rsidRPr="0054259F">
              <w:rPr>
                <w:rFonts w:ascii="Garamond" w:hAnsi="Garamond"/>
                <w:sz w:val="22"/>
                <w:szCs w:val="22"/>
              </w:rPr>
              <w:t xml:space="preserve">) участника оптового рынка </w:t>
            </w:r>
            <w:r w:rsidRPr="0054259F">
              <w:rPr>
                <w:rFonts w:ascii="Garamond" w:hAnsi="Garamond"/>
                <w:i/>
                <w:sz w:val="22"/>
                <w:szCs w:val="22"/>
              </w:rPr>
              <w:t>i</w:t>
            </w:r>
            <w:r w:rsidRPr="0054259F">
              <w:rPr>
                <w:rFonts w:ascii="Garamond" w:hAnsi="Garamond"/>
                <w:sz w:val="22"/>
                <w:szCs w:val="22"/>
              </w:rPr>
              <w:t xml:space="preserve"> в месяце </w:t>
            </w:r>
            <w:r w:rsidRPr="0054259F">
              <w:rPr>
                <w:rFonts w:ascii="Garamond" w:hAnsi="Garamond"/>
                <w:position w:val="-10"/>
                <w:sz w:val="22"/>
                <w:szCs w:val="22"/>
              </w:rPr>
              <w:object w:dxaOrig="520" w:dyaOrig="320" w14:anchorId="62629E33">
                <v:shape id="_x0000_i1116" type="#_x0000_t75" style="width:21.8pt;height:13.3pt" o:ole="">
                  <v:imagedata r:id="rId128" o:title=""/>
                </v:shape>
                <o:OLEObject Type="Embed" ProgID="Equation.3" ShapeID="_x0000_i1116" DrawAspect="Content" ObjectID="_1635869404" r:id="rId153"/>
              </w:object>
            </w:r>
            <w:r w:rsidRPr="0054259F">
              <w:rPr>
                <w:rFonts w:ascii="Garamond" w:hAnsi="Garamond"/>
                <w:sz w:val="22"/>
                <w:szCs w:val="22"/>
              </w:rPr>
              <w:t xml:space="preserve"> декабрь года </w:t>
            </w:r>
            <w:r w:rsidRPr="0054259F">
              <w:rPr>
                <w:rFonts w:ascii="Garamond" w:hAnsi="Garamond"/>
                <w:i/>
                <w:sz w:val="22"/>
                <w:szCs w:val="22"/>
              </w:rPr>
              <w:t>X</w:t>
            </w:r>
            <w:r w:rsidRPr="0054259F">
              <w:rPr>
                <w:rFonts w:ascii="Garamond" w:hAnsi="Garamond"/>
                <w:sz w:val="22"/>
                <w:szCs w:val="22"/>
              </w:rPr>
              <w:t xml:space="preserve"> в Реестре обязательств по поставке мощности по результатам КОМ, полученном КО в соответствии с п. 16.2 </w:t>
            </w:r>
            <w:r w:rsidRPr="0054259F">
              <w:rPr>
                <w:rFonts w:ascii="Garamond" w:hAnsi="Garamond"/>
                <w:i/>
                <w:sz w:val="22"/>
                <w:szCs w:val="22"/>
              </w:rPr>
              <w:t xml:space="preserve">Регламента определения объемов покупки и продажи мощности на оптовом рынке </w:t>
            </w:r>
            <w:r w:rsidRPr="0054259F">
              <w:rPr>
                <w:rFonts w:ascii="Garamond" w:hAnsi="Garamond"/>
                <w:sz w:val="22"/>
                <w:szCs w:val="22"/>
              </w:rPr>
              <w:t>(Приложение № 13.2 к</w:t>
            </w:r>
            <w:r w:rsidRPr="0054259F">
              <w:rPr>
                <w:rFonts w:ascii="Garamond" w:hAnsi="Garamond"/>
                <w:i/>
                <w:sz w:val="22"/>
                <w:szCs w:val="22"/>
              </w:rPr>
              <w:t xml:space="preserve"> Договору о присоединении к торговой системе оптового рынка)</w:t>
            </w:r>
            <w:r w:rsidRPr="0054259F">
              <w:rPr>
                <w:rFonts w:ascii="Garamond" w:hAnsi="Garamond"/>
                <w:sz w:val="22"/>
                <w:szCs w:val="22"/>
              </w:rPr>
              <w:t>,</w:t>
            </w:r>
            <w:r w:rsidRPr="0054259F">
              <w:rPr>
                <w:rFonts w:ascii="Garamond" w:hAnsi="Garamond"/>
                <w:i/>
                <w:sz w:val="22"/>
                <w:szCs w:val="22"/>
              </w:rPr>
              <w:t xml:space="preserve"> </w:t>
            </w:r>
            <w:r w:rsidRPr="0054259F">
              <w:rPr>
                <w:rFonts w:ascii="Garamond" w:hAnsi="Garamond"/>
                <w:sz w:val="22"/>
                <w:szCs w:val="22"/>
              </w:rPr>
              <w:t xml:space="preserve">при этом в расчетах не учитывается </w:t>
            </w:r>
            <w:r w:rsidRPr="0054259F">
              <w:rPr>
                <w:rFonts w:ascii="Garamond" w:hAnsi="Garamond"/>
                <w:position w:val="-14"/>
                <w:sz w:val="22"/>
                <w:szCs w:val="22"/>
              </w:rPr>
              <w:object w:dxaOrig="1280" w:dyaOrig="400" w14:anchorId="7C5BFC31">
                <v:shape id="_x0000_i1117" type="#_x0000_t75" style="width:65.35pt;height:21.8pt" o:ole="">
                  <v:imagedata r:id="rId130" o:title=""/>
                </v:shape>
                <o:OLEObject Type="Embed" ProgID="Equation.3" ShapeID="_x0000_i1117" DrawAspect="Content" ObjectID="_1635869405" r:id="rId154"/>
              </w:object>
            </w:r>
            <w:r w:rsidRPr="0054259F">
              <w:rPr>
                <w:rFonts w:ascii="Garamond" w:hAnsi="Garamond"/>
                <w:sz w:val="22"/>
                <w:szCs w:val="22"/>
              </w:rPr>
              <w:t>;</w:t>
            </w:r>
          </w:p>
          <w:p w:rsidR="000C5CEF" w:rsidRPr="0054259F" w:rsidRDefault="000C5CEF" w:rsidP="00001288">
            <w:pPr>
              <w:pStyle w:val="ae"/>
              <w:widowControl w:val="0"/>
              <w:spacing w:before="120" w:after="120"/>
              <w:ind w:left="364" w:hanging="360"/>
              <w:jc w:val="both"/>
              <w:rPr>
                <w:rFonts w:ascii="Garamond" w:hAnsi="Garamond"/>
                <w:sz w:val="22"/>
                <w:szCs w:val="22"/>
              </w:rPr>
            </w:pPr>
            <w:r w:rsidRPr="0054259F">
              <w:rPr>
                <w:rFonts w:ascii="Garamond" w:hAnsi="Garamond"/>
                <w:sz w:val="22"/>
                <w:szCs w:val="22"/>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w:t>
            </w:r>
            <w:r w:rsidRPr="0054259F">
              <w:rPr>
                <w:rFonts w:ascii="Garamond" w:hAnsi="Garamond"/>
                <w:color w:val="000000"/>
                <w:szCs w:val="22"/>
                <w:lang w:val="ru-RU"/>
              </w:rPr>
              <w:t>обусловленной отказом</w:t>
            </w:r>
            <w:r w:rsidRPr="0054259F">
              <w:rPr>
                <w:rFonts w:ascii="Garamond" w:hAnsi="Garamond"/>
                <w:szCs w:val="22"/>
                <w:lang w:val="ru-RU"/>
              </w:rPr>
              <w:t xml:space="preserve">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w:t>
            </w:r>
            <w:r w:rsidRPr="0054259F">
              <w:rPr>
                <w:rFonts w:ascii="Garamond" w:hAnsi="Garamond"/>
                <w:position w:val="-10"/>
                <w:szCs w:val="22"/>
              </w:rPr>
              <w:object w:dxaOrig="520" w:dyaOrig="300" w14:anchorId="6FE6D2B1">
                <v:shape id="_x0000_i1118" type="#_x0000_t75" style="width:26.6pt;height:15.75pt" o:ole="">
                  <v:imagedata r:id="rId132" o:title=""/>
                </v:shape>
                <o:OLEObject Type="Embed" ProgID="Equation.3" ShapeID="_x0000_i1118" DrawAspect="Content" ObjectID="_1635869406" r:id="rId155"/>
              </w:object>
            </w:r>
            <w:r w:rsidRPr="0054259F">
              <w:rPr>
                <w:rFonts w:ascii="Garamond" w:hAnsi="Garamond"/>
                <w:szCs w:val="22"/>
                <w:lang w:val="ru-RU"/>
              </w:rPr>
              <w:t xml:space="preserve">) от исполнения обязательств по обеспечению готовности к осуществлению ценозависимого снижения объема покупки электрической энергии по </w:t>
            </w:r>
            <w:r w:rsidRPr="0054259F">
              <w:rPr>
                <w:rFonts w:ascii="Garamond" w:hAnsi="Garamond"/>
                <w:spacing w:val="4"/>
                <w:szCs w:val="22"/>
                <w:lang w:val="ru-RU"/>
              </w:rPr>
              <w:t xml:space="preserve">договору </w:t>
            </w:r>
            <w:r w:rsidRPr="0054259F">
              <w:rPr>
                <w:rFonts w:ascii="Garamond" w:hAnsi="Garamond"/>
                <w:szCs w:val="22"/>
                <w:lang w:val="ru-RU"/>
              </w:rPr>
              <w:t xml:space="preserve">КОМ </w:t>
            </w:r>
            <w:r w:rsidRPr="0054259F">
              <w:rPr>
                <w:rFonts w:ascii="Garamond" w:hAnsi="Garamond"/>
                <w:i/>
                <w:szCs w:val="22"/>
                <w:lang w:val="en-US"/>
              </w:rPr>
              <w:t>D</w:t>
            </w:r>
            <w:r w:rsidRPr="0054259F">
              <w:rPr>
                <w:rFonts w:ascii="Garamond" w:hAnsi="Garamond"/>
                <w:szCs w:val="22"/>
                <w:lang w:val="ru-RU"/>
              </w:rPr>
              <w:t xml:space="preserve">, заключенному с участником оптового рынка </w:t>
            </w:r>
            <w:r w:rsidRPr="0054259F">
              <w:rPr>
                <w:rFonts w:ascii="Garamond" w:hAnsi="Garamond"/>
                <w:i/>
                <w:iCs/>
                <w:szCs w:val="22"/>
                <w:lang w:val="en-US"/>
              </w:rPr>
              <w:t>i</w:t>
            </w:r>
            <w:r w:rsidRPr="0054259F">
              <w:rPr>
                <w:rFonts w:ascii="Garamond" w:hAnsi="Garamond"/>
                <w:szCs w:val="22"/>
                <w:lang w:val="ru-RU"/>
              </w:rPr>
              <w:t xml:space="preserve"> в отношении всех ГТП генерации </w:t>
            </w:r>
            <w:r w:rsidRPr="0054259F">
              <w:rPr>
                <w:rFonts w:ascii="Garamond" w:hAnsi="Garamond"/>
                <w:position w:val="-10"/>
                <w:szCs w:val="22"/>
                <w:highlight w:val="yellow"/>
              </w:rPr>
              <w:object w:dxaOrig="2520" w:dyaOrig="360" w14:anchorId="052DC9EA">
                <v:shape id="_x0000_i1119" type="#_x0000_t75" style="width:127.05pt;height:18.75pt" o:ole="">
                  <v:imagedata r:id="rId156" o:title=""/>
                </v:shape>
                <o:OLEObject Type="Embed" ProgID="Equation.3" ShapeID="_x0000_i1119" DrawAspect="Content" ObjectID="_1635869407" r:id="rId157"/>
              </w:object>
            </w:r>
            <w:r w:rsidRPr="0054259F">
              <w:rPr>
                <w:rFonts w:ascii="Garamond" w:hAnsi="Garamond"/>
                <w:szCs w:val="22"/>
                <w:lang w:val="ru-RU"/>
              </w:rPr>
              <w:t xml:space="preserve"> в целях поставки мощности в году </w:t>
            </w:r>
            <w:r w:rsidRPr="0054259F">
              <w:rPr>
                <w:rFonts w:ascii="Garamond" w:hAnsi="Garamond"/>
                <w:i/>
                <w:szCs w:val="22"/>
                <w:lang w:val="en-US"/>
              </w:rPr>
              <w:t>X</w:t>
            </w:r>
            <w:r w:rsidRPr="0054259F">
              <w:rPr>
                <w:rFonts w:ascii="Garamond" w:hAnsi="Garamond"/>
                <w:szCs w:val="22"/>
                <w:lang w:val="ru-RU"/>
              </w:rPr>
              <w:t xml:space="preserve">, определяется для месяца </w:t>
            </w:r>
            <w:r w:rsidRPr="0054259F">
              <w:rPr>
                <w:rFonts w:ascii="Garamond" w:hAnsi="Garamond"/>
                <w:i/>
                <w:szCs w:val="22"/>
                <w:lang w:val="en-US"/>
              </w:rPr>
              <w:t>m</w:t>
            </w:r>
            <w:r w:rsidRPr="0054259F">
              <w:rPr>
                <w:rFonts w:ascii="Garamond" w:hAnsi="Garamond"/>
                <w:szCs w:val="22"/>
                <w:lang w:val="ru-RU"/>
              </w:rPr>
              <w:t xml:space="preserve"> в соответствии с формулой:</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2"/>
                <w:szCs w:val="22"/>
                <w:highlight w:val="yellow"/>
              </w:rPr>
              <w:object w:dxaOrig="5539" w:dyaOrig="580" w14:anchorId="48A7C1FE">
                <v:shape id="_x0000_i1120" type="#_x0000_t75" style="width:4in;height:30.25pt" o:ole="">
                  <v:imagedata r:id="rId158" o:title=""/>
                </v:shape>
                <o:OLEObject Type="Embed" ProgID="Equation.3" ShapeID="_x0000_i1120" DrawAspect="Content" ObjectID="_1635869408" r:id="rId159"/>
              </w:object>
            </w:r>
            <w:r w:rsidRPr="0054259F">
              <w:rPr>
                <w:rFonts w:ascii="Garamond" w:hAnsi="Garamond"/>
                <w:szCs w:val="22"/>
                <w:lang w:val="ru-RU"/>
              </w:rPr>
              <w:t>,</w:t>
            </w:r>
          </w:p>
          <w:p w:rsidR="000C5CEF" w:rsidRPr="0054259F" w:rsidRDefault="000C5CEF" w:rsidP="002F6AB5">
            <w:pPr>
              <w:pStyle w:val="ac"/>
              <w:ind w:left="305" w:hanging="305"/>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4"/>
                <w:szCs w:val="22"/>
                <w:lang w:val="ru-RU"/>
              </w:rPr>
              <w:object w:dxaOrig="639" w:dyaOrig="300" w14:anchorId="66C9F8A6">
                <v:shape id="_x0000_i1121" type="#_x0000_t75" style="width:32.05pt;height:15.75pt" o:ole="">
                  <v:imagedata r:id="rId138" o:title=""/>
                </v:shape>
                <o:OLEObject Type="Embed" ProgID="Equation.3" ShapeID="_x0000_i1121" DrawAspect="Content" ObjectID="_1635869409" r:id="rId160"/>
              </w:object>
            </w:r>
            <w:r w:rsidRPr="0054259F">
              <w:rPr>
                <w:rFonts w:ascii="Garamond" w:hAnsi="Garamond"/>
                <w:szCs w:val="22"/>
                <w:lang w:val="ru-RU"/>
              </w:rPr>
              <w:t xml:space="preserve"> – множество ГТП генерации </w:t>
            </w:r>
            <w:r w:rsidRPr="0054259F">
              <w:rPr>
                <w:rFonts w:ascii="Garamond" w:hAnsi="Garamond"/>
                <w:i/>
                <w:szCs w:val="22"/>
                <w:lang w:val="ru-RU"/>
              </w:rPr>
              <w:t>p</w:t>
            </w:r>
            <w:r w:rsidRPr="0054259F">
              <w:rPr>
                <w:rFonts w:ascii="Garamond" w:hAnsi="Garamond"/>
                <w:szCs w:val="22"/>
                <w:lang w:val="ru-RU"/>
              </w:rPr>
              <w:t xml:space="preserve">, имеющих в соответствии с </w:t>
            </w:r>
            <w:r w:rsidRPr="0054259F">
              <w:rPr>
                <w:rFonts w:ascii="Garamond" w:hAnsi="Garamond"/>
                <w:i/>
                <w:szCs w:val="22"/>
                <w:lang w:val="ru-RU"/>
              </w:rPr>
              <w:t>Регламентом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на момент проведения КОМ на текущий год признак «условная ГТП генерации, в состав которой входит невведенное генерирующее оборудование»</w:t>
            </w:r>
            <w:r w:rsidR="006A4798" w:rsidRPr="006A4798">
              <w:rPr>
                <w:rFonts w:ascii="Garamond" w:hAnsi="Garamond"/>
                <w:szCs w:val="22"/>
                <w:highlight w:val="yellow"/>
                <w:lang w:val="ru-RU"/>
              </w:rPr>
              <w:t>;</w:t>
            </w:r>
          </w:p>
          <w:p w:rsidR="00A167B1" w:rsidRPr="0054259F" w:rsidRDefault="00A167B1" w:rsidP="002F6AB5">
            <w:pPr>
              <w:pStyle w:val="ac"/>
              <w:ind w:left="305"/>
              <w:rPr>
                <w:rFonts w:ascii="Garamond" w:hAnsi="Garamond"/>
                <w:szCs w:val="22"/>
                <w:lang w:val="ru-RU"/>
              </w:rPr>
            </w:pPr>
            <w:r w:rsidRPr="0054259F">
              <w:rPr>
                <w:rFonts w:ascii="Garamond" w:hAnsi="Garamond"/>
                <w:position w:val="-4"/>
                <w:szCs w:val="22"/>
                <w:highlight w:val="yellow"/>
              </w:rPr>
              <w:object w:dxaOrig="1280" w:dyaOrig="300" w14:anchorId="70EBD939">
                <v:shape id="_x0000_i1122" type="#_x0000_t75" style="width:65.35pt;height:15.15pt" o:ole="">
                  <v:imagedata r:id="rId161" o:title=""/>
                </v:shape>
                <o:OLEObject Type="Embed" ProgID="Equation.3" ShapeID="_x0000_i1122" DrawAspect="Content" ObjectID="_1635869410" r:id="rId162"/>
              </w:object>
            </w:r>
            <w:r w:rsidRPr="0054259F">
              <w:rPr>
                <w:rFonts w:ascii="Garamond" w:hAnsi="Garamond"/>
                <w:szCs w:val="22"/>
                <w:highlight w:val="yellow"/>
                <w:lang w:val="ru-RU"/>
              </w:rPr>
              <w:t xml:space="preserve"> </w:t>
            </w:r>
            <w:r w:rsidR="0043308E">
              <w:rPr>
                <w:rFonts w:ascii="Garamond" w:hAnsi="Garamond"/>
                <w:szCs w:val="22"/>
                <w:highlight w:val="yellow"/>
                <w:lang w:val="ru-RU"/>
              </w:rPr>
              <w:t>–</w:t>
            </w:r>
            <w:r w:rsidRPr="0054259F">
              <w:rPr>
                <w:rFonts w:ascii="Garamond" w:hAnsi="Garamond"/>
                <w:szCs w:val="22"/>
                <w:highlight w:val="yellow"/>
                <w:lang w:val="ru-RU"/>
              </w:rPr>
              <w:t xml:space="preserve"> множество ГТП генерации генерирующих объектов, указанных в Перечне генерирующих объектов, подлежащих строительству на территориях Республики Крым и г. Севастополя.</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денежной суммы, </w:t>
            </w:r>
            <w:r w:rsidRPr="0054259F">
              <w:rPr>
                <w:rFonts w:ascii="Garamond" w:hAnsi="Garamond"/>
                <w:color w:val="000000"/>
                <w:szCs w:val="22"/>
                <w:lang w:val="ru-RU"/>
              </w:rPr>
              <w:t>обусловленной отказом</w:t>
            </w:r>
            <w:r w:rsidRPr="0054259F">
              <w:rPr>
                <w:rFonts w:ascii="Garamond" w:hAnsi="Garamond"/>
                <w:szCs w:val="22"/>
                <w:lang w:val="ru-RU"/>
              </w:rPr>
              <w:t xml:space="preserve"> покупателя – участника оптового рынка </w:t>
            </w:r>
            <w:r w:rsidRPr="0054259F">
              <w:rPr>
                <w:rFonts w:ascii="Garamond" w:hAnsi="Garamond"/>
                <w:i/>
                <w:szCs w:val="22"/>
                <w:lang w:val="en-US"/>
              </w:rPr>
              <w:t>j</w:t>
            </w:r>
            <w:r w:rsidRPr="0054259F">
              <w:rPr>
                <w:rFonts w:ascii="Garamond" w:hAnsi="Garamond"/>
                <w:i/>
                <w:szCs w:val="22"/>
                <w:lang w:val="ru-RU"/>
              </w:rPr>
              <w:t xml:space="preserve"> </w:t>
            </w:r>
            <w:r w:rsidRPr="0054259F">
              <w:rPr>
                <w:rFonts w:ascii="Garamond" w:hAnsi="Garamond"/>
                <w:szCs w:val="22"/>
                <w:lang w:val="ru-RU"/>
              </w:rPr>
              <w:t>(</w:t>
            </w:r>
            <w:r w:rsidRPr="0054259F">
              <w:rPr>
                <w:rFonts w:ascii="Garamond" w:hAnsi="Garamond"/>
                <w:position w:val="-10"/>
                <w:szCs w:val="22"/>
              </w:rPr>
              <w:object w:dxaOrig="520" w:dyaOrig="300" w14:anchorId="6E41B6BE">
                <v:shape id="_x0000_i1123" type="#_x0000_t75" style="width:26.6pt;height:15.75pt" o:ole="">
                  <v:imagedata r:id="rId132" o:title=""/>
                </v:shape>
                <o:OLEObject Type="Embed" ProgID="Equation.3" ShapeID="_x0000_i1123" DrawAspect="Content" ObjectID="_1635869411" r:id="rId163"/>
              </w:object>
            </w:r>
            <w:r w:rsidRPr="0054259F">
              <w:rPr>
                <w:rFonts w:ascii="Garamond" w:hAnsi="Garamond"/>
                <w:szCs w:val="22"/>
                <w:lang w:val="ru-RU"/>
              </w:rPr>
              <w:t xml:space="preserve">) от исполнения обязательств по обеспечению готовности к осуществлению ценозависимого снижения объема покупки электрической энергии по </w:t>
            </w:r>
            <w:r w:rsidRPr="0054259F">
              <w:rPr>
                <w:rFonts w:ascii="Garamond" w:hAnsi="Garamond"/>
                <w:spacing w:val="4"/>
                <w:szCs w:val="22"/>
                <w:lang w:val="ru-RU"/>
              </w:rPr>
              <w:t xml:space="preserve">договору </w:t>
            </w:r>
            <w:r w:rsidRPr="0054259F">
              <w:rPr>
                <w:rFonts w:ascii="Garamond" w:hAnsi="Garamond"/>
                <w:szCs w:val="22"/>
                <w:lang w:val="ru-RU"/>
              </w:rPr>
              <w:t xml:space="preserve">КОМ </w:t>
            </w:r>
            <w:r w:rsidRPr="0054259F">
              <w:rPr>
                <w:rFonts w:ascii="Garamond" w:hAnsi="Garamond"/>
                <w:i/>
                <w:szCs w:val="22"/>
                <w:lang w:val="en-US"/>
              </w:rPr>
              <w:t>D</w:t>
            </w:r>
            <w:r w:rsidRPr="0054259F">
              <w:rPr>
                <w:rFonts w:ascii="Garamond" w:hAnsi="Garamond"/>
                <w:szCs w:val="22"/>
                <w:lang w:val="ru-RU"/>
              </w:rPr>
              <w:t xml:space="preserve">, заключенному с участником оптового рынка </w:t>
            </w:r>
            <w:r w:rsidRPr="0054259F">
              <w:rPr>
                <w:rFonts w:ascii="Garamond" w:hAnsi="Garamond"/>
                <w:i/>
                <w:iCs/>
                <w:szCs w:val="22"/>
                <w:lang w:val="en-US"/>
              </w:rPr>
              <w:t>i</w:t>
            </w:r>
            <w:r w:rsidRPr="0054259F">
              <w:rPr>
                <w:rFonts w:ascii="Garamond" w:hAnsi="Garamond"/>
                <w:szCs w:val="22"/>
                <w:lang w:val="ru-RU"/>
              </w:rPr>
              <w:t xml:space="preserve"> в отношении ГТП генерации </w:t>
            </w:r>
            <w:r w:rsidRPr="0054259F">
              <w:rPr>
                <w:rFonts w:ascii="Garamond" w:hAnsi="Garamond"/>
                <w:position w:val="-10"/>
                <w:szCs w:val="22"/>
              </w:rPr>
              <w:object w:dxaOrig="1020" w:dyaOrig="360" w14:anchorId="6A0C9008">
                <v:shape id="_x0000_i1124" type="#_x0000_t75" style="width:50.2pt;height:18.75pt" o:ole="">
                  <v:imagedata r:id="rId141" o:title=""/>
                </v:shape>
                <o:OLEObject Type="Embed" ProgID="Equation.3" ShapeID="_x0000_i1124" DrawAspect="Content" ObjectID="_1635869412" r:id="rId164"/>
              </w:object>
            </w:r>
            <w:r w:rsidRPr="0054259F">
              <w:rPr>
                <w:rFonts w:ascii="Garamond" w:hAnsi="Garamond"/>
                <w:szCs w:val="22"/>
                <w:lang w:val="ru-RU"/>
              </w:rPr>
              <w:t xml:space="preserve"> в целях поставки мощности в году </w:t>
            </w:r>
            <w:r w:rsidRPr="0054259F">
              <w:rPr>
                <w:rFonts w:ascii="Garamond" w:hAnsi="Garamond"/>
                <w:i/>
                <w:szCs w:val="22"/>
                <w:lang w:val="en-US"/>
              </w:rPr>
              <w:t>X</w:t>
            </w:r>
            <w:r w:rsidRPr="0054259F">
              <w:rPr>
                <w:rFonts w:ascii="Garamond" w:hAnsi="Garamond"/>
                <w:iCs/>
                <w:szCs w:val="22"/>
                <w:lang w:val="ru-RU"/>
              </w:rPr>
              <w:t>,</w:t>
            </w:r>
            <w:r w:rsidRPr="0054259F">
              <w:rPr>
                <w:rFonts w:ascii="Garamond" w:hAnsi="Garamond"/>
                <w:i/>
                <w:iCs/>
                <w:szCs w:val="22"/>
                <w:lang w:val="ru-RU"/>
              </w:rPr>
              <w:t xml:space="preserve"> </w:t>
            </w:r>
            <w:r w:rsidRPr="0054259F">
              <w:rPr>
                <w:rFonts w:ascii="Garamond" w:hAnsi="Garamond"/>
                <w:szCs w:val="22"/>
                <w:lang w:val="ru-RU"/>
              </w:rPr>
              <w:t xml:space="preserve">определяется для месяца </w:t>
            </w:r>
            <w:r w:rsidRPr="0054259F">
              <w:rPr>
                <w:rFonts w:ascii="Garamond" w:hAnsi="Garamond"/>
                <w:i/>
                <w:szCs w:val="22"/>
                <w:lang w:val="en-US"/>
              </w:rPr>
              <w:t>m</w:t>
            </w:r>
            <w:r w:rsidRPr="0054259F">
              <w:rPr>
                <w:rFonts w:ascii="Garamond" w:hAnsi="Garamond"/>
                <w:szCs w:val="22"/>
                <w:lang w:val="ru-RU"/>
              </w:rPr>
              <w:t xml:space="preserve"> в соответствии с формулой:</w:t>
            </w:r>
          </w:p>
          <w:p w:rsidR="000C5CEF" w:rsidRPr="0054259F" w:rsidRDefault="000C5CEF" w:rsidP="00001288">
            <w:pPr>
              <w:pStyle w:val="ac"/>
              <w:ind w:firstLine="567"/>
              <w:jc w:val="center"/>
              <w:rPr>
                <w:rFonts w:ascii="Garamond" w:hAnsi="Garamond"/>
                <w:b/>
                <w:szCs w:val="22"/>
                <w:lang w:val="ru-RU"/>
              </w:rPr>
            </w:pPr>
            <w:r w:rsidRPr="0054259F">
              <w:rPr>
                <w:rFonts w:ascii="Garamond" w:hAnsi="Garamond"/>
                <w:position w:val="-30"/>
                <w:szCs w:val="22"/>
              </w:rPr>
              <w:object w:dxaOrig="3860" w:dyaOrig="560" w14:anchorId="7EFE6A3B">
                <v:shape id="_x0000_i1125" type="#_x0000_t75" style="width:193.6pt;height:27.85pt" o:ole="">
                  <v:imagedata r:id="rId143" o:title=""/>
                </v:shape>
                <o:OLEObject Type="Embed" ProgID="Equation.3" ShapeID="_x0000_i1125" DrawAspect="Content" ObjectID="_1635869413" r:id="rId165"/>
              </w:object>
            </w:r>
            <w:r w:rsidRPr="0054259F">
              <w:rPr>
                <w:rFonts w:ascii="Garamond" w:hAnsi="Garamond"/>
                <w:szCs w:val="22"/>
                <w:lang w:val="ru-RU"/>
              </w:rPr>
              <w:t>.</w:t>
            </w:r>
          </w:p>
          <w:p w:rsidR="000C5CEF" w:rsidRPr="0054259F" w:rsidRDefault="000C5CEF" w:rsidP="00001288">
            <w:pPr>
              <w:pStyle w:val="ac"/>
              <w:ind w:firstLine="567"/>
              <w:rPr>
                <w:rFonts w:ascii="Garamond" w:hAnsi="Garamond"/>
                <w:szCs w:val="22"/>
                <w:highlight w:val="yellow"/>
                <w:lang w:val="ru-RU"/>
              </w:rPr>
            </w:pPr>
            <w:r w:rsidRPr="0054259F">
              <w:rPr>
                <w:rFonts w:ascii="Garamond" w:hAnsi="Garamond"/>
                <w:szCs w:val="22"/>
                <w:highlight w:val="yellow"/>
                <w:lang w:val="ru-RU"/>
              </w:rPr>
              <w:t xml:space="preserve">Размер денежной суммы, </w:t>
            </w:r>
            <w:r w:rsidRPr="0054259F">
              <w:rPr>
                <w:rFonts w:ascii="Garamond" w:hAnsi="Garamond"/>
                <w:color w:val="000000"/>
                <w:szCs w:val="22"/>
                <w:highlight w:val="yellow"/>
                <w:lang w:val="ru-RU"/>
              </w:rPr>
              <w:t>обусловленной отказом</w:t>
            </w:r>
            <w:r w:rsidRPr="0054259F">
              <w:rPr>
                <w:rFonts w:ascii="Garamond" w:hAnsi="Garamond"/>
                <w:szCs w:val="22"/>
                <w:highlight w:val="yellow"/>
                <w:lang w:val="ru-RU"/>
              </w:rPr>
              <w:t xml:space="preserve"> покупателя – участника оптового рынка </w:t>
            </w:r>
            <w:r w:rsidRPr="0054259F">
              <w:rPr>
                <w:rFonts w:ascii="Garamond" w:hAnsi="Garamond"/>
                <w:i/>
                <w:szCs w:val="22"/>
                <w:highlight w:val="yellow"/>
                <w:lang w:val="en-US"/>
              </w:rPr>
              <w:t>j</w:t>
            </w:r>
            <w:r w:rsidRPr="0054259F">
              <w:rPr>
                <w:rFonts w:ascii="Garamond" w:hAnsi="Garamond"/>
                <w:i/>
                <w:szCs w:val="22"/>
                <w:highlight w:val="yellow"/>
                <w:lang w:val="ru-RU"/>
              </w:rPr>
              <w:t xml:space="preserve"> </w:t>
            </w:r>
            <w:r w:rsidRPr="0054259F">
              <w:rPr>
                <w:rFonts w:ascii="Garamond" w:hAnsi="Garamond"/>
                <w:szCs w:val="22"/>
                <w:highlight w:val="yellow"/>
                <w:lang w:val="ru-RU"/>
              </w:rPr>
              <w:t>(</w:t>
            </w:r>
            <w:r w:rsidRPr="0054259F">
              <w:rPr>
                <w:rFonts w:ascii="Garamond" w:hAnsi="Garamond"/>
                <w:position w:val="-10"/>
                <w:szCs w:val="22"/>
                <w:highlight w:val="yellow"/>
              </w:rPr>
              <w:object w:dxaOrig="520" w:dyaOrig="300" w14:anchorId="013E45C9">
                <v:shape id="_x0000_i1126" type="#_x0000_t75" style="width:26.6pt;height:15.75pt" o:ole="">
                  <v:imagedata r:id="rId132" o:title=""/>
                </v:shape>
                <o:OLEObject Type="Embed" ProgID="Equation.3" ShapeID="_x0000_i1126" DrawAspect="Content" ObjectID="_1635869414" r:id="rId166"/>
              </w:object>
            </w:r>
            <w:r w:rsidRPr="0054259F">
              <w:rPr>
                <w:rFonts w:ascii="Garamond" w:hAnsi="Garamond"/>
                <w:szCs w:val="22"/>
                <w:highlight w:val="yellow"/>
                <w:lang w:val="ru-RU"/>
              </w:rPr>
              <w:t xml:space="preserve">) от исполнения обязательств по обеспечению готовности к осуществлению ценозависимого снижения объема покупки электрической энергии по </w:t>
            </w:r>
            <w:r w:rsidRPr="0054259F">
              <w:rPr>
                <w:rFonts w:ascii="Garamond" w:hAnsi="Garamond"/>
                <w:spacing w:val="4"/>
                <w:szCs w:val="22"/>
                <w:highlight w:val="yellow"/>
                <w:lang w:val="ru-RU"/>
              </w:rPr>
              <w:t xml:space="preserve">договору </w:t>
            </w:r>
            <w:r w:rsidRPr="0054259F">
              <w:rPr>
                <w:rFonts w:ascii="Garamond" w:hAnsi="Garamond"/>
                <w:szCs w:val="22"/>
                <w:highlight w:val="yellow"/>
                <w:lang w:val="ru-RU"/>
              </w:rPr>
              <w:t xml:space="preserve">КОМ </w:t>
            </w:r>
            <w:r w:rsidRPr="0054259F">
              <w:rPr>
                <w:rFonts w:ascii="Garamond" w:hAnsi="Garamond"/>
                <w:i/>
                <w:szCs w:val="22"/>
                <w:highlight w:val="yellow"/>
                <w:lang w:val="en-US"/>
              </w:rPr>
              <w:t>D</w:t>
            </w:r>
            <w:r w:rsidRPr="0054259F">
              <w:rPr>
                <w:rFonts w:ascii="Garamond" w:hAnsi="Garamond"/>
                <w:szCs w:val="22"/>
                <w:highlight w:val="yellow"/>
                <w:lang w:val="ru-RU"/>
              </w:rPr>
              <w:t xml:space="preserve">, заключенному с участником оптового рынка </w:t>
            </w:r>
            <w:r w:rsidRPr="0054259F">
              <w:rPr>
                <w:rFonts w:ascii="Garamond" w:hAnsi="Garamond"/>
                <w:i/>
                <w:iCs/>
                <w:szCs w:val="22"/>
                <w:highlight w:val="yellow"/>
                <w:lang w:val="en-US"/>
              </w:rPr>
              <w:t>i</w:t>
            </w:r>
            <w:r w:rsidRPr="0054259F">
              <w:rPr>
                <w:rFonts w:ascii="Garamond" w:hAnsi="Garamond"/>
                <w:szCs w:val="22"/>
                <w:highlight w:val="yellow"/>
                <w:lang w:val="ru-RU"/>
              </w:rPr>
              <w:t xml:space="preserve"> в отношении ГТП генерации </w:t>
            </w:r>
            <w:r w:rsidRPr="0054259F">
              <w:rPr>
                <w:rFonts w:ascii="Garamond" w:hAnsi="Garamond"/>
                <w:position w:val="-10"/>
                <w:szCs w:val="22"/>
                <w:highlight w:val="yellow"/>
              </w:rPr>
              <w:object w:dxaOrig="1640" w:dyaOrig="360" w14:anchorId="4D07D64F">
                <v:shape id="_x0000_i1127" type="#_x0000_t75" style="width:81.7pt;height:18.75pt" o:ole="">
                  <v:imagedata r:id="rId167" o:title=""/>
                </v:shape>
                <o:OLEObject Type="Embed" ProgID="Equation.3" ShapeID="_x0000_i1127" DrawAspect="Content" ObjectID="_1635869415" r:id="rId168"/>
              </w:object>
            </w:r>
            <w:r w:rsidRPr="0054259F">
              <w:rPr>
                <w:rFonts w:ascii="Garamond" w:hAnsi="Garamond"/>
                <w:szCs w:val="22"/>
                <w:highlight w:val="yellow"/>
                <w:lang w:val="ru-RU"/>
              </w:rPr>
              <w:t xml:space="preserve"> в целях поставки мощности в году </w:t>
            </w:r>
            <w:r w:rsidRPr="0054259F">
              <w:rPr>
                <w:rFonts w:ascii="Garamond" w:hAnsi="Garamond"/>
                <w:i/>
                <w:szCs w:val="22"/>
                <w:highlight w:val="yellow"/>
                <w:lang w:val="en-US"/>
              </w:rPr>
              <w:t>X</w:t>
            </w:r>
            <w:r w:rsidRPr="0054259F">
              <w:rPr>
                <w:rFonts w:ascii="Garamond" w:hAnsi="Garamond"/>
                <w:i/>
                <w:szCs w:val="22"/>
                <w:highlight w:val="yellow"/>
                <w:lang w:val="ru-RU"/>
              </w:rPr>
              <w:t xml:space="preserve"> </w:t>
            </w:r>
            <w:r w:rsidRPr="0054259F">
              <w:rPr>
                <w:rFonts w:ascii="Garamond" w:hAnsi="Garamond"/>
                <w:szCs w:val="22"/>
                <w:highlight w:val="yellow"/>
                <w:lang w:val="ru-RU"/>
              </w:rPr>
              <w:t>(начиная с года</w:t>
            </w:r>
            <w:r w:rsidRPr="0054259F">
              <w:rPr>
                <w:rFonts w:ascii="Garamond" w:hAnsi="Garamond"/>
                <w:i/>
                <w:szCs w:val="22"/>
                <w:highlight w:val="yellow"/>
                <w:lang w:val="ru-RU"/>
              </w:rPr>
              <w:t xml:space="preserve"> </w:t>
            </w:r>
            <w:r w:rsidRPr="0054259F">
              <w:rPr>
                <w:rFonts w:ascii="Garamond" w:hAnsi="Garamond"/>
                <w:position w:val="-6"/>
                <w:szCs w:val="22"/>
                <w:highlight w:val="yellow"/>
              </w:rPr>
              <w:object w:dxaOrig="1020" w:dyaOrig="279" w14:anchorId="40B56792">
                <v:shape id="_x0000_i1128" type="#_x0000_t75" style="width:50.2pt;height:14.5pt" o:ole="">
                  <v:imagedata r:id="rId169" o:title=""/>
                </v:shape>
                <o:OLEObject Type="Embed" ProgID="Equation.3" ShapeID="_x0000_i1128" DrawAspect="Content" ObjectID="_1635869416" r:id="rId170"/>
              </w:object>
            </w:r>
            <w:r w:rsidRPr="0054259F">
              <w:rPr>
                <w:rFonts w:ascii="Garamond" w:hAnsi="Garamond"/>
                <w:szCs w:val="22"/>
                <w:highlight w:val="yellow"/>
                <w:lang w:val="ru-RU"/>
              </w:rPr>
              <w:t>)</w:t>
            </w:r>
            <w:r w:rsidRPr="0054259F">
              <w:rPr>
                <w:rFonts w:ascii="Garamond" w:hAnsi="Garamond"/>
                <w:iCs/>
                <w:szCs w:val="22"/>
                <w:highlight w:val="yellow"/>
                <w:lang w:val="ru-RU"/>
              </w:rPr>
              <w:t>,</w:t>
            </w:r>
            <w:r w:rsidRPr="0054259F">
              <w:rPr>
                <w:rFonts w:ascii="Garamond" w:hAnsi="Garamond"/>
                <w:i/>
                <w:iCs/>
                <w:szCs w:val="22"/>
                <w:highlight w:val="yellow"/>
                <w:lang w:val="ru-RU"/>
              </w:rPr>
              <w:t xml:space="preserve"> </w:t>
            </w:r>
            <w:r w:rsidRPr="0054259F">
              <w:rPr>
                <w:rFonts w:ascii="Garamond" w:hAnsi="Garamond"/>
                <w:szCs w:val="22"/>
                <w:highlight w:val="yellow"/>
                <w:lang w:val="ru-RU"/>
              </w:rPr>
              <w:t xml:space="preserve">определяется для месяца </w:t>
            </w:r>
            <w:r w:rsidRPr="0054259F">
              <w:rPr>
                <w:rFonts w:ascii="Garamond" w:hAnsi="Garamond"/>
                <w:i/>
                <w:szCs w:val="22"/>
                <w:highlight w:val="yellow"/>
                <w:lang w:val="en-US"/>
              </w:rPr>
              <w:t>m</w:t>
            </w:r>
            <w:r w:rsidRPr="0054259F">
              <w:rPr>
                <w:rFonts w:ascii="Garamond" w:hAnsi="Garamond"/>
                <w:szCs w:val="22"/>
                <w:highlight w:val="yellow"/>
                <w:lang w:val="ru-RU"/>
              </w:rPr>
              <w:t xml:space="preserve"> в соответствии с формулой:</w:t>
            </w:r>
          </w:p>
          <w:p w:rsidR="000C5CEF" w:rsidRPr="0043308E" w:rsidRDefault="000C5CEF" w:rsidP="0043308E">
            <w:pPr>
              <w:pStyle w:val="ac"/>
              <w:ind w:firstLine="567"/>
              <w:jc w:val="center"/>
              <w:rPr>
                <w:rFonts w:ascii="Garamond" w:hAnsi="Garamond"/>
                <w:szCs w:val="22"/>
                <w:lang w:val="ru-RU"/>
              </w:rPr>
            </w:pPr>
            <w:r w:rsidRPr="0054259F">
              <w:rPr>
                <w:rFonts w:ascii="Garamond" w:hAnsi="Garamond"/>
                <w:position w:val="-30"/>
                <w:szCs w:val="22"/>
                <w:highlight w:val="yellow"/>
              </w:rPr>
              <w:object w:dxaOrig="4300" w:dyaOrig="560" w14:anchorId="0A532D4D">
                <v:shape id="_x0000_i1129" type="#_x0000_t75" style="width:215.4pt;height:27.85pt" o:ole="">
                  <v:imagedata r:id="rId171" o:title=""/>
                </v:shape>
                <o:OLEObject Type="Embed" ProgID="Equation.3" ShapeID="_x0000_i1129" DrawAspect="Content" ObjectID="_1635869417" r:id="rId172"/>
              </w:object>
            </w:r>
            <w:r w:rsidRPr="0054259F">
              <w:rPr>
                <w:rFonts w:ascii="Garamond" w:hAnsi="Garamond"/>
                <w:szCs w:val="22"/>
                <w:highlight w:val="yellow"/>
                <w:lang w:val="ru-RU"/>
              </w:rPr>
              <w:t>.</w:t>
            </w:r>
          </w:p>
        </w:tc>
      </w:tr>
      <w:tr w:rsidR="000C5CEF" w:rsidRPr="0054259F" w:rsidTr="00097939">
        <w:trPr>
          <w:trHeight w:val="345"/>
        </w:trPr>
        <w:tc>
          <w:tcPr>
            <w:tcW w:w="286" w:type="pct"/>
            <w:tcMar>
              <w:left w:w="85" w:type="dxa"/>
              <w:right w:w="57" w:type="dxa"/>
            </w:tcMar>
            <w:vAlign w:val="center"/>
          </w:tcPr>
          <w:p w:rsidR="000C5CEF" w:rsidRPr="0054259F" w:rsidRDefault="000C5CEF" w:rsidP="0043308E">
            <w:pPr>
              <w:spacing w:after="0" w:line="240" w:lineRule="auto"/>
              <w:rPr>
                <w:rFonts w:ascii="Garamond" w:hAnsi="Garamond" w:cs="Garamond"/>
                <w:b/>
                <w:bCs/>
                <w:lang w:val="en-US" w:eastAsia="ru-RU"/>
              </w:rPr>
            </w:pPr>
            <w:r w:rsidRPr="0054259F">
              <w:rPr>
                <w:rFonts w:ascii="Garamond" w:hAnsi="Garamond" w:cs="Garamond"/>
                <w:b/>
                <w:bCs/>
                <w:lang w:eastAsia="ru-RU"/>
              </w:rPr>
              <w:lastRenderedPageBreak/>
              <w:t>13.2.3</w:t>
            </w:r>
            <w:r w:rsidR="0043308E">
              <w:rPr>
                <w:rFonts w:ascii="Garamond" w:hAnsi="Garamond" w:cs="Garamond"/>
                <w:b/>
                <w:bCs/>
                <w:lang w:eastAsia="ru-RU"/>
              </w:rPr>
              <w:t>,</w:t>
            </w:r>
            <w:r w:rsidRPr="0054259F">
              <w:rPr>
                <w:rFonts w:ascii="Garamond" w:hAnsi="Garamond" w:cs="Garamond"/>
                <w:b/>
                <w:bCs/>
                <w:lang w:eastAsia="ru-RU"/>
              </w:rPr>
              <w:t xml:space="preserve"> п</w:t>
            </w:r>
            <w:r w:rsidR="0043308E">
              <w:rPr>
                <w:rFonts w:ascii="Garamond" w:hAnsi="Garamond" w:cs="Garamond"/>
                <w:b/>
                <w:bCs/>
                <w:lang w:eastAsia="ru-RU"/>
              </w:rPr>
              <w:t>од</w:t>
            </w:r>
            <w:r w:rsidRPr="0054259F">
              <w:rPr>
                <w:rFonts w:ascii="Garamond" w:hAnsi="Garamond" w:cs="Garamond"/>
                <w:b/>
                <w:bCs/>
                <w:lang w:eastAsia="ru-RU"/>
              </w:rPr>
              <w:t xml:space="preserve">п. </w:t>
            </w:r>
            <w:r w:rsidR="0043308E">
              <w:rPr>
                <w:rFonts w:ascii="Garamond" w:hAnsi="Garamond" w:cs="Garamond"/>
                <w:b/>
                <w:bCs/>
                <w:lang w:eastAsia="ru-RU"/>
              </w:rPr>
              <w:t>«</w:t>
            </w:r>
            <w:r w:rsidRPr="0054259F">
              <w:rPr>
                <w:rFonts w:ascii="Garamond" w:hAnsi="Garamond" w:cs="Garamond"/>
                <w:b/>
                <w:bCs/>
                <w:lang w:eastAsia="ru-RU"/>
              </w:rPr>
              <w:t>д</w:t>
            </w:r>
            <w:r w:rsidR="0043308E">
              <w:rPr>
                <w:rFonts w:ascii="Garamond" w:hAnsi="Garamond" w:cs="Garamond"/>
                <w:b/>
                <w:bCs/>
                <w:lang w:eastAsia="ru-RU"/>
              </w:rPr>
              <w:t>»</w:t>
            </w:r>
          </w:p>
        </w:tc>
        <w:tc>
          <w:tcPr>
            <w:tcW w:w="2359" w:type="pct"/>
          </w:tcPr>
          <w:p w:rsidR="000C5CEF" w:rsidRPr="0054259F" w:rsidRDefault="000C5CEF" w:rsidP="00001288">
            <w:pPr>
              <w:pStyle w:val="ac"/>
              <w:rPr>
                <w:rFonts w:ascii="Garamond" w:hAnsi="Garamond"/>
                <w:szCs w:val="22"/>
                <w:lang w:val="ru-RU"/>
              </w:rPr>
            </w:pPr>
            <w:r w:rsidRPr="0054259F">
              <w:rPr>
                <w:rFonts w:ascii="Garamond" w:hAnsi="Garamond"/>
                <w:szCs w:val="22"/>
                <w:lang w:val="ru-RU"/>
              </w:rPr>
              <w:t>…</w:t>
            </w:r>
          </w:p>
          <w:p w:rsidR="000C5CEF" w:rsidRPr="0054259F" w:rsidRDefault="000C5CEF" w:rsidP="00001288">
            <w:pPr>
              <w:pStyle w:val="ae"/>
              <w:spacing w:before="120" w:after="120"/>
              <w:ind w:firstLine="567"/>
              <w:jc w:val="both"/>
              <w:rPr>
                <w:rFonts w:ascii="Garamond" w:hAnsi="Garamond"/>
                <w:sz w:val="22"/>
                <w:szCs w:val="22"/>
              </w:rPr>
            </w:pPr>
            <w:r w:rsidRPr="0054259F">
              <w:rPr>
                <w:rFonts w:ascii="Garamond" w:hAnsi="Garamond"/>
                <w:sz w:val="22"/>
                <w:szCs w:val="22"/>
              </w:rPr>
              <w:t xml:space="preserve">В распределении величины </w:t>
            </w:r>
            <w:r w:rsidRPr="0054259F">
              <w:rPr>
                <w:rFonts w:ascii="Garamond" w:hAnsi="Garamond"/>
                <w:position w:val="-14"/>
                <w:sz w:val="22"/>
                <w:szCs w:val="22"/>
              </w:rPr>
              <w:object w:dxaOrig="1219" w:dyaOrig="400" w14:anchorId="33FD8D9C">
                <v:shape id="_x0000_i1130" type="#_x0000_t75" style="width:59.3pt;height:21.8pt" o:ole="">
                  <v:imagedata r:id="rId173" o:title=""/>
                </v:shape>
                <o:OLEObject Type="Embed" ProgID="Equation.3" ShapeID="_x0000_i1130" DrawAspect="Content" ObjectID="_1635869418" r:id="rId174"/>
              </w:object>
            </w:r>
            <w:r w:rsidRPr="0054259F">
              <w:rPr>
                <w:rFonts w:ascii="Garamond" w:hAnsi="Garamond"/>
                <w:sz w:val="22"/>
                <w:szCs w:val="22"/>
              </w:rPr>
              <w:t xml:space="preserve"> участвуют ГТП потребления (экспорта) </w:t>
            </w:r>
            <w:r w:rsidRPr="0054259F">
              <w:rPr>
                <w:rFonts w:ascii="Garamond" w:hAnsi="Garamond"/>
                <w:i/>
                <w:sz w:val="22"/>
                <w:szCs w:val="22"/>
                <w:lang w:val="en-US"/>
              </w:rPr>
              <w:t>q</w:t>
            </w:r>
            <w:r w:rsidRPr="0054259F">
              <w:rPr>
                <w:rFonts w:ascii="Garamond" w:hAnsi="Garamond"/>
                <w:i/>
                <w:sz w:val="22"/>
                <w:szCs w:val="22"/>
              </w:rPr>
              <w:t xml:space="preserve">, </w:t>
            </w:r>
            <w:r w:rsidRPr="0054259F">
              <w:rPr>
                <w:rFonts w:ascii="Garamond" w:hAnsi="Garamond"/>
                <w:sz w:val="22"/>
                <w:szCs w:val="22"/>
              </w:rPr>
              <w:t xml:space="preserve">для которых в соответствии с п. 13.1.4.2 настоящего Регламента определены ненулевые величины </w:t>
            </w:r>
            <w:r w:rsidRPr="0054259F">
              <w:rPr>
                <w:rFonts w:ascii="Garamond" w:hAnsi="Garamond"/>
                <w:position w:val="-14"/>
                <w:sz w:val="22"/>
                <w:szCs w:val="22"/>
              </w:rPr>
              <w:object w:dxaOrig="960" w:dyaOrig="405" w14:anchorId="212E5AB6">
                <v:shape id="_x0000_i1131" type="#_x0000_t75" style="width:48.4pt;height:21.2pt" o:ole="">
                  <v:imagedata r:id="rId175" o:title=""/>
                </v:shape>
                <o:OLEObject Type="Embed" ProgID="Equation.3" ShapeID="_x0000_i1131" DrawAspect="Content" ObjectID="_1635869419" r:id="rId176"/>
              </w:object>
            </w:r>
            <w:r w:rsidRPr="0054259F">
              <w:rPr>
                <w:rFonts w:ascii="Garamond" w:hAnsi="Garamond"/>
                <w:sz w:val="22"/>
                <w:szCs w:val="22"/>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штрафа за неготовность поставить мощность участником оптового рынка </w:t>
            </w:r>
            <w:r w:rsidRPr="0054259F">
              <w:rPr>
                <w:rFonts w:ascii="Garamond" w:hAnsi="Garamond"/>
                <w:i/>
                <w:iCs/>
                <w:szCs w:val="22"/>
                <w:lang w:val="en-US"/>
              </w:rPr>
              <w:t>i</w:t>
            </w:r>
            <w:r w:rsidRPr="0054259F">
              <w:rPr>
                <w:rFonts w:ascii="Garamond" w:hAnsi="Garamond"/>
                <w:i/>
                <w:iCs/>
                <w:szCs w:val="22"/>
                <w:lang w:val="ru-RU"/>
              </w:rPr>
              <w:t xml:space="preserve"> </w:t>
            </w:r>
            <w:r w:rsidRPr="0054259F">
              <w:rPr>
                <w:rFonts w:ascii="Garamond" w:hAnsi="Garamond"/>
                <w:szCs w:val="22"/>
                <w:lang w:val="ru-RU"/>
              </w:rPr>
              <w:t xml:space="preserve">в месяце </w:t>
            </w:r>
            <w:r w:rsidRPr="0054259F">
              <w:rPr>
                <w:rFonts w:ascii="Garamond" w:hAnsi="Garamond"/>
                <w:i/>
                <w:szCs w:val="22"/>
                <w:lang w:val="en-US"/>
              </w:rPr>
              <w:t>m</w:t>
            </w:r>
            <w:r w:rsidRPr="0054259F">
              <w:rPr>
                <w:rFonts w:ascii="Garamond" w:hAnsi="Garamond"/>
                <w:szCs w:val="22"/>
                <w:lang w:val="ru-RU"/>
              </w:rPr>
              <w:t xml:space="preserve"> участнику оптового рынка </w:t>
            </w:r>
            <w:r w:rsidRPr="0054259F">
              <w:rPr>
                <w:rFonts w:ascii="Garamond" w:hAnsi="Garamond"/>
                <w:i/>
                <w:iCs/>
                <w:szCs w:val="22"/>
                <w:lang w:val="en-US"/>
              </w:rPr>
              <w:t>j</w:t>
            </w:r>
            <w:r w:rsidRPr="0054259F">
              <w:rPr>
                <w:rFonts w:ascii="Garamond" w:hAnsi="Garamond"/>
                <w:szCs w:val="22"/>
                <w:lang w:val="ru-RU"/>
              </w:rPr>
              <w:t xml:space="preserve"> по договору КОМ </w:t>
            </w:r>
            <w:r w:rsidRPr="0054259F">
              <w:rPr>
                <w:rFonts w:ascii="Garamond" w:hAnsi="Garamond"/>
                <w:i/>
                <w:szCs w:val="22"/>
                <w:lang w:val="en-US"/>
              </w:rPr>
              <w:t>D</w:t>
            </w:r>
            <w:r w:rsidRPr="0054259F">
              <w:rPr>
                <w:rFonts w:ascii="Garamond" w:hAnsi="Garamond"/>
                <w:szCs w:val="22"/>
                <w:lang w:val="ru-RU"/>
              </w:rPr>
              <w:t xml:space="preserve">, заключенному в отношении всех ГТП генерации </w:t>
            </w:r>
            <w:r w:rsidRPr="0054259F">
              <w:rPr>
                <w:rFonts w:ascii="Garamond" w:hAnsi="Garamond"/>
                <w:position w:val="-10"/>
                <w:szCs w:val="22"/>
              </w:rPr>
              <w:object w:dxaOrig="3800" w:dyaOrig="360" w14:anchorId="0A5AC512">
                <v:shape id="_x0000_i1132" type="#_x0000_t75" style="width:191.8pt;height:18.75pt" o:ole="">
                  <v:imagedata r:id="rId177" o:title=""/>
                </v:shape>
                <o:OLEObject Type="Embed" ProgID="Equation.3" ShapeID="_x0000_i1132" DrawAspect="Content" ObjectID="_1635869420" r:id="rId178"/>
              </w:object>
            </w:r>
            <w:r w:rsidRPr="0054259F">
              <w:rPr>
                <w:rFonts w:ascii="Garamond" w:hAnsi="Garamond"/>
                <w:szCs w:val="22"/>
                <w:lang w:val="ru-RU"/>
              </w:rPr>
              <w:t>,</w:t>
            </w:r>
            <w:r w:rsidRPr="0054259F">
              <w:rPr>
                <w:rFonts w:ascii="Garamond" w:eastAsia="Arial Unicode MS" w:hAnsi="Garamond"/>
                <w:szCs w:val="22"/>
                <w:lang w:val="ru-RU"/>
              </w:rPr>
              <w:t xml:space="preserve"> </w:t>
            </w:r>
            <w:r w:rsidRPr="0054259F">
              <w:rPr>
                <w:rFonts w:ascii="Garamond" w:hAnsi="Garamond"/>
                <w:szCs w:val="22"/>
                <w:lang w:val="ru-RU"/>
              </w:rPr>
              <w:t>рассчитывается по формуле:</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2"/>
                <w:szCs w:val="22"/>
                <w:highlight w:val="yellow"/>
                <w:lang w:val="ru-RU"/>
              </w:rPr>
              <w:object w:dxaOrig="4640" w:dyaOrig="580" w14:anchorId="57470BEB">
                <v:shape id="_x0000_i1133" type="#_x0000_t75" style="width:228.7pt;height:29.65pt" o:ole="">
                  <v:imagedata r:id="rId179" o:title=""/>
                </v:shape>
                <o:OLEObject Type="Embed" ProgID="Equation.3" ShapeID="_x0000_i1133" DrawAspect="Content" ObjectID="_1635869421" r:id="rId180"/>
              </w:object>
            </w:r>
            <w:r w:rsidRPr="0054259F">
              <w:rPr>
                <w:rFonts w:ascii="Garamond" w:hAnsi="Garamond"/>
                <w:szCs w:val="22"/>
                <w:lang w:val="ru-RU"/>
              </w:rPr>
              <w:t>,</w:t>
            </w:r>
          </w:p>
          <w:p w:rsidR="000C5CEF" w:rsidRPr="0054259F" w:rsidRDefault="000C5CEF" w:rsidP="00001288">
            <w:pPr>
              <w:pStyle w:val="ac"/>
              <w:ind w:left="479" w:hanging="479"/>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4"/>
                <w:szCs w:val="22"/>
                <w:lang w:val="ru-RU"/>
              </w:rPr>
              <w:object w:dxaOrig="645" w:dyaOrig="300" w14:anchorId="5BA1220B">
                <v:shape id="_x0000_i1134" type="#_x0000_t75" style="width:32.05pt;height:15.75pt" o:ole="">
                  <v:imagedata r:id="rId181" o:title=""/>
                </v:shape>
                <o:OLEObject Type="Embed" ProgID="Equation.3" ShapeID="_x0000_i1134" DrawAspect="Content" ObjectID="_1635869422" r:id="rId182"/>
              </w:object>
            </w:r>
            <w:r w:rsidRPr="0054259F">
              <w:rPr>
                <w:rFonts w:ascii="Garamond" w:hAnsi="Garamond"/>
                <w:szCs w:val="22"/>
                <w:lang w:val="ru-RU"/>
              </w:rPr>
              <w:t xml:space="preserve"> – множество ГТП генерации </w:t>
            </w:r>
            <w:r w:rsidRPr="0054259F">
              <w:rPr>
                <w:rFonts w:ascii="Garamond" w:hAnsi="Garamond"/>
                <w:i/>
                <w:szCs w:val="22"/>
                <w:lang w:val="ru-RU"/>
              </w:rPr>
              <w:t>p</w:t>
            </w:r>
            <w:r w:rsidRPr="0054259F">
              <w:rPr>
                <w:rFonts w:ascii="Garamond" w:hAnsi="Garamond"/>
                <w:szCs w:val="22"/>
                <w:lang w:val="ru-RU"/>
              </w:rPr>
              <w:t xml:space="preserve">, имеющих в соответствии с </w:t>
            </w:r>
            <w:r w:rsidRPr="0054259F">
              <w:rPr>
                <w:rFonts w:ascii="Garamond" w:hAnsi="Garamond"/>
                <w:i/>
                <w:szCs w:val="22"/>
                <w:lang w:val="ru-RU"/>
              </w:rPr>
              <w:t>Регламентом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на момент проведения КОМ на текущий год признак «условная ГТП генерации, в состав которой входит невведенное генерирующее оборудование»;</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position w:val="-4"/>
                <w:sz w:val="22"/>
                <w:szCs w:val="22"/>
              </w:rPr>
              <w:object w:dxaOrig="999" w:dyaOrig="300" w14:anchorId="4FA3DA82">
                <v:shape id="_x0000_i1135" type="#_x0000_t75" style="width:50.2pt;height:15.75pt" o:ole="">
                  <v:imagedata r:id="rId183" o:title=""/>
                </v:shape>
                <o:OLEObject Type="Embed" ProgID="Equation.3" ShapeID="_x0000_i1135" DrawAspect="Content" ObjectID="_1635869423" r:id="rId184"/>
              </w:object>
            </w:r>
            <w:r w:rsidRPr="0054259F">
              <w:rPr>
                <w:rFonts w:ascii="Garamond" w:hAnsi="Garamond"/>
                <w:sz w:val="22"/>
                <w:szCs w:val="22"/>
              </w:rPr>
              <w:t xml:space="preserve"> – множество ГТП генерации, в отношении которых в Реестре обязательств по поставке мощности по результатам КОМ, полученном КО в соответствии с п. 16.2 </w:t>
            </w:r>
            <w:r w:rsidRPr="0054259F">
              <w:rPr>
                <w:rFonts w:ascii="Garamond" w:hAnsi="Garamond"/>
                <w:i/>
                <w:sz w:val="22"/>
                <w:szCs w:val="22"/>
              </w:rPr>
              <w:t>Регламента определения объемов покупки и продажи мощности на оптовом рынке</w:t>
            </w:r>
            <w:r w:rsidRPr="0054259F">
              <w:rPr>
                <w:rFonts w:ascii="Garamond" w:hAnsi="Garamond"/>
                <w:sz w:val="22"/>
                <w:szCs w:val="22"/>
              </w:rPr>
              <w:t xml:space="preserve"> (Приложение № 13.2 к </w:t>
            </w:r>
            <w:r w:rsidRPr="0054259F">
              <w:rPr>
                <w:rFonts w:ascii="Garamond" w:hAnsi="Garamond"/>
                <w:i/>
                <w:sz w:val="22"/>
                <w:szCs w:val="22"/>
              </w:rPr>
              <w:t>Договору о присоединении к торговой системе оптового рынка</w:t>
            </w:r>
            <w:r w:rsidRPr="0054259F">
              <w:rPr>
                <w:rFonts w:ascii="Garamond" w:hAnsi="Garamond"/>
                <w:sz w:val="22"/>
                <w:szCs w:val="22"/>
              </w:rPr>
              <w:t xml:space="preserve">), указано </w:t>
            </w:r>
            <w:r w:rsidRPr="0054259F">
              <w:rPr>
                <w:rFonts w:ascii="Garamond" w:hAnsi="Garamond"/>
                <w:sz w:val="22"/>
                <w:szCs w:val="22"/>
              </w:rPr>
              <w:lastRenderedPageBreak/>
              <w:t>ненулевое значение мощности, отобранной по результатам КОМ НГО.</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штрафа за неготовность поставить мощность участником оптового рынка </w:t>
            </w:r>
            <w:r w:rsidRPr="0054259F">
              <w:rPr>
                <w:rFonts w:ascii="Garamond" w:hAnsi="Garamond"/>
                <w:i/>
                <w:iCs/>
                <w:szCs w:val="22"/>
                <w:lang w:val="en-US"/>
              </w:rPr>
              <w:t>i</w:t>
            </w:r>
            <w:r w:rsidRPr="0054259F">
              <w:rPr>
                <w:rFonts w:ascii="Garamond" w:hAnsi="Garamond"/>
                <w:i/>
                <w:iCs/>
                <w:szCs w:val="22"/>
                <w:lang w:val="ru-RU"/>
              </w:rPr>
              <w:t xml:space="preserve"> </w:t>
            </w:r>
            <w:r w:rsidRPr="0054259F">
              <w:rPr>
                <w:rFonts w:ascii="Garamond" w:hAnsi="Garamond"/>
                <w:szCs w:val="22"/>
                <w:lang w:val="ru-RU"/>
              </w:rPr>
              <w:t xml:space="preserve">в месяце </w:t>
            </w:r>
            <w:r w:rsidRPr="0054259F">
              <w:rPr>
                <w:rFonts w:ascii="Garamond" w:hAnsi="Garamond"/>
                <w:i/>
                <w:szCs w:val="22"/>
                <w:lang w:val="en-US"/>
              </w:rPr>
              <w:t>m</w:t>
            </w:r>
            <w:r w:rsidRPr="0054259F">
              <w:rPr>
                <w:rFonts w:ascii="Garamond" w:hAnsi="Garamond"/>
                <w:szCs w:val="22"/>
                <w:lang w:val="ru-RU"/>
              </w:rPr>
              <w:t xml:space="preserve"> участнику оптового рынка </w:t>
            </w:r>
            <w:r w:rsidRPr="0054259F">
              <w:rPr>
                <w:rFonts w:ascii="Garamond" w:hAnsi="Garamond"/>
                <w:i/>
                <w:iCs/>
                <w:szCs w:val="22"/>
                <w:lang w:val="en-US"/>
              </w:rPr>
              <w:t>j</w:t>
            </w:r>
            <w:r w:rsidRPr="0054259F">
              <w:rPr>
                <w:rFonts w:ascii="Garamond" w:hAnsi="Garamond"/>
                <w:szCs w:val="22"/>
                <w:lang w:val="ru-RU"/>
              </w:rPr>
              <w:t xml:space="preserve"> по договору КОМ </w:t>
            </w:r>
            <w:r w:rsidRPr="0054259F">
              <w:rPr>
                <w:rFonts w:ascii="Garamond" w:hAnsi="Garamond"/>
                <w:i/>
                <w:szCs w:val="22"/>
                <w:lang w:val="en-US"/>
              </w:rPr>
              <w:t>D</w:t>
            </w:r>
            <w:r w:rsidRPr="0054259F">
              <w:rPr>
                <w:rFonts w:ascii="Garamond" w:hAnsi="Garamond"/>
                <w:szCs w:val="22"/>
                <w:lang w:val="ru-RU"/>
              </w:rPr>
              <w:t xml:space="preserve">, заключенному в отношении ГТП генерации </w:t>
            </w:r>
            <w:r w:rsidRPr="0054259F">
              <w:rPr>
                <w:rFonts w:ascii="Garamond" w:hAnsi="Garamond"/>
                <w:position w:val="-10"/>
                <w:szCs w:val="22"/>
              </w:rPr>
              <w:object w:dxaOrig="1040" w:dyaOrig="360" w14:anchorId="5C029740">
                <v:shape id="_x0000_i1136" type="#_x0000_t75" style="width:53.25pt;height:18.75pt" o:ole="">
                  <v:imagedata r:id="rId185" o:title=""/>
                </v:shape>
                <o:OLEObject Type="Embed" ProgID="Equation.3" ShapeID="_x0000_i1136" DrawAspect="Content" ObjectID="_1635869424" r:id="rId186"/>
              </w:object>
            </w:r>
            <w:r w:rsidRPr="0054259F">
              <w:rPr>
                <w:rFonts w:ascii="Garamond" w:hAnsi="Garamond"/>
                <w:szCs w:val="22"/>
                <w:lang w:val="ru-RU"/>
              </w:rPr>
              <w:t>,</w:t>
            </w:r>
            <w:r w:rsidRPr="0054259F">
              <w:rPr>
                <w:rFonts w:ascii="Garamond" w:eastAsia="Arial Unicode MS" w:hAnsi="Garamond"/>
                <w:szCs w:val="22"/>
                <w:lang w:val="ru-RU"/>
              </w:rPr>
              <w:t xml:space="preserve"> </w:t>
            </w:r>
            <w:r w:rsidRPr="0054259F">
              <w:rPr>
                <w:rFonts w:ascii="Garamond" w:hAnsi="Garamond"/>
                <w:szCs w:val="22"/>
                <w:lang w:val="ru-RU"/>
              </w:rPr>
              <w:t>рассчитывается по формуле:</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0"/>
                <w:szCs w:val="22"/>
                <w:lang w:val="ru-RU"/>
              </w:rPr>
              <w:object w:dxaOrig="3040" w:dyaOrig="560" w14:anchorId="6A714CE9">
                <v:shape id="_x0000_i1137" type="#_x0000_t75" style="width:179.7pt;height:28.45pt" o:ole="">
                  <v:imagedata r:id="rId187" o:title=""/>
                </v:shape>
                <o:OLEObject Type="Embed" ProgID="Equation.3" ShapeID="_x0000_i1137" DrawAspect="Content" ObjectID="_1635869425" r:id="rId188"/>
              </w:object>
            </w:r>
            <w:r w:rsidRPr="0054259F">
              <w:rPr>
                <w:rFonts w:ascii="Garamond" w:hAnsi="Garamond"/>
                <w:szCs w:val="22"/>
                <w:lang w:val="ru-RU"/>
              </w:rPr>
              <w:t>.</w:t>
            </w:r>
          </w:p>
          <w:p w:rsidR="000C5CEF" w:rsidRPr="0054259F" w:rsidRDefault="000C5CEF" w:rsidP="00001288">
            <w:pPr>
              <w:pStyle w:val="ac"/>
              <w:ind w:firstLine="43"/>
              <w:rPr>
                <w:rFonts w:ascii="Garamond" w:hAnsi="Garamond"/>
                <w:szCs w:val="22"/>
              </w:rPr>
            </w:pPr>
            <w:r w:rsidRPr="0054259F">
              <w:rPr>
                <w:rFonts w:ascii="Garamond" w:hAnsi="Garamond"/>
                <w:szCs w:val="22"/>
                <w:lang w:val="ru-RU"/>
              </w:rPr>
              <w:t>…</w:t>
            </w:r>
          </w:p>
        </w:tc>
        <w:tc>
          <w:tcPr>
            <w:tcW w:w="2355" w:type="pct"/>
          </w:tcPr>
          <w:p w:rsidR="000C5CEF" w:rsidRPr="0054259F" w:rsidRDefault="000C5CEF" w:rsidP="00001288">
            <w:pPr>
              <w:pStyle w:val="ac"/>
              <w:rPr>
                <w:rFonts w:ascii="Garamond" w:hAnsi="Garamond"/>
                <w:szCs w:val="22"/>
                <w:lang w:val="ru-RU"/>
              </w:rPr>
            </w:pPr>
            <w:r w:rsidRPr="0054259F">
              <w:rPr>
                <w:rFonts w:ascii="Garamond" w:hAnsi="Garamond"/>
                <w:szCs w:val="22"/>
                <w:lang w:val="ru-RU"/>
              </w:rPr>
              <w:lastRenderedPageBreak/>
              <w:t>…</w:t>
            </w:r>
          </w:p>
          <w:p w:rsidR="000C5CEF" w:rsidRPr="0054259F" w:rsidRDefault="000C5CEF" w:rsidP="00001288">
            <w:pPr>
              <w:pStyle w:val="ae"/>
              <w:spacing w:before="120" w:after="120"/>
              <w:ind w:firstLine="567"/>
              <w:jc w:val="both"/>
              <w:rPr>
                <w:rFonts w:ascii="Garamond" w:hAnsi="Garamond"/>
                <w:sz w:val="22"/>
                <w:szCs w:val="22"/>
              </w:rPr>
            </w:pPr>
            <w:r w:rsidRPr="0054259F">
              <w:rPr>
                <w:rFonts w:ascii="Garamond" w:hAnsi="Garamond"/>
                <w:sz w:val="22"/>
                <w:szCs w:val="22"/>
              </w:rPr>
              <w:t xml:space="preserve">В распределении величины </w:t>
            </w:r>
            <w:r w:rsidRPr="0054259F">
              <w:rPr>
                <w:rFonts w:ascii="Garamond" w:hAnsi="Garamond"/>
                <w:position w:val="-14"/>
                <w:sz w:val="22"/>
                <w:szCs w:val="22"/>
              </w:rPr>
              <w:object w:dxaOrig="1219" w:dyaOrig="400" w14:anchorId="17A07E9C">
                <v:shape id="_x0000_i1138" type="#_x0000_t75" style="width:59.3pt;height:21.8pt" o:ole="">
                  <v:imagedata r:id="rId173" o:title=""/>
                </v:shape>
                <o:OLEObject Type="Embed" ProgID="Equation.3" ShapeID="_x0000_i1138" DrawAspect="Content" ObjectID="_1635869426" r:id="rId189"/>
              </w:object>
            </w:r>
            <w:r w:rsidRPr="0054259F">
              <w:rPr>
                <w:rFonts w:ascii="Garamond" w:hAnsi="Garamond"/>
                <w:sz w:val="22"/>
                <w:szCs w:val="22"/>
              </w:rPr>
              <w:t xml:space="preserve"> участвуют ГТП потребления (экспорта) </w:t>
            </w:r>
            <w:r w:rsidRPr="0054259F">
              <w:rPr>
                <w:rFonts w:ascii="Garamond" w:hAnsi="Garamond"/>
                <w:i/>
                <w:sz w:val="22"/>
                <w:szCs w:val="22"/>
                <w:lang w:val="en-US"/>
              </w:rPr>
              <w:t>q</w:t>
            </w:r>
            <w:r w:rsidRPr="0054259F">
              <w:rPr>
                <w:rFonts w:ascii="Garamond" w:hAnsi="Garamond"/>
                <w:i/>
                <w:sz w:val="22"/>
                <w:szCs w:val="22"/>
              </w:rPr>
              <w:t xml:space="preserve">, </w:t>
            </w:r>
            <w:r w:rsidRPr="0054259F">
              <w:rPr>
                <w:rFonts w:ascii="Garamond" w:hAnsi="Garamond"/>
                <w:sz w:val="22"/>
                <w:szCs w:val="22"/>
              </w:rPr>
              <w:t xml:space="preserve">для которых в соответствии с п. 13.1.4.2 настоящего Регламента определены ненулевые величины </w:t>
            </w:r>
            <w:r w:rsidRPr="0054259F">
              <w:rPr>
                <w:rFonts w:ascii="Garamond" w:hAnsi="Garamond"/>
                <w:position w:val="-14"/>
                <w:sz w:val="22"/>
                <w:szCs w:val="22"/>
              </w:rPr>
              <w:object w:dxaOrig="960" w:dyaOrig="405" w14:anchorId="0325D2BC">
                <v:shape id="_x0000_i1139" type="#_x0000_t75" style="width:48.4pt;height:21.2pt" o:ole="">
                  <v:imagedata r:id="rId175" o:title=""/>
                </v:shape>
                <o:OLEObject Type="Embed" ProgID="Equation.3" ShapeID="_x0000_i1139" DrawAspect="Content" ObjectID="_1635869427" r:id="rId190"/>
              </w:object>
            </w:r>
            <w:r w:rsidRPr="0054259F">
              <w:rPr>
                <w:rFonts w:ascii="Garamond" w:hAnsi="Garamond"/>
                <w:sz w:val="22"/>
                <w:szCs w:val="22"/>
              </w:rPr>
              <w:t>.</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штрафа за неготовность поставить мощность участником оптового рынка </w:t>
            </w:r>
            <w:r w:rsidRPr="0054259F">
              <w:rPr>
                <w:rFonts w:ascii="Garamond" w:hAnsi="Garamond"/>
                <w:i/>
                <w:iCs/>
                <w:szCs w:val="22"/>
                <w:lang w:val="en-US"/>
              </w:rPr>
              <w:t>i</w:t>
            </w:r>
            <w:r w:rsidRPr="0054259F">
              <w:rPr>
                <w:rFonts w:ascii="Garamond" w:hAnsi="Garamond"/>
                <w:i/>
                <w:iCs/>
                <w:szCs w:val="22"/>
                <w:lang w:val="ru-RU"/>
              </w:rPr>
              <w:t xml:space="preserve"> </w:t>
            </w:r>
            <w:r w:rsidRPr="0054259F">
              <w:rPr>
                <w:rFonts w:ascii="Garamond" w:hAnsi="Garamond"/>
                <w:szCs w:val="22"/>
                <w:lang w:val="ru-RU"/>
              </w:rPr>
              <w:t xml:space="preserve">в месяце </w:t>
            </w:r>
            <w:r w:rsidRPr="0054259F">
              <w:rPr>
                <w:rFonts w:ascii="Garamond" w:hAnsi="Garamond"/>
                <w:i/>
                <w:szCs w:val="22"/>
                <w:lang w:val="en-US"/>
              </w:rPr>
              <w:t>m</w:t>
            </w:r>
            <w:r w:rsidRPr="0054259F">
              <w:rPr>
                <w:rFonts w:ascii="Garamond" w:hAnsi="Garamond"/>
                <w:szCs w:val="22"/>
                <w:lang w:val="ru-RU"/>
              </w:rPr>
              <w:t xml:space="preserve"> участнику оптового рынка </w:t>
            </w:r>
            <w:r w:rsidRPr="0054259F">
              <w:rPr>
                <w:rFonts w:ascii="Garamond" w:hAnsi="Garamond"/>
                <w:i/>
                <w:iCs/>
                <w:szCs w:val="22"/>
                <w:lang w:val="en-US"/>
              </w:rPr>
              <w:t>j</w:t>
            </w:r>
            <w:r w:rsidRPr="0054259F">
              <w:rPr>
                <w:rFonts w:ascii="Garamond" w:hAnsi="Garamond"/>
                <w:szCs w:val="22"/>
                <w:lang w:val="ru-RU"/>
              </w:rPr>
              <w:t xml:space="preserve"> по договору КОМ </w:t>
            </w:r>
            <w:r w:rsidRPr="0054259F">
              <w:rPr>
                <w:rFonts w:ascii="Garamond" w:hAnsi="Garamond"/>
                <w:i/>
                <w:szCs w:val="22"/>
                <w:lang w:val="en-US"/>
              </w:rPr>
              <w:t>D</w:t>
            </w:r>
            <w:r w:rsidRPr="0054259F">
              <w:rPr>
                <w:rFonts w:ascii="Garamond" w:hAnsi="Garamond"/>
                <w:szCs w:val="22"/>
                <w:lang w:val="ru-RU"/>
              </w:rPr>
              <w:t xml:space="preserve">, заключенному в отношении всех ГТП генерации </w:t>
            </w:r>
            <w:r w:rsidRPr="0054259F">
              <w:rPr>
                <w:rFonts w:ascii="Garamond" w:hAnsi="Garamond"/>
                <w:position w:val="-10"/>
                <w:szCs w:val="22"/>
              </w:rPr>
              <w:object w:dxaOrig="3800" w:dyaOrig="360" w14:anchorId="5D122247">
                <v:shape id="_x0000_i1140" type="#_x0000_t75" style="width:191.8pt;height:18.75pt" o:ole="">
                  <v:imagedata r:id="rId177" o:title=""/>
                </v:shape>
                <o:OLEObject Type="Embed" ProgID="Equation.3" ShapeID="_x0000_i1140" DrawAspect="Content" ObjectID="_1635869428" r:id="rId191"/>
              </w:object>
            </w:r>
            <w:r w:rsidRPr="0054259F">
              <w:rPr>
                <w:rFonts w:ascii="Garamond" w:hAnsi="Garamond"/>
                <w:szCs w:val="22"/>
                <w:lang w:val="ru-RU"/>
              </w:rPr>
              <w:t>,</w:t>
            </w:r>
            <w:r w:rsidRPr="0054259F">
              <w:rPr>
                <w:rFonts w:ascii="Garamond" w:eastAsia="Arial Unicode MS" w:hAnsi="Garamond"/>
                <w:szCs w:val="22"/>
                <w:lang w:val="ru-RU"/>
              </w:rPr>
              <w:t xml:space="preserve"> </w:t>
            </w:r>
            <w:r w:rsidRPr="0054259F">
              <w:rPr>
                <w:rFonts w:ascii="Garamond" w:hAnsi="Garamond"/>
                <w:szCs w:val="22"/>
                <w:lang w:val="ru-RU"/>
              </w:rPr>
              <w:t>рассчитывается по формуле:</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2"/>
                <w:szCs w:val="22"/>
                <w:highlight w:val="yellow"/>
              </w:rPr>
              <w:object w:dxaOrig="5600" w:dyaOrig="580" w14:anchorId="1BB9EF8A">
                <v:shape id="_x0000_i1141" type="#_x0000_t75" style="width:297.7pt;height:32.05pt" o:ole="">
                  <v:imagedata r:id="rId192" o:title=""/>
                </v:shape>
                <o:OLEObject Type="Embed" ProgID="Equation.3" ShapeID="_x0000_i1141" DrawAspect="Content" ObjectID="_1635869429" r:id="rId193"/>
              </w:object>
            </w:r>
            <w:r w:rsidRPr="0054259F">
              <w:rPr>
                <w:rFonts w:ascii="Garamond" w:hAnsi="Garamond"/>
                <w:szCs w:val="22"/>
                <w:lang w:val="ru-RU"/>
              </w:rPr>
              <w:t>,</w:t>
            </w:r>
          </w:p>
          <w:p w:rsidR="000C5CEF" w:rsidRPr="0054259F" w:rsidRDefault="000C5CEF" w:rsidP="00001288">
            <w:pPr>
              <w:pStyle w:val="ac"/>
              <w:ind w:left="479" w:hanging="479"/>
              <w:rPr>
                <w:rFonts w:ascii="Garamond" w:hAnsi="Garamond"/>
                <w:szCs w:val="22"/>
                <w:lang w:val="ru-RU"/>
              </w:rPr>
            </w:pPr>
            <w:r w:rsidRPr="0054259F">
              <w:rPr>
                <w:rFonts w:ascii="Garamond" w:hAnsi="Garamond"/>
                <w:szCs w:val="22"/>
                <w:lang w:val="ru-RU"/>
              </w:rPr>
              <w:t xml:space="preserve">где </w:t>
            </w:r>
            <w:r w:rsidRPr="0054259F">
              <w:rPr>
                <w:rFonts w:ascii="Garamond" w:hAnsi="Garamond"/>
                <w:position w:val="-4"/>
                <w:szCs w:val="22"/>
                <w:lang w:val="ru-RU"/>
              </w:rPr>
              <w:object w:dxaOrig="645" w:dyaOrig="300" w14:anchorId="47274145">
                <v:shape id="_x0000_i1142" type="#_x0000_t75" style="width:32.05pt;height:15.75pt" o:ole="">
                  <v:imagedata r:id="rId181" o:title=""/>
                </v:shape>
                <o:OLEObject Type="Embed" ProgID="Equation.3" ShapeID="_x0000_i1142" DrawAspect="Content" ObjectID="_1635869430" r:id="rId194"/>
              </w:object>
            </w:r>
            <w:r w:rsidRPr="0054259F">
              <w:rPr>
                <w:rFonts w:ascii="Garamond" w:hAnsi="Garamond"/>
                <w:szCs w:val="22"/>
                <w:lang w:val="ru-RU"/>
              </w:rPr>
              <w:t xml:space="preserve"> – множество ГТП генерации </w:t>
            </w:r>
            <w:r w:rsidRPr="0054259F">
              <w:rPr>
                <w:rFonts w:ascii="Garamond" w:hAnsi="Garamond"/>
                <w:i/>
                <w:szCs w:val="22"/>
                <w:lang w:val="ru-RU"/>
              </w:rPr>
              <w:t>p</w:t>
            </w:r>
            <w:r w:rsidRPr="0054259F">
              <w:rPr>
                <w:rFonts w:ascii="Garamond" w:hAnsi="Garamond"/>
                <w:szCs w:val="22"/>
                <w:lang w:val="ru-RU"/>
              </w:rPr>
              <w:t xml:space="preserve">, имеющих в соответствии с </w:t>
            </w:r>
            <w:r w:rsidRPr="0054259F">
              <w:rPr>
                <w:rFonts w:ascii="Garamond" w:hAnsi="Garamond"/>
                <w:i/>
                <w:szCs w:val="22"/>
                <w:lang w:val="ru-RU"/>
              </w:rPr>
              <w:t>Регламентом проведения конкурентных отборов мощности</w:t>
            </w:r>
            <w:r w:rsidRPr="0054259F">
              <w:rPr>
                <w:rFonts w:ascii="Garamond" w:hAnsi="Garamond"/>
                <w:szCs w:val="22"/>
                <w:lang w:val="ru-RU"/>
              </w:rPr>
              <w:t xml:space="preserve"> (Приложение № 19.3 к </w:t>
            </w:r>
            <w:r w:rsidRPr="0054259F">
              <w:rPr>
                <w:rFonts w:ascii="Garamond" w:hAnsi="Garamond"/>
                <w:i/>
                <w:szCs w:val="22"/>
                <w:lang w:val="ru-RU"/>
              </w:rPr>
              <w:t>Договору о присоединении к торговой системе оптового рынка</w:t>
            </w:r>
            <w:r w:rsidRPr="0054259F">
              <w:rPr>
                <w:rFonts w:ascii="Garamond" w:hAnsi="Garamond"/>
                <w:szCs w:val="22"/>
                <w:lang w:val="ru-RU"/>
              </w:rPr>
              <w:t>) на момент проведения КОМ на текущий год признак «условная ГТП генерации, в состав которой входит невведенное генерирующее оборудование»;</w:t>
            </w:r>
          </w:p>
          <w:p w:rsidR="000C5CEF" w:rsidRPr="0054259F" w:rsidRDefault="000C5CEF" w:rsidP="00001288">
            <w:pPr>
              <w:pStyle w:val="ae"/>
              <w:spacing w:before="120" w:after="120"/>
              <w:ind w:left="475" w:firstLine="0"/>
              <w:jc w:val="both"/>
              <w:rPr>
                <w:rFonts w:ascii="Garamond" w:hAnsi="Garamond"/>
                <w:sz w:val="22"/>
                <w:szCs w:val="22"/>
              </w:rPr>
            </w:pPr>
            <w:r w:rsidRPr="0054259F">
              <w:rPr>
                <w:rFonts w:ascii="Garamond" w:hAnsi="Garamond"/>
                <w:position w:val="-4"/>
                <w:sz w:val="22"/>
                <w:szCs w:val="22"/>
              </w:rPr>
              <w:object w:dxaOrig="999" w:dyaOrig="300" w14:anchorId="47FFE07D">
                <v:shape id="_x0000_i1143" type="#_x0000_t75" style="width:50.2pt;height:15.75pt" o:ole="">
                  <v:imagedata r:id="rId195" o:title=""/>
                </v:shape>
                <o:OLEObject Type="Embed" ProgID="Equation.3" ShapeID="_x0000_i1143" DrawAspect="Content" ObjectID="_1635869431" r:id="rId196"/>
              </w:object>
            </w:r>
            <w:r w:rsidRPr="0054259F">
              <w:rPr>
                <w:rFonts w:ascii="Garamond" w:hAnsi="Garamond"/>
                <w:sz w:val="22"/>
                <w:szCs w:val="22"/>
              </w:rPr>
              <w:t xml:space="preserve"> – множество ГТП генерации, в отношении которых в Реестре обязательств по поставке мощности по результатам КОМ, полученном КО в соответствии с п. 16.2 </w:t>
            </w:r>
            <w:r w:rsidRPr="0054259F">
              <w:rPr>
                <w:rFonts w:ascii="Garamond" w:hAnsi="Garamond"/>
                <w:i/>
                <w:sz w:val="22"/>
                <w:szCs w:val="22"/>
              </w:rPr>
              <w:t>Регламента определения объемов покупки и продажи мощности на оптовом рынке</w:t>
            </w:r>
            <w:r w:rsidRPr="0054259F">
              <w:rPr>
                <w:rFonts w:ascii="Garamond" w:hAnsi="Garamond"/>
                <w:sz w:val="22"/>
                <w:szCs w:val="22"/>
              </w:rPr>
              <w:t xml:space="preserve"> (Приложение № 13.2 к </w:t>
            </w:r>
            <w:r w:rsidRPr="0054259F">
              <w:rPr>
                <w:rFonts w:ascii="Garamond" w:hAnsi="Garamond"/>
                <w:i/>
                <w:sz w:val="22"/>
                <w:szCs w:val="22"/>
              </w:rPr>
              <w:t>Договору о присоединении к торговой системе оптового рынка</w:t>
            </w:r>
            <w:r w:rsidRPr="0054259F">
              <w:rPr>
                <w:rFonts w:ascii="Garamond" w:hAnsi="Garamond"/>
                <w:sz w:val="22"/>
                <w:szCs w:val="22"/>
              </w:rPr>
              <w:t xml:space="preserve">), указано </w:t>
            </w:r>
            <w:r w:rsidRPr="0054259F">
              <w:rPr>
                <w:rFonts w:ascii="Garamond" w:hAnsi="Garamond"/>
                <w:sz w:val="22"/>
                <w:szCs w:val="22"/>
              </w:rPr>
              <w:lastRenderedPageBreak/>
              <w:t>ненулевое значение мощности, отобранной по результатам КОМ НГО.</w:t>
            </w:r>
          </w:p>
          <w:p w:rsidR="000C5CEF" w:rsidRPr="0054259F" w:rsidRDefault="000C5CEF" w:rsidP="00001288">
            <w:pPr>
              <w:pStyle w:val="ac"/>
              <w:ind w:firstLine="567"/>
              <w:rPr>
                <w:rFonts w:ascii="Garamond" w:hAnsi="Garamond"/>
                <w:szCs w:val="22"/>
                <w:lang w:val="ru-RU"/>
              </w:rPr>
            </w:pPr>
            <w:r w:rsidRPr="0054259F">
              <w:rPr>
                <w:rFonts w:ascii="Garamond" w:hAnsi="Garamond"/>
                <w:szCs w:val="22"/>
                <w:lang w:val="ru-RU"/>
              </w:rPr>
              <w:t xml:space="preserve">Размер штрафа за неготовность поставить мощность участником оптового рынка </w:t>
            </w:r>
            <w:r w:rsidRPr="0054259F">
              <w:rPr>
                <w:rFonts w:ascii="Garamond" w:hAnsi="Garamond"/>
                <w:i/>
                <w:iCs/>
                <w:szCs w:val="22"/>
                <w:lang w:val="en-US"/>
              </w:rPr>
              <w:t>i</w:t>
            </w:r>
            <w:r w:rsidRPr="0054259F">
              <w:rPr>
                <w:rFonts w:ascii="Garamond" w:hAnsi="Garamond"/>
                <w:i/>
                <w:iCs/>
                <w:szCs w:val="22"/>
                <w:lang w:val="ru-RU"/>
              </w:rPr>
              <w:t xml:space="preserve"> </w:t>
            </w:r>
            <w:r w:rsidRPr="0054259F">
              <w:rPr>
                <w:rFonts w:ascii="Garamond" w:hAnsi="Garamond"/>
                <w:szCs w:val="22"/>
                <w:lang w:val="ru-RU"/>
              </w:rPr>
              <w:t xml:space="preserve">в месяце </w:t>
            </w:r>
            <w:r w:rsidRPr="0054259F">
              <w:rPr>
                <w:rFonts w:ascii="Garamond" w:hAnsi="Garamond"/>
                <w:i/>
                <w:szCs w:val="22"/>
                <w:lang w:val="en-US"/>
              </w:rPr>
              <w:t>m</w:t>
            </w:r>
            <w:r w:rsidRPr="0054259F">
              <w:rPr>
                <w:rFonts w:ascii="Garamond" w:hAnsi="Garamond"/>
                <w:szCs w:val="22"/>
                <w:lang w:val="ru-RU"/>
              </w:rPr>
              <w:t xml:space="preserve"> участнику оптового рынка </w:t>
            </w:r>
            <w:r w:rsidRPr="0054259F">
              <w:rPr>
                <w:rFonts w:ascii="Garamond" w:hAnsi="Garamond"/>
                <w:i/>
                <w:iCs/>
                <w:szCs w:val="22"/>
                <w:lang w:val="en-US"/>
              </w:rPr>
              <w:t>j</w:t>
            </w:r>
            <w:r w:rsidRPr="0054259F">
              <w:rPr>
                <w:rFonts w:ascii="Garamond" w:hAnsi="Garamond"/>
                <w:szCs w:val="22"/>
                <w:lang w:val="ru-RU"/>
              </w:rPr>
              <w:t xml:space="preserve"> по договору КОМ </w:t>
            </w:r>
            <w:r w:rsidRPr="0054259F">
              <w:rPr>
                <w:rFonts w:ascii="Garamond" w:hAnsi="Garamond"/>
                <w:i/>
                <w:szCs w:val="22"/>
                <w:lang w:val="en-US"/>
              </w:rPr>
              <w:t>D</w:t>
            </w:r>
            <w:r w:rsidRPr="0054259F">
              <w:rPr>
                <w:rFonts w:ascii="Garamond" w:hAnsi="Garamond"/>
                <w:szCs w:val="22"/>
                <w:lang w:val="ru-RU"/>
              </w:rPr>
              <w:t xml:space="preserve">, заключенному в отношении ГТП генерации </w:t>
            </w:r>
            <w:r w:rsidRPr="0054259F">
              <w:rPr>
                <w:rFonts w:ascii="Garamond" w:hAnsi="Garamond"/>
                <w:position w:val="-10"/>
                <w:szCs w:val="22"/>
              </w:rPr>
              <w:object w:dxaOrig="1040" w:dyaOrig="360" w14:anchorId="350014EA">
                <v:shape id="_x0000_i1144" type="#_x0000_t75" style="width:53.25pt;height:18.75pt" o:ole="">
                  <v:imagedata r:id="rId185" o:title=""/>
                </v:shape>
                <o:OLEObject Type="Embed" ProgID="Equation.3" ShapeID="_x0000_i1144" DrawAspect="Content" ObjectID="_1635869432" r:id="rId197"/>
              </w:object>
            </w:r>
            <w:r w:rsidRPr="0054259F">
              <w:rPr>
                <w:rFonts w:ascii="Garamond" w:hAnsi="Garamond"/>
                <w:szCs w:val="22"/>
                <w:lang w:val="ru-RU"/>
              </w:rPr>
              <w:t>,</w:t>
            </w:r>
            <w:r w:rsidRPr="0054259F">
              <w:rPr>
                <w:rFonts w:ascii="Garamond" w:eastAsia="Arial Unicode MS" w:hAnsi="Garamond"/>
                <w:szCs w:val="22"/>
                <w:lang w:val="ru-RU"/>
              </w:rPr>
              <w:t xml:space="preserve"> </w:t>
            </w:r>
            <w:r w:rsidRPr="0054259F">
              <w:rPr>
                <w:rFonts w:ascii="Garamond" w:hAnsi="Garamond"/>
                <w:szCs w:val="22"/>
                <w:lang w:val="ru-RU"/>
              </w:rPr>
              <w:t>рассчитывается по формуле:</w:t>
            </w:r>
          </w:p>
          <w:p w:rsidR="000C5CEF" w:rsidRPr="0054259F" w:rsidRDefault="000C5CEF" w:rsidP="00001288">
            <w:pPr>
              <w:pStyle w:val="ac"/>
              <w:ind w:firstLine="567"/>
              <w:jc w:val="center"/>
              <w:rPr>
                <w:rFonts w:ascii="Garamond" w:hAnsi="Garamond"/>
                <w:szCs w:val="22"/>
                <w:lang w:val="ru-RU"/>
              </w:rPr>
            </w:pPr>
            <w:r w:rsidRPr="0054259F">
              <w:rPr>
                <w:rFonts w:ascii="Garamond" w:hAnsi="Garamond"/>
                <w:position w:val="-30"/>
                <w:szCs w:val="22"/>
                <w:lang w:val="ru-RU"/>
              </w:rPr>
              <w:object w:dxaOrig="3040" w:dyaOrig="560" w14:anchorId="5F2F336A">
                <v:shape id="_x0000_i1145" type="#_x0000_t75" style="width:179.7pt;height:28.45pt" o:ole="">
                  <v:imagedata r:id="rId187" o:title=""/>
                </v:shape>
                <o:OLEObject Type="Embed" ProgID="Equation.3" ShapeID="_x0000_i1145" DrawAspect="Content" ObjectID="_1635869433" r:id="rId198"/>
              </w:object>
            </w:r>
            <w:r w:rsidRPr="0054259F">
              <w:rPr>
                <w:rFonts w:ascii="Garamond" w:hAnsi="Garamond"/>
                <w:szCs w:val="22"/>
                <w:lang w:val="ru-RU"/>
              </w:rPr>
              <w:t>.</w:t>
            </w:r>
          </w:p>
          <w:p w:rsidR="000C5CEF" w:rsidRPr="0054259F" w:rsidRDefault="000C5CEF" w:rsidP="00001288">
            <w:pPr>
              <w:pStyle w:val="ac"/>
              <w:ind w:firstLine="5"/>
              <w:rPr>
                <w:rFonts w:ascii="Garamond" w:hAnsi="Garamond"/>
                <w:szCs w:val="22"/>
                <w:lang w:val="ru-RU"/>
              </w:rPr>
            </w:pPr>
            <w:r w:rsidRPr="0054259F">
              <w:rPr>
                <w:rFonts w:ascii="Garamond" w:hAnsi="Garamond"/>
                <w:szCs w:val="22"/>
                <w:lang w:val="ru-RU"/>
              </w:rPr>
              <w:t>…</w:t>
            </w:r>
          </w:p>
        </w:tc>
      </w:tr>
      <w:tr w:rsidR="000C5CEF" w:rsidRPr="0054259F" w:rsidTr="00097939">
        <w:trPr>
          <w:trHeight w:val="345"/>
        </w:trPr>
        <w:tc>
          <w:tcPr>
            <w:tcW w:w="286" w:type="pct"/>
            <w:tcMar>
              <w:left w:w="28" w:type="dxa"/>
              <w:right w:w="28" w:type="dxa"/>
            </w:tcMar>
            <w:vAlign w:val="center"/>
          </w:tcPr>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eastAsia="ru-RU"/>
              </w:rPr>
              <w:lastRenderedPageBreak/>
              <w:t>Прил.</w:t>
            </w:r>
          </w:p>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eastAsia="ru-RU"/>
              </w:rPr>
              <w:t>129</w:t>
            </w:r>
            <w:r w:rsidR="0043308E">
              <w:rPr>
                <w:rFonts w:ascii="Garamond" w:hAnsi="Garamond" w:cs="Garamond"/>
                <w:b/>
                <w:bCs/>
                <w:lang w:eastAsia="ru-RU"/>
              </w:rPr>
              <w:t>,</w:t>
            </w:r>
            <w:r w:rsidRPr="0054259F">
              <w:rPr>
                <w:rFonts w:ascii="Garamond" w:hAnsi="Garamond" w:cs="Garamond"/>
                <w:b/>
                <w:bCs/>
                <w:lang w:eastAsia="ru-RU"/>
              </w:rPr>
              <w:t xml:space="preserve"> п.</w:t>
            </w:r>
            <w:r w:rsidR="0043308E">
              <w:rPr>
                <w:rFonts w:ascii="Garamond" w:hAnsi="Garamond" w:cs="Garamond"/>
                <w:b/>
                <w:bCs/>
                <w:lang w:eastAsia="ru-RU"/>
              </w:rPr>
              <w:t xml:space="preserve"> </w:t>
            </w:r>
            <w:r w:rsidRPr="0054259F">
              <w:rPr>
                <w:rFonts w:ascii="Garamond" w:hAnsi="Garamond" w:cs="Garamond"/>
                <w:b/>
                <w:bCs/>
                <w:lang w:eastAsia="ru-RU"/>
              </w:rPr>
              <w:t>1</w:t>
            </w:r>
          </w:p>
        </w:tc>
        <w:tc>
          <w:tcPr>
            <w:tcW w:w="2359" w:type="pct"/>
          </w:tcPr>
          <w:p w:rsidR="000C5CEF" w:rsidRPr="0054259F" w:rsidRDefault="000C5CEF" w:rsidP="00001288">
            <w:pPr>
              <w:spacing w:before="120" w:after="120" w:line="240" w:lineRule="auto"/>
              <w:ind w:left="709" w:hanging="425"/>
              <w:jc w:val="both"/>
              <w:rPr>
                <w:rFonts w:ascii="Garamond" w:hAnsi="Garamond"/>
              </w:rPr>
            </w:pPr>
            <w:r w:rsidRPr="0054259F">
              <w:rPr>
                <w:rFonts w:ascii="Garamond" w:hAnsi="Garamond"/>
              </w:rPr>
              <w:t>…</w:t>
            </w:r>
          </w:p>
          <w:p w:rsidR="000C5CEF" w:rsidRPr="0054259F" w:rsidRDefault="000C5CEF" w:rsidP="00001288">
            <w:pPr>
              <w:spacing w:before="120" w:after="120" w:line="240" w:lineRule="auto"/>
              <w:ind w:left="709" w:hanging="425"/>
              <w:jc w:val="both"/>
              <w:rPr>
                <w:rFonts w:ascii="Garamond" w:hAnsi="Garamond"/>
              </w:rPr>
            </w:pPr>
            <w:r w:rsidRPr="0054259F">
              <w:rPr>
                <w:rFonts w:ascii="Garamond" w:hAnsi="Garamond"/>
              </w:rPr>
              <w:t xml:space="preserve">где </w:t>
            </w:r>
            <w:r w:rsidRPr="0054259F">
              <w:rPr>
                <w:rFonts w:ascii="Garamond" w:hAnsi="Garamond"/>
                <w:position w:val="-14"/>
                <w:lang w:val="en-GB"/>
              </w:rPr>
              <w:object w:dxaOrig="1040" w:dyaOrig="400" w14:anchorId="30D4649E">
                <v:shape id="_x0000_i1146" type="#_x0000_t75" style="width:51.45pt;height:21.8pt" o:ole="">
                  <v:imagedata r:id="rId199" o:title=""/>
                </v:shape>
                <o:OLEObject Type="Embed" ProgID="Equation.3" ShapeID="_x0000_i1146" DrawAspect="Content" ObjectID="_1635869434" r:id="rId200"/>
              </w:object>
            </w:r>
            <w:r w:rsidRPr="0054259F">
              <w:rPr>
                <w:rFonts w:ascii="Garamond" w:hAnsi="Garamond"/>
              </w:rPr>
              <w:t xml:space="preserve"> – </w:t>
            </w:r>
            <w:r w:rsidRPr="0054259F">
              <w:rPr>
                <w:rFonts w:ascii="Garamond" w:eastAsia="Calibri" w:hAnsi="Garamond" w:cs="Garamond"/>
                <w:lang w:eastAsia="ru-RU"/>
              </w:rPr>
              <w:t xml:space="preserve">цена на мощность, определенная по результатам КОМ НГО в отношении </w:t>
            </w:r>
            <w:r w:rsidRPr="0054259F">
              <w:rPr>
                <w:rFonts w:ascii="Garamond" w:hAnsi="Garamond"/>
              </w:rPr>
              <w:t xml:space="preserve">ГТП генерации </w:t>
            </w:r>
            <w:r w:rsidRPr="0054259F">
              <w:rPr>
                <w:rFonts w:ascii="Garamond" w:hAnsi="Garamond"/>
                <w:i/>
                <w:lang w:val="en-US"/>
              </w:rPr>
              <w:t>p</w:t>
            </w:r>
            <w:r w:rsidRPr="0054259F">
              <w:rPr>
                <w:rFonts w:ascii="Garamond" w:hAnsi="Garamond"/>
              </w:rPr>
              <w:t>, передаваемая СО в КО в соответствии с п. 8.3</w:t>
            </w:r>
            <w:r w:rsidRPr="0054259F">
              <w:rPr>
                <w:rFonts w:ascii="Garamond" w:eastAsia="Batang" w:hAnsi="Garamond" w:cs="Garamond"/>
                <w:b/>
                <w:lang w:eastAsia="ar-SA"/>
              </w:rPr>
              <w:t xml:space="preserve"> </w:t>
            </w:r>
            <w:r w:rsidRPr="0054259F">
              <w:rPr>
                <w:rFonts w:ascii="Garamond" w:hAnsi="Garamond"/>
                <w:i/>
              </w:rPr>
              <w:t xml:space="preserve">Регламента проведения конкурентных отборов мощности новых генерирующих объектов </w:t>
            </w:r>
            <w:r w:rsidRPr="0054259F">
              <w:rPr>
                <w:rFonts w:ascii="Garamond" w:hAnsi="Garamond"/>
                <w:bCs/>
                <w:i/>
                <w:highlight w:val="yellow"/>
              </w:rPr>
              <w:t>в 2018 году</w:t>
            </w:r>
            <w:r w:rsidRPr="0054259F">
              <w:rPr>
                <w:rFonts w:ascii="Garamond" w:hAnsi="Garamond"/>
                <w:bCs/>
                <w:i/>
              </w:rPr>
              <w:t xml:space="preserve"> </w:t>
            </w:r>
            <w:r w:rsidRPr="0054259F">
              <w:rPr>
                <w:rFonts w:ascii="Garamond" w:hAnsi="Garamond"/>
                <w:bCs/>
              </w:rPr>
              <w:t>(Приложение № 19.8</w:t>
            </w:r>
            <w:r w:rsidRPr="0054259F">
              <w:rPr>
                <w:rFonts w:ascii="Garamond" w:hAnsi="Garamond"/>
                <w:b/>
                <w:bCs/>
                <w:i/>
              </w:rPr>
              <w:t xml:space="preserve"> </w:t>
            </w:r>
            <w:r w:rsidRPr="0054259F">
              <w:rPr>
                <w:rFonts w:ascii="Garamond" w:hAnsi="Garamond"/>
                <w:bCs/>
              </w:rPr>
              <w:t>к</w:t>
            </w:r>
            <w:r w:rsidRPr="0054259F">
              <w:rPr>
                <w:rFonts w:ascii="Garamond" w:hAnsi="Garamond"/>
                <w:bCs/>
                <w:i/>
              </w:rPr>
              <w:t xml:space="preserve"> Договору о присоединении к торговой системе оптового рынка</w:t>
            </w:r>
            <w:r w:rsidRPr="0054259F">
              <w:rPr>
                <w:rFonts w:ascii="Garamond" w:hAnsi="Garamond"/>
                <w:bCs/>
              </w:rPr>
              <w:t>)</w:t>
            </w:r>
            <w:r w:rsidRPr="0054259F">
              <w:rPr>
                <w:rFonts w:ascii="Garamond" w:hAnsi="Garamond"/>
              </w:rPr>
              <w:t>;</w:t>
            </w:r>
          </w:p>
          <w:p w:rsidR="000C5CEF" w:rsidRPr="0054259F" w:rsidRDefault="000C5CEF" w:rsidP="00001288">
            <w:pPr>
              <w:pStyle w:val="3"/>
              <w:widowControl w:val="0"/>
              <w:numPr>
                <w:ilvl w:val="0"/>
                <w:numId w:val="0"/>
              </w:numPr>
              <w:spacing w:line="240" w:lineRule="auto"/>
              <w:ind w:left="184" w:firstLine="567"/>
              <w:rPr>
                <w:rFonts w:ascii="Garamond" w:hAnsi="Garamond"/>
                <w:bCs/>
                <w:sz w:val="22"/>
                <w:szCs w:val="22"/>
                <w:lang w:val="ru-RU" w:eastAsia="ru-RU"/>
              </w:rPr>
            </w:pPr>
            <w:r w:rsidRPr="0054259F">
              <w:rPr>
                <w:rFonts w:ascii="Garamond" w:hAnsi="Garamond"/>
                <w:sz w:val="22"/>
                <w:szCs w:val="22"/>
                <w:lang w:val="ru-RU"/>
              </w:rPr>
              <w:t>…</w:t>
            </w:r>
          </w:p>
        </w:tc>
        <w:tc>
          <w:tcPr>
            <w:tcW w:w="2355" w:type="pct"/>
          </w:tcPr>
          <w:p w:rsidR="000C5CEF" w:rsidRPr="0054259F" w:rsidRDefault="000C5CEF" w:rsidP="00097939">
            <w:pPr>
              <w:spacing w:before="120" w:after="120" w:line="240" w:lineRule="auto"/>
              <w:ind w:left="-13" w:firstLine="553"/>
              <w:rPr>
                <w:rFonts w:ascii="Garamond" w:hAnsi="Garamond"/>
              </w:rPr>
            </w:pPr>
            <w:r w:rsidRPr="0054259F">
              <w:rPr>
                <w:rFonts w:ascii="Garamond" w:hAnsi="Garamond"/>
                <w:lang w:eastAsia="ru-RU"/>
              </w:rPr>
              <w:t>…</w:t>
            </w:r>
          </w:p>
          <w:p w:rsidR="000C5CEF" w:rsidRPr="0054259F" w:rsidRDefault="000C5CEF" w:rsidP="00001288">
            <w:pPr>
              <w:spacing w:before="120" w:after="120" w:line="240" w:lineRule="auto"/>
              <w:ind w:left="709" w:hanging="425"/>
              <w:jc w:val="both"/>
              <w:rPr>
                <w:rFonts w:ascii="Garamond" w:hAnsi="Garamond"/>
                <w:i/>
              </w:rPr>
            </w:pPr>
            <w:r w:rsidRPr="0054259F">
              <w:rPr>
                <w:rFonts w:ascii="Garamond" w:hAnsi="Garamond"/>
              </w:rPr>
              <w:t xml:space="preserve">где </w:t>
            </w:r>
            <w:r w:rsidRPr="0054259F">
              <w:rPr>
                <w:rFonts w:ascii="Garamond" w:hAnsi="Garamond"/>
                <w:position w:val="-14"/>
                <w:lang w:val="en-GB"/>
              </w:rPr>
              <w:object w:dxaOrig="1040" w:dyaOrig="400" w14:anchorId="5F24C595">
                <v:shape id="_x0000_i1147" type="#_x0000_t75" style="width:51.45pt;height:21.8pt" o:ole="">
                  <v:imagedata r:id="rId199" o:title=""/>
                </v:shape>
                <o:OLEObject Type="Embed" ProgID="Equation.3" ShapeID="_x0000_i1147" DrawAspect="Content" ObjectID="_1635869435" r:id="rId201"/>
              </w:object>
            </w:r>
            <w:r w:rsidRPr="0054259F">
              <w:rPr>
                <w:rFonts w:ascii="Garamond" w:hAnsi="Garamond"/>
              </w:rPr>
              <w:t xml:space="preserve"> – </w:t>
            </w:r>
            <w:r w:rsidRPr="0054259F">
              <w:rPr>
                <w:rFonts w:ascii="Garamond" w:eastAsia="Calibri" w:hAnsi="Garamond" w:cs="Garamond"/>
                <w:lang w:eastAsia="ru-RU"/>
              </w:rPr>
              <w:t xml:space="preserve">цена на мощность, определенная по результатам КОМ НГО в отношении </w:t>
            </w:r>
            <w:r w:rsidRPr="0054259F">
              <w:rPr>
                <w:rFonts w:ascii="Garamond" w:hAnsi="Garamond"/>
              </w:rPr>
              <w:t xml:space="preserve">ГТП генерации </w:t>
            </w:r>
            <w:r w:rsidRPr="0054259F">
              <w:rPr>
                <w:rFonts w:ascii="Garamond" w:hAnsi="Garamond"/>
                <w:i/>
                <w:lang w:val="en-US"/>
              </w:rPr>
              <w:t>p</w:t>
            </w:r>
            <w:r w:rsidRPr="0054259F">
              <w:rPr>
                <w:rFonts w:ascii="Garamond" w:hAnsi="Garamond"/>
              </w:rPr>
              <w:t>, передаваемая СО в КО в соответствии с п. 8.3</w:t>
            </w:r>
            <w:r w:rsidRPr="0054259F">
              <w:rPr>
                <w:rFonts w:ascii="Garamond" w:eastAsia="Batang" w:hAnsi="Garamond" w:cs="Garamond"/>
                <w:b/>
                <w:lang w:eastAsia="ar-SA"/>
              </w:rPr>
              <w:t xml:space="preserve"> </w:t>
            </w:r>
            <w:bookmarkStart w:id="2" w:name="_Toc204420353"/>
            <w:bookmarkStart w:id="3" w:name="_Toc211138623"/>
            <w:bookmarkStart w:id="4" w:name="_Toc260307774"/>
            <w:r w:rsidRPr="0054259F">
              <w:rPr>
                <w:rFonts w:ascii="Garamond" w:hAnsi="Garamond"/>
                <w:i/>
              </w:rPr>
              <w:t>Регламента проведения</w:t>
            </w:r>
            <w:bookmarkStart w:id="5" w:name="_Toc260307775"/>
            <w:bookmarkStart w:id="6" w:name="_Toc211138624"/>
            <w:bookmarkStart w:id="7" w:name="_Toc204420354"/>
            <w:bookmarkEnd w:id="2"/>
            <w:bookmarkEnd w:id="3"/>
            <w:bookmarkEnd w:id="4"/>
            <w:r w:rsidRPr="0054259F">
              <w:rPr>
                <w:rFonts w:ascii="Garamond" w:hAnsi="Garamond"/>
                <w:i/>
              </w:rPr>
              <w:t xml:space="preserve"> конкурентных отборов мощности</w:t>
            </w:r>
            <w:bookmarkEnd w:id="5"/>
            <w:bookmarkEnd w:id="6"/>
            <w:bookmarkEnd w:id="7"/>
            <w:r w:rsidRPr="0054259F">
              <w:rPr>
                <w:rFonts w:ascii="Garamond" w:hAnsi="Garamond"/>
                <w:i/>
              </w:rPr>
              <w:t xml:space="preserve"> новых генерирующих объектов </w:t>
            </w:r>
            <w:r w:rsidRPr="0054259F">
              <w:rPr>
                <w:rFonts w:ascii="Garamond" w:hAnsi="Garamond"/>
                <w:bCs/>
              </w:rPr>
              <w:t>(Приложение № 19.8</w:t>
            </w:r>
            <w:r w:rsidRPr="0054259F">
              <w:rPr>
                <w:rFonts w:ascii="Garamond" w:hAnsi="Garamond"/>
                <w:b/>
                <w:bCs/>
                <w:i/>
              </w:rPr>
              <w:t xml:space="preserve"> </w:t>
            </w:r>
            <w:r w:rsidRPr="0054259F">
              <w:rPr>
                <w:rFonts w:ascii="Garamond" w:hAnsi="Garamond"/>
                <w:bCs/>
              </w:rPr>
              <w:t>к</w:t>
            </w:r>
            <w:r w:rsidRPr="0054259F">
              <w:rPr>
                <w:rFonts w:ascii="Garamond" w:hAnsi="Garamond"/>
                <w:bCs/>
                <w:i/>
              </w:rPr>
              <w:t xml:space="preserve"> Договору о присоединении к торговой системе оптового рынка</w:t>
            </w:r>
            <w:r w:rsidRPr="0054259F">
              <w:rPr>
                <w:rFonts w:ascii="Garamond" w:hAnsi="Garamond"/>
                <w:bCs/>
              </w:rPr>
              <w:t>)</w:t>
            </w:r>
            <w:r w:rsidRPr="0054259F">
              <w:rPr>
                <w:rFonts w:ascii="Garamond" w:hAnsi="Garamond"/>
              </w:rPr>
              <w:t>;</w:t>
            </w:r>
          </w:p>
          <w:p w:rsidR="000C5CEF" w:rsidRPr="0054259F" w:rsidRDefault="000C5CEF" w:rsidP="00001288">
            <w:pPr>
              <w:pStyle w:val="3"/>
              <w:widowControl w:val="0"/>
              <w:numPr>
                <w:ilvl w:val="0"/>
                <w:numId w:val="0"/>
              </w:numPr>
              <w:spacing w:line="240" w:lineRule="auto"/>
              <w:ind w:left="184" w:firstLine="567"/>
              <w:rPr>
                <w:rFonts w:ascii="Garamond" w:hAnsi="Garamond"/>
                <w:bCs/>
                <w:sz w:val="22"/>
                <w:szCs w:val="22"/>
                <w:lang w:val="ru-RU" w:eastAsia="ru-RU"/>
              </w:rPr>
            </w:pPr>
            <w:r w:rsidRPr="0054259F">
              <w:rPr>
                <w:rFonts w:ascii="Garamond" w:hAnsi="Garamond"/>
                <w:sz w:val="22"/>
                <w:szCs w:val="22"/>
                <w:lang w:val="ru-RU"/>
              </w:rPr>
              <w:t>…</w:t>
            </w:r>
          </w:p>
        </w:tc>
      </w:tr>
      <w:tr w:rsidR="000C5CEF" w:rsidRPr="0054259F" w:rsidTr="00097939">
        <w:trPr>
          <w:trHeight w:val="345"/>
        </w:trPr>
        <w:tc>
          <w:tcPr>
            <w:tcW w:w="286" w:type="pct"/>
            <w:tcMar>
              <w:left w:w="85" w:type="dxa"/>
              <w:right w:w="57" w:type="dxa"/>
            </w:tcMar>
            <w:vAlign w:val="center"/>
          </w:tcPr>
          <w:p w:rsidR="00F25F83"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eastAsia="ru-RU"/>
              </w:rPr>
              <w:t>Прил.</w:t>
            </w:r>
          </w:p>
          <w:p w:rsidR="000C5CEF" w:rsidRPr="0054259F" w:rsidRDefault="000C5CEF" w:rsidP="0043308E">
            <w:pPr>
              <w:spacing w:after="0" w:line="240" w:lineRule="auto"/>
              <w:rPr>
                <w:rFonts w:ascii="Garamond" w:hAnsi="Garamond" w:cs="Garamond"/>
                <w:b/>
                <w:bCs/>
                <w:lang w:eastAsia="ru-RU"/>
              </w:rPr>
            </w:pPr>
            <w:r w:rsidRPr="0054259F">
              <w:rPr>
                <w:rFonts w:ascii="Garamond" w:hAnsi="Garamond" w:cs="Garamond"/>
                <w:b/>
                <w:bCs/>
                <w:lang w:eastAsia="ru-RU"/>
              </w:rPr>
              <w:t>156</w:t>
            </w:r>
            <w:r w:rsidR="0043308E">
              <w:rPr>
                <w:rFonts w:ascii="Garamond" w:hAnsi="Garamond" w:cs="Garamond"/>
                <w:b/>
                <w:bCs/>
                <w:lang w:eastAsia="ru-RU"/>
              </w:rPr>
              <w:t>,</w:t>
            </w:r>
            <w:r w:rsidRPr="0054259F">
              <w:rPr>
                <w:rFonts w:ascii="Garamond" w:hAnsi="Garamond" w:cs="Garamond"/>
                <w:b/>
                <w:bCs/>
                <w:lang w:eastAsia="ru-RU"/>
              </w:rPr>
              <w:t xml:space="preserve"> п.</w:t>
            </w:r>
            <w:r w:rsidR="0043308E">
              <w:rPr>
                <w:rFonts w:ascii="Garamond" w:hAnsi="Garamond" w:cs="Garamond"/>
                <w:b/>
                <w:bCs/>
                <w:lang w:eastAsia="ru-RU"/>
              </w:rPr>
              <w:t xml:space="preserve"> </w:t>
            </w:r>
            <w:r w:rsidRPr="0054259F">
              <w:rPr>
                <w:rFonts w:ascii="Garamond" w:hAnsi="Garamond" w:cs="Garamond"/>
                <w:b/>
                <w:bCs/>
                <w:lang w:eastAsia="ru-RU"/>
              </w:rPr>
              <w:t>5</w:t>
            </w:r>
          </w:p>
        </w:tc>
        <w:tc>
          <w:tcPr>
            <w:tcW w:w="2359" w:type="pct"/>
          </w:tcPr>
          <w:p w:rsidR="000C5CEF" w:rsidRPr="0054259F" w:rsidRDefault="00F25F83" w:rsidP="00001288">
            <w:pPr>
              <w:spacing w:before="120" w:after="120" w:line="240" w:lineRule="auto"/>
              <w:jc w:val="both"/>
              <w:rPr>
                <w:rFonts w:ascii="Garamond" w:hAnsi="Garamond"/>
              </w:rPr>
            </w:pPr>
            <w:r w:rsidRPr="0054259F">
              <w:rPr>
                <w:rFonts w:ascii="Garamond" w:hAnsi="Garamond"/>
              </w:rPr>
              <w:t>…</w:t>
            </w:r>
          </w:p>
          <w:p w:rsidR="000C5CEF" w:rsidRPr="0054259F" w:rsidRDefault="000C5CEF" w:rsidP="00001288">
            <w:pPr>
              <w:spacing w:before="120" w:after="120" w:line="240" w:lineRule="auto"/>
              <w:ind w:left="540" w:firstLine="27"/>
              <w:jc w:val="center"/>
              <w:rPr>
                <w:rFonts w:ascii="Garamond" w:hAnsi="Garamond"/>
              </w:rPr>
            </w:pPr>
            <w:r w:rsidRPr="0054259F">
              <w:rPr>
                <w:rFonts w:ascii="Garamond" w:hAnsi="Garamond"/>
                <w:position w:val="-28"/>
                <w:lang w:val="en-GB"/>
              </w:rPr>
              <w:object w:dxaOrig="3600" w:dyaOrig="700" w14:anchorId="20BCCA36">
                <v:shape id="_x0000_i1148" type="#_x0000_t75" style="width:180.9pt;height:36.3pt" o:ole="">
                  <v:imagedata r:id="rId202" o:title=""/>
                </v:shape>
                <o:OLEObject Type="Embed" ProgID="Equation.3" ShapeID="_x0000_i1148" DrawAspect="Content" ObjectID="_1635869436" r:id="rId203"/>
              </w:object>
            </w:r>
            <w:r w:rsidRPr="0054259F">
              <w:rPr>
                <w:rFonts w:ascii="Garamond" w:hAnsi="Garamond"/>
              </w:rPr>
              <w:t>,</w:t>
            </w:r>
          </w:p>
          <w:p w:rsidR="000C5CEF" w:rsidRPr="0054259F" w:rsidRDefault="000C5CEF" w:rsidP="00001288">
            <w:pPr>
              <w:widowControl w:val="0"/>
              <w:spacing w:before="120" w:after="120" w:line="240" w:lineRule="auto"/>
              <w:ind w:left="751" w:hanging="426"/>
              <w:jc w:val="both"/>
              <w:rPr>
                <w:rFonts w:ascii="Garamond" w:hAnsi="Garamond"/>
                <w:i/>
                <w:color w:val="000000"/>
              </w:rPr>
            </w:pPr>
            <w:r w:rsidRPr="0054259F">
              <w:rPr>
                <w:rFonts w:ascii="Garamond" w:hAnsi="Garamond"/>
              </w:rPr>
              <w:t xml:space="preserve">где </w:t>
            </w:r>
            <w:r w:rsidRPr="0054259F">
              <w:rPr>
                <w:rFonts w:ascii="Garamond" w:hAnsi="Garamond"/>
                <w:color w:val="000000"/>
                <w:position w:val="-14"/>
              </w:rPr>
              <w:object w:dxaOrig="840" w:dyaOrig="400" w14:anchorId="05A62E5F">
                <v:shape id="_x0000_i1149" type="#_x0000_t75" style="width:45.4pt;height:22.4pt" o:ole="">
                  <v:imagedata r:id="rId204" o:title=""/>
                </v:shape>
                <o:OLEObject Type="Embed" ProgID="Equation.3" ShapeID="_x0000_i1149" DrawAspect="Content" ObjectID="_1635869437" r:id="rId205"/>
              </w:object>
            </w:r>
            <w:r w:rsidRPr="0054259F">
              <w:rPr>
                <w:rFonts w:ascii="Garamond" w:hAnsi="Garamond"/>
                <w:color w:val="000000"/>
              </w:rPr>
              <w:t xml:space="preserve"> – договорный </w:t>
            </w:r>
            <w:r w:rsidRPr="0054259F">
              <w:rPr>
                <w:rFonts w:ascii="Garamond" w:hAnsi="Garamond"/>
              </w:rPr>
              <w:t xml:space="preserve">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w:t>
            </w:r>
            <w:r w:rsidRPr="0054259F">
              <w:rPr>
                <w:rFonts w:ascii="Garamond" w:hAnsi="Garamond"/>
                <w:color w:val="000000"/>
              </w:rPr>
              <w:t xml:space="preserve">в отношении потребления населения и приравненных к нему категорий потребителей в час </w:t>
            </w:r>
            <w:r w:rsidRPr="0054259F">
              <w:rPr>
                <w:rFonts w:ascii="Garamond" w:hAnsi="Garamond"/>
                <w:i/>
                <w:color w:val="000000"/>
              </w:rPr>
              <w:t xml:space="preserve">h, </w:t>
            </w:r>
            <w:r w:rsidRPr="0054259F">
              <w:rPr>
                <w:rFonts w:ascii="Garamond" w:hAnsi="Garamond"/>
              </w:rPr>
              <w:t xml:space="preserve">определяемый в </w:t>
            </w:r>
            <w:r w:rsidRPr="0054259F">
              <w:rPr>
                <w:rFonts w:ascii="Garamond" w:hAnsi="Garamond"/>
                <w:highlight w:val="yellow"/>
              </w:rPr>
              <w:t xml:space="preserve">порядке, предусмотренном </w:t>
            </w:r>
            <w:r w:rsidRPr="0054259F">
              <w:rPr>
                <w:rFonts w:ascii="Garamond" w:hAnsi="Garamond"/>
                <w:i/>
                <w:highlight w:val="yellow"/>
              </w:rPr>
              <w:t xml:space="preserve">Регламентом финансовых расчетов на оптовом рынке электроэнергии </w:t>
            </w:r>
            <w:r w:rsidRPr="0054259F">
              <w:rPr>
                <w:rFonts w:ascii="Garamond" w:hAnsi="Garamond"/>
                <w:highlight w:val="yellow"/>
              </w:rPr>
              <w:t>(Приложение № 16 к</w:t>
            </w:r>
            <w:r w:rsidRPr="0054259F">
              <w:rPr>
                <w:rFonts w:ascii="Garamond" w:hAnsi="Garamond"/>
                <w:i/>
                <w:highlight w:val="yellow"/>
              </w:rPr>
              <w:t xml:space="preserve"> Договору о присоединении к торговой системе оптового рынка</w:t>
            </w:r>
            <w:r w:rsidRPr="0054259F">
              <w:rPr>
                <w:rFonts w:ascii="Garamond" w:hAnsi="Garamond"/>
                <w:highlight w:val="yellow"/>
              </w:rPr>
              <w:t>)</w:t>
            </w:r>
            <w:r w:rsidRPr="0054259F">
              <w:rPr>
                <w:rFonts w:ascii="Garamond" w:hAnsi="Garamond"/>
                <w:color w:val="000000"/>
              </w:rPr>
              <w:t>;</w:t>
            </w:r>
          </w:p>
          <w:p w:rsidR="000C5CEF" w:rsidRPr="0054259F" w:rsidRDefault="000C5CEF" w:rsidP="00001288">
            <w:pPr>
              <w:widowControl w:val="0"/>
              <w:spacing w:before="120" w:after="120" w:line="240" w:lineRule="auto"/>
              <w:ind w:left="751"/>
              <w:jc w:val="both"/>
              <w:rPr>
                <w:rFonts w:ascii="Garamond" w:hAnsi="Garamond"/>
              </w:rPr>
            </w:pPr>
            <w:r w:rsidRPr="0054259F">
              <w:rPr>
                <w:rFonts w:ascii="Garamond" w:hAnsi="Garamond"/>
                <w:color w:val="000000"/>
                <w:position w:val="-14"/>
              </w:rPr>
              <w:object w:dxaOrig="960" w:dyaOrig="400" w14:anchorId="534DA131">
                <v:shape id="_x0000_i1150" type="#_x0000_t75" style="width:53.25pt;height:22.4pt" o:ole="">
                  <v:imagedata r:id="rId206" o:title=""/>
                </v:shape>
                <o:OLEObject Type="Embed" ProgID="Equation.3" ShapeID="_x0000_i1150" DrawAspect="Content" ObjectID="_1635869438" r:id="rId207"/>
              </w:object>
            </w:r>
            <w:r w:rsidRPr="0054259F">
              <w:rPr>
                <w:rFonts w:ascii="Garamond" w:hAnsi="Garamond"/>
              </w:rPr>
              <w:t xml:space="preserve">– договорный 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определяемый в </w:t>
            </w:r>
            <w:r w:rsidRPr="0054259F">
              <w:rPr>
                <w:rFonts w:ascii="Garamond" w:hAnsi="Garamond"/>
                <w:highlight w:val="yellow"/>
              </w:rPr>
              <w:t xml:space="preserve">порядке, </w:t>
            </w:r>
            <w:r w:rsidRPr="0054259F">
              <w:rPr>
                <w:rFonts w:ascii="Garamond" w:hAnsi="Garamond"/>
                <w:highlight w:val="yellow"/>
              </w:rPr>
              <w:lastRenderedPageBreak/>
              <w:t xml:space="preserve">предусмотренном </w:t>
            </w:r>
            <w:r w:rsidRPr="0054259F">
              <w:rPr>
                <w:rFonts w:ascii="Garamond" w:hAnsi="Garamond"/>
                <w:i/>
                <w:highlight w:val="yellow"/>
              </w:rPr>
              <w:t xml:space="preserve">Регламентом финансовых расчетов на оптовом рынке электроэнергии </w:t>
            </w:r>
            <w:r w:rsidRPr="0054259F">
              <w:rPr>
                <w:rFonts w:ascii="Garamond" w:hAnsi="Garamond"/>
                <w:highlight w:val="yellow"/>
              </w:rPr>
              <w:t xml:space="preserve">(Приложение № 16 к </w:t>
            </w:r>
            <w:r w:rsidRPr="0054259F">
              <w:rPr>
                <w:rFonts w:ascii="Garamond" w:hAnsi="Garamond"/>
                <w:i/>
                <w:highlight w:val="yellow"/>
              </w:rPr>
              <w:t>Договору о присоединении к торговой системе оптового рынка)</w:t>
            </w:r>
            <w:r w:rsidRPr="0054259F">
              <w:rPr>
                <w:rFonts w:ascii="Garamond" w:hAnsi="Garamond"/>
              </w:rPr>
              <w:t>.</w:t>
            </w:r>
          </w:p>
          <w:p w:rsidR="000C5CEF" w:rsidRPr="0054259F" w:rsidRDefault="000C5CEF" w:rsidP="00001288">
            <w:pPr>
              <w:widowControl w:val="0"/>
              <w:spacing w:before="120" w:after="120" w:line="240" w:lineRule="auto"/>
              <w:ind w:left="751"/>
              <w:jc w:val="both"/>
              <w:rPr>
                <w:rFonts w:ascii="Garamond" w:hAnsi="Garamond"/>
              </w:rPr>
            </w:pPr>
            <w:r w:rsidRPr="0054259F">
              <w:rPr>
                <w:rFonts w:ascii="Garamond" w:hAnsi="Garamond"/>
              </w:rPr>
              <w:t xml:space="preserve">В случае если регулируемый договор заключен в отношении нескольких ГТП генерации, договорный объем поставки электрической энергии по регулируемому договору распределяется между ГТП пропорционально </w:t>
            </w:r>
            <w:r w:rsidRPr="0054259F">
              <w:rPr>
                <w:rFonts w:ascii="Garamond" w:hAnsi="Garamond"/>
                <w:highlight w:val="yellow"/>
              </w:rPr>
              <w:t>доле</w:t>
            </w:r>
            <w:r w:rsidRPr="0054259F">
              <w:rPr>
                <w:rFonts w:ascii="Garamond" w:hAnsi="Garamond"/>
              </w:rPr>
              <w:t xml:space="preserve"> установленной мощности каждой ГТП генерации, указанной в Перечне, по формулам:</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420" w:dyaOrig="1080" w14:anchorId="642DB4DB">
                <v:shape id="_x0000_i1151" type="#_x0000_t75" style="width:171.25pt;height:53.25pt" o:ole="">
                  <v:imagedata r:id="rId208" o:title=""/>
                </v:shape>
                <o:OLEObject Type="Embed" ProgID="Equation.3" ShapeID="_x0000_i1151" DrawAspect="Content" ObjectID="_1635869439" r:id="rId209"/>
              </w:object>
            </w:r>
            <w:r w:rsidRPr="0054259F">
              <w:rPr>
                <w:rFonts w:ascii="Garamond" w:hAnsi="Garamond"/>
              </w:rPr>
              <w:t>,</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680" w:dyaOrig="1080" w14:anchorId="48803084">
                <v:shape id="_x0000_i1152" type="#_x0000_t75" style="width:184.55pt;height:53.25pt" o:ole="">
                  <v:imagedata r:id="rId210" o:title=""/>
                </v:shape>
                <o:OLEObject Type="Embed" ProgID="Equation.3" ShapeID="_x0000_i1152" DrawAspect="Content" ObjectID="_1635869440" r:id="rId211"/>
              </w:object>
            </w:r>
            <w:r w:rsidRPr="0054259F">
              <w:rPr>
                <w:rFonts w:ascii="Garamond" w:hAnsi="Garamond"/>
              </w:rPr>
              <w:t>,</w:t>
            </w:r>
          </w:p>
          <w:p w:rsidR="000C5CEF" w:rsidRPr="0054259F" w:rsidRDefault="000C5CEF" w:rsidP="00001288">
            <w:pPr>
              <w:widowControl w:val="0"/>
              <w:spacing w:before="120" w:after="120" w:line="240" w:lineRule="auto"/>
              <w:ind w:left="893" w:hanging="425"/>
              <w:jc w:val="both"/>
              <w:rPr>
                <w:rFonts w:ascii="Garamond" w:hAnsi="Garamond"/>
              </w:rPr>
            </w:pPr>
            <w:r w:rsidRPr="0054259F">
              <w:rPr>
                <w:rFonts w:ascii="Garamond" w:hAnsi="Garamond"/>
              </w:rPr>
              <w:t xml:space="preserve">где </w:t>
            </w:r>
            <w:r w:rsidRPr="0054259F">
              <w:rPr>
                <w:rFonts w:ascii="Garamond" w:hAnsi="Garamond"/>
                <w:position w:val="-14"/>
              </w:rPr>
              <w:object w:dxaOrig="840" w:dyaOrig="400" w14:anchorId="78D21490">
                <v:shape id="_x0000_i1153" type="#_x0000_t75" style="width:42.35pt;height:21.8pt" o:ole="">
                  <v:imagedata r:id="rId212" o:title=""/>
                </v:shape>
                <o:OLEObject Type="Embed" ProgID="Equation.3" ShapeID="_x0000_i1153" DrawAspect="Content" ObjectID="_1635869441" r:id="rId213"/>
              </w:object>
            </w:r>
            <w:r w:rsidRPr="0054259F">
              <w:rPr>
                <w:rFonts w:ascii="Garamond" w:hAnsi="Garamond"/>
              </w:rPr>
              <w:t xml:space="preserve"> –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color w:val="000000"/>
              </w:rPr>
              <w:t xml:space="preserve"> в отношении потребления населения и приравненных к нему категорий потребителей в час </w:t>
            </w:r>
            <w:r w:rsidRPr="0054259F">
              <w:rPr>
                <w:rFonts w:ascii="Garamond" w:hAnsi="Garamond"/>
                <w:i/>
                <w:color w:val="000000"/>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rPr>
              <w:t>;</w:t>
            </w:r>
          </w:p>
          <w:p w:rsidR="000C5CEF" w:rsidRPr="0054259F" w:rsidRDefault="000C5CEF" w:rsidP="00001288">
            <w:pPr>
              <w:widowControl w:val="0"/>
              <w:spacing w:before="120" w:after="120" w:line="240" w:lineRule="auto"/>
              <w:ind w:left="893"/>
              <w:jc w:val="both"/>
              <w:rPr>
                <w:rFonts w:ascii="Garamond" w:hAnsi="Garamond"/>
              </w:rPr>
            </w:pPr>
            <w:r w:rsidRPr="0054259F">
              <w:rPr>
                <w:rFonts w:ascii="Garamond" w:hAnsi="Garamond"/>
                <w:position w:val="-14"/>
              </w:rPr>
              <w:object w:dxaOrig="980" w:dyaOrig="400" w14:anchorId="2E6BC5A2">
                <v:shape id="_x0000_i1154" type="#_x0000_t75" style="width:49.6pt;height:21.8pt" o:ole="">
                  <v:imagedata r:id="rId214" o:title=""/>
                </v:shape>
                <o:OLEObject Type="Embed" ProgID="Equation.3" ShapeID="_x0000_i1154" DrawAspect="Content" ObjectID="_1635869442" r:id="rId215"/>
              </w:object>
            </w:r>
            <w:r w:rsidRPr="0054259F">
              <w:rPr>
                <w:rFonts w:ascii="Garamond" w:hAnsi="Garamond"/>
              </w:rPr>
              <w:t xml:space="preserve"> –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rPr>
              <w:t>;</w:t>
            </w:r>
          </w:p>
          <w:p w:rsidR="000C5CEF" w:rsidRPr="0054259F" w:rsidRDefault="000C5CEF" w:rsidP="00097939">
            <w:pPr>
              <w:rPr>
                <w:rFonts w:ascii="Garamond" w:hAnsi="Garamond"/>
                <w:b/>
              </w:rPr>
            </w:pPr>
            <w:r w:rsidRPr="0054259F">
              <w:rPr>
                <w:rFonts w:ascii="Garamond" w:hAnsi="Garamond"/>
              </w:rPr>
              <w:t>…</w:t>
            </w:r>
          </w:p>
        </w:tc>
        <w:tc>
          <w:tcPr>
            <w:tcW w:w="2355" w:type="pct"/>
          </w:tcPr>
          <w:p w:rsidR="000C5CEF" w:rsidRPr="0054259F" w:rsidRDefault="00F25F83" w:rsidP="00001288">
            <w:pPr>
              <w:spacing w:before="120" w:after="120" w:line="240" w:lineRule="auto"/>
              <w:jc w:val="both"/>
              <w:rPr>
                <w:rFonts w:ascii="Garamond" w:hAnsi="Garamond"/>
              </w:rPr>
            </w:pPr>
            <w:r w:rsidRPr="0054259F">
              <w:rPr>
                <w:rFonts w:ascii="Garamond" w:hAnsi="Garamond"/>
              </w:rPr>
              <w:lastRenderedPageBreak/>
              <w:t>…</w:t>
            </w:r>
          </w:p>
          <w:p w:rsidR="000C5CEF" w:rsidRPr="0054259F" w:rsidRDefault="000C5CEF" w:rsidP="00001288">
            <w:pPr>
              <w:spacing w:before="120" w:after="120" w:line="240" w:lineRule="auto"/>
              <w:ind w:left="540" w:firstLine="27"/>
              <w:jc w:val="center"/>
              <w:rPr>
                <w:rFonts w:ascii="Garamond" w:hAnsi="Garamond"/>
              </w:rPr>
            </w:pPr>
            <w:r w:rsidRPr="0054259F">
              <w:rPr>
                <w:rFonts w:ascii="Garamond" w:hAnsi="Garamond"/>
                <w:position w:val="-28"/>
                <w:lang w:val="en-GB"/>
              </w:rPr>
              <w:object w:dxaOrig="3600" w:dyaOrig="700" w14:anchorId="7789B249">
                <v:shape id="_x0000_i1155" type="#_x0000_t75" style="width:180.9pt;height:36.3pt" o:ole="">
                  <v:imagedata r:id="rId202" o:title=""/>
                </v:shape>
                <o:OLEObject Type="Embed" ProgID="Equation.3" ShapeID="_x0000_i1155" DrawAspect="Content" ObjectID="_1635869443" r:id="rId216"/>
              </w:object>
            </w:r>
            <w:r w:rsidRPr="0054259F">
              <w:rPr>
                <w:rFonts w:ascii="Garamond" w:hAnsi="Garamond"/>
              </w:rPr>
              <w:t>,</w:t>
            </w:r>
          </w:p>
          <w:p w:rsidR="000C5CEF" w:rsidRPr="0054259F" w:rsidRDefault="000C5CEF" w:rsidP="00001288">
            <w:pPr>
              <w:widowControl w:val="0"/>
              <w:spacing w:before="120" w:after="120" w:line="240" w:lineRule="auto"/>
              <w:ind w:left="751" w:hanging="426"/>
              <w:jc w:val="both"/>
              <w:rPr>
                <w:rFonts w:ascii="Garamond" w:hAnsi="Garamond"/>
                <w:i/>
                <w:color w:val="000000"/>
              </w:rPr>
            </w:pPr>
            <w:r w:rsidRPr="0054259F">
              <w:rPr>
                <w:rFonts w:ascii="Garamond" w:hAnsi="Garamond"/>
              </w:rPr>
              <w:t xml:space="preserve">где </w:t>
            </w:r>
            <w:r w:rsidRPr="0054259F">
              <w:rPr>
                <w:rFonts w:ascii="Garamond" w:hAnsi="Garamond"/>
                <w:color w:val="000000"/>
                <w:position w:val="-14"/>
              </w:rPr>
              <w:object w:dxaOrig="840" w:dyaOrig="400" w14:anchorId="7889A3EF">
                <v:shape id="_x0000_i1156" type="#_x0000_t75" style="width:45.4pt;height:22.4pt" o:ole="">
                  <v:imagedata r:id="rId204" o:title=""/>
                </v:shape>
                <o:OLEObject Type="Embed" ProgID="Equation.3" ShapeID="_x0000_i1156" DrawAspect="Content" ObjectID="_1635869444" r:id="rId217"/>
              </w:object>
            </w:r>
            <w:r w:rsidRPr="0054259F">
              <w:rPr>
                <w:rFonts w:ascii="Garamond" w:hAnsi="Garamond"/>
                <w:color w:val="000000"/>
              </w:rPr>
              <w:t xml:space="preserve"> – договорный </w:t>
            </w:r>
            <w:r w:rsidRPr="0054259F">
              <w:rPr>
                <w:rFonts w:ascii="Garamond" w:hAnsi="Garamond"/>
              </w:rPr>
              <w:t xml:space="preserve">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w:t>
            </w:r>
            <w:r w:rsidRPr="0054259F">
              <w:rPr>
                <w:rFonts w:ascii="Garamond" w:hAnsi="Garamond"/>
                <w:color w:val="000000"/>
              </w:rPr>
              <w:t xml:space="preserve">в отношении потребления населения и приравненных к нему категорий потребителей в час </w:t>
            </w:r>
            <w:r w:rsidRPr="0054259F">
              <w:rPr>
                <w:rFonts w:ascii="Garamond" w:hAnsi="Garamond"/>
                <w:i/>
                <w:color w:val="000000"/>
              </w:rPr>
              <w:t xml:space="preserve">h, </w:t>
            </w:r>
            <w:r w:rsidRPr="0054259F">
              <w:rPr>
                <w:rFonts w:ascii="Garamond" w:hAnsi="Garamond"/>
              </w:rPr>
              <w:t xml:space="preserve">определяемый в </w:t>
            </w:r>
            <w:r w:rsidRPr="0054259F">
              <w:rPr>
                <w:rFonts w:ascii="Garamond" w:hAnsi="Garamond"/>
                <w:highlight w:val="yellow"/>
              </w:rPr>
              <w:t>соответствии с настоящим приложением</w:t>
            </w:r>
            <w:r w:rsidRPr="0054259F">
              <w:rPr>
                <w:rFonts w:ascii="Garamond" w:hAnsi="Garamond"/>
              </w:rPr>
              <w:t>;</w:t>
            </w:r>
          </w:p>
          <w:p w:rsidR="000C5CEF" w:rsidRPr="0054259F" w:rsidRDefault="000C5CEF" w:rsidP="00001288">
            <w:pPr>
              <w:widowControl w:val="0"/>
              <w:spacing w:before="120" w:after="120" w:line="240" w:lineRule="auto"/>
              <w:ind w:left="751"/>
              <w:jc w:val="both"/>
              <w:rPr>
                <w:rFonts w:ascii="Garamond" w:hAnsi="Garamond"/>
                <w:highlight w:val="yellow"/>
              </w:rPr>
            </w:pPr>
            <w:r w:rsidRPr="0054259F">
              <w:rPr>
                <w:rFonts w:ascii="Garamond" w:hAnsi="Garamond"/>
                <w:color w:val="000000"/>
                <w:position w:val="-14"/>
              </w:rPr>
              <w:object w:dxaOrig="960" w:dyaOrig="400" w14:anchorId="53630D1F">
                <v:shape id="_x0000_i1157" type="#_x0000_t75" style="width:53.25pt;height:22.4pt" o:ole="">
                  <v:imagedata r:id="rId206" o:title=""/>
                </v:shape>
                <o:OLEObject Type="Embed" ProgID="Equation.3" ShapeID="_x0000_i1157" DrawAspect="Content" ObjectID="_1635869445" r:id="rId218"/>
              </w:object>
            </w:r>
            <w:r w:rsidRPr="0054259F">
              <w:rPr>
                <w:rFonts w:ascii="Garamond" w:hAnsi="Garamond"/>
              </w:rPr>
              <w:t xml:space="preserve">– договорный 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определяемый в </w:t>
            </w:r>
            <w:r w:rsidRPr="0054259F">
              <w:rPr>
                <w:rFonts w:ascii="Garamond" w:hAnsi="Garamond"/>
                <w:highlight w:val="yellow"/>
              </w:rPr>
              <w:t>соответствии с настоящим приложением.</w:t>
            </w:r>
          </w:p>
          <w:p w:rsidR="000C5CEF" w:rsidRPr="0054259F" w:rsidRDefault="000C5CEF" w:rsidP="00001288">
            <w:pPr>
              <w:widowControl w:val="0"/>
              <w:spacing w:before="120" w:after="120" w:line="240" w:lineRule="auto"/>
              <w:ind w:left="751"/>
              <w:jc w:val="both"/>
              <w:rPr>
                <w:rFonts w:ascii="Garamond" w:hAnsi="Garamond"/>
                <w:color w:val="000000"/>
              </w:rPr>
            </w:pPr>
            <w:r w:rsidRPr="0054259F">
              <w:rPr>
                <w:rFonts w:ascii="Garamond" w:hAnsi="Garamond"/>
                <w:color w:val="000000"/>
                <w:highlight w:val="yellow"/>
              </w:rPr>
              <w:lastRenderedPageBreak/>
              <w:t xml:space="preserve">Величины </w:t>
            </w:r>
            <w:r w:rsidRPr="0054259F">
              <w:rPr>
                <w:rFonts w:ascii="Garamond" w:hAnsi="Garamond"/>
                <w:color w:val="000000"/>
                <w:position w:val="-14"/>
                <w:highlight w:val="yellow"/>
              </w:rPr>
              <w:object w:dxaOrig="840" w:dyaOrig="400" w14:anchorId="19FB3D80">
                <v:shape id="_x0000_i1158" type="#_x0000_t75" style="width:45.4pt;height:22.4pt" o:ole="">
                  <v:imagedata r:id="rId204" o:title=""/>
                </v:shape>
                <o:OLEObject Type="Embed" ProgID="Equation.3" ShapeID="_x0000_i1158" DrawAspect="Content" ObjectID="_1635869446" r:id="rId219"/>
              </w:object>
            </w:r>
            <w:r w:rsidRPr="0054259F">
              <w:rPr>
                <w:rFonts w:ascii="Garamond" w:hAnsi="Garamond"/>
                <w:color w:val="000000"/>
                <w:highlight w:val="yellow"/>
              </w:rPr>
              <w:t xml:space="preserve">и  </w:t>
            </w:r>
            <w:r w:rsidRPr="0054259F">
              <w:rPr>
                <w:rFonts w:ascii="Garamond" w:hAnsi="Garamond"/>
                <w:color w:val="000000"/>
                <w:position w:val="-14"/>
                <w:highlight w:val="yellow"/>
              </w:rPr>
              <w:object w:dxaOrig="960" w:dyaOrig="400" w14:anchorId="567305CE">
                <v:shape id="_x0000_i1159" type="#_x0000_t75" style="width:53.25pt;height:22.4pt" o:ole="">
                  <v:imagedata r:id="rId206" o:title=""/>
                </v:shape>
                <o:OLEObject Type="Embed" ProgID="Equation.3" ShapeID="_x0000_i1159" DrawAspect="Content" ObjectID="_1635869447" r:id="rId220"/>
              </w:object>
            </w:r>
            <w:r w:rsidRPr="0054259F">
              <w:rPr>
                <w:rFonts w:ascii="Garamond" w:hAnsi="Garamond"/>
                <w:color w:val="000000"/>
                <w:highlight w:val="yellow"/>
              </w:rPr>
              <w:t xml:space="preserve"> определяются по следующему алгоритму.</w:t>
            </w:r>
          </w:p>
          <w:p w:rsidR="000C5CEF" w:rsidRPr="0054259F" w:rsidRDefault="000C5CEF" w:rsidP="00001288">
            <w:pPr>
              <w:widowControl w:val="0"/>
              <w:spacing w:before="120" w:after="120" w:line="240" w:lineRule="auto"/>
              <w:ind w:left="751"/>
              <w:jc w:val="both"/>
              <w:rPr>
                <w:rFonts w:ascii="Garamond" w:hAnsi="Garamond"/>
                <w:highlight w:val="yellow"/>
              </w:rPr>
            </w:pPr>
            <w:r w:rsidRPr="0054259F">
              <w:rPr>
                <w:rFonts w:ascii="Garamond" w:hAnsi="Garamond"/>
                <w:highlight w:val="yellow"/>
              </w:rPr>
              <w:t xml:space="preserve">В случае если регулируемый договор заключен в отношении единственной ГТП генерации, договорный объем поставки электрической энергии в ГТП генерации </w:t>
            </w:r>
            <w:r w:rsidRPr="0054259F">
              <w:rPr>
                <w:rFonts w:ascii="Garamond" w:hAnsi="Garamond"/>
                <w:i/>
                <w:highlight w:val="yellow"/>
                <w:lang w:val="en-US"/>
              </w:rPr>
              <w:t>p</w:t>
            </w:r>
            <w:r w:rsidRPr="0054259F">
              <w:rPr>
                <w:rFonts w:ascii="Garamond" w:hAnsi="Garamond"/>
                <w:i/>
                <w:highlight w:val="yellow"/>
              </w:rPr>
              <w:t xml:space="preserve"> </w:t>
            </w:r>
            <w:r w:rsidRPr="0054259F">
              <w:rPr>
                <w:rFonts w:ascii="Garamond" w:hAnsi="Garamond"/>
                <w:highlight w:val="yellow"/>
              </w:rPr>
              <w:t>по регулируемому договору определяется по формулам:</w:t>
            </w:r>
          </w:p>
          <w:p w:rsidR="000C5CEF" w:rsidRPr="0054259F" w:rsidRDefault="000C5CEF" w:rsidP="00001288">
            <w:pPr>
              <w:ind w:left="2556"/>
              <w:rPr>
                <w:rFonts w:ascii="Garamond" w:hAnsi="Garamond"/>
                <w:highlight w:val="yellow"/>
              </w:rPr>
            </w:pPr>
            <w:r w:rsidRPr="0054259F">
              <w:rPr>
                <w:rFonts w:ascii="Garamond" w:hAnsi="Garamond"/>
                <w:position w:val="-14"/>
                <w:highlight w:val="yellow"/>
              </w:rPr>
              <w:object w:dxaOrig="1900" w:dyaOrig="400" w14:anchorId="15B2936B">
                <v:shape id="_x0000_i1160" type="#_x0000_t75" style="width:95.6pt;height:21.8pt" o:ole="">
                  <v:imagedata r:id="rId221" o:title=""/>
                </v:shape>
                <o:OLEObject Type="Embed" ProgID="Equation.3" ShapeID="_x0000_i1160" DrawAspect="Content" ObjectID="_1635869448" r:id="rId222"/>
              </w:object>
            </w:r>
            <w:r w:rsidRPr="0054259F">
              <w:rPr>
                <w:rFonts w:ascii="Garamond" w:hAnsi="Garamond"/>
                <w:highlight w:val="yellow"/>
              </w:rPr>
              <w:t>,</w:t>
            </w:r>
          </w:p>
          <w:p w:rsidR="000C5CEF" w:rsidRPr="0054259F" w:rsidRDefault="000C5CEF" w:rsidP="00001288">
            <w:pPr>
              <w:ind w:left="2556"/>
              <w:rPr>
                <w:rFonts w:ascii="Garamond" w:hAnsi="Garamond"/>
              </w:rPr>
            </w:pPr>
            <w:r w:rsidRPr="0054259F">
              <w:rPr>
                <w:rFonts w:ascii="Garamond" w:hAnsi="Garamond"/>
                <w:position w:val="-14"/>
                <w:highlight w:val="yellow"/>
              </w:rPr>
              <w:object w:dxaOrig="2180" w:dyaOrig="400" w14:anchorId="7ECE32B4">
                <v:shape id="_x0000_i1161" type="#_x0000_t75" style="width:108.9pt;height:21.8pt" o:ole="">
                  <v:imagedata r:id="rId223" o:title=""/>
                </v:shape>
                <o:OLEObject Type="Embed" ProgID="Equation.3" ShapeID="_x0000_i1161" DrawAspect="Content" ObjectID="_1635869449" r:id="rId224"/>
              </w:object>
            </w:r>
            <w:r w:rsidRPr="0054259F">
              <w:rPr>
                <w:rFonts w:ascii="Garamond" w:hAnsi="Garamond"/>
              </w:rPr>
              <w:t>.</w:t>
            </w:r>
          </w:p>
          <w:p w:rsidR="000C5CEF" w:rsidRPr="0054259F" w:rsidRDefault="000C5CEF" w:rsidP="00001288">
            <w:pPr>
              <w:widowControl w:val="0"/>
              <w:spacing w:before="120" w:after="120" w:line="240" w:lineRule="auto"/>
              <w:ind w:left="751"/>
              <w:jc w:val="both"/>
              <w:rPr>
                <w:rFonts w:ascii="Garamond" w:hAnsi="Garamond"/>
              </w:rPr>
            </w:pPr>
            <w:r w:rsidRPr="0054259F">
              <w:rPr>
                <w:rFonts w:ascii="Garamond" w:hAnsi="Garamond"/>
              </w:rPr>
              <w:t>В случае если регулируемый договор заключен в отношении нескольких ГТП генерации, договорный объем поставки электрической энергии по регулируемому договору распределяется между ГТП пропорционально установленной мощности каждой ГТП генерации, указанной в Перечне, по формулам:</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420" w:dyaOrig="1080" w14:anchorId="477C247E">
                <v:shape id="_x0000_i1162" type="#_x0000_t75" style="width:171.25pt;height:53.25pt" o:ole="">
                  <v:imagedata r:id="rId208" o:title=""/>
                </v:shape>
                <o:OLEObject Type="Embed" ProgID="Equation.3" ShapeID="_x0000_i1162" DrawAspect="Content" ObjectID="_1635869450" r:id="rId225"/>
              </w:object>
            </w:r>
            <w:r w:rsidRPr="0054259F">
              <w:rPr>
                <w:rFonts w:ascii="Garamond" w:hAnsi="Garamond"/>
              </w:rPr>
              <w:t>,</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680" w:dyaOrig="1080" w14:anchorId="0090CE6B">
                <v:shape id="_x0000_i1163" type="#_x0000_t75" style="width:184.55pt;height:53.25pt" o:ole="">
                  <v:imagedata r:id="rId210" o:title=""/>
                </v:shape>
                <o:OLEObject Type="Embed" ProgID="Equation.3" ShapeID="_x0000_i1163" DrawAspect="Content" ObjectID="_1635869451" r:id="rId226"/>
              </w:object>
            </w:r>
            <w:r w:rsidRPr="0054259F">
              <w:rPr>
                <w:rFonts w:ascii="Garamond" w:hAnsi="Garamond"/>
              </w:rPr>
              <w:t>,</w:t>
            </w:r>
          </w:p>
          <w:p w:rsidR="000C5CEF" w:rsidRPr="0054259F" w:rsidRDefault="000C5CEF" w:rsidP="00001288">
            <w:pPr>
              <w:widowControl w:val="0"/>
              <w:spacing w:before="120" w:after="120" w:line="240" w:lineRule="auto"/>
              <w:ind w:left="893" w:hanging="425"/>
              <w:jc w:val="both"/>
              <w:rPr>
                <w:rFonts w:ascii="Garamond" w:hAnsi="Garamond"/>
              </w:rPr>
            </w:pPr>
            <w:r w:rsidRPr="0054259F">
              <w:rPr>
                <w:rFonts w:ascii="Garamond" w:hAnsi="Garamond"/>
              </w:rPr>
              <w:t xml:space="preserve">где </w:t>
            </w:r>
            <w:r w:rsidRPr="0054259F">
              <w:rPr>
                <w:rFonts w:ascii="Garamond" w:hAnsi="Garamond"/>
                <w:position w:val="-14"/>
              </w:rPr>
              <w:object w:dxaOrig="840" w:dyaOrig="400" w14:anchorId="4E4B8DC7">
                <v:shape id="_x0000_i1164" type="#_x0000_t75" style="width:42.35pt;height:21.8pt" o:ole="">
                  <v:imagedata r:id="rId212" o:title=""/>
                </v:shape>
                <o:OLEObject Type="Embed" ProgID="Equation.3" ShapeID="_x0000_i1164" DrawAspect="Content" ObjectID="_1635869452" r:id="rId227"/>
              </w:object>
            </w:r>
            <w:r w:rsidRPr="0054259F">
              <w:rPr>
                <w:rFonts w:ascii="Garamond" w:hAnsi="Garamond"/>
              </w:rPr>
              <w:t xml:space="preserve"> –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color w:val="000000"/>
              </w:rPr>
              <w:t xml:space="preserve"> в отношении потребления населения и приравненных к нему категорий потребителей в час </w:t>
            </w:r>
            <w:r w:rsidRPr="0054259F">
              <w:rPr>
                <w:rFonts w:ascii="Garamond" w:hAnsi="Garamond"/>
                <w:i/>
                <w:color w:val="000000"/>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i/>
              </w:rPr>
              <w:softHyphen/>
            </w:r>
            <w:r w:rsidRPr="0054259F">
              <w:rPr>
                <w:rFonts w:ascii="Garamond" w:hAnsi="Garamond"/>
                <w:highlight w:val="yellow"/>
              </w:rPr>
              <w:t xml:space="preserve">, определенный в соответствии с </w:t>
            </w:r>
            <w:r w:rsidRPr="0054259F">
              <w:rPr>
                <w:rFonts w:ascii="Garamond" w:hAnsi="Garamond"/>
                <w:i/>
                <w:highlight w:val="yellow"/>
              </w:rPr>
              <w:t>Регламентом регистрации регулируемых договоров купли-продажи электроэнергии и мощности</w:t>
            </w:r>
            <w:r w:rsidRPr="0054259F">
              <w:rPr>
                <w:rFonts w:ascii="Garamond" w:hAnsi="Garamond"/>
                <w:highlight w:val="yellow"/>
              </w:rPr>
              <w:t xml:space="preserve"> (Приложение № 6.2 к </w:t>
            </w:r>
            <w:r w:rsidRPr="0054259F">
              <w:rPr>
                <w:rFonts w:ascii="Garamond" w:hAnsi="Garamond"/>
                <w:i/>
                <w:highlight w:val="yellow"/>
              </w:rPr>
              <w:t>Договору о присоединении к торговой системе оптового рынка</w:t>
            </w:r>
            <w:r w:rsidRPr="0054259F">
              <w:rPr>
                <w:rFonts w:ascii="Garamond" w:hAnsi="Garamond"/>
                <w:highlight w:val="yellow"/>
              </w:rPr>
              <w:t>)</w:t>
            </w:r>
            <w:r w:rsidRPr="0054259F">
              <w:rPr>
                <w:rFonts w:ascii="Garamond" w:hAnsi="Garamond"/>
              </w:rPr>
              <w:t>;</w:t>
            </w:r>
          </w:p>
          <w:p w:rsidR="000C5CEF" w:rsidRPr="0054259F" w:rsidRDefault="000C5CEF" w:rsidP="00097939">
            <w:pPr>
              <w:widowControl w:val="0"/>
              <w:spacing w:before="120" w:after="120" w:line="240" w:lineRule="auto"/>
              <w:ind w:left="893"/>
              <w:jc w:val="both"/>
              <w:rPr>
                <w:rFonts w:ascii="Garamond" w:hAnsi="Garamond"/>
                <w:i/>
                <w:highlight w:val="yellow"/>
              </w:rPr>
            </w:pPr>
            <w:r w:rsidRPr="0054259F">
              <w:rPr>
                <w:rFonts w:ascii="Garamond" w:hAnsi="Garamond"/>
                <w:position w:val="-14"/>
              </w:rPr>
              <w:object w:dxaOrig="980" w:dyaOrig="400" w14:anchorId="438AD9E5">
                <v:shape id="_x0000_i1165" type="#_x0000_t75" style="width:49.6pt;height:21.8pt" o:ole="">
                  <v:imagedata r:id="rId214" o:title=""/>
                </v:shape>
                <o:OLEObject Type="Embed" ProgID="Equation.3" ShapeID="_x0000_i1165" DrawAspect="Content" ObjectID="_1635869453" r:id="rId228"/>
              </w:object>
            </w:r>
            <w:r w:rsidRPr="0054259F">
              <w:rPr>
                <w:rFonts w:ascii="Garamond" w:hAnsi="Garamond"/>
              </w:rPr>
              <w:t xml:space="preserve"> – договорный объем поставки электрической энергии </w:t>
            </w:r>
            <w:r w:rsidRPr="0054259F">
              <w:rPr>
                <w:rFonts w:ascii="Garamond" w:hAnsi="Garamond"/>
              </w:rPr>
              <w:lastRenderedPageBreak/>
              <w:t xml:space="preserve">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highlight w:val="yellow"/>
              </w:rPr>
              <w:t xml:space="preserve">, определенный в соответствии с </w:t>
            </w:r>
            <w:r w:rsidRPr="0054259F">
              <w:rPr>
                <w:rFonts w:ascii="Garamond" w:hAnsi="Garamond"/>
                <w:i/>
                <w:highlight w:val="yellow"/>
              </w:rPr>
              <w:t>Регламентом регистрации регулируемых договоров купли-продажи электроэнергии и мощности</w:t>
            </w:r>
            <w:r w:rsidRPr="0054259F">
              <w:rPr>
                <w:rFonts w:ascii="Garamond" w:hAnsi="Garamond"/>
                <w:highlight w:val="yellow"/>
              </w:rPr>
              <w:t xml:space="preserve"> (Приложение № 6.2 к </w:t>
            </w:r>
            <w:r w:rsidRPr="0054259F">
              <w:rPr>
                <w:rFonts w:ascii="Garamond" w:hAnsi="Garamond"/>
                <w:i/>
                <w:highlight w:val="yellow"/>
              </w:rPr>
              <w:t xml:space="preserve">Договору о </w:t>
            </w:r>
            <w:r w:rsidR="00AC3A03" w:rsidRPr="0054259F">
              <w:rPr>
                <w:rFonts w:ascii="Garamond" w:hAnsi="Garamond"/>
                <w:i/>
                <w:highlight w:val="yellow"/>
              </w:rPr>
              <w:t>присоединении к торговой системе оптового рынка)</w:t>
            </w:r>
          </w:p>
          <w:p w:rsidR="000C5CEF" w:rsidRPr="0054259F" w:rsidRDefault="000C5CEF" w:rsidP="00001288">
            <w:pPr>
              <w:pStyle w:val="ac"/>
              <w:rPr>
                <w:rFonts w:ascii="Garamond" w:hAnsi="Garamond"/>
                <w:b/>
                <w:szCs w:val="22"/>
                <w:lang w:val="ru-RU"/>
              </w:rPr>
            </w:pPr>
            <w:r w:rsidRPr="0054259F">
              <w:rPr>
                <w:rFonts w:ascii="Garamond" w:hAnsi="Garamond"/>
                <w:szCs w:val="22"/>
              </w:rPr>
              <w:t>…</w:t>
            </w:r>
          </w:p>
        </w:tc>
      </w:tr>
      <w:tr w:rsidR="000C5CEF" w:rsidRPr="0054259F" w:rsidTr="00097939">
        <w:trPr>
          <w:trHeight w:val="345"/>
        </w:trPr>
        <w:tc>
          <w:tcPr>
            <w:tcW w:w="286" w:type="pct"/>
            <w:vAlign w:val="center"/>
          </w:tcPr>
          <w:p w:rsidR="000C5CEF" w:rsidRPr="0054259F" w:rsidRDefault="000C5CEF" w:rsidP="0043308E">
            <w:pPr>
              <w:spacing w:after="0" w:line="240" w:lineRule="auto"/>
              <w:rPr>
                <w:rFonts w:ascii="Garamond" w:hAnsi="Garamond" w:cs="Garamond"/>
                <w:b/>
                <w:bCs/>
                <w:lang w:eastAsia="ru-RU"/>
              </w:rPr>
            </w:pPr>
            <w:r w:rsidRPr="0054259F">
              <w:rPr>
                <w:rFonts w:ascii="Garamond" w:hAnsi="Garamond" w:cs="Garamond"/>
                <w:b/>
                <w:bCs/>
                <w:lang w:eastAsia="ru-RU"/>
              </w:rPr>
              <w:lastRenderedPageBreak/>
              <w:t>Прил.156</w:t>
            </w:r>
            <w:r w:rsidR="0043308E">
              <w:rPr>
                <w:rFonts w:ascii="Garamond" w:hAnsi="Garamond" w:cs="Garamond"/>
                <w:b/>
                <w:bCs/>
                <w:lang w:eastAsia="ru-RU"/>
              </w:rPr>
              <w:t>,</w:t>
            </w:r>
            <w:r w:rsidRPr="0054259F">
              <w:rPr>
                <w:rFonts w:ascii="Garamond" w:hAnsi="Garamond" w:cs="Garamond"/>
                <w:b/>
                <w:bCs/>
                <w:lang w:eastAsia="ru-RU"/>
              </w:rPr>
              <w:t xml:space="preserve"> п.</w:t>
            </w:r>
            <w:r w:rsidR="0043308E">
              <w:rPr>
                <w:rFonts w:ascii="Garamond" w:hAnsi="Garamond" w:cs="Garamond"/>
                <w:b/>
                <w:bCs/>
                <w:lang w:eastAsia="ru-RU"/>
              </w:rPr>
              <w:t xml:space="preserve"> </w:t>
            </w:r>
            <w:r w:rsidRPr="0054259F">
              <w:rPr>
                <w:rFonts w:ascii="Garamond" w:hAnsi="Garamond" w:cs="Garamond"/>
                <w:b/>
                <w:bCs/>
                <w:lang w:eastAsia="ru-RU"/>
              </w:rPr>
              <w:t>13</w:t>
            </w:r>
          </w:p>
        </w:tc>
        <w:tc>
          <w:tcPr>
            <w:tcW w:w="2359" w:type="pct"/>
          </w:tcPr>
          <w:p w:rsidR="000C5CEF" w:rsidRPr="0054259F" w:rsidRDefault="000C5CEF" w:rsidP="00001288">
            <w:pPr>
              <w:spacing w:before="120" w:after="120" w:line="240" w:lineRule="auto"/>
              <w:ind w:firstLine="539"/>
              <w:jc w:val="both"/>
              <w:rPr>
                <w:rFonts w:ascii="Garamond" w:hAnsi="Garamond"/>
              </w:rPr>
            </w:pPr>
            <w:r w:rsidRPr="0054259F">
              <w:rPr>
                <w:rFonts w:ascii="Garamond" w:hAnsi="Garamond"/>
              </w:rPr>
              <w:t xml:space="preserve">Норма доходности инвестированного капитала </w:t>
            </w:r>
            <w:r w:rsidRPr="0054259F">
              <w:rPr>
                <w:rFonts w:ascii="Garamond" w:hAnsi="Garamond"/>
                <w:position w:val="-10"/>
                <w:lang w:val="en-GB"/>
              </w:rPr>
              <w:object w:dxaOrig="520" w:dyaOrig="360" w14:anchorId="40D5F9E3">
                <v:shape id="_x0000_i1166" type="#_x0000_t75" style="width:27.25pt;height:18.75pt" o:ole="">
                  <v:imagedata r:id="rId229" o:title=""/>
                </v:shape>
                <o:OLEObject Type="Embed" ProgID="Equation.3" ShapeID="_x0000_i1166" DrawAspect="Content" ObjectID="_1635869454" r:id="rId230"/>
              </w:object>
            </w:r>
            <w:r w:rsidRPr="0054259F">
              <w:rPr>
                <w:rFonts w:ascii="Garamond" w:hAnsi="Garamond"/>
              </w:rPr>
              <w:t xml:space="preserve"> ежегодно рассчитывается КО по формуле:</w:t>
            </w:r>
          </w:p>
          <w:p w:rsidR="000C5CEF" w:rsidRPr="0054259F" w:rsidRDefault="000C5CEF" w:rsidP="00001288">
            <w:pPr>
              <w:spacing w:before="120" w:after="120" w:line="240" w:lineRule="auto"/>
              <w:ind w:left="540"/>
              <w:jc w:val="center"/>
              <w:rPr>
                <w:rFonts w:ascii="Garamond" w:hAnsi="Garamond"/>
              </w:rPr>
            </w:pPr>
            <w:r w:rsidRPr="0054259F">
              <w:rPr>
                <w:rFonts w:ascii="Garamond" w:hAnsi="Garamond"/>
                <w:position w:val="-12"/>
                <w:lang w:eastAsia="ru-RU"/>
              </w:rPr>
              <w:object w:dxaOrig="3300" w:dyaOrig="400" w14:anchorId="6BE04F2E">
                <v:shape id="_x0000_i1167" type="#_x0000_t75" style="width:186.95pt;height:22.4pt" o:ole="">
                  <v:imagedata r:id="rId231" o:title=""/>
                </v:shape>
                <o:OLEObject Type="Embed" ProgID="Equation.3" ShapeID="_x0000_i1167" DrawAspect="Content" ObjectID="_1635869455" r:id="rId232"/>
              </w:object>
            </w:r>
            <w:r w:rsidRPr="0054259F">
              <w:rPr>
                <w:rFonts w:ascii="Garamond" w:hAnsi="Garamond"/>
              </w:rPr>
              <w:t>,</w:t>
            </w:r>
          </w:p>
          <w:p w:rsidR="000C5CEF" w:rsidRPr="0054259F" w:rsidRDefault="00F25F83" w:rsidP="00097939">
            <w:pPr>
              <w:rPr>
                <w:rFonts w:ascii="Garamond" w:hAnsi="Garamond"/>
                <w:b/>
              </w:rPr>
            </w:pPr>
            <w:r w:rsidRPr="0054259F">
              <w:rPr>
                <w:rFonts w:ascii="Garamond" w:hAnsi="Garamond"/>
              </w:rPr>
              <w:t>…</w:t>
            </w:r>
          </w:p>
        </w:tc>
        <w:tc>
          <w:tcPr>
            <w:tcW w:w="2355" w:type="pct"/>
          </w:tcPr>
          <w:p w:rsidR="000C5CEF" w:rsidRPr="0054259F" w:rsidRDefault="000C5CEF" w:rsidP="00001288">
            <w:pPr>
              <w:spacing w:before="120" w:after="120" w:line="240" w:lineRule="auto"/>
              <w:ind w:firstLine="539"/>
              <w:jc w:val="both"/>
              <w:rPr>
                <w:rFonts w:ascii="Garamond" w:hAnsi="Garamond"/>
              </w:rPr>
            </w:pPr>
            <w:r w:rsidRPr="0054259F">
              <w:rPr>
                <w:rFonts w:ascii="Garamond" w:hAnsi="Garamond"/>
              </w:rPr>
              <w:t xml:space="preserve">Норма доходности инвестированного капитала </w:t>
            </w:r>
            <w:r w:rsidRPr="0054259F">
              <w:rPr>
                <w:rFonts w:ascii="Garamond" w:hAnsi="Garamond"/>
                <w:position w:val="-10"/>
                <w:lang w:val="en-GB"/>
              </w:rPr>
              <w:object w:dxaOrig="520" w:dyaOrig="360" w14:anchorId="174A9020">
                <v:shape id="_x0000_i1168" type="#_x0000_t75" style="width:27.25pt;height:18.75pt" o:ole="">
                  <v:imagedata r:id="rId229" o:title=""/>
                </v:shape>
                <o:OLEObject Type="Embed" ProgID="Equation.3" ShapeID="_x0000_i1168" DrawAspect="Content" ObjectID="_1635869456" r:id="rId233"/>
              </w:object>
            </w:r>
            <w:r w:rsidRPr="0054259F">
              <w:rPr>
                <w:rFonts w:ascii="Garamond" w:hAnsi="Garamond"/>
              </w:rPr>
              <w:t xml:space="preserve"> </w:t>
            </w:r>
            <w:r w:rsidRPr="0054259F">
              <w:rPr>
                <w:rFonts w:ascii="Garamond" w:hAnsi="Garamond"/>
                <w:highlight w:val="yellow"/>
              </w:rPr>
              <w:t xml:space="preserve">(начиная с </w:t>
            </w:r>
            <w:r w:rsidRPr="0054259F">
              <w:rPr>
                <w:rFonts w:ascii="Garamond" w:hAnsi="Garamond"/>
                <w:i/>
                <w:highlight w:val="yellow"/>
                <w:lang w:val="en-US"/>
              </w:rPr>
              <w:t>T</w:t>
            </w:r>
            <w:r w:rsidR="004E4096">
              <w:rPr>
                <w:rFonts w:ascii="Garamond" w:hAnsi="Garamond"/>
                <w:i/>
                <w:highlight w:val="yellow"/>
              </w:rPr>
              <w:t xml:space="preserve"> </w:t>
            </w:r>
            <w:r w:rsidRPr="0054259F">
              <w:rPr>
                <w:rFonts w:ascii="Garamond" w:hAnsi="Garamond"/>
                <w:highlight w:val="yellow"/>
              </w:rPr>
              <w:t>=</w:t>
            </w:r>
            <w:r w:rsidR="004E4096">
              <w:rPr>
                <w:rFonts w:ascii="Garamond" w:hAnsi="Garamond"/>
                <w:highlight w:val="yellow"/>
              </w:rPr>
              <w:t xml:space="preserve"> </w:t>
            </w:r>
            <w:r w:rsidRPr="0054259F">
              <w:rPr>
                <w:rFonts w:ascii="Garamond" w:hAnsi="Garamond"/>
                <w:highlight w:val="yellow"/>
              </w:rPr>
              <w:t>2019)</w:t>
            </w:r>
            <w:r w:rsidRPr="0054259F">
              <w:rPr>
                <w:rFonts w:ascii="Garamond" w:hAnsi="Garamond"/>
              </w:rPr>
              <w:t xml:space="preserve"> ежегодно рассчитывается КО по формуле:</w:t>
            </w:r>
          </w:p>
          <w:p w:rsidR="000C5CEF" w:rsidRPr="0054259F" w:rsidRDefault="000C5CEF" w:rsidP="00001288">
            <w:pPr>
              <w:spacing w:before="120" w:after="120" w:line="240" w:lineRule="auto"/>
              <w:ind w:left="540"/>
              <w:jc w:val="center"/>
              <w:rPr>
                <w:rFonts w:ascii="Garamond" w:hAnsi="Garamond"/>
              </w:rPr>
            </w:pPr>
            <w:r w:rsidRPr="0054259F">
              <w:rPr>
                <w:rFonts w:ascii="Garamond" w:hAnsi="Garamond"/>
                <w:position w:val="-12"/>
                <w:lang w:eastAsia="ru-RU"/>
              </w:rPr>
              <w:object w:dxaOrig="3300" w:dyaOrig="400" w14:anchorId="2287CB35">
                <v:shape id="_x0000_i1169" type="#_x0000_t75" style="width:186.95pt;height:22.4pt" o:ole="">
                  <v:imagedata r:id="rId231" o:title=""/>
                </v:shape>
                <o:OLEObject Type="Embed" ProgID="Equation.3" ShapeID="_x0000_i1169" DrawAspect="Content" ObjectID="_1635869457" r:id="rId234"/>
              </w:object>
            </w:r>
            <w:r w:rsidRPr="0054259F">
              <w:rPr>
                <w:rFonts w:ascii="Garamond" w:hAnsi="Garamond"/>
              </w:rPr>
              <w:t>,</w:t>
            </w:r>
          </w:p>
          <w:p w:rsidR="000C5CEF" w:rsidRPr="0054259F" w:rsidRDefault="00562085" w:rsidP="00001288">
            <w:pPr>
              <w:pStyle w:val="ac"/>
              <w:rPr>
                <w:rFonts w:ascii="Garamond" w:hAnsi="Garamond"/>
                <w:b/>
                <w:szCs w:val="22"/>
                <w:lang w:val="ru-RU"/>
              </w:rPr>
            </w:pPr>
            <w:r>
              <w:rPr>
                <w:rFonts w:ascii="Garamond" w:hAnsi="Garamond"/>
                <w:szCs w:val="22"/>
                <w:lang w:eastAsia="ru-RU"/>
              </w:rPr>
              <w:t>…</w:t>
            </w:r>
          </w:p>
        </w:tc>
      </w:tr>
      <w:tr w:rsidR="000C5CEF" w:rsidRPr="0054259F" w:rsidTr="00097939">
        <w:trPr>
          <w:trHeight w:val="345"/>
        </w:trPr>
        <w:tc>
          <w:tcPr>
            <w:tcW w:w="286" w:type="pct"/>
            <w:vAlign w:val="center"/>
          </w:tcPr>
          <w:p w:rsidR="000C5CEF" w:rsidRPr="0054259F" w:rsidRDefault="000C5CEF" w:rsidP="00001288">
            <w:pPr>
              <w:spacing w:after="0" w:line="240" w:lineRule="auto"/>
              <w:rPr>
                <w:rFonts w:ascii="Garamond" w:hAnsi="Garamond" w:cs="Garamond"/>
                <w:b/>
                <w:bCs/>
                <w:lang w:eastAsia="ru-RU"/>
              </w:rPr>
            </w:pPr>
            <w:r w:rsidRPr="0054259F">
              <w:rPr>
                <w:rFonts w:ascii="Garamond" w:hAnsi="Garamond" w:cs="Garamond"/>
                <w:b/>
                <w:bCs/>
                <w:lang w:eastAsia="ru-RU"/>
              </w:rPr>
              <w:t>Прил. 156</w:t>
            </w:r>
            <w:r w:rsidR="00562085">
              <w:rPr>
                <w:rFonts w:ascii="Garamond" w:hAnsi="Garamond" w:cs="Garamond"/>
                <w:b/>
                <w:bCs/>
                <w:lang w:eastAsia="ru-RU"/>
              </w:rPr>
              <w:t>,</w:t>
            </w:r>
            <w:r w:rsidRPr="0054259F">
              <w:rPr>
                <w:rFonts w:ascii="Garamond" w:hAnsi="Garamond" w:cs="Garamond"/>
                <w:b/>
                <w:bCs/>
                <w:lang w:eastAsia="ru-RU"/>
              </w:rPr>
              <w:t xml:space="preserve"> п.</w:t>
            </w:r>
            <w:r w:rsidR="00562085">
              <w:rPr>
                <w:rFonts w:ascii="Garamond" w:hAnsi="Garamond" w:cs="Garamond"/>
                <w:b/>
                <w:bCs/>
                <w:lang w:eastAsia="ru-RU"/>
              </w:rPr>
              <w:t xml:space="preserve"> </w:t>
            </w:r>
            <w:r w:rsidRPr="0054259F">
              <w:rPr>
                <w:rFonts w:ascii="Garamond" w:hAnsi="Garamond" w:cs="Garamond"/>
                <w:b/>
                <w:bCs/>
                <w:lang w:eastAsia="ru-RU"/>
              </w:rPr>
              <w:t>18</w:t>
            </w:r>
          </w:p>
        </w:tc>
        <w:tc>
          <w:tcPr>
            <w:tcW w:w="2359" w:type="pct"/>
          </w:tcPr>
          <w:p w:rsidR="000C5CEF" w:rsidRPr="0054259F" w:rsidRDefault="000C5CEF" w:rsidP="00001288">
            <w:pPr>
              <w:spacing w:before="120" w:after="120" w:line="240" w:lineRule="auto"/>
              <w:jc w:val="both"/>
              <w:rPr>
                <w:rFonts w:ascii="Garamond" w:hAnsi="Garamond"/>
              </w:rPr>
            </w:pPr>
            <w:r w:rsidRPr="0054259F">
              <w:rPr>
                <w:rFonts w:ascii="Garamond" w:hAnsi="Garamond"/>
              </w:rPr>
              <w:t>…</w:t>
            </w:r>
          </w:p>
          <w:p w:rsidR="000C5CEF" w:rsidRPr="0054259F" w:rsidRDefault="000C5CEF" w:rsidP="00001288">
            <w:pPr>
              <w:widowControl w:val="0"/>
              <w:spacing w:before="120" w:after="120" w:line="240" w:lineRule="auto"/>
              <w:ind w:left="993" w:hanging="426"/>
              <w:jc w:val="both"/>
              <w:rPr>
                <w:rFonts w:ascii="Garamond" w:hAnsi="Garamond"/>
                <w:i/>
                <w:color w:val="000000"/>
              </w:rPr>
            </w:pPr>
            <w:r w:rsidRPr="0054259F">
              <w:rPr>
                <w:rFonts w:ascii="Garamond" w:hAnsi="Garamond"/>
              </w:rPr>
              <w:t xml:space="preserve">где </w:t>
            </w:r>
            <w:r w:rsidRPr="0054259F">
              <w:rPr>
                <w:rFonts w:ascii="Garamond" w:hAnsi="Garamond"/>
                <w:color w:val="000000"/>
                <w:position w:val="-14"/>
              </w:rPr>
              <w:object w:dxaOrig="840" w:dyaOrig="400" w14:anchorId="4E8B70D7">
                <v:shape id="_x0000_i1170" type="#_x0000_t75" style="width:45.4pt;height:22.4pt" o:ole="">
                  <v:imagedata r:id="rId204" o:title=""/>
                </v:shape>
                <o:OLEObject Type="Embed" ProgID="Equation.3" ShapeID="_x0000_i1170" DrawAspect="Content" ObjectID="_1635869458" r:id="rId235"/>
              </w:object>
            </w:r>
            <w:r w:rsidRPr="0054259F">
              <w:rPr>
                <w:rFonts w:ascii="Garamond" w:hAnsi="Garamond"/>
                <w:color w:val="000000"/>
              </w:rPr>
              <w:t xml:space="preserve"> – договорный </w:t>
            </w:r>
            <w:r w:rsidRPr="0054259F">
              <w:rPr>
                <w:rFonts w:ascii="Garamond" w:hAnsi="Garamond"/>
              </w:rPr>
              <w:t xml:space="preserve">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w:t>
            </w:r>
            <w:r w:rsidRPr="0054259F">
              <w:rPr>
                <w:rFonts w:ascii="Garamond" w:hAnsi="Garamond"/>
                <w:color w:val="000000"/>
              </w:rPr>
              <w:t xml:space="preserve">в отношении потребления населения и приравненных к нему категорий потребителей в час </w:t>
            </w:r>
            <w:r w:rsidRPr="0054259F">
              <w:rPr>
                <w:rFonts w:ascii="Garamond" w:hAnsi="Garamond"/>
                <w:i/>
                <w:color w:val="000000"/>
              </w:rPr>
              <w:t xml:space="preserve">h, </w:t>
            </w:r>
            <w:r w:rsidRPr="0054259F">
              <w:rPr>
                <w:rFonts w:ascii="Garamond" w:hAnsi="Garamond"/>
              </w:rPr>
              <w:t xml:space="preserve">определяемый в </w:t>
            </w:r>
            <w:r w:rsidRPr="0054259F">
              <w:rPr>
                <w:rFonts w:ascii="Garamond" w:hAnsi="Garamond"/>
                <w:highlight w:val="yellow"/>
              </w:rPr>
              <w:t xml:space="preserve">порядке, предусмотренном </w:t>
            </w:r>
            <w:r w:rsidRPr="0054259F">
              <w:rPr>
                <w:rFonts w:ascii="Garamond" w:hAnsi="Garamond"/>
                <w:i/>
                <w:highlight w:val="yellow"/>
              </w:rPr>
              <w:t xml:space="preserve">Регламентом финансовых расчетов на оптовом рынке электроэнергии </w:t>
            </w:r>
            <w:r w:rsidRPr="0054259F">
              <w:rPr>
                <w:rFonts w:ascii="Garamond" w:hAnsi="Garamond"/>
                <w:highlight w:val="yellow"/>
              </w:rPr>
              <w:t>(Приложение № 16 к</w:t>
            </w:r>
            <w:r w:rsidRPr="0054259F">
              <w:rPr>
                <w:rFonts w:ascii="Garamond" w:hAnsi="Garamond"/>
                <w:i/>
                <w:highlight w:val="yellow"/>
              </w:rPr>
              <w:t xml:space="preserve"> Договору о присоединении к торговой системе оптового рынка)</w:t>
            </w:r>
            <w:r w:rsidRPr="0054259F">
              <w:rPr>
                <w:rFonts w:ascii="Garamond" w:hAnsi="Garamond"/>
                <w:i/>
                <w:color w:val="000000"/>
              </w:rPr>
              <w:t>;</w:t>
            </w:r>
          </w:p>
          <w:p w:rsidR="000C5CEF" w:rsidRPr="0054259F" w:rsidRDefault="000C5CEF" w:rsidP="00001288">
            <w:pPr>
              <w:widowControl w:val="0"/>
              <w:spacing w:before="120" w:after="120" w:line="240" w:lineRule="auto"/>
              <w:ind w:left="993"/>
              <w:jc w:val="both"/>
              <w:rPr>
                <w:rFonts w:ascii="Garamond" w:hAnsi="Garamond"/>
              </w:rPr>
            </w:pPr>
            <w:r w:rsidRPr="0054259F">
              <w:rPr>
                <w:rFonts w:ascii="Garamond" w:hAnsi="Garamond"/>
                <w:color w:val="000000"/>
                <w:position w:val="-14"/>
              </w:rPr>
              <w:object w:dxaOrig="960" w:dyaOrig="400" w14:anchorId="5674D7F9">
                <v:shape id="_x0000_i1171" type="#_x0000_t75" style="width:53.25pt;height:22.4pt" o:ole="">
                  <v:imagedata r:id="rId206" o:title=""/>
                </v:shape>
                <o:OLEObject Type="Embed" ProgID="Equation.3" ShapeID="_x0000_i1171" DrawAspect="Content" ObjectID="_1635869459" r:id="rId236"/>
              </w:object>
            </w:r>
            <w:r w:rsidRPr="0054259F">
              <w:rPr>
                <w:rFonts w:ascii="Garamond" w:hAnsi="Garamond"/>
                <w:color w:val="000000"/>
              </w:rPr>
              <w:t xml:space="preserve"> </w:t>
            </w:r>
            <w:r w:rsidRPr="0054259F">
              <w:rPr>
                <w:rFonts w:ascii="Garamond" w:hAnsi="Garamond"/>
              </w:rPr>
              <w:t xml:space="preserve">– договорный 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определяемый в </w:t>
            </w:r>
            <w:r w:rsidRPr="0054259F">
              <w:rPr>
                <w:rFonts w:ascii="Garamond" w:hAnsi="Garamond"/>
                <w:highlight w:val="yellow"/>
              </w:rPr>
              <w:t xml:space="preserve">порядке, предусмотренном </w:t>
            </w:r>
            <w:r w:rsidRPr="0054259F">
              <w:rPr>
                <w:rFonts w:ascii="Garamond" w:hAnsi="Garamond"/>
                <w:i/>
                <w:highlight w:val="yellow"/>
              </w:rPr>
              <w:t xml:space="preserve">Регламентом финансовых расчетов на оптовом рынке электроэнергии </w:t>
            </w:r>
            <w:r w:rsidRPr="0054259F">
              <w:rPr>
                <w:rFonts w:ascii="Garamond" w:hAnsi="Garamond"/>
                <w:highlight w:val="yellow"/>
              </w:rPr>
              <w:t>(Приложение № 16 к</w:t>
            </w:r>
            <w:r w:rsidRPr="0054259F">
              <w:rPr>
                <w:rFonts w:ascii="Garamond" w:hAnsi="Garamond"/>
                <w:i/>
                <w:highlight w:val="yellow"/>
              </w:rPr>
              <w:t xml:space="preserve"> Договору о присоединении к торговой системе оптового рынка)</w:t>
            </w:r>
            <w:r w:rsidRPr="0054259F">
              <w:rPr>
                <w:rFonts w:ascii="Garamond" w:hAnsi="Garamond"/>
              </w:rPr>
              <w:t>.</w:t>
            </w:r>
          </w:p>
          <w:p w:rsidR="000C5CEF" w:rsidRPr="0054259F" w:rsidRDefault="000C5CEF" w:rsidP="00001288">
            <w:pPr>
              <w:widowControl w:val="0"/>
              <w:spacing w:before="120" w:after="120" w:line="240" w:lineRule="auto"/>
              <w:ind w:left="993"/>
              <w:jc w:val="both"/>
              <w:rPr>
                <w:rFonts w:ascii="Garamond" w:hAnsi="Garamond"/>
              </w:rPr>
            </w:pPr>
          </w:p>
          <w:p w:rsidR="000C5CEF" w:rsidRPr="0054259F" w:rsidRDefault="000C5CEF" w:rsidP="00001288">
            <w:pPr>
              <w:widowControl w:val="0"/>
              <w:spacing w:before="120" w:after="120" w:line="240" w:lineRule="auto"/>
              <w:ind w:left="993"/>
              <w:jc w:val="both"/>
              <w:rPr>
                <w:rFonts w:ascii="Garamond" w:hAnsi="Garamond"/>
              </w:rPr>
            </w:pPr>
            <w:r w:rsidRPr="0054259F">
              <w:rPr>
                <w:rFonts w:ascii="Garamond" w:hAnsi="Garamond"/>
              </w:rPr>
              <w:lastRenderedPageBreak/>
              <w:t xml:space="preserve">В случае если регулируемый договор заключен в отношении нескольких ГТП генерации, договорный объем поставки электрической энергии по регулируемому договору распределяется между ГТП пропорционально </w:t>
            </w:r>
            <w:r w:rsidRPr="0054259F">
              <w:rPr>
                <w:rFonts w:ascii="Garamond" w:hAnsi="Garamond"/>
                <w:highlight w:val="yellow"/>
              </w:rPr>
              <w:t>доле</w:t>
            </w:r>
            <w:r w:rsidRPr="0054259F">
              <w:rPr>
                <w:rFonts w:ascii="Garamond" w:hAnsi="Garamond"/>
              </w:rPr>
              <w:t xml:space="preserve"> установленной мощности каждой ГТП генерации, указанной в Перечне, по формулам:</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420" w:dyaOrig="1080" w14:anchorId="5B8E4C90">
                <v:shape id="_x0000_i1172" type="#_x0000_t75" style="width:171.25pt;height:53.25pt" o:ole="">
                  <v:imagedata r:id="rId208" o:title=""/>
                </v:shape>
                <o:OLEObject Type="Embed" ProgID="Equation.3" ShapeID="_x0000_i1172" DrawAspect="Content" ObjectID="_1635869460" r:id="rId237"/>
              </w:object>
            </w:r>
            <w:r w:rsidRPr="0054259F">
              <w:rPr>
                <w:rFonts w:ascii="Garamond" w:hAnsi="Garamond"/>
              </w:rPr>
              <w:t>,</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680" w:dyaOrig="1080" w14:anchorId="7D1C19BC">
                <v:shape id="_x0000_i1173" type="#_x0000_t75" style="width:184.55pt;height:53.25pt" o:ole="">
                  <v:imagedata r:id="rId210" o:title=""/>
                </v:shape>
                <o:OLEObject Type="Embed" ProgID="Equation.3" ShapeID="_x0000_i1173" DrawAspect="Content" ObjectID="_1635869461" r:id="rId238"/>
              </w:object>
            </w:r>
            <w:r w:rsidRPr="0054259F">
              <w:rPr>
                <w:rFonts w:ascii="Garamond" w:hAnsi="Garamond"/>
              </w:rPr>
              <w:t>,</w:t>
            </w:r>
          </w:p>
          <w:p w:rsidR="000C5CEF" w:rsidRPr="0054259F" w:rsidRDefault="000C5CEF" w:rsidP="00001288">
            <w:pPr>
              <w:widowControl w:val="0"/>
              <w:spacing w:before="120" w:after="120" w:line="240" w:lineRule="auto"/>
              <w:ind w:left="893" w:hanging="425"/>
              <w:jc w:val="both"/>
              <w:rPr>
                <w:rFonts w:ascii="Garamond" w:hAnsi="Garamond"/>
              </w:rPr>
            </w:pPr>
            <w:r w:rsidRPr="0054259F">
              <w:rPr>
                <w:rFonts w:ascii="Garamond" w:hAnsi="Garamond"/>
              </w:rPr>
              <w:t xml:space="preserve">где </w:t>
            </w:r>
            <w:r w:rsidRPr="0054259F">
              <w:rPr>
                <w:rFonts w:ascii="Garamond" w:hAnsi="Garamond"/>
                <w:position w:val="-14"/>
              </w:rPr>
              <w:object w:dxaOrig="840" w:dyaOrig="400" w14:anchorId="3A1430F1">
                <v:shape id="_x0000_i1174" type="#_x0000_t75" style="width:42.35pt;height:21.8pt" o:ole="">
                  <v:imagedata r:id="rId212" o:title=""/>
                </v:shape>
                <o:OLEObject Type="Embed" ProgID="Equation.3" ShapeID="_x0000_i1174" DrawAspect="Content" ObjectID="_1635869462" r:id="rId239"/>
              </w:object>
            </w:r>
            <w:r w:rsidRPr="0054259F">
              <w:rPr>
                <w:rFonts w:ascii="Garamond" w:hAnsi="Garamond"/>
              </w:rPr>
              <w:t xml:space="preserve">–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color w:val="000000"/>
              </w:rPr>
              <w:t xml:space="preserve"> в отношении потребления населения и приравненных к нему категорий потребителей в час </w:t>
            </w:r>
            <w:r w:rsidRPr="0054259F">
              <w:rPr>
                <w:rFonts w:ascii="Garamond" w:hAnsi="Garamond"/>
                <w:i/>
                <w:color w:val="000000"/>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rPr>
              <w:t>;</w:t>
            </w:r>
          </w:p>
          <w:p w:rsidR="000C5CEF" w:rsidRPr="0054259F" w:rsidRDefault="000C5CEF" w:rsidP="00001288">
            <w:pPr>
              <w:widowControl w:val="0"/>
              <w:spacing w:before="120" w:after="120" w:line="240" w:lineRule="auto"/>
              <w:ind w:left="893"/>
              <w:jc w:val="both"/>
              <w:rPr>
                <w:rFonts w:ascii="Garamond" w:hAnsi="Garamond"/>
              </w:rPr>
            </w:pPr>
            <w:r w:rsidRPr="0054259F">
              <w:rPr>
                <w:rFonts w:ascii="Garamond" w:hAnsi="Garamond"/>
                <w:position w:val="-14"/>
              </w:rPr>
              <w:object w:dxaOrig="980" w:dyaOrig="400" w14:anchorId="33A659E7">
                <v:shape id="_x0000_i1175" type="#_x0000_t75" style="width:49.6pt;height:21.8pt" o:ole="">
                  <v:imagedata r:id="rId214" o:title=""/>
                </v:shape>
                <o:OLEObject Type="Embed" ProgID="Equation.3" ShapeID="_x0000_i1175" DrawAspect="Content" ObjectID="_1635869463" r:id="rId240"/>
              </w:object>
            </w:r>
            <w:r w:rsidRPr="0054259F">
              <w:rPr>
                <w:rFonts w:ascii="Garamond" w:hAnsi="Garamond"/>
              </w:rPr>
              <w:t xml:space="preserve"> –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rPr>
              <w:t>;</w:t>
            </w:r>
          </w:p>
          <w:p w:rsidR="00037552" w:rsidRPr="0054259F" w:rsidRDefault="00F25F83" w:rsidP="00001288">
            <w:pPr>
              <w:spacing w:before="120" w:after="120" w:line="240" w:lineRule="auto"/>
              <w:jc w:val="both"/>
              <w:rPr>
                <w:rFonts w:ascii="Garamond" w:hAnsi="Garamond"/>
              </w:rPr>
            </w:pPr>
            <w:r w:rsidRPr="0054259F">
              <w:rPr>
                <w:rFonts w:ascii="Garamond" w:hAnsi="Garamond"/>
              </w:rPr>
              <w:t>…</w:t>
            </w:r>
          </w:p>
        </w:tc>
        <w:tc>
          <w:tcPr>
            <w:tcW w:w="2355" w:type="pct"/>
          </w:tcPr>
          <w:p w:rsidR="000C5CEF" w:rsidRPr="0054259F" w:rsidRDefault="000C5CEF" w:rsidP="00001288">
            <w:pPr>
              <w:pStyle w:val="ac"/>
              <w:rPr>
                <w:rFonts w:ascii="Garamond" w:hAnsi="Garamond"/>
                <w:szCs w:val="22"/>
                <w:lang w:val="ru-RU"/>
              </w:rPr>
            </w:pPr>
            <w:r w:rsidRPr="0054259F">
              <w:rPr>
                <w:rFonts w:ascii="Garamond" w:hAnsi="Garamond"/>
                <w:szCs w:val="22"/>
                <w:lang w:val="ru-RU"/>
              </w:rPr>
              <w:lastRenderedPageBreak/>
              <w:t>…</w:t>
            </w:r>
          </w:p>
          <w:p w:rsidR="000C5CEF" w:rsidRPr="0054259F" w:rsidRDefault="000C5CEF" w:rsidP="00001288">
            <w:pPr>
              <w:widowControl w:val="0"/>
              <w:spacing w:before="120" w:after="120" w:line="240" w:lineRule="auto"/>
              <w:ind w:left="993" w:hanging="426"/>
              <w:jc w:val="both"/>
              <w:rPr>
                <w:rFonts w:ascii="Garamond" w:hAnsi="Garamond"/>
                <w:i/>
                <w:color w:val="000000"/>
              </w:rPr>
            </w:pPr>
            <w:r w:rsidRPr="0054259F">
              <w:rPr>
                <w:rFonts w:ascii="Garamond" w:hAnsi="Garamond"/>
              </w:rPr>
              <w:t xml:space="preserve">где </w:t>
            </w:r>
            <w:r w:rsidRPr="0054259F">
              <w:rPr>
                <w:rFonts w:ascii="Garamond" w:hAnsi="Garamond"/>
                <w:color w:val="000000"/>
                <w:position w:val="-14"/>
              </w:rPr>
              <w:object w:dxaOrig="840" w:dyaOrig="400" w14:anchorId="24681180">
                <v:shape id="_x0000_i1176" type="#_x0000_t75" style="width:45.4pt;height:22.4pt" o:ole="">
                  <v:imagedata r:id="rId204" o:title=""/>
                </v:shape>
                <o:OLEObject Type="Embed" ProgID="Equation.3" ShapeID="_x0000_i1176" DrawAspect="Content" ObjectID="_1635869464" r:id="rId241"/>
              </w:object>
            </w:r>
            <w:r w:rsidRPr="0054259F">
              <w:rPr>
                <w:rFonts w:ascii="Garamond" w:hAnsi="Garamond"/>
                <w:color w:val="000000"/>
              </w:rPr>
              <w:t xml:space="preserve"> – договорный </w:t>
            </w:r>
            <w:r w:rsidRPr="0054259F">
              <w:rPr>
                <w:rFonts w:ascii="Garamond" w:hAnsi="Garamond"/>
              </w:rPr>
              <w:t xml:space="preserve">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w:t>
            </w:r>
            <w:r w:rsidRPr="0054259F">
              <w:rPr>
                <w:rFonts w:ascii="Garamond" w:hAnsi="Garamond"/>
                <w:color w:val="000000"/>
              </w:rPr>
              <w:t xml:space="preserve">в отношении потребления населения и приравненных к нему категорий потребителей в час </w:t>
            </w:r>
            <w:r w:rsidRPr="0054259F">
              <w:rPr>
                <w:rFonts w:ascii="Garamond" w:hAnsi="Garamond"/>
                <w:i/>
                <w:color w:val="000000"/>
              </w:rPr>
              <w:t xml:space="preserve">h, </w:t>
            </w:r>
            <w:r w:rsidRPr="0054259F">
              <w:rPr>
                <w:rFonts w:ascii="Garamond" w:hAnsi="Garamond"/>
              </w:rPr>
              <w:t xml:space="preserve">определяемый в </w:t>
            </w:r>
            <w:r w:rsidRPr="0054259F">
              <w:rPr>
                <w:rFonts w:ascii="Garamond" w:hAnsi="Garamond"/>
                <w:highlight w:val="yellow"/>
              </w:rPr>
              <w:t>соответствии с настоящим приложением</w:t>
            </w:r>
            <w:r w:rsidRPr="0054259F">
              <w:rPr>
                <w:rFonts w:ascii="Garamond" w:hAnsi="Garamond"/>
                <w:i/>
                <w:color w:val="000000"/>
              </w:rPr>
              <w:t>;</w:t>
            </w:r>
          </w:p>
          <w:p w:rsidR="000C5CEF" w:rsidRPr="0054259F" w:rsidRDefault="000C5CEF" w:rsidP="00001288">
            <w:pPr>
              <w:widowControl w:val="0"/>
              <w:spacing w:before="120" w:after="120" w:line="240" w:lineRule="auto"/>
              <w:ind w:left="993"/>
              <w:jc w:val="both"/>
              <w:rPr>
                <w:rFonts w:ascii="Garamond" w:hAnsi="Garamond"/>
              </w:rPr>
            </w:pPr>
            <w:r w:rsidRPr="0054259F">
              <w:rPr>
                <w:rFonts w:ascii="Garamond" w:hAnsi="Garamond"/>
                <w:color w:val="000000"/>
                <w:position w:val="-14"/>
              </w:rPr>
              <w:object w:dxaOrig="960" w:dyaOrig="400" w14:anchorId="47742514">
                <v:shape id="_x0000_i1177" type="#_x0000_t75" style="width:53.25pt;height:22.4pt" o:ole="">
                  <v:imagedata r:id="rId206" o:title=""/>
                </v:shape>
                <o:OLEObject Type="Embed" ProgID="Equation.3" ShapeID="_x0000_i1177" DrawAspect="Content" ObjectID="_1635869465" r:id="rId242"/>
              </w:object>
            </w:r>
            <w:r w:rsidRPr="0054259F">
              <w:rPr>
                <w:rFonts w:ascii="Garamond" w:hAnsi="Garamond"/>
                <w:color w:val="000000"/>
              </w:rPr>
              <w:t xml:space="preserve"> </w:t>
            </w:r>
            <w:r w:rsidRPr="0054259F">
              <w:rPr>
                <w:rFonts w:ascii="Garamond" w:hAnsi="Garamond"/>
              </w:rPr>
              <w:t xml:space="preserve">– договорный объем поставки электрической энергии в ГТП генерации </w:t>
            </w:r>
            <w:r w:rsidRPr="0054259F">
              <w:rPr>
                <w:rFonts w:ascii="Garamond" w:hAnsi="Garamond"/>
                <w:i/>
                <w:lang w:val="en-US"/>
              </w:rPr>
              <w:t>p</w:t>
            </w:r>
            <w:r w:rsidRPr="0054259F">
              <w:rPr>
                <w:rFonts w:ascii="Garamond" w:hAnsi="Garamond"/>
              </w:rPr>
              <w:t xml:space="preserve">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определяемый в </w:t>
            </w:r>
            <w:r w:rsidRPr="0054259F">
              <w:rPr>
                <w:rFonts w:ascii="Garamond" w:hAnsi="Garamond"/>
                <w:highlight w:val="yellow"/>
              </w:rPr>
              <w:t>соответствии с настоящим приложением</w:t>
            </w:r>
            <w:r w:rsidRPr="0054259F">
              <w:rPr>
                <w:rFonts w:ascii="Garamond" w:hAnsi="Garamond"/>
              </w:rPr>
              <w:t>.</w:t>
            </w:r>
          </w:p>
          <w:p w:rsidR="000C5CEF" w:rsidRPr="0054259F" w:rsidRDefault="000C5CEF" w:rsidP="004E4096">
            <w:pPr>
              <w:widowControl w:val="0"/>
              <w:spacing w:before="120" w:after="120" w:line="240" w:lineRule="auto"/>
              <w:ind w:left="1013"/>
              <w:jc w:val="both"/>
              <w:rPr>
                <w:rFonts w:ascii="Garamond" w:hAnsi="Garamond"/>
                <w:color w:val="000000"/>
              </w:rPr>
            </w:pPr>
            <w:r w:rsidRPr="0054259F">
              <w:rPr>
                <w:rFonts w:ascii="Garamond" w:hAnsi="Garamond"/>
                <w:color w:val="000000"/>
                <w:highlight w:val="yellow"/>
              </w:rPr>
              <w:t xml:space="preserve">Величины </w:t>
            </w:r>
            <w:r w:rsidRPr="0054259F">
              <w:rPr>
                <w:rFonts w:ascii="Garamond" w:hAnsi="Garamond"/>
                <w:color w:val="000000"/>
                <w:position w:val="-14"/>
                <w:highlight w:val="yellow"/>
              </w:rPr>
              <w:object w:dxaOrig="840" w:dyaOrig="400" w14:anchorId="4DBF5857">
                <v:shape id="_x0000_i1178" type="#_x0000_t75" style="width:45.4pt;height:22.4pt" o:ole="">
                  <v:imagedata r:id="rId204" o:title=""/>
                </v:shape>
                <o:OLEObject Type="Embed" ProgID="Equation.3" ShapeID="_x0000_i1178" DrawAspect="Content" ObjectID="_1635869466" r:id="rId243"/>
              </w:object>
            </w:r>
            <w:r w:rsidRPr="0054259F">
              <w:rPr>
                <w:rFonts w:ascii="Garamond" w:hAnsi="Garamond"/>
                <w:color w:val="000000"/>
                <w:highlight w:val="yellow"/>
              </w:rPr>
              <w:t xml:space="preserve">и  </w:t>
            </w:r>
            <w:r w:rsidRPr="0054259F">
              <w:rPr>
                <w:rFonts w:ascii="Garamond" w:hAnsi="Garamond"/>
                <w:color w:val="000000"/>
                <w:position w:val="-14"/>
                <w:highlight w:val="yellow"/>
              </w:rPr>
              <w:object w:dxaOrig="960" w:dyaOrig="400" w14:anchorId="40ACE6E9">
                <v:shape id="_x0000_i1179" type="#_x0000_t75" style="width:53.25pt;height:22.4pt" o:ole="">
                  <v:imagedata r:id="rId206" o:title=""/>
                </v:shape>
                <o:OLEObject Type="Embed" ProgID="Equation.3" ShapeID="_x0000_i1179" DrawAspect="Content" ObjectID="_1635869467" r:id="rId244"/>
              </w:object>
            </w:r>
            <w:r w:rsidRPr="0054259F">
              <w:rPr>
                <w:rFonts w:ascii="Garamond" w:hAnsi="Garamond"/>
                <w:color w:val="000000"/>
                <w:highlight w:val="yellow"/>
              </w:rPr>
              <w:t xml:space="preserve"> определяются по следующему алгоритму.</w:t>
            </w:r>
          </w:p>
          <w:p w:rsidR="000C5CEF" w:rsidRPr="0054259F" w:rsidRDefault="000C5CEF" w:rsidP="00001288">
            <w:pPr>
              <w:widowControl w:val="0"/>
              <w:spacing w:before="120" w:after="120" w:line="240" w:lineRule="auto"/>
              <w:ind w:left="997"/>
              <w:jc w:val="both"/>
              <w:rPr>
                <w:rFonts w:ascii="Garamond" w:hAnsi="Garamond"/>
                <w:highlight w:val="yellow"/>
              </w:rPr>
            </w:pPr>
            <w:r w:rsidRPr="0054259F">
              <w:rPr>
                <w:rFonts w:ascii="Garamond" w:hAnsi="Garamond"/>
                <w:highlight w:val="yellow"/>
              </w:rPr>
              <w:t xml:space="preserve">В случае если регулируемый договор заключен в отношении единственной ГТП генерации, договорный объем поставки </w:t>
            </w:r>
            <w:r w:rsidRPr="0054259F">
              <w:rPr>
                <w:rFonts w:ascii="Garamond" w:hAnsi="Garamond"/>
                <w:highlight w:val="yellow"/>
              </w:rPr>
              <w:lastRenderedPageBreak/>
              <w:t xml:space="preserve">электрической энергии в ГТП генерации </w:t>
            </w:r>
            <w:r w:rsidRPr="0054259F">
              <w:rPr>
                <w:rFonts w:ascii="Garamond" w:hAnsi="Garamond"/>
                <w:i/>
                <w:highlight w:val="yellow"/>
                <w:lang w:val="en-US"/>
              </w:rPr>
              <w:t>p</w:t>
            </w:r>
            <w:r w:rsidRPr="0054259F">
              <w:rPr>
                <w:rFonts w:ascii="Garamond" w:hAnsi="Garamond"/>
                <w:i/>
                <w:highlight w:val="yellow"/>
              </w:rPr>
              <w:t xml:space="preserve"> </w:t>
            </w:r>
            <w:r w:rsidRPr="0054259F">
              <w:rPr>
                <w:rFonts w:ascii="Garamond" w:hAnsi="Garamond"/>
                <w:highlight w:val="yellow"/>
              </w:rPr>
              <w:t>по регулируемому договору определяется по формулам:</w:t>
            </w:r>
          </w:p>
          <w:p w:rsidR="000C5CEF" w:rsidRPr="0054259F" w:rsidRDefault="000C5CEF" w:rsidP="00001288">
            <w:pPr>
              <w:ind w:left="2556"/>
              <w:rPr>
                <w:rFonts w:ascii="Garamond" w:hAnsi="Garamond"/>
                <w:highlight w:val="yellow"/>
              </w:rPr>
            </w:pPr>
            <w:r w:rsidRPr="0054259F">
              <w:rPr>
                <w:rFonts w:ascii="Garamond" w:hAnsi="Garamond"/>
                <w:position w:val="-14"/>
                <w:highlight w:val="yellow"/>
              </w:rPr>
              <w:object w:dxaOrig="1900" w:dyaOrig="400" w14:anchorId="4423424D">
                <v:shape id="_x0000_i1180" type="#_x0000_t75" style="width:95.6pt;height:21.8pt" o:ole="">
                  <v:imagedata r:id="rId221" o:title=""/>
                </v:shape>
                <o:OLEObject Type="Embed" ProgID="Equation.3" ShapeID="_x0000_i1180" DrawAspect="Content" ObjectID="_1635869468" r:id="rId245"/>
              </w:object>
            </w:r>
            <w:r w:rsidRPr="0054259F">
              <w:rPr>
                <w:rFonts w:ascii="Garamond" w:hAnsi="Garamond"/>
                <w:highlight w:val="yellow"/>
              </w:rPr>
              <w:t>,</w:t>
            </w:r>
          </w:p>
          <w:p w:rsidR="000C5CEF" w:rsidRPr="0054259F" w:rsidRDefault="000C5CEF" w:rsidP="00001288">
            <w:pPr>
              <w:widowControl w:val="0"/>
              <w:spacing w:before="120" w:after="120" w:line="240" w:lineRule="auto"/>
              <w:ind w:left="2556"/>
              <w:jc w:val="both"/>
              <w:rPr>
                <w:rFonts w:ascii="Garamond" w:hAnsi="Garamond"/>
              </w:rPr>
            </w:pPr>
            <w:r w:rsidRPr="0054259F">
              <w:rPr>
                <w:rFonts w:ascii="Garamond" w:hAnsi="Garamond"/>
                <w:position w:val="-14"/>
                <w:highlight w:val="yellow"/>
              </w:rPr>
              <w:object w:dxaOrig="2180" w:dyaOrig="400" w14:anchorId="17B34CA8">
                <v:shape id="_x0000_i1181" type="#_x0000_t75" style="width:108.9pt;height:21.8pt" o:ole="">
                  <v:imagedata r:id="rId223" o:title=""/>
                </v:shape>
                <o:OLEObject Type="Embed" ProgID="Equation.3" ShapeID="_x0000_i1181" DrawAspect="Content" ObjectID="_1635869469" r:id="rId246"/>
              </w:object>
            </w:r>
            <w:r w:rsidRPr="0054259F">
              <w:rPr>
                <w:rFonts w:ascii="Garamond" w:hAnsi="Garamond"/>
              </w:rPr>
              <w:t>.</w:t>
            </w:r>
          </w:p>
          <w:p w:rsidR="000C5CEF" w:rsidRPr="0054259F" w:rsidRDefault="000C5CEF" w:rsidP="00001288">
            <w:pPr>
              <w:widowControl w:val="0"/>
              <w:spacing w:before="120" w:after="120" w:line="240" w:lineRule="auto"/>
              <w:ind w:left="993"/>
              <w:jc w:val="both"/>
              <w:rPr>
                <w:rFonts w:ascii="Garamond" w:hAnsi="Garamond"/>
              </w:rPr>
            </w:pPr>
            <w:r w:rsidRPr="0054259F">
              <w:rPr>
                <w:rFonts w:ascii="Garamond" w:hAnsi="Garamond"/>
              </w:rPr>
              <w:t>В случае если регулируемый договор заключен в отношении нескольких ГТП генерации, договорный объем поставки электрической энергии по регулируемому договору распределяется между ГТП пропорционально установленной мощности каждой ГТП генерации, указанной в Перечне, по формулам:</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420" w:dyaOrig="1080" w14:anchorId="549083D9">
                <v:shape id="_x0000_i1182" type="#_x0000_t75" style="width:171.25pt;height:53.25pt" o:ole="">
                  <v:imagedata r:id="rId208" o:title=""/>
                </v:shape>
                <o:OLEObject Type="Embed" ProgID="Equation.3" ShapeID="_x0000_i1182" DrawAspect="Content" ObjectID="_1635869470" r:id="rId247"/>
              </w:object>
            </w:r>
            <w:r w:rsidRPr="0054259F">
              <w:rPr>
                <w:rFonts w:ascii="Garamond" w:hAnsi="Garamond"/>
              </w:rPr>
              <w:t>,</w:t>
            </w:r>
          </w:p>
          <w:p w:rsidR="000C5CEF" w:rsidRPr="0054259F" w:rsidRDefault="000C5CEF" w:rsidP="00001288">
            <w:pPr>
              <w:widowControl w:val="0"/>
              <w:spacing w:before="120" w:after="120" w:line="240" w:lineRule="auto"/>
              <w:ind w:left="993"/>
              <w:jc w:val="center"/>
              <w:rPr>
                <w:rFonts w:ascii="Garamond" w:hAnsi="Garamond"/>
              </w:rPr>
            </w:pPr>
            <w:r w:rsidRPr="0054259F">
              <w:rPr>
                <w:rFonts w:ascii="Garamond" w:hAnsi="Garamond"/>
                <w:position w:val="-64"/>
              </w:rPr>
              <w:object w:dxaOrig="3680" w:dyaOrig="1080" w14:anchorId="471F0C39">
                <v:shape id="_x0000_i1183" type="#_x0000_t75" style="width:184.55pt;height:53.25pt" o:ole="">
                  <v:imagedata r:id="rId210" o:title=""/>
                </v:shape>
                <o:OLEObject Type="Embed" ProgID="Equation.3" ShapeID="_x0000_i1183" DrawAspect="Content" ObjectID="_1635869471" r:id="rId248"/>
              </w:object>
            </w:r>
            <w:r w:rsidRPr="0054259F">
              <w:rPr>
                <w:rFonts w:ascii="Garamond" w:hAnsi="Garamond"/>
              </w:rPr>
              <w:t>,</w:t>
            </w:r>
          </w:p>
          <w:p w:rsidR="000C5CEF" w:rsidRPr="0054259F" w:rsidRDefault="000C5CEF" w:rsidP="00001288">
            <w:pPr>
              <w:widowControl w:val="0"/>
              <w:spacing w:before="120" w:after="120" w:line="240" w:lineRule="auto"/>
              <w:ind w:left="893" w:hanging="425"/>
              <w:jc w:val="both"/>
              <w:rPr>
                <w:rFonts w:ascii="Garamond" w:hAnsi="Garamond"/>
              </w:rPr>
            </w:pPr>
            <w:r w:rsidRPr="0054259F">
              <w:rPr>
                <w:rFonts w:ascii="Garamond" w:hAnsi="Garamond"/>
              </w:rPr>
              <w:t xml:space="preserve">где </w:t>
            </w:r>
            <w:r w:rsidRPr="0054259F">
              <w:rPr>
                <w:rFonts w:ascii="Garamond" w:hAnsi="Garamond"/>
                <w:position w:val="-14"/>
              </w:rPr>
              <w:object w:dxaOrig="840" w:dyaOrig="400" w14:anchorId="0D24D23C">
                <v:shape id="_x0000_i1184" type="#_x0000_t75" style="width:42.35pt;height:21.8pt" o:ole="">
                  <v:imagedata r:id="rId212" o:title=""/>
                </v:shape>
                <o:OLEObject Type="Embed" ProgID="Equation.3" ShapeID="_x0000_i1184" DrawAspect="Content" ObjectID="_1635869472" r:id="rId249"/>
              </w:object>
            </w:r>
            <w:r w:rsidRPr="0054259F">
              <w:rPr>
                <w:rFonts w:ascii="Garamond" w:hAnsi="Garamond"/>
              </w:rPr>
              <w:t xml:space="preserve">–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color w:val="000000"/>
              </w:rPr>
              <w:t xml:space="preserve"> в отношении потребления населения и приравненных к нему категорий потребителей в час </w:t>
            </w:r>
            <w:r w:rsidRPr="0054259F">
              <w:rPr>
                <w:rFonts w:ascii="Garamond" w:hAnsi="Garamond"/>
                <w:i/>
                <w:color w:val="000000"/>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highlight w:val="yellow"/>
              </w:rPr>
              <w:t xml:space="preserve">, определенный в соответствии с </w:t>
            </w:r>
            <w:r w:rsidRPr="0054259F">
              <w:rPr>
                <w:rFonts w:ascii="Garamond" w:hAnsi="Garamond"/>
                <w:i/>
                <w:highlight w:val="yellow"/>
              </w:rPr>
              <w:t>Регламентом регистрации регулируемых договоров купли-продажи электроэнергии и мощности</w:t>
            </w:r>
            <w:r w:rsidRPr="0054259F">
              <w:rPr>
                <w:rFonts w:ascii="Garamond" w:hAnsi="Garamond"/>
                <w:highlight w:val="yellow"/>
              </w:rPr>
              <w:t xml:space="preserve"> (Приложение № 6.2 к </w:t>
            </w:r>
            <w:r w:rsidRPr="0054259F">
              <w:rPr>
                <w:rFonts w:ascii="Garamond" w:hAnsi="Garamond"/>
                <w:i/>
                <w:highlight w:val="yellow"/>
              </w:rPr>
              <w:t>Договору о присоединении к торговой системе оптового рынка</w:t>
            </w:r>
            <w:r w:rsidRPr="0054259F">
              <w:rPr>
                <w:rFonts w:ascii="Garamond" w:hAnsi="Garamond"/>
                <w:highlight w:val="yellow"/>
              </w:rPr>
              <w:t>)</w:t>
            </w:r>
            <w:r w:rsidRPr="0054259F">
              <w:rPr>
                <w:rFonts w:ascii="Garamond" w:hAnsi="Garamond"/>
              </w:rPr>
              <w:t>;</w:t>
            </w:r>
          </w:p>
          <w:p w:rsidR="000C5CEF" w:rsidRPr="0054259F" w:rsidRDefault="000C5CEF" w:rsidP="00001288">
            <w:pPr>
              <w:widowControl w:val="0"/>
              <w:spacing w:before="120" w:after="120" w:line="240" w:lineRule="auto"/>
              <w:ind w:left="893"/>
              <w:jc w:val="both"/>
              <w:rPr>
                <w:rFonts w:ascii="Garamond" w:hAnsi="Garamond"/>
              </w:rPr>
            </w:pPr>
            <w:r w:rsidRPr="0054259F">
              <w:rPr>
                <w:rFonts w:ascii="Garamond" w:hAnsi="Garamond"/>
                <w:position w:val="-14"/>
              </w:rPr>
              <w:object w:dxaOrig="980" w:dyaOrig="400" w14:anchorId="58A1EE02">
                <v:shape id="_x0000_i1185" type="#_x0000_t75" style="width:49.6pt;height:21.8pt" o:ole="">
                  <v:imagedata r:id="rId214" o:title=""/>
                </v:shape>
                <o:OLEObject Type="Embed" ProgID="Equation.3" ShapeID="_x0000_i1185" DrawAspect="Content" ObjectID="_1635869473" r:id="rId250"/>
              </w:object>
            </w:r>
            <w:r w:rsidRPr="0054259F">
              <w:rPr>
                <w:rFonts w:ascii="Garamond" w:hAnsi="Garamond"/>
              </w:rPr>
              <w:t xml:space="preserve"> – договорный объем поставки электрической энергии по регулируемому договору купли-продажи электрической энергии и мощности </w:t>
            </w:r>
            <w:r w:rsidRPr="0054259F">
              <w:rPr>
                <w:rFonts w:ascii="Garamond" w:hAnsi="Garamond"/>
                <w:i/>
              </w:rPr>
              <w:t>D</w:t>
            </w:r>
            <w:r w:rsidRPr="0054259F">
              <w:rPr>
                <w:rFonts w:ascii="Garamond" w:hAnsi="Garamond"/>
              </w:rPr>
              <w:t xml:space="preserve"> в отношении потребления сверх объемов потребления населением и приравненными к нему категориями потребителей в час </w:t>
            </w:r>
            <w:r w:rsidRPr="0054259F">
              <w:rPr>
                <w:rFonts w:ascii="Garamond" w:hAnsi="Garamond"/>
                <w:i/>
              </w:rPr>
              <w:t>h</w:t>
            </w:r>
            <w:r w:rsidRPr="0054259F">
              <w:rPr>
                <w:rFonts w:ascii="Garamond" w:hAnsi="Garamond"/>
              </w:rPr>
              <w:t xml:space="preserve">, заключенному в отношении электростанции, включающей множество ГТП генерации </w:t>
            </w:r>
            <w:r w:rsidRPr="0054259F">
              <w:rPr>
                <w:rFonts w:ascii="Garamond" w:hAnsi="Garamond"/>
                <w:i/>
                <w:lang w:val="en-US"/>
              </w:rPr>
              <w:t>p</w:t>
            </w:r>
            <w:r w:rsidRPr="0054259F">
              <w:rPr>
                <w:rFonts w:ascii="Garamond" w:hAnsi="Garamond"/>
                <w:highlight w:val="yellow"/>
              </w:rPr>
              <w:t xml:space="preserve">, </w:t>
            </w:r>
            <w:r w:rsidRPr="0054259F">
              <w:rPr>
                <w:rFonts w:ascii="Garamond" w:hAnsi="Garamond"/>
                <w:highlight w:val="yellow"/>
              </w:rPr>
              <w:lastRenderedPageBreak/>
              <w:t xml:space="preserve">определенный в соответствии с </w:t>
            </w:r>
            <w:r w:rsidRPr="0054259F">
              <w:rPr>
                <w:rFonts w:ascii="Garamond" w:hAnsi="Garamond"/>
                <w:i/>
                <w:highlight w:val="yellow"/>
              </w:rPr>
              <w:t>Регламентом регистрации регулируемых договоров купли-продажи электроэнергии и мощности</w:t>
            </w:r>
            <w:r w:rsidRPr="0054259F">
              <w:rPr>
                <w:rFonts w:ascii="Garamond" w:hAnsi="Garamond"/>
                <w:highlight w:val="yellow"/>
              </w:rPr>
              <w:t xml:space="preserve"> (Приложение № 6.2 к </w:t>
            </w:r>
            <w:r w:rsidRPr="0054259F">
              <w:rPr>
                <w:rFonts w:ascii="Garamond" w:hAnsi="Garamond"/>
                <w:i/>
                <w:highlight w:val="yellow"/>
              </w:rPr>
              <w:t>Договору о присоединении к торговой системе оптового рынка</w:t>
            </w:r>
            <w:r w:rsidRPr="0054259F">
              <w:rPr>
                <w:rFonts w:ascii="Garamond" w:hAnsi="Garamond"/>
                <w:highlight w:val="yellow"/>
              </w:rPr>
              <w:t>)</w:t>
            </w:r>
            <w:r w:rsidRPr="0054259F">
              <w:rPr>
                <w:rFonts w:ascii="Garamond" w:hAnsi="Garamond"/>
              </w:rPr>
              <w:t>;</w:t>
            </w:r>
          </w:p>
          <w:p w:rsidR="00037552" w:rsidRPr="0054259F" w:rsidRDefault="00F25F83" w:rsidP="00001288">
            <w:pPr>
              <w:spacing w:before="120" w:after="120" w:line="240" w:lineRule="auto"/>
              <w:jc w:val="both"/>
              <w:rPr>
                <w:rFonts w:ascii="Garamond" w:hAnsi="Garamond"/>
              </w:rPr>
            </w:pPr>
            <w:r w:rsidRPr="0054259F">
              <w:rPr>
                <w:rFonts w:ascii="Garamond" w:hAnsi="Garamond"/>
              </w:rPr>
              <w:t>…</w:t>
            </w:r>
          </w:p>
        </w:tc>
      </w:tr>
    </w:tbl>
    <w:p w:rsidR="00502DC4" w:rsidRDefault="00502DC4" w:rsidP="008C2DF0">
      <w:pPr>
        <w:rPr>
          <w:rStyle w:val="a7"/>
          <w:rFonts w:ascii="Garamond" w:hAnsi="Garamond" w:cs="Arial"/>
          <w:bCs/>
        </w:rPr>
      </w:pPr>
    </w:p>
    <w:p w:rsidR="000011DA" w:rsidRDefault="000011DA" w:rsidP="006F7B61">
      <w:pPr>
        <w:tabs>
          <w:tab w:val="left" w:pos="709"/>
        </w:tabs>
        <w:spacing w:after="0" w:line="240" w:lineRule="auto"/>
        <w:rPr>
          <w:rFonts w:ascii="Garamond" w:hAnsi="Garamond"/>
          <w:b/>
          <w:sz w:val="26"/>
          <w:szCs w:val="26"/>
        </w:rPr>
        <w:sectPr w:rsidR="000011DA" w:rsidSect="00AC3A03">
          <w:pgSz w:w="16838" w:h="11906" w:orient="landscape" w:code="9"/>
          <w:pgMar w:top="1134" w:right="851" w:bottom="567" w:left="1134" w:header="709" w:footer="709" w:gutter="0"/>
          <w:cols w:space="708"/>
          <w:titlePg/>
          <w:docGrid w:linePitch="360"/>
        </w:sectPr>
      </w:pPr>
    </w:p>
    <w:p w:rsidR="00212A77" w:rsidRPr="00DE0C1C" w:rsidRDefault="00212A77" w:rsidP="00DE0C1C">
      <w:pPr>
        <w:rPr>
          <w:rFonts w:ascii="Garamond" w:hAnsi="Garamond" w:cs="Arial"/>
          <w:b/>
          <w:bCs/>
        </w:rPr>
      </w:pPr>
      <w:r w:rsidRPr="00877D72">
        <w:rPr>
          <w:rStyle w:val="a7"/>
          <w:rFonts w:ascii="Garamond" w:hAnsi="Garamond" w:cs="Arial"/>
          <w:bCs/>
        </w:rPr>
        <w:lastRenderedPageBreak/>
        <w:t>Действующая редакция</w:t>
      </w:r>
    </w:p>
    <w:p w:rsidR="00212A77" w:rsidRPr="00212A77" w:rsidRDefault="00212A77" w:rsidP="00212A77">
      <w:pPr>
        <w:overflowPunct w:val="0"/>
        <w:autoSpaceDE w:val="0"/>
        <w:autoSpaceDN w:val="0"/>
        <w:adjustRightInd w:val="0"/>
        <w:spacing w:before="180" w:after="60" w:line="240" w:lineRule="auto"/>
        <w:ind w:left="4536"/>
        <w:jc w:val="right"/>
        <w:textAlignment w:val="baseline"/>
        <w:rPr>
          <w:rFonts w:ascii="Garamond" w:hAnsi="Garamond"/>
          <w:b/>
          <w:snapToGrid w:val="0"/>
        </w:rPr>
      </w:pPr>
      <w:r w:rsidRPr="00212A77">
        <w:rPr>
          <w:rFonts w:ascii="Garamond" w:hAnsi="Garamond"/>
          <w:b/>
          <w:snapToGrid w:val="0"/>
        </w:rPr>
        <w:t>Приложение 7</w:t>
      </w:r>
    </w:p>
    <w:p w:rsidR="00212A77" w:rsidRPr="00212A77" w:rsidRDefault="00212A77" w:rsidP="00212A77">
      <w:pPr>
        <w:spacing w:before="180" w:after="60" w:line="240" w:lineRule="auto"/>
        <w:ind w:firstLine="720"/>
        <w:jc w:val="center"/>
        <w:rPr>
          <w:rFonts w:ascii="Garamond" w:hAnsi="Garamond"/>
          <w:b/>
          <w:bCs/>
        </w:rPr>
      </w:pPr>
    </w:p>
    <w:p w:rsidR="00212A77" w:rsidRPr="00212A77" w:rsidRDefault="00212A77" w:rsidP="00212A77">
      <w:pPr>
        <w:spacing w:before="180" w:after="60" w:line="240" w:lineRule="auto"/>
        <w:ind w:firstLine="567"/>
        <w:jc w:val="center"/>
        <w:rPr>
          <w:rFonts w:ascii="Garamond" w:hAnsi="Garamond"/>
          <w:b/>
          <w:bCs/>
        </w:rPr>
      </w:pPr>
      <w:r w:rsidRPr="00212A77">
        <w:rPr>
          <w:rFonts w:ascii="Garamond" w:hAnsi="Garamond"/>
          <w:b/>
          <w:bCs/>
        </w:rPr>
        <w:t xml:space="preserve">Объемы и стоимость покупки мощности в ГТП, зарегистрированных на сечении ____________ </w:t>
      </w:r>
    </w:p>
    <w:p w:rsidR="00212A77" w:rsidRPr="00DE0C1C" w:rsidRDefault="00212A77" w:rsidP="00212A77">
      <w:pPr>
        <w:spacing w:before="180" w:after="60" w:line="240" w:lineRule="auto"/>
        <w:ind w:firstLine="720"/>
        <w:jc w:val="center"/>
        <w:rPr>
          <w:rFonts w:ascii="Garamond" w:hAnsi="Garamond"/>
          <w:b/>
          <w:bCs/>
        </w:rPr>
      </w:pPr>
      <w:r w:rsidRPr="00DE0C1C">
        <w:rPr>
          <w:rFonts w:ascii="Garamond" w:hAnsi="Garamond"/>
          <w:b/>
          <w:bCs/>
        </w:rPr>
        <w:t>(</w:t>
      </w:r>
      <w:r w:rsidRPr="00212A77">
        <w:rPr>
          <w:rFonts w:ascii="Garamond" w:hAnsi="Garamond"/>
          <w:b/>
          <w:bCs/>
          <w:lang w:val="en-US"/>
        </w:rPr>
        <w:t>WIME</w:t>
      </w:r>
      <w:r w:rsidRPr="00DE0C1C">
        <w:rPr>
          <w:rFonts w:ascii="Garamond" w:hAnsi="Garamond"/>
          <w:b/>
          <w:bCs/>
        </w:rPr>
        <w:t>____),</w:t>
      </w:r>
      <w:r w:rsidRPr="00DE0C1C">
        <w:rPr>
          <w:rFonts w:ascii="Garamond" w:hAnsi="Garamond" w:cs="Tahoma"/>
        </w:rPr>
        <w:t xml:space="preserve"> </w:t>
      </w:r>
      <w:r w:rsidRPr="00DE0C1C">
        <w:rPr>
          <w:rFonts w:ascii="Garamond" w:hAnsi="Garamond"/>
          <w:b/>
          <w:bCs/>
        </w:rPr>
        <w:t>за ____________ 20__г.</w:t>
      </w:r>
    </w:p>
    <w:p w:rsidR="00212A77"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1</w:t>
      </w:r>
      <w:r w:rsidRPr="00E30872">
        <w:rPr>
          <w:rFonts w:ascii="Garamond" w:hAnsi="Garamond"/>
          <w:bCs/>
        </w:rPr>
        <w:t xml:space="preserve"> </w:t>
      </w:r>
      <w:r>
        <w:rPr>
          <w:rFonts w:ascii="Garamond" w:hAnsi="Garamond"/>
          <w:bCs/>
        </w:rPr>
        <w:tab/>
      </w:r>
      <w:r w:rsidR="00212A77" w:rsidRPr="00E30872">
        <w:rPr>
          <w:rFonts w:ascii="Garamond" w:hAnsi="Garamond"/>
          <w:bCs/>
        </w:rPr>
        <w:t>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212A77" w:rsidRPr="00212A77" w:rsidTr="00212A77">
        <w:trPr>
          <w:trHeight w:val="704"/>
        </w:trPr>
        <w:tc>
          <w:tcPr>
            <w:tcW w:w="3828"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both"/>
              <w:rPr>
                <w:rFonts w:ascii="Garamond" w:hAnsi="Garamond"/>
                <w:bCs/>
                <w:lang w:val="en-GB"/>
              </w:rPr>
            </w:pPr>
            <w:r w:rsidRPr="00212A77">
              <w:rPr>
                <w:rFonts w:ascii="Garamond"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212A77" w:rsidRPr="00212A77" w:rsidTr="00212A77">
        <w:tc>
          <w:tcPr>
            <w:tcW w:w="3828"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both"/>
              <w:rPr>
                <w:rFonts w:ascii="Garamond" w:hAnsi="Garamond"/>
                <w:bCs/>
                <w:lang w:val="en-GB"/>
              </w:rPr>
            </w:pPr>
            <w:r w:rsidRPr="00212A77">
              <w:rPr>
                <w:rFonts w:ascii="Garamond" w:hAnsi="Garamond"/>
                <w:bCs/>
                <w:lang w:val="en-US"/>
              </w:rPr>
              <w:t>PINT</w:t>
            </w:r>
            <w:r w:rsidRPr="00212A77">
              <w:rPr>
                <w:rFonts w:ascii="Garamond" w:hAnsi="Garamond"/>
                <w:bCs/>
                <w:lang w:val="en-GB"/>
              </w:rPr>
              <w:t>____</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212A77"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2</w:t>
      </w:r>
      <w:r>
        <w:rPr>
          <w:rFonts w:ascii="Garamond" w:hAnsi="Garamond"/>
          <w:bCs/>
        </w:rPr>
        <w:tab/>
      </w:r>
      <w:r w:rsidR="00212A77" w:rsidRPr="00E30872">
        <w:rPr>
          <w:rFonts w:ascii="Garamond" w:hAnsi="Garamond"/>
          <w:bCs/>
        </w:rPr>
        <w:t>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212A77" w:rsidRPr="00212A77" w:rsidTr="00212A77">
        <w:tc>
          <w:tcPr>
            <w:tcW w:w="3828" w:type="dxa"/>
            <w:tcBorders>
              <w:top w:val="single" w:sz="4" w:space="0" w:color="auto"/>
              <w:left w:val="single" w:sz="4" w:space="0" w:color="auto"/>
              <w:bottom w:val="single" w:sz="4" w:space="0" w:color="auto"/>
              <w:right w:val="single" w:sz="4" w:space="0" w:color="auto"/>
            </w:tcBorders>
          </w:tcPr>
          <w:p w:rsidR="00212A77" w:rsidRPr="00E30872" w:rsidRDefault="00212A77" w:rsidP="00212A77">
            <w:pPr>
              <w:tabs>
                <w:tab w:val="num" w:pos="0"/>
              </w:tabs>
              <w:spacing w:before="120" w:after="60" w:line="240" w:lineRule="auto"/>
              <w:jc w:val="both"/>
              <w:rPr>
                <w:rFonts w:ascii="Garamond" w:hAnsi="Garamond"/>
                <w:bCs/>
              </w:rPr>
            </w:pPr>
            <w:r w:rsidRPr="00E30872">
              <w:rPr>
                <w:rFonts w:ascii="Garamond" w:hAnsi="Garamond"/>
                <w:bCs/>
              </w:rPr>
              <w:t>Код ГТП</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212A77" w:rsidRPr="00E30872" w:rsidTr="00212A77">
        <w:tc>
          <w:tcPr>
            <w:tcW w:w="3828" w:type="dxa"/>
            <w:tcBorders>
              <w:top w:val="single" w:sz="4" w:space="0" w:color="auto"/>
              <w:left w:val="single" w:sz="4" w:space="0" w:color="auto"/>
              <w:bottom w:val="single" w:sz="4" w:space="0" w:color="auto"/>
              <w:right w:val="single" w:sz="4" w:space="0" w:color="auto"/>
            </w:tcBorders>
          </w:tcPr>
          <w:p w:rsidR="00212A77" w:rsidRPr="00E30872" w:rsidRDefault="00212A77" w:rsidP="00212A77">
            <w:pPr>
              <w:tabs>
                <w:tab w:val="num" w:pos="0"/>
              </w:tabs>
              <w:spacing w:before="120" w:after="60" w:line="240" w:lineRule="auto"/>
              <w:jc w:val="both"/>
              <w:rPr>
                <w:rFonts w:ascii="Garamond" w:hAnsi="Garamond"/>
                <w:bCs/>
              </w:rPr>
            </w:pPr>
            <w:r w:rsidRPr="00212A77">
              <w:rPr>
                <w:rFonts w:ascii="Garamond" w:hAnsi="Garamond"/>
                <w:bCs/>
                <w:lang w:val="en-US"/>
              </w:rPr>
              <w:t>PINT</w:t>
            </w:r>
            <w:r w:rsidRPr="00E30872">
              <w:rPr>
                <w:rFonts w:ascii="Garamond" w:hAnsi="Garamond"/>
                <w:bCs/>
              </w:rPr>
              <w:t>______</w:t>
            </w:r>
          </w:p>
        </w:tc>
        <w:tc>
          <w:tcPr>
            <w:tcW w:w="5270" w:type="dxa"/>
            <w:tcBorders>
              <w:top w:val="single" w:sz="4" w:space="0" w:color="auto"/>
              <w:left w:val="single" w:sz="4" w:space="0" w:color="auto"/>
              <w:bottom w:val="single" w:sz="4" w:space="0" w:color="auto"/>
              <w:right w:val="single" w:sz="4" w:space="0" w:color="auto"/>
            </w:tcBorders>
          </w:tcPr>
          <w:p w:rsidR="00212A77" w:rsidRPr="00E30872" w:rsidRDefault="00212A77" w:rsidP="00212A77">
            <w:pPr>
              <w:tabs>
                <w:tab w:val="num" w:pos="0"/>
              </w:tabs>
              <w:spacing w:before="120" w:after="60" w:line="240" w:lineRule="auto"/>
              <w:jc w:val="center"/>
              <w:rPr>
                <w:rFonts w:ascii="Garamond" w:hAnsi="Garamond"/>
                <w:bCs/>
              </w:rPr>
            </w:pPr>
            <w:r w:rsidRPr="00E30872">
              <w:rPr>
                <w:rFonts w:ascii="Garamond" w:hAnsi="Garamond"/>
                <w:bCs/>
              </w:rPr>
              <w:t>ХХХ</w:t>
            </w:r>
          </w:p>
        </w:tc>
      </w:tr>
    </w:tbl>
    <w:p w:rsidR="00212A77"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3</w:t>
      </w:r>
      <w:r>
        <w:rPr>
          <w:rFonts w:ascii="Garamond" w:hAnsi="Garamond"/>
          <w:bCs/>
        </w:rPr>
        <w:tab/>
      </w:r>
      <w:r w:rsidR="00212A77" w:rsidRPr="00E30872">
        <w:rPr>
          <w:rFonts w:ascii="Garamond" w:hAnsi="Garamond"/>
          <w:bCs/>
        </w:rPr>
        <w:t>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212A77" w:rsidRPr="00212A77" w:rsidTr="00212A77">
        <w:tc>
          <w:tcPr>
            <w:tcW w:w="3828"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center"/>
              <w:rPr>
                <w:rFonts w:ascii="Garamond" w:hAnsi="Garamond"/>
                <w:lang w:val="en-GB"/>
              </w:rPr>
            </w:pPr>
            <w:r w:rsidRPr="00212A77">
              <w:rPr>
                <w:rFonts w:ascii="Garamond"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8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212A77" w:rsidRPr="00212A77" w:rsidTr="00212A77">
        <w:tc>
          <w:tcPr>
            <w:tcW w:w="3828"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rPr>
                <w:rFonts w:ascii="Garamond" w:hAnsi="Garamond"/>
                <w:lang w:val="en-GB"/>
              </w:rPr>
            </w:pPr>
            <w:r w:rsidRPr="00212A77">
              <w:rPr>
                <w:rFonts w:ascii="Garamond" w:hAnsi="Garamond"/>
                <w:bCs/>
                <w:lang w:val="en-US"/>
              </w:rPr>
              <w:t>PINT</w:t>
            </w:r>
            <w:r w:rsidRPr="00212A77">
              <w:rPr>
                <w:rFonts w:ascii="Garamond" w:hAnsi="Garamond"/>
                <w:bCs/>
                <w:lang w:val="en-GB"/>
              </w:rPr>
              <w:t>_______</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212A77"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4</w:t>
      </w:r>
      <w:r>
        <w:rPr>
          <w:rFonts w:ascii="Garamond" w:hAnsi="Garamond"/>
          <w:bCs/>
        </w:rPr>
        <w:tab/>
      </w:r>
      <w:r w:rsidR="00212A77" w:rsidRPr="00212A77">
        <w:rPr>
          <w:rFonts w:ascii="Garamond" w:hAnsi="Garamond"/>
          <w:bCs/>
        </w:rPr>
        <w:t xml:space="preserve">Покупка мощности в ГТП по </w:t>
      </w:r>
      <w:r w:rsidR="00212A77" w:rsidRPr="00E30872">
        <w:rPr>
          <w:rFonts w:ascii="Garamond" w:hAnsi="Garamond"/>
          <w:bCs/>
        </w:rPr>
        <w:t>договорам купли-продажи мощности по результатам конкурентного отбора мощности</w:t>
      </w:r>
    </w:p>
    <w:tbl>
      <w:tblPr>
        <w:tblW w:w="9087" w:type="dxa"/>
        <w:tblInd w:w="93" w:type="dxa"/>
        <w:tblLook w:val="0000" w:firstRow="0" w:lastRow="0" w:firstColumn="0" w:lastColumn="0" w:noHBand="0" w:noVBand="0"/>
      </w:tblPr>
      <w:tblGrid>
        <w:gridCol w:w="3817"/>
        <w:gridCol w:w="5270"/>
      </w:tblGrid>
      <w:tr w:rsidR="00212A77" w:rsidRPr="00212A77" w:rsidTr="00212A77">
        <w:trPr>
          <w:trHeight w:val="832"/>
        </w:trPr>
        <w:tc>
          <w:tcPr>
            <w:tcW w:w="3817" w:type="dxa"/>
            <w:tcBorders>
              <w:top w:val="single" w:sz="4" w:space="0" w:color="auto"/>
              <w:left w:val="single" w:sz="4" w:space="0" w:color="auto"/>
              <w:bottom w:val="single" w:sz="4" w:space="0" w:color="auto"/>
              <w:right w:val="single" w:sz="4" w:space="0" w:color="auto"/>
            </w:tcBorders>
            <w:vAlign w:val="center"/>
          </w:tcPr>
          <w:p w:rsidR="00212A77" w:rsidRPr="00E30872" w:rsidRDefault="00212A77" w:rsidP="00212A77">
            <w:pPr>
              <w:tabs>
                <w:tab w:val="num" w:pos="0"/>
              </w:tabs>
              <w:spacing w:before="180" w:after="60" w:line="240" w:lineRule="auto"/>
              <w:rPr>
                <w:rFonts w:ascii="Garamond" w:hAnsi="Garamond"/>
                <w:bCs/>
              </w:rPr>
            </w:pPr>
            <w:r w:rsidRPr="00E30872">
              <w:rPr>
                <w:rFonts w:ascii="Garamond" w:hAnsi="Garamond"/>
              </w:rPr>
              <w:t>Код ГТП</w:t>
            </w:r>
            <w:r w:rsidRPr="00E30872">
              <w:rPr>
                <w:rFonts w:ascii="Garamond" w:hAnsi="Garamond"/>
                <w:bCs/>
              </w:rPr>
              <w:t xml:space="preserve"> </w:t>
            </w:r>
          </w:p>
        </w:tc>
        <w:tc>
          <w:tcPr>
            <w:tcW w:w="5270" w:type="dxa"/>
            <w:tcBorders>
              <w:top w:val="single" w:sz="4" w:space="0" w:color="auto"/>
              <w:left w:val="nil"/>
              <w:bottom w:val="single" w:sz="4" w:space="0" w:color="auto"/>
              <w:right w:val="single" w:sz="4" w:space="0" w:color="auto"/>
            </w:tcBorders>
          </w:tcPr>
          <w:p w:rsidR="00212A77" w:rsidRPr="00212A77" w:rsidRDefault="00212A77" w:rsidP="00212A77">
            <w:pPr>
              <w:tabs>
                <w:tab w:val="num" w:pos="0"/>
              </w:tabs>
              <w:spacing w:before="180" w:after="60" w:line="240" w:lineRule="auto"/>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212A77" w:rsidRPr="00E30872" w:rsidTr="00212A77">
        <w:trPr>
          <w:trHeight w:val="419"/>
        </w:trPr>
        <w:tc>
          <w:tcPr>
            <w:tcW w:w="3817" w:type="dxa"/>
            <w:tcBorders>
              <w:top w:val="single" w:sz="4" w:space="0" w:color="auto"/>
              <w:left w:val="single" w:sz="4" w:space="0" w:color="auto"/>
              <w:bottom w:val="single" w:sz="4" w:space="0" w:color="auto"/>
              <w:right w:val="single" w:sz="4" w:space="0" w:color="auto"/>
            </w:tcBorders>
            <w:vAlign w:val="bottom"/>
          </w:tcPr>
          <w:p w:rsidR="00212A77" w:rsidRPr="00E30872" w:rsidRDefault="00212A77" w:rsidP="00212A77">
            <w:pPr>
              <w:tabs>
                <w:tab w:val="num" w:pos="0"/>
              </w:tabs>
              <w:spacing w:before="180" w:after="60" w:line="240" w:lineRule="auto"/>
              <w:rPr>
                <w:rFonts w:ascii="Garamond" w:hAnsi="Garamond"/>
                <w:bCs/>
              </w:rPr>
            </w:pPr>
            <w:r w:rsidRPr="00212A77">
              <w:rPr>
                <w:rFonts w:ascii="Garamond" w:hAnsi="Garamond"/>
                <w:lang w:val="en-GB"/>
              </w:rPr>
              <w:t>PINT</w:t>
            </w:r>
            <w:r w:rsidRPr="00E30872">
              <w:rPr>
                <w:rFonts w:ascii="Garamond" w:hAnsi="Garamond"/>
              </w:rPr>
              <w:t>______</w:t>
            </w:r>
          </w:p>
        </w:tc>
        <w:tc>
          <w:tcPr>
            <w:tcW w:w="5270" w:type="dxa"/>
            <w:tcBorders>
              <w:top w:val="single" w:sz="4" w:space="0" w:color="auto"/>
              <w:left w:val="nil"/>
              <w:bottom w:val="single" w:sz="4" w:space="0" w:color="auto"/>
              <w:right w:val="single" w:sz="4" w:space="0" w:color="auto"/>
            </w:tcBorders>
            <w:vAlign w:val="bottom"/>
          </w:tcPr>
          <w:p w:rsidR="00212A77" w:rsidRPr="00E30872" w:rsidRDefault="00212A77" w:rsidP="00212A77">
            <w:pPr>
              <w:tabs>
                <w:tab w:val="num" w:pos="0"/>
              </w:tabs>
              <w:spacing w:before="180" w:after="60" w:line="240" w:lineRule="auto"/>
              <w:jc w:val="center"/>
              <w:rPr>
                <w:rFonts w:ascii="Garamond" w:hAnsi="Garamond"/>
                <w:bCs/>
              </w:rPr>
            </w:pPr>
            <w:r w:rsidRPr="00E30872">
              <w:rPr>
                <w:rFonts w:ascii="Garamond" w:hAnsi="Garamond"/>
                <w:bCs/>
              </w:rPr>
              <w:t>ХХХ</w:t>
            </w:r>
          </w:p>
        </w:tc>
      </w:tr>
    </w:tbl>
    <w:p w:rsidR="00212A77"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5</w:t>
      </w:r>
      <w:r>
        <w:rPr>
          <w:rFonts w:ascii="Garamond" w:hAnsi="Garamond"/>
          <w:bCs/>
        </w:rPr>
        <w:tab/>
      </w:r>
      <w:r w:rsidR="00212A77" w:rsidRPr="00212A77">
        <w:rPr>
          <w:rFonts w:ascii="Garamond" w:hAnsi="Garamond"/>
          <w:bCs/>
        </w:rPr>
        <w:t>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bl>
      <w:tblPr>
        <w:tblW w:w="9089" w:type="dxa"/>
        <w:tblInd w:w="91" w:type="dxa"/>
        <w:tblLook w:val="04A0" w:firstRow="1" w:lastRow="0" w:firstColumn="1" w:lastColumn="0" w:noHBand="0" w:noVBand="1"/>
      </w:tblPr>
      <w:tblGrid>
        <w:gridCol w:w="3819"/>
        <w:gridCol w:w="5270"/>
      </w:tblGrid>
      <w:tr w:rsidR="00212A77" w:rsidRPr="00212A77" w:rsidTr="00212A77">
        <w:trPr>
          <w:trHeight w:val="315"/>
        </w:trPr>
        <w:tc>
          <w:tcPr>
            <w:tcW w:w="3819" w:type="dxa"/>
            <w:vMerge w:val="restart"/>
            <w:tcBorders>
              <w:top w:val="single" w:sz="8" w:space="0" w:color="auto"/>
              <w:left w:val="single" w:sz="8" w:space="0" w:color="auto"/>
              <w:bottom w:val="single" w:sz="8" w:space="0" w:color="000000"/>
              <w:right w:val="single" w:sz="8" w:space="0" w:color="auto"/>
            </w:tcBorders>
          </w:tcPr>
          <w:p w:rsidR="00212A77" w:rsidRPr="00212A77" w:rsidRDefault="00212A77" w:rsidP="00212A77">
            <w:pPr>
              <w:tabs>
                <w:tab w:val="num" w:pos="0"/>
              </w:tabs>
              <w:spacing w:before="180" w:after="60" w:line="240" w:lineRule="auto"/>
              <w:jc w:val="center"/>
              <w:rPr>
                <w:rFonts w:ascii="Garamond" w:hAnsi="Garamond"/>
                <w:lang w:val="en-GB"/>
              </w:rPr>
            </w:pPr>
            <w:r w:rsidRPr="00212A77">
              <w:rPr>
                <w:rFonts w:ascii="Garamond" w:hAnsi="Garamond"/>
                <w:lang w:val="en-GB"/>
              </w:rPr>
              <w:t xml:space="preserve">Код ГТП </w:t>
            </w:r>
          </w:p>
        </w:tc>
        <w:tc>
          <w:tcPr>
            <w:tcW w:w="5270" w:type="dxa"/>
            <w:tcBorders>
              <w:top w:val="single" w:sz="8" w:space="0" w:color="auto"/>
              <w:left w:val="nil"/>
              <w:bottom w:val="nil"/>
              <w:right w:val="single" w:sz="8" w:space="0" w:color="auto"/>
            </w:tcBorders>
          </w:tcPr>
          <w:p w:rsidR="00212A77" w:rsidRPr="00212A77" w:rsidRDefault="00212A77" w:rsidP="00212A77">
            <w:pPr>
              <w:tabs>
                <w:tab w:val="num" w:pos="0"/>
              </w:tabs>
              <w:spacing w:before="180" w:after="60" w:line="240" w:lineRule="auto"/>
              <w:jc w:val="center"/>
              <w:rPr>
                <w:rFonts w:ascii="Garamond" w:hAnsi="Garamond"/>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212A77" w:rsidRPr="00212A77" w:rsidTr="00212A77">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rsidR="00212A77" w:rsidRPr="00212A77" w:rsidRDefault="00212A77" w:rsidP="00212A77">
            <w:pPr>
              <w:spacing w:before="180" w:after="60" w:line="240" w:lineRule="auto"/>
              <w:rPr>
                <w:rFonts w:ascii="Garamond" w:hAnsi="Garamond"/>
              </w:rPr>
            </w:pPr>
          </w:p>
        </w:tc>
        <w:tc>
          <w:tcPr>
            <w:tcW w:w="5270" w:type="dxa"/>
            <w:tcBorders>
              <w:top w:val="nil"/>
              <w:left w:val="nil"/>
              <w:bottom w:val="nil"/>
              <w:right w:val="single" w:sz="8" w:space="0" w:color="auto"/>
            </w:tcBorders>
          </w:tcPr>
          <w:p w:rsidR="00212A77" w:rsidRPr="00212A77" w:rsidRDefault="00212A77" w:rsidP="00212A77">
            <w:pPr>
              <w:spacing w:before="180" w:after="60" w:line="240" w:lineRule="auto"/>
              <w:rPr>
                <w:rFonts w:ascii="Garamond" w:hAnsi="Garamond"/>
                <w:lang w:eastAsia="ru-RU"/>
              </w:rPr>
            </w:pPr>
          </w:p>
        </w:tc>
      </w:tr>
      <w:tr w:rsidR="00212A77" w:rsidRPr="00212A77" w:rsidTr="00212A77">
        <w:tc>
          <w:tcPr>
            <w:tcW w:w="3819"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rPr>
                <w:rFonts w:ascii="Garamond" w:hAnsi="Garamond"/>
                <w:lang w:val="en-GB"/>
              </w:rPr>
            </w:pPr>
            <w:r w:rsidRPr="00212A77">
              <w:rPr>
                <w:rFonts w:ascii="Garamond" w:hAnsi="Garamond"/>
                <w:bCs/>
                <w:lang w:val="en-US"/>
              </w:rPr>
              <w:t>PINT</w:t>
            </w:r>
            <w:r w:rsidRPr="00212A77">
              <w:rPr>
                <w:rFonts w:ascii="Garamond" w:hAnsi="Garamond"/>
                <w:bCs/>
                <w:lang w:val="en-GB"/>
              </w:rPr>
              <w:t>_____</w:t>
            </w:r>
          </w:p>
        </w:tc>
        <w:tc>
          <w:tcPr>
            <w:tcW w:w="5270" w:type="dxa"/>
            <w:tcBorders>
              <w:top w:val="single" w:sz="4" w:space="0" w:color="auto"/>
              <w:left w:val="single" w:sz="4" w:space="0" w:color="auto"/>
              <w:bottom w:val="single" w:sz="4" w:space="0" w:color="auto"/>
              <w:right w:val="single" w:sz="4" w:space="0" w:color="auto"/>
            </w:tcBorders>
          </w:tcPr>
          <w:p w:rsidR="00212A77" w:rsidRPr="00212A77" w:rsidRDefault="00212A77" w:rsidP="00212A77">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212A77"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6</w:t>
      </w:r>
      <w:r>
        <w:rPr>
          <w:rFonts w:ascii="Garamond" w:hAnsi="Garamond"/>
          <w:bCs/>
        </w:rPr>
        <w:tab/>
      </w:r>
      <w:r w:rsidR="00212A77" w:rsidRPr="00212A77">
        <w:rPr>
          <w:rFonts w:ascii="Garamond" w:hAnsi="Garamond"/>
          <w:bCs/>
        </w:rPr>
        <w:t>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212A77" w:rsidRPr="00212A77" w:rsidTr="00212A77">
        <w:trPr>
          <w:trHeight w:val="315"/>
        </w:trPr>
        <w:tc>
          <w:tcPr>
            <w:tcW w:w="3817" w:type="dxa"/>
            <w:vMerge w:val="restart"/>
            <w:tcBorders>
              <w:top w:val="single" w:sz="8" w:space="0" w:color="auto"/>
              <w:left w:val="single" w:sz="8" w:space="0" w:color="auto"/>
              <w:bottom w:val="single" w:sz="8" w:space="0" w:color="000000"/>
              <w:right w:val="single" w:sz="8" w:space="0" w:color="auto"/>
            </w:tcBorders>
          </w:tcPr>
          <w:p w:rsidR="00212A77" w:rsidRPr="00E30872" w:rsidRDefault="00212A77" w:rsidP="00212A77">
            <w:pPr>
              <w:tabs>
                <w:tab w:val="num" w:pos="0"/>
              </w:tabs>
              <w:spacing w:before="180" w:after="60" w:line="240" w:lineRule="auto"/>
              <w:jc w:val="center"/>
              <w:rPr>
                <w:rFonts w:ascii="Garamond" w:hAnsi="Garamond"/>
              </w:rPr>
            </w:pPr>
            <w:r w:rsidRPr="00E30872">
              <w:rPr>
                <w:rFonts w:ascii="Garamond" w:hAnsi="Garamond"/>
              </w:rPr>
              <w:t xml:space="preserve">Код ГТП </w:t>
            </w:r>
          </w:p>
        </w:tc>
        <w:tc>
          <w:tcPr>
            <w:tcW w:w="5256" w:type="dxa"/>
            <w:tcBorders>
              <w:top w:val="single" w:sz="8" w:space="0" w:color="auto"/>
              <w:left w:val="nil"/>
              <w:bottom w:val="nil"/>
              <w:right w:val="single" w:sz="8" w:space="0" w:color="auto"/>
            </w:tcBorders>
          </w:tcPr>
          <w:p w:rsidR="00212A77" w:rsidRPr="00212A77" w:rsidRDefault="00212A77" w:rsidP="00212A77">
            <w:pPr>
              <w:tabs>
                <w:tab w:val="num" w:pos="0"/>
              </w:tabs>
              <w:spacing w:before="180" w:after="60" w:line="240" w:lineRule="auto"/>
              <w:jc w:val="center"/>
              <w:rPr>
                <w:rFonts w:ascii="Garamond" w:hAnsi="Garamond"/>
              </w:rPr>
            </w:pPr>
            <w:r w:rsidRPr="00212A77">
              <w:rPr>
                <w:rFonts w:ascii="Garamond" w:hAnsi="Garamond"/>
              </w:rPr>
              <w:t>Объем мощности, соответствующий фактическому собственному максимуму потребления в ГТП,</w:t>
            </w:r>
          </w:p>
        </w:tc>
      </w:tr>
      <w:tr w:rsidR="00212A77" w:rsidRPr="00E30872" w:rsidTr="00212A77">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rsidR="00212A77" w:rsidRPr="00212A77" w:rsidRDefault="00212A77" w:rsidP="00212A77">
            <w:pPr>
              <w:spacing w:before="180" w:after="60" w:line="240" w:lineRule="auto"/>
              <w:rPr>
                <w:rFonts w:ascii="Garamond" w:hAnsi="Garamond"/>
              </w:rPr>
            </w:pPr>
          </w:p>
        </w:tc>
        <w:tc>
          <w:tcPr>
            <w:tcW w:w="5256" w:type="dxa"/>
            <w:tcBorders>
              <w:top w:val="nil"/>
              <w:left w:val="nil"/>
              <w:bottom w:val="nil"/>
              <w:right w:val="single" w:sz="8" w:space="0" w:color="auto"/>
            </w:tcBorders>
          </w:tcPr>
          <w:p w:rsidR="00212A77" w:rsidRPr="00E30872" w:rsidRDefault="00212A77" w:rsidP="00212A77">
            <w:pPr>
              <w:tabs>
                <w:tab w:val="num" w:pos="0"/>
              </w:tabs>
              <w:spacing w:before="180" w:after="60" w:line="240" w:lineRule="auto"/>
              <w:jc w:val="center"/>
              <w:rPr>
                <w:rFonts w:ascii="Garamond" w:hAnsi="Garamond"/>
              </w:rPr>
            </w:pPr>
            <w:r w:rsidRPr="00E30872">
              <w:rPr>
                <w:rFonts w:ascii="Garamond" w:hAnsi="Garamond"/>
              </w:rPr>
              <w:t>МВт</w:t>
            </w:r>
          </w:p>
        </w:tc>
      </w:tr>
      <w:tr w:rsidR="00212A77" w:rsidRPr="00E30872" w:rsidTr="00212A77">
        <w:tc>
          <w:tcPr>
            <w:tcW w:w="3817" w:type="dxa"/>
            <w:tcBorders>
              <w:top w:val="single" w:sz="4" w:space="0" w:color="auto"/>
              <w:left w:val="single" w:sz="4" w:space="0" w:color="auto"/>
              <w:bottom w:val="single" w:sz="4" w:space="0" w:color="auto"/>
              <w:right w:val="single" w:sz="4" w:space="0" w:color="auto"/>
            </w:tcBorders>
          </w:tcPr>
          <w:p w:rsidR="00212A77" w:rsidRPr="00E30872" w:rsidRDefault="00212A77" w:rsidP="00212A77">
            <w:pPr>
              <w:tabs>
                <w:tab w:val="num" w:pos="0"/>
              </w:tabs>
              <w:spacing w:before="120" w:after="60" w:line="240" w:lineRule="auto"/>
              <w:rPr>
                <w:rFonts w:ascii="Garamond" w:hAnsi="Garamond"/>
              </w:rPr>
            </w:pPr>
            <w:r w:rsidRPr="00212A77">
              <w:rPr>
                <w:rFonts w:ascii="Garamond" w:hAnsi="Garamond"/>
                <w:bCs/>
                <w:lang w:val="en-US"/>
              </w:rPr>
              <w:t>PINT</w:t>
            </w:r>
            <w:r w:rsidRPr="00E30872">
              <w:rPr>
                <w:rFonts w:ascii="Garamond" w:hAnsi="Garamond"/>
                <w:bCs/>
              </w:rPr>
              <w:t>_____</w:t>
            </w:r>
          </w:p>
        </w:tc>
        <w:tc>
          <w:tcPr>
            <w:tcW w:w="5256" w:type="dxa"/>
            <w:tcBorders>
              <w:top w:val="single" w:sz="4" w:space="0" w:color="auto"/>
              <w:left w:val="single" w:sz="4" w:space="0" w:color="auto"/>
              <w:bottom w:val="single" w:sz="4" w:space="0" w:color="auto"/>
              <w:right w:val="single" w:sz="4" w:space="0" w:color="auto"/>
            </w:tcBorders>
          </w:tcPr>
          <w:p w:rsidR="00212A77" w:rsidRPr="00E30872" w:rsidRDefault="00212A77" w:rsidP="00212A77">
            <w:pPr>
              <w:tabs>
                <w:tab w:val="num" w:pos="0"/>
              </w:tabs>
              <w:spacing w:before="120" w:after="60" w:line="240" w:lineRule="auto"/>
              <w:jc w:val="center"/>
              <w:rPr>
                <w:rFonts w:ascii="Garamond" w:hAnsi="Garamond"/>
                <w:bCs/>
              </w:rPr>
            </w:pPr>
            <w:r w:rsidRPr="00E30872">
              <w:rPr>
                <w:rFonts w:ascii="Garamond" w:hAnsi="Garamond"/>
                <w:bCs/>
              </w:rPr>
              <w:t>ХХХ</w:t>
            </w:r>
          </w:p>
        </w:tc>
      </w:tr>
    </w:tbl>
    <w:p w:rsidR="00212A77" w:rsidRPr="00212A77" w:rsidRDefault="00212A77" w:rsidP="00212A77">
      <w:pPr>
        <w:spacing w:after="56" w:line="274" w:lineRule="exact"/>
        <w:ind w:left="720" w:right="20"/>
        <w:contextualSpacing/>
        <w:jc w:val="both"/>
        <w:rPr>
          <w:rFonts w:ascii="Garamond" w:eastAsia="Calibri" w:hAnsi="Garamond"/>
          <w:lang w:eastAsia="ru-RU"/>
        </w:rPr>
      </w:pPr>
    </w:p>
    <w:p w:rsidR="00212A77" w:rsidRPr="00212A77" w:rsidRDefault="00212A77" w:rsidP="00212A77">
      <w:pPr>
        <w:spacing w:before="180" w:after="60" w:line="240" w:lineRule="auto"/>
        <w:rPr>
          <w:rFonts w:ascii="Garamond" w:hAnsi="Garamond"/>
          <w:lang w:val="en-GB"/>
        </w:rPr>
      </w:pPr>
      <w:r w:rsidRPr="00E30872">
        <w:rPr>
          <w:rFonts w:ascii="Garamond" w:hAnsi="Garamond"/>
        </w:rPr>
        <w:t xml:space="preserve">Подпись </w:t>
      </w:r>
      <w:r w:rsidRPr="00212A77">
        <w:rPr>
          <w:rFonts w:ascii="Garamond" w:hAnsi="Garamond"/>
          <w:lang w:val="en-GB"/>
        </w:rPr>
        <w:t>уполномоченного лица</w:t>
      </w:r>
    </w:p>
    <w:p w:rsidR="00212A77" w:rsidRPr="00212A77" w:rsidRDefault="00212A77" w:rsidP="00212A77">
      <w:pPr>
        <w:spacing w:before="180" w:after="60" w:line="240" w:lineRule="auto"/>
        <w:rPr>
          <w:rFonts w:ascii="Garamond" w:hAnsi="Garamond"/>
          <w:lang w:val="en-GB"/>
        </w:rPr>
      </w:pPr>
      <w:r w:rsidRPr="00212A77">
        <w:rPr>
          <w:rFonts w:ascii="Garamond" w:hAnsi="Garamond"/>
          <w:lang w:val="en-GB"/>
        </w:rPr>
        <w:t>М. П.</w:t>
      </w:r>
    </w:p>
    <w:p w:rsidR="00E30872" w:rsidRDefault="00E30872" w:rsidP="00DE0C1C">
      <w:pPr>
        <w:rPr>
          <w:rStyle w:val="a7"/>
          <w:rFonts w:ascii="Garamond" w:hAnsi="Garamond" w:cs="Arial"/>
          <w:bCs/>
        </w:rPr>
      </w:pPr>
    </w:p>
    <w:p w:rsidR="00DE0C1C" w:rsidRPr="00DE0C1C" w:rsidRDefault="00DE0C1C" w:rsidP="00DE0C1C">
      <w:pPr>
        <w:rPr>
          <w:rFonts w:ascii="Garamond" w:hAnsi="Garamond" w:cs="Arial"/>
          <w:b/>
          <w:bCs/>
        </w:rPr>
      </w:pPr>
      <w:r>
        <w:rPr>
          <w:rStyle w:val="a7"/>
          <w:rFonts w:ascii="Garamond" w:hAnsi="Garamond" w:cs="Arial"/>
          <w:bCs/>
        </w:rPr>
        <w:lastRenderedPageBreak/>
        <w:t>Предлагаемая</w:t>
      </w:r>
      <w:r w:rsidRPr="00877D72">
        <w:rPr>
          <w:rStyle w:val="a7"/>
          <w:rFonts w:ascii="Garamond" w:hAnsi="Garamond" w:cs="Arial"/>
          <w:bCs/>
        </w:rPr>
        <w:t xml:space="preserve"> редакция</w:t>
      </w:r>
    </w:p>
    <w:p w:rsidR="00E30872" w:rsidRPr="00212A77" w:rsidRDefault="00E30872" w:rsidP="00E30872">
      <w:pPr>
        <w:overflowPunct w:val="0"/>
        <w:autoSpaceDE w:val="0"/>
        <w:autoSpaceDN w:val="0"/>
        <w:adjustRightInd w:val="0"/>
        <w:spacing w:before="180" w:after="60" w:line="240" w:lineRule="auto"/>
        <w:ind w:left="4536"/>
        <w:jc w:val="right"/>
        <w:textAlignment w:val="baseline"/>
        <w:rPr>
          <w:rFonts w:ascii="Garamond" w:hAnsi="Garamond"/>
          <w:b/>
          <w:snapToGrid w:val="0"/>
        </w:rPr>
      </w:pPr>
      <w:r w:rsidRPr="00212A77">
        <w:rPr>
          <w:rFonts w:ascii="Garamond" w:hAnsi="Garamond"/>
          <w:b/>
          <w:snapToGrid w:val="0"/>
        </w:rPr>
        <w:t>Приложение 7</w:t>
      </w:r>
    </w:p>
    <w:p w:rsidR="00E30872" w:rsidRPr="00212A77" w:rsidRDefault="00E30872" w:rsidP="00E30872">
      <w:pPr>
        <w:spacing w:before="180" w:after="60" w:line="240" w:lineRule="auto"/>
        <w:ind w:firstLine="720"/>
        <w:jc w:val="center"/>
        <w:rPr>
          <w:rFonts w:ascii="Garamond" w:hAnsi="Garamond"/>
          <w:b/>
          <w:bCs/>
        </w:rPr>
      </w:pPr>
    </w:p>
    <w:p w:rsidR="00E30872" w:rsidRPr="00212A77" w:rsidRDefault="00E30872" w:rsidP="00E30872">
      <w:pPr>
        <w:spacing w:before="180" w:after="60" w:line="240" w:lineRule="auto"/>
        <w:ind w:firstLine="567"/>
        <w:jc w:val="center"/>
        <w:rPr>
          <w:rFonts w:ascii="Garamond" w:hAnsi="Garamond"/>
          <w:b/>
          <w:bCs/>
        </w:rPr>
      </w:pPr>
      <w:r w:rsidRPr="00212A77">
        <w:rPr>
          <w:rFonts w:ascii="Garamond" w:hAnsi="Garamond"/>
          <w:b/>
          <w:bCs/>
        </w:rPr>
        <w:t xml:space="preserve">Объемы и стоимость покупки мощности в ГТП, зарегистрированных на сечении ____________ </w:t>
      </w:r>
    </w:p>
    <w:p w:rsidR="00E30872" w:rsidRPr="00DE0C1C" w:rsidRDefault="00E30872" w:rsidP="00E30872">
      <w:pPr>
        <w:spacing w:before="180" w:after="60" w:line="240" w:lineRule="auto"/>
        <w:ind w:firstLine="720"/>
        <w:jc w:val="center"/>
        <w:rPr>
          <w:rFonts w:ascii="Garamond" w:hAnsi="Garamond"/>
          <w:b/>
          <w:bCs/>
        </w:rPr>
      </w:pPr>
      <w:r w:rsidRPr="00DE0C1C">
        <w:rPr>
          <w:rFonts w:ascii="Garamond" w:hAnsi="Garamond"/>
          <w:b/>
          <w:bCs/>
        </w:rPr>
        <w:t>(</w:t>
      </w:r>
      <w:r w:rsidRPr="00212A77">
        <w:rPr>
          <w:rFonts w:ascii="Garamond" w:hAnsi="Garamond"/>
          <w:b/>
          <w:bCs/>
          <w:lang w:val="en-US"/>
        </w:rPr>
        <w:t>WIME</w:t>
      </w:r>
      <w:r w:rsidRPr="00DE0C1C">
        <w:rPr>
          <w:rFonts w:ascii="Garamond" w:hAnsi="Garamond"/>
          <w:b/>
          <w:bCs/>
        </w:rPr>
        <w:t>____),</w:t>
      </w:r>
      <w:r w:rsidRPr="00DE0C1C">
        <w:rPr>
          <w:rFonts w:ascii="Garamond" w:hAnsi="Garamond" w:cs="Tahoma"/>
        </w:rPr>
        <w:t xml:space="preserve"> </w:t>
      </w:r>
      <w:r w:rsidRPr="00DE0C1C">
        <w:rPr>
          <w:rFonts w:ascii="Garamond" w:hAnsi="Garamond"/>
          <w:b/>
          <w:bCs/>
        </w:rPr>
        <w:t>за ____________ 20__г.</w:t>
      </w:r>
    </w:p>
    <w:p w:rsidR="00E30872"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1</w:t>
      </w:r>
      <w:r w:rsidRPr="00FC2690">
        <w:rPr>
          <w:rFonts w:ascii="Garamond" w:hAnsi="Garamond"/>
          <w:bCs/>
          <w:highlight w:val="yellow"/>
        </w:rPr>
        <w:t>.</w:t>
      </w:r>
      <w:r w:rsidRPr="00E30872">
        <w:rPr>
          <w:rFonts w:ascii="Garamond" w:hAnsi="Garamond"/>
          <w:bCs/>
        </w:rPr>
        <w:t xml:space="preserve"> </w:t>
      </w:r>
      <w:r>
        <w:rPr>
          <w:rFonts w:ascii="Garamond" w:hAnsi="Garamond"/>
          <w:bCs/>
        </w:rPr>
        <w:tab/>
      </w:r>
      <w:r w:rsidRPr="00E30872">
        <w:rPr>
          <w:rFonts w:ascii="Garamond" w:hAnsi="Garamond"/>
          <w:bCs/>
        </w:rPr>
        <w:t>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E30872" w:rsidRPr="00212A77" w:rsidTr="00FC2690">
        <w:trPr>
          <w:trHeight w:val="704"/>
        </w:trPr>
        <w:tc>
          <w:tcPr>
            <w:tcW w:w="3828"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both"/>
              <w:rPr>
                <w:rFonts w:ascii="Garamond" w:hAnsi="Garamond"/>
                <w:bCs/>
                <w:lang w:val="en-GB"/>
              </w:rPr>
            </w:pPr>
            <w:r w:rsidRPr="00212A77">
              <w:rPr>
                <w:rFonts w:ascii="Garamond"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E30872" w:rsidRPr="00212A77" w:rsidTr="00FC2690">
        <w:tc>
          <w:tcPr>
            <w:tcW w:w="3828"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both"/>
              <w:rPr>
                <w:rFonts w:ascii="Garamond" w:hAnsi="Garamond"/>
                <w:bCs/>
                <w:lang w:val="en-GB"/>
              </w:rPr>
            </w:pPr>
            <w:r w:rsidRPr="00212A77">
              <w:rPr>
                <w:rFonts w:ascii="Garamond" w:hAnsi="Garamond"/>
                <w:bCs/>
                <w:lang w:val="en-US"/>
              </w:rPr>
              <w:t>PINT</w:t>
            </w:r>
            <w:r w:rsidRPr="00212A77">
              <w:rPr>
                <w:rFonts w:ascii="Garamond" w:hAnsi="Garamond"/>
                <w:bCs/>
                <w:lang w:val="en-GB"/>
              </w:rPr>
              <w:t>____</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E30872"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2.</w:t>
      </w:r>
      <w:r>
        <w:rPr>
          <w:rFonts w:ascii="Garamond" w:hAnsi="Garamond"/>
          <w:bCs/>
        </w:rPr>
        <w:tab/>
      </w:r>
      <w:r w:rsidRPr="00E30872">
        <w:rPr>
          <w:rFonts w:ascii="Garamond" w:hAnsi="Garamond"/>
          <w:bCs/>
        </w:rPr>
        <w:t>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E30872" w:rsidRPr="00212A77" w:rsidTr="00FC2690">
        <w:tc>
          <w:tcPr>
            <w:tcW w:w="3828" w:type="dxa"/>
            <w:tcBorders>
              <w:top w:val="single" w:sz="4" w:space="0" w:color="auto"/>
              <w:left w:val="single" w:sz="4" w:space="0" w:color="auto"/>
              <w:bottom w:val="single" w:sz="4" w:space="0" w:color="auto"/>
              <w:right w:val="single" w:sz="4" w:space="0" w:color="auto"/>
            </w:tcBorders>
          </w:tcPr>
          <w:p w:rsidR="00E30872" w:rsidRPr="00E30872" w:rsidRDefault="00E30872" w:rsidP="00FC2690">
            <w:pPr>
              <w:tabs>
                <w:tab w:val="num" w:pos="0"/>
              </w:tabs>
              <w:spacing w:before="120" w:after="60" w:line="240" w:lineRule="auto"/>
              <w:jc w:val="both"/>
              <w:rPr>
                <w:rFonts w:ascii="Garamond" w:hAnsi="Garamond"/>
                <w:bCs/>
              </w:rPr>
            </w:pPr>
            <w:r w:rsidRPr="00E30872">
              <w:rPr>
                <w:rFonts w:ascii="Garamond" w:hAnsi="Garamond"/>
                <w:bCs/>
              </w:rPr>
              <w:t>Код ГТП</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E30872" w:rsidRPr="00E30872" w:rsidTr="00FC2690">
        <w:tc>
          <w:tcPr>
            <w:tcW w:w="3828" w:type="dxa"/>
            <w:tcBorders>
              <w:top w:val="single" w:sz="4" w:space="0" w:color="auto"/>
              <w:left w:val="single" w:sz="4" w:space="0" w:color="auto"/>
              <w:bottom w:val="single" w:sz="4" w:space="0" w:color="auto"/>
              <w:right w:val="single" w:sz="4" w:space="0" w:color="auto"/>
            </w:tcBorders>
          </w:tcPr>
          <w:p w:rsidR="00E30872" w:rsidRPr="00E30872" w:rsidRDefault="00E30872" w:rsidP="00FC2690">
            <w:pPr>
              <w:tabs>
                <w:tab w:val="num" w:pos="0"/>
              </w:tabs>
              <w:spacing w:before="120" w:after="60" w:line="240" w:lineRule="auto"/>
              <w:jc w:val="both"/>
              <w:rPr>
                <w:rFonts w:ascii="Garamond" w:hAnsi="Garamond"/>
                <w:bCs/>
              </w:rPr>
            </w:pPr>
            <w:r w:rsidRPr="00212A77">
              <w:rPr>
                <w:rFonts w:ascii="Garamond" w:hAnsi="Garamond"/>
                <w:bCs/>
                <w:lang w:val="en-US"/>
              </w:rPr>
              <w:t>PINT</w:t>
            </w:r>
            <w:r w:rsidRPr="00E30872">
              <w:rPr>
                <w:rFonts w:ascii="Garamond" w:hAnsi="Garamond"/>
                <w:bCs/>
              </w:rPr>
              <w:t>______</w:t>
            </w:r>
          </w:p>
        </w:tc>
        <w:tc>
          <w:tcPr>
            <w:tcW w:w="5270" w:type="dxa"/>
            <w:tcBorders>
              <w:top w:val="single" w:sz="4" w:space="0" w:color="auto"/>
              <w:left w:val="single" w:sz="4" w:space="0" w:color="auto"/>
              <w:bottom w:val="single" w:sz="4" w:space="0" w:color="auto"/>
              <w:right w:val="single" w:sz="4" w:space="0" w:color="auto"/>
            </w:tcBorders>
          </w:tcPr>
          <w:p w:rsidR="00E30872" w:rsidRPr="00E30872" w:rsidRDefault="00E30872" w:rsidP="00FC2690">
            <w:pPr>
              <w:tabs>
                <w:tab w:val="num" w:pos="0"/>
              </w:tabs>
              <w:spacing w:before="120" w:after="60" w:line="240" w:lineRule="auto"/>
              <w:jc w:val="center"/>
              <w:rPr>
                <w:rFonts w:ascii="Garamond" w:hAnsi="Garamond"/>
                <w:bCs/>
              </w:rPr>
            </w:pPr>
            <w:r w:rsidRPr="00E30872">
              <w:rPr>
                <w:rFonts w:ascii="Garamond" w:hAnsi="Garamond"/>
                <w:bCs/>
              </w:rPr>
              <w:t>ХХХ</w:t>
            </w:r>
          </w:p>
        </w:tc>
      </w:tr>
    </w:tbl>
    <w:p w:rsidR="00E30872" w:rsidRPr="00E30872" w:rsidRDefault="00E30872" w:rsidP="00E30872">
      <w:pPr>
        <w:spacing w:before="120" w:after="0" w:line="240" w:lineRule="auto"/>
        <w:ind w:left="142"/>
        <w:jc w:val="both"/>
        <w:rPr>
          <w:rFonts w:ascii="Garamond" w:hAnsi="Garamond"/>
          <w:bCs/>
        </w:rPr>
      </w:pPr>
      <w:r w:rsidRPr="00E30872">
        <w:rPr>
          <w:rFonts w:ascii="Garamond" w:hAnsi="Garamond"/>
          <w:bCs/>
          <w:highlight w:val="yellow"/>
        </w:rPr>
        <w:t>3.</w:t>
      </w:r>
      <w:r>
        <w:rPr>
          <w:rFonts w:ascii="Garamond" w:hAnsi="Garamond"/>
          <w:bCs/>
        </w:rPr>
        <w:tab/>
      </w:r>
      <w:r w:rsidRPr="00E30872">
        <w:rPr>
          <w:rFonts w:ascii="Garamond" w:hAnsi="Garamond"/>
          <w:bCs/>
        </w:rPr>
        <w:t>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E30872" w:rsidRPr="00212A77" w:rsidTr="00FC2690">
        <w:tc>
          <w:tcPr>
            <w:tcW w:w="3828"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center"/>
              <w:rPr>
                <w:rFonts w:ascii="Garamond" w:hAnsi="Garamond"/>
                <w:lang w:val="en-GB"/>
              </w:rPr>
            </w:pPr>
            <w:r w:rsidRPr="00212A77">
              <w:rPr>
                <w:rFonts w:ascii="Garamond" w:hAnsi="Garamond"/>
                <w:bCs/>
                <w:lang w:val="en-GB"/>
              </w:rPr>
              <w:t>Код ГТП</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80" w:after="60" w:line="240" w:lineRule="auto"/>
              <w:jc w:val="both"/>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E30872" w:rsidRPr="00212A77" w:rsidTr="00FC2690">
        <w:tc>
          <w:tcPr>
            <w:tcW w:w="3828"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rPr>
                <w:rFonts w:ascii="Garamond" w:hAnsi="Garamond"/>
                <w:lang w:val="en-GB"/>
              </w:rPr>
            </w:pPr>
            <w:r w:rsidRPr="00212A77">
              <w:rPr>
                <w:rFonts w:ascii="Garamond" w:hAnsi="Garamond"/>
                <w:bCs/>
                <w:lang w:val="en-US"/>
              </w:rPr>
              <w:t>PINT</w:t>
            </w:r>
            <w:r w:rsidRPr="00212A77">
              <w:rPr>
                <w:rFonts w:ascii="Garamond" w:hAnsi="Garamond"/>
                <w:bCs/>
                <w:lang w:val="en-GB"/>
              </w:rPr>
              <w:t>_______</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E30872"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4.</w:t>
      </w:r>
      <w:r>
        <w:rPr>
          <w:rFonts w:ascii="Garamond" w:hAnsi="Garamond"/>
          <w:bCs/>
        </w:rPr>
        <w:tab/>
      </w:r>
      <w:r w:rsidRPr="00212A77">
        <w:rPr>
          <w:rFonts w:ascii="Garamond" w:hAnsi="Garamond"/>
          <w:bCs/>
        </w:rPr>
        <w:t xml:space="preserve">Покупка мощности в ГТП по </w:t>
      </w:r>
      <w:r w:rsidRPr="00E30872">
        <w:rPr>
          <w:rFonts w:ascii="Garamond" w:hAnsi="Garamond"/>
          <w:bCs/>
        </w:rPr>
        <w:t>договорам купли-продажи мощности по результатам конкурентного отбора мощности</w:t>
      </w:r>
    </w:p>
    <w:tbl>
      <w:tblPr>
        <w:tblW w:w="9087" w:type="dxa"/>
        <w:tblInd w:w="93" w:type="dxa"/>
        <w:tblLook w:val="0000" w:firstRow="0" w:lastRow="0" w:firstColumn="0" w:lastColumn="0" w:noHBand="0" w:noVBand="0"/>
      </w:tblPr>
      <w:tblGrid>
        <w:gridCol w:w="3817"/>
        <w:gridCol w:w="5270"/>
      </w:tblGrid>
      <w:tr w:rsidR="00E30872" w:rsidRPr="00212A77" w:rsidTr="00FC2690">
        <w:trPr>
          <w:trHeight w:val="832"/>
        </w:trPr>
        <w:tc>
          <w:tcPr>
            <w:tcW w:w="3817" w:type="dxa"/>
            <w:tcBorders>
              <w:top w:val="single" w:sz="4" w:space="0" w:color="auto"/>
              <w:left w:val="single" w:sz="4" w:space="0" w:color="auto"/>
              <w:bottom w:val="single" w:sz="4" w:space="0" w:color="auto"/>
              <w:right w:val="single" w:sz="4" w:space="0" w:color="auto"/>
            </w:tcBorders>
            <w:vAlign w:val="center"/>
          </w:tcPr>
          <w:p w:rsidR="00E30872" w:rsidRPr="00E30872" w:rsidRDefault="00E30872" w:rsidP="00FC2690">
            <w:pPr>
              <w:tabs>
                <w:tab w:val="num" w:pos="0"/>
              </w:tabs>
              <w:spacing w:before="180" w:after="60" w:line="240" w:lineRule="auto"/>
              <w:rPr>
                <w:rFonts w:ascii="Garamond" w:hAnsi="Garamond"/>
                <w:bCs/>
              </w:rPr>
            </w:pPr>
            <w:r w:rsidRPr="00E30872">
              <w:rPr>
                <w:rFonts w:ascii="Garamond" w:hAnsi="Garamond"/>
              </w:rPr>
              <w:t>Код ГТП</w:t>
            </w:r>
            <w:r w:rsidRPr="00E30872">
              <w:rPr>
                <w:rFonts w:ascii="Garamond" w:hAnsi="Garamond"/>
                <w:bCs/>
              </w:rPr>
              <w:t xml:space="preserve"> </w:t>
            </w:r>
          </w:p>
        </w:tc>
        <w:tc>
          <w:tcPr>
            <w:tcW w:w="5270" w:type="dxa"/>
            <w:tcBorders>
              <w:top w:val="single" w:sz="4" w:space="0" w:color="auto"/>
              <w:left w:val="nil"/>
              <w:bottom w:val="single" w:sz="4" w:space="0" w:color="auto"/>
              <w:right w:val="single" w:sz="4" w:space="0" w:color="auto"/>
            </w:tcBorders>
          </w:tcPr>
          <w:p w:rsidR="00E30872" w:rsidRPr="00212A77" w:rsidRDefault="00E30872" w:rsidP="00FC2690">
            <w:pPr>
              <w:tabs>
                <w:tab w:val="num" w:pos="0"/>
              </w:tabs>
              <w:spacing w:before="180" w:after="60" w:line="240" w:lineRule="auto"/>
              <w:rPr>
                <w:rFonts w:ascii="Garamond" w:hAnsi="Garamond"/>
                <w:bCs/>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E30872" w:rsidRPr="00E30872" w:rsidTr="00FC2690">
        <w:trPr>
          <w:trHeight w:val="419"/>
        </w:trPr>
        <w:tc>
          <w:tcPr>
            <w:tcW w:w="3817" w:type="dxa"/>
            <w:tcBorders>
              <w:top w:val="single" w:sz="4" w:space="0" w:color="auto"/>
              <w:left w:val="single" w:sz="4" w:space="0" w:color="auto"/>
              <w:bottom w:val="single" w:sz="4" w:space="0" w:color="auto"/>
              <w:right w:val="single" w:sz="4" w:space="0" w:color="auto"/>
            </w:tcBorders>
            <w:vAlign w:val="bottom"/>
          </w:tcPr>
          <w:p w:rsidR="00E30872" w:rsidRPr="00E30872" w:rsidRDefault="00E30872" w:rsidP="00FC2690">
            <w:pPr>
              <w:tabs>
                <w:tab w:val="num" w:pos="0"/>
              </w:tabs>
              <w:spacing w:before="180" w:after="60" w:line="240" w:lineRule="auto"/>
              <w:rPr>
                <w:rFonts w:ascii="Garamond" w:hAnsi="Garamond"/>
                <w:bCs/>
              </w:rPr>
            </w:pPr>
            <w:r w:rsidRPr="00212A77">
              <w:rPr>
                <w:rFonts w:ascii="Garamond" w:hAnsi="Garamond"/>
                <w:lang w:val="en-GB"/>
              </w:rPr>
              <w:t>PINT</w:t>
            </w:r>
            <w:r w:rsidRPr="00E30872">
              <w:rPr>
                <w:rFonts w:ascii="Garamond" w:hAnsi="Garamond"/>
              </w:rPr>
              <w:t>______</w:t>
            </w:r>
          </w:p>
        </w:tc>
        <w:tc>
          <w:tcPr>
            <w:tcW w:w="5270" w:type="dxa"/>
            <w:tcBorders>
              <w:top w:val="single" w:sz="4" w:space="0" w:color="auto"/>
              <w:left w:val="nil"/>
              <w:bottom w:val="single" w:sz="4" w:space="0" w:color="auto"/>
              <w:right w:val="single" w:sz="4" w:space="0" w:color="auto"/>
            </w:tcBorders>
            <w:vAlign w:val="bottom"/>
          </w:tcPr>
          <w:p w:rsidR="00E30872" w:rsidRPr="00E30872" w:rsidRDefault="00E30872" w:rsidP="00FC2690">
            <w:pPr>
              <w:tabs>
                <w:tab w:val="num" w:pos="0"/>
              </w:tabs>
              <w:spacing w:before="180" w:after="60" w:line="240" w:lineRule="auto"/>
              <w:jc w:val="center"/>
              <w:rPr>
                <w:rFonts w:ascii="Garamond" w:hAnsi="Garamond"/>
                <w:bCs/>
              </w:rPr>
            </w:pPr>
            <w:r w:rsidRPr="00E30872">
              <w:rPr>
                <w:rFonts w:ascii="Garamond" w:hAnsi="Garamond"/>
                <w:bCs/>
              </w:rPr>
              <w:t>ХХХ</w:t>
            </w:r>
          </w:p>
        </w:tc>
      </w:tr>
    </w:tbl>
    <w:p w:rsidR="00E30872"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5.</w:t>
      </w:r>
      <w:r>
        <w:rPr>
          <w:rFonts w:ascii="Garamond" w:hAnsi="Garamond"/>
          <w:bCs/>
        </w:rPr>
        <w:tab/>
      </w:r>
      <w:r w:rsidRPr="00212A77">
        <w:rPr>
          <w:rFonts w:ascii="Garamond" w:hAnsi="Garamond"/>
          <w:bCs/>
        </w:rPr>
        <w:t>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bl>
      <w:tblPr>
        <w:tblW w:w="9089" w:type="dxa"/>
        <w:tblInd w:w="91" w:type="dxa"/>
        <w:tblLook w:val="04A0" w:firstRow="1" w:lastRow="0" w:firstColumn="1" w:lastColumn="0" w:noHBand="0" w:noVBand="1"/>
      </w:tblPr>
      <w:tblGrid>
        <w:gridCol w:w="3819"/>
        <w:gridCol w:w="5270"/>
      </w:tblGrid>
      <w:tr w:rsidR="00E30872" w:rsidRPr="00212A77" w:rsidTr="00FC2690">
        <w:trPr>
          <w:trHeight w:val="315"/>
        </w:trPr>
        <w:tc>
          <w:tcPr>
            <w:tcW w:w="3819" w:type="dxa"/>
            <w:vMerge w:val="restart"/>
            <w:tcBorders>
              <w:top w:val="single" w:sz="8" w:space="0" w:color="auto"/>
              <w:left w:val="single" w:sz="8" w:space="0" w:color="auto"/>
              <w:bottom w:val="single" w:sz="8" w:space="0" w:color="000000"/>
              <w:right w:val="single" w:sz="8" w:space="0" w:color="auto"/>
            </w:tcBorders>
          </w:tcPr>
          <w:p w:rsidR="00E30872" w:rsidRPr="00212A77" w:rsidRDefault="00E30872" w:rsidP="00FC2690">
            <w:pPr>
              <w:tabs>
                <w:tab w:val="num" w:pos="0"/>
              </w:tabs>
              <w:spacing w:before="180" w:after="60" w:line="240" w:lineRule="auto"/>
              <w:jc w:val="center"/>
              <w:rPr>
                <w:rFonts w:ascii="Garamond" w:hAnsi="Garamond"/>
                <w:lang w:val="en-GB"/>
              </w:rPr>
            </w:pPr>
            <w:r w:rsidRPr="00212A77">
              <w:rPr>
                <w:rFonts w:ascii="Garamond" w:hAnsi="Garamond"/>
                <w:lang w:val="en-GB"/>
              </w:rPr>
              <w:t xml:space="preserve">Код ГТП </w:t>
            </w:r>
          </w:p>
        </w:tc>
        <w:tc>
          <w:tcPr>
            <w:tcW w:w="5270" w:type="dxa"/>
            <w:tcBorders>
              <w:top w:val="single" w:sz="8" w:space="0" w:color="auto"/>
              <w:left w:val="nil"/>
              <w:bottom w:val="nil"/>
              <w:right w:val="single" w:sz="8" w:space="0" w:color="auto"/>
            </w:tcBorders>
          </w:tcPr>
          <w:p w:rsidR="00E30872" w:rsidRPr="00212A77" w:rsidRDefault="00E30872" w:rsidP="00FC2690">
            <w:pPr>
              <w:tabs>
                <w:tab w:val="num" w:pos="0"/>
              </w:tabs>
              <w:spacing w:before="180" w:after="60" w:line="240" w:lineRule="auto"/>
              <w:jc w:val="center"/>
              <w:rPr>
                <w:rFonts w:ascii="Garamond" w:hAnsi="Garamond"/>
              </w:rPr>
            </w:pPr>
            <w:r w:rsidRPr="00212A77">
              <w:rPr>
                <w:rFonts w:ascii="Garamond" w:hAnsi="Garamond"/>
                <w:bCs/>
              </w:rPr>
              <w:t>Стоимость</w:t>
            </w:r>
            <w:r w:rsidRPr="00212A77">
              <w:rPr>
                <w:rFonts w:ascii="Garamond" w:hAnsi="Garamond"/>
              </w:rPr>
              <w:t xml:space="preserve"> </w:t>
            </w:r>
            <w:r w:rsidRPr="00212A77">
              <w:rPr>
                <w:rFonts w:ascii="Garamond" w:hAnsi="Garamond"/>
                <w:bCs/>
              </w:rPr>
              <w:t>мощности, руб. без НДС</w:t>
            </w:r>
          </w:p>
        </w:tc>
      </w:tr>
      <w:tr w:rsidR="00E30872" w:rsidRPr="00212A77" w:rsidTr="00FC2690">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rsidR="00E30872" w:rsidRPr="00212A77" w:rsidRDefault="00E30872" w:rsidP="00FC2690">
            <w:pPr>
              <w:spacing w:before="180" w:after="60" w:line="240" w:lineRule="auto"/>
              <w:rPr>
                <w:rFonts w:ascii="Garamond" w:hAnsi="Garamond"/>
              </w:rPr>
            </w:pPr>
          </w:p>
        </w:tc>
        <w:tc>
          <w:tcPr>
            <w:tcW w:w="5270" w:type="dxa"/>
            <w:tcBorders>
              <w:top w:val="nil"/>
              <w:left w:val="nil"/>
              <w:bottom w:val="nil"/>
              <w:right w:val="single" w:sz="8" w:space="0" w:color="auto"/>
            </w:tcBorders>
          </w:tcPr>
          <w:p w:rsidR="00E30872" w:rsidRPr="00212A77" w:rsidRDefault="00E30872" w:rsidP="00FC2690">
            <w:pPr>
              <w:spacing w:before="180" w:after="60" w:line="240" w:lineRule="auto"/>
              <w:rPr>
                <w:rFonts w:ascii="Garamond" w:hAnsi="Garamond"/>
                <w:lang w:eastAsia="ru-RU"/>
              </w:rPr>
            </w:pPr>
          </w:p>
        </w:tc>
      </w:tr>
      <w:tr w:rsidR="00E30872" w:rsidRPr="00212A77" w:rsidTr="00FC2690">
        <w:tc>
          <w:tcPr>
            <w:tcW w:w="3819"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rPr>
                <w:rFonts w:ascii="Garamond" w:hAnsi="Garamond"/>
                <w:lang w:val="en-GB"/>
              </w:rPr>
            </w:pPr>
            <w:r w:rsidRPr="00212A77">
              <w:rPr>
                <w:rFonts w:ascii="Garamond" w:hAnsi="Garamond"/>
                <w:bCs/>
                <w:lang w:val="en-US"/>
              </w:rPr>
              <w:t>PINT</w:t>
            </w:r>
            <w:r w:rsidRPr="00212A77">
              <w:rPr>
                <w:rFonts w:ascii="Garamond" w:hAnsi="Garamond"/>
                <w:bCs/>
                <w:lang w:val="en-GB"/>
              </w:rPr>
              <w:t>_____</w:t>
            </w:r>
          </w:p>
        </w:tc>
        <w:tc>
          <w:tcPr>
            <w:tcW w:w="5270" w:type="dxa"/>
            <w:tcBorders>
              <w:top w:val="single" w:sz="4" w:space="0" w:color="auto"/>
              <w:left w:val="single" w:sz="4" w:space="0" w:color="auto"/>
              <w:bottom w:val="single" w:sz="4" w:space="0" w:color="auto"/>
              <w:right w:val="single" w:sz="4" w:space="0" w:color="auto"/>
            </w:tcBorders>
          </w:tcPr>
          <w:p w:rsidR="00E30872" w:rsidRPr="00212A77" w:rsidRDefault="00E30872" w:rsidP="00FC2690">
            <w:pPr>
              <w:tabs>
                <w:tab w:val="num" w:pos="0"/>
              </w:tabs>
              <w:spacing w:before="120" w:after="60" w:line="240" w:lineRule="auto"/>
              <w:jc w:val="center"/>
              <w:rPr>
                <w:rFonts w:ascii="Garamond" w:hAnsi="Garamond"/>
                <w:bCs/>
                <w:lang w:val="en-GB"/>
              </w:rPr>
            </w:pPr>
            <w:r w:rsidRPr="00212A77">
              <w:rPr>
                <w:rFonts w:ascii="Garamond" w:hAnsi="Garamond"/>
                <w:bCs/>
                <w:lang w:val="en-GB"/>
              </w:rPr>
              <w:t>ХХХ</w:t>
            </w:r>
          </w:p>
        </w:tc>
      </w:tr>
    </w:tbl>
    <w:p w:rsidR="00E30872" w:rsidRPr="00212A77" w:rsidRDefault="00E30872" w:rsidP="00E30872">
      <w:pPr>
        <w:spacing w:before="120" w:after="0" w:line="240" w:lineRule="auto"/>
        <w:ind w:left="142"/>
        <w:jc w:val="both"/>
        <w:rPr>
          <w:rFonts w:ascii="Garamond" w:hAnsi="Garamond"/>
          <w:bCs/>
        </w:rPr>
      </w:pPr>
      <w:r w:rsidRPr="00E30872">
        <w:rPr>
          <w:rFonts w:ascii="Garamond" w:hAnsi="Garamond"/>
          <w:bCs/>
          <w:highlight w:val="yellow"/>
        </w:rPr>
        <w:t>6.</w:t>
      </w:r>
      <w:r>
        <w:rPr>
          <w:rFonts w:ascii="Garamond" w:hAnsi="Garamond"/>
          <w:bCs/>
        </w:rPr>
        <w:tab/>
      </w:r>
      <w:r w:rsidRPr="00212A77">
        <w:rPr>
          <w:rFonts w:ascii="Garamond" w:hAnsi="Garamond"/>
          <w:bCs/>
        </w:rPr>
        <w:t>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E30872" w:rsidRPr="00212A77" w:rsidTr="00FC2690">
        <w:trPr>
          <w:trHeight w:val="315"/>
        </w:trPr>
        <w:tc>
          <w:tcPr>
            <w:tcW w:w="3817" w:type="dxa"/>
            <w:vMerge w:val="restart"/>
            <w:tcBorders>
              <w:top w:val="single" w:sz="8" w:space="0" w:color="auto"/>
              <w:left w:val="single" w:sz="8" w:space="0" w:color="auto"/>
              <w:bottom w:val="single" w:sz="8" w:space="0" w:color="000000"/>
              <w:right w:val="single" w:sz="8" w:space="0" w:color="auto"/>
            </w:tcBorders>
          </w:tcPr>
          <w:p w:rsidR="00E30872" w:rsidRPr="00E30872" w:rsidRDefault="00E30872" w:rsidP="00FC2690">
            <w:pPr>
              <w:tabs>
                <w:tab w:val="num" w:pos="0"/>
              </w:tabs>
              <w:spacing w:before="180" w:after="60" w:line="240" w:lineRule="auto"/>
              <w:jc w:val="center"/>
              <w:rPr>
                <w:rFonts w:ascii="Garamond" w:hAnsi="Garamond"/>
              </w:rPr>
            </w:pPr>
            <w:r w:rsidRPr="00E30872">
              <w:rPr>
                <w:rFonts w:ascii="Garamond" w:hAnsi="Garamond"/>
              </w:rPr>
              <w:t xml:space="preserve">Код ГТП </w:t>
            </w:r>
          </w:p>
        </w:tc>
        <w:tc>
          <w:tcPr>
            <w:tcW w:w="5256" w:type="dxa"/>
            <w:tcBorders>
              <w:top w:val="single" w:sz="8" w:space="0" w:color="auto"/>
              <w:left w:val="nil"/>
              <w:bottom w:val="nil"/>
              <w:right w:val="single" w:sz="8" w:space="0" w:color="auto"/>
            </w:tcBorders>
          </w:tcPr>
          <w:p w:rsidR="00E30872" w:rsidRPr="00212A77" w:rsidRDefault="00E30872" w:rsidP="00FC2690">
            <w:pPr>
              <w:tabs>
                <w:tab w:val="num" w:pos="0"/>
              </w:tabs>
              <w:spacing w:before="180" w:after="60" w:line="240" w:lineRule="auto"/>
              <w:jc w:val="center"/>
              <w:rPr>
                <w:rFonts w:ascii="Garamond" w:hAnsi="Garamond"/>
              </w:rPr>
            </w:pPr>
            <w:r w:rsidRPr="00212A77">
              <w:rPr>
                <w:rFonts w:ascii="Garamond" w:hAnsi="Garamond"/>
              </w:rPr>
              <w:t>Объем мощности, соответствующий фактическому собственному максимуму потребления в ГТП,</w:t>
            </w:r>
          </w:p>
        </w:tc>
      </w:tr>
      <w:tr w:rsidR="00E30872" w:rsidRPr="00E30872" w:rsidTr="00FC2690">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rsidR="00E30872" w:rsidRPr="00212A77" w:rsidRDefault="00E30872" w:rsidP="00FC2690">
            <w:pPr>
              <w:spacing w:before="180" w:after="60" w:line="240" w:lineRule="auto"/>
              <w:rPr>
                <w:rFonts w:ascii="Garamond" w:hAnsi="Garamond"/>
              </w:rPr>
            </w:pPr>
          </w:p>
        </w:tc>
        <w:tc>
          <w:tcPr>
            <w:tcW w:w="5256" w:type="dxa"/>
            <w:tcBorders>
              <w:top w:val="nil"/>
              <w:left w:val="nil"/>
              <w:bottom w:val="nil"/>
              <w:right w:val="single" w:sz="8" w:space="0" w:color="auto"/>
            </w:tcBorders>
          </w:tcPr>
          <w:p w:rsidR="00E30872" w:rsidRPr="00E30872" w:rsidRDefault="00E30872" w:rsidP="00FC2690">
            <w:pPr>
              <w:tabs>
                <w:tab w:val="num" w:pos="0"/>
              </w:tabs>
              <w:spacing w:before="180" w:after="60" w:line="240" w:lineRule="auto"/>
              <w:jc w:val="center"/>
              <w:rPr>
                <w:rFonts w:ascii="Garamond" w:hAnsi="Garamond"/>
              </w:rPr>
            </w:pPr>
            <w:r w:rsidRPr="00E30872">
              <w:rPr>
                <w:rFonts w:ascii="Garamond" w:hAnsi="Garamond"/>
              </w:rPr>
              <w:t>МВт</w:t>
            </w:r>
          </w:p>
        </w:tc>
      </w:tr>
      <w:tr w:rsidR="00E30872" w:rsidRPr="00E30872" w:rsidTr="00FC2690">
        <w:tc>
          <w:tcPr>
            <w:tcW w:w="3817" w:type="dxa"/>
            <w:tcBorders>
              <w:top w:val="single" w:sz="4" w:space="0" w:color="auto"/>
              <w:left w:val="single" w:sz="4" w:space="0" w:color="auto"/>
              <w:bottom w:val="single" w:sz="4" w:space="0" w:color="auto"/>
              <w:right w:val="single" w:sz="4" w:space="0" w:color="auto"/>
            </w:tcBorders>
          </w:tcPr>
          <w:p w:rsidR="00E30872" w:rsidRPr="00E30872" w:rsidRDefault="00E30872" w:rsidP="00FC2690">
            <w:pPr>
              <w:tabs>
                <w:tab w:val="num" w:pos="0"/>
              </w:tabs>
              <w:spacing w:before="120" w:after="60" w:line="240" w:lineRule="auto"/>
              <w:rPr>
                <w:rFonts w:ascii="Garamond" w:hAnsi="Garamond"/>
              </w:rPr>
            </w:pPr>
            <w:r w:rsidRPr="00212A77">
              <w:rPr>
                <w:rFonts w:ascii="Garamond" w:hAnsi="Garamond"/>
                <w:bCs/>
                <w:lang w:val="en-US"/>
              </w:rPr>
              <w:t>PINT</w:t>
            </w:r>
            <w:r w:rsidRPr="00E30872">
              <w:rPr>
                <w:rFonts w:ascii="Garamond" w:hAnsi="Garamond"/>
                <w:bCs/>
              </w:rPr>
              <w:t>_____</w:t>
            </w:r>
          </w:p>
        </w:tc>
        <w:tc>
          <w:tcPr>
            <w:tcW w:w="5256" w:type="dxa"/>
            <w:tcBorders>
              <w:top w:val="single" w:sz="4" w:space="0" w:color="auto"/>
              <w:left w:val="single" w:sz="4" w:space="0" w:color="auto"/>
              <w:bottom w:val="single" w:sz="4" w:space="0" w:color="auto"/>
              <w:right w:val="single" w:sz="4" w:space="0" w:color="auto"/>
            </w:tcBorders>
          </w:tcPr>
          <w:p w:rsidR="00E30872" w:rsidRPr="00E30872" w:rsidRDefault="00E30872" w:rsidP="00FC2690">
            <w:pPr>
              <w:tabs>
                <w:tab w:val="num" w:pos="0"/>
              </w:tabs>
              <w:spacing w:before="120" w:after="60" w:line="240" w:lineRule="auto"/>
              <w:jc w:val="center"/>
              <w:rPr>
                <w:rFonts w:ascii="Garamond" w:hAnsi="Garamond"/>
                <w:bCs/>
              </w:rPr>
            </w:pPr>
            <w:r w:rsidRPr="00E30872">
              <w:rPr>
                <w:rFonts w:ascii="Garamond" w:hAnsi="Garamond"/>
                <w:bCs/>
              </w:rPr>
              <w:t>ХХХ</w:t>
            </w:r>
          </w:p>
        </w:tc>
      </w:tr>
    </w:tbl>
    <w:p w:rsidR="00E30872" w:rsidRPr="00212A77" w:rsidRDefault="00E30872" w:rsidP="00E30872">
      <w:pPr>
        <w:spacing w:after="56" w:line="274" w:lineRule="exact"/>
        <w:ind w:left="720" w:right="20"/>
        <w:contextualSpacing/>
        <w:jc w:val="both"/>
        <w:rPr>
          <w:rFonts w:ascii="Garamond" w:eastAsia="Calibri" w:hAnsi="Garamond"/>
          <w:lang w:eastAsia="ru-RU"/>
        </w:rPr>
      </w:pPr>
    </w:p>
    <w:p w:rsidR="00E30872" w:rsidRPr="00212A77" w:rsidRDefault="00E30872" w:rsidP="00E30872">
      <w:pPr>
        <w:spacing w:before="180" w:after="60" w:line="240" w:lineRule="auto"/>
        <w:rPr>
          <w:rFonts w:ascii="Garamond" w:hAnsi="Garamond"/>
          <w:lang w:val="en-GB"/>
        </w:rPr>
      </w:pPr>
      <w:r w:rsidRPr="00E30872">
        <w:rPr>
          <w:rFonts w:ascii="Garamond" w:hAnsi="Garamond"/>
        </w:rPr>
        <w:t xml:space="preserve">Подпись </w:t>
      </w:r>
      <w:r w:rsidRPr="00212A77">
        <w:rPr>
          <w:rFonts w:ascii="Garamond" w:hAnsi="Garamond"/>
          <w:lang w:val="en-GB"/>
        </w:rPr>
        <w:t>уполномоченного лица</w:t>
      </w:r>
    </w:p>
    <w:p w:rsidR="00FC2690" w:rsidRDefault="008366F3" w:rsidP="00E30872">
      <w:pPr>
        <w:spacing w:before="180" w:after="60" w:line="240" w:lineRule="auto"/>
        <w:rPr>
          <w:rFonts w:ascii="Garamond" w:hAnsi="Garamond"/>
          <w:lang w:val="en-GB"/>
        </w:rPr>
        <w:sectPr w:rsidR="00FC2690" w:rsidSect="000011DA">
          <w:pgSz w:w="11906" w:h="16838" w:code="9"/>
          <w:pgMar w:top="851" w:right="567" w:bottom="1134" w:left="1134" w:header="709" w:footer="709" w:gutter="0"/>
          <w:cols w:space="708"/>
          <w:titlePg/>
          <w:docGrid w:linePitch="360"/>
        </w:sectPr>
      </w:pPr>
      <w:r>
        <w:rPr>
          <w:rFonts w:ascii="Garamond" w:hAnsi="Garamond"/>
          <w:lang w:val="en-GB"/>
        </w:rPr>
        <w:t>М. П.</w:t>
      </w:r>
    </w:p>
    <w:p w:rsidR="00AD1664" w:rsidRDefault="00AD1664" w:rsidP="000D74B7">
      <w:pPr>
        <w:widowControl w:val="0"/>
        <w:tabs>
          <w:tab w:val="left" w:pos="709"/>
        </w:tabs>
        <w:spacing w:after="0" w:line="240" w:lineRule="auto"/>
        <w:jc w:val="both"/>
        <w:rPr>
          <w:rFonts w:ascii="Garamond" w:hAnsi="Garamond"/>
          <w:b/>
          <w:sz w:val="26"/>
          <w:szCs w:val="26"/>
        </w:rPr>
      </w:pPr>
      <w:r w:rsidRPr="00877D72">
        <w:rPr>
          <w:rFonts w:ascii="Garamond" w:hAnsi="Garamond"/>
          <w:b/>
          <w:sz w:val="26"/>
          <w:szCs w:val="26"/>
        </w:rPr>
        <w:lastRenderedPageBreak/>
        <w:t xml:space="preserve">Предложения по изменениям и дополнениям в </w:t>
      </w:r>
      <w:r w:rsidR="008366F3" w:rsidRPr="008366F3">
        <w:rPr>
          <w:rFonts w:ascii="Garamond" w:hAnsi="Garamond"/>
          <w:b/>
          <w:sz w:val="26"/>
          <w:szCs w:val="26"/>
        </w:rPr>
        <w:t xml:space="preserve">СТАНДАРТНУЮ ФОРМУ </w:t>
      </w:r>
      <w:r w:rsidR="000D74B7">
        <w:rPr>
          <w:rFonts w:ascii="Garamond" w:hAnsi="Garamond"/>
          <w:b/>
          <w:sz w:val="26"/>
          <w:szCs w:val="26"/>
        </w:rPr>
        <w:t xml:space="preserve">ДОГОВОРА КУПЛИ-ПРОДАЖИ МОЩНОСТИ ПО РЕЗУЛЬТАТАМ </w:t>
      </w:r>
      <w:r w:rsidR="000D74B7" w:rsidRPr="000D74B7">
        <w:rPr>
          <w:rFonts w:ascii="Garamond" w:hAnsi="Garamond"/>
          <w:b/>
          <w:sz w:val="26"/>
          <w:szCs w:val="26"/>
        </w:rPr>
        <w:t>КОНКУРЕНТНОГО ОТБОРА МОЩНОСТИ</w:t>
      </w:r>
      <w:r w:rsidR="008366F3" w:rsidRPr="008366F3">
        <w:rPr>
          <w:rFonts w:ascii="Garamond" w:hAnsi="Garamond"/>
          <w:b/>
          <w:sz w:val="26"/>
          <w:szCs w:val="26"/>
        </w:rPr>
        <w:t xml:space="preserve"> </w:t>
      </w:r>
      <w:r w:rsidR="000D74B7">
        <w:rPr>
          <w:rFonts w:ascii="Garamond" w:hAnsi="Garamond"/>
          <w:b/>
          <w:sz w:val="26"/>
          <w:szCs w:val="26"/>
        </w:rPr>
        <w:t>(Приложение № Д 18.3</w:t>
      </w:r>
      <w:r w:rsidR="008366F3" w:rsidRPr="008366F3">
        <w:rPr>
          <w:rFonts w:ascii="Garamond" w:hAnsi="Garamond"/>
          <w:b/>
          <w:sz w:val="26"/>
          <w:szCs w:val="26"/>
        </w:rPr>
        <w:t>.1 к Договору о присоединении к торговой системе оптового рынка)</w:t>
      </w:r>
    </w:p>
    <w:p w:rsidR="008366F3" w:rsidRDefault="008366F3" w:rsidP="008366F3">
      <w:pPr>
        <w:widowControl w:val="0"/>
        <w:tabs>
          <w:tab w:val="left" w:pos="709"/>
        </w:tabs>
        <w:spacing w:after="0" w:line="240" w:lineRule="auto"/>
      </w:pP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966"/>
        <w:gridCol w:w="7134"/>
      </w:tblGrid>
      <w:tr w:rsidR="00AD1664" w:rsidRPr="002C7565" w:rsidTr="007B7D09">
        <w:trPr>
          <w:trHeight w:val="435"/>
        </w:trPr>
        <w:tc>
          <w:tcPr>
            <w:tcW w:w="290" w:type="pct"/>
            <w:tcMar>
              <w:left w:w="57" w:type="dxa"/>
              <w:right w:w="57" w:type="dxa"/>
            </w:tcMar>
            <w:vAlign w:val="center"/>
          </w:tcPr>
          <w:p w:rsidR="00AD1664" w:rsidRPr="002C7565" w:rsidRDefault="00AD1664" w:rsidP="00A44A52">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AD1664" w:rsidRPr="002C7565" w:rsidRDefault="00AD1664" w:rsidP="00A44A52">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27" w:type="pct"/>
            <w:vAlign w:val="center"/>
          </w:tcPr>
          <w:p w:rsidR="00AD1664" w:rsidRPr="002C7565" w:rsidRDefault="00AD1664" w:rsidP="00A44A52">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AD1664" w:rsidRPr="002C7565" w:rsidRDefault="00AD1664" w:rsidP="00A44A52">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83" w:type="pct"/>
            <w:vAlign w:val="center"/>
          </w:tcPr>
          <w:p w:rsidR="00AD1664" w:rsidRPr="002C7565" w:rsidRDefault="00AD1664" w:rsidP="00A44A52">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AD1664" w:rsidRPr="002C7565" w:rsidRDefault="00AD1664" w:rsidP="00A44A52">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7B7D09" w:rsidRPr="002C7565" w:rsidTr="00097939">
        <w:trPr>
          <w:trHeight w:val="345"/>
        </w:trPr>
        <w:tc>
          <w:tcPr>
            <w:tcW w:w="290" w:type="pct"/>
            <w:tcMar>
              <w:left w:w="85" w:type="dxa"/>
              <w:right w:w="57" w:type="dxa"/>
            </w:tcMar>
            <w:vAlign w:val="center"/>
          </w:tcPr>
          <w:p w:rsidR="007B7D09" w:rsidRDefault="007B7D09" w:rsidP="007B7D09">
            <w:pPr>
              <w:spacing w:after="0" w:line="240" w:lineRule="auto"/>
              <w:jc w:val="center"/>
              <w:rPr>
                <w:rFonts w:ascii="Garamond" w:hAnsi="Garamond" w:cs="Garamond"/>
                <w:b/>
                <w:bCs/>
                <w:lang w:eastAsia="ru-RU"/>
              </w:rPr>
            </w:pPr>
            <w:r>
              <w:rPr>
                <w:rFonts w:ascii="Garamond" w:hAnsi="Garamond" w:cs="Garamond"/>
                <w:b/>
                <w:bCs/>
                <w:lang w:eastAsia="ru-RU"/>
              </w:rPr>
              <w:t>2.1</w:t>
            </w:r>
          </w:p>
        </w:tc>
        <w:tc>
          <w:tcPr>
            <w:tcW w:w="2327" w:type="pct"/>
          </w:tcPr>
          <w:p w:rsidR="007B7D09" w:rsidRDefault="007B7D09" w:rsidP="007B7D09">
            <w:pPr>
              <w:spacing w:before="120" w:after="120" w:line="288" w:lineRule="auto"/>
              <w:jc w:val="both"/>
              <w:rPr>
                <w:rFonts w:ascii="Garamond" w:hAnsi="Garamond"/>
                <w:lang w:eastAsia="ru-RU"/>
              </w:rPr>
            </w:pPr>
            <w:r>
              <w:rPr>
                <w:rFonts w:ascii="Garamond" w:hAnsi="Garamond"/>
                <w:lang w:eastAsia="ru-RU"/>
              </w:rPr>
              <w:t>…</w:t>
            </w:r>
          </w:p>
          <w:p w:rsidR="000D74B7" w:rsidRPr="007458F0" w:rsidRDefault="000D74B7">
            <w:pPr>
              <w:spacing w:after="120" w:line="288" w:lineRule="auto"/>
              <w:ind w:left="442"/>
              <w:jc w:val="both"/>
              <w:rPr>
                <w:rFonts w:ascii="Garamond" w:hAnsi="Garamond"/>
              </w:rPr>
            </w:pPr>
            <w:r w:rsidRPr="007458F0">
              <w:rPr>
                <w:rFonts w:ascii="Garamond" w:hAnsi="Garamond"/>
              </w:rPr>
              <w:t>Если в отношении генерирующего объекта, группа точек поставки которого указана в Уведомлении КОМ, заключены договоры купли-продажи (поставки) мощности модернизированных генерирующих объектов, поставка мощности по настоящему Договору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7B7D09" w:rsidRPr="00000FDD" w:rsidRDefault="007458F0" w:rsidP="00097939">
            <w:pPr>
              <w:spacing w:after="120" w:line="288" w:lineRule="auto"/>
              <w:ind w:left="442"/>
              <w:jc w:val="both"/>
              <w:rPr>
                <w:rFonts w:ascii="Garamond" w:hAnsi="Garamond"/>
                <w:bCs/>
              </w:rPr>
            </w:pPr>
            <w:r>
              <w:rPr>
                <w:rFonts w:ascii="Garamond" w:hAnsi="Garamond"/>
              </w:rPr>
              <w:t>…</w:t>
            </w:r>
          </w:p>
        </w:tc>
        <w:tc>
          <w:tcPr>
            <w:tcW w:w="2383" w:type="pct"/>
          </w:tcPr>
          <w:p w:rsidR="007B7D09" w:rsidRDefault="007B7D09" w:rsidP="007B7D09">
            <w:pPr>
              <w:spacing w:before="120" w:after="120" w:line="288" w:lineRule="auto"/>
              <w:jc w:val="both"/>
              <w:rPr>
                <w:rFonts w:ascii="Garamond" w:hAnsi="Garamond"/>
                <w:lang w:eastAsia="ru-RU"/>
              </w:rPr>
            </w:pPr>
            <w:r>
              <w:rPr>
                <w:rFonts w:ascii="Garamond" w:hAnsi="Garamond"/>
                <w:lang w:eastAsia="ru-RU"/>
              </w:rPr>
              <w:t>…</w:t>
            </w:r>
          </w:p>
          <w:p w:rsidR="000D74B7" w:rsidRPr="000D74B7" w:rsidRDefault="000D74B7" w:rsidP="000D74B7">
            <w:pPr>
              <w:spacing w:after="120" w:line="288" w:lineRule="auto"/>
              <w:ind w:left="442"/>
              <w:jc w:val="both"/>
              <w:rPr>
                <w:rFonts w:ascii="Garamond" w:hAnsi="Garamond"/>
              </w:rPr>
            </w:pPr>
            <w:r w:rsidRPr="000D74B7">
              <w:rPr>
                <w:rFonts w:ascii="Garamond" w:hAnsi="Garamond"/>
              </w:rPr>
              <w:t xml:space="preserve">Если в отношении генерирующего объекта, группа точек поставки которого указана в Уведомлении КОМ, заключены договоры купли-продажи (поставки) мощности модернизированных генерирующих объектов, поставка мощности по настоящему Договору </w:t>
            </w:r>
            <w:r w:rsidR="00E03FC2" w:rsidRPr="00E03FC2">
              <w:rPr>
                <w:rFonts w:ascii="Garamond" w:hAnsi="Garamond"/>
                <w:highlight w:val="yellow"/>
              </w:rPr>
              <w:t>данн</w:t>
            </w:r>
            <w:r w:rsidR="001B0BC7">
              <w:rPr>
                <w:rFonts w:ascii="Garamond" w:hAnsi="Garamond"/>
                <w:highlight w:val="yellow"/>
              </w:rPr>
              <w:t>ым</w:t>
            </w:r>
            <w:r w:rsidR="00E03FC2" w:rsidRPr="00E03FC2">
              <w:rPr>
                <w:rFonts w:ascii="Garamond" w:hAnsi="Garamond"/>
                <w:highlight w:val="yellow"/>
              </w:rPr>
              <w:t xml:space="preserve"> генерирующ</w:t>
            </w:r>
            <w:r w:rsidR="001B0BC7">
              <w:rPr>
                <w:rFonts w:ascii="Garamond" w:hAnsi="Garamond"/>
                <w:highlight w:val="yellow"/>
              </w:rPr>
              <w:t xml:space="preserve">им </w:t>
            </w:r>
            <w:r w:rsidR="00E03FC2" w:rsidRPr="00E03FC2">
              <w:rPr>
                <w:rFonts w:ascii="Garamond" w:hAnsi="Garamond"/>
                <w:highlight w:val="yellow"/>
              </w:rPr>
              <w:t>объе</w:t>
            </w:r>
            <w:r w:rsidR="00E03FC2" w:rsidRPr="001B0BC7">
              <w:rPr>
                <w:rFonts w:ascii="Garamond" w:hAnsi="Garamond"/>
                <w:highlight w:val="yellow"/>
              </w:rPr>
              <w:t>кт</w:t>
            </w:r>
            <w:r w:rsidR="001B0BC7" w:rsidRPr="00E80458">
              <w:rPr>
                <w:rFonts w:ascii="Garamond" w:hAnsi="Garamond"/>
                <w:highlight w:val="yellow"/>
              </w:rPr>
              <w:t>ом</w:t>
            </w:r>
            <w:r w:rsidR="00E03FC2">
              <w:rPr>
                <w:rFonts w:ascii="Garamond" w:hAnsi="Garamond"/>
              </w:rPr>
              <w:t xml:space="preserve"> </w:t>
            </w:r>
            <w:r w:rsidRPr="000D74B7">
              <w:rPr>
                <w:rFonts w:ascii="Garamond" w:hAnsi="Garamond"/>
              </w:rPr>
              <w:t>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7B7D09" w:rsidRPr="00000FDD" w:rsidRDefault="007458F0" w:rsidP="00097939">
            <w:pPr>
              <w:spacing w:before="120" w:after="120" w:line="288" w:lineRule="auto"/>
              <w:ind w:left="300"/>
              <w:jc w:val="both"/>
              <w:rPr>
                <w:rFonts w:ascii="Garamond" w:hAnsi="Garamond"/>
                <w:bCs/>
              </w:rPr>
            </w:pPr>
            <w:r>
              <w:rPr>
                <w:rFonts w:ascii="Garamond" w:hAnsi="Garamond"/>
              </w:rPr>
              <w:t>…</w:t>
            </w:r>
          </w:p>
        </w:tc>
      </w:tr>
    </w:tbl>
    <w:p w:rsidR="007B7D09" w:rsidRDefault="007B7D09" w:rsidP="0071499C">
      <w:pPr>
        <w:spacing w:after="0"/>
        <w:outlineLvl w:val="0"/>
      </w:pPr>
    </w:p>
    <w:p w:rsidR="00133867" w:rsidRDefault="00133867" w:rsidP="00562085">
      <w:pPr>
        <w:widowControl w:val="0"/>
        <w:tabs>
          <w:tab w:val="left" w:pos="709"/>
        </w:tabs>
        <w:spacing w:after="0" w:line="240" w:lineRule="auto"/>
        <w:rPr>
          <w:rFonts w:ascii="Garamond" w:hAnsi="Garamond"/>
          <w:b/>
          <w:sz w:val="26"/>
          <w:szCs w:val="26"/>
        </w:rPr>
      </w:pPr>
      <w:r w:rsidRPr="00877D72">
        <w:rPr>
          <w:rFonts w:ascii="Garamond" w:hAnsi="Garamond"/>
          <w:b/>
          <w:sz w:val="26"/>
          <w:szCs w:val="26"/>
        </w:rPr>
        <w:t>Предложения по изменениям и дополнениям в</w:t>
      </w:r>
      <w:r w:rsidR="00573E99">
        <w:rPr>
          <w:rFonts w:ascii="Garamond" w:hAnsi="Garamond"/>
          <w:b/>
          <w:sz w:val="26"/>
          <w:szCs w:val="26"/>
        </w:rPr>
        <w:t xml:space="preserve"> </w:t>
      </w:r>
      <w:r w:rsidR="00573E99" w:rsidRPr="008366F3">
        <w:rPr>
          <w:rFonts w:ascii="Garamond" w:hAnsi="Garamond"/>
          <w:b/>
          <w:sz w:val="26"/>
          <w:szCs w:val="26"/>
        </w:rPr>
        <w:t>СТАНДАРТНУЮ ФОРМУ</w:t>
      </w:r>
      <w:r w:rsidRPr="00877D72">
        <w:rPr>
          <w:rFonts w:ascii="Garamond" w:hAnsi="Garamond"/>
          <w:b/>
          <w:sz w:val="26"/>
          <w:szCs w:val="26"/>
        </w:rPr>
        <w:t xml:space="preserve"> </w:t>
      </w:r>
      <w:r w:rsidRPr="00E03FC2">
        <w:rPr>
          <w:rFonts w:ascii="Garamond" w:hAnsi="Garamond"/>
          <w:b/>
          <w:sz w:val="26"/>
          <w:szCs w:val="26"/>
        </w:rPr>
        <w:t>ДОГОВОР</w:t>
      </w:r>
      <w:r w:rsidR="00573E99">
        <w:rPr>
          <w:rFonts w:ascii="Garamond" w:hAnsi="Garamond"/>
          <w:b/>
          <w:sz w:val="26"/>
          <w:szCs w:val="26"/>
        </w:rPr>
        <w:t>А</w:t>
      </w:r>
      <w:r w:rsidRPr="00E03FC2">
        <w:rPr>
          <w:rFonts w:ascii="Garamond" w:hAnsi="Garamond"/>
          <w:b/>
          <w:sz w:val="26"/>
          <w:szCs w:val="26"/>
        </w:rPr>
        <w:t xml:space="preserve"> КУПЛИ-ПРОДАЖИ МОЩНОСТИ</w:t>
      </w:r>
      <w:r>
        <w:rPr>
          <w:rFonts w:ascii="Garamond" w:hAnsi="Garamond"/>
          <w:b/>
          <w:sz w:val="26"/>
          <w:szCs w:val="26"/>
        </w:rPr>
        <w:t xml:space="preserve"> </w:t>
      </w:r>
      <w:r w:rsidRPr="00E03FC2">
        <w:rPr>
          <w:rFonts w:ascii="Garamond" w:hAnsi="Garamond"/>
          <w:b/>
          <w:sz w:val="26"/>
          <w:szCs w:val="26"/>
        </w:rPr>
        <w:t>ПО РЕЗУЛЬТАТА</w:t>
      </w:r>
      <w:r>
        <w:rPr>
          <w:rFonts w:ascii="Garamond" w:hAnsi="Garamond"/>
          <w:b/>
          <w:sz w:val="26"/>
          <w:szCs w:val="26"/>
        </w:rPr>
        <w:t xml:space="preserve">М КОНКУРЕНТНОГО ОТБОРА МОЩНОСТИ </w:t>
      </w:r>
      <w:r w:rsidRPr="00E03FC2">
        <w:rPr>
          <w:rFonts w:ascii="Garamond" w:hAnsi="Garamond"/>
          <w:b/>
          <w:sz w:val="26"/>
          <w:szCs w:val="26"/>
        </w:rPr>
        <w:t>В ЦЕЛЯХ КОМПЕНСАЦИИ ПОТЕРЬ В ЭЛЕКТРИЧЕСКИХ СЕТЯХ</w:t>
      </w:r>
      <w:r w:rsidRPr="008366F3">
        <w:rPr>
          <w:rFonts w:ascii="Garamond" w:hAnsi="Garamond"/>
          <w:b/>
          <w:sz w:val="26"/>
          <w:szCs w:val="26"/>
        </w:rPr>
        <w:t xml:space="preserve"> </w:t>
      </w:r>
      <w:r>
        <w:rPr>
          <w:rFonts w:ascii="Garamond" w:hAnsi="Garamond"/>
          <w:b/>
          <w:sz w:val="26"/>
          <w:szCs w:val="26"/>
        </w:rPr>
        <w:t>(Приложение № Д 18.5.1</w:t>
      </w:r>
      <w:r w:rsidRPr="008366F3">
        <w:rPr>
          <w:rFonts w:ascii="Garamond" w:hAnsi="Garamond"/>
          <w:b/>
          <w:sz w:val="26"/>
          <w:szCs w:val="26"/>
        </w:rPr>
        <w:t xml:space="preserve"> к Договору о присоединении к торговой системе оптового рынка)</w:t>
      </w:r>
    </w:p>
    <w:p w:rsidR="00133867" w:rsidRDefault="00133867" w:rsidP="00133867">
      <w:pPr>
        <w:widowControl w:val="0"/>
        <w:tabs>
          <w:tab w:val="left" w:pos="709"/>
        </w:tabs>
        <w:spacing w:after="0" w:line="240" w:lineRule="auto"/>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6706"/>
        <w:gridCol w:w="7282"/>
      </w:tblGrid>
      <w:tr w:rsidR="00133867" w:rsidRPr="006A4798" w:rsidTr="006A4798">
        <w:trPr>
          <w:trHeight w:val="435"/>
        </w:trPr>
        <w:tc>
          <w:tcPr>
            <w:tcW w:w="288" w:type="pct"/>
            <w:tcMar>
              <w:left w:w="57" w:type="dxa"/>
              <w:right w:w="57" w:type="dxa"/>
            </w:tcMar>
            <w:vAlign w:val="center"/>
          </w:tcPr>
          <w:p w:rsidR="00133867" w:rsidRPr="006A4798" w:rsidRDefault="00133867" w:rsidP="00A249AD">
            <w:pPr>
              <w:spacing w:after="0" w:line="240" w:lineRule="auto"/>
              <w:jc w:val="center"/>
              <w:rPr>
                <w:rFonts w:ascii="Garamond" w:hAnsi="Garamond" w:cs="Garamond"/>
                <w:b/>
                <w:bCs/>
                <w:lang w:eastAsia="ru-RU"/>
              </w:rPr>
            </w:pPr>
            <w:r w:rsidRPr="006A4798">
              <w:rPr>
                <w:rFonts w:ascii="Garamond" w:hAnsi="Garamond" w:cs="Garamond"/>
                <w:b/>
                <w:bCs/>
                <w:lang w:eastAsia="ru-RU"/>
              </w:rPr>
              <w:t>№</w:t>
            </w:r>
          </w:p>
          <w:p w:rsidR="00133867" w:rsidRPr="006A4798" w:rsidRDefault="00133867" w:rsidP="00A249AD">
            <w:pPr>
              <w:spacing w:after="0" w:line="240" w:lineRule="auto"/>
              <w:jc w:val="center"/>
              <w:rPr>
                <w:rFonts w:ascii="Garamond" w:hAnsi="Garamond" w:cs="Garamond"/>
                <w:b/>
                <w:bCs/>
                <w:lang w:eastAsia="ru-RU"/>
              </w:rPr>
            </w:pPr>
            <w:r w:rsidRPr="006A4798">
              <w:rPr>
                <w:rFonts w:ascii="Garamond" w:hAnsi="Garamond" w:cs="Garamond"/>
                <w:b/>
                <w:bCs/>
                <w:lang w:eastAsia="ru-RU"/>
              </w:rPr>
              <w:t>пункта</w:t>
            </w:r>
          </w:p>
        </w:tc>
        <w:tc>
          <w:tcPr>
            <w:tcW w:w="2259" w:type="pct"/>
            <w:vAlign w:val="center"/>
          </w:tcPr>
          <w:p w:rsidR="00133867" w:rsidRPr="006A4798" w:rsidRDefault="00133867" w:rsidP="00A249AD">
            <w:pPr>
              <w:spacing w:after="0" w:line="240" w:lineRule="auto"/>
              <w:jc w:val="center"/>
              <w:rPr>
                <w:rFonts w:ascii="Garamond" w:hAnsi="Garamond" w:cs="Garamond"/>
                <w:b/>
                <w:bCs/>
                <w:lang w:eastAsia="ru-RU"/>
              </w:rPr>
            </w:pPr>
            <w:r w:rsidRPr="006A4798">
              <w:rPr>
                <w:rFonts w:ascii="Garamond" w:hAnsi="Garamond" w:cs="Garamond"/>
                <w:b/>
                <w:bCs/>
                <w:lang w:eastAsia="ru-RU"/>
              </w:rPr>
              <w:t>Редакция, действующая на момент</w:t>
            </w:r>
          </w:p>
          <w:p w:rsidR="00133867" w:rsidRPr="006A4798" w:rsidRDefault="00133867" w:rsidP="00A249AD">
            <w:pPr>
              <w:spacing w:after="0" w:line="240" w:lineRule="auto"/>
              <w:jc w:val="center"/>
              <w:rPr>
                <w:rFonts w:ascii="Garamond" w:hAnsi="Garamond" w:cs="Garamond"/>
                <w:b/>
                <w:bCs/>
                <w:lang w:eastAsia="ru-RU"/>
              </w:rPr>
            </w:pPr>
            <w:r w:rsidRPr="006A4798">
              <w:rPr>
                <w:rFonts w:ascii="Garamond" w:hAnsi="Garamond" w:cs="Garamond"/>
                <w:b/>
                <w:bCs/>
                <w:lang w:eastAsia="ru-RU"/>
              </w:rPr>
              <w:t xml:space="preserve"> вступления в силу изменений</w:t>
            </w:r>
          </w:p>
        </w:tc>
        <w:tc>
          <w:tcPr>
            <w:tcW w:w="2453" w:type="pct"/>
            <w:vAlign w:val="center"/>
          </w:tcPr>
          <w:p w:rsidR="00133867" w:rsidRPr="006A4798" w:rsidRDefault="00133867" w:rsidP="00A249AD">
            <w:pPr>
              <w:spacing w:after="0" w:line="240" w:lineRule="auto"/>
              <w:jc w:val="center"/>
              <w:rPr>
                <w:rFonts w:ascii="Garamond" w:hAnsi="Garamond" w:cs="Garamond"/>
                <w:b/>
                <w:bCs/>
                <w:lang w:eastAsia="ru-RU"/>
              </w:rPr>
            </w:pPr>
            <w:r w:rsidRPr="006A4798">
              <w:rPr>
                <w:rFonts w:ascii="Garamond" w:hAnsi="Garamond" w:cs="Garamond"/>
                <w:b/>
                <w:bCs/>
                <w:lang w:eastAsia="ru-RU"/>
              </w:rPr>
              <w:t>Предлагаемая редакция</w:t>
            </w:r>
          </w:p>
          <w:p w:rsidR="00133867" w:rsidRPr="006A4798" w:rsidRDefault="00133867" w:rsidP="00A249AD">
            <w:pPr>
              <w:spacing w:after="0" w:line="240" w:lineRule="auto"/>
              <w:jc w:val="center"/>
              <w:rPr>
                <w:rFonts w:ascii="Garamond" w:hAnsi="Garamond" w:cs="Garamond"/>
                <w:lang w:eastAsia="ru-RU"/>
              </w:rPr>
            </w:pPr>
            <w:r w:rsidRPr="006A4798">
              <w:rPr>
                <w:rFonts w:ascii="Garamond" w:hAnsi="Garamond" w:cs="Garamond"/>
                <w:lang w:eastAsia="ru-RU"/>
              </w:rPr>
              <w:t>(изменения выделены цветом)</w:t>
            </w:r>
          </w:p>
        </w:tc>
      </w:tr>
      <w:tr w:rsidR="00E01B0F" w:rsidRPr="006A4798" w:rsidTr="006A4798">
        <w:trPr>
          <w:trHeight w:val="345"/>
        </w:trPr>
        <w:tc>
          <w:tcPr>
            <w:tcW w:w="288" w:type="pct"/>
            <w:vAlign w:val="center"/>
          </w:tcPr>
          <w:p w:rsidR="00E01B0F" w:rsidRPr="006A4798" w:rsidRDefault="00E01B0F" w:rsidP="00A249AD">
            <w:pPr>
              <w:spacing w:after="0" w:line="240" w:lineRule="auto"/>
              <w:jc w:val="center"/>
              <w:rPr>
                <w:rFonts w:ascii="Garamond" w:hAnsi="Garamond" w:cs="Garamond"/>
                <w:b/>
                <w:bCs/>
                <w:lang w:eastAsia="ru-RU"/>
              </w:rPr>
            </w:pPr>
            <w:r w:rsidRPr="006A4798">
              <w:rPr>
                <w:rFonts w:ascii="Garamond" w:hAnsi="Garamond" w:cs="Garamond"/>
                <w:b/>
                <w:bCs/>
                <w:lang w:val="en-US" w:eastAsia="ru-RU"/>
              </w:rPr>
              <w:t>2.1</w:t>
            </w:r>
          </w:p>
        </w:tc>
        <w:tc>
          <w:tcPr>
            <w:tcW w:w="2259" w:type="pct"/>
          </w:tcPr>
          <w:p w:rsidR="00E01B0F" w:rsidRPr="006A4798" w:rsidRDefault="00E01B0F" w:rsidP="00E80458">
            <w:pPr>
              <w:spacing w:before="120" w:after="120" w:line="288" w:lineRule="auto"/>
              <w:jc w:val="both"/>
              <w:rPr>
                <w:rFonts w:ascii="Garamond" w:hAnsi="Garamond"/>
                <w:lang w:eastAsia="ru-RU"/>
              </w:rPr>
            </w:pPr>
            <w:r w:rsidRPr="006A4798">
              <w:rPr>
                <w:rFonts w:ascii="Garamond" w:hAnsi="Garamond"/>
                <w:lang w:eastAsia="ru-RU"/>
              </w:rPr>
              <w:t>…</w:t>
            </w:r>
          </w:p>
          <w:p w:rsidR="00E01B0F" w:rsidRPr="006A4798" w:rsidRDefault="00E01B0F" w:rsidP="00DD2D3E">
            <w:pPr>
              <w:numPr>
                <w:ilvl w:val="0"/>
                <w:numId w:val="4"/>
              </w:numPr>
              <w:spacing w:before="120" w:after="120" w:line="288" w:lineRule="auto"/>
              <w:ind w:left="847" w:firstLine="84"/>
              <w:jc w:val="both"/>
              <w:rPr>
                <w:rFonts w:ascii="Garamond" w:hAnsi="Garamond"/>
                <w:bCs/>
                <w:lang w:eastAsia="ru-RU"/>
              </w:rPr>
            </w:pPr>
            <w:r w:rsidRPr="006A4798">
              <w:rPr>
                <w:rFonts w:ascii="Garamond" w:hAnsi="Garamond"/>
                <w:lang w:eastAsia="ru-RU"/>
              </w:rPr>
              <w:t xml:space="preserve"> </w:t>
            </w:r>
            <w:r w:rsidRPr="006A4798">
              <w:rPr>
                <w:rFonts w:ascii="Garamond" w:hAnsi="Garamond"/>
                <w:bCs/>
                <w:lang w:eastAsia="ru-RU"/>
              </w:rPr>
              <w:t xml:space="preserve">объема фактического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w:t>
            </w:r>
            <w:r w:rsidRPr="006A4798">
              <w:rPr>
                <w:rFonts w:ascii="Garamond" w:hAnsi="Garamond"/>
                <w:bCs/>
                <w:lang w:eastAsia="ru-RU"/>
              </w:rPr>
              <w:lastRenderedPageBreak/>
              <w:t xml:space="preserve">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 </w:t>
            </w:r>
          </w:p>
          <w:p w:rsidR="00E01B0F" w:rsidRPr="006A4798" w:rsidRDefault="00E01B0F" w:rsidP="00097939">
            <w:pPr>
              <w:spacing w:before="120" w:after="120" w:line="288" w:lineRule="auto"/>
              <w:ind w:left="442" w:right="-27" w:hanging="12"/>
              <w:jc w:val="both"/>
              <w:rPr>
                <w:rFonts w:ascii="Garamond" w:hAnsi="Garamond"/>
                <w:bCs/>
              </w:rPr>
            </w:pPr>
            <w:r w:rsidRPr="006A4798">
              <w:rPr>
                <w:rFonts w:ascii="Garamond" w:hAnsi="Garamond"/>
                <w:lang w:eastAsia="ru-RU"/>
              </w:rPr>
              <w:t xml:space="preserve">Количество продаваемой по настоящему Договору мощности доводится </w:t>
            </w:r>
            <w:r w:rsidRPr="006A4798">
              <w:rPr>
                <w:rFonts w:ascii="Garamond" w:hAnsi="Garamond"/>
                <w:color w:val="000000"/>
                <w:lang w:eastAsia="ru-RU"/>
              </w:rPr>
              <w:t>Коммерческим оператором</w:t>
            </w:r>
            <w:r w:rsidRPr="006A4798">
              <w:rPr>
                <w:rFonts w:ascii="Garamond" w:hAnsi="Garamond"/>
                <w:lang w:eastAsia="ru-RU"/>
              </w:rPr>
              <w:t xml:space="preserve"> до сведения Продавца и Покупателя по форме, в порядке и сроки, указанные в Договорах о присоединении.</w:t>
            </w:r>
          </w:p>
        </w:tc>
        <w:tc>
          <w:tcPr>
            <w:tcW w:w="2453" w:type="pct"/>
          </w:tcPr>
          <w:p w:rsidR="00E01B0F" w:rsidRPr="006A4798" w:rsidRDefault="00E01B0F" w:rsidP="0063657F">
            <w:pPr>
              <w:spacing w:before="120" w:after="120" w:line="288" w:lineRule="auto"/>
              <w:jc w:val="both"/>
              <w:rPr>
                <w:rFonts w:ascii="Garamond" w:hAnsi="Garamond"/>
                <w:lang w:eastAsia="ru-RU"/>
              </w:rPr>
            </w:pPr>
            <w:r w:rsidRPr="006A4798">
              <w:rPr>
                <w:rFonts w:ascii="Garamond" w:hAnsi="Garamond"/>
                <w:lang w:eastAsia="ru-RU"/>
              </w:rPr>
              <w:lastRenderedPageBreak/>
              <w:t>…</w:t>
            </w:r>
          </w:p>
          <w:p w:rsidR="00E01B0F" w:rsidRPr="006A4798" w:rsidRDefault="00E01B0F" w:rsidP="00DD2D3E">
            <w:pPr>
              <w:numPr>
                <w:ilvl w:val="0"/>
                <w:numId w:val="4"/>
              </w:numPr>
              <w:spacing w:before="120" w:after="120" w:line="288" w:lineRule="auto"/>
              <w:ind w:left="847" w:firstLine="84"/>
              <w:jc w:val="both"/>
              <w:rPr>
                <w:rFonts w:ascii="Garamond" w:hAnsi="Garamond"/>
                <w:lang w:eastAsia="ru-RU"/>
              </w:rPr>
            </w:pPr>
            <w:r w:rsidRPr="006A4798">
              <w:rPr>
                <w:rFonts w:ascii="Garamond" w:hAnsi="Garamond"/>
                <w:bCs/>
                <w:lang w:eastAsia="ru-RU"/>
              </w:rPr>
              <w:t xml:space="preserve">объема </w:t>
            </w:r>
            <w:r w:rsidRPr="006A4798">
              <w:rPr>
                <w:rFonts w:ascii="Garamond" w:hAnsi="Garamond"/>
                <w:lang w:eastAsia="ru-RU"/>
              </w:rPr>
              <w:t>фактического</w:t>
            </w:r>
            <w:r w:rsidRPr="006A4798">
              <w:rPr>
                <w:rFonts w:ascii="Garamond" w:hAnsi="Garamond"/>
                <w:bCs/>
                <w:lang w:eastAsia="ru-RU"/>
              </w:rPr>
              <w:t xml:space="preserve">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организации на праве собственности или на </w:t>
            </w:r>
            <w:r w:rsidRPr="006A4798">
              <w:rPr>
                <w:rFonts w:ascii="Garamond" w:hAnsi="Garamond"/>
                <w:bCs/>
                <w:lang w:eastAsia="ru-RU"/>
              </w:rPr>
              <w:lastRenderedPageBreak/>
              <w:t>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w:t>
            </w:r>
            <w:r w:rsidRPr="006A4798">
              <w:rPr>
                <w:rFonts w:ascii="Garamond" w:hAnsi="Garamond"/>
                <w:lang w:eastAsia="ru-RU"/>
              </w:rPr>
              <w:t xml:space="preserve"> </w:t>
            </w:r>
          </w:p>
          <w:p w:rsidR="00E01B0F" w:rsidRPr="006A4798" w:rsidRDefault="00E01B0F" w:rsidP="00510128">
            <w:pPr>
              <w:spacing w:after="120" w:line="288" w:lineRule="auto"/>
              <w:ind w:left="442"/>
              <w:jc w:val="both"/>
              <w:rPr>
                <w:rFonts w:ascii="Garamond" w:hAnsi="Garamond"/>
              </w:rPr>
            </w:pPr>
            <w:r w:rsidRPr="006A4798">
              <w:rPr>
                <w:rFonts w:ascii="Garamond" w:hAnsi="Garamond"/>
                <w:highlight w:val="yellow"/>
              </w:rPr>
              <w:t>Если в отношении генерирующего объекта заключены договоры купли-продажи (поставки) мощности модернизированных генерирующих объектов, поставка мощности по настоящему Договору с использованием данного генерирующего объекта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E01B0F" w:rsidRPr="006A4798" w:rsidRDefault="00E01B0F" w:rsidP="00E01B0F">
            <w:pPr>
              <w:spacing w:before="120" w:after="120" w:line="288" w:lineRule="auto"/>
              <w:ind w:left="442" w:right="-27" w:hanging="12"/>
              <w:jc w:val="both"/>
              <w:rPr>
                <w:rFonts w:ascii="Garamond" w:hAnsi="Garamond"/>
                <w:b/>
                <w:bCs/>
              </w:rPr>
            </w:pPr>
            <w:r w:rsidRPr="006A4798">
              <w:rPr>
                <w:rFonts w:ascii="Garamond" w:hAnsi="Garamond"/>
                <w:lang w:eastAsia="ru-RU"/>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tc>
      </w:tr>
      <w:tr w:rsidR="00E01B0F" w:rsidRPr="006A4798" w:rsidTr="006A4798">
        <w:trPr>
          <w:trHeight w:val="345"/>
        </w:trPr>
        <w:tc>
          <w:tcPr>
            <w:tcW w:w="288" w:type="pct"/>
            <w:vAlign w:val="center"/>
          </w:tcPr>
          <w:p w:rsidR="00E01B0F" w:rsidRPr="006A4798" w:rsidRDefault="00E01B0F" w:rsidP="00A249AD">
            <w:pPr>
              <w:spacing w:after="0" w:line="240" w:lineRule="auto"/>
              <w:jc w:val="center"/>
              <w:rPr>
                <w:rFonts w:ascii="Garamond" w:hAnsi="Garamond" w:cs="Garamond"/>
                <w:b/>
                <w:bCs/>
                <w:lang w:val="en-US" w:eastAsia="ru-RU"/>
              </w:rPr>
            </w:pPr>
            <w:r w:rsidRPr="006A4798">
              <w:rPr>
                <w:rFonts w:ascii="Garamond" w:hAnsi="Garamond" w:cs="Garamond"/>
                <w:b/>
                <w:bCs/>
                <w:lang w:eastAsia="ru-RU"/>
              </w:rPr>
              <w:lastRenderedPageBreak/>
              <w:t>5.5</w:t>
            </w:r>
          </w:p>
        </w:tc>
        <w:tc>
          <w:tcPr>
            <w:tcW w:w="2259" w:type="pct"/>
          </w:tcPr>
          <w:p w:rsidR="00E01B0F" w:rsidRPr="006A4798" w:rsidRDefault="00E01B0F" w:rsidP="00133867">
            <w:pPr>
              <w:pStyle w:val="31"/>
              <w:spacing w:before="120" w:after="120" w:line="288" w:lineRule="auto"/>
              <w:ind w:left="442" w:firstLine="0"/>
              <w:rPr>
                <w:rFonts w:ascii="Garamond" w:hAnsi="Garamond"/>
                <w:sz w:val="22"/>
                <w:szCs w:val="22"/>
              </w:rPr>
            </w:pPr>
            <w:r w:rsidRPr="006A4798">
              <w:rPr>
                <w:rFonts w:ascii="Garamond" w:hAnsi="Garamond"/>
                <w:sz w:val="22"/>
                <w:szCs w:val="22"/>
              </w:rPr>
              <w:t xml:space="preserve">Не </w:t>
            </w:r>
            <w:r w:rsidRPr="006A4798">
              <w:rPr>
                <w:rFonts w:ascii="Garamond" w:hAnsi="Garamond"/>
                <w:b/>
                <w:sz w:val="22"/>
                <w:szCs w:val="22"/>
                <w:highlight w:val="yellow"/>
              </w:rPr>
              <w:t>позднее 17 (семнадцатого) числа месяца</w:t>
            </w:r>
            <w:r w:rsidRPr="006A4798">
              <w:rPr>
                <w:rFonts w:ascii="Garamond" w:hAnsi="Garamond"/>
                <w:sz w:val="22"/>
                <w:szCs w:val="22"/>
              </w:rPr>
              <w:t xml:space="preserve">, следующего за расчетным, Продавец формирует и направляет Покупателю на согласование и подписание Акт приема-передачи мощности в электронном виде с использованием электронной подписи, а не </w:t>
            </w:r>
            <w:r w:rsidRPr="006A4798">
              <w:rPr>
                <w:rFonts w:ascii="Garamond" w:hAnsi="Garamond"/>
                <w:b/>
                <w:sz w:val="22"/>
                <w:szCs w:val="22"/>
                <w:highlight w:val="yellow"/>
              </w:rPr>
              <w:t>позднее 25 (двадцать пятого) числа месяца</w:t>
            </w:r>
            <w:r w:rsidRPr="006A4798">
              <w:rPr>
                <w:rFonts w:ascii="Garamond" w:hAnsi="Garamond"/>
                <w:sz w:val="22"/>
                <w:szCs w:val="22"/>
              </w:rPr>
              <w:t>, следующего за расчетным, – на бумажном носителе с подписью уполномоченного лица.</w:t>
            </w:r>
          </w:p>
          <w:p w:rsidR="00E01B0F" w:rsidRPr="006A4798" w:rsidRDefault="00E01B0F" w:rsidP="00097939">
            <w:pPr>
              <w:spacing w:before="120" w:after="120" w:line="288" w:lineRule="auto"/>
              <w:ind w:left="442"/>
              <w:jc w:val="both"/>
              <w:rPr>
                <w:rFonts w:ascii="Garamond" w:hAnsi="Garamond"/>
              </w:rPr>
            </w:pPr>
            <w:r w:rsidRPr="006A4798">
              <w:rPr>
                <w:rFonts w:ascii="Garamond" w:hAnsi="Garamond"/>
              </w:rPr>
              <w:t>…</w:t>
            </w:r>
          </w:p>
        </w:tc>
        <w:tc>
          <w:tcPr>
            <w:tcW w:w="2453" w:type="pct"/>
          </w:tcPr>
          <w:p w:rsidR="00E01B0F" w:rsidRPr="006A4798" w:rsidRDefault="00E01B0F" w:rsidP="00133867">
            <w:pPr>
              <w:pStyle w:val="31"/>
              <w:spacing w:before="120" w:after="120" w:line="288" w:lineRule="auto"/>
              <w:ind w:left="442" w:firstLine="0"/>
              <w:rPr>
                <w:rFonts w:ascii="Garamond" w:hAnsi="Garamond"/>
                <w:sz w:val="22"/>
                <w:szCs w:val="22"/>
              </w:rPr>
            </w:pPr>
            <w:r w:rsidRPr="006A4798">
              <w:rPr>
                <w:rFonts w:ascii="Garamond" w:hAnsi="Garamond"/>
                <w:sz w:val="22"/>
                <w:szCs w:val="22"/>
              </w:rPr>
              <w:t xml:space="preserve">Не </w:t>
            </w:r>
            <w:r w:rsidRPr="006A4798">
              <w:rPr>
                <w:rFonts w:ascii="Garamond" w:hAnsi="Garamond"/>
                <w:sz w:val="22"/>
                <w:szCs w:val="22"/>
                <w:highlight w:val="yellow"/>
              </w:rPr>
              <w:t>позднее 17 (семнадцатого) числа месяца</w:t>
            </w:r>
            <w:r w:rsidRPr="006A4798">
              <w:rPr>
                <w:rFonts w:ascii="Garamond" w:hAnsi="Garamond"/>
                <w:sz w:val="22"/>
                <w:szCs w:val="22"/>
              </w:rPr>
              <w:t xml:space="preserve">, следующего за расчетным, Продавец формирует и направляет Покупателю на согласование и подписание Акт приема-передачи мощности в электронном виде с использованием электронной подписи, а не </w:t>
            </w:r>
            <w:r w:rsidRPr="006A4798">
              <w:rPr>
                <w:rFonts w:ascii="Garamond" w:hAnsi="Garamond"/>
                <w:sz w:val="22"/>
                <w:szCs w:val="22"/>
                <w:highlight w:val="yellow"/>
              </w:rPr>
              <w:t>позднее 25 (двадцать пятого) числа месяца</w:t>
            </w:r>
            <w:r w:rsidRPr="006A4798">
              <w:rPr>
                <w:rFonts w:ascii="Garamond" w:hAnsi="Garamond"/>
                <w:sz w:val="22"/>
                <w:szCs w:val="22"/>
              </w:rPr>
              <w:t>, следующего за расчетным, – на бумажном носителе с подписью уполномоченного лица.</w:t>
            </w:r>
          </w:p>
          <w:p w:rsidR="00E01B0F" w:rsidRPr="006A4798" w:rsidRDefault="00E01B0F" w:rsidP="00097939">
            <w:pPr>
              <w:spacing w:before="120" w:after="120" w:line="288" w:lineRule="auto"/>
              <w:ind w:left="442"/>
              <w:jc w:val="both"/>
              <w:rPr>
                <w:rFonts w:ascii="Garamond" w:hAnsi="Garamond"/>
              </w:rPr>
            </w:pPr>
            <w:r w:rsidRPr="006A4798">
              <w:rPr>
                <w:rFonts w:ascii="Garamond" w:hAnsi="Garamond"/>
              </w:rPr>
              <w:t>…</w:t>
            </w:r>
          </w:p>
        </w:tc>
      </w:tr>
      <w:tr w:rsidR="00E01B0F" w:rsidRPr="006A4798" w:rsidTr="006A4798">
        <w:trPr>
          <w:trHeight w:val="345"/>
        </w:trPr>
        <w:tc>
          <w:tcPr>
            <w:tcW w:w="288" w:type="pct"/>
            <w:vAlign w:val="center"/>
          </w:tcPr>
          <w:p w:rsidR="00E01B0F" w:rsidRPr="006A4798" w:rsidRDefault="00E01B0F" w:rsidP="00A249AD">
            <w:pPr>
              <w:spacing w:after="0" w:line="240" w:lineRule="auto"/>
              <w:jc w:val="center"/>
              <w:rPr>
                <w:rFonts w:ascii="Garamond" w:hAnsi="Garamond" w:cs="Garamond"/>
                <w:b/>
                <w:bCs/>
                <w:lang w:eastAsia="ru-RU"/>
              </w:rPr>
            </w:pPr>
            <w:r w:rsidRPr="006A4798">
              <w:rPr>
                <w:rFonts w:ascii="Garamond" w:hAnsi="Garamond" w:cs="Garamond"/>
                <w:b/>
                <w:bCs/>
                <w:lang w:eastAsia="ru-RU"/>
              </w:rPr>
              <w:t>7.1</w:t>
            </w:r>
          </w:p>
        </w:tc>
        <w:tc>
          <w:tcPr>
            <w:tcW w:w="2259" w:type="pct"/>
          </w:tcPr>
          <w:p w:rsidR="00E01B0F" w:rsidRPr="006A4798" w:rsidRDefault="00E01B0F" w:rsidP="00097939">
            <w:pPr>
              <w:pStyle w:val="31"/>
              <w:spacing w:before="120" w:after="120" w:line="288" w:lineRule="auto"/>
              <w:ind w:left="442" w:firstLine="0"/>
              <w:rPr>
                <w:rFonts w:ascii="Garamond" w:hAnsi="Garamond"/>
                <w:sz w:val="22"/>
                <w:szCs w:val="22"/>
              </w:rPr>
            </w:pPr>
            <w:r w:rsidRPr="006A4798">
              <w:rPr>
                <w:rFonts w:ascii="Garamond" w:hAnsi="Garamond"/>
                <w:sz w:val="22"/>
                <w:szCs w:val="22"/>
              </w:rPr>
              <w:t>Настоящий Договор вступает в силу с даты его подписания всеми сторонами и действует до момента исполнения сторонами обязательств по настоящему договору.</w:t>
            </w:r>
          </w:p>
        </w:tc>
        <w:tc>
          <w:tcPr>
            <w:tcW w:w="2453" w:type="pct"/>
          </w:tcPr>
          <w:p w:rsidR="00E01B0F" w:rsidRPr="006A4798" w:rsidRDefault="00E01B0F" w:rsidP="00097939">
            <w:pPr>
              <w:pStyle w:val="31"/>
              <w:spacing w:before="120" w:after="120" w:line="288" w:lineRule="auto"/>
              <w:ind w:left="442" w:firstLine="0"/>
              <w:rPr>
                <w:rFonts w:ascii="Garamond" w:hAnsi="Garamond"/>
                <w:sz w:val="22"/>
                <w:szCs w:val="22"/>
              </w:rPr>
            </w:pPr>
            <w:r w:rsidRPr="006A4798">
              <w:rPr>
                <w:rFonts w:ascii="Garamond" w:hAnsi="Garamond"/>
                <w:sz w:val="22"/>
                <w:szCs w:val="22"/>
              </w:rPr>
              <w:t xml:space="preserve">Настоящий Договор вступает в силу с даты его подписания всеми сторонами и действует до момента исполнения сторонами обязательств по настоящему договору. </w:t>
            </w:r>
            <w:r w:rsidRPr="006A4798">
              <w:rPr>
                <w:rFonts w:ascii="Garamond" w:hAnsi="Garamond"/>
                <w:sz w:val="22"/>
                <w:szCs w:val="22"/>
                <w:highlight w:val="yellow"/>
              </w:rPr>
              <w:t>В случае заключения настоящего Договора после даты начала поставки мощности, указанной в пункте 7.2 настоящего Договора, условия настоящего Договора применяются к отношениям Сторон, возникшим с указанной даты начала поставки мощности.</w:t>
            </w:r>
          </w:p>
        </w:tc>
      </w:tr>
      <w:tr w:rsidR="00E01B0F" w:rsidRPr="006A4798" w:rsidTr="006A4798">
        <w:trPr>
          <w:trHeight w:val="345"/>
        </w:trPr>
        <w:tc>
          <w:tcPr>
            <w:tcW w:w="288" w:type="pct"/>
            <w:vAlign w:val="center"/>
          </w:tcPr>
          <w:p w:rsidR="00E01B0F" w:rsidRPr="006A4798" w:rsidRDefault="00E01B0F" w:rsidP="00293018">
            <w:pPr>
              <w:spacing w:after="0" w:line="240" w:lineRule="auto"/>
              <w:jc w:val="center"/>
              <w:rPr>
                <w:rFonts w:ascii="Garamond" w:hAnsi="Garamond" w:cs="Garamond"/>
                <w:b/>
                <w:bCs/>
                <w:lang w:eastAsia="ru-RU"/>
              </w:rPr>
            </w:pPr>
            <w:r w:rsidRPr="006A4798">
              <w:rPr>
                <w:rFonts w:ascii="Garamond" w:hAnsi="Garamond" w:cs="Garamond"/>
                <w:b/>
                <w:bCs/>
                <w:lang w:eastAsia="ru-RU"/>
              </w:rPr>
              <w:lastRenderedPageBreak/>
              <w:t>10.9</w:t>
            </w:r>
          </w:p>
        </w:tc>
        <w:tc>
          <w:tcPr>
            <w:tcW w:w="2259" w:type="pct"/>
          </w:tcPr>
          <w:p w:rsidR="00E01B0F" w:rsidRPr="006A4798" w:rsidRDefault="00E01B0F" w:rsidP="00293018">
            <w:pPr>
              <w:spacing w:before="120" w:after="120" w:line="288" w:lineRule="auto"/>
              <w:jc w:val="both"/>
              <w:rPr>
                <w:rFonts w:ascii="Garamond" w:hAnsi="Garamond"/>
              </w:rPr>
            </w:pPr>
            <w:r w:rsidRPr="006A4798">
              <w:rPr>
                <w:rFonts w:ascii="Garamond" w:hAnsi="Garamond"/>
              </w:rPr>
              <w:t>…</w:t>
            </w:r>
          </w:p>
          <w:p w:rsidR="00E01B0F" w:rsidRPr="006A4798" w:rsidRDefault="00E01B0F" w:rsidP="00293018">
            <w:pPr>
              <w:spacing w:before="120" w:after="120" w:line="288" w:lineRule="auto"/>
              <w:jc w:val="both"/>
              <w:rPr>
                <w:rFonts w:ascii="Garamond" w:hAnsi="Garamond"/>
                <w:bCs/>
                <w:spacing w:val="-1"/>
              </w:rPr>
            </w:pPr>
            <w:r w:rsidRPr="006A4798">
              <w:rPr>
                <w:rFonts w:ascii="Garamond" w:hAnsi="Garamond"/>
              </w:rPr>
              <w:t xml:space="preserve">действия или факты, которые прекращают, и (или) прерывают, и (или) нарушают снабжение электроэнергией </w:t>
            </w:r>
            <w:r w:rsidRPr="006A4798">
              <w:rPr>
                <w:rFonts w:ascii="Garamond" w:hAnsi="Garamond"/>
                <w:color w:val="000000"/>
              </w:rPr>
              <w:t>Коммерческого оператора</w:t>
            </w:r>
            <w:r w:rsidRPr="006A4798">
              <w:rPr>
                <w:rFonts w:ascii="Garamond" w:hAnsi="Garamond"/>
              </w:rPr>
              <w:t xml:space="preserve"> (за исключением нарушения энергоснабжения </w:t>
            </w:r>
            <w:r w:rsidRPr="006A4798">
              <w:rPr>
                <w:rFonts w:ascii="Garamond" w:hAnsi="Garamond"/>
                <w:color w:val="000000"/>
              </w:rPr>
              <w:t>Коммерческ</w:t>
            </w:r>
            <w:r w:rsidRPr="006A4798">
              <w:rPr>
                <w:rFonts w:ascii="Garamond" w:hAnsi="Garamond"/>
                <w:color w:val="000000"/>
                <w:highlight w:val="yellow"/>
              </w:rPr>
              <w:t>им</w:t>
            </w:r>
            <w:r w:rsidRPr="006A4798">
              <w:rPr>
                <w:rFonts w:ascii="Garamond" w:hAnsi="Garamond"/>
                <w:color w:val="000000"/>
              </w:rPr>
              <w:t xml:space="preserve"> оператор</w:t>
            </w:r>
            <w:r w:rsidRPr="006A4798">
              <w:rPr>
                <w:rFonts w:ascii="Garamond" w:hAnsi="Garamond"/>
                <w:color w:val="000000"/>
                <w:highlight w:val="yellow"/>
              </w:rPr>
              <w:t>ом</w:t>
            </w:r>
            <w:r w:rsidRPr="006A4798">
              <w:rPr>
                <w:rFonts w:ascii="Garamond" w:hAnsi="Garamond"/>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c>
          <w:tcPr>
            <w:tcW w:w="2453" w:type="pct"/>
          </w:tcPr>
          <w:p w:rsidR="00E01B0F" w:rsidRPr="006A4798" w:rsidRDefault="00E01B0F" w:rsidP="00293018">
            <w:pPr>
              <w:pStyle w:val="31"/>
              <w:spacing w:before="120" w:after="120" w:line="288" w:lineRule="auto"/>
              <w:rPr>
                <w:rFonts w:ascii="Garamond" w:hAnsi="Garamond"/>
                <w:sz w:val="22"/>
                <w:szCs w:val="22"/>
              </w:rPr>
            </w:pPr>
            <w:r w:rsidRPr="006A4798">
              <w:rPr>
                <w:rFonts w:ascii="Garamond" w:hAnsi="Garamond"/>
                <w:sz w:val="22"/>
                <w:szCs w:val="22"/>
              </w:rPr>
              <w:t>…</w:t>
            </w:r>
          </w:p>
          <w:p w:rsidR="00E01B0F" w:rsidRPr="004E4096" w:rsidRDefault="00E01B0F" w:rsidP="00562085">
            <w:pPr>
              <w:spacing w:before="120" w:after="120" w:line="288" w:lineRule="auto"/>
              <w:jc w:val="both"/>
              <w:rPr>
                <w:rFonts w:ascii="Garamond" w:hAnsi="Garamond"/>
              </w:rPr>
            </w:pPr>
            <w:r w:rsidRPr="006A4798">
              <w:rPr>
                <w:rFonts w:ascii="Garamond" w:hAnsi="Garamond"/>
              </w:rPr>
              <w:t xml:space="preserve">действия или факты, которые прекращают, и (или) прерывают, и (или) нарушают снабжение электроэнергией </w:t>
            </w:r>
            <w:r w:rsidRPr="006A4798">
              <w:rPr>
                <w:rFonts w:ascii="Garamond" w:hAnsi="Garamond"/>
                <w:color w:val="000000"/>
              </w:rPr>
              <w:t>Коммерческого оператора</w:t>
            </w:r>
            <w:r w:rsidRPr="006A4798">
              <w:rPr>
                <w:rFonts w:ascii="Garamond" w:hAnsi="Garamond"/>
              </w:rPr>
              <w:t xml:space="preserve"> (за исключением нарушения энергоснабжения </w:t>
            </w:r>
            <w:r w:rsidRPr="006A4798">
              <w:rPr>
                <w:rFonts w:ascii="Garamond" w:hAnsi="Garamond"/>
                <w:color w:val="000000"/>
              </w:rPr>
              <w:t>Коммерческ</w:t>
            </w:r>
            <w:r w:rsidRPr="006A4798">
              <w:rPr>
                <w:rFonts w:ascii="Garamond" w:hAnsi="Garamond"/>
                <w:color w:val="000000"/>
                <w:highlight w:val="yellow"/>
              </w:rPr>
              <w:t>ого</w:t>
            </w:r>
            <w:r w:rsidRPr="006A4798">
              <w:rPr>
                <w:rFonts w:ascii="Garamond" w:hAnsi="Garamond"/>
                <w:color w:val="000000"/>
              </w:rPr>
              <w:t xml:space="preserve"> оператор</w:t>
            </w:r>
            <w:r w:rsidRPr="006A4798">
              <w:rPr>
                <w:rFonts w:ascii="Garamond" w:hAnsi="Garamond"/>
                <w:color w:val="000000"/>
                <w:highlight w:val="yellow"/>
              </w:rPr>
              <w:t>а</w:t>
            </w:r>
            <w:r w:rsidRPr="006A4798">
              <w:rPr>
                <w:rFonts w:ascii="Garamond" w:hAnsi="Garamond"/>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w:t>
            </w:r>
            <w:r w:rsidR="004E4096">
              <w:rPr>
                <w:rFonts w:ascii="Garamond" w:hAnsi="Garamond"/>
              </w:rPr>
              <w:t>д действия настоящего Договора.</w:t>
            </w:r>
          </w:p>
        </w:tc>
      </w:tr>
    </w:tbl>
    <w:p w:rsidR="00133867" w:rsidRDefault="00133867" w:rsidP="00E03FC2">
      <w:pPr>
        <w:widowControl w:val="0"/>
        <w:tabs>
          <w:tab w:val="left" w:pos="709"/>
        </w:tabs>
        <w:spacing w:after="0" w:line="240" w:lineRule="auto"/>
        <w:jc w:val="both"/>
        <w:rPr>
          <w:rFonts w:ascii="Garamond" w:hAnsi="Garamond"/>
          <w:b/>
          <w:sz w:val="26"/>
          <w:szCs w:val="26"/>
        </w:rPr>
      </w:pPr>
    </w:p>
    <w:p w:rsidR="00E03FC2" w:rsidRDefault="00E03FC2" w:rsidP="00414707">
      <w:pPr>
        <w:widowControl w:val="0"/>
        <w:tabs>
          <w:tab w:val="left" w:pos="709"/>
        </w:tabs>
        <w:spacing w:after="0" w:line="240" w:lineRule="auto"/>
        <w:rPr>
          <w:rFonts w:ascii="Garamond" w:hAnsi="Garamond"/>
          <w:b/>
          <w:sz w:val="26"/>
          <w:szCs w:val="26"/>
        </w:rPr>
      </w:pPr>
      <w:r w:rsidRPr="00877D72">
        <w:rPr>
          <w:rFonts w:ascii="Garamond" w:hAnsi="Garamond"/>
          <w:b/>
          <w:sz w:val="26"/>
          <w:szCs w:val="26"/>
        </w:rPr>
        <w:t>Предложения по изменениям и дополнениям в</w:t>
      </w:r>
      <w:r w:rsidR="00573E99">
        <w:rPr>
          <w:rFonts w:ascii="Garamond" w:hAnsi="Garamond"/>
          <w:b/>
          <w:sz w:val="26"/>
          <w:szCs w:val="26"/>
        </w:rPr>
        <w:t xml:space="preserve"> </w:t>
      </w:r>
      <w:r w:rsidR="00573E99" w:rsidRPr="008366F3">
        <w:rPr>
          <w:rFonts w:ascii="Garamond" w:hAnsi="Garamond"/>
          <w:b/>
          <w:sz w:val="26"/>
          <w:szCs w:val="26"/>
        </w:rPr>
        <w:t>СТАНДАРТНУЮ ФОРМУ</w:t>
      </w:r>
      <w:r w:rsidRPr="00877D72">
        <w:rPr>
          <w:rFonts w:ascii="Garamond" w:hAnsi="Garamond"/>
          <w:b/>
          <w:sz w:val="26"/>
          <w:szCs w:val="26"/>
        </w:rPr>
        <w:t xml:space="preserve"> </w:t>
      </w:r>
      <w:r w:rsidRPr="00E03FC2">
        <w:rPr>
          <w:rFonts w:ascii="Garamond" w:hAnsi="Garamond"/>
          <w:b/>
          <w:sz w:val="26"/>
          <w:szCs w:val="26"/>
        </w:rPr>
        <w:t>ДОГОВОР</w:t>
      </w:r>
      <w:r w:rsidR="00573E99">
        <w:rPr>
          <w:rFonts w:ascii="Garamond" w:hAnsi="Garamond"/>
          <w:b/>
          <w:sz w:val="26"/>
          <w:szCs w:val="26"/>
        </w:rPr>
        <w:t>А</w:t>
      </w:r>
      <w:r w:rsidRPr="00E03FC2">
        <w:rPr>
          <w:rFonts w:ascii="Garamond" w:hAnsi="Garamond"/>
          <w:b/>
          <w:sz w:val="26"/>
          <w:szCs w:val="26"/>
        </w:rPr>
        <w:t xml:space="preserve"> КУПЛИ-ПРОДАЖИ МОЩНОСТИ</w:t>
      </w:r>
      <w:r>
        <w:rPr>
          <w:rFonts w:ascii="Garamond" w:hAnsi="Garamond"/>
          <w:b/>
          <w:sz w:val="26"/>
          <w:szCs w:val="26"/>
        </w:rPr>
        <w:t xml:space="preserve"> </w:t>
      </w:r>
      <w:r w:rsidRPr="00E03FC2">
        <w:rPr>
          <w:rFonts w:ascii="Garamond" w:hAnsi="Garamond"/>
          <w:b/>
          <w:sz w:val="26"/>
          <w:szCs w:val="26"/>
        </w:rPr>
        <w:t>ПО РЕЗУЛЬТАТА</w:t>
      </w:r>
      <w:r>
        <w:rPr>
          <w:rFonts w:ascii="Garamond" w:hAnsi="Garamond"/>
          <w:b/>
          <w:sz w:val="26"/>
          <w:szCs w:val="26"/>
        </w:rPr>
        <w:t xml:space="preserve">М КОНКУРЕНТНОГО ОТБОРА МОЩНОСТИ </w:t>
      </w:r>
      <w:r w:rsidRPr="00E03FC2">
        <w:rPr>
          <w:rFonts w:ascii="Garamond" w:hAnsi="Garamond"/>
          <w:b/>
          <w:sz w:val="26"/>
          <w:szCs w:val="26"/>
        </w:rPr>
        <w:t>В ЦЕЛЯХ КОМПЕНСАЦИИ ПОТЕРЬ В ЭЛЕКТРИЧЕСКИХ СЕТЯХ</w:t>
      </w:r>
      <w:r w:rsidRPr="008366F3">
        <w:rPr>
          <w:rFonts w:ascii="Garamond" w:hAnsi="Garamond"/>
          <w:b/>
          <w:sz w:val="26"/>
          <w:szCs w:val="26"/>
        </w:rPr>
        <w:t xml:space="preserve"> </w:t>
      </w:r>
      <w:r>
        <w:rPr>
          <w:rFonts w:ascii="Garamond" w:hAnsi="Garamond"/>
          <w:b/>
          <w:sz w:val="26"/>
          <w:szCs w:val="26"/>
        </w:rPr>
        <w:t>(Приложение № Д 18.5.2</w:t>
      </w:r>
      <w:r w:rsidRPr="008366F3">
        <w:rPr>
          <w:rFonts w:ascii="Garamond" w:hAnsi="Garamond"/>
          <w:b/>
          <w:sz w:val="26"/>
          <w:szCs w:val="26"/>
        </w:rPr>
        <w:t xml:space="preserve"> к Договору о присоединении к торговой системе оптового рынка)</w:t>
      </w:r>
    </w:p>
    <w:p w:rsidR="00E03FC2" w:rsidRDefault="00E03FC2" w:rsidP="00E03FC2">
      <w:pPr>
        <w:widowControl w:val="0"/>
        <w:tabs>
          <w:tab w:val="left" w:pos="709"/>
        </w:tabs>
        <w:spacing w:after="0" w:line="240" w:lineRule="auto"/>
      </w:pPr>
    </w:p>
    <w:tbl>
      <w:tblPr>
        <w:tblpPr w:leftFromText="180" w:rightFromText="180" w:vertAnchor="text" w:tblpX="-5"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966"/>
        <w:gridCol w:w="7134"/>
      </w:tblGrid>
      <w:tr w:rsidR="00E03FC2" w:rsidRPr="002C7565" w:rsidTr="00097939">
        <w:trPr>
          <w:trHeight w:val="435"/>
        </w:trPr>
        <w:tc>
          <w:tcPr>
            <w:tcW w:w="290" w:type="pct"/>
            <w:tcMar>
              <w:left w:w="57" w:type="dxa"/>
              <w:right w:w="57" w:type="dxa"/>
            </w:tcMar>
            <w:vAlign w:val="center"/>
          </w:tcPr>
          <w:p w:rsidR="00E03FC2" w:rsidRPr="002C7565" w:rsidRDefault="00E03FC2">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E03FC2" w:rsidRPr="002C7565" w:rsidRDefault="00E03FC2">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27" w:type="pct"/>
            <w:vAlign w:val="center"/>
          </w:tcPr>
          <w:p w:rsidR="00E03FC2" w:rsidRPr="002C7565" w:rsidRDefault="00E03FC2">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E03FC2" w:rsidRPr="002C7565" w:rsidRDefault="00E03FC2">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83" w:type="pct"/>
            <w:vAlign w:val="center"/>
          </w:tcPr>
          <w:p w:rsidR="00E03FC2" w:rsidRPr="002C7565" w:rsidRDefault="00E03FC2">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E03FC2" w:rsidRPr="002C7565" w:rsidRDefault="00E03FC2">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E03FC2" w:rsidRPr="002C7565" w:rsidTr="00097939">
        <w:trPr>
          <w:trHeight w:val="345"/>
        </w:trPr>
        <w:tc>
          <w:tcPr>
            <w:tcW w:w="290" w:type="pct"/>
            <w:vAlign w:val="center"/>
          </w:tcPr>
          <w:p w:rsidR="00E03FC2" w:rsidRDefault="00E03FC2">
            <w:pPr>
              <w:spacing w:after="0" w:line="240" w:lineRule="auto"/>
              <w:jc w:val="center"/>
              <w:rPr>
                <w:rFonts w:ascii="Garamond" w:hAnsi="Garamond" w:cs="Garamond"/>
                <w:b/>
                <w:bCs/>
                <w:lang w:eastAsia="ru-RU"/>
              </w:rPr>
            </w:pPr>
            <w:r>
              <w:rPr>
                <w:rFonts w:ascii="Garamond" w:hAnsi="Garamond" w:cs="Garamond"/>
                <w:b/>
                <w:bCs/>
                <w:lang w:eastAsia="ru-RU"/>
              </w:rPr>
              <w:t>2.1</w:t>
            </w:r>
          </w:p>
        </w:tc>
        <w:tc>
          <w:tcPr>
            <w:tcW w:w="2327" w:type="pct"/>
          </w:tcPr>
          <w:p w:rsidR="00A151A7" w:rsidRPr="00C00E7F" w:rsidRDefault="00A151A7">
            <w:pPr>
              <w:spacing w:before="120" w:after="120" w:line="288" w:lineRule="auto"/>
              <w:ind w:left="720"/>
              <w:jc w:val="both"/>
              <w:rPr>
                <w:rFonts w:ascii="Garamond" w:hAnsi="Garamond"/>
              </w:rPr>
            </w:pPr>
            <w:r w:rsidRPr="00C00E7F">
              <w:rPr>
                <w:rFonts w:ascii="Garamond" w:hAnsi="Garamond"/>
              </w:rPr>
              <w:t xml:space="preserve">Уведомление КОМ формируется Коммерческим оператором и направляется в порядке, предусмотренном Договорами о присоединении, Продавцу и Покупателю. </w:t>
            </w:r>
          </w:p>
          <w:p w:rsidR="00A151A7" w:rsidRPr="00C00E7F" w:rsidRDefault="00A151A7">
            <w:pPr>
              <w:spacing w:before="120" w:after="120" w:line="288" w:lineRule="auto"/>
              <w:ind w:left="720"/>
              <w:jc w:val="both"/>
              <w:rPr>
                <w:rFonts w:ascii="Garamond" w:hAnsi="Garamond"/>
              </w:rPr>
            </w:pPr>
            <w:r w:rsidRPr="00C00E7F">
              <w:rPr>
                <w:rFonts w:ascii="Garamond" w:hAnsi="Garamond"/>
              </w:rPr>
              <w:t xml:space="preserve">Уведомление КОМ должно содержать перечень групп точек поставки генерации, с использованием которых </w:t>
            </w:r>
            <w:r w:rsidRPr="00E80458">
              <w:rPr>
                <w:rFonts w:ascii="Garamond" w:hAnsi="Garamond"/>
                <w:highlight w:val="yellow"/>
              </w:rPr>
              <w:t>Доверитель</w:t>
            </w:r>
            <w:r w:rsidRPr="00C00E7F">
              <w:rPr>
                <w:rFonts w:ascii="Garamond" w:hAnsi="Garamond"/>
              </w:rPr>
              <w:t xml:space="preserve"> осуществляет поставку мощности по договорам купли-продажи мощности по результатам конкурентн</w:t>
            </w:r>
            <w:r>
              <w:rPr>
                <w:rFonts w:ascii="Garamond" w:hAnsi="Garamond"/>
              </w:rPr>
              <w:t>ого</w:t>
            </w:r>
            <w:r w:rsidRPr="00C00E7F">
              <w:rPr>
                <w:rFonts w:ascii="Garamond" w:hAnsi="Garamond"/>
              </w:rPr>
              <w:t xml:space="preserve"> отбор</w:t>
            </w:r>
            <w:r>
              <w:rPr>
                <w:rFonts w:ascii="Garamond" w:hAnsi="Garamond"/>
              </w:rPr>
              <w:t>а</w:t>
            </w:r>
            <w:r w:rsidRPr="00C00E7F">
              <w:rPr>
                <w:rFonts w:ascii="Garamond" w:hAnsi="Garamond"/>
              </w:rPr>
              <w:t xml:space="preserve"> мощности, а также количество мощности Продавца, отобранной по результатам конкурентного отбора мощности</w:t>
            </w:r>
            <w:r>
              <w:rPr>
                <w:rFonts w:ascii="Garamond" w:hAnsi="Garamond"/>
              </w:rPr>
              <w:t>.</w:t>
            </w:r>
          </w:p>
          <w:p w:rsidR="00E03FC2" w:rsidRDefault="00E03FC2">
            <w:pPr>
              <w:spacing w:before="120" w:after="120" w:line="288" w:lineRule="auto"/>
              <w:jc w:val="both"/>
              <w:rPr>
                <w:rFonts w:ascii="Garamond" w:hAnsi="Garamond"/>
                <w:lang w:eastAsia="ru-RU"/>
              </w:rPr>
            </w:pPr>
            <w:r>
              <w:rPr>
                <w:rFonts w:ascii="Garamond" w:hAnsi="Garamond"/>
                <w:lang w:eastAsia="ru-RU"/>
              </w:rPr>
              <w:t>…</w:t>
            </w:r>
          </w:p>
          <w:p w:rsidR="00A45D15" w:rsidRPr="00C00E7F" w:rsidRDefault="00A45D15" w:rsidP="00097939">
            <w:pPr>
              <w:spacing w:before="120" w:after="120" w:line="288" w:lineRule="auto"/>
              <w:ind w:left="153"/>
              <w:jc w:val="both"/>
              <w:rPr>
                <w:rFonts w:ascii="Garamond" w:hAnsi="Garamond"/>
              </w:rPr>
            </w:pPr>
            <w:r>
              <w:rPr>
                <w:rFonts w:ascii="Garamond" w:hAnsi="Garamond"/>
                <w:bCs/>
              </w:rPr>
              <w:t xml:space="preserve">- </w:t>
            </w:r>
            <w:r w:rsidRPr="00C00E7F">
              <w:rPr>
                <w:rFonts w:ascii="Garamond" w:hAnsi="Garamond"/>
                <w:bCs/>
              </w:rPr>
              <w:t xml:space="preserve">объема </w:t>
            </w:r>
            <w:r w:rsidRPr="00C00E7F">
              <w:rPr>
                <w:rFonts w:ascii="Garamond" w:hAnsi="Garamond"/>
              </w:rPr>
              <w:t>фактического</w:t>
            </w:r>
            <w:r w:rsidRPr="00C00E7F">
              <w:rPr>
                <w:rFonts w:ascii="Garamond" w:hAnsi="Garamond"/>
                <w:bCs/>
              </w:rPr>
              <w:t xml:space="preserve">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w:t>
            </w:r>
            <w:r w:rsidRPr="00C00E7F">
              <w:rPr>
                <w:rFonts w:ascii="Garamond" w:hAnsi="Garamond"/>
                <w:bCs/>
              </w:rPr>
              <w:lastRenderedPageBreak/>
              <w:t>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w:t>
            </w:r>
            <w:r w:rsidRPr="00C00E7F">
              <w:rPr>
                <w:rFonts w:ascii="Garamond" w:hAnsi="Garamond"/>
              </w:rPr>
              <w:t xml:space="preserve"> </w:t>
            </w:r>
          </w:p>
          <w:p w:rsidR="00E03FC2" w:rsidRPr="006A4798" w:rsidRDefault="00E03FC2" w:rsidP="00E45C45">
            <w:pPr>
              <w:spacing w:after="120" w:line="288" w:lineRule="auto"/>
              <w:jc w:val="both"/>
              <w:rPr>
                <w:rFonts w:ascii="Garamond" w:hAnsi="Garamond"/>
              </w:rPr>
            </w:pPr>
            <w:r w:rsidRPr="00C00E7F">
              <w:rPr>
                <w:rFonts w:ascii="Garamond" w:hAnsi="Garamond"/>
              </w:rPr>
              <w:t xml:space="preserve">Количество продаваемой по настоящему Договору мощности доводится </w:t>
            </w:r>
            <w:r w:rsidRPr="00E03FC2">
              <w:rPr>
                <w:rFonts w:ascii="Garamond" w:hAnsi="Garamond"/>
              </w:rPr>
              <w:t>Коммерческим оператором</w:t>
            </w:r>
            <w:r w:rsidRPr="00C00E7F">
              <w:rPr>
                <w:rFonts w:ascii="Garamond" w:hAnsi="Garamond"/>
              </w:rPr>
              <w:t xml:space="preserve"> до сведения Продавца и Покупателя по форме, в порядке и срок</w:t>
            </w:r>
            <w:r>
              <w:rPr>
                <w:rFonts w:ascii="Garamond" w:hAnsi="Garamond"/>
              </w:rPr>
              <w:t>и</w:t>
            </w:r>
            <w:r w:rsidRPr="00C00E7F">
              <w:rPr>
                <w:rFonts w:ascii="Garamond" w:hAnsi="Garamond"/>
              </w:rPr>
              <w:t>, указанные в Договорах о присоединении.</w:t>
            </w:r>
          </w:p>
        </w:tc>
        <w:tc>
          <w:tcPr>
            <w:tcW w:w="2383" w:type="pct"/>
          </w:tcPr>
          <w:p w:rsidR="00A151A7" w:rsidRPr="00C00E7F" w:rsidRDefault="00A151A7">
            <w:pPr>
              <w:spacing w:before="120" w:after="120" w:line="288" w:lineRule="auto"/>
              <w:ind w:left="720"/>
              <w:jc w:val="both"/>
              <w:rPr>
                <w:rFonts w:ascii="Garamond" w:hAnsi="Garamond"/>
              </w:rPr>
            </w:pPr>
            <w:r w:rsidRPr="00C00E7F">
              <w:rPr>
                <w:rFonts w:ascii="Garamond" w:hAnsi="Garamond"/>
              </w:rPr>
              <w:lastRenderedPageBreak/>
              <w:t xml:space="preserve">Уведомление КОМ формируется Коммерческим оператором и направляется в порядке, предусмотренном Договорами о присоединении, Продавцу и Покупателю. </w:t>
            </w:r>
          </w:p>
          <w:p w:rsidR="00A151A7" w:rsidRPr="00C00E7F" w:rsidRDefault="00A151A7">
            <w:pPr>
              <w:spacing w:before="120" w:after="120" w:line="288" w:lineRule="auto"/>
              <w:ind w:left="720"/>
              <w:jc w:val="both"/>
              <w:rPr>
                <w:rFonts w:ascii="Garamond" w:hAnsi="Garamond"/>
              </w:rPr>
            </w:pPr>
            <w:r w:rsidRPr="00C00E7F">
              <w:rPr>
                <w:rFonts w:ascii="Garamond" w:hAnsi="Garamond"/>
              </w:rPr>
              <w:t xml:space="preserve">Уведомление КОМ должно содержать перечень групп точек поставки генерации, с использованием которых </w:t>
            </w:r>
            <w:r w:rsidRPr="00E80458">
              <w:rPr>
                <w:rFonts w:ascii="Garamond" w:hAnsi="Garamond"/>
                <w:highlight w:val="yellow"/>
              </w:rPr>
              <w:t>Продавец</w:t>
            </w:r>
            <w:r w:rsidRPr="00C00E7F">
              <w:rPr>
                <w:rFonts w:ascii="Garamond" w:hAnsi="Garamond"/>
              </w:rPr>
              <w:t xml:space="preserve"> осуществляет поставку мощности по договорам купли-продажи мощности по результатам конкурентн</w:t>
            </w:r>
            <w:r>
              <w:rPr>
                <w:rFonts w:ascii="Garamond" w:hAnsi="Garamond"/>
              </w:rPr>
              <w:t>ого</w:t>
            </w:r>
            <w:r w:rsidRPr="00C00E7F">
              <w:rPr>
                <w:rFonts w:ascii="Garamond" w:hAnsi="Garamond"/>
              </w:rPr>
              <w:t xml:space="preserve"> отбор</w:t>
            </w:r>
            <w:r>
              <w:rPr>
                <w:rFonts w:ascii="Garamond" w:hAnsi="Garamond"/>
              </w:rPr>
              <w:t>а</w:t>
            </w:r>
            <w:r w:rsidRPr="00C00E7F">
              <w:rPr>
                <w:rFonts w:ascii="Garamond" w:hAnsi="Garamond"/>
              </w:rPr>
              <w:t xml:space="preserve"> мощности, а также количество мощности Продавца, отобранной по результатам конкурентного отбора мощности</w:t>
            </w:r>
            <w:r>
              <w:rPr>
                <w:rFonts w:ascii="Garamond" w:hAnsi="Garamond"/>
              </w:rPr>
              <w:t>.</w:t>
            </w:r>
          </w:p>
          <w:p w:rsidR="00E03FC2" w:rsidRDefault="00E03FC2">
            <w:pPr>
              <w:spacing w:before="120" w:after="120" w:line="288" w:lineRule="auto"/>
              <w:jc w:val="both"/>
              <w:rPr>
                <w:rFonts w:ascii="Garamond" w:hAnsi="Garamond"/>
                <w:lang w:eastAsia="ru-RU"/>
              </w:rPr>
            </w:pPr>
            <w:r>
              <w:rPr>
                <w:rFonts w:ascii="Garamond" w:hAnsi="Garamond"/>
                <w:lang w:eastAsia="ru-RU"/>
              </w:rPr>
              <w:t>…</w:t>
            </w:r>
          </w:p>
          <w:p w:rsidR="00E03FC2" w:rsidRPr="00C00E7F" w:rsidRDefault="00A45D15" w:rsidP="00097939">
            <w:pPr>
              <w:spacing w:before="120" w:after="120" w:line="288" w:lineRule="auto"/>
              <w:ind w:left="417"/>
              <w:jc w:val="both"/>
              <w:rPr>
                <w:rFonts w:ascii="Garamond" w:hAnsi="Garamond"/>
              </w:rPr>
            </w:pPr>
            <w:r>
              <w:rPr>
                <w:rFonts w:ascii="Garamond" w:hAnsi="Garamond"/>
                <w:bCs/>
              </w:rPr>
              <w:t xml:space="preserve">- </w:t>
            </w:r>
            <w:r w:rsidR="00CB3266" w:rsidRPr="00A45D15">
              <w:rPr>
                <w:rFonts w:ascii="Garamond" w:hAnsi="Garamond"/>
                <w:bCs/>
              </w:rPr>
              <w:t xml:space="preserve">объема </w:t>
            </w:r>
            <w:r w:rsidR="00CB3266" w:rsidRPr="00A45D15">
              <w:rPr>
                <w:rFonts w:ascii="Garamond" w:hAnsi="Garamond"/>
              </w:rPr>
              <w:t>фактического</w:t>
            </w:r>
            <w:r w:rsidR="00CB3266" w:rsidRPr="00A45D15">
              <w:rPr>
                <w:rFonts w:ascii="Garamond" w:hAnsi="Garamond"/>
                <w:bCs/>
              </w:rPr>
              <w:t xml:space="preserve">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w:t>
            </w:r>
            <w:r w:rsidR="00CB3266" w:rsidRPr="00A45D15">
              <w:rPr>
                <w:rFonts w:ascii="Garamond" w:hAnsi="Garamond"/>
                <w:bCs/>
              </w:rPr>
              <w:lastRenderedPageBreak/>
              <w:t>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w:t>
            </w:r>
            <w:r w:rsidR="00CB3266" w:rsidRPr="00A45D15">
              <w:rPr>
                <w:rFonts w:ascii="Garamond" w:hAnsi="Garamond"/>
              </w:rPr>
              <w:t xml:space="preserve"> </w:t>
            </w:r>
          </w:p>
          <w:p w:rsidR="00510128" w:rsidRDefault="00510128">
            <w:pPr>
              <w:spacing w:after="120" w:line="288" w:lineRule="auto"/>
              <w:ind w:left="422"/>
              <w:jc w:val="both"/>
              <w:rPr>
                <w:rFonts w:ascii="Garamond" w:hAnsi="Garamond"/>
              </w:rPr>
            </w:pPr>
            <w:r w:rsidRPr="00E80458">
              <w:rPr>
                <w:rFonts w:ascii="Garamond" w:hAnsi="Garamond"/>
                <w:highlight w:val="yellow"/>
              </w:rPr>
              <w:t xml:space="preserve">Если в отношении генерирующего объекта, группа точек поставки которого указана в Уведомлении </w:t>
            </w:r>
            <w:r>
              <w:rPr>
                <w:rFonts w:ascii="Garamond" w:hAnsi="Garamond"/>
                <w:highlight w:val="yellow"/>
              </w:rPr>
              <w:t>ВР</w:t>
            </w:r>
            <w:r w:rsidRPr="00E80458">
              <w:rPr>
                <w:rFonts w:ascii="Garamond" w:hAnsi="Garamond"/>
                <w:highlight w:val="yellow"/>
              </w:rPr>
              <w:t xml:space="preserve">, заключены договоры купли-продажи (поставки) мощности модернизированных генерирующих объектов, поставка мощности по настоящему Договору </w:t>
            </w:r>
            <w:r>
              <w:rPr>
                <w:rFonts w:ascii="Garamond" w:hAnsi="Garamond"/>
                <w:highlight w:val="yellow"/>
              </w:rPr>
              <w:t xml:space="preserve">с использованием </w:t>
            </w:r>
            <w:r w:rsidRPr="0040799C">
              <w:rPr>
                <w:rFonts w:ascii="Garamond" w:hAnsi="Garamond"/>
                <w:highlight w:val="yellow"/>
              </w:rPr>
              <w:t>данн</w:t>
            </w:r>
            <w:r>
              <w:rPr>
                <w:rFonts w:ascii="Garamond" w:hAnsi="Garamond"/>
                <w:highlight w:val="yellow"/>
              </w:rPr>
              <w:t>ого</w:t>
            </w:r>
            <w:r w:rsidRPr="0040799C">
              <w:rPr>
                <w:rFonts w:ascii="Garamond" w:hAnsi="Garamond"/>
                <w:highlight w:val="yellow"/>
              </w:rPr>
              <w:t xml:space="preserve"> генерирующ</w:t>
            </w:r>
            <w:r>
              <w:rPr>
                <w:rFonts w:ascii="Garamond" w:hAnsi="Garamond"/>
                <w:highlight w:val="yellow"/>
              </w:rPr>
              <w:t>его</w:t>
            </w:r>
            <w:r w:rsidRPr="0040799C">
              <w:rPr>
                <w:rFonts w:ascii="Garamond" w:hAnsi="Garamond"/>
                <w:highlight w:val="yellow"/>
              </w:rPr>
              <w:t xml:space="preserve"> объект</w:t>
            </w:r>
            <w:r>
              <w:rPr>
                <w:rFonts w:ascii="Garamond" w:hAnsi="Garamond"/>
                <w:highlight w:val="yellow"/>
              </w:rPr>
              <w:t>а</w:t>
            </w:r>
            <w:r w:rsidRPr="00E80458">
              <w:rPr>
                <w:rFonts w:ascii="Garamond" w:hAnsi="Garamond"/>
                <w:highlight w:val="yellow"/>
              </w:rPr>
              <w:t xml:space="preserve">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E03FC2" w:rsidRPr="00414707" w:rsidRDefault="00E03FC2" w:rsidP="00414707">
            <w:pPr>
              <w:spacing w:after="120" w:line="288" w:lineRule="auto"/>
              <w:ind w:left="442"/>
              <w:jc w:val="both"/>
              <w:rPr>
                <w:rFonts w:ascii="Garamond" w:hAnsi="Garamond"/>
              </w:rPr>
            </w:pPr>
            <w:r w:rsidRPr="00C00E7F">
              <w:rPr>
                <w:rFonts w:ascii="Garamond" w:hAnsi="Garamond"/>
              </w:rPr>
              <w:t xml:space="preserve">Количество продаваемой по настоящему Договору мощности доводится </w:t>
            </w:r>
            <w:r w:rsidRPr="00E03FC2">
              <w:rPr>
                <w:rFonts w:ascii="Garamond" w:hAnsi="Garamond"/>
              </w:rPr>
              <w:t>Коммерческим оператором</w:t>
            </w:r>
            <w:r w:rsidRPr="00C00E7F">
              <w:rPr>
                <w:rFonts w:ascii="Garamond" w:hAnsi="Garamond"/>
              </w:rPr>
              <w:t xml:space="preserve"> до сведения Продавца и Покупателя по форме, в порядке и срок</w:t>
            </w:r>
            <w:r>
              <w:rPr>
                <w:rFonts w:ascii="Garamond" w:hAnsi="Garamond"/>
              </w:rPr>
              <w:t>и</w:t>
            </w:r>
            <w:r w:rsidRPr="00C00E7F">
              <w:rPr>
                <w:rFonts w:ascii="Garamond" w:hAnsi="Garamond"/>
              </w:rPr>
              <w:t>, указанн</w:t>
            </w:r>
            <w:r w:rsidR="00414707">
              <w:rPr>
                <w:rFonts w:ascii="Garamond" w:hAnsi="Garamond"/>
              </w:rPr>
              <w:t>ые в Договорах о присоединении.</w:t>
            </w:r>
          </w:p>
        </w:tc>
      </w:tr>
      <w:tr w:rsidR="00F47445" w:rsidRPr="002C7565" w:rsidTr="00097939">
        <w:trPr>
          <w:trHeight w:val="345"/>
        </w:trPr>
        <w:tc>
          <w:tcPr>
            <w:tcW w:w="290" w:type="pct"/>
            <w:vAlign w:val="center"/>
          </w:tcPr>
          <w:p w:rsidR="00F47445" w:rsidRDefault="00F47445">
            <w:pPr>
              <w:spacing w:after="0" w:line="240" w:lineRule="auto"/>
              <w:jc w:val="center"/>
              <w:rPr>
                <w:rFonts w:ascii="Garamond" w:hAnsi="Garamond" w:cs="Garamond"/>
                <w:b/>
                <w:bCs/>
                <w:lang w:eastAsia="ru-RU"/>
              </w:rPr>
            </w:pPr>
            <w:r>
              <w:rPr>
                <w:rFonts w:ascii="Garamond" w:hAnsi="Garamond" w:cs="Garamond"/>
                <w:b/>
                <w:bCs/>
                <w:lang w:eastAsia="ru-RU"/>
              </w:rPr>
              <w:lastRenderedPageBreak/>
              <w:t>7.1</w:t>
            </w:r>
          </w:p>
        </w:tc>
        <w:tc>
          <w:tcPr>
            <w:tcW w:w="2327" w:type="pct"/>
          </w:tcPr>
          <w:p w:rsidR="00F47445" w:rsidRPr="00C00E7F" w:rsidRDefault="00F47445" w:rsidP="00414707">
            <w:pPr>
              <w:spacing w:before="120" w:after="120" w:line="288" w:lineRule="auto"/>
              <w:jc w:val="both"/>
              <w:rPr>
                <w:rFonts w:ascii="Garamond" w:hAnsi="Garamond"/>
                <w:bCs/>
                <w:spacing w:val="-1"/>
              </w:rPr>
            </w:pPr>
            <w:r>
              <w:rPr>
                <w:rFonts w:ascii="Garamond" w:hAnsi="Garamond"/>
              </w:rPr>
              <w:t xml:space="preserve">Настоящий Договор вступает в силу с даты его подписания всеми </w:t>
            </w:r>
            <w:r w:rsidRPr="005D4443">
              <w:rPr>
                <w:rFonts w:ascii="Garamond" w:hAnsi="Garamond"/>
              </w:rPr>
              <w:t>с</w:t>
            </w:r>
            <w:r>
              <w:rPr>
                <w:rFonts w:ascii="Garamond" w:hAnsi="Garamond"/>
              </w:rPr>
              <w:t xml:space="preserve">торонами и действует до момента исполнения </w:t>
            </w:r>
            <w:r w:rsidRPr="005D4443">
              <w:rPr>
                <w:rFonts w:ascii="Garamond" w:hAnsi="Garamond"/>
              </w:rPr>
              <w:t>с</w:t>
            </w:r>
            <w:r>
              <w:rPr>
                <w:rFonts w:ascii="Garamond" w:hAnsi="Garamond"/>
              </w:rPr>
              <w:t xml:space="preserve">торонами обязательств по настоящему </w:t>
            </w:r>
            <w:r w:rsidR="00414707">
              <w:rPr>
                <w:rFonts w:ascii="Garamond" w:hAnsi="Garamond"/>
              </w:rPr>
              <w:t>Д</w:t>
            </w:r>
            <w:r>
              <w:rPr>
                <w:rFonts w:ascii="Garamond" w:hAnsi="Garamond"/>
              </w:rPr>
              <w:t>оговору.</w:t>
            </w:r>
          </w:p>
        </w:tc>
        <w:tc>
          <w:tcPr>
            <w:tcW w:w="2383" w:type="pct"/>
          </w:tcPr>
          <w:p w:rsidR="00F47445" w:rsidRPr="00EE60C2" w:rsidRDefault="00F47445" w:rsidP="00E45C45">
            <w:pPr>
              <w:spacing w:after="120" w:line="288" w:lineRule="auto"/>
              <w:ind w:left="442"/>
              <w:jc w:val="both"/>
              <w:rPr>
                <w:rFonts w:ascii="Garamond" w:hAnsi="Garamond"/>
              </w:rPr>
            </w:pPr>
            <w:r>
              <w:rPr>
                <w:rFonts w:ascii="Garamond" w:hAnsi="Garamond"/>
              </w:rPr>
              <w:t xml:space="preserve">Настоящий Договор вступает в силу с даты его подписания всеми </w:t>
            </w:r>
            <w:r w:rsidRPr="00EE60C2">
              <w:rPr>
                <w:rFonts w:ascii="Garamond" w:hAnsi="Garamond"/>
              </w:rPr>
              <w:t>с</w:t>
            </w:r>
            <w:r>
              <w:rPr>
                <w:rFonts w:ascii="Garamond" w:hAnsi="Garamond"/>
              </w:rPr>
              <w:t xml:space="preserve">торонами и действует до момента исполнения </w:t>
            </w:r>
            <w:r w:rsidRPr="00EE60C2">
              <w:rPr>
                <w:rFonts w:ascii="Garamond" w:hAnsi="Garamond"/>
              </w:rPr>
              <w:t>с</w:t>
            </w:r>
            <w:r>
              <w:rPr>
                <w:rFonts w:ascii="Garamond" w:hAnsi="Garamond"/>
              </w:rPr>
              <w:t xml:space="preserve">торонами обязательств по настоящему </w:t>
            </w:r>
            <w:r w:rsidR="00414707">
              <w:rPr>
                <w:rFonts w:ascii="Garamond" w:hAnsi="Garamond"/>
              </w:rPr>
              <w:t>Д</w:t>
            </w:r>
            <w:r>
              <w:rPr>
                <w:rFonts w:ascii="Garamond" w:hAnsi="Garamond"/>
              </w:rPr>
              <w:t xml:space="preserve">оговору. </w:t>
            </w:r>
            <w:r w:rsidRPr="00EE60C2">
              <w:rPr>
                <w:rFonts w:ascii="Garamond" w:hAnsi="Garamond"/>
                <w:highlight w:val="yellow"/>
              </w:rPr>
              <w:t>В случае заключения настоящего Договора после даты начала поставки мощности, указанной в пункте 7.2 настоящего Договора, условия настоящего Договора применяются к отношениям Сторон, возникшим с указанной даты начала поставки мощности.</w:t>
            </w:r>
          </w:p>
        </w:tc>
      </w:tr>
      <w:tr w:rsidR="00315705" w:rsidRPr="002C7565" w:rsidTr="00097939">
        <w:trPr>
          <w:trHeight w:val="345"/>
        </w:trPr>
        <w:tc>
          <w:tcPr>
            <w:tcW w:w="290" w:type="pct"/>
            <w:vAlign w:val="center"/>
          </w:tcPr>
          <w:p w:rsidR="00315705" w:rsidRDefault="00315705">
            <w:pPr>
              <w:spacing w:after="0" w:line="240" w:lineRule="auto"/>
              <w:jc w:val="center"/>
              <w:rPr>
                <w:rFonts w:ascii="Garamond" w:hAnsi="Garamond" w:cs="Garamond"/>
                <w:b/>
                <w:bCs/>
                <w:lang w:eastAsia="ru-RU"/>
              </w:rPr>
            </w:pPr>
            <w:r>
              <w:rPr>
                <w:rFonts w:ascii="Garamond" w:hAnsi="Garamond" w:cs="Garamond"/>
                <w:b/>
                <w:bCs/>
                <w:lang w:eastAsia="ru-RU"/>
              </w:rPr>
              <w:t>10.9</w:t>
            </w:r>
          </w:p>
        </w:tc>
        <w:tc>
          <w:tcPr>
            <w:tcW w:w="2327" w:type="pct"/>
          </w:tcPr>
          <w:p w:rsidR="00315705" w:rsidRPr="00315705" w:rsidRDefault="008D4B6B" w:rsidP="00414707">
            <w:pPr>
              <w:spacing w:before="120" w:after="120" w:line="288" w:lineRule="auto"/>
              <w:ind w:left="867"/>
              <w:jc w:val="both"/>
              <w:rPr>
                <w:rFonts w:ascii="Garamond" w:hAnsi="Garamond"/>
                <w:lang w:eastAsia="ru-RU"/>
              </w:rPr>
            </w:pPr>
            <w:r>
              <w:rPr>
                <w:rFonts w:ascii="Garamond" w:hAnsi="Garamond"/>
                <w:lang w:eastAsia="ru-RU"/>
              </w:rPr>
              <w:t>…</w:t>
            </w:r>
          </w:p>
          <w:p w:rsidR="00315705" w:rsidRDefault="00315705" w:rsidP="00DD2D3E">
            <w:pPr>
              <w:numPr>
                <w:ilvl w:val="0"/>
                <w:numId w:val="6"/>
              </w:numPr>
              <w:tabs>
                <w:tab w:val="clear" w:pos="720"/>
                <w:tab w:val="num" w:pos="867"/>
              </w:tabs>
              <w:spacing w:before="120" w:after="120" w:line="288" w:lineRule="auto"/>
              <w:ind w:left="867" w:hanging="355"/>
              <w:jc w:val="both"/>
              <w:rPr>
                <w:rFonts w:ascii="Garamond" w:hAnsi="Garamond"/>
                <w:lang w:eastAsia="ru-RU"/>
              </w:rPr>
            </w:pPr>
            <w:r w:rsidRPr="00315705">
              <w:rPr>
                <w:rFonts w:ascii="Garamond" w:hAnsi="Garamond"/>
                <w:lang w:eastAsia="ru-RU"/>
              </w:rPr>
              <w:t>действия или факты, которые прекращают, и (или) прерывают, и (или) нарушают снабжение электроэнергией Коммерческого оператора (за исключением нарушения энергоснабжения Коммерческ</w:t>
            </w:r>
            <w:r w:rsidRPr="00315705">
              <w:rPr>
                <w:rFonts w:ascii="Garamond" w:hAnsi="Garamond"/>
                <w:highlight w:val="yellow"/>
                <w:lang w:eastAsia="ru-RU"/>
              </w:rPr>
              <w:t>им</w:t>
            </w:r>
            <w:r w:rsidRPr="00315705">
              <w:rPr>
                <w:rFonts w:ascii="Garamond" w:hAnsi="Garamond"/>
                <w:lang w:eastAsia="ru-RU"/>
              </w:rPr>
              <w:t xml:space="preserve"> оператор</w:t>
            </w:r>
            <w:r w:rsidRPr="00315705">
              <w:rPr>
                <w:rFonts w:ascii="Garamond" w:hAnsi="Garamond"/>
                <w:highlight w:val="yellow"/>
                <w:lang w:eastAsia="ru-RU"/>
              </w:rPr>
              <w:t>ом</w:t>
            </w:r>
            <w:r w:rsidRPr="00315705">
              <w:rPr>
                <w:rFonts w:ascii="Garamond" w:hAnsi="Garamond"/>
                <w:lang w:eastAsia="ru-RU"/>
              </w:rPr>
              <w:t xml:space="preserve"> в результате неисполнения им своих обязательств по договору энергоснабжения принадлежащего ему </w:t>
            </w:r>
            <w:r w:rsidRPr="00315705">
              <w:rPr>
                <w:rFonts w:ascii="Garamond" w:hAnsi="Garamond"/>
                <w:lang w:eastAsia="ru-RU"/>
              </w:rPr>
              <w:lastRenderedPageBreak/>
              <w:t>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c>
          <w:tcPr>
            <w:tcW w:w="2383" w:type="pct"/>
          </w:tcPr>
          <w:p w:rsidR="00414707" w:rsidRDefault="00414707" w:rsidP="00414707">
            <w:pPr>
              <w:spacing w:before="120" w:after="120" w:line="288" w:lineRule="auto"/>
              <w:ind w:left="867"/>
              <w:jc w:val="both"/>
              <w:rPr>
                <w:rFonts w:ascii="Garamond" w:hAnsi="Garamond"/>
                <w:lang w:eastAsia="ru-RU"/>
              </w:rPr>
            </w:pPr>
            <w:r>
              <w:rPr>
                <w:rFonts w:ascii="Garamond" w:hAnsi="Garamond"/>
                <w:lang w:eastAsia="ru-RU"/>
              </w:rPr>
              <w:lastRenderedPageBreak/>
              <w:t>…</w:t>
            </w:r>
          </w:p>
          <w:p w:rsidR="00315705" w:rsidRDefault="00315705" w:rsidP="00DD2D3E">
            <w:pPr>
              <w:numPr>
                <w:ilvl w:val="0"/>
                <w:numId w:val="6"/>
              </w:numPr>
              <w:tabs>
                <w:tab w:val="clear" w:pos="720"/>
                <w:tab w:val="num" w:pos="867"/>
              </w:tabs>
              <w:spacing w:before="120" w:after="120" w:line="288" w:lineRule="auto"/>
              <w:ind w:left="867" w:hanging="355"/>
              <w:jc w:val="both"/>
              <w:rPr>
                <w:rFonts w:ascii="Garamond" w:hAnsi="Garamond"/>
                <w:lang w:eastAsia="ru-RU"/>
              </w:rPr>
            </w:pPr>
            <w:r w:rsidRPr="00315705">
              <w:rPr>
                <w:rFonts w:ascii="Garamond" w:hAnsi="Garamond"/>
                <w:lang w:eastAsia="ru-RU"/>
              </w:rPr>
              <w:t xml:space="preserve">действия или факты, которые прекращают, и (или) прерывают, и (или) нарушают снабжение электроэнергией Коммерческого оператора (за исключением нарушения энергоснабжения </w:t>
            </w:r>
            <w:r>
              <w:rPr>
                <w:rFonts w:ascii="Garamond" w:hAnsi="Garamond"/>
                <w:lang w:eastAsia="ru-RU"/>
              </w:rPr>
              <w:t>Коммерческ</w:t>
            </w:r>
            <w:r w:rsidRPr="00315705">
              <w:rPr>
                <w:rFonts w:ascii="Garamond" w:hAnsi="Garamond"/>
                <w:highlight w:val="yellow"/>
                <w:lang w:eastAsia="ru-RU"/>
              </w:rPr>
              <w:t>ого</w:t>
            </w:r>
            <w:r>
              <w:rPr>
                <w:rFonts w:ascii="Garamond" w:hAnsi="Garamond"/>
                <w:lang w:eastAsia="ru-RU"/>
              </w:rPr>
              <w:t xml:space="preserve"> оператор</w:t>
            </w:r>
            <w:r w:rsidRPr="00315705">
              <w:rPr>
                <w:rFonts w:ascii="Garamond" w:hAnsi="Garamond"/>
                <w:highlight w:val="yellow"/>
                <w:lang w:eastAsia="ru-RU"/>
              </w:rPr>
              <w:t>а</w:t>
            </w:r>
            <w:r w:rsidRPr="00315705">
              <w:rPr>
                <w:rFonts w:ascii="Garamond" w:hAnsi="Garamond"/>
                <w:lang w:eastAsia="ru-RU"/>
              </w:rPr>
              <w:t xml:space="preserve"> в результате неисполнения им своих обязательств по договору энергоснабжения принадлежащего ему </w:t>
            </w:r>
            <w:r w:rsidRPr="00315705">
              <w:rPr>
                <w:rFonts w:ascii="Garamond" w:hAnsi="Garamond"/>
                <w:lang w:eastAsia="ru-RU"/>
              </w:rPr>
              <w:lastRenderedPageBreak/>
              <w:t>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r>
    </w:tbl>
    <w:p w:rsidR="006F1A30" w:rsidRDefault="007458F0" w:rsidP="00414707">
      <w:pPr>
        <w:widowControl w:val="0"/>
        <w:tabs>
          <w:tab w:val="left" w:pos="709"/>
        </w:tabs>
        <w:spacing w:after="0" w:line="240" w:lineRule="auto"/>
        <w:rPr>
          <w:rFonts w:ascii="Garamond" w:hAnsi="Garamond"/>
          <w:b/>
          <w:sz w:val="26"/>
          <w:szCs w:val="26"/>
        </w:rPr>
      </w:pPr>
      <w:r>
        <w:rPr>
          <w:rFonts w:ascii="Garamond" w:hAnsi="Garamond"/>
          <w:b/>
          <w:sz w:val="26"/>
          <w:szCs w:val="26"/>
        </w:rPr>
        <w:lastRenderedPageBreak/>
        <w:br w:type="textWrapping" w:clear="all"/>
      </w:r>
      <w:r w:rsidR="006F1A30" w:rsidRPr="00877D72">
        <w:rPr>
          <w:rFonts w:ascii="Garamond" w:hAnsi="Garamond"/>
          <w:b/>
          <w:sz w:val="26"/>
          <w:szCs w:val="26"/>
        </w:rPr>
        <w:t xml:space="preserve">Предложения по изменениям и дополнениям в </w:t>
      </w:r>
      <w:r w:rsidR="006F1A30" w:rsidRPr="008366F3">
        <w:rPr>
          <w:rFonts w:ascii="Garamond" w:hAnsi="Garamond"/>
          <w:b/>
          <w:sz w:val="26"/>
          <w:szCs w:val="26"/>
        </w:rPr>
        <w:t>СТАНДАРТНУЮ ФОРМУ</w:t>
      </w:r>
      <w:r w:rsidR="006F1A30">
        <w:rPr>
          <w:rFonts w:ascii="Garamond" w:hAnsi="Garamond"/>
          <w:b/>
          <w:sz w:val="26"/>
          <w:szCs w:val="26"/>
        </w:rPr>
        <w:t xml:space="preserve"> </w:t>
      </w:r>
      <w:r w:rsidR="006F1A30" w:rsidRPr="00E03FC2">
        <w:rPr>
          <w:rFonts w:ascii="Garamond" w:hAnsi="Garamond"/>
          <w:b/>
          <w:sz w:val="26"/>
          <w:szCs w:val="26"/>
        </w:rPr>
        <w:t>ДОГОВОР</w:t>
      </w:r>
      <w:r w:rsidR="006F1A30">
        <w:rPr>
          <w:rFonts w:ascii="Garamond" w:hAnsi="Garamond"/>
          <w:b/>
          <w:sz w:val="26"/>
          <w:szCs w:val="26"/>
        </w:rPr>
        <w:t>А</w:t>
      </w:r>
      <w:r w:rsidR="006F1A30" w:rsidRPr="00E03FC2">
        <w:rPr>
          <w:rFonts w:ascii="Garamond" w:hAnsi="Garamond"/>
          <w:b/>
          <w:sz w:val="26"/>
          <w:szCs w:val="26"/>
        </w:rPr>
        <w:t xml:space="preserve"> КУПЛИ-ПРОДАЖИ МОЩНОСТИ</w:t>
      </w:r>
      <w:r w:rsidR="006F1A30">
        <w:rPr>
          <w:rFonts w:ascii="Garamond" w:hAnsi="Garamond"/>
          <w:b/>
          <w:sz w:val="26"/>
          <w:szCs w:val="26"/>
        </w:rPr>
        <w:t xml:space="preserve"> </w:t>
      </w:r>
      <w:r w:rsidR="006F1A30" w:rsidRPr="00E03FC2">
        <w:rPr>
          <w:rFonts w:ascii="Garamond" w:hAnsi="Garamond"/>
          <w:b/>
          <w:sz w:val="26"/>
          <w:szCs w:val="26"/>
        </w:rPr>
        <w:t>ПО РЕЗУЛЬТАТА</w:t>
      </w:r>
      <w:r w:rsidR="006F1A30">
        <w:rPr>
          <w:rFonts w:ascii="Garamond" w:hAnsi="Garamond"/>
          <w:b/>
          <w:sz w:val="26"/>
          <w:szCs w:val="26"/>
        </w:rPr>
        <w:t>М КОНКУРЕНТНОГО ОТБОРА МОЩНОСТИ</w:t>
      </w:r>
      <w:r w:rsidR="006F1A30" w:rsidRPr="00E80458">
        <w:rPr>
          <w:rFonts w:ascii="Garamond" w:hAnsi="Garamond"/>
          <w:b/>
          <w:sz w:val="26"/>
          <w:szCs w:val="26"/>
        </w:rPr>
        <w:t xml:space="preserve"> </w:t>
      </w:r>
      <w:r w:rsidR="006F1A30">
        <w:rPr>
          <w:rFonts w:ascii="Garamond" w:hAnsi="Garamond"/>
          <w:b/>
          <w:sz w:val="26"/>
          <w:szCs w:val="26"/>
        </w:rPr>
        <w:t>НОВЫХ ГЕНЕРИРУЮЩИХ ОБЪЕКТОВ В ЦЕЛЯХ КОМПЕНСАЦ</w:t>
      </w:r>
      <w:r w:rsidR="00E45C45">
        <w:rPr>
          <w:rFonts w:ascii="Garamond" w:hAnsi="Garamond"/>
          <w:b/>
          <w:sz w:val="26"/>
          <w:szCs w:val="26"/>
        </w:rPr>
        <w:t>И</w:t>
      </w:r>
      <w:r w:rsidR="006F1A30">
        <w:rPr>
          <w:rFonts w:ascii="Garamond" w:hAnsi="Garamond"/>
          <w:b/>
          <w:sz w:val="26"/>
          <w:szCs w:val="26"/>
        </w:rPr>
        <w:t>И ПОТЕРЬ В ЭЛЕКТРИ</w:t>
      </w:r>
      <w:r w:rsidR="00E45C45">
        <w:rPr>
          <w:rFonts w:ascii="Garamond" w:hAnsi="Garamond"/>
          <w:b/>
          <w:sz w:val="26"/>
          <w:szCs w:val="26"/>
        </w:rPr>
        <w:t>Ч</w:t>
      </w:r>
      <w:r w:rsidR="006F1A30">
        <w:rPr>
          <w:rFonts w:ascii="Garamond" w:hAnsi="Garamond"/>
          <w:b/>
          <w:sz w:val="26"/>
          <w:szCs w:val="26"/>
        </w:rPr>
        <w:t>ЕСКИХ СЕТЯХ</w:t>
      </w:r>
      <w:r w:rsidR="006F1A30" w:rsidRPr="00E80458">
        <w:rPr>
          <w:rFonts w:ascii="Garamond" w:hAnsi="Garamond"/>
          <w:b/>
          <w:sz w:val="26"/>
          <w:szCs w:val="26"/>
        </w:rPr>
        <w:t xml:space="preserve"> </w:t>
      </w:r>
      <w:r w:rsidR="006F1A30">
        <w:rPr>
          <w:rFonts w:ascii="Garamond" w:hAnsi="Garamond"/>
          <w:b/>
          <w:sz w:val="26"/>
          <w:szCs w:val="26"/>
        </w:rPr>
        <w:t>(Приложение № Д 18.5.</w:t>
      </w:r>
      <w:r w:rsidR="009732E5">
        <w:rPr>
          <w:rFonts w:ascii="Garamond" w:hAnsi="Garamond"/>
          <w:b/>
          <w:sz w:val="26"/>
          <w:szCs w:val="26"/>
        </w:rPr>
        <w:t>3</w:t>
      </w:r>
      <w:r w:rsidR="006F1A30" w:rsidRPr="008366F3">
        <w:rPr>
          <w:rFonts w:ascii="Garamond" w:hAnsi="Garamond"/>
          <w:b/>
          <w:sz w:val="26"/>
          <w:szCs w:val="26"/>
        </w:rPr>
        <w:t xml:space="preserve"> к Договору о присоединении к торговой системе оптового рынка)</w:t>
      </w:r>
    </w:p>
    <w:p w:rsidR="006F1A30" w:rsidRDefault="006F1A30" w:rsidP="006F1A30">
      <w:pPr>
        <w:widowControl w:val="0"/>
        <w:tabs>
          <w:tab w:val="left" w:pos="709"/>
        </w:tabs>
        <w:spacing w:after="0" w:line="240" w:lineRule="auto"/>
      </w:pP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966"/>
        <w:gridCol w:w="7134"/>
      </w:tblGrid>
      <w:tr w:rsidR="006F1A30" w:rsidRPr="002C7565" w:rsidTr="007C2308">
        <w:trPr>
          <w:trHeight w:val="435"/>
        </w:trPr>
        <w:tc>
          <w:tcPr>
            <w:tcW w:w="290" w:type="pct"/>
            <w:tcMar>
              <w:left w:w="57" w:type="dxa"/>
              <w:right w:w="57" w:type="dxa"/>
            </w:tcMar>
            <w:vAlign w:val="center"/>
          </w:tcPr>
          <w:p w:rsidR="006F1A30" w:rsidRPr="002C7565" w:rsidRDefault="006F1A30" w:rsidP="007C2308">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6F1A30" w:rsidRPr="002C7565" w:rsidRDefault="006F1A30" w:rsidP="007C2308">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27" w:type="pct"/>
            <w:vAlign w:val="center"/>
          </w:tcPr>
          <w:p w:rsidR="006F1A30" w:rsidRPr="002C7565" w:rsidRDefault="006F1A30" w:rsidP="007C2308">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6F1A30" w:rsidRPr="002C7565" w:rsidRDefault="006F1A30" w:rsidP="007C2308">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83" w:type="pct"/>
            <w:vAlign w:val="center"/>
          </w:tcPr>
          <w:p w:rsidR="006F1A30" w:rsidRPr="002C7565" w:rsidRDefault="006F1A30" w:rsidP="007C2308">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6F1A30" w:rsidRPr="002C7565" w:rsidRDefault="006F1A30" w:rsidP="007C2308">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6F1A30" w:rsidRPr="002C7565" w:rsidTr="007C2308">
        <w:trPr>
          <w:trHeight w:val="345"/>
        </w:trPr>
        <w:tc>
          <w:tcPr>
            <w:tcW w:w="290" w:type="pct"/>
            <w:vAlign w:val="center"/>
          </w:tcPr>
          <w:p w:rsidR="006F1A30" w:rsidRDefault="006F1A30" w:rsidP="007C2308">
            <w:pPr>
              <w:spacing w:after="0" w:line="240" w:lineRule="auto"/>
              <w:jc w:val="center"/>
              <w:rPr>
                <w:rFonts w:ascii="Garamond" w:hAnsi="Garamond" w:cs="Garamond"/>
                <w:b/>
                <w:bCs/>
                <w:lang w:eastAsia="ru-RU"/>
              </w:rPr>
            </w:pPr>
            <w:r>
              <w:rPr>
                <w:rFonts w:ascii="Garamond" w:hAnsi="Garamond" w:cs="Garamond"/>
                <w:b/>
                <w:bCs/>
                <w:lang w:eastAsia="ru-RU"/>
              </w:rPr>
              <w:t>13</w:t>
            </w:r>
          </w:p>
        </w:tc>
        <w:tc>
          <w:tcPr>
            <w:tcW w:w="2327" w:type="pct"/>
          </w:tcPr>
          <w:p w:rsidR="006F1A30" w:rsidRDefault="006F1A30" w:rsidP="007C2308">
            <w:pPr>
              <w:spacing w:before="120" w:after="120" w:line="288" w:lineRule="auto"/>
              <w:jc w:val="both"/>
              <w:rPr>
                <w:rFonts w:ascii="Garamond" w:hAnsi="Garamond"/>
                <w:lang w:eastAsia="ru-RU"/>
              </w:rPr>
            </w:pPr>
            <w:r w:rsidRPr="00E80458">
              <w:rPr>
                <w:rFonts w:ascii="Garamond" w:hAnsi="Garamond"/>
                <w:b/>
                <w:lang w:eastAsia="ru-RU"/>
              </w:rPr>
              <w:t>1</w:t>
            </w:r>
            <w:r w:rsidRPr="00E80458">
              <w:rPr>
                <w:rFonts w:ascii="Garamond" w:hAnsi="Garamond"/>
                <w:b/>
                <w:highlight w:val="yellow"/>
                <w:lang w:eastAsia="ru-RU"/>
              </w:rPr>
              <w:t>3</w:t>
            </w:r>
            <w:r>
              <w:rPr>
                <w:rFonts w:ascii="Garamond" w:hAnsi="Garamond"/>
                <w:lang w:eastAsia="ru-RU"/>
              </w:rPr>
              <w:t>.</w:t>
            </w:r>
            <w:r w:rsidRPr="00C00E7F">
              <w:rPr>
                <w:rFonts w:ascii="Garamond" w:hAnsi="Garamond"/>
                <w:b/>
                <w:bCs/>
              </w:rPr>
              <w:t xml:space="preserve"> РЕКВИЗИТЫ СТОРОН</w:t>
            </w:r>
          </w:p>
        </w:tc>
        <w:tc>
          <w:tcPr>
            <w:tcW w:w="2383" w:type="pct"/>
          </w:tcPr>
          <w:p w:rsidR="006F1A30" w:rsidRDefault="006F1A30" w:rsidP="007C2308">
            <w:pPr>
              <w:spacing w:before="120" w:after="120" w:line="288" w:lineRule="auto"/>
              <w:jc w:val="both"/>
              <w:rPr>
                <w:rFonts w:ascii="Garamond" w:hAnsi="Garamond"/>
                <w:lang w:eastAsia="ru-RU"/>
              </w:rPr>
            </w:pPr>
            <w:r>
              <w:rPr>
                <w:rFonts w:ascii="Garamond" w:hAnsi="Garamond"/>
                <w:b/>
                <w:bCs/>
              </w:rPr>
              <w:t>1</w:t>
            </w:r>
            <w:r w:rsidRPr="00E80458">
              <w:rPr>
                <w:rFonts w:ascii="Garamond" w:hAnsi="Garamond"/>
                <w:b/>
                <w:bCs/>
                <w:highlight w:val="yellow"/>
              </w:rPr>
              <w:t>4</w:t>
            </w:r>
            <w:r>
              <w:rPr>
                <w:rFonts w:ascii="Garamond" w:hAnsi="Garamond"/>
                <w:b/>
                <w:bCs/>
              </w:rPr>
              <w:t xml:space="preserve">. </w:t>
            </w:r>
            <w:r w:rsidRPr="00C00E7F">
              <w:rPr>
                <w:rFonts w:ascii="Garamond" w:hAnsi="Garamond"/>
                <w:b/>
                <w:bCs/>
              </w:rPr>
              <w:t>РЕКВИЗИТЫ СТОРОН</w:t>
            </w:r>
          </w:p>
        </w:tc>
      </w:tr>
    </w:tbl>
    <w:p w:rsidR="006F1A30" w:rsidRDefault="006F1A30" w:rsidP="00DD6877">
      <w:pPr>
        <w:widowControl w:val="0"/>
        <w:tabs>
          <w:tab w:val="left" w:pos="709"/>
        </w:tabs>
        <w:spacing w:after="0" w:line="240" w:lineRule="auto"/>
        <w:jc w:val="both"/>
        <w:rPr>
          <w:rFonts w:ascii="Garamond" w:hAnsi="Garamond"/>
          <w:b/>
          <w:sz w:val="26"/>
          <w:szCs w:val="26"/>
        </w:rPr>
      </w:pPr>
    </w:p>
    <w:p w:rsidR="00F15363" w:rsidRDefault="00F15363" w:rsidP="00414707">
      <w:pPr>
        <w:widowControl w:val="0"/>
        <w:tabs>
          <w:tab w:val="left" w:pos="709"/>
        </w:tabs>
        <w:spacing w:after="0" w:line="240" w:lineRule="auto"/>
        <w:rPr>
          <w:rFonts w:ascii="Garamond" w:hAnsi="Garamond"/>
          <w:b/>
          <w:sz w:val="26"/>
          <w:szCs w:val="26"/>
        </w:rPr>
      </w:pPr>
      <w:r w:rsidRPr="00877D72">
        <w:rPr>
          <w:rFonts w:ascii="Garamond" w:hAnsi="Garamond"/>
          <w:b/>
          <w:sz w:val="26"/>
          <w:szCs w:val="26"/>
        </w:rPr>
        <w:t xml:space="preserve">Предложения по изменениям и дополнениям в </w:t>
      </w:r>
      <w:r w:rsidR="00573E99" w:rsidRPr="008366F3">
        <w:rPr>
          <w:rFonts w:ascii="Garamond" w:hAnsi="Garamond"/>
          <w:b/>
          <w:sz w:val="26"/>
          <w:szCs w:val="26"/>
        </w:rPr>
        <w:t>СТАНДАРТНУЮ ФОРМУ</w:t>
      </w:r>
      <w:r w:rsidR="00573E99">
        <w:rPr>
          <w:rFonts w:ascii="Garamond" w:hAnsi="Garamond"/>
          <w:b/>
          <w:sz w:val="26"/>
          <w:szCs w:val="26"/>
        </w:rPr>
        <w:t xml:space="preserve"> </w:t>
      </w:r>
      <w:r w:rsidRPr="00E03FC2">
        <w:rPr>
          <w:rFonts w:ascii="Garamond" w:hAnsi="Garamond"/>
          <w:b/>
          <w:sz w:val="26"/>
          <w:szCs w:val="26"/>
        </w:rPr>
        <w:t>ДОГОВОР</w:t>
      </w:r>
      <w:r w:rsidR="00573E99">
        <w:rPr>
          <w:rFonts w:ascii="Garamond" w:hAnsi="Garamond"/>
          <w:b/>
          <w:sz w:val="26"/>
          <w:szCs w:val="26"/>
        </w:rPr>
        <w:t>А</w:t>
      </w:r>
      <w:r w:rsidRPr="00E03FC2">
        <w:rPr>
          <w:rFonts w:ascii="Garamond" w:hAnsi="Garamond"/>
          <w:b/>
          <w:sz w:val="26"/>
          <w:szCs w:val="26"/>
        </w:rPr>
        <w:t xml:space="preserve"> КУПЛИ-ПРОДАЖИ МОЩНОСТИ</w:t>
      </w:r>
      <w:r>
        <w:rPr>
          <w:rFonts w:ascii="Garamond" w:hAnsi="Garamond"/>
          <w:b/>
          <w:sz w:val="26"/>
          <w:szCs w:val="26"/>
        </w:rPr>
        <w:t xml:space="preserve"> </w:t>
      </w:r>
      <w:r w:rsidRPr="00E03FC2">
        <w:rPr>
          <w:rFonts w:ascii="Garamond" w:hAnsi="Garamond"/>
          <w:b/>
          <w:sz w:val="26"/>
          <w:szCs w:val="26"/>
        </w:rPr>
        <w:t>ПО РЕЗУЛЬТАТА</w:t>
      </w:r>
      <w:r>
        <w:rPr>
          <w:rFonts w:ascii="Garamond" w:hAnsi="Garamond"/>
          <w:b/>
          <w:sz w:val="26"/>
          <w:szCs w:val="26"/>
        </w:rPr>
        <w:t xml:space="preserve">М КОНКУРЕНТНОГО ОТБОРА МОЩНОСТИ </w:t>
      </w:r>
      <w:r w:rsidRPr="00E03FC2">
        <w:rPr>
          <w:rFonts w:ascii="Garamond" w:hAnsi="Garamond"/>
          <w:b/>
          <w:sz w:val="26"/>
          <w:szCs w:val="26"/>
        </w:rPr>
        <w:t>В ЦЕЛЯХ КОМПЕНСАЦИИ ПОТЕРЬ В ЭЛЕКТРИЧЕСКИХ СЕТЯХ</w:t>
      </w:r>
      <w:r w:rsidRPr="008366F3">
        <w:rPr>
          <w:rFonts w:ascii="Garamond" w:hAnsi="Garamond"/>
          <w:b/>
          <w:sz w:val="26"/>
          <w:szCs w:val="26"/>
        </w:rPr>
        <w:t xml:space="preserve"> </w:t>
      </w:r>
      <w:r>
        <w:rPr>
          <w:rFonts w:ascii="Garamond" w:hAnsi="Garamond"/>
          <w:b/>
          <w:sz w:val="26"/>
          <w:szCs w:val="26"/>
        </w:rPr>
        <w:t>(Приложение № Д 18.5.4</w:t>
      </w:r>
      <w:r w:rsidRPr="008366F3">
        <w:rPr>
          <w:rFonts w:ascii="Garamond" w:hAnsi="Garamond"/>
          <w:b/>
          <w:sz w:val="26"/>
          <w:szCs w:val="26"/>
        </w:rPr>
        <w:t xml:space="preserve"> к Договору о присоединении к торговой системе оптового рынка)</w:t>
      </w:r>
    </w:p>
    <w:p w:rsidR="00F15363" w:rsidRDefault="00F15363" w:rsidP="00F15363">
      <w:pPr>
        <w:widowControl w:val="0"/>
        <w:tabs>
          <w:tab w:val="left" w:pos="709"/>
        </w:tabs>
        <w:spacing w:after="0" w:line="240" w:lineRule="auto"/>
      </w:pP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966"/>
        <w:gridCol w:w="7134"/>
      </w:tblGrid>
      <w:tr w:rsidR="00F15363" w:rsidRPr="002C7565" w:rsidTr="00A249AD">
        <w:trPr>
          <w:trHeight w:val="435"/>
        </w:trPr>
        <w:tc>
          <w:tcPr>
            <w:tcW w:w="290" w:type="pct"/>
            <w:tcMar>
              <w:left w:w="57" w:type="dxa"/>
              <w:right w:w="57" w:type="dxa"/>
            </w:tcMar>
            <w:vAlign w:val="center"/>
          </w:tcPr>
          <w:p w:rsidR="00F15363" w:rsidRPr="002C7565" w:rsidRDefault="00F15363" w:rsidP="00A249AD">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15363" w:rsidRPr="002C7565" w:rsidRDefault="00F15363" w:rsidP="00A249AD">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27" w:type="pct"/>
            <w:vAlign w:val="center"/>
          </w:tcPr>
          <w:p w:rsidR="00F15363" w:rsidRPr="002C7565" w:rsidRDefault="00F15363" w:rsidP="00A249AD">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15363" w:rsidRPr="002C7565" w:rsidRDefault="00F15363" w:rsidP="00A249AD">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83" w:type="pct"/>
            <w:vAlign w:val="center"/>
          </w:tcPr>
          <w:p w:rsidR="00F15363" w:rsidRPr="002C7565" w:rsidRDefault="00F15363" w:rsidP="00A249AD">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15363" w:rsidRPr="002C7565" w:rsidRDefault="00F15363" w:rsidP="00A249AD">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15363" w:rsidRPr="002C7565" w:rsidTr="00A249AD">
        <w:trPr>
          <w:trHeight w:val="345"/>
        </w:trPr>
        <w:tc>
          <w:tcPr>
            <w:tcW w:w="290" w:type="pct"/>
            <w:vAlign w:val="center"/>
          </w:tcPr>
          <w:p w:rsidR="00F15363" w:rsidRDefault="00F15363" w:rsidP="00F15363">
            <w:pPr>
              <w:spacing w:after="0" w:line="240" w:lineRule="auto"/>
              <w:jc w:val="center"/>
              <w:rPr>
                <w:rFonts w:ascii="Garamond" w:hAnsi="Garamond" w:cs="Garamond"/>
                <w:b/>
                <w:bCs/>
                <w:lang w:eastAsia="ru-RU"/>
              </w:rPr>
            </w:pPr>
            <w:r>
              <w:rPr>
                <w:rFonts w:ascii="Garamond" w:hAnsi="Garamond" w:cs="Garamond"/>
                <w:b/>
                <w:bCs/>
                <w:lang w:eastAsia="ru-RU"/>
              </w:rPr>
              <w:t>2.1</w:t>
            </w:r>
          </w:p>
        </w:tc>
        <w:tc>
          <w:tcPr>
            <w:tcW w:w="2327" w:type="pct"/>
          </w:tcPr>
          <w:p w:rsidR="00F15363" w:rsidRPr="00C00E7F" w:rsidRDefault="008D4B6B" w:rsidP="00097939">
            <w:pPr>
              <w:spacing w:after="120" w:line="288" w:lineRule="auto"/>
              <w:jc w:val="both"/>
              <w:rPr>
                <w:rFonts w:ascii="Garamond" w:hAnsi="Garamond"/>
              </w:rPr>
            </w:pPr>
            <w:r>
              <w:rPr>
                <w:rFonts w:ascii="Garamond" w:hAnsi="Garamond"/>
              </w:rPr>
              <w:t>…</w:t>
            </w:r>
          </w:p>
          <w:p w:rsidR="00F15363" w:rsidRPr="00C00E7F" w:rsidRDefault="00F15363" w:rsidP="00DD2D3E">
            <w:pPr>
              <w:numPr>
                <w:ilvl w:val="0"/>
                <w:numId w:val="4"/>
              </w:numPr>
              <w:tabs>
                <w:tab w:val="num" w:pos="1080"/>
              </w:tabs>
              <w:spacing w:after="120" w:line="288" w:lineRule="auto"/>
              <w:ind w:left="1080"/>
              <w:jc w:val="both"/>
              <w:rPr>
                <w:rFonts w:ascii="Garamond" w:hAnsi="Garamond"/>
              </w:rPr>
            </w:pPr>
            <w:r w:rsidRPr="00C00E7F">
              <w:rPr>
                <w:rFonts w:ascii="Garamond" w:hAnsi="Garamond"/>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F15363" w:rsidRDefault="00F15363" w:rsidP="00F15363">
            <w:pPr>
              <w:spacing w:before="120" w:after="120" w:line="288" w:lineRule="auto"/>
              <w:ind w:left="442"/>
              <w:jc w:val="both"/>
              <w:rPr>
                <w:rFonts w:ascii="Garamond" w:hAnsi="Garamond"/>
              </w:rPr>
            </w:pPr>
            <w:r w:rsidRPr="008964DF">
              <w:rPr>
                <w:rFonts w:ascii="Garamond" w:hAnsi="Garamond"/>
              </w:rPr>
              <w:t xml:space="preserve">Количество мощности, которое Продавец </w:t>
            </w:r>
            <w:r w:rsidRPr="00F15363">
              <w:rPr>
                <w:rFonts w:ascii="Garamond" w:hAnsi="Garamond"/>
                <w:highlight w:val="yellow"/>
              </w:rPr>
              <w:t>обязать</w:t>
            </w:r>
            <w:r w:rsidRPr="008964DF">
              <w:rPr>
                <w:rFonts w:ascii="Garamond" w:hAnsi="Garamond"/>
              </w:rPr>
              <w:t xml:space="preserve"> поставить по настоящему Договору (договорный объем мощности)</w:t>
            </w:r>
            <w:r>
              <w:rPr>
                <w:rFonts w:ascii="Garamond" w:hAnsi="Garamond"/>
              </w:rPr>
              <w:t>,</w:t>
            </w:r>
            <w:r w:rsidRPr="00C00E7F">
              <w:rPr>
                <w:rFonts w:ascii="Garamond" w:hAnsi="Garamond"/>
              </w:rPr>
              <w:t xml:space="preserve"> равно фактическому объему мощности, поставленному по настоящему </w:t>
            </w:r>
            <w:r w:rsidRPr="00F15363">
              <w:rPr>
                <w:rFonts w:ascii="Garamond" w:hAnsi="Garamond"/>
              </w:rPr>
              <w:t>д</w:t>
            </w:r>
            <w:r w:rsidRPr="00C00E7F">
              <w:rPr>
                <w:rFonts w:ascii="Garamond" w:hAnsi="Garamond"/>
              </w:rPr>
              <w:t xml:space="preserve">оговору, 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15363">
              <w:rPr>
                <w:rFonts w:ascii="Garamond" w:hAnsi="Garamond"/>
              </w:rPr>
              <w:t xml:space="preserve">определения объемов покупки и продажи мощности на </w:t>
            </w:r>
            <w:r w:rsidRPr="00F15363">
              <w:rPr>
                <w:rFonts w:ascii="Garamond" w:hAnsi="Garamond"/>
              </w:rPr>
              <w:lastRenderedPageBreak/>
              <w:t>оптовом рынке и</w:t>
            </w:r>
            <w:r w:rsidRPr="00C00E7F">
              <w:rPr>
                <w:rFonts w:ascii="Garamond" w:hAnsi="Garamond"/>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w:t>
            </w:r>
          </w:p>
          <w:p w:rsidR="00F15363" w:rsidRDefault="00F15363" w:rsidP="00E362A4">
            <w:pPr>
              <w:spacing w:before="120" w:after="120" w:line="288" w:lineRule="auto"/>
              <w:jc w:val="both"/>
              <w:rPr>
                <w:rFonts w:ascii="Garamond" w:hAnsi="Garamond"/>
                <w:lang w:eastAsia="ru-RU"/>
              </w:rPr>
            </w:pPr>
            <w:r>
              <w:rPr>
                <w:rFonts w:ascii="Garamond" w:hAnsi="Garamond"/>
              </w:rPr>
              <w:t>…</w:t>
            </w:r>
            <w:r w:rsidRPr="00C00E7F">
              <w:rPr>
                <w:rFonts w:ascii="Garamond" w:hAnsi="Garamond"/>
              </w:rPr>
              <w:t xml:space="preserve"> </w:t>
            </w:r>
          </w:p>
        </w:tc>
        <w:tc>
          <w:tcPr>
            <w:tcW w:w="2383" w:type="pct"/>
          </w:tcPr>
          <w:p w:rsidR="00F15363" w:rsidRPr="00C00E7F" w:rsidRDefault="008D4B6B" w:rsidP="00097939">
            <w:pPr>
              <w:spacing w:after="120" w:line="288" w:lineRule="auto"/>
              <w:jc w:val="both"/>
              <w:rPr>
                <w:rFonts w:ascii="Garamond" w:hAnsi="Garamond"/>
              </w:rPr>
            </w:pPr>
            <w:r>
              <w:rPr>
                <w:rFonts w:ascii="Garamond" w:hAnsi="Garamond"/>
              </w:rPr>
              <w:lastRenderedPageBreak/>
              <w:t>…</w:t>
            </w:r>
          </w:p>
          <w:p w:rsidR="00F15363" w:rsidRPr="00C00E7F" w:rsidRDefault="00F15363" w:rsidP="00DD2D3E">
            <w:pPr>
              <w:numPr>
                <w:ilvl w:val="0"/>
                <w:numId w:val="4"/>
              </w:numPr>
              <w:tabs>
                <w:tab w:val="num" w:pos="1080"/>
              </w:tabs>
              <w:spacing w:after="120" w:line="288" w:lineRule="auto"/>
              <w:ind w:left="1080"/>
              <w:jc w:val="both"/>
              <w:rPr>
                <w:rFonts w:ascii="Garamond" w:hAnsi="Garamond"/>
              </w:rPr>
            </w:pPr>
            <w:r w:rsidRPr="00C00E7F">
              <w:rPr>
                <w:rFonts w:ascii="Garamond" w:hAnsi="Garamond"/>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F15363" w:rsidRDefault="00F15363" w:rsidP="00F15363">
            <w:pPr>
              <w:spacing w:before="120" w:after="120" w:line="288" w:lineRule="auto"/>
              <w:ind w:left="442"/>
              <w:jc w:val="both"/>
              <w:rPr>
                <w:rFonts w:ascii="Garamond" w:hAnsi="Garamond"/>
              </w:rPr>
            </w:pPr>
            <w:r w:rsidRPr="008964DF">
              <w:rPr>
                <w:rFonts w:ascii="Garamond" w:hAnsi="Garamond"/>
              </w:rPr>
              <w:t xml:space="preserve">Количество мощности, которое Продавец </w:t>
            </w:r>
            <w:r w:rsidRPr="00F15363">
              <w:rPr>
                <w:rFonts w:ascii="Garamond" w:hAnsi="Garamond"/>
                <w:highlight w:val="yellow"/>
              </w:rPr>
              <w:t>обязан</w:t>
            </w:r>
            <w:r w:rsidRPr="008964DF">
              <w:rPr>
                <w:rFonts w:ascii="Garamond" w:hAnsi="Garamond"/>
              </w:rPr>
              <w:t xml:space="preserve"> поставить по настоящему Договору (договорный объем мощности)</w:t>
            </w:r>
            <w:r>
              <w:rPr>
                <w:rFonts w:ascii="Garamond" w:hAnsi="Garamond"/>
              </w:rPr>
              <w:t>,</w:t>
            </w:r>
            <w:r w:rsidRPr="00C00E7F">
              <w:rPr>
                <w:rFonts w:ascii="Garamond" w:hAnsi="Garamond"/>
              </w:rPr>
              <w:t xml:space="preserve"> равно фактическому объему мощности, поставленному по настоящему </w:t>
            </w:r>
            <w:r w:rsidRPr="00F15363">
              <w:rPr>
                <w:rFonts w:ascii="Garamond" w:hAnsi="Garamond"/>
              </w:rPr>
              <w:t>д</w:t>
            </w:r>
            <w:r w:rsidRPr="00C00E7F">
              <w:rPr>
                <w:rFonts w:ascii="Garamond" w:hAnsi="Garamond"/>
              </w:rPr>
              <w:t xml:space="preserve">оговору, 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15363">
              <w:rPr>
                <w:rFonts w:ascii="Garamond" w:hAnsi="Garamond"/>
              </w:rPr>
              <w:t xml:space="preserve">определения объемов покупки и продажи мощности на оптовом рынке </w:t>
            </w:r>
            <w:r w:rsidRPr="00F15363">
              <w:rPr>
                <w:rFonts w:ascii="Garamond" w:hAnsi="Garamond"/>
              </w:rPr>
              <w:lastRenderedPageBreak/>
              <w:t>и</w:t>
            </w:r>
            <w:r w:rsidRPr="00C00E7F">
              <w:rPr>
                <w:rFonts w:ascii="Garamond" w:hAnsi="Garamond"/>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w:t>
            </w:r>
          </w:p>
          <w:p w:rsidR="00F15363" w:rsidRDefault="00F15363" w:rsidP="00E362A4">
            <w:pPr>
              <w:spacing w:before="120" w:after="120" w:line="288" w:lineRule="auto"/>
              <w:jc w:val="both"/>
              <w:rPr>
                <w:rFonts w:ascii="Garamond" w:hAnsi="Garamond"/>
                <w:lang w:eastAsia="ru-RU"/>
              </w:rPr>
            </w:pPr>
            <w:r>
              <w:rPr>
                <w:rFonts w:ascii="Garamond" w:hAnsi="Garamond"/>
              </w:rPr>
              <w:t>…</w:t>
            </w:r>
            <w:r w:rsidRPr="00C00E7F">
              <w:rPr>
                <w:rFonts w:ascii="Garamond" w:hAnsi="Garamond"/>
              </w:rPr>
              <w:t xml:space="preserve"> </w:t>
            </w:r>
          </w:p>
        </w:tc>
      </w:tr>
      <w:tr w:rsidR="005C15D3" w:rsidRPr="002C7565" w:rsidTr="00A249AD">
        <w:trPr>
          <w:trHeight w:val="345"/>
        </w:trPr>
        <w:tc>
          <w:tcPr>
            <w:tcW w:w="290" w:type="pct"/>
            <w:vAlign w:val="center"/>
          </w:tcPr>
          <w:p w:rsidR="005C15D3" w:rsidRDefault="005C15D3" w:rsidP="00F15363">
            <w:pPr>
              <w:spacing w:after="0" w:line="240" w:lineRule="auto"/>
              <w:jc w:val="center"/>
              <w:rPr>
                <w:rFonts w:ascii="Garamond" w:hAnsi="Garamond" w:cs="Garamond"/>
                <w:b/>
                <w:bCs/>
                <w:lang w:eastAsia="ru-RU"/>
              </w:rPr>
            </w:pPr>
            <w:r>
              <w:rPr>
                <w:rFonts w:ascii="Garamond" w:hAnsi="Garamond" w:cs="Garamond"/>
                <w:b/>
                <w:bCs/>
                <w:lang w:eastAsia="ru-RU"/>
              </w:rPr>
              <w:lastRenderedPageBreak/>
              <w:t>7</w:t>
            </w:r>
          </w:p>
        </w:tc>
        <w:tc>
          <w:tcPr>
            <w:tcW w:w="2327" w:type="pct"/>
          </w:tcPr>
          <w:p w:rsidR="005C15D3" w:rsidRPr="00C00E7F" w:rsidRDefault="005C15D3" w:rsidP="0020699C">
            <w:pPr>
              <w:pStyle w:val="1"/>
            </w:pPr>
            <w:r w:rsidRPr="00C00E7F">
              <w:t>СРОК ДЕЙСТВИЯ ДОГОВОРА. Срок поставки мощности</w:t>
            </w:r>
            <w:r w:rsidRPr="00E80458">
              <w:rPr>
                <w:highlight w:val="yellow"/>
              </w:rPr>
              <w:t>.</w:t>
            </w:r>
          </w:p>
        </w:tc>
        <w:tc>
          <w:tcPr>
            <w:tcW w:w="2383" w:type="pct"/>
          </w:tcPr>
          <w:p w:rsidR="005C15D3" w:rsidRPr="00C00E7F" w:rsidRDefault="005C15D3" w:rsidP="0020699C">
            <w:pPr>
              <w:pStyle w:val="1"/>
              <w:ind w:left="360"/>
            </w:pPr>
            <w:r w:rsidRPr="00C00E7F">
              <w:t>СРОК ДЕЙСТВИЯ Д</w:t>
            </w:r>
            <w:r w:rsidR="0020699C">
              <w:t>ОГОВОРА. Срок поставки мощности</w:t>
            </w:r>
          </w:p>
        </w:tc>
      </w:tr>
    </w:tbl>
    <w:p w:rsidR="00DD6877" w:rsidRDefault="00DD6877" w:rsidP="0071499C">
      <w:pPr>
        <w:spacing w:after="0"/>
        <w:outlineLvl w:val="0"/>
      </w:pPr>
    </w:p>
    <w:p w:rsidR="00573E99" w:rsidRDefault="00573E99" w:rsidP="00573E99">
      <w:pPr>
        <w:widowControl w:val="0"/>
        <w:tabs>
          <w:tab w:val="left" w:pos="709"/>
        </w:tabs>
        <w:spacing w:after="0" w:line="240" w:lineRule="auto"/>
        <w:jc w:val="both"/>
        <w:rPr>
          <w:rFonts w:ascii="Garamond" w:hAnsi="Garamond"/>
          <w:b/>
          <w:sz w:val="26"/>
          <w:szCs w:val="26"/>
        </w:rPr>
      </w:pPr>
      <w:r w:rsidRPr="00877D72">
        <w:rPr>
          <w:rFonts w:ascii="Garamond" w:hAnsi="Garamond"/>
          <w:b/>
          <w:sz w:val="26"/>
          <w:szCs w:val="26"/>
        </w:rPr>
        <w:t xml:space="preserve">Предложения по изменениям и дополнениям в </w:t>
      </w:r>
      <w:r w:rsidRPr="008366F3">
        <w:rPr>
          <w:rFonts w:ascii="Garamond" w:hAnsi="Garamond"/>
          <w:b/>
          <w:sz w:val="26"/>
          <w:szCs w:val="26"/>
        </w:rPr>
        <w:t>СТАНДАРТНУЮ ФОРМУ</w:t>
      </w:r>
      <w:r>
        <w:rPr>
          <w:rFonts w:ascii="Garamond" w:hAnsi="Garamond"/>
          <w:b/>
          <w:sz w:val="26"/>
          <w:szCs w:val="26"/>
        </w:rPr>
        <w:t xml:space="preserve"> ДОГОВОРА КУПЛИ-ПРОДАЖИ МОЩНОСТИ, ПРОИЗВОДИМОЙ С ИСПОЛЬЗОВАНИЕМ ГЕНЕРИРУЮЩИХ </w:t>
      </w:r>
      <w:r w:rsidRPr="00573E99">
        <w:rPr>
          <w:rFonts w:ascii="Garamond" w:hAnsi="Garamond"/>
          <w:b/>
          <w:sz w:val="26"/>
          <w:szCs w:val="26"/>
        </w:rPr>
        <w:t>ОБЪЕКТОВ, ПОСТАВЛЯЮЩИ</w:t>
      </w:r>
      <w:r>
        <w:rPr>
          <w:rFonts w:ascii="Garamond" w:hAnsi="Garamond"/>
          <w:b/>
          <w:sz w:val="26"/>
          <w:szCs w:val="26"/>
        </w:rPr>
        <w:t>Х МОЩНОСТЬ В ВЫНУЖДЕННОМ РЕЖИМЕ (Приложение № Д 18.4.1</w:t>
      </w:r>
      <w:r w:rsidRPr="008366F3">
        <w:rPr>
          <w:rFonts w:ascii="Garamond" w:hAnsi="Garamond"/>
          <w:b/>
          <w:sz w:val="26"/>
          <w:szCs w:val="26"/>
        </w:rPr>
        <w:t xml:space="preserve"> к Договору о присоединении к торговой системе оптового рынка)</w:t>
      </w:r>
    </w:p>
    <w:p w:rsidR="00573E99" w:rsidRDefault="00573E99" w:rsidP="00573E99">
      <w:pPr>
        <w:widowControl w:val="0"/>
        <w:tabs>
          <w:tab w:val="left" w:pos="709"/>
        </w:tabs>
        <w:spacing w:after="0" w:line="240" w:lineRule="auto"/>
      </w:pP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966"/>
        <w:gridCol w:w="7134"/>
      </w:tblGrid>
      <w:tr w:rsidR="00573E99" w:rsidRPr="002C7565" w:rsidTr="00A249AD">
        <w:trPr>
          <w:trHeight w:val="435"/>
        </w:trPr>
        <w:tc>
          <w:tcPr>
            <w:tcW w:w="290" w:type="pct"/>
            <w:tcMar>
              <w:left w:w="57" w:type="dxa"/>
              <w:right w:w="57" w:type="dxa"/>
            </w:tcMar>
            <w:vAlign w:val="center"/>
          </w:tcPr>
          <w:p w:rsidR="00573E99" w:rsidRPr="002C7565" w:rsidRDefault="00573E99" w:rsidP="00A249AD">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573E99" w:rsidRPr="002C7565" w:rsidRDefault="00573E99" w:rsidP="00A249AD">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27" w:type="pct"/>
            <w:vAlign w:val="center"/>
          </w:tcPr>
          <w:p w:rsidR="00573E99" w:rsidRPr="002C7565" w:rsidRDefault="00573E99" w:rsidP="00A249AD">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573E99" w:rsidRPr="002C7565" w:rsidRDefault="00573E99" w:rsidP="00A249AD">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83" w:type="pct"/>
            <w:vAlign w:val="center"/>
          </w:tcPr>
          <w:p w:rsidR="00573E99" w:rsidRPr="002C7565" w:rsidRDefault="00573E99" w:rsidP="00A249AD">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573E99" w:rsidRPr="002C7565" w:rsidRDefault="00573E99" w:rsidP="00A249AD">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573E99" w:rsidRPr="002C7565" w:rsidTr="00A249AD">
        <w:trPr>
          <w:trHeight w:val="345"/>
        </w:trPr>
        <w:tc>
          <w:tcPr>
            <w:tcW w:w="290" w:type="pct"/>
            <w:vAlign w:val="center"/>
          </w:tcPr>
          <w:p w:rsidR="00573E99" w:rsidRDefault="00573E99" w:rsidP="00A249AD">
            <w:pPr>
              <w:spacing w:after="0" w:line="240" w:lineRule="auto"/>
              <w:jc w:val="center"/>
              <w:rPr>
                <w:rFonts w:ascii="Garamond" w:hAnsi="Garamond" w:cs="Garamond"/>
                <w:b/>
                <w:bCs/>
                <w:lang w:eastAsia="ru-RU"/>
              </w:rPr>
            </w:pPr>
            <w:r>
              <w:rPr>
                <w:rFonts w:ascii="Garamond" w:hAnsi="Garamond" w:cs="Garamond"/>
                <w:b/>
                <w:bCs/>
                <w:lang w:eastAsia="ru-RU"/>
              </w:rPr>
              <w:t>2.1</w:t>
            </w:r>
          </w:p>
        </w:tc>
        <w:tc>
          <w:tcPr>
            <w:tcW w:w="2327" w:type="pct"/>
          </w:tcPr>
          <w:p w:rsidR="00573E99" w:rsidRPr="00D06B78" w:rsidRDefault="00573E99" w:rsidP="00573E99">
            <w:pPr>
              <w:spacing w:before="120" w:after="120" w:line="288" w:lineRule="auto"/>
              <w:ind w:left="300"/>
              <w:jc w:val="both"/>
              <w:rPr>
                <w:rFonts w:ascii="Garamond" w:hAnsi="Garamond"/>
              </w:rPr>
            </w:pPr>
            <w:r w:rsidRPr="0019138B">
              <w:rPr>
                <w:rFonts w:ascii="Garamond" w:hAnsi="Garamond"/>
              </w:rPr>
              <w:t xml:space="preserve">По настоящему Договору Продавец обязуется своевременно начать поставку и в течение всего установленного в </w:t>
            </w:r>
            <w:r w:rsidRPr="001860B2">
              <w:rPr>
                <w:rFonts w:ascii="Garamond" w:hAnsi="Garamond"/>
              </w:rPr>
              <w:t>соответствии с настоящим Договором срока поставлять</w:t>
            </w:r>
            <w:r w:rsidRPr="0019138B">
              <w:rPr>
                <w:rFonts w:ascii="Garamond" w:hAnsi="Garamond"/>
              </w:rPr>
              <w:t xml:space="preserve">,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rsidR="00573E99" w:rsidRDefault="00573E99" w:rsidP="00573E99">
            <w:pPr>
              <w:spacing w:before="120" w:after="120" w:line="288" w:lineRule="auto"/>
              <w:ind w:left="300"/>
              <w:jc w:val="both"/>
              <w:rPr>
                <w:rFonts w:ascii="Garamond" w:hAnsi="Garamond"/>
              </w:rPr>
            </w:pPr>
            <w:r w:rsidRPr="0019138B">
              <w:rPr>
                <w:rFonts w:ascii="Garamond" w:hAnsi="Garamond"/>
              </w:rPr>
              <w:t xml:space="preserve">По настоящему Договору поставка мощности Продавцом Покупателю должна осуществляться с использованием генерирующих объектов, группы точек поставки генерации которых расположены </w:t>
            </w:r>
            <w:r w:rsidRPr="00573E99">
              <w:rPr>
                <w:rFonts w:ascii="Garamond" w:hAnsi="Garamond"/>
              </w:rPr>
              <w:t xml:space="preserve">в </w:t>
            </w:r>
            <w:r w:rsidRPr="0020699C">
              <w:rPr>
                <w:rFonts w:ascii="Garamond" w:hAnsi="Garamond"/>
              </w:rPr>
              <w:t xml:space="preserve">ценовой зоне </w:t>
            </w:r>
            <w:r w:rsidRPr="00573E99">
              <w:rPr>
                <w:rFonts w:ascii="Garamond" w:hAnsi="Garamond"/>
                <w:highlight w:val="yellow"/>
              </w:rPr>
              <w:t>________________</w:t>
            </w:r>
            <w:r w:rsidRPr="0019138B">
              <w:rPr>
                <w:rFonts w:ascii="Garamond" w:hAnsi="Garamond"/>
              </w:rPr>
              <w:t xml:space="preserve"> и указаны в </w:t>
            </w:r>
            <w:r w:rsidRPr="001860B2">
              <w:rPr>
                <w:rFonts w:ascii="Garamond" w:hAnsi="Garamond"/>
              </w:rPr>
              <w:t>уведомлениях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(далее – Уведомление ВР).</w:t>
            </w:r>
          </w:p>
          <w:p w:rsidR="008D4B6B" w:rsidRDefault="00573E99" w:rsidP="00573E99">
            <w:pPr>
              <w:spacing w:before="120" w:after="120" w:line="288" w:lineRule="auto"/>
              <w:jc w:val="both"/>
              <w:rPr>
                <w:rFonts w:ascii="Garamond" w:hAnsi="Garamond"/>
              </w:rPr>
            </w:pPr>
            <w:r>
              <w:rPr>
                <w:rFonts w:ascii="Garamond" w:hAnsi="Garamond"/>
              </w:rPr>
              <w:t>…</w:t>
            </w:r>
          </w:p>
          <w:p w:rsidR="008D4B6B" w:rsidRPr="0020699C" w:rsidRDefault="009732E5" w:rsidP="0020699C">
            <w:pPr>
              <w:numPr>
                <w:ilvl w:val="0"/>
                <w:numId w:val="3"/>
              </w:numPr>
              <w:spacing w:before="120" w:after="120" w:line="288" w:lineRule="auto"/>
              <w:jc w:val="both"/>
              <w:rPr>
                <w:rFonts w:ascii="Garamond" w:hAnsi="Garamond"/>
                <w:lang w:eastAsia="ru-RU"/>
              </w:rPr>
            </w:pPr>
            <w:r w:rsidRPr="00097939">
              <w:rPr>
                <w:rFonts w:ascii="Garamond" w:hAnsi="Garamond"/>
                <w:lang w:eastAsia="ru-RU"/>
              </w:rPr>
              <w:lastRenderedPageBreak/>
              <w:t>объема пикового потребления электрической энергии</w:t>
            </w:r>
            <w:r w:rsidR="008D4B6B">
              <w:rPr>
                <w:rFonts w:ascii="Garamond" w:hAnsi="Garamond"/>
                <w:lang w:eastAsia="ru-RU"/>
              </w:rPr>
              <w:t xml:space="preserve"> </w:t>
            </w:r>
            <w:r w:rsidRPr="00097939">
              <w:rPr>
                <w:rFonts w:ascii="Garamond" w:hAnsi="Garamond"/>
                <w:lang w:eastAsia="ru-RU"/>
              </w:rPr>
              <w:t xml:space="preserve">Покупателем. </w:t>
            </w:r>
          </w:p>
          <w:p w:rsidR="00573E99" w:rsidRDefault="009732E5" w:rsidP="00097939">
            <w:pPr>
              <w:spacing w:before="120" w:after="120" w:line="288" w:lineRule="auto"/>
              <w:ind w:left="158"/>
              <w:jc w:val="both"/>
              <w:rPr>
                <w:rFonts w:ascii="Garamond" w:hAnsi="Garamond"/>
                <w:lang w:eastAsia="ru-RU"/>
              </w:rPr>
            </w:pPr>
            <w:r w:rsidRPr="009732E5">
              <w:rPr>
                <w:rFonts w:ascii="Garamond" w:hAnsi="Garamond"/>
                <w:lang w:eastAsia="ru-RU"/>
              </w:rPr>
              <w:t xml:space="preserve">Количество продаваемой по настоящему Договору мощности доводится </w:t>
            </w:r>
            <w:r w:rsidRPr="009732E5">
              <w:rPr>
                <w:rFonts w:ascii="Garamond" w:hAnsi="Garamond"/>
                <w:color w:val="000000"/>
                <w:lang w:eastAsia="ru-RU"/>
              </w:rPr>
              <w:t>Коммерческим оператором</w:t>
            </w:r>
            <w:r w:rsidRPr="009732E5">
              <w:rPr>
                <w:rFonts w:ascii="Garamond" w:hAnsi="Garamond"/>
                <w:lang w:eastAsia="ru-RU"/>
              </w:rPr>
              <w:t xml:space="preserve"> до сведения Продавца и Покупателя по форме, в порядке и сроки, указанные в Договорах о присоединении.</w:t>
            </w:r>
          </w:p>
        </w:tc>
        <w:tc>
          <w:tcPr>
            <w:tcW w:w="2383" w:type="pct"/>
          </w:tcPr>
          <w:p w:rsidR="00573E99" w:rsidRPr="00D06B78" w:rsidRDefault="00573E99" w:rsidP="00573E99">
            <w:pPr>
              <w:spacing w:before="120" w:after="120" w:line="288" w:lineRule="auto"/>
              <w:ind w:left="300"/>
              <w:jc w:val="both"/>
              <w:rPr>
                <w:rFonts w:ascii="Garamond" w:hAnsi="Garamond"/>
              </w:rPr>
            </w:pPr>
            <w:r w:rsidRPr="0019138B">
              <w:rPr>
                <w:rFonts w:ascii="Garamond" w:hAnsi="Garamond"/>
              </w:rPr>
              <w:lastRenderedPageBreak/>
              <w:t xml:space="preserve">По настоящему Договору Продавец обязуется своевременно начать поставку и в течение всего установленного в </w:t>
            </w:r>
            <w:r w:rsidRPr="001860B2">
              <w:rPr>
                <w:rFonts w:ascii="Garamond" w:hAnsi="Garamond"/>
              </w:rPr>
              <w:t>соответствии с настоящим Договором срока поставлять</w:t>
            </w:r>
            <w:r w:rsidRPr="0019138B">
              <w:rPr>
                <w:rFonts w:ascii="Garamond" w:hAnsi="Garamond"/>
              </w:rPr>
              <w:t xml:space="preserve">,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rsidR="00573E99" w:rsidRDefault="00573E99" w:rsidP="00573E99">
            <w:pPr>
              <w:spacing w:before="120" w:after="120" w:line="288" w:lineRule="auto"/>
              <w:ind w:left="300"/>
              <w:jc w:val="both"/>
              <w:rPr>
                <w:rFonts w:ascii="Garamond" w:hAnsi="Garamond"/>
              </w:rPr>
            </w:pPr>
            <w:r w:rsidRPr="0019138B">
              <w:rPr>
                <w:rFonts w:ascii="Garamond" w:hAnsi="Garamond"/>
              </w:rPr>
              <w:t xml:space="preserve">По настоящему Договору поставка мощности Продавцом Покупателю должна осуществляться с использованием генерирующих объектов, группы точек поставки генерации которых расположены в </w:t>
            </w:r>
            <w:r w:rsidRPr="0020699C">
              <w:rPr>
                <w:rFonts w:ascii="Garamond" w:hAnsi="Garamond"/>
                <w:highlight w:val="yellow"/>
              </w:rPr>
              <w:t>________________</w:t>
            </w:r>
            <w:r>
              <w:rPr>
                <w:rFonts w:ascii="Garamond" w:hAnsi="Garamond"/>
              </w:rPr>
              <w:t xml:space="preserve"> ценовой зоне</w:t>
            </w:r>
            <w:r w:rsidRPr="0019138B">
              <w:rPr>
                <w:rFonts w:ascii="Garamond" w:hAnsi="Garamond"/>
              </w:rPr>
              <w:t xml:space="preserve"> и указаны в </w:t>
            </w:r>
            <w:r w:rsidRPr="001860B2">
              <w:rPr>
                <w:rFonts w:ascii="Garamond" w:hAnsi="Garamond"/>
              </w:rPr>
              <w:t>уведомлениях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(далее – Уведомление ВР).</w:t>
            </w:r>
          </w:p>
          <w:p w:rsidR="00573E99" w:rsidRDefault="00573E99" w:rsidP="00573E99">
            <w:pPr>
              <w:spacing w:before="120" w:after="120" w:line="288" w:lineRule="auto"/>
              <w:jc w:val="both"/>
              <w:rPr>
                <w:rFonts w:ascii="Garamond" w:hAnsi="Garamond"/>
              </w:rPr>
            </w:pPr>
            <w:r>
              <w:rPr>
                <w:rFonts w:ascii="Garamond" w:hAnsi="Garamond"/>
              </w:rPr>
              <w:t>…</w:t>
            </w:r>
          </w:p>
          <w:p w:rsidR="0040799C" w:rsidRPr="008D4B6B" w:rsidRDefault="009732E5" w:rsidP="00DD2D3E">
            <w:pPr>
              <w:numPr>
                <w:ilvl w:val="0"/>
                <w:numId w:val="3"/>
              </w:numPr>
              <w:spacing w:before="120" w:after="120" w:line="288" w:lineRule="auto"/>
              <w:jc w:val="both"/>
              <w:rPr>
                <w:rFonts w:ascii="Garamond" w:hAnsi="Garamond"/>
                <w:lang w:eastAsia="ru-RU"/>
              </w:rPr>
            </w:pPr>
            <w:r w:rsidRPr="008D4B6B">
              <w:rPr>
                <w:rFonts w:ascii="Garamond" w:hAnsi="Garamond"/>
                <w:lang w:eastAsia="ru-RU"/>
              </w:rPr>
              <w:lastRenderedPageBreak/>
              <w:t xml:space="preserve">объема пикового потребления электрической энергии Покупателем. </w:t>
            </w:r>
          </w:p>
          <w:p w:rsidR="0040799C" w:rsidRDefault="0040799C" w:rsidP="00E80458">
            <w:pPr>
              <w:spacing w:after="120" w:line="288" w:lineRule="auto"/>
              <w:jc w:val="both"/>
              <w:rPr>
                <w:rFonts w:ascii="Garamond" w:hAnsi="Garamond"/>
              </w:rPr>
            </w:pPr>
            <w:r w:rsidRPr="00E80458">
              <w:rPr>
                <w:rFonts w:ascii="Garamond" w:hAnsi="Garamond"/>
                <w:highlight w:val="yellow"/>
              </w:rPr>
              <w:t xml:space="preserve">Если в отношении генерирующего объекта, группа точек поставки которого указана в Уведомлении </w:t>
            </w:r>
            <w:r>
              <w:rPr>
                <w:rFonts w:ascii="Garamond" w:hAnsi="Garamond"/>
                <w:highlight w:val="yellow"/>
              </w:rPr>
              <w:t>ВР</w:t>
            </w:r>
            <w:r w:rsidRPr="00E80458">
              <w:rPr>
                <w:rFonts w:ascii="Garamond" w:hAnsi="Garamond"/>
                <w:highlight w:val="yellow"/>
              </w:rPr>
              <w:t xml:space="preserve">, заключены договоры купли-продажи (поставки) мощности модернизированных генерирующих объектов, поставка мощности по настоящему Договору </w:t>
            </w:r>
            <w:r w:rsidRPr="0040799C">
              <w:rPr>
                <w:rFonts w:ascii="Garamond" w:hAnsi="Garamond"/>
                <w:highlight w:val="yellow"/>
              </w:rPr>
              <w:t>данным генерирующим объектом</w:t>
            </w:r>
            <w:r w:rsidRPr="00E80458">
              <w:rPr>
                <w:rFonts w:ascii="Garamond" w:hAnsi="Garamond"/>
                <w:highlight w:val="yellow"/>
              </w:rPr>
              <w:t xml:space="preserve">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573E99" w:rsidRDefault="009732E5">
            <w:pPr>
              <w:spacing w:before="120" w:after="120" w:line="288" w:lineRule="auto"/>
              <w:jc w:val="both"/>
              <w:rPr>
                <w:rFonts w:ascii="Garamond" w:hAnsi="Garamond"/>
                <w:lang w:eastAsia="ru-RU"/>
              </w:rPr>
            </w:pPr>
            <w:r w:rsidRPr="009732E5">
              <w:rPr>
                <w:rFonts w:ascii="Garamond" w:hAnsi="Garamond"/>
                <w:lang w:eastAsia="ru-RU"/>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tc>
      </w:tr>
      <w:tr w:rsidR="005647EF" w:rsidRPr="002C7565" w:rsidTr="00A249AD">
        <w:trPr>
          <w:trHeight w:val="345"/>
        </w:trPr>
        <w:tc>
          <w:tcPr>
            <w:tcW w:w="290" w:type="pct"/>
            <w:vAlign w:val="center"/>
          </w:tcPr>
          <w:p w:rsidR="005647EF" w:rsidRDefault="005647EF" w:rsidP="00A249AD">
            <w:pPr>
              <w:spacing w:after="0" w:line="240" w:lineRule="auto"/>
              <w:jc w:val="center"/>
              <w:rPr>
                <w:rFonts w:ascii="Garamond" w:hAnsi="Garamond" w:cs="Garamond"/>
                <w:b/>
                <w:bCs/>
                <w:lang w:eastAsia="ru-RU"/>
              </w:rPr>
            </w:pPr>
            <w:r>
              <w:rPr>
                <w:rFonts w:ascii="Garamond" w:hAnsi="Garamond" w:cs="Garamond"/>
                <w:b/>
                <w:bCs/>
                <w:lang w:eastAsia="ru-RU"/>
              </w:rPr>
              <w:lastRenderedPageBreak/>
              <w:t>7</w:t>
            </w:r>
          </w:p>
        </w:tc>
        <w:tc>
          <w:tcPr>
            <w:tcW w:w="2327" w:type="pct"/>
          </w:tcPr>
          <w:p w:rsidR="005647EF" w:rsidRPr="0019138B" w:rsidRDefault="005647EF" w:rsidP="00097939">
            <w:pPr>
              <w:pStyle w:val="1"/>
            </w:pPr>
            <w:r w:rsidRPr="005647EF">
              <w:t>СРОК ДЕЙСТВИЯ ДОГОВОРА. Срок поставки мощности ПОРЯДОК ИЗМЕНЕНИЯ ДОГОВОРА</w:t>
            </w:r>
          </w:p>
        </w:tc>
        <w:tc>
          <w:tcPr>
            <w:tcW w:w="2383" w:type="pct"/>
          </w:tcPr>
          <w:p w:rsidR="005647EF" w:rsidRPr="00E80458" w:rsidRDefault="005647EF" w:rsidP="00097939">
            <w:pPr>
              <w:pStyle w:val="1"/>
            </w:pPr>
            <w:r w:rsidRPr="005647EF">
              <w:t>СРОК ДЕЙСТВИЯ ДОГОВОРА. СРОК ПОСТАВКИ МОЩНОСТИ</w:t>
            </w:r>
            <w:r w:rsidRPr="00E80458">
              <w:rPr>
                <w:highlight w:val="yellow"/>
              </w:rPr>
              <w:t>.</w:t>
            </w:r>
            <w:r w:rsidRPr="005647EF">
              <w:t xml:space="preserve"> ПОРЯДОК ИЗМЕНЕНИЯ ДОГОВОРА</w:t>
            </w:r>
          </w:p>
        </w:tc>
      </w:tr>
      <w:tr w:rsidR="007F4BF7" w:rsidRPr="002C7565" w:rsidTr="00A249AD">
        <w:trPr>
          <w:trHeight w:val="345"/>
        </w:trPr>
        <w:tc>
          <w:tcPr>
            <w:tcW w:w="290" w:type="pct"/>
            <w:vAlign w:val="center"/>
          </w:tcPr>
          <w:p w:rsidR="007F4BF7" w:rsidRDefault="007F4BF7" w:rsidP="007F4BF7">
            <w:pPr>
              <w:spacing w:after="0" w:line="240" w:lineRule="auto"/>
              <w:jc w:val="center"/>
              <w:rPr>
                <w:rFonts w:ascii="Garamond" w:hAnsi="Garamond" w:cs="Garamond"/>
                <w:b/>
                <w:bCs/>
                <w:lang w:eastAsia="ru-RU"/>
              </w:rPr>
            </w:pPr>
            <w:r>
              <w:rPr>
                <w:rFonts w:ascii="Garamond" w:hAnsi="Garamond" w:cs="Garamond"/>
                <w:b/>
                <w:bCs/>
                <w:lang w:eastAsia="ru-RU"/>
              </w:rPr>
              <w:t>10.12</w:t>
            </w:r>
          </w:p>
        </w:tc>
        <w:tc>
          <w:tcPr>
            <w:tcW w:w="2327" w:type="pct"/>
          </w:tcPr>
          <w:p w:rsidR="007F4BF7" w:rsidRPr="0019138B" w:rsidRDefault="00CB3266" w:rsidP="00097939">
            <w:pPr>
              <w:spacing w:before="120" w:after="120" w:line="288" w:lineRule="auto"/>
              <w:jc w:val="both"/>
              <w:rPr>
                <w:rFonts w:ascii="Garamond" w:hAnsi="Garamond"/>
              </w:rPr>
            </w:pPr>
            <w:r>
              <w:rPr>
                <w:rFonts w:ascii="Garamond" w:hAnsi="Garamond"/>
              </w:rPr>
              <w:t>…</w:t>
            </w:r>
          </w:p>
          <w:p w:rsidR="007F4BF7" w:rsidRPr="0019138B" w:rsidRDefault="007F4BF7" w:rsidP="00DD2D3E">
            <w:pPr>
              <w:numPr>
                <w:ilvl w:val="0"/>
                <w:numId w:val="5"/>
              </w:numPr>
              <w:tabs>
                <w:tab w:val="clear" w:pos="720"/>
              </w:tabs>
              <w:spacing w:before="120" w:after="120" w:line="288" w:lineRule="auto"/>
              <w:ind w:left="442" w:hanging="284"/>
              <w:jc w:val="both"/>
              <w:rPr>
                <w:rFonts w:ascii="Garamond" w:hAnsi="Garamond"/>
              </w:rPr>
            </w:pPr>
            <w:r w:rsidRPr="0019138B">
              <w:rPr>
                <w:rFonts w:ascii="Garamond" w:hAnsi="Garamond"/>
              </w:rPr>
              <w:t xml:space="preserve">действия или факты, которые прекращают, и (или) прерывают, и (или) нарушают снабжение электроэнергией </w:t>
            </w:r>
            <w:r w:rsidRPr="0019138B">
              <w:rPr>
                <w:rFonts w:ascii="Garamond" w:hAnsi="Garamond"/>
                <w:color w:val="000000"/>
              </w:rPr>
              <w:t>Коммерческого оператора</w:t>
            </w:r>
            <w:r w:rsidRPr="0019138B">
              <w:rPr>
                <w:rFonts w:ascii="Garamond" w:hAnsi="Garamond"/>
              </w:rPr>
              <w:t xml:space="preserve"> (за исключением нарушения энергоснабжения </w:t>
            </w:r>
            <w:r w:rsidRPr="0019138B">
              <w:rPr>
                <w:rFonts w:ascii="Garamond" w:hAnsi="Garamond"/>
                <w:color w:val="000000"/>
              </w:rPr>
              <w:t>Коммерческ</w:t>
            </w:r>
            <w:r w:rsidRPr="007F4BF7">
              <w:rPr>
                <w:rFonts w:ascii="Garamond" w:hAnsi="Garamond"/>
                <w:color w:val="000000"/>
                <w:highlight w:val="yellow"/>
              </w:rPr>
              <w:t>им</w:t>
            </w:r>
            <w:r w:rsidRPr="0019138B">
              <w:rPr>
                <w:rFonts w:ascii="Garamond" w:hAnsi="Garamond"/>
                <w:color w:val="000000"/>
              </w:rPr>
              <w:t xml:space="preserve"> оператор</w:t>
            </w:r>
            <w:r w:rsidRPr="007F4BF7">
              <w:rPr>
                <w:rFonts w:ascii="Garamond" w:hAnsi="Garamond"/>
                <w:color w:val="000000"/>
                <w:highlight w:val="yellow"/>
              </w:rPr>
              <w:t>ом</w:t>
            </w:r>
            <w:r w:rsidRPr="0019138B">
              <w:rPr>
                <w:rFonts w:ascii="Garamond" w:hAnsi="Garamond"/>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c>
          <w:tcPr>
            <w:tcW w:w="2383" w:type="pct"/>
          </w:tcPr>
          <w:p w:rsidR="007F4BF7" w:rsidRDefault="007F4BF7" w:rsidP="007F4BF7">
            <w:pPr>
              <w:spacing w:before="120" w:after="120" w:line="288" w:lineRule="auto"/>
              <w:jc w:val="both"/>
              <w:rPr>
                <w:rFonts w:ascii="Garamond" w:hAnsi="Garamond"/>
              </w:rPr>
            </w:pPr>
            <w:r>
              <w:rPr>
                <w:rFonts w:ascii="Garamond" w:hAnsi="Garamond"/>
              </w:rPr>
              <w:t>…</w:t>
            </w:r>
          </w:p>
          <w:p w:rsidR="007F4BF7" w:rsidRPr="0019138B" w:rsidRDefault="007F4BF7" w:rsidP="00DD2D3E">
            <w:pPr>
              <w:numPr>
                <w:ilvl w:val="0"/>
                <w:numId w:val="5"/>
              </w:numPr>
              <w:tabs>
                <w:tab w:val="clear" w:pos="720"/>
              </w:tabs>
              <w:spacing w:before="120" w:after="120" w:line="288" w:lineRule="auto"/>
              <w:ind w:left="563" w:hanging="425"/>
              <w:jc w:val="both"/>
              <w:rPr>
                <w:rFonts w:ascii="Garamond" w:hAnsi="Garamond"/>
              </w:rPr>
            </w:pPr>
            <w:r w:rsidRPr="0019138B">
              <w:rPr>
                <w:rFonts w:ascii="Garamond" w:hAnsi="Garamond"/>
              </w:rPr>
              <w:t xml:space="preserve">действия или факты, которые прекращают, и (или) прерывают, и (или) нарушают снабжение электроэнергией </w:t>
            </w:r>
            <w:r w:rsidRPr="0019138B">
              <w:rPr>
                <w:rFonts w:ascii="Garamond" w:hAnsi="Garamond"/>
                <w:color w:val="000000"/>
              </w:rPr>
              <w:t>Коммерческого оператора</w:t>
            </w:r>
            <w:r w:rsidRPr="0019138B">
              <w:rPr>
                <w:rFonts w:ascii="Garamond" w:hAnsi="Garamond"/>
              </w:rPr>
              <w:t xml:space="preserve"> (за исключением нарушения энергоснабжения </w:t>
            </w:r>
            <w:r w:rsidRPr="0019138B">
              <w:rPr>
                <w:rFonts w:ascii="Garamond" w:hAnsi="Garamond"/>
                <w:color w:val="000000"/>
              </w:rPr>
              <w:t>Коммерческ</w:t>
            </w:r>
            <w:r w:rsidRPr="007F4BF7">
              <w:rPr>
                <w:rFonts w:ascii="Garamond" w:hAnsi="Garamond"/>
                <w:color w:val="000000"/>
                <w:highlight w:val="yellow"/>
              </w:rPr>
              <w:t>ого</w:t>
            </w:r>
            <w:r w:rsidRPr="0019138B">
              <w:rPr>
                <w:rFonts w:ascii="Garamond" w:hAnsi="Garamond"/>
                <w:color w:val="000000"/>
              </w:rPr>
              <w:t xml:space="preserve"> оператор</w:t>
            </w:r>
            <w:r w:rsidRPr="007F4BF7">
              <w:rPr>
                <w:rFonts w:ascii="Garamond" w:hAnsi="Garamond"/>
                <w:color w:val="000000"/>
                <w:highlight w:val="yellow"/>
              </w:rPr>
              <w:t>а</w:t>
            </w:r>
            <w:r w:rsidRPr="0019138B">
              <w:rPr>
                <w:rFonts w:ascii="Garamond" w:hAnsi="Garamond"/>
              </w:rPr>
              <w:t xml:space="preserve"> в результате неисполнения им своих обязательств по договору энергоснабжения принадлежащего ему на праве собственности или ином законном основании нежилого помещения, используемого под офисное помещение), что является существенным в период действия настоящего Договора.</w:t>
            </w:r>
          </w:p>
        </w:tc>
      </w:tr>
    </w:tbl>
    <w:p w:rsidR="00573E99" w:rsidRDefault="00573E99" w:rsidP="0071499C">
      <w:pPr>
        <w:spacing w:after="0"/>
        <w:outlineLvl w:val="0"/>
      </w:pPr>
    </w:p>
    <w:p w:rsidR="005B1BCB" w:rsidRDefault="005B1BCB">
      <w:pPr>
        <w:spacing w:after="0" w:line="240" w:lineRule="auto"/>
      </w:pPr>
      <w:r>
        <w:br w:type="page"/>
      </w:r>
    </w:p>
    <w:p w:rsidR="00A249AD" w:rsidRPr="00A249AD" w:rsidRDefault="00A249AD" w:rsidP="00A249AD">
      <w:pPr>
        <w:spacing w:after="0" w:line="240" w:lineRule="auto"/>
        <w:rPr>
          <w:rFonts w:ascii="Garamond" w:hAnsi="Garamond"/>
          <w:b/>
          <w:sz w:val="26"/>
          <w:szCs w:val="26"/>
          <w:lang w:eastAsia="ru-RU"/>
        </w:rPr>
      </w:pPr>
      <w:r w:rsidRPr="00A249AD">
        <w:rPr>
          <w:rFonts w:ascii="Garamond" w:hAnsi="Garamond"/>
          <w:b/>
          <w:sz w:val="26"/>
          <w:szCs w:val="26"/>
          <w:lang w:eastAsia="ru-RU"/>
        </w:rPr>
        <w:lastRenderedPageBreak/>
        <w:t>Действующая редакция</w:t>
      </w: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 xml:space="preserve">Приложение 1 </w:t>
      </w: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 xml:space="preserve">к Договору купли-продажи мощности, производимой с использованием генерирующих </w:t>
      </w: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объектов, поставляющих мощность в вынужденном</w:t>
      </w:r>
      <w:r w:rsidRPr="00A249AD">
        <w:rPr>
          <w:rFonts w:ascii="Garamond" w:hAnsi="Garamond"/>
          <w:b/>
          <w:sz w:val="24"/>
          <w:szCs w:val="24"/>
          <w:lang w:eastAsia="ru-RU"/>
        </w:rPr>
        <w:t xml:space="preserve"> </w:t>
      </w:r>
      <w:r w:rsidRPr="00A249AD">
        <w:rPr>
          <w:rFonts w:ascii="Garamond" w:hAnsi="Garamond"/>
          <w:b/>
          <w:lang w:eastAsia="ru-RU"/>
        </w:rPr>
        <w:t>режиме</w:t>
      </w:r>
      <w:r w:rsidRPr="00A249AD">
        <w:rPr>
          <w:rFonts w:ascii="Garamond" w:hAnsi="Garamond"/>
          <w:lang w:eastAsia="ru-RU"/>
        </w:rPr>
        <w:t xml:space="preserve"> </w:t>
      </w:r>
      <w:r w:rsidRPr="00A249AD">
        <w:rPr>
          <w:rFonts w:ascii="Garamond" w:hAnsi="Garamond"/>
          <w:b/>
          <w:lang w:eastAsia="ru-RU"/>
        </w:rPr>
        <w:t xml:space="preserve">№____ </w:t>
      </w:r>
    </w:p>
    <w:p w:rsidR="00A249AD" w:rsidRPr="00A249AD" w:rsidRDefault="00A249AD" w:rsidP="00A249AD">
      <w:pPr>
        <w:spacing w:after="0" w:line="240" w:lineRule="auto"/>
        <w:jc w:val="center"/>
        <w:rPr>
          <w:rFonts w:ascii="Garamond" w:hAnsi="Garamond"/>
          <w:b/>
          <w:lang w:eastAsia="ru-RU"/>
        </w:rPr>
      </w:pPr>
    </w:p>
    <w:p w:rsidR="00A249AD" w:rsidRPr="00A249AD" w:rsidRDefault="00A249AD" w:rsidP="00A249AD">
      <w:pPr>
        <w:spacing w:after="0" w:line="240" w:lineRule="auto"/>
        <w:jc w:val="center"/>
        <w:rPr>
          <w:rFonts w:ascii="Garamond" w:hAnsi="Garamond"/>
          <w:b/>
          <w:lang w:eastAsia="ru-RU"/>
        </w:rPr>
      </w:pPr>
      <w:r w:rsidRPr="00A249AD">
        <w:rPr>
          <w:rFonts w:ascii="Garamond" w:hAnsi="Garamond"/>
          <w:b/>
          <w:lang w:eastAsia="ru-RU"/>
        </w:rPr>
        <w:t>АКТ ПРИЕМА-ПЕРЕДАЧИ МОЩНОСТИ</w:t>
      </w:r>
    </w:p>
    <w:p w:rsidR="00A249AD" w:rsidRPr="00A249AD" w:rsidRDefault="00A249AD" w:rsidP="00A249AD">
      <w:pPr>
        <w:spacing w:after="0" w:line="240" w:lineRule="auto"/>
        <w:rPr>
          <w:rFonts w:ascii="Garamond" w:hAnsi="Garamond"/>
          <w:b/>
          <w:lang w:eastAsia="ru-RU"/>
        </w:rPr>
      </w:pP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Продавец ______________________________________________________________________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Идентификационный номер налогоплательщика (ИНН) 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Покупатель ____________________________________________________________________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Идентификационный номер налогоплательщика (ИНН) ____________________________</w:t>
      </w:r>
    </w:p>
    <w:p w:rsidR="00A249AD" w:rsidRPr="00A249AD" w:rsidRDefault="00A249AD" w:rsidP="00A249AD">
      <w:pPr>
        <w:spacing w:after="0" w:line="240" w:lineRule="auto"/>
        <w:jc w:val="center"/>
        <w:rPr>
          <w:rFonts w:ascii="Garamond" w:hAnsi="Garamond"/>
          <w:b/>
          <w:lang w:eastAsia="ru-RU"/>
        </w:rPr>
      </w:pPr>
    </w:p>
    <w:p w:rsidR="00A249AD" w:rsidRPr="00A249AD" w:rsidRDefault="00A249AD" w:rsidP="00A249AD">
      <w:pPr>
        <w:spacing w:after="0" w:line="240" w:lineRule="auto"/>
        <w:jc w:val="center"/>
        <w:rPr>
          <w:rFonts w:ascii="Garamond" w:hAnsi="Garamond"/>
          <w:b/>
          <w:sz w:val="24"/>
          <w:szCs w:val="24"/>
          <w:lang w:eastAsia="ru-RU"/>
        </w:rPr>
      </w:pPr>
      <w:r w:rsidRPr="00A249AD">
        <w:rPr>
          <w:rFonts w:ascii="Garamond" w:hAnsi="Garamond"/>
          <w:b/>
          <w:sz w:val="24"/>
          <w:szCs w:val="24"/>
          <w:lang w:eastAsia="ru-RU"/>
        </w:rPr>
        <w:t>АКТ</w:t>
      </w:r>
    </w:p>
    <w:p w:rsidR="00A249AD" w:rsidRPr="00A249AD" w:rsidRDefault="00A249AD" w:rsidP="00A249AD">
      <w:pPr>
        <w:spacing w:after="0" w:line="240" w:lineRule="auto"/>
        <w:jc w:val="center"/>
        <w:rPr>
          <w:rFonts w:ascii="Garamond" w:hAnsi="Garamond"/>
          <w:sz w:val="24"/>
          <w:szCs w:val="24"/>
          <w:lang w:eastAsia="ru-RU"/>
        </w:rPr>
      </w:pPr>
      <w:r w:rsidRPr="00A249AD">
        <w:rPr>
          <w:rFonts w:ascii="Garamond" w:hAnsi="Garamond"/>
          <w:b/>
          <w:sz w:val="24"/>
          <w:szCs w:val="24"/>
          <w:lang w:eastAsia="ru-RU"/>
        </w:rPr>
        <w:t>приема-передачи мощности № _____ от ____</w:t>
      </w:r>
    </w:p>
    <w:p w:rsidR="00A249AD" w:rsidRPr="00A249AD" w:rsidRDefault="00A249AD" w:rsidP="00A249AD">
      <w:pPr>
        <w:spacing w:after="0" w:line="240" w:lineRule="auto"/>
        <w:jc w:val="both"/>
        <w:rPr>
          <w:rFonts w:ascii="Garamond" w:hAnsi="Garamond"/>
          <w:lang w:eastAsia="ru-RU"/>
        </w:rPr>
      </w:pPr>
      <w:r w:rsidRPr="00A249AD">
        <w:rPr>
          <w:rFonts w:ascii="Garamond" w:hAnsi="Garamond"/>
          <w:lang w:eastAsia="ru-RU"/>
        </w:rPr>
        <w:t xml:space="preserve">Настоящий АКТ составлен в том, что согласно </w:t>
      </w:r>
      <w:r w:rsidRPr="00A249AD">
        <w:rPr>
          <w:rFonts w:ascii="Garamond" w:hAnsi="Garamond"/>
          <w:bCs/>
          <w:lang w:eastAsia="ru-RU"/>
        </w:rPr>
        <w:t xml:space="preserve">Договору купли-продажи мощности, </w:t>
      </w:r>
      <w:r w:rsidRPr="00A249AD">
        <w:rPr>
          <w:rFonts w:ascii="Garamond" w:hAnsi="Garamond"/>
          <w:lang w:eastAsia="ru-RU"/>
        </w:rPr>
        <w:t>производимой с использованием генерирующих объектов, поставляющих мощность в вынужденном</w:t>
      </w:r>
      <w:r w:rsidRPr="00A249AD">
        <w:rPr>
          <w:rFonts w:ascii="Garamond" w:hAnsi="Garamond"/>
          <w:sz w:val="24"/>
          <w:szCs w:val="24"/>
          <w:lang w:eastAsia="ru-RU"/>
        </w:rPr>
        <w:t xml:space="preserve"> </w:t>
      </w:r>
      <w:r w:rsidRPr="00A249AD">
        <w:rPr>
          <w:rFonts w:ascii="Garamond" w:hAnsi="Garamond"/>
          <w:lang w:eastAsia="ru-RU"/>
        </w:rPr>
        <w:t>режиме №____ от_________</w:t>
      </w:r>
      <w:r w:rsidRPr="00A249AD">
        <w:rPr>
          <w:rFonts w:ascii="Garamond" w:hAnsi="Garamond"/>
          <w:b/>
          <w:lang w:eastAsia="ru-RU"/>
        </w:rPr>
        <w:t xml:space="preserve"> </w:t>
      </w:r>
      <w:r w:rsidRPr="00A249AD">
        <w:rPr>
          <w:rFonts w:ascii="Garamond" w:hAnsi="Garamond"/>
          <w:bCs/>
          <w:lang w:eastAsia="ru-RU"/>
        </w:rPr>
        <w:t xml:space="preserve">Продавец передал Покупателю, а Покупатель принял </w:t>
      </w:r>
      <w:r w:rsidRPr="00A249AD">
        <w:rPr>
          <w:rFonts w:ascii="Garamond" w:hAnsi="Garamond"/>
          <w:lang w:eastAsia="ru-RU"/>
        </w:rPr>
        <w:t>за период с «___» ________ г. по «___» ________ г. мощность в объеме и на сумму:</w:t>
      </w:r>
    </w:p>
    <w:p w:rsidR="00A249AD" w:rsidRPr="00A249AD" w:rsidRDefault="00A249AD" w:rsidP="00A249AD">
      <w:pPr>
        <w:spacing w:after="0" w:line="240" w:lineRule="auto"/>
        <w:jc w:val="both"/>
        <w:rPr>
          <w:rFonts w:ascii="Garamond" w:hAnsi="Garamond"/>
          <w:sz w:val="24"/>
          <w:szCs w:val="24"/>
          <w:lang w:eastAsia="ru-RU"/>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8"/>
        <w:gridCol w:w="1100"/>
        <w:gridCol w:w="1650"/>
        <w:gridCol w:w="2640"/>
        <w:gridCol w:w="1482"/>
        <w:gridCol w:w="1598"/>
        <w:gridCol w:w="1106"/>
        <w:gridCol w:w="1323"/>
        <w:gridCol w:w="1118"/>
        <w:gridCol w:w="1403"/>
      </w:tblGrid>
      <w:tr w:rsidR="00A249AD" w:rsidRPr="00A249AD" w:rsidTr="00A249AD">
        <w:tc>
          <w:tcPr>
            <w:tcW w:w="540"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 п/п</w:t>
            </w:r>
          </w:p>
        </w:tc>
        <w:tc>
          <w:tcPr>
            <w:tcW w:w="1328"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товара (работы, услуги)</w:t>
            </w:r>
          </w:p>
        </w:tc>
        <w:tc>
          <w:tcPr>
            <w:tcW w:w="1100"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Единица измерения</w:t>
            </w:r>
          </w:p>
        </w:tc>
        <w:tc>
          <w:tcPr>
            <w:tcW w:w="7370" w:type="dxa"/>
            <w:gridSpan w:val="4"/>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Данные об объеме товара (работы, услуги)</w:t>
            </w:r>
          </w:p>
        </w:tc>
        <w:tc>
          <w:tcPr>
            <w:tcW w:w="1106"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Цена</w:t>
            </w:r>
          </w:p>
        </w:tc>
        <w:tc>
          <w:tcPr>
            <w:tcW w:w="1323"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Стоимость товара (работ, услуг), руб.</w:t>
            </w:r>
          </w:p>
        </w:tc>
        <w:tc>
          <w:tcPr>
            <w:tcW w:w="1118"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Сумма НДС, руб.</w:t>
            </w:r>
          </w:p>
        </w:tc>
        <w:tc>
          <w:tcPr>
            <w:tcW w:w="1403"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Стоимость товара (работ, услуг) всего с НДС, руб.</w:t>
            </w:r>
          </w:p>
        </w:tc>
      </w:tr>
      <w:tr w:rsidR="00A249AD" w:rsidRPr="00A249AD" w:rsidTr="00A249AD">
        <w:tc>
          <w:tcPr>
            <w:tcW w:w="540" w:type="dxa"/>
            <w:vMerge/>
          </w:tcPr>
          <w:p w:rsidR="00A249AD" w:rsidRPr="00A249AD" w:rsidRDefault="00A249AD" w:rsidP="00A249AD">
            <w:pPr>
              <w:spacing w:after="0" w:line="240" w:lineRule="auto"/>
              <w:jc w:val="center"/>
              <w:rPr>
                <w:rFonts w:ascii="Garamond" w:hAnsi="Garamond"/>
                <w:lang w:eastAsia="ru-RU"/>
              </w:rPr>
            </w:pPr>
          </w:p>
        </w:tc>
        <w:tc>
          <w:tcPr>
            <w:tcW w:w="1328" w:type="dxa"/>
            <w:vMerge/>
          </w:tcPr>
          <w:p w:rsidR="00A249AD" w:rsidRPr="00A249AD" w:rsidRDefault="00A249AD" w:rsidP="00A249AD">
            <w:pPr>
              <w:spacing w:after="0" w:line="240" w:lineRule="auto"/>
              <w:jc w:val="center"/>
              <w:rPr>
                <w:rFonts w:ascii="Garamond" w:hAnsi="Garamond"/>
                <w:lang w:eastAsia="ru-RU"/>
              </w:rPr>
            </w:pPr>
          </w:p>
        </w:tc>
        <w:tc>
          <w:tcPr>
            <w:tcW w:w="1100" w:type="dxa"/>
            <w:vMerge/>
          </w:tcPr>
          <w:p w:rsidR="00A249AD" w:rsidRPr="00A249AD" w:rsidRDefault="00A249AD" w:rsidP="00A249AD">
            <w:pPr>
              <w:spacing w:after="0" w:line="240" w:lineRule="auto"/>
              <w:jc w:val="center"/>
              <w:rPr>
                <w:rFonts w:ascii="Garamond" w:hAnsi="Garamond"/>
                <w:lang w:eastAsia="ru-RU"/>
              </w:rPr>
            </w:pPr>
          </w:p>
        </w:tc>
        <w:tc>
          <w:tcPr>
            <w:tcW w:w="1650"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генерирующего объекта (ГТП)</w:t>
            </w:r>
          </w:p>
        </w:tc>
        <w:tc>
          <w:tcPr>
            <w:tcW w:w="2640"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Объем  фактически поставленной мощности генерирующего объекта</w:t>
            </w:r>
          </w:p>
        </w:tc>
        <w:tc>
          <w:tcPr>
            <w:tcW w:w="1482"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ГТП покупателя</w:t>
            </w:r>
          </w:p>
        </w:tc>
        <w:tc>
          <w:tcPr>
            <w:tcW w:w="1598"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Объем мощности в ГТП покупателя</w:t>
            </w:r>
          </w:p>
        </w:tc>
        <w:tc>
          <w:tcPr>
            <w:tcW w:w="1106" w:type="dxa"/>
            <w:vMerge/>
          </w:tcPr>
          <w:p w:rsidR="00A249AD" w:rsidRPr="00A249AD" w:rsidRDefault="00A249AD" w:rsidP="00A249AD">
            <w:pPr>
              <w:spacing w:after="0" w:line="240" w:lineRule="auto"/>
              <w:jc w:val="center"/>
              <w:rPr>
                <w:rFonts w:ascii="Garamond" w:hAnsi="Garamond"/>
                <w:lang w:eastAsia="ru-RU"/>
              </w:rPr>
            </w:pPr>
          </w:p>
        </w:tc>
        <w:tc>
          <w:tcPr>
            <w:tcW w:w="1323" w:type="dxa"/>
            <w:vMerge/>
          </w:tcPr>
          <w:p w:rsidR="00A249AD" w:rsidRPr="00A249AD" w:rsidRDefault="00A249AD" w:rsidP="00A249AD">
            <w:pPr>
              <w:spacing w:after="0" w:line="240" w:lineRule="auto"/>
              <w:jc w:val="center"/>
              <w:rPr>
                <w:rFonts w:ascii="Garamond" w:hAnsi="Garamond"/>
                <w:lang w:eastAsia="ru-RU"/>
              </w:rPr>
            </w:pPr>
          </w:p>
        </w:tc>
        <w:tc>
          <w:tcPr>
            <w:tcW w:w="1118" w:type="dxa"/>
            <w:vMerge/>
          </w:tcPr>
          <w:p w:rsidR="00A249AD" w:rsidRPr="00A249AD" w:rsidRDefault="00A249AD" w:rsidP="00A249AD">
            <w:pPr>
              <w:spacing w:after="0" w:line="240" w:lineRule="auto"/>
              <w:jc w:val="center"/>
              <w:rPr>
                <w:rFonts w:ascii="Garamond" w:hAnsi="Garamond"/>
                <w:lang w:eastAsia="ru-RU"/>
              </w:rPr>
            </w:pPr>
          </w:p>
        </w:tc>
        <w:tc>
          <w:tcPr>
            <w:tcW w:w="1403" w:type="dxa"/>
            <w:vMerge/>
          </w:tcPr>
          <w:p w:rsidR="00A249AD" w:rsidRPr="00A249AD" w:rsidRDefault="00A249AD" w:rsidP="00A249AD">
            <w:pPr>
              <w:spacing w:after="0" w:line="240" w:lineRule="auto"/>
              <w:jc w:val="center"/>
              <w:rPr>
                <w:rFonts w:ascii="Garamond" w:hAnsi="Garamond"/>
                <w:lang w:eastAsia="ru-RU"/>
              </w:rPr>
            </w:pPr>
          </w:p>
        </w:tc>
      </w:tr>
      <w:tr w:rsidR="00A249AD" w:rsidRPr="00A249AD" w:rsidTr="00A249AD">
        <w:tc>
          <w:tcPr>
            <w:tcW w:w="54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1</w:t>
            </w:r>
          </w:p>
        </w:tc>
        <w:tc>
          <w:tcPr>
            <w:tcW w:w="1328"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Мощность</w:t>
            </w:r>
          </w:p>
        </w:tc>
        <w:tc>
          <w:tcPr>
            <w:tcW w:w="110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МВт</w:t>
            </w:r>
          </w:p>
        </w:tc>
        <w:tc>
          <w:tcPr>
            <w:tcW w:w="165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Объект 1 (ГТП)</w:t>
            </w:r>
          </w:p>
        </w:tc>
        <w:tc>
          <w:tcPr>
            <w:tcW w:w="2640" w:type="dxa"/>
            <w:vMerge w:val="restart"/>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1</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2</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3</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Объект 2 (ГТП)</w:t>
            </w:r>
          </w:p>
        </w:tc>
        <w:tc>
          <w:tcPr>
            <w:tcW w:w="2640" w:type="dxa"/>
            <w:vMerge w:val="restart"/>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1</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2</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3</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328"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0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65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264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482" w:type="dxa"/>
            <w:tcBorders>
              <w:bottom w:val="single" w:sz="4" w:space="0" w:color="auto"/>
            </w:tcBorders>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w:t>
            </w:r>
          </w:p>
        </w:tc>
        <w:tc>
          <w:tcPr>
            <w:tcW w:w="1598"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06"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single" w:sz="4" w:space="0" w:color="auto"/>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tcBorders>
          </w:tcPr>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Итого:</w:t>
            </w:r>
          </w:p>
        </w:tc>
        <w:tc>
          <w:tcPr>
            <w:tcW w:w="1323"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18"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403"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nil"/>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right w:val="nil"/>
            </w:tcBorders>
          </w:tcPr>
          <w:p w:rsidR="00A249AD" w:rsidRPr="00A249AD" w:rsidRDefault="00A249AD" w:rsidP="00A249AD">
            <w:pPr>
              <w:spacing w:after="0" w:line="240" w:lineRule="auto"/>
              <w:rPr>
                <w:rFonts w:ascii="Garamond" w:hAnsi="Garamond"/>
                <w:b/>
                <w:lang w:eastAsia="ru-RU"/>
              </w:rPr>
            </w:pPr>
          </w:p>
        </w:tc>
        <w:tc>
          <w:tcPr>
            <w:tcW w:w="1323" w:type="dxa"/>
            <w:tcBorders>
              <w:top w:val="single" w:sz="4" w:space="0" w:color="auto"/>
              <w:left w:val="nil"/>
              <w:bottom w:val="single" w:sz="4" w:space="0" w:color="auto"/>
              <w:right w:val="nil"/>
            </w:tcBorders>
          </w:tcPr>
          <w:p w:rsidR="00A249AD" w:rsidRPr="00A249AD" w:rsidRDefault="00A249AD" w:rsidP="00A249AD">
            <w:pPr>
              <w:spacing w:after="0" w:line="240" w:lineRule="auto"/>
              <w:rPr>
                <w:rFonts w:ascii="Garamond" w:hAnsi="Garamond"/>
                <w:lang w:eastAsia="ru-RU"/>
              </w:rPr>
            </w:pPr>
          </w:p>
        </w:tc>
        <w:tc>
          <w:tcPr>
            <w:tcW w:w="1118" w:type="dxa"/>
            <w:tcBorders>
              <w:top w:val="single" w:sz="4" w:space="0" w:color="auto"/>
              <w:left w:val="nil"/>
              <w:bottom w:val="single" w:sz="4" w:space="0" w:color="auto"/>
              <w:right w:val="nil"/>
            </w:tcBorders>
          </w:tcPr>
          <w:p w:rsidR="00A249AD" w:rsidRPr="00A249AD" w:rsidRDefault="00A249AD" w:rsidP="00A249AD">
            <w:pPr>
              <w:spacing w:after="0" w:line="240" w:lineRule="auto"/>
              <w:rPr>
                <w:rFonts w:ascii="Garamond" w:hAnsi="Garamond"/>
                <w:lang w:eastAsia="ru-RU"/>
              </w:rPr>
            </w:pPr>
          </w:p>
        </w:tc>
        <w:tc>
          <w:tcPr>
            <w:tcW w:w="1403" w:type="dxa"/>
            <w:tcBorders>
              <w:top w:val="single" w:sz="4" w:space="0" w:color="auto"/>
              <w:left w:val="nil"/>
              <w:bottom w:val="single" w:sz="4" w:space="0" w:color="auto"/>
              <w:right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nil"/>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tcBorders>
          </w:tcPr>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В т.ч. НДС (___%)</w:t>
            </w:r>
          </w:p>
        </w:tc>
        <w:tc>
          <w:tcPr>
            <w:tcW w:w="1323"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c>
          <w:tcPr>
            <w:tcW w:w="1118"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c>
          <w:tcPr>
            <w:tcW w:w="1403"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482"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2704" w:type="dxa"/>
            <w:gridSpan w:val="2"/>
            <w:tcBorders>
              <w:top w:val="single" w:sz="4" w:space="0" w:color="auto"/>
              <w:left w:val="nil"/>
              <w:bottom w:val="nil"/>
              <w:right w:val="nil"/>
            </w:tcBorders>
          </w:tcPr>
          <w:p w:rsidR="00A249AD" w:rsidRPr="00A249AD" w:rsidRDefault="00A249AD" w:rsidP="00A249AD">
            <w:pPr>
              <w:spacing w:after="0" w:line="240" w:lineRule="auto"/>
              <w:rPr>
                <w:rFonts w:ascii="Garamond" w:hAnsi="Garamond"/>
                <w:b/>
                <w:sz w:val="20"/>
                <w:szCs w:val="20"/>
                <w:lang w:eastAsia="ru-RU"/>
              </w:rPr>
            </w:pPr>
          </w:p>
        </w:tc>
        <w:tc>
          <w:tcPr>
            <w:tcW w:w="1323"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118"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403"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r>
      <w:tr w:rsidR="00A249AD" w:rsidRPr="00A249AD" w:rsidTr="00A249AD">
        <w:tblPrEx>
          <w:tblLook w:val="04A0" w:firstRow="1" w:lastRow="0" w:firstColumn="1" w:lastColumn="0" w:noHBand="0" w:noVBand="1"/>
        </w:tblPrEx>
        <w:trPr>
          <w:trHeight w:val="440"/>
        </w:trPr>
        <w:tc>
          <w:tcPr>
            <w:tcW w:w="7258" w:type="dxa"/>
            <w:gridSpan w:val="5"/>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Продавец:</w:t>
            </w:r>
          </w:p>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Руководитель</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___________  __________________ /_______________________/                                         </w:t>
            </w:r>
          </w:p>
          <w:p w:rsidR="00A249AD" w:rsidRPr="00A249AD" w:rsidRDefault="00A249AD" w:rsidP="00A249AD">
            <w:pPr>
              <w:autoSpaceDE w:val="0"/>
              <w:autoSpaceDN w:val="0"/>
              <w:adjustRightInd w:val="0"/>
              <w:spacing w:after="0" w:line="240" w:lineRule="auto"/>
              <w:rPr>
                <w:rFonts w:ascii="Garamond" w:hAnsi="Garamond" w:cs="Courier New"/>
                <w:sz w:val="20"/>
                <w:szCs w:val="20"/>
                <w:lang w:eastAsia="ru-RU"/>
              </w:rPr>
            </w:pPr>
            <w:r w:rsidRPr="00A249AD">
              <w:rPr>
                <w:rFonts w:ascii="Garamond" w:hAnsi="Garamond" w:cs="Courier New"/>
                <w:sz w:val="20"/>
                <w:szCs w:val="20"/>
                <w:lang w:eastAsia="ru-RU"/>
              </w:rPr>
              <w:lastRenderedPageBreak/>
              <w:t xml:space="preserve">      должность          подпись                      расшифровка подписи</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или</w:t>
            </w:r>
          </w:p>
          <w:p w:rsidR="00A249AD" w:rsidRPr="00A249AD" w:rsidRDefault="00A249AD" w:rsidP="00A249AD">
            <w:pPr>
              <w:autoSpaceDE w:val="0"/>
              <w:autoSpaceDN w:val="0"/>
              <w:adjustRightInd w:val="0"/>
              <w:spacing w:after="0" w:line="240" w:lineRule="auto"/>
              <w:rPr>
                <w:rFonts w:ascii="Garamond" w:hAnsi="Garamond" w:cs="Courier New"/>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Иное уполномоченное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лицо по доверенности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(приказу) от ____ №_____  __________ _______ /______________/                                         </w:t>
            </w:r>
          </w:p>
          <w:p w:rsidR="00A249AD" w:rsidRPr="00A249AD" w:rsidRDefault="00A249AD" w:rsidP="00A249AD">
            <w:pPr>
              <w:spacing w:after="0" w:line="240" w:lineRule="auto"/>
              <w:rPr>
                <w:rFonts w:ascii="Garamond" w:hAnsi="Garamond"/>
                <w:sz w:val="20"/>
                <w:szCs w:val="20"/>
                <w:lang w:eastAsia="ru-RU"/>
              </w:rPr>
            </w:pPr>
            <w:r w:rsidRPr="00A249AD">
              <w:rPr>
                <w:rFonts w:ascii="Garamond" w:hAnsi="Garamond"/>
                <w:sz w:val="24"/>
                <w:szCs w:val="24"/>
                <w:lang w:eastAsia="ru-RU"/>
              </w:rPr>
              <w:t xml:space="preserve">                                         </w:t>
            </w:r>
            <w:r w:rsidRPr="00A249AD">
              <w:rPr>
                <w:rFonts w:ascii="Garamond" w:hAnsi="Garamond"/>
                <w:sz w:val="20"/>
                <w:szCs w:val="20"/>
                <w:lang w:eastAsia="ru-RU"/>
              </w:rPr>
              <w:t>должность подпись  расшифровка подписи</w:t>
            </w:r>
          </w:p>
        </w:tc>
        <w:tc>
          <w:tcPr>
            <w:tcW w:w="8030" w:type="dxa"/>
            <w:gridSpan w:val="6"/>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Покупатель:</w:t>
            </w:r>
          </w:p>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Руководитель</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___________  __________________ /_______________________/                                         </w:t>
            </w:r>
          </w:p>
          <w:p w:rsidR="00A249AD" w:rsidRPr="00A249AD" w:rsidRDefault="00A249AD" w:rsidP="00A249AD">
            <w:pPr>
              <w:autoSpaceDE w:val="0"/>
              <w:autoSpaceDN w:val="0"/>
              <w:adjustRightInd w:val="0"/>
              <w:spacing w:after="0" w:line="240" w:lineRule="auto"/>
              <w:rPr>
                <w:rFonts w:ascii="Garamond" w:hAnsi="Garamond" w:cs="Courier New"/>
                <w:sz w:val="20"/>
                <w:szCs w:val="20"/>
                <w:lang w:eastAsia="ru-RU"/>
              </w:rPr>
            </w:pPr>
            <w:r w:rsidRPr="00A249AD">
              <w:rPr>
                <w:rFonts w:ascii="Garamond" w:hAnsi="Garamond" w:cs="Courier New"/>
                <w:sz w:val="20"/>
                <w:szCs w:val="20"/>
                <w:lang w:eastAsia="ru-RU"/>
              </w:rPr>
              <w:lastRenderedPageBreak/>
              <w:t xml:space="preserve">       должность          подпись                      расшифровка подписи</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или</w:t>
            </w:r>
          </w:p>
          <w:p w:rsidR="00A249AD" w:rsidRPr="00A249AD" w:rsidRDefault="00A249AD" w:rsidP="00A249AD">
            <w:pPr>
              <w:autoSpaceDE w:val="0"/>
              <w:autoSpaceDN w:val="0"/>
              <w:adjustRightInd w:val="0"/>
              <w:spacing w:after="0" w:line="240" w:lineRule="auto"/>
              <w:rPr>
                <w:rFonts w:ascii="Garamond" w:hAnsi="Garamond" w:cs="Courier New"/>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Иное уполномоченное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лицо по доверенности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(приказу) от ____ №_____  __________ _______ /______________/                                         </w:t>
            </w:r>
          </w:p>
          <w:p w:rsidR="00A249AD" w:rsidRPr="00A249AD" w:rsidRDefault="00A249AD" w:rsidP="00A249AD">
            <w:pPr>
              <w:spacing w:after="0" w:line="240" w:lineRule="auto"/>
              <w:jc w:val="center"/>
              <w:rPr>
                <w:rFonts w:ascii="Garamond" w:hAnsi="Garamond"/>
                <w:sz w:val="20"/>
                <w:szCs w:val="20"/>
                <w:lang w:eastAsia="ru-RU"/>
              </w:rPr>
            </w:pPr>
            <w:r w:rsidRPr="00A249AD">
              <w:rPr>
                <w:rFonts w:ascii="Garamond" w:hAnsi="Garamond"/>
                <w:sz w:val="24"/>
                <w:szCs w:val="24"/>
                <w:lang w:eastAsia="ru-RU"/>
              </w:rPr>
              <w:t xml:space="preserve">                   </w:t>
            </w:r>
            <w:r w:rsidRPr="00A249AD">
              <w:rPr>
                <w:rFonts w:ascii="Garamond" w:hAnsi="Garamond"/>
                <w:sz w:val="20"/>
                <w:szCs w:val="20"/>
                <w:lang w:eastAsia="ru-RU"/>
              </w:rPr>
              <w:t>должность   подпись   расшифровка подписи</w:t>
            </w:r>
          </w:p>
        </w:tc>
      </w:tr>
      <w:tr w:rsidR="00A249AD" w:rsidRPr="00A249AD" w:rsidTr="00A249AD">
        <w:trPr>
          <w:trHeight w:val="440"/>
        </w:trPr>
        <w:tc>
          <w:tcPr>
            <w:tcW w:w="7258" w:type="dxa"/>
            <w:gridSpan w:val="5"/>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tc>
        <w:tc>
          <w:tcPr>
            <w:tcW w:w="8030" w:type="dxa"/>
            <w:gridSpan w:val="6"/>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tc>
      </w:tr>
    </w:tbl>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spacing w:after="0" w:line="240" w:lineRule="auto"/>
        <w:rPr>
          <w:rFonts w:ascii="Garamond" w:hAnsi="Garamond"/>
          <w:sz w:val="24"/>
          <w:szCs w:val="24"/>
          <w:highlight w:val="yellow"/>
          <w:lang w:eastAsia="ru-RU"/>
        </w:rPr>
      </w:pPr>
      <w:r w:rsidRPr="00A249AD">
        <w:rPr>
          <w:rFonts w:ascii="Garamond" w:hAnsi="Garamond"/>
          <w:sz w:val="24"/>
          <w:szCs w:val="24"/>
          <w:highlight w:val="yellow"/>
          <w:lang w:eastAsia="ru-RU"/>
        </w:rPr>
        <w:t xml:space="preserve">Форму утверждаю </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Форму утверждаю</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Форму утверждаю</w:t>
      </w:r>
    </w:p>
    <w:p w:rsidR="00A249AD" w:rsidRPr="00A249AD" w:rsidRDefault="00A249AD" w:rsidP="00A249AD">
      <w:pPr>
        <w:spacing w:after="0" w:line="240" w:lineRule="auto"/>
        <w:rPr>
          <w:rFonts w:ascii="Garamond" w:hAnsi="Garamond"/>
          <w:sz w:val="24"/>
          <w:szCs w:val="24"/>
          <w:highlight w:val="yellow"/>
          <w:lang w:eastAsia="ru-RU"/>
        </w:rPr>
      </w:pPr>
      <w:r w:rsidRPr="00A249AD">
        <w:rPr>
          <w:rFonts w:ascii="Garamond" w:hAnsi="Garamond"/>
          <w:sz w:val="24"/>
          <w:szCs w:val="24"/>
          <w:highlight w:val="yellow"/>
          <w:lang w:eastAsia="ru-RU"/>
        </w:rPr>
        <w:t>Продавец</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Покупатель</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Коммерческий оператор</w:t>
      </w:r>
    </w:p>
    <w:p w:rsidR="00A249AD" w:rsidRDefault="00A249AD" w:rsidP="00A249AD">
      <w:pPr>
        <w:spacing w:after="0" w:line="240" w:lineRule="auto"/>
        <w:rPr>
          <w:rFonts w:ascii="Garamond" w:hAnsi="Garamond"/>
          <w:sz w:val="24"/>
          <w:szCs w:val="24"/>
          <w:lang w:eastAsia="ru-RU"/>
        </w:rPr>
      </w:pPr>
      <w:r w:rsidRPr="00A249AD">
        <w:rPr>
          <w:rFonts w:ascii="Garamond" w:hAnsi="Garamond"/>
          <w:sz w:val="24"/>
          <w:szCs w:val="24"/>
          <w:highlight w:val="yellow"/>
          <w:lang w:eastAsia="ru-RU"/>
        </w:rPr>
        <w:t>_________________________</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_________________________</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_____________________________</w:t>
      </w:r>
    </w:p>
    <w:p w:rsidR="00A249AD" w:rsidRDefault="00A249AD" w:rsidP="00A249AD">
      <w:pPr>
        <w:spacing w:after="0" w:line="240" w:lineRule="auto"/>
        <w:rPr>
          <w:rFonts w:ascii="Garamond" w:hAnsi="Garamond"/>
          <w:sz w:val="24"/>
          <w:szCs w:val="24"/>
          <w:lang w:eastAsia="ru-RU"/>
        </w:rPr>
      </w:pPr>
    </w:p>
    <w:p w:rsidR="00A249AD" w:rsidRDefault="00A249AD" w:rsidP="00A249AD">
      <w:pPr>
        <w:spacing w:after="0" w:line="240" w:lineRule="auto"/>
        <w:rPr>
          <w:rFonts w:ascii="Garamond" w:hAnsi="Garamond"/>
          <w:sz w:val="24"/>
          <w:szCs w:val="24"/>
          <w:lang w:eastAsia="ru-RU"/>
        </w:rPr>
      </w:pPr>
    </w:p>
    <w:p w:rsidR="00A349CC" w:rsidRDefault="00A349CC" w:rsidP="00A249AD">
      <w:pPr>
        <w:spacing w:after="0" w:line="240" w:lineRule="auto"/>
        <w:rPr>
          <w:rFonts w:ascii="Garamond" w:hAnsi="Garamond"/>
          <w:b/>
          <w:sz w:val="26"/>
          <w:szCs w:val="26"/>
          <w:lang w:eastAsia="ru-RU"/>
        </w:rPr>
      </w:pPr>
    </w:p>
    <w:p w:rsidR="00A249AD" w:rsidRDefault="00A249AD" w:rsidP="00A249AD">
      <w:pPr>
        <w:spacing w:after="0" w:line="240" w:lineRule="auto"/>
        <w:rPr>
          <w:rFonts w:ascii="Garamond" w:hAnsi="Garamond"/>
          <w:b/>
          <w:sz w:val="26"/>
          <w:szCs w:val="26"/>
          <w:lang w:eastAsia="ru-RU"/>
        </w:rPr>
      </w:pPr>
      <w:r>
        <w:rPr>
          <w:rFonts w:ascii="Garamond" w:hAnsi="Garamond"/>
          <w:b/>
          <w:sz w:val="26"/>
          <w:szCs w:val="26"/>
          <w:lang w:eastAsia="ru-RU"/>
        </w:rPr>
        <w:t>Предлагаем</w:t>
      </w:r>
      <w:r w:rsidRPr="00A249AD">
        <w:rPr>
          <w:rFonts w:ascii="Garamond" w:hAnsi="Garamond"/>
          <w:b/>
          <w:sz w:val="26"/>
          <w:szCs w:val="26"/>
          <w:lang w:eastAsia="ru-RU"/>
        </w:rPr>
        <w:t>ая редакция</w:t>
      </w:r>
    </w:p>
    <w:p w:rsidR="00A249AD" w:rsidRPr="00A249AD" w:rsidRDefault="00A249AD" w:rsidP="00A249AD">
      <w:pPr>
        <w:spacing w:after="0" w:line="240" w:lineRule="auto"/>
        <w:rPr>
          <w:rFonts w:ascii="Garamond" w:hAnsi="Garamond"/>
          <w:b/>
          <w:sz w:val="26"/>
          <w:szCs w:val="26"/>
          <w:lang w:eastAsia="ru-RU"/>
        </w:rPr>
      </w:pP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 xml:space="preserve">Приложение 1 </w:t>
      </w: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 xml:space="preserve">к Договору купли-продажи мощности, производимой с использованием генерирующих </w:t>
      </w:r>
    </w:p>
    <w:p w:rsidR="00A249AD" w:rsidRPr="00A249AD" w:rsidRDefault="00A249AD" w:rsidP="00A249AD">
      <w:pPr>
        <w:spacing w:after="0" w:line="240" w:lineRule="auto"/>
        <w:jc w:val="right"/>
        <w:rPr>
          <w:rFonts w:ascii="Garamond" w:hAnsi="Garamond"/>
          <w:b/>
          <w:lang w:eastAsia="ru-RU"/>
        </w:rPr>
      </w:pPr>
      <w:r w:rsidRPr="00A249AD">
        <w:rPr>
          <w:rFonts w:ascii="Garamond" w:hAnsi="Garamond"/>
          <w:b/>
          <w:lang w:eastAsia="ru-RU"/>
        </w:rPr>
        <w:t>объектов, поставляющих мощность в вынужденном</w:t>
      </w:r>
      <w:r w:rsidRPr="00A249AD">
        <w:rPr>
          <w:rFonts w:ascii="Garamond" w:hAnsi="Garamond"/>
          <w:b/>
          <w:sz w:val="24"/>
          <w:szCs w:val="24"/>
          <w:lang w:eastAsia="ru-RU"/>
        </w:rPr>
        <w:t xml:space="preserve"> </w:t>
      </w:r>
      <w:r w:rsidRPr="00A249AD">
        <w:rPr>
          <w:rFonts w:ascii="Garamond" w:hAnsi="Garamond"/>
          <w:b/>
          <w:lang w:eastAsia="ru-RU"/>
        </w:rPr>
        <w:t>режиме</w:t>
      </w:r>
      <w:r w:rsidRPr="00A249AD">
        <w:rPr>
          <w:rFonts w:ascii="Garamond" w:hAnsi="Garamond"/>
          <w:lang w:eastAsia="ru-RU"/>
        </w:rPr>
        <w:t xml:space="preserve"> </w:t>
      </w:r>
      <w:r w:rsidRPr="00A249AD">
        <w:rPr>
          <w:rFonts w:ascii="Garamond" w:hAnsi="Garamond"/>
          <w:b/>
          <w:lang w:eastAsia="ru-RU"/>
        </w:rPr>
        <w:t xml:space="preserve">№____ </w:t>
      </w:r>
    </w:p>
    <w:p w:rsidR="00A249AD" w:rsidRPr="00A249AD" w:rsidRDefault="00A249AD" w:rsidP="00A249AD">
      <w:pPr>
        <w:spacing w:after="0" w:line="240" w:lineRule="auto"/>
        <w:jc w:val="center"/>
        <w:rPr>
          <w:rFonts w:ascii="Garamond" w:hAnsi="Garamond"/>
          <w:b/>
          <w:lang w:eastAsia="ru-RU"/>
        </w:rPr>
      </w:pPr>
    </w:p>
    <w:p w:rsidR="00A249AD" w:rsidRPr="00A249AD" w:rsidRDefault="00A249AD" w:rsidP="00A249AD">
      <w:pPr>
        <w:spacing w:after="0" w:line="240" w:lineRule="auto"/>
        <w:jc w:val="center"/>
        <w:rPr>
          <w:rFonts w:ascii="Garamond" w:hAnsi="Garamond"/>
          <w:b/>
          <w:lang w:eastAsia="ru-RU"/>
        </w:rPr>
      </w:pPr>
      <w:r w:rsidRPr="00A249AD">
        <w:rPr>
          <w:rFonts w:ascii="Garamond" w:hAnsi="Garamond"/>
          <w:b/>
          <w:lang w:eastAsia="ru-RU"/>
        </w:rPr>
        <w:t>АКТ ПРИЕМА-ПЕРЕДАЧИ МОЩНОСТИ</w:t>
      </w:r>
    </w:p>
    <w:p w:rsidR="00A249AD" w:rsidRPr="00A249AD" w:rsidRDefault="00A249AD" w:rsidP="00A249AD">
      <w:pPr>
        <w:spacing w:after="0" w:line="240" w:lineRule="auto"/>
        <w:rPr>
          <w:rFonts w:ascii="Garamond" w:hAnsi="Garamond"/>
          <w:b/>
          <w:lang w:eastAsia="ru-RU"/>
        </w:rPr>
      </w:pP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Продавец ______________________________________________________________________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Идентификационный номер налогоплательщика (ИНН) 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Покупатель ____________________________________________________________________</w:t>
      </w:r>
    </w:p>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Идентификационный номер налогоплательщика (ИНН) ____________________________</w:t>
      </w:r>
    </w:p>
    <w:p w:rsidR="00A249AD" w:rsidRPr="00A249AD" w:rsidRDefault="00A249AD" w:rsidP="00A249AD">
      <w:pPr>
        <w:spacing w:after="0" w:line="240" w:lineRule="auto"/>
        <w:jc w:val="center"/>
        <w:rPr>
          <w:rFonts w:ascii="Garamond" w:hAnsi="Garamond"/>
          <w:b/>
          <w:lang w:eastAsia="ru-RU"/>
        </w:rPr>
      </w:pPr>
    </w:p>
    <w:p w:rsidR="00A249AD" w:rsidRPr="00A249AD" w:rsidRDefault="00A249AD" w:rsidP="00A249AD">
      <w:pPr>
        <w:spacing w:after="0" w:line="240" w:lineRule="auto"/>
        <w:jc w:val="center"/>
        <w:rPr>
          <w:rFonts w:ascii="Garamond" w:hAnsi="Garamond"/>
          <w:b/>
          <w:sz w:val="24"/>
          <w:szCs w:val="24"/>
          <w:lang w:eastAsia="ru-RU"/>
        </w:rPr>
      </w:pPr>
      <w:r w:rsidRPr="00A249AD">
        <w:rPr>
          <w:rFonts w:ascii="Garamond" w:hAnsi="Garamond"/>
          <w:b/>
          <w:sz w:val="24"/>
          <w:szCs w:val="24"/>
          <w:lang w:eastAsia="ru-RU"/>
        </w:rPr>
        <w:t>АКТ</w:t>
      </w:r>
    </w:p>
    <w:p w:rsidR="00A249AD" w:rsidRPr="00A249AD" w:rsidRDefault="00A249AD" w:rsidP="00A249AD">
      <w:pPr>
        <w:spacing w:after="0" w:line="240" w:lineRule="auto"/>
        <w:jc w:val="center"/>
        <w:rPr>
          <w:rFonts w:ascii="Garamond" w:hAnsi="Garamond"/>
          <w:sz w:val="24"/>
          <w:szCs w:val="24"/>
          <w:lang w:eastAsia="ru-RU"/>
        </w:rPr>
      </w:pPr>
      <w:r w:rsidRPr="00A249AD">
        <w:rPr>
          <w:rFonts w:ascii="Garamond" w:hAnsi="Garamond"/>
          <w:b/>
          <w:sz w:val="24"/>
          <w:szCs w:val="24"/>
          <w:lang w:eastAsia="ru-RU"/>
        </w:rPr>
        <w:t>приема-передачи мощности № _____ от ____</w:t>
      </w:r>
    </w:p>
    <w:p w:rsidR="00A249AD" w:rsidRPr="00A249AD" w:rsidRDefault="00A249AD" w:rsidP="00A249AD">
      <w:pPr>
        <w:spacing w:after="0" w:line="240" w:lineRule="auto"/>
        <w:jc w:val="both"/>
        <w:rPr>
          <w:rFonts w:ascii="Garamond" w:hAnsi="Garamond"/>
          <w:lang w:eastAsia="ru-RU"/>
        </w:rPr>
      </w:pPr>
      <w:r w:rsidRPr="00A249AD">
        <w:rPr>
          <w:rFonts w:ascii="Garamond" w:hAnsi="Garamond"/>
          <w:lang w:eastAsia="ru-RU"/>
        </w:rPr>
        <w:t xml:space="preserve">Настоящий АКТ составлен в том, что согласно </w:t>
      </w:r>
      <w:r w:rsidRPr="00A249AD">
        <w:rPr>
          <w:rFonts w:ascii="Garamond" w:hAnsi="Garamond"/>
          <w:bCs/>
          <w:lang w:eastAsia="ru-RU"/>
        </w:rPr>
        <w:t xml:space="preserve">Договору купли-продажи мощности, </w:t>
      </w:r>
      <w:r w:rsidRPr="00A249AD">
        <w:rPr>
          <w:rFonts w:ascii="Garamond" w:hAnsi="Garamond"/>
          <w:lang w:eastAsia="ru-RU"/>
        </w:rPr>
        <w:t>производимой с использованием генерирующих объектов, поставляющих мощность в вынужденном</w:t>
      </w:r>
      <w:r w:rsidRPr="00A249AD">
        <w:rPr>
          <w:rFonts w:ascii="Garamond" w:hAnsi="Garamond"/>
          <w:sz w:val="24"/>
          <w:szCs w:val="24"/>
          <w:lang w:eastAsia="ru-RU"/>
        </w:rPr>
        <w:t xml:space="preserve"> </w:t>
      </w:r>
      <w:r w:rsidRPr="00A249AD">
        <w:rPr>
          <w:rFonts w:ascii="Garamond" w:hAnsi="Garamond"/>
          <w:lang w:eastAsia="ru-RU"/>
        </w:rPr>
        <w:t>режиме №____ от_________</w:t>
      </w:r>
      <w:r w:rsidRPr="00A249AD">
        <w:rPr>
          <w:rFonts w:ascii="Garamond" w:hAnsi="Garamond"/>
          <w:b/>
          <w:lang w:eastAsia="ru-RU"/>
        </w:rPr>
        <w:t xml:space="preserve"> </w:t>
      </w:r>
      <w:r w:rsidRPr="00A249AD">
        <w:rPr>
          <w:rFonts w:ascii="Garamond" w:hAnsi="Garamond"/>
          <w:bCs/>
          <w:lang w:eastAsia="ru-RU"/>
        </w:rPr>
        <w:t xml:space="preserve">Продавец передал Покупателю, а Покупатель принял </w:t>
      </w:r>
      <w:r w:rsidRPr="00A249AD">
        <w:rPr>
          <w:rFonts w:ascii="Garamond" w:hAnsi="Garamond"/>
          <w:lang w:eastAsia="ru-RU"/>
        </w:rPr>
        <w:t>за период с «___» ________ г. по «___» ________ г. мощность в объеме и на сумму:</w:t>
      </w:r>
    </w:p>
    <w:p w:rsidR="00A249AD" w:rsidRPr="00A249AD" w:rsidRDefault="00A249AD" w:rsidP="00A249AD">
      <w:pPr>
        <w:spacing w:after="0" w:line="240" w:lineRule="auto"/>
        <w:jc w:val="both"/>
        <w:rPr>
          <w:rFonts w:ascii="Garamond" w:hAnsi="Garamond"/>
          <w:sz w:val="24"/>
          <w:szCs w:val="24"/>
          <w:lang w:eastAsia="ru-RU"/>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8"/>
        <w:gridCol w:w="1100"/>
        <w:gridCol w:w="1650"/>
        <w:gridCol w:w="2640"/>
        <w:gridCol w:w="1482"/>
        <w:gridCol w:w="1598"/>
        <w:gridCol w:w="1106"/>
        <w:gridCol w:w="1323"/>
        <w:gridCol w:w="1118"/>
        <w:gridCol w:w="1403"/>
      </w:tblGrid>
      <w:tr w:rsidR="00A249AD" w:rsidRPr="00A249AD" w:rsidTr="00A249AD">
        <w:tc>
          <w:tcPr>
            <w:tcW w:w="540"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 п/п</w:t>
            </w:r>
          </w:p>
        </w:tc>
        <w:tc>
          <w:tcPr>
            <w:tcW w:w="1328"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товара (работы, услуги)</w:t>
            </w:r>
          </w:p>
        </w:tc>
        <w:tc>
          <w:tcPr>
            <w:tcW w:w="1100"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Единица измерения</w:t>
            </w:r>
          </w:p>
        </w:tc>
        <w:tc>
          <w:tcPr>
            <w:tcW w:w="7370" w:type="dxa"/>
            <w:gridSpan w:val="4"/>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Данные об объеме товара (работы, услуги)</w:t>
            </w:r>
          </w:p>
        </w:tc>
        <w:tc>
          <w:tcPr>
            <w:tcW w:w="1106"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Цена</w:t>
            </w:r>
          </w:p>
        </w:tc>
        <w:tc>
          <w:tcPr>
            <w:tcW w:w="1323"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Стоимость товара (работ, услуг), руб.</w:t>
            </w:r>
          </w:p>
        </w:tc>
        <w:tc>
          <w:tcPr>
            <w:tcW w:w="1118"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Сумма НДС, руб.</w:t>
            </w:r>
          </w:p>
        </w:tc>
        <w:tc>
          <w:tcPr>
            <w:tcW w:w="1403" w:type="dxa"/>
            <w:vMerge w:val="restart"/>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 xml:space="preserve">Стоимость товара (работ, </w:t>
            </w:r>
            <w:r w:rsidRPr="00A249AD">
              <w:rPr>
                <w:rFonts w:ascii="Garamond" w:hAnsi="Garamond"/>
                <w:lang w:eastAsia="ru-RU"/>
              </w:rPr>
              <w:lastRenderedPageBreak/>
              <w:t>услуг) всего с НДС, руб.</w:t>
            </w:r>
          </w:p>
        </w:tc>
      </w:tr>
      <w:tr w:rsidR="00A249AD" w:rsidRPr="00A249AD" w:rsidTr="00A249AD">
        <w:tc>
          <w:tcPr>
            <w:tcW w:w="540" w:type="dxa"/>
            <w:vMerge/>
          </w:tcPr>
          <w:p w:rsidR="00A249AD" w:rsidRPr="00A249AD" w:rsidRDefault="00A249AD" w:rsidP="00A249AD">
            <w:pPr>
              <w:spacing w:after="0" w:line="240" w:lineRule="auto"/>
              <w:jc w:val="center"/>
              <w:rPr>
                <w:rFonts w:ascii="Garamond" w:hAnsi="Garamond"/>
                <w:lang w:eastAsia="ru-RU"/>
              </w:rPr>
            </w:pPr>
          </w:p>
        </w:tc>
        <w:tc>
          <w:tcPr>
            <w:tcW w:w="1328" w:type="dxa"/>
            <w:vMerge/>
          </w:tcPr>
          <w:p w:rsidR="00A249AD" w:rsidRPr="00A249AD" w:rsidRDefault="00A249AD" w:rsidP="00A249AD">
            <w:pPr>
              <w:spacing w:after="0" w:line="240" w:lineRule="auto"/>
              <w:jc w:val="center"/>
              <w:rPr>
                <w:rFonts w:ascii="Garamond" w:hAnsi="Garamond"/>
                <w:lang w:eastAsia="ru-RU"/>
              </w:rPr>
            </w:pPr>
          </w:p>
        </w:tc>
        <w:tc>
          <w:tcPr>
            <w:tcW w:w="1100" w:type="dxa"/>
            <w:vMerge/>
          </w:tcPr>
          <w:p w:rsidR="00A249AD" w:rsidRPr="00A249AD" w:rsidRDefault="00A249AD" w:rsidP="00A249AD">
            <w:pPr>
              <w:spacing w:after="0" w:line="240" w:lineRule="auto"/>
              <w:jc w:val="center"/>
              <w:rPr>
                <w:rFonts w:ascii="Garamond" w:hAnsi="Garamond"/>
                <w:lang w:eastAsia="ru-RU"/>
              </w:rPr>
            </w:pPr>
          </w:p>
        </w:tc>
        <w:tc>
          <w:tcPr>
            <w:tcW w:w="1650"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генерирующег</w:t>
            </w:r>
            <w:r w:rsidRPr="00A249AD">
              <w:rPr>
                <w:rFonts w:ascii="Garamond" w:hAnsi="Garamond"/>
                <w:lang w:eastAsia="ru-RU"/>
              </w:rPr>
              <w:lastRenderedPageBreak/>
              <w:t>о объекта (ГТП)</w:t>
            </w:r>
          </w:p>
        </w:tc>
        <w:tc>
          <w:tcPr>
            <w:tcW w:w="2640"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lastRenderedPageBreak/>
              <w:t>Объем  фактически поставленной мощности генерирующего объекта</w:t>
            </w:r>
          </w:p>
        </w:tc>
        <w:tc>
          <w:tcPr>
            <w:tcW w:w="1482"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Наименование ГТП покупателя</w:t>
            </w:r>
          </w:p>
        </w:tc>
        <w:tc>
          <w:tcPr>
            <w:tcW w:w="1598" w:type="dxa"/>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 xml:space="preserve">Объем мощности в </w:t>
            </w:r>
            <w:r w:rsidRPr="00A249AD">
              <w:rPr>
                <w:rFonts w:ascii="Garamond" w:hAnsi="Garamond"/>
                <w:lang w:eastAsia="ru-RU"/>
              </w:rPr>
              <w:lastRenderedPageBreak/>
              <w:t>ГТП покупателя</w:t>
            </w:r>
          </w:p>
        </w:tc>
        <w:tc>
          <w:tcPr>
            <w:tcW w:w="1106" w:type="dxa"/>
            <w:vMerge/>
          </w:tcPr>
          <w:p w:rsidR="00A249AD" w:rsidRPr="00A249AD" w:rsidRDefault="00A249AD" w:rsidP="00A249AD">
            <w:pPr>
              <w:spacing w:after="0" w:line="240" w:lineRule="auto"/>
              <w:jc w:val="center"/>
              <w:rPr>
                <w:rFonts w:ascii="Garamond" w:hAnsi="Garamond"/>
                <w:lang w:eastAsia="ru-RU"/>
              </w:rPr>
            </w:pPr>
          </w:p>
        </w:tc>
        <w:tc>
          <w:tcPr>
            <w:tcW w:w="1323" w:type="dxa"/>
            <w:vMerge/>
          </w:tcPr>
          <w:p w:rsidR="00A249AD" w:rsidRPr="00A249AD" w:rsidRDefault="00A249AD" w:rsidP="00A249AD">
            <w:pPr>
              <w:spacing w:after="0" w:line="240" w:lineRule="auto"/>
              <w:jc w:val="center"/>
              <w:rPr>
                <w:rFonts w:ascii="Garamond" w:hAnsi="Garamond"/>
                <w:lang w:eastAsia="ru-RU"/>
              </w:rPr>
            </w:pPr>
          </w:p>
        </w:tc>
        <w:tc>
          <w:tcPr>
            <w:tcW w:w="1118" w:type="dxa"/>
            <w:vMerge/>
          </w:tcPr>
          <w:p w:rsidR="00A249AD" w:rsidRPr="00A249AD" w:rsidRDefault="00A249AD" w:rsidP="00A249AD">
            <w:pPr>
              <w:spacing w:after="0" w:line="240" w:lineRule="auto"/>
              <w:jc w:val="center"/>
              <w:rPr>
                <w:rFonts w:ascii="Garamond" w:hAnsi="Garamond"/>
                <w:lang w:eastAsia="ru-RU"/>
              </w:rPr>
            </w:pPr>
          </w:p>
        </w:tc>
        <w:tc>
          <w:tcPr>
            <w:tcW w:w="1403" w:type="dxa"/>
            <w:vMerge/>
          </w:tcPr>
          <w:p w:rsidR="00A249AD" w:rsidRPr="00A249AD" w:rsidRDefault="00A249AD" w:rsidP="00A249AD">
            <w:pPr>
              <w:spacing w:after="0" w:line="240" w:lineRule="auto"/>
              <w:jc w:val="center"/>
              <w:rPr>
                <w:rFonts w:ascii="Garamond" w:hAnsi="Garamond"/>
                <w:lang w:eastAsia="ru-RU"/>
              </w:rPr>
            </w:pPr>
          </w:p>
        </w:tc>
      </w:tr>
      <w:tr w:rsidR="00A249AD" w:rsidRPr="00A249AD" w:rsidTr="00A249AD">
        <w:tc>
          <w:tcPr>
            <w:tcW w:w="54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1</w:t>
            </w:r>
          </w:p>
        </w:tc>
        <w:tc>
          <w:tcPr>
            <w:tcW w:w="1328"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Мощность</w:t>
            </w:r>
          </w:p>
        </w:tc>
        <w:tc>
          <w:tcPr>
            <w:tcW w:w="110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МВт</w:t>
            </w:r>
          </w:p>
        </w:tc>
        <w:tc>
          <w:tcPr>
            <w:tcW w:w="165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Объект 1 (ГТП)</w:t>
            </w:r>
          </w:p>
        </w:tc>
        <w:tc>
          <w:tcPr>
            <w:tcW w:w="2640" w:type="dxa"/>
            <w:vMerge w:val="restart"/>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1</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2</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3</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val="restart"/>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Объект 2 (ГТП)</w:t>
            </w:r>
          </w:p>
        </w:tc>
        <w:tc>
          <w:tcPr>
            <w:tcW w:w="2640" w:type="dxa"/>
            <w:vMerge w:val="restart"/>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1</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2</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Pr>
          <w:p w:rsidR="00A249AD" w:rsidRPr="00A249AD" w:rsidRDefault="00A249AD" w:rsidP="00A249AD">
            <w:pPr>
              <w:spacing w:after="0" w:line="240" w:lineRule="auto"/>
              <w:rPr>
                <w:rFonts w:ascii="Garamond" w:hAnsi="Garamond"/>
                <w:lang w:eastAsia="ru-RU"/>
              </w:rPr>
            </w:pPr>
          </w:p>
        </w:tc>
        <w:tc>
          <w:tcPr>
            <w:tcW w:w="1328" w:type="dxa"/>
            <w:vMerge/>
          </w:tcPr>
          <w:p w:rsidR="00A249AD" w:rsidRPr="00A249AD" w:rsidRDefault="00A249AD" w:rsidP="00A249AD">
            <w:pPr>
              <w:spacing w:after="0" w:line="240" w:lineRule="auto"/>
              <w:rPr>
                <w:rFonts w:ascii="Garamond" w:hAnsi="Garamond"/>
                <w:lang w:eastAsia="ru-RU"/>
              </w:rPr>
            </w:pPr>
          </w:p>
        </w:tc>
        <w:tc>
          <w:tcPr>
            <w:tcW w:w="1100" w:type="dxa"/>
            <w:vMerge/>
          </w:tcPr>
          <w:p w:rsidR="00A249AD" w:rsidRPr="00A249AD" w:rsidRDefault="00A249AD" w:rsidP="00A249AD">
            <w:pPr>
              <w:spacing w:after="0" w:line="240" w:lineRule="auto"/>
              <w:rPr>
                <w:rFonts w:ascii="Garamond" w:hAnsi="Garamond"/>
                <w:lang w:eastAsia="ru-RU"/>
              </w:rPr>
            </w:pPr>
          </w:p>
        </w:tc>
        <w:tc>
          <w:tcPr>
            <w:tcW w:w="1650" w:type="dxa"/>
            <w:vMerge/>
          </w:tcPr>
          <w:p w:rsidR="00A249AD" w:rsidRPr="00A249AD" w:rsidRDefault="00A249AD" w:rsidP="00A249AD">
            <w:pPr>
              <w:spacing w:after="0" w:line="240" w:lineRule="auto"/>
              <w:rPr>
                <w:rFonts w:ascii="Garamond" w:hAnsi="Garamond"/>
                <w:lang w:eastAsia="ru-RU"/>
              </w:rPr>
            </w:pPr>
          </w:p>
        </w:tc>
        <w:tc>
          <w:tcPr>
            <w:tcW w:w="2640" w:type="dxa"/>
            <w:vMerge/>
          </w:tcPr>
          <w:p w:rsidR="00A249AD" w:rsidRPr="00A249AD" w:rsidRDefault="00A249AD" w:rsidP="00A249AD">
            <w:pPr>
              <w:spacing w:after="0" w:line="240" w:lineRule="auto"/>
              <w:rPr>
                <w:rFonts w:ascii="Garamond" w:hAnsi="Garamond"/>
                <w:lang w:eastAsia="ru-RU"/>
              </w:rPr>
            </w:pPr>
          </w:p>
        </w:tc>
        <w:tc>
          <w:tcPr>
            <w:tcW w:w="1482" w:type="dxa"/>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ГТП 3</w:t>
            </w:r>
          </w:p>
        </w:tc>
        <w:tc>
          <w:tcPr>
            <w:tcW w:w="1598" w:type="dxa"/>
          </w:tcPr>
          <w:p w:rsidR="00A249AD" w:rsidRPr="00A249AD" w:rsidRDefault="00A249AD" w:rsidP="00A249AD">
            <w:pPr>
              <w:spacing w:after="0" w:line="240" w:lineRule="auto"/>
              <w:rPr>
                <w:rFonts w:ascii="Garamond" w:hAnsi="Garamond"/>
                <w:lang w:eastAsia="ru-RU"/>
              </w:rPr>
            </w:pPr>
          </w:p>
        </w:tc>
        <w:tc>
          <w:tcPr>
            <w:tcW w:w="1106" w:type="dxa"/>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328"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0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65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2640" w:type="dxa"/>
            <w:vMerge/>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482" w:type="dxa"/>
            <w:tcBorders>
              <w:bottom w:val="single" w:sz="4" w:space="0" w:color="auto"/>
            </w:tcBorders>
          </w:tcPr>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w:t>
            </w:r>
          </w:p>
        </w:tc>
        <w:tc>
          <w:tcPr>
            <w:tcW w:w="1598"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06"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323" w:type="dxa"/>
          </w:tcPr>
          <w:p w:rsidR="00A249AD" w:rsidRPr="00A249AD" w:rsidRDefault="00A249AD" w:rsidP="00A249AD">
            <w:pPr>
              <w:spacing w:after="0" w:line="240" w:lineRule="auto"/>
              <w:rPr>
                <w:rFonts w:ascii="Garamond" w:hAnsi="Garamond"/>
                <w:lang w:eastAsia="ru-RU"/>
              </w:rPr>
            </w:pPr>
          </w:p>
        </w:tc>
        <w:tc>
          <w:tcPr>
            <w:tcW w:w="1118" w:type="dxa"/>
          </w:tcPr>
          <w:p w:rsidR="00A249AD" w:rsidRPr="00A249AD" w:rsidRDefault="00A249AD" w:rsidP="00A249AD">
            <w:pPr>
              <w:spacing w:after="0" w:line="240" w:lineRule="auto"/>
              <w:rPr>
                <w:rFonts w:ascii="Garamond" w:hAnsi="Garamond"/>
                <w:lang w:eastAsia="ru-RU"/>
              </w:rPr>
            </w:pPr>
          </w:p>
        </w:tc>
        <w:tc>
          <w:tcPr>
            <w:tcW w:w="1403" w:type="dxa"/>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single" w:sz="4" w:space="0" w:color="auto"/>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tcBorders>
          </w:tcPr>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Итого:</w:t>
            </w:r>
          </w:p>
        </w:tc>
        <w:tc>
          <w:tcPr>
            <w:tcW w:w="1323"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118"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c>
          <w:tcPr>
            <w:tcW w:w="1403" w:type="dxa"/>
            <w:tcBorders>
              <w:bottom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nil"/>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right w:val="nil"/>
            </w:tcBorders>
          </w:tcPr>
          <w:p w:rsidR="00A249AD" w:rsidRPr="00A249AD" w:rsidRDefault="00A249AD" w:rsidP="00A249AD">
            <w:pPr>
              <w:spacing w:after="0" w:line="240" w:lineRule="auto"/>
              <w:rPr>
                <w:rFonts w:ascii="Garamond" w:hAnsi="Garamond"/>
                <w:b/>
                <w:lang w:eastAsia="ru-RU"/>
              </w:rPr>
            </w:pPr>
          </w:p>
        </w:tc>
        <w:tc>
          <w:tcPr>
            <w:tcW w:w="1323" w:type="dxa"/>
            <w:tcBorders>
              <w:top w:val="single" w:sz="4" w:space="0" w:color="auto"/>
              <w:left w:val="nil"/>
              <w:bottom w:val="single" w:sz="4" w:space="0" w:color="auto"/>
              <w:right w:val="nil"/>
            </w:tcBorders>
          </w:tcPr>
          <w:p w:rsidR="00A249AD" w:rsidRPr="00A249AD" w:rsidRDefault="00A249AD" w:rsidP="00A249AD">
            <w:pPr>
              <w:spacing w:after="0" w:line="240" w:lineRule="auto"/>
              <w:rPr>
                <w:rFonts w:ascii="Garamond" w:hAnsi="Garamond"/>
                <w:lang w:eastAsia="ru-RU"/>
              </w:rPr>
            </w:pPr>
          </w:p>
        </w:tc>
        <w:tc>
          <w:tcPr>
            <w:tcW w:w="1118" w:type="dxa"/>
            <w:tcBorders>
              <w:top w:val="single" w:sz="4" w:space="0" w:color="auto"/>
              <w:left w:val="nil"/>
              <w:bottom w:val="single" w:sz="4" w:space="0" w:color="auto"/>
              <w:right w:val="nil"/>
            </w:tcBorders>
          </w:tcPr>
          <w:p w:rsidR="00A249AD" w:rsidRPr="00A249AD" w:rsidRDefault="00A249AD" w:rsidP="00A249AD">
            <w:pPr>
              <w:spacing w:after="0" w:line="240" w:lineRule="auto"/>
              <w:rPr>
                <w:rFonts w:ascii="Garamond" w:hAnsi="Garamond"/>
                <w:lang w:eastAsia="ru-RU"/>
              </w:rPr>
            </w:pPr>
          </w:p>
        </w:tc>
        <w:tc>
          <w:tcPr>
            <w:tcW w:w="1403" w:type="dxa"/>
            <w:tcBorders>
              <w:top w:val="single" w:sz="4" w:space="0" w:color="auto"/>
              <w:left w:val="nil"/>
              <w:bottom w:val="single" w:sz="4" w:space="0" w:color="auto"/>
              <w:right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lang w:eastAsia="ru-RU"/>
              </w:rPr>
            </w:pPr>
          </w:p>
        </w:tc>
        <w:tc>
          <w:tcPr>
            <w:tcW w:w="1482" w:type="dxa"/>
            <w:tcBorders>
              <w:top w:val="nil"/>
              <w:left w:val="nil"/>
              <w:bottom w:val="nil"/>
              <w:right w:val="single" w:sz="4" w:space="0" w:color="auto"/>
            </w:tcBorders>
          </w:tcPr>
          <w:p w:rsidR="00A249AD" w:rsidRPr="00A249AD" w:rsidRDefault="00A249AD" w:rsidP="00A249AD">
            <w:pPr>
              <w:spacing w:after="0" w:line="240" w:lineRule="auto"/>
              <w:rPr>
                <w:rFonts w:ascii="Garamond" w:hAnsi="Garamond"/>
                <w:lang w:eastAsia="ru-RU"/>
              </w:rPr>
            </w:pPr>
          </w:p>
        </w:tc>
        <w:tc>
          <w:tcPr>
            <w:tcW w:w="2704" w:type="dxa"/>
            <w:gridSpan w:val="2"/>
            <w:tcBorders>
              <w:top w:val="single" w:sz="4" w:space="0" w:color="auto"/>
              <w:left w:val="single" w:sz="4" w:space="0" w:color="auto"/>
              <w:bottom w:val="single" w:sz="4" w:space="0" w:color="auto"/>
            </w:tcBorders>
          </w:tcPr>
          <w:p w:rsidR="00A249AD" w:rsidRPr="00A249AD" w:rsidRDefault="00A249AD" w:rsidP="00A249AD">
            <w:pPr>
              <w:spacing w:after="0" w:line="240" w:lineRule="auto"/>
              <w:rPr>
                <w:rFonts w:ascii="Garamond" w:hAnsi="Garamond"/>
                <w:b/>
                <w:lang w:eastAsia="ru-RU"/>
              </w:rPr>
            </w:pPr>
            <w:r w:rsidRPr="00A249AD">
              <w:rPr>
                <w:rFonts w:ascii="Garamond" w:hAnsi="Garamond"/>
                <w:b/>
                <w:lang w:eastAsia="ru-RU"/>
              </w:rPr>
              <w:t>В т.ч. НДС (___%)</w:t>
            </w:r>
          </w:p>
        </w:tc>
        <w:tc>
          <w:tcPr>
            <w:tcW w:w="1323"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c>
          <w:tcPr>
            <w:tcW w:w="1118"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c>
          <w:tcPr>
            <w:tcW w:w="1403" w:type="dxa"/>
            <w:tcBorders>
              <w:top w:val="single" w:sz="4" w:space="0" w:color="auto"/>
              <w:bottom w:val="single" w:sz="4" w:space="0" w:color="auto"/>
            </w:tcBorders>
          </w:tcPr>
          <w:p w:rsidR="00A249AD" w:rsidRPr="00A249AD" w:rsidRDefault="00A249AD" w:rsidP="00A249AD">
            <w:pPr>
              <w:spacing w:after="0" w:line="240" w:lineRule="auto"/>
              <w:rPr>
                <w:rFonts w:ascii="Garamond" w:hAnsi="Garamond"/>
                <w:lang w:eastAsia="ru-RU"/>
              </w:rPr>
            </w:pPr>
          </w:p>
        </w:tc>
      </w:tr>
      <w:tr w:rsidR="00A249AD" w:rsidRPr="00A249AD" w:rsidTr="00A249AD">
        <w:tc>
          <w:tcPr>
            <w:tcW w:w="54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328"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10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65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2640"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482" w:type="dxa"/>
            <w:tcBorders>
              <w:top w:val="nil"/>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2704" w:type="dxa"/>
            <w:gridSpan w:val="2"/>
            <w:tcBorders>
              <w:top w:val="single" w:sz="4" w:space="0" w:color="auto"/>
              <w:left w:val="nil"/>
              <w:bottom w:val="nil"/>
              <w:right w:val="nil"/>
            </w:tcBorders>
          </w:tcPr>
          <w:p w:rsidR="00A249AD" w:rsidRPr="00A249AD" w:rsidRDefault="00A249AD" w:rsidP="00A249AD">
            <w:pPr>
              <w:spacing w:after="0" w:line="240" w:lineRule="auto"/>
              <w:rPr>
                <w:rFonts w:ascii="Garamond" w:hAnsi="Garamond"/>
                <w:b/>
                <w:sz w:val="20"/>
                <w:szCs w:val="20"/>
                <w:lang w:eastAsia="ru-RU"/>
              </w:rPr>
            </w:pPr>
          </w:p>
        </w:tc>
        <w:tc>
          <w:tcPr>
            <w:tcW w:w="1323"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118"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c>
          <w:tcPr>
            <w:tcW w:w="1403" w:type="dxa"/>
            <w:tcBorders>
              <w:top w:val="single" w:sz="4" w:space="0" w:color="auto"/>
              <w:left w:val="nil"/>
              <w:bottom w:val="nil"/>
              <w:right w:val="nil"/>
            </w:tcBorders>
          </w:tcPr>
          <w:p w:rsidR="00A249AD" w:rsidRPr="00A249AD" w:rsidRDefault="00A249AD" w:rsidP="00A249AD">
            <w:pPr>
              <w:spacing w:after="0" w:line="240" w:lineRule="auto"/>
              <w:rPr>
                <w:rFonts w:ascii="Garamond" w:hAnsi="Garamond"/>
                <w:sz w:val="20"/>
                <w:szCs w:val="20"/>
                <w:lang w:eastAsia="ru-RU"/>
              </w:rPr>
            </w:pPr>
          </w:p>
        </w:tc>
      </w:tr>
      <w:tr w:rsidR="00A249AD" w:rsidRPr="00A249AD" w:rsidTr="00A249AD">
        <w:tblPrEx>
          <w:tblLook w:val="04A0" w:firstRow="1" w:lastRow="0" w:firstColumn="1" w:lastColumn="0" w:noHBand="0" w:noVBand="1"/>
        </w:tblPrEx>
        <w:trPr>
          <w:trHeight w:val="440"/>
        </w:trPr>
        <w:tc>
          <w:tcPr>
            <w:tcW w:w="7258" w:type="dxa"/>
            <w:gridSpan w:val="5"/>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Продавец:</w:t>
            </w:r>
          </w:p>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Руководитель</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___________  __________________ /_______________________/                                         </w:t>
            </w:r>
          </w:p>
          <w:p w:rsidR="00A249AD" w:rsidRPr="00A249AD" w:rsidRDefault="00A249AD" w:rsidP="00A249AD">
            <w:pPr>
              <w:autoSpaceDE w:val="0"/>
              <w:autoSpaceDN w:val="0"/>
              <w:adjustRightInd w:val="0"/>
              <w:spacing w:after="0" w:line="240" w:lineRule="auto"/>
              <w:rPr>
                <w:rFonts w:ascii="Garamond" w:hAnsi="Garamond" w:cs="Courier New"/>
                <w:sz w:val="20"/>
                <w:szCs w:val="20"/>
                <w:lang w:eastAsia="ru-RU"/>
              </w:rPr>
            </w:pPr>
            <w:r w:rsidRPr="00A249AD">
              <w:rPr>
                <w:rFonts w:ascii="Garamond" w:hAnsi="Garamond" w:cs="Courier New"/>
                <w:sz w:val="20"/>
                <w:szCs w:val="20"/>
                <w:lang w:eastAsia="ru-RU"/>
              </w:rPr>
              <w:t xml:space="preserve">      должность          подпись                      расшифровка подписи</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или</w:t>
            </w:r>
          </w:p>
          <w:p w:rsidR="00A249AD" w:rsidRPr="00A249AD" w:rsidRDefault="00A249AD" w:rsidP="00A249AD">
            <w:pPr>
              <w:autoSpaceDE w:val="0"/>
              <w:autoSpaceDN w:val="0"/>
              <w:adjustRightInd w:val="0"/>
              <w:spacing w:after="0" w:line="240" w:lineRule="auto"/>
              <w:rPr>
                <w:rFonts w:ascii="Garamond" w:hAnsi="Garamond" w:cs="Courier New"/>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Иное уполномоченное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лицо по доверенности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(приказу) от ____ №_____  __________ _______ /______________/                                         </w:t>
            </w:r>
          </w:p>
          <w:p w:rsidR="00A249AD" w:rsidRPr="00A249AD" w:rsidRDefault="00A249AD" w:rsidP="00A249AD">
            <w:pPr>
              <w:spacing w:after="0" w:line="240" w:lineRule="auto"/>
              <w:rPr>
                <w:rFonts w:ascii="Garamond" w:hAnsi="Garamond"/>
                <w:sz w:val="20"/>
                <w:szCs w:val="20"/>
                <w:lang w:eastAsia="ru-RU"/>
              </w:rPr>
            </w:pPr>
            <w:r w:rsidRPr="00A249AD">
              <w:rPr>
                <w:rFonts w:ascii="Garamond" w:hAnsi="Garamond"/>
                <w:sz w:val="24"/>
                <w:szCs w:val="24"/>
                <w:lang w:eastAsia="ru-RU"/>
              </w:rPr>
              <w:t xml:space="preserve">                                         </w:t>
            </w:r>
            <w:r w:rsidRPr="00A249AD">
              <w:rPr>
                <w:rFonts w:ascii="Garamond" w:hAnsi="Garamond"/>
                <w:sz w:val="20"/>
                <w:szCs w:val="20"/>
                <w:lang w:eastAsia="ru-RU"/>
              </w:rPr>
              <w:t>должность подпись  расшифровка подписи</w:t>
            </w:r>
          </w:p>
        </w:tc>
        <w:tc>
          <w:tcPr>
            <w:tcW w:w="8030" w:type="dxa"/>
            <w:gridSpan w:val="6"/>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p w:rsidR="00A249AD" w:rsidRPr="00A249AD" w:rsidRDefault="00A249AD" w:rsidP="00A249AD">
            <w:pPr>
              <w:spacing w:after="0" w:line="240" w:lineRule="auto"/>
              <w:rPr>
                <w:rFonts w:ascii="Garamond" w:hAnsi="Garamond"/>
                <w:lang w:eastAsia="ru-RU"/>
              </w:rPr>
            </w:pPr>
            <w:r w:rsidRPr="00A249AD">
              <w:rPr>
                <w:rFonts w:ascii="Garamond" w:hAnsi="Garamond"/>
                <w:lang w:eastAsia="ru-RU"/>
              </w:rPr>
              <w:t>Покупатель:</w:t>
            </w:r>
          </w:p>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Руководитель</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___________  __________________ /_______________________/                                         </w:t>
            </w:r>
          </w:p>
          <w:p w:rsidR="00A249AD" w:rsidRPr="00A249AD" w:rsidRDefault="00A249AD" w:rsidP="00A249AD">
            <w:pPr>
              <w:autoSpaceDE w:val="0"/>
              <w:autoSpaceDN w:val="0"/>
              <w:adjustRightInd w:val="0"/>
              <w:spacing w:after="0" w:line="240" w:lineRule="auto"/>
              <w:rPr>
                <w:rFonts w:ascii="Garamond" w:hAnsi="Garamond" w:cs="Courier New"/>
                <w:sz w:val="20"/>
                <w:szCs w:val="20"/>
                <w:lang w:eastAsia="ru-RU"/>
              </w:rPr>
            </w:pPr>
            <w:r w:rsidRPr="00A249AD">
              <w:rPr>
                <w:rFonts w:ascii="Garamond" w:hAnsi="Garamond" w:cs="Courier New"/>
                <w:sz w:val="20"/>
                <w:szCs w:val="20"/>
                <w:lang w:eastAsia="ru-RU"/>
              </w:rPr>
              <w:t xml:space="preserve">       должность          подпись                      расшифровка подписи</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или</w:t>
            </w:r>
          </w:p>
          <w:p w:rsidR="00A249AD" w:rsidRPr="00A249AD" w:rsidRDefault="00A249AD" w:rsidP="00A249AD">
            <w:pPr>
              <w:autoSpaceDE w:val="0"/>
              <w:autoSpaceDN w:val="0"/>
              <w:adjustRightInd w:val="0"/>
              <w:spacing w:after="0" w:line="240" w:lineRule="auto"/>
              <w:rPr>
                <w:rFonts w:ascii="Garamond" w:hAnsi="Garamond" w:cs="Courier New"/>
                <w:lang w:eastAsia="ru-RU"/>
              </w:rPr>
            </w:pP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Иное уполномоченное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лицо по доверенности </w:t>
            </w:r>
          </w:p>
          <w:p w:rsidR="00A249AD" w:rsidRPr="00A249AD" w:rsidRDefault="00A249AD" w:rsidP="00A249AD">
            <w:pPr>
              <w:autoSpaceDE w:val="0"/>
              <w:autoSpaceDN w:val="0"/>
              <w:adjustRightInd w:val="0"/>
              <w:spacing w:after="0" w:line="240" w:lineRule="auto"/>
              <w:rPr>
                <w:rFonts w:ascii="Garamond" w:hAnsi="Garamond" w:cs="Courier New"/>
                <w:lang w:eastAsia="ru-RU"/>
              </w:rPr>
            </w:pPr>
            <w:r w:rsidRPr="00A249AD">
              <w:rPr>
                <w:rFonts w:ascii="Garamond" w:hAnsi="Garamond" w:cs="Courier New"/>
                <w:lang w:eastAsia="ru-RU"/>
              </w:rPr>
              <w:t xml:space="preserve">(приказу) от ____ №_____  __________ _______ /______________/                                         </w:t>
            </w:r>
          </w:p>
          <w:p w:rsidR="00A249AD" w:rsidRPr="00A249AD" w:rsidRDefault="00A249AD" w:rsidP="00A249AD">
            <w:pPr>
              <w:spacing w:after="0" w:line="240" w:lineRule="auto"/>
              <w:jc w:val="center"/>
              <w:rPr>
                <w:rFonts w:ascii="Garamond" w:hAnsi="Garamond"/>
                <w:sz w:val="20"/>
                <w:szCs w:val="20"/>
                <w:lang w:eastAsia="ru-RU"/>
              </w:rPr>
            </w:pPr>
            <w:r w:rsidRPr="00A249AD">
              <w:rPr>
                <w:rFonts w:ascii="Garamond" w:hAnsi="Garamond"/>
                <w:sz w:val="24"/>
                <w:szCs w:val="24"/>
                <w:lang w:eastAsia="ru-RU"/>
              </w:rPr>
              <w:t xml:space="preserve">                   </w:t>
            </w:r>
            <w:r w:rsidRPr="00A249AD">
              <w:rPr>
                <w:rFonts w:ascii="Garamond" w:hAnsi="Garamond"/>
                <w:sz w:val="20"/>
                <w:szCs w:val="20"/>
                <w:lang w:eastAsia="ru-RU"/>
              </w:rPr>
              <w:t>должность   подпись   расшифровка подписи</w:t>
            </w:r>
          </w:p>
        </w:tc>
      </w:tr>
      <w:tr w:rsidR="00A249AD" w:rsidRPr="00A249AD" w:rsidTr="00A249AD">
        <w:trPr>
          <w:trHeight w:val="440"/>
        </w:trPr>
        <w:tc>
          <w:tcPr>
            <w:tcW w:w="7258" w:type="dxa"/>
            <w:gridSpan w:val="5"/>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tc>
        <w:tc>
          <w:tcPr>
            <w:tcW w:w="8030" w:type="dxa"/>
            <w:gridSpan w:val="6"/>
            <w:tcBorders>
              <w:top w:val="nil"/>
              <w:left w:val="nil"/>
              <w:bottom w:val="nil"/>
              <w:right w:val="nil"/>
            </w:tcBorders>
          </w:tcPr>
          <w:p w:rsidR="00A249AD" w:rsidRPr="00A249AD" w:rsidRDefault="00A249AD" w:rsidP="00A249AD">
            <w:pPr>
              <w:spacing w:after="0" w:line="240" w:lineRule="auto"/>
              <w:jc w:val="center"/>
              <w:rPr>
                <w:rFonts w:ascii="Garamond" w:hAnsi="Garamond"/>
                <w:sz w:val="20"/>
                <w:szCs w:val="20"/>
                <w:lang w:eastAsia="ru-RU"/>
              </w:rPr>
            </w:pPr>
          </w:p>
        </w:tc>
      </w:tr>
    </w:tbl>
    <w:p w:rsidR="00F47445" w:rsidRDefault="00F47445" w:rsidP="0071499C">
      <w:pPr>
        <w:spacing w:after="0"/>
        <w:outlineLvl w:val="0"/>
      </w:pPr>
    </w:p>
    <w:p w:rsidR="00F47445" w:rsidRPr="00F47445" w:rsidRDefault="00F47445" w:rsidP="00EE60C2"/>
    <w:p w:rsidR="00F47445" w:rsidRDefault="00F47445" w:rsidP="00F47445"/>
    <w:p w:rsidR="00F47445" w:rsidRDefault="00F47445" w:rsidP="00F47445"/>
    <w:p w:rsidR="00F47445" w:rsidRDefault="00F47445" w:rsidP="00F47445"/>
    <w:p w:rsidR="00A249AD" w:rsidRPr="00F47445" w:rsidRDefault="00A249AD" w:rsidP="00EE60C2">
      <w:pPr>
        <w:sectPr w:rsidR="00A249AD" w:rsidRPr="00F47445" w:rsidSect="00A249AD">
          <w:pgSz w:w="16838" w:h="11906" w:orient="landscape" w:code="9"/>
          <w:pgMar w:top="1134" w:right="851" w:bottom="567" w:left="1134" w:header="709" w:footer="709" w:gutter="0"/>
          <w:cols w:space="708"/>
          <w:titlePg/>
          <w:docGrid w:linePitch="360"/>
        </w:sectPr>
      </w:pPr>
    </w:p>
    <w:p w:rsidR="00A249AD" w:rsidRPr="00A249AD" w:rsidRDefault="00A249AD" w:rsidP="00A249AD">
      <w:pPr>
        <w:spacing w:after="0" w:line="240" w:lineRule="auto"/>
        <w:rPr>
          <w:rFonts w:ascii="Garamond" w:hAnsi="Garamond"/>
          <w:b/>
          <w:sz w:val="26"/>
          <w:szCs w:val="26"/>
          <w:lang w:eastAsia="ru-RU"/>
        </w:rPr>
      </w:pPr>
      <w:r w:rsidRPr="00A249AD">
        <w:rPr>
          <w:rFonts w:ascii="Garamond" w:hAnsi="Garamond"/>
          <w:b/>
          <w:sz w:val="26"/>
          <w:szCs w:val="26"/>
          <w:lang w:eastAsia="ru-RU"/>
        </w:rPr>
        <w:lastRenderedPageBreak/>
        <w:t>Действующая редакция</w:t>
      </w:r>
    </w:p>
    <w:p w:rsidR="00A249AD" w:rsidRDefault="00A249AD" w:rsidP="00A249AD">
      <w:pPr>
        <w:spacing w:after="0" w:line="240" w:lineRule="auto"/>
        <w:ind w:right="820"/>
        <w:jc w:val="right"/>
        <w:rPr>
          <w:rFonts w:ascii="Garamond" w:hAnsi="Garamond"/>
          <w:b/>
          <w:lang w:eastAsia="ru-RU"/>
        </w:rPr>
      </w:pP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Приложение 2</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к Договору купли-продажи мощности, производимой</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 xml:space="preserve">с использованием генерирующих объектов, </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поставляющих мощность в вынужденном</w:t>
      </w:r>
      <w:r w:rsidRPr="00A249AD">
        <w:rPr>
          <w:rFonts w:ascii="Garamond" w:hAnsi="Garamond"/>
          <w:b/>
          <w:sz w:val="24"/>
          <w:szCs w:val="24"/>
          <w:lang w:eastAsia="ru-RU"/>
        </w:rPr>
        <w:t xml:space="preserve"> </w:t>
      </w:r>
      <w:r w:rsidRPr="00A249AD">
        <w:rPr>
          <w:rFonts w:ascii="Garamond" w:hAnsi="Garamond"/>
          <w:b/>
          <w:lang w:eastAsia="ru-RU"/>
        </w:rPr>
        <w:t>режиме</w:t>
      </w:r>
      <w:r w:rsidRPr="00A249AD">
        <w:rPr>
          <w:rFonts w:ascii="Garamond" w:hAnsi="Garamond"/>
          <w:lang w:eastAsia="ru-RU"/>
        </w:rPr>
        <w:t xml:space="preserve"> </w:t>
      </w:r>
      <w:r w:rsidRPr="00A249AD">
        <w:rPr>
          <w:rFonts w:ascii="Garamond" w:hAnsi="Garamond"/>
          <w:b/>
          <w:lang w:eastAsia="ru-RU"/>
        </w:rPr>
        <w:t xml:space="preserve">№____ </w:t>
      </w:r>
    </w:p>
    <w:p w:rsidR="00A249AD" w:rsidRPr="00A249AD" w:rsidRDefault="00A249AD" w:rsidP="00A249AD">
      <w:pPr>
        <w:widowControl w:val="0"/>
        <w:spacing w:before="240" w:after="0" w:line="240" w:lineRule="auto"/>
        <w:ind w:right="75"/>
        <w:jc w:val="center"/>
        <w:outlineLvl w:val="0"/>
        <w:rPr>
          <w:rFonts w:ascii="Garamond" w:hAnsi="Garamond"/>
          <w:b/>
          <w:lang w:eastAsia="ru-RU"/>
        </w:rPr>
      </w:pPr>
    </w:p>
    <w:p w:rsidR="00A249AD" w:rsidRPr="00A249AD" w:rsidRDefault="00A249AD" w:rsidP="00A249AD">
      <w:pPr>
        <w:widowControl w:val="0"/>
        <w:spacing w:before="240" w:after="0" w:line="240" w:lineRule="auto"/>
        <w:ind w:right="75"/>
        <w:jc w:val="center"/>
        <w:outlineLvl w:val="0"/>
        <w:rPr>
          <w:rFonts w:ascii="Garamond" w:hAnsi="Garamond"/>
          <w:b/>
          <w:lang w:eastAsia="ru-RU"/>
        </w:rPr>
      </w:pPr>
      <w:r w:rsidRPr="00A249AD">
        <w:rPr>
          <w:rFonts w:ascii="Garamond" w:hAnsi="Garamond"/>
          <w:b/>
          <w:lang w:eastAsia="ru-RU"/>
        </w:rPr>
        <w:t>АКТ СВЕРКИ РАСЧЕТОВ</w:t>
      </w:r>
    </w:p>
    <w:p w:rsidR="00A249AD" w:rsidRPr="00A249AD" w:rsidRDefault="00A249AD" w:rsidP="00A249AD">
      <w:pPr>
        <w:widowControl w:val="0"/>
        <w:tabs>
          <w:tab w:val="left" w:pos="10440"/>
        </w:tabs>
        <w:spacing w:after="0" w:line="240" w:lineRule="auto"/>
        <w:ind w:right="75"/>
        <w:jc w:val="center"/>
        <w:rPr>
          <w:rFonts w:ascii="Garamond" w:hAnsi="Garamond"/>
          <w:sz w:val="24"/>
          <w:szCs w:val="24"/>
          <w:lang w:eastAsia="ru-RU"/>
        </w:rPr>
      </w:pPr>
      <w:r w:rsidRPr="00A249AD">
        <w:rPr>
          <w:rFonts w:ascii="Garamond" w:hAnsi="Garamond"/>
          <w:sz w:val="24"/>
          <w:szCs w:val="24"/>
          <w:lang w:eastAsia="ru-RU"/>
        </w:rPr>
        <w:t xml:space="preserve">по Договору купли-продажи мощности, производимой с использованием генерирующих объектов, </w:t>
      </w:r>
    </w:p>
    <w:p w:rsidR="00A249AD" w:rsidRPr="00A249AD" w:rsidRDefault="00A249AD" w:rsidP="00A249AD">
      <w:pPr>
        <w:widowControl w:val="0"/>
        <w:tabs>
          <w:tab w:val="left" w:pos="10440"/>
        </w:tabs>
        <w:spacing w:after="0" w:line="240" w:lineRule="auto"/>
        <w:ind w:right="75"/>
        <w:jc w:val="center"/>
        <w:rPr>
          <w:rFonts w:ascii="Garamond" w:eastAsia="Arial Unicode MS" w:hAnsi="Garamond"/>
          <w:sz w:val="24"/>
          <w:szCs w:val="24"/>
          <w:lang w:eastAsia="ru-RU"/>
        </w:rPr>
      </w:pPr>
      <w:r w:rsidRPr="00A249AD">
        <w:rPr>
          <w:rFonts w:ascii="Garamond" w:hAnsi="Garamond"/>
          <w:sz w:val="24"/>
          <w:szCs w:val="24"/>
          <w:lang w:eastAsia="ru-RU"/>
        </w:rPr>
        <w:t xml:space="preserve">поставляющих мощность в вынужденном режиме </w:t>
      </w:r>
      <w:r w:rsidRPr="00600F04">
        <w:rPr>
          <w:rFonts w:ascii="Garamond" w:hAnsi="Garamond"/>
          <w:bCs/>
          <w:sz w:val="24"/>
          <w:szCs w:val="24"/>
          <w:highlight w:val="yellow"/>
          <w:lang w:eastAsia="ru-RU"/>
        </w:rPr>
        <w:t>№_________</w:t>
      </w:r>
    </w:p>
    <w:p w:rsidR="00A249AD" w:rsidRPr="00A249AD" w:rsidRDefault="00A249AD" w:rsidP="00A249AD">
      <w:pPr>
        <w:widowControl w:val="0"/>
        <w:spacing w:after="0" w:line="240" w:lineRule="auto"/>
        <w:ind w:right="75"/>
        <w:jc w:val="center"/>
        <w:rPr>
          <w:rFonts w:ascii="Garamond" w:hAnsi="Garamond"/>
          <w:sz w:val="24"/>
          <w:szCs w:val="24"/>
          <w:lang w:eastAsia="ru-RU"/>
        </w:rPr>
      </w:pPr>
      <w:r w:rsidRPr="00A249AD">
        <w:rPr>
          <w:rFonts w:ascii="Garamond" w:hAnsi="Garamond"/>
          <w:sz w:val="24"/>
          <w:szCs w:val="24"/>
          <w:lang w:eastAsia="ru-RU"/>
        </w:rPr>
        <w:t>за _____________________ г.</w:t>
      </w:r>
    </w:p>
    <w:p w:rsidR="00A249AD" w:rsidRPr="00A249AD" w:rsidRDefault="00A249AD" w:rsidP="00A249AD">
      <w:pPr>
        <w:widowControl w:val="0"/>
        <w:spacing w:after="0" w:line="240" w:lineRule="auto"/>
        <w:ind w:left="6372" w:right="75" w:firstLine="708"/>
        <w:jc w:val="center"/>
        <w:rPr>
          <w:rFonts w:ascii="Garamond" w:hAnsi="Garamond"/>
          <w:lang w:eastAsia="ru-RU"/>
        </w:rPr>
      </w:pPr>
      <w:r w:rsidRPr="00A249AD">
        <w:rPr>
          <w:rFonts w:ascii="Garamond" w:hAnsi="Garamond"/>
          <w:lang w:eastAsia="ru-RU"/>
        </w:rPr>
        <w:t>«_____»_____20__г</w:t>
      </w:r>
    </w:p>
    <w:p w:rsidR="00A249AD" w:rsidRPr="00A249AD" w:rsidRDefault="00A249AD" w:rsidP="00A249AD">
      <w:pPr>
        <w:widowControl w:val="0"/>
        <w:spacing w:after="0" w:line="240" w:lineRule="auto"/>
        <w:ind w:left="7080" w:right="75" w:firstLine="708"/>
        <w:jc w:val="center"/>
        <w:rPr>
          <w:rFonts w:ascii="Garamond" w:hAnsi="Garamond"/>
          <w:lang w:eastAsia="ru-RU"/>
        </w:rPr>
      </w:pPr>
      <w:r w:rsidRPr="00A249AD">
        <w:rPr>
          <w:rFonts w:ascii="Garamond" w:hAnsi="Garamond"/>
          <w:lang w:eastAsia="ru-RU"/>
        </w:rPr>
        <w:t>(руб.)</w:t>
      </w:r>
    </w:p>
    <w:tbl>
      <w:tblPr>
        <w:tblW w:w="10275" w:type="dxa"/>
        <w:tblInd w:w="93" w:type="dxa"/>
        <w:tblLook w:val="0000" w:firstRow="0" w:lastRow="0" w:firstColumn="0" w:lastColumn="0" w:noHBand="0" w:noVBand="0"/>
      </w:tblPr>
      <w:tblGrid>
        <w:gridCol w:w="940"/>
        <w:gridCol w:w="1360"/>
        <w:gridCol w:w="2501"/>
        <w:gridCol w:w="1154"/>
        <w:gridCol w:w="1311"/>
        <w:gridCol w:w="1389"/>
        <w:gridCol w:w="1620"/>
      </w:tblGrid>
      <w:tr w:rsidR="00A249AD" w:rsidRPr="00A249AD" w:rsidTr="00A249AD">
        <w:trPr>
          <w:trHeight w:val="585"/>
        </w:trPr>
        <w:tc>
          <w:tcPr>
            <w:tcW w:w="940" w:type="dxa"/>
            <w:tcBorders>
              <w:top w:val="single" w:sz="4" w:space="0" w:color="auto"/>
              <w:left w:val="single" w:sz="4" w:space="0" w:color="auto"/>
              <w:bottom w:val="nil"/>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360" w:type="dxa"/>
            <w:tcBorders>
              <w:top w:val="single" w:sz="4" w:space="0" w:color="auto"/>
              <w:left w:val="nil"/>
              <w:bottom w:val="nil"/>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2501"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2465" w:type="dxa"/>
            <w:gridSpan w:val="2"/>
            <w:tcBorders>
              <w:top w:val="single" w:sz="4" w:space="0" w:color="auto"/>
              <w:left w:val="nil"/>
              <w:bottom w:val="nil"/>
              <w:right w:val="single" w:sz="4" w:space="0" w:color="auto"/>
            </w:tcBorders>
            <w:shd w:val="clear" w:color="auto" w:fill="auto"/>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По данным Продавца</w:t>
            </w:r>
          </w:p>
        </w:tc>
        <w:tc>
          <w:tcPr>
            <w:tcW w:w="3009" w:type="dxa"/>
            <w:gridSpan w:val="2"/>
            <w:tcBorders>
              <w:top w:val="single" w:sz="4" w:space="0" w:color="auto"/>
              <w:left w:val="nil"/>
              <w:bottom w:val="nil"/>
              <w:right w:val="single" w:sz="4" w:space="0" w:color="auto"/>
            </w:tcBorders>
            <w:shd w:val="clear" w:color="auto" w:fill="auto"/>
          </w:tcPr>
          <w:p w:rsidR="00A249AD" w:rsidRPr="00A249AD" w:rsidRDefault="00A249AD" w:rsidP="00A249AD">
            <w:pPr>
              <w:spacing w:after="0" w:line="240" w:lineRule="auto"/>
              <w:jc w:val="center"/>
              <w:rPr>
                <w:rFonts w:ascii="Garamond" w:eastAsia="Arial Unicode MS" w:hAnsi="Garamond"/>
                <w:lang w:eastAsia="ru-RU"/>
              </w:rPr>
            </w:pPr>
            <w:r w:rsidRPr="00A249AD">
              <w:rPr>
                <w:rFonts w:ascii="Garamond" w:eastAsia="Arial Unicode MS" w:hAnsi="Garamond"/>
                <w:lang w:eastAsia="ru-RU"/>
              </w:rPr>
              <w:t>По данным Покупателя</w:t>
            </w:r>
          </w:p>
        </w:tc>
      </w:tr>
      <w:tr w:rsidR="00A249AD" w:rsidRPr="00A249AD" w:rsidTr="00A249AD">
        <w:trPr>
          <w:trHeight w:val="300"/>
        </w:trPr>
        <w:tc>
          <w:tcPr>
            <w:tcW w:w="940" w:type="dxa"/>
            <w:tcBorders>
              <w:top w:val="nil"/>
              <w:left w:val="single" w:sz="4" w:space="0" w:color="auto"/>
              <w:bottom w:val="single" w:sz="4" w:space="0" w:color="auto"/>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360" w:type="dxa"/>
            <w:tcBorders>
              <w:top w:val="nil"/>
              <w:left w:val="nil"/>
              <w:bottom w:val="single" w:sz="4" w:space="0" w:color="auto"/>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c>
          <w:tcPr>
            <w:tcW w:w="250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Дебет</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Кредит</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Дебет</w:t>
            </w:r>
          </w:p>
        </w:tc>
        <w:tc>
          <w:tcPr>
            <w:tcW w:w="1620" w:type="dxa"/>
            <w:tcBorders>
              <w:top w:val="single" w:sz="4" w:space="0" w:color="auto"/>
              <w:left w:val="nil"/>
              <w:bottom w:val="nil"/>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Кредит</w:t>
            </w:r>
          </w:p>
        </w:tc>
      </w:tr>
      <w:tr w:rsidR="00A249AD" w:rsidRPr="00A249AD" w:rsidTr="00A249AD">
        <w:trPr>
          <w:trHeight w:val="300"/>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Сальдо на ________ г.:</w:t>
            </w:r>
          </w:p>
        </w:tc>
        <w:tc>
          <w:tcPr>
            <w:tcW w:w="1154"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311"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389"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600"/>
        </w:trPr>
        <w:tc>
          <w:tcPr>
            <w:tcW w:w="4801" w:type="dxa"/>
            <w:gridSpan w:val="3"/>
            <w:tcBorders>
              <w:top w:val="nil"/>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по оплате мощности, в т.ч. НДС</w:t>
            </w:r>
            <w:r w:rsidRPr="00A249AD">
              <w:rPr>
                <w:rFonts w:ascii="Garamond" w:hAnsi="Garamond" w:cs="Arial"/>
                <w:lang w:eastAsia="ru-RU"/>
              </w:rPr>
              <w:br/>
              <w:t xml:space="preserve">     свернутое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xml:space="preserve">     развернутое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45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по оплате неустойки (штрафов,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1020"/>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Приобретено мощности за</w:t>
            </w:r>
            <w:r w:rsidRPr="00A249AD">
              <w:rPr>
                <w:rFonts w:ascii="Garamond" w:hAnsi="Garamond" w:cs="Arial"/>
                <w:lang w:eastAsia="ru-RU"/>
              </w:rPr>
              <w:br/>
              <w:t>____ г. на сумму,</w:t>
            </w:r>
            <w:r w:rsidRPr="00A249AD">
              <w:rPr>
                <w:rFonts w:ascii="Garamond" w:hAnsi="Garamond" w:cs="Arial"/>
                <w:lang w:eastAsia="ru-RU"/>
              </w:rPr>
              <w:br/>
              <w:t>в т.ч. НДС</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36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Начислена неустойка (штрафы и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Оплачено:</w:t>
            </w:r>
          </w:p>
        </w:tc>
        <w:tc>
          <w:tcPr>
            <w:tcW w:w="1154"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vMerge w:val="restart"/>
            <w:tcBorders>
              <w:top w:val="nil"/>
              <w:left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vMerge w:val="restart"/>
            <w:tcBorders>
              <w:top w:val="nil"/>
              <w:left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67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мощность,</w:t>
            </w:r>
            <w:r w:rsidRPr="00A249AD">
              <w:rPr>
                <w:rFonts w:ascii="Garamond" w:hAnsi="Garamond" w:cs="Arial"/>
                <w:lang w:eastAsia="ru-RU"/>
              </w:rPr>
              <w:br/>
              <w:t>в т.ч. НДС</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vMerge/>
            <w:tcBorders>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c>
          <w:tcPr>
            <w:tcW w:w="1620" w:type="dxa"/>
            <w:vMerge/>
            <w:tcBorders>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r>
      <w:tr w:rsidR="00A249AD" w:rsidRPr="00A249AD" w:rsidTr="00A249AD">
        <w:trPr>
          <w:trHeight w:val="435"/>
        </w:trPr>
        <w:tc>
          <w:tcPr>
            <w:tcW w:w="480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неустойка (штрафы и пени):</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single" w:sz="4" w:space="0" w:color="auto"/>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Сальдо на _______ г.:</w:t>
            </w:r>
          </w:p>
        </w:tc>
        <w:tc>
          <w:tcPr>
            <w:tcW w:w="1154"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615"/>
        </w:trPr>
        <w:tc>
          <w:tcPr>
            <w:tcW w:w="4801" w:type="dxa"/>
            <w:gridSpan w:val="3"/>
            <w:tcBorders>
              <w:top w:val="nil"/>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по оплате мощности, в т.ч. НДС</w:t>
            </w:r>
            <w:r w:rsidRPr="00A249AD">
              <w:rPr>
                <w:rFonts w:ascii="Garamond" w:hAnsi="Garamond" w:cs="Arial"/>
                <w:lang w:eastAsia="ru-RU"/>
              </w:rPr>
              <w:br/>
              <w:t xml:space="preserve">     свернутое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xml:space="preserve">     развернутое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45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lastRenderedPageBreak/>
              <w:br/>
              <w:t>по оплате неустойки (штрафов,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bl>
    <w:p w:rsidR="00A249AD" w:rsidRPr="00A249AD" w:rsidRDefault="00A249AD" w:rsidP="00A249AD">
      <w:pPr>
        <w:widowControl w:val="0"/>
        <w:spacing w:after="0" w:line="240" w:lineRule="auto"/>
        <w:ind w:right="4310"/>
        <w:jc w:val="right"/>
        <w:rPr>
          <w:rFonts w:ascii="Garamond" w:hAnsi="Garamond"/>
          <w:lang w:eastAsia="ru-RU"/>
        </w:rPr>
      </w:pPr>
    </w:p>
    <w:tbl>
      <w:tblPr>
        <w:tblW w:w="0" w:type="auto"/>
        <w:tblInd w:w="108" w:type="dxa"/>
        <w:tblLook w:val="01E0" w:firstRow="1" w:lastRow="1" w:firstColumn="1" w:lastColumn="1" w:noHBand="0" w:noVBand="0"/>
      </w:tblPr>
      <w:tblGrid>
        <w:gridCol w:w="5115"/>
        <w:gridCol w:w="1663"/>
        <w:gridCol w:w="3662"/>
      </w:tblGrid>
      <w:tr w:rsidR="00A249AD" w:rsidRPr="00A249AD" w:rsidTr="00A249AD">
        <w:trPr>
          <w:trHeight w:val="278"/>
        </w:trPr>
        <w:tc>
          <w:tcPr>
            <w:tcW w:w="5115" w:type="dxa"/>
          </w:tcPr>
          <w:p w:rsidR="00A249AD" w:rsidRPr="00A249AD" w:rsidRDefault="00A249AD" w:rsidP="00A249AD">
            <w:pPr>
              <w:widowControl w:val="0"/>
              <w:spacing w:after="0" w:line="240" w:lineRule="auto"/>
              <w:rPr>
                <w:rFonts w:ascii="Garamond" w:hAnsi="Garamond"/>
                <w:lang w:eastAsia="ru-RU"/>
              </w:rPr>
            </w:pPr>
            <w:r w:rsidRPr="00A249AD">
              <w:rPr>
                <w:rFonts w:ascii="Garamond" w:hAnsi="Garamond"/>
                <w:lang w:eastAsia="ru-RU"/>
              </w:rPr>
              <w:t>От Продавца</w:t>
            </w:r>
          </w:p>
        </w:tc>
        <w:tc>
          <w:tcPr>
            <w:tcW w:w="5325" w:type="dxa"/>
            <w:gridSpan w:val="2"/>
          </w:tcPr>
          <w:p w:rsidR="00A249AD" w:rsidRPr="00A249AD" w:rsidRDefault="00A249AD" w:rsidP="00A249AD">
            <w:pPr>
              <w:widowControl w:val="0"/>
              <w:spacing w:after="0" w:line="240" w:lineRule="auto"/>
              <w:rPr>
                <w:rFonts w:ascii="Garamond" w:hAnsi="Garamond"/>
                <w:lang w:eastAsia="ru-RU"/>
              </w:rPr>
            </w:pPr>
            <w:r w:rsidRPr="00A249AD">
              <w:rPr>
                <w:rFonts w:ascii="Garamond" w:hAnsi="Garamond"/>
                <w:lang w:eastAsia="ru-RU"/>
              </w:rPr>
              <w:t>От Покупателя</w:t>
            </w:r>
          </w:p>
        </w:tc>
      </w:tr>
      <w:tr w:rsidR="00A249AD" w:rsidRPr="00A249AD" w:rsidTr="00A249AD">
        <w:trPr>
          <w:trHeight w:val="293"/>
        </w:trPr>
        <w:tc>
          <w:tcPr>
            <w:tcW w:w="5115" w:type="dxa"/>
          </w:tcPr>
          <w:p w:rsidR="00A249AD" w:rsidRPr="00A249AD" w:rsidRDefault="00A249AD" w:rsidP="00A249AD">
            <w:pPr>
              <w:widowControl w:val="0"/>
              <w:spacing w:after="0" w:line="240" w:lineRule="auto"/>
              <w:jc w:val="center"/>
              <w:rPr>
                <w:rFonts w:ascii="Garamond" w:hAnsi="Garamond"/>
                <w:lang w:eastAsia="ru-RU"/>
              </w:rPr>
            </w:pPr>
          </w:p>
        </w:tc>
        <w:tc>
          <w:tcPr>
            <w:tcW w:w="1663" w:type="dxa"/>
          </w:tcPr>
          <w:p w:rsidR="00A249AD" w:rsidRPr="00A249AD" w:rsidRDefault="00A249AD" w:rsidP="00A249AD">
            <w:pPr>
              <w:widowControl w:val="0"/>
              <w:spacing w:after="0" w:line="240" w:lineRule="auto"/>
              <w:jc w:val="center"/>
              <w:rPr>
                <w:rFonts w:ascii="Garamond" w:hAnsi="Garamond"/>
                <w:lang w:eastAsia="ru-RU"/>
              </w:rPr>
            </w:pPr>
          </w:p>
        </w:tc>
        <w:tc>
          <w:tcPr>
            <w:tcW w:w="3662" w:type="dxa"/>
          </w:tcPr>
          <w:p w:rsidR="00A249AD" w:rsidRPr="00A249AD" w:rsidRDefault="00A249AD" w:rsidP="00A249AD">
            <w:pPr>
              <w:widowControl w:val="0"/>
              <w:spacing w:after="0" w:line="240" w:lineRule="auto"/>
              <w:jc w:val="center"/>
              <w:rPr>
                <w:rFonts w:ascii="Garamond" w:hAnsi="Garamond"/>
                <w:lang w:eastAsia="ru-RU"/>
              </w:rPr>
            </w:pPr>
          </w:p>
        </w:tc>
      </w:tr>
      <w:tr w:rsidR="00A249AD" w:rsidRPr="00A249AD" w:rsidTr="00A249AD">
        <w:trPr>
          <w:trHeight w:val="278"/>
        </w:trPr>
        <w:tc>
          <w:tcPr>
            <w:tcW w:w="5115" w:type="dxa"/>
          </w:tcPr>
          <w:p w:rsidR="00A249AD" w:rsidRPr="00A249AD" w:rsidRDefault="00A249AD" w:rsidP="00A249AD">
            <w:pPr>
              <w:widowControl w:val="0"/>
              <w:spacing w:after="0" w:line="240" w:lineRule="auto"/>
              <w:rPr>
                <w:rFonts w:ascii="Garamond" w:hAnsi="Garamond"/>
                <w:lang w:eastAsia="ru-RU"/>
              </w:rPr>
            </w:pPr>
            <w:r w:rsidRPr="00A249AD">
              <w:rPr>
                <w:rFonts w:ascii="Garamond" w:eastAsia="Arial Unicode MS" w:hAnsi="Garamond"/>
                <w:color w:val="000000"/>
                <w:lang w:eastAsia="ru-RU"/>
              </w:rPr>
              <w:t>______________________ /___________/</w:t>
            </w:r>
          </w:p>
        </w:tc>
        <w:tc>
          <w:tcPr>
            <w:tcW w:w="5325" w:type="dxa"/>
            <w:gridSpan w:val="2"/>
          </w:tcPr>
          <w:p w:rsidR="00A249AD" w:rsidRPr="00A249AD" w:rsidRDefault="00A249AD" w:rsidP="00A249AD">
            <w:pPr>
              <w:widowControl w:val="0"/>
              <w:spacing w:after="0" w:line="240" w:lineRule="auto"/>
              <w:rPr>
                <w:rFonts w:ascii="Garamond" w:hAnsi="Garamond"/>
                <w:lang w:eastAsia="ru-RU"/>
              </w:rPr>
            </w:pPr>
            <w:r w:rsidRPr="00A249AD">
              <w:rPr>
                <w:rFonts w:ascii="Garamond" w:eastAsia="Arial Unicode MS" w:hAnsi="Garamond"/>
                <w:color w:val="000000"/>
                <w:lang w:eastAsia="ru-RU"/>
              </w:rPr>
              <w:t>______________________ /___________/</w:t>
            </w:r>
          </w:p>
        </w:tc>
      </w:tr>
    </w:tbl>
    <w:p w:rsidR="00A249AD" w:rsidRPr="00A249AD" w:rsidRDefault="00A249AD" w:rsidP="00A249AD">
      <w:pPr>
        <w:spacing w:after="0" w:line="240" w:lineRule="auto"/>
        <w:rPr>
          <w:rFonts w:ascii="Garamond" w:hAnsi="Garamond"/>
          <w:sz w:val="24"/>
          <w:szCs w:val="24"/>
          <w:lang w:eastAsia="ru-RU"/>
        </w:rPr>
      </w:pPr>
    </w:p>
    <w:p w:rsidR="00A249AD" w:rsidRPr="00A249AD" w:rsidRDefault="00A249AD" w:rsidP="00A249AD">
      <w:pPr>
        <w:spacing w:after="0" w:line="240" w:lineRule="auto"/>
        <w:rPr>
          <w:rFonts w:ascii="Garamond" w:hAnsi="Garamond"/>
          <w:sz w:val="24"/>
          <w:szCs w:val="24"/>
          <w:highlight w:val="yellow"/>
          <w:lang w:eastAsia="ru-RU"/>
        </w:rPr>
      </w:pPr>
      <w:r w:rsidRPr="00A249AD">
        <w:rPr>
          <w:rFonts w:ascii="Garamond" w:hAnsi="Garamond"/>
          <w:sz w:val="24"/>
          <w:szCs w:val="24"/>
          <w:highlight w:val="yellow"/>
          <w:lang w:eastAsia="ru-RU"/>
        </w:rPr>
        <w:t>Форму утверждаю</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Форму утверждаю</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Форму утверждаю</w:t>
      </w:r>
    </w:p>
    <w:p w:rsidR="00A249AD" w:rsidRPr="00A249AD" w:rsidRDefault="00A249AD" w:rsidP="00A249AD">
      <w:pPr>
        <w:spacing w:after="0" w:line="240" w:lineRule="auto"/>
        <w:rPr>
          <w:rFonts w:ascii="Garamond" w:hAnsi="Garamond"/>
          <w:sz w:val="24"/>
          <w:szCs w:val="24"/>
          <w:highlight w:val="yellow"/>
          <w:lang w:eastAsia="ru-RU"/>
        </w:rPr>
      </w:pPr>
      <w:r w:rsidRPr="00A249AD">
        <w:rPr>
          <w:rFonts w:ascii="Garamond" w:hAnsi="Garamond"/>
          <w:sz w:val="24"/>
          <w:szCs w:val="24"/>
          <w:highlight w:val="yellow"/>
          <w:lang w:eastAsia="ru-RU"/>
        </w:rPr>
        <w:t>Продавец</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Покупатель</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Коммерческий оператор</w:t>
      </w:r>
    </w:p>
    <w:p w:rsidR="00A249AD" w:rsidRPr="00A249AD" w:rsidRDefault="00A249AD" w:rsidP="00A249AD">
      <w:pPr>
        <w:spacing w:after="0" w:line="240" w:lineRule="auto"/>
        <w:rPr>
          <w:rFonts w:ascii="Garamond" w:hAnsi="Garamond"/>
          <w:sz w:val="24"/>
          <w:szCs w:val="24"/>
          <w:highlight w:val="yellow"/>
          <w:lang w:eastAsia="ru-RU"/>
        </w:rPr>
      </w:pPr>
    </w:p>
    <w:p w:rsidR="00A249AD" w:rsidRPr="00A249AD" w:rsidRDefault="00A249AD" w:rsidP="00A249AD">
      <w:pPr>
        <w:spacing w:after="0" w:line="240" w:lineRule="auto"/>
        <w:rPr>
          <w:rFonts w:ascii="Garamond" w:hAnsi="Garamond"/>
          <w:b/>
          <w:bCs/>
          <w:lang w:eastAsia="ru-RU"/>
        </w:rPr>
      </w:pPr>
      <w:r w:rsidRPr="00A249AD">
        <w:rPr>
          <w:rFonts w:ascii="Garamond" w:hAnsi="Garamond"/>
          <w:sz w:val="24"/>
          <w:szCs w:val="24"/>
          <w:highlight w:val="yellow"/>
          <w:lang w:eastAsia="ru-RU"/>
        </w:rPr>
        <w:t>_________________</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________________</w:t>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r>
      <w:r w:rsidRPr="00A249AD">
        <w:rPr>
          <w:rFonts w:ascii="Garamond" w:hAnsi="Garamond"/>
          <w:sz w:val="24"/>
          <w:szCs w:val="24"/>
          <w:highlight w:val="yellow"/>
          <w:lang w:eastAsia="ru-RU"/>
        </w:rPr>
        <w:tab/>
        <w:t>______________________</w:t>
      </w:r>
    </w:p>
    <w:p w:rsidR="00A249AD" w:rsidRDefault="00A249AD" w:rsidP="0071499C">
      <w:pPr>
        <w:spacing w:after="0"/>
        <w:outlineLvl w:val="0"/>
      </w:pPr>
    </w:p>
    <w:p w:rsidR="00A249AD" w:rsidRDefault="00A249AD" w:rsidP="0071499C">
      <w:pPr>
        <w:spacing w:after="0"/>
        <w:outlineLvl w:val="0"/>
      </w:pPr>
    </w:p>
    <w:p w:rsidR="00A249AD" w:rsidRPr="00A249AD" w:rsidRDefault="00A249AD" w:rsidP="00A249AD">
      <w:pPr>
        <w:spacing w:after="0" w:line="240" w:lineRule="auto"/>
        <w:rPr>
          <w:rFonts w:ascii="Garamond" w:hAnsi="Garamond"/>
          <w:b/>
          <w:sz w:val="26"/>
          <w:szCs w:val="26"/>
          <w:lang w:eastAsia="ru-RU"/>
        </w:rPr>
      </w:pPr>
      <w:r>
        <w:rPr>
          <w:rFonts w:ascii="Garamond" w:hAnsi="Garamond"/>
          <w:b/>
          <w:sz w:val="26"/>
          <w:szCs w:val="26"/>
          <w:lang w:eastAsia="ru-RU"/>
        </w:rPr>
        <w:t>Предлагаем</w:t>
      </w:r>
      <w:r w:rsidRPr="00A249AD">
        <w:rPr>
          <w:rFonts w:ascii="Garamond" w:hAnsi="Garamond"/>
          <w:b/>
          <w:sz w:val="26"/>
          <w:szCs w:val="26"/>
          <w:lang w:eastAsia="ru-RU"/>
        </w:rPr>
        <w:t>ая редакция</w:t>
      </w:r>
    </w:p>
    <w:p w:rsidR="00A249AD" w:rsidRDefault="00A249AD" w:rsidP="00A249AD">
      <w:pPr>
        <w:spacing w:after="0" w:line="240" w:lineRule="auto"/>
        <w:ind w:right="820"/>
        <w:jc w:val="right"/>
        <w:rPr>
          <w:rFonts w:ascii="Garamond" w:hAnsi="Garamond"/>
          <w:b/>
          <w:lang w:eastAsia="ru-RU"/>
        </w:rPr>
      </w:pP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Приложение 2</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к Договору купли-продажи мощности, производимой</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 xml:space="preserve">с использованием генерирующих объектов, </w:t>
      </w:r>
    </w:p>
    <w:p w:rsidR="00A249AD" w:rsidRPr="00A249AD" w:rsidRDefault="00A249AD" w:rsidP="00A249AD">
      <w:pPr>
        <w:spacing w:after="0" w:line="240" w:lineRule="auto"/>
        <w:ind w:right="820"/>
        <w:jc w:val="right"/>
        <w:rPr>
          <w:rFonts w:ascii="Garamond" w:hAnsi="Garamond"/>
          <w:b/>
          <w:lang w:eastAsia="ru-RU"/>
        </w:rPr>
      </w:pPr>
      <w:r w:rsidRPr="00A249AD">
        <w:rPr>
          <w:rFonts w:ascii="Garamond" w:hAnsi="Garamond"/>
          <w:b/>
          <w:lang w:eastAsia="ru-RU"/>
        </w:rPr>
        <w:t>поставляющих мощность в вынужденном</w:t>
      </w:r>
      <w:r w:rsidRPr="00A249AD">
        <w:rPr>
          <w:rFonts w:ascii="Garamond" w:hAnsi="Garamond"/>
          <w:b/>
          <w:sz w:val="24"/>
          <w:szCs w:val="24"/>
          <w:lang w:eastAsia="ru-RU"/>
        </w:rPr>
        <w:t xml:space="preserve"> </w:t>
      </w:r>
      <w:r w:rsidRPr="00A249AD">
        <w:rPr>
          <w:rFonts w:ascii="Garamond" w:hAnsi="Garamond"/>
          <w:b/>
          <w:lang w:eastAsia="ru-RU"/>
        </w:rPr>
        <w:t>режиме</w:t>
      </w:r>
      <w:r w:rsidRPr="00A249AD">
        <w:rPr>
          <w:rFonts w:ascii="Garamond" w:hAnsi="Garamond"/>
          <w:lang w:eastAsia="ru-RU"/>
        </w:rPr>
        <w:t xml:space="preserve"> </w:t>
      </w:r>
      <w:r w:rsidRPr="00A249AD">
        <w:rPr>
          <w:rFonts w:ascii="Garamond" w:hAnsi="Garamond"/>
          <w:b/>
          <w:lang w:eastAsia="ru-RU"/>
        </w:rPr>
        <w:t xml:space="preserve">№____ </w:t>
      </w:r>
    </w:p>
    <w:p w:rsidR="00A249AD" w:rsidRPr="00A249AD" w:rsidRDefault="00A249AD" w:rsidP="00A249AD">
      <w:pPr>
        <w:widowControl w:val="0"/>
        <w:spacing w:before="240" w:after="0" w:line="240" w:lineRule="auto"/>
        <w:ind w:right="75"/>
        <w:jc w:val="center"/>
        <w:outlineLvl w:val="0"/>
        <w:rPr>
          <w:rFonts w:ascii="Garamond" w:hAnsi="Garamond"/>
          <w:b/>
          <w:lang w:eastAsia="ru-RU"/>
        </w:rPr>
      </w:pPr>
    </w:p>
    <w:p w:rsidR="00A249AD" w:rsidRPr="00A249AD" w:rsidRDefault="00A249AD" w:rsidP="00A249AD">
      <w:pPr>
        <w:widowControl w:val="0"/>
        <w:spacing w:before="240" w:after="0" w:line="240" w:lineRule="auto"/>
        <w:ind w:right="75"/>
        <w:jc w:val="center"/>
        <w:outlineLvl w:val="0"/>
        <w:rPr>
          <w:rFonts w:ascii="Garamond" w:hAnsi="Garamond"/>
          <w:b/>
          <w:lang w:eastAsia="ru-RU"/>
        </w:rPr>
      </w:pPr>
      <w:r w:rsidRPr="00A249AD">
        <w:rPr>
          <w:rFonts w:ascii="Garamond" w:hAnsi="Garamond"/>
          <w:b/>
          <w:lang w:eastAsia="ru-RU"/>
        </w:rPr>
        <w:t>АКТ СВЕРКИ РАСЧЕТОВ</w:t>
      </w:r>
    </w:p>
    <w:p w:rsidR="00A249AD" w:rsidRPr="00A249AD" w:rsidRDefault="00A249AD" w:rsidP="00A249AD">
      <w:pPr>
        <w:widowControl w:val="0"/>
        <w:tabs>
          <w:tab w:val="left" w:pos="10440"/>
        </w:tabs>
        <w:spacing w:after="0" w:line="240" w:lineRule="auto"/>
        <w:ind w:right="75"/>
        <w:jc w:val="center"/>
        <w:rPr>
          <w:rFonts w:ascii="Garamond" w:hAnsi="Garamond"/>
          <w:sz w:val="24"/>
          <w:szCs w:val="24"/>
          <w:lang w:eastAsia="ru-RU"/>
        </w:rPr>
      </w:pPr>
      <w:r w:rsidRPr="00A249AD">
        <w:rPr>
          <w:rFonts w:ascii="Garamond" w:hAnsi="Garamond"/>
          <w:sz w:val="24"/>
          <w:szCs w:val="24"/>
          <w:lang w:eastAsia="ru-RU"/>
        </w:rPr>
        <w:t xml:space="preserve">по Договору купли-продажи мощности, производимой с использованием генерирующих объектов, </w:t>
      </w:r>
    </w:p>
    <w:p w:rsidR="00600F04" w:rsidRDefault="00A249AD" w:rsidP="00A249AD">
      <w:pPr>
        <w:widowControl w:val="0"/>
        <w:tabs>
          <w:tab w:val="left" w:pos="10440"/>
        </w:tabs>
        <w:spacing w:after="0" w:line="240" w:lineRule="auto"/>
        <w:ind w:right="75"/>
        <w:jc w:val="center"/>
        <w:rPr>
          <w:rFonts w:ascii="Garamond" w:hAnsi="Garamond"/>
          <w:sz w:val="24"/>
          <w:szCs w:val="24"/>
          <w:lang w:eastAsia="ru-RU"/>
        </w:rPr>
      </w:pPr>
      <w:r w:rsidRPr="00A249AD">
        <w:rPr>
          <w:rFonts w:ascii="Garamond" w:hAnsi="Garamond"/>
          <w:sz w:val="24"/>
          <w:szCs w:val="24"/>
          <w:lang w:eastAsia="ru-RU"/>
        </w:rPr>
        <w:t xml:space="preserve">поставляющих мощность в вынужденном режиме </w:t>
      </w:r>
    </w:p>
    <w:p w:rsidR="00A249AD" w:rsidRPr="00A249AD" w:rsidRDefault="00A249AD" w:rsidP="00A249AD">
      <w:pPr>
        <w:widowControl w:val="0"/>
        <w:tabs>
          <w:tab w:val="left" w:pos="10440"/>
        </w:tabs>
        <w:spacing w:after="0" w:line="240" w:lineRule="auto"/>
        <w:ind w:right="75"/>
        <w:jc w:val="center"/>
        <w:rPr>
          <w:rFonts w:ascii="Garamond" w:eastAsia="Arial Unicode MS" w:hAnsi="Garamond"/>
          <w:sz w:val="24"/>
          <w:szCs w:val="24"/>
          <w:lang w:eastAsia="ru-RU"/>
        </w:rPr>
      </w:pPr>
      <w:r w:rsidRPr="00600F04">
        <w:rPr>
          <w:rFonts w:ascii="Garamond" w:hAnsi="Garamond"/>
          <w:bCs/>
          <w:sz w:val="24"/>
          <w:szCs w:val="24"/>
          <w:highlight w:val="yellow"/>
          <w:lang w:eastAsia="ru-RU"/>
        </w:rPr>
        <w:t>№______</w:t>
      </w:r>
      <w:r w:rsidR="00600F04" w:rsidRPr="00600F04">
        <w:rPr>
          <w:rFonts w:ascii="Garamond" w:hAnsi="Garamond"/>
          <w:bCs/>
          <w:sz w:val="24"/>
          <w:szCs w:val="24"/>
          <w:highlight w:val="yellow"/>
          <w:lang w:eastAsia="ru-RU"/>
        </w:rPr>
        <w:t xml:space="preserve">от </w:t>
      </w:r>
      <w:r w:rsidRPr="00600F04">
        <w:rPr>
          <w:rFonts w:ascii="Garamond" w:hAnsi="Garamond"/>
          <w:bCs/>
          <w:sz w:val="24"/>
          <w:szCs w:val="24"/>
          <w:highlight w:val="yellow"/>
          <w:lang w:eastAsia="ru-RU"/>
        </w:rPr>
        <w:t>___</w:t>
      </w:r>
      <w:r w:rsidR="00600F04" w:rsidRPr="00600F04">
        <w:rPr>
          <w:rFonts w:ascii="Garamond" w:hAnsi="Garamond"/>
          <w:bCs/>
          <w:sz w:val="24"/>
          <w:szCs w:val="24"/>
          <w:highlight w:val="yellow"/>
          <w:lang w:eastAsia="ru-RU"/>
        </w:rPr>
        <w:t>____</w:t>
      </w:r>
    </w:p>
    <w:p w:rsidR="00A249AD" w:rsidRPr="00A249AD" w:rsidRDefault="00A249AD" w:rsidP="00A249AD">
      <w:pPr>
        <w:widowControl w:val="0"/>
        <w:spacing w:after="0" w:line="240" w:lineRule="auto"/>
        <w:ind w:right="75"/>
        <w:jc w:val="center"/>
        <w:rPr>
          <w:rFonts w:ascii="Garamond" w:hAnsi="Garamond"/>
          <w:sz w:val="24"/>
          <w:szCs w:val="24"/>
          <w:lang w:eastAsia="ru-RU"/>
        </w:rPr>
      </w:pPr>
      <w:r w:rsidRPr="00A249AD">
        <w:rPr>
          <w:rFonts w:ascii="Garamond" w:hAnsi="Garamond"/>
          <w:sz w:val="24"/>
          <w:szCs w:val="24"/>
          <w:lang w:eastAsia="ru-RU"/>
        </w:rPr>
        <w:t>за _____________________ г.</w:t>
      </w:r>
    </w:p>
    <w:p w:rsidR="00A249AD" w:rsidRPr="00A249AD" w:rsidRDefault="00A249AD" w:rsidP="00A249AD">
      <w:pPr>
        <w:widowControl w:val="0"/>
        <w:spacing w:after="0" w:line="240" w:lineRule="auto"/>
        <w:ind w:left="6372" w:right="75" w:firstLine="708"/>
        <w:jc w:val="center"/>
        <w:rPr>
          <w:rFonts w:ascii="Garamond" w:hAnsi="Garamond"/>
          <w:lang w:eastAsia="ru-RU"/>
        </w:rPr>
      </w:pPr>
      <w:r w:rsidRPr="00A249AD">
        <w:rPr>
          <w:rFonts w:ascii="Garamond" w:hAnsi="Garamond"/>
          <w:lang w:eastAsia="ru-RU"/>
        </w:rPr>
        <w:t>«_____»_____20__г</w:t>
      </w:r>
    </w:p>
    <w:p w:rsidR="00A249AD" w:rsidRPr="00A249AD" w:rsidRDefault="00A249AD" w:rsidP="00A249AD">
      <w:pPr>
        <w:widowControl w:val="0"/>
        <w:spacing w:after="0" w:line="240" w:lineRule="auto"/>
        <w:ind w:left="7080" w:right="75" w:firstLine="708"/>
        <w:jc w:val="center"/>
        <w:rPr>
          <w:rFonts w:ascii="Garamond" w:hAnsi="Garamond"/>
          <w:lang w:eastAsia="ru-RU"/>
        </w:rPr>
      </w:pPr>
      <w:r w:rsidRPr="00A249AD">
        <w:rPr>
          <w:rFonts w:ascii="Garamond" w:hAnsi="Garamond"/>
          <w:lang w:eastAsia="ru-RU"/>
        </w:rPr>
        <w:t>(руб.)</w:t>
      </w:r>
    </w:p>
    <w:tbl>
      <w:tblPr>
        <w:tblW w:w="10275" w:type="dxa"/>
        <w:tblInd w:w="93" w:type="dxa"/>
        <w:tblLook w:val="0000" w:firstRow="0" w:lastRow="0" w:firstColumn="0" w:lastColumn="0" w:noHBand="0" w:noVBand="0"/>
      </w:tblPr>
      <w:tblGrid>
        <w:gridCol w:w="940"/>
        <w:gridCol w:w="1360"/>
        <w:gridCol w:w="2501"/>
        <w:gridCol w:w="1154"/>
        <w:gridCol w:w="1311"/>
        <w:gridCol w:w="1389"/>
        <w:gridCol w:w="1620"/>
      </w:tblGrid>
      <w:tr w:rsidR="00A249AD" w:rsidRPr="00A249AD" w:rsidTr="00A249AD">
        <w:trPr>
          <w:trHeight w:val="585"/>
        </w:trPr>
        <w:tc>
          <w:tcPr>
            <w:tcW w:w="940" w:type="dxa"/>
            <w:tcBorders>
              <w:top w:val="single" w:sz="4" w:space="0" w:color="auto"/>
              <w:left w:val="single" w:sz="4" w:space="0" w:color="auto"/>
              <w:bottom w:val="nil"/>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360" w:type="dxa"/>
            <w:tcBorders>
              <w:top w:val="single" w:sz="4" w:space="0" w:color="auto"/>
              <w:left w:val="nil"/>
              <w:bottom w:val="nil"/>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2501"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2465" w:type="dxa"/>
            <w:gridSpan w:val="2"/>
            <w:tcBorders>
              <w:top w:val="single" w:sz="4" w:space="0" w:color="auto"/>
              <w:left w:val="nil"/>
              <w:bottom w:val="nil"/>
              <w:right w:val="single" w:sz="4" w:space="0" w:color="auto"/>
            </w:tcBorders>
            <w:shd w:val="clear" w:color="auto" w:fill="auto"/>
          </w:tcPr>
          <w:p w:rsidR="00A249AD" w:rsidRPr="00A249AD" w:rsidRDefault="00A249AD" w:rsidP="00A249AD">
            <w:pPr>
              <w:spacing w:after="0" w:line="240" w:lineRule="auto"/>
              <w:jc w:val="center"/>
              <w:rPr>
                <w:rFonts w:ascii="Garamond" w:hAnsi="Garamond"/>
                <w:lang w:eastAsia="ru-RU"/>
              </w:rPr>
            </w:pPr>
            <w:r w:rsidRPr="00A249AD">
              <w:rPr>
                <w:rFonts w:ascii="Garamond" w:hAnsi="Garamond"/>
                <w:lang w:eastAsia="ru-RU"/>
              </w:rPr>
              <w:t>По данным Продавца</w:t>
            </w:r>
          </w:p>
        </w:tc>
        <w:tc>
          <w:tcPr>
            <w:tcW w:w="3009" w:type="dxa"/>
            <w:gridSpan w:val="2"/>
            <w:tcBorders>
              <w:top w:val="single" w:sz="4" w:space="0" w:color="auto"/>
              <w:left w:val="nil"/>
              <w:bottom w:val="nil"/>
              <w:right w:val="single" w:sz="4" w:space="0" w:color="auto"/>
            </w:tcBorders>
            <w:shd w:val="clear" w:color="auto" w:fill="auto"/>
          </w:tcPr>
          <w:p w:rsidR="00A249AD" w:rsidRPr="00A249AD" w:rsidRDefault="00A249AD" w:rsidP="00A249AD">
            <w:pPr>
              <w:spacing w:after="0" w:line="240" w:lineRule="auto"/>
              <w:jc w:val="center"/>
              <w:rPr>
                <w:rFonts w:ascii="Garamond" w:eastAsia="Arial Unicode MS" w:hAnsi="Garamond"/>
                <w:lang w:eastAsia="ru-RU"/>
              </w:rPr>
            </w:pPr>
            <w:r w:rsidRPr="00A249AD">
              <w:rPr>
                <w:rFonts w:ascii="Garamond" w:eastAsia="Arial Unicode MS" w:hAnsi="Garamond"/>
                <w:lang w:eastAsia="ru-RU"/>
              </w:rPr>
              <w:t>По данным Покупателя</w:t>
            </w:r>
          </w:p>
        </w:tc>
      </w:tr>
      <w:tr w:rsidR="00A249AD" w:rsidRPr="00A249AD" w:rsidTr="00A249AD">
        <w:trPr>
          <w:trHeight w:val="300"/>
        </w:trPr>
        <w:tc>
          <w:tcPr>
            <w:tcW w:w="940" w:type="dxa"/>
            <w:tcBorders>
              <w:top w:val="nil"/>
              <w:left w:val="single" w:sz="4" w:space="0" w:color="auto"/>
              <w:bottom w:val="single" w:sz="4" w:space="0" w:color="auto"/>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360" w:type="dxa"/>
            <w:tcBorders>
              <w:top w:val="nil"/>
              <w:left w:val="nil"/>
              <w:bottom w:val="single" w:sz="4" w:space="0" w:color="auto"/>
              <w:right w:val="nil"/>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c>
          <w:tcPr>
            <w:tcW w:w="250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Дебет</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Кредит</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Дебет</w:t>
            </w:r>
          </w:p>
        </w:tc>
        <w:tc>
          <w:tcPr>
            <w:tcW w:w="1620" w:type="dxa"/>
            <w:tcBorders>
              <w:top w:val="single" w:sz="4" w:space="0" w:color="auto"/>
              <w:left w:val="nil"/>
              <w:bottom w:val="nil"/>
              <w:right w:val="single" w:sz="4" w:space="0" w:color="auto"/>
            </w:tcBorders>
            <w:shd w:val="clear" w:color="auto" w:fill="auto"/>
            <w:noWrap/>
            <w:vAlign w:val="center"/>
          </w:tcPr>
          <w:p w:rsidR="00A249AD" w:rsidRPr="00A249AD" w:rsidRDefault="00A249AD" w:rsidP="00A249AD">
            <w:pPr>
              <w:widowControl w:val="0"/>
              <w:spacing w:after="0" w:line="240" w:lineRule="auto"/>
              <w:jc w:val="center"/>
              <w:rPr>
                <w:rFonts w:ascii="Garamond" w:hAnsi="Garamond" w:cs="Arial"/>
                <w:lang w:eastAsia="ru-RU"/>
              </w:rPr>
            </w:pPr>
            <w:r w:rsidRPr="00A249AD">
              <w:rPr>
                <w:rFonts w:ascii="Garamond" w:hAnsi="Garamond" w:cs="Arial"/>
                <w:lang w:eastAsia="ru-RU"/>
              </w:rPr>
              <w:t>Кредит</w:t>
            </w:r>
          </w:p>
        </w:tc>
      </w:tr>
      <w:tr w:rsidR="00A249AD" w:rsidRPr="00A249AD" w:rsidTr="00A249AD">
        <w:trPr>
          <w:trHeight w:val="300"/>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Сальдо на ________ г.:</w:t>
            </w:r>
          </w:p>
        </w:tc>
        <w:tc>
          <w:tcPr>
            <w:tcW w:w="1154"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311"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389"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single" w:sz="4" w:space="0" w:color="auto"/>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600"/>
        </w:trPr>
        <w:tc>
          <w:tcPr>
            <w:tcW w:w="4801" w:type="dxa"/>
            <w:gridSpan w:val="3"/>
            <w:tcBorders>
              <w:top w:val="nil"/>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по оплате мощности, в т.ч. НДС</w:t>
            </w:r>
            <w:r w:rsidRPr="00A249AD">
              <w:rPr>
                <w:rFonts w:ascii="Garamond" w:hAnsi="Garamond" w:cs="Arial"/>
                <w:lang w:eastAsia="ru-RU"/>
              </w:rPr>
              <w:br/>
              <w:t xml:space="preserve">     свернутое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xml:space="preserve">     развернутое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45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по оплате неустойки (штрафов,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1020"/>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lastRenderedPageBreak/>
              <w:t>Приобретено мощности за</w:t>
            </w:r>
            <w:r w:rsidRPr="00A249AD">
              <w:rPr>
                <w:rFonts w:ascii="Garamond" w:hAnsi="Garamond" w:cs="Arial"/>
                <w:lang w:eastAsia="ru-RU"/>
              </w:rPr>
              <w:br/>
              <w:t>____ г. на сумму,</w:t>
            </w:r>
            <w:r w:rsidRPr="00A249AD">
              <w:rPr>
                <w:rFonts w:ascii="Garamond" w:hAnsi="Garamond" w:cs="Arial"/>
                <w:lang w:eastAsia="ru-RU"/>
              </w:rPr>
              <w:br/>
              <w:t>в т.ч. НДС</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36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Начислена неустойка (штрафы и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Оплачено:</w:t>
            </w:r>
          </w:p>
        </w:tc>
        <w:tc>
          <w:tcPr>
            <w:tcW w:w="1154"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vMerge w:val="restart"/>
            <w:tcBorders>
              <w:top w:val="nil"/>
              <w:left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vMerge w:val="restart"/>
            <w:tcBorders>
              <w:top w:val="nil"/>
              <w:left w:val="nil"/>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r w:rsidR="00A249AD" w:rsidRPr="00A249AD" w:rsidTr="00A249AD">
        <w:trPr>
          <w:trHeight w:val="67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мощность,</w:t>
            </w:r>
            <w:r w:rsidRPr="00A249AD">
              <w:rPr>
                <w:rFonts w:ascii="Garamond" w:hAnsi="Garamond" w:cs="Arial"/>
                <w:lang w:eastAsia="ru-RU"/>
              </w:rPr>
              <w:br/>
              <w:t>в т.ч. НДС</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vMerge/>
            <w:tcBorders>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c>
          <w:tcPr>
            <w:tcW w:w="1620" w:type="dxa"/>
            <w:vMerge/>
            <w:tcBorders>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p>
        </w:tc>
      </w:tr>
      <w:tr w:rsidR="00A249AD" w:rsidRPr="00A249AD" w:rsidTr="00A249AD">
        <w:trPr>
          <w:trHeight w:val="435"/>
        </w:trPr>
        <w:tc>
          <w:tcPr>
            <w:tcW w:w="480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неустойка (штрафы и пени):</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single" w:sz="4" w:space="0" w:color="auto"/>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single" w:sz="4" w:space="0" w:color="auto"/>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b/>
                <w:bCs/>
                <w:lang w:eastAsia="ru-RU"/>
              </w:rPr>
            </w:pPr>
            <w:r w:rsidRPr="00A249AD">
              <w:rPr>
                <w:rFonts w:ascii="Garamond" w:hAnsi="Garamond" w:cs="Arial"/>
                <w:b/>
                <w:bCs/>
                <w:lang w:eastAsia="ru-RU"/>
              </w:rPr>
              <w:t>Сальдо на _______ г.:</w:t>
            </w:r>
          </w:p>
        </w:tc>
        <w:tc>
          <w:tcPr>
            <w:tcW w:w="1154"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nil"/>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615"/>
        </w:trPr>
        <w:tc>
          <w:tcPr>
            <w:tcW w:w="4801" w:type="dxa"/>
            <w:gridSpan w:val="3"/>
            <w:tcBorders>
              <w:top w:val="nil"/>
              <w:left w:val="single" w:sz="4" w:space="0" w:color="auto"/>
              <w:bottom w:val="nil"/>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по оплате мощности, в т.ч. НДС</w:t>
            </w:r>
            <w:r w:rsidRPr="00A249AD">
              <w:rPr>
                <w:rFonts w:ascii="Garamond" w:hAnsi="Garamond" w:cs="Arial"/>
                <w:lang w:eastAsia="ru-RU"/>
              </w:rPr>
              <w:br/>
              <w:t xml:space="preserve">     свернутое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255"/>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xml:space="preserve">     развернутое</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r w:rsidRPr="00A249AD">
              <w:rPr>
                <w:rFonts w:ascii="Garamond" w:hAnsi="Garamond" w:cs="Arial"/>
                <w:lang w:eastAsia="ru-RU"/>
              </w:rPr>
              <w:t> </w:t>
            </w:r>
          </w:p>
        </w:tc>
      </w:tr>
      <w:tr w:rsidR="00A249AD" w:rsidRPr="00A249AD" w:rsidTr="00A249AD">
        <w:trPr>
          <w:trHeight w:val="450"/>
        </w:trPr>
        <w:tc>
          <w:tcPr>
            <w:tcW w:w="4801" w:type="dxa"/>
            <w:gridSpan w:val="3"/>
            <w:tcBorders>
              <w:top w:val="nil"/>
              <w:left w:val="single" w:sz="4" w:space="0" w:color="auto"/>
              <w:bottom w:val="single" w:sz="4" w:space="0" w:color="auto"/>
              <w:right w:val="single" w:sz="4" w:space="0" w:color="auto"/>
            </w:tcBorders>
            <w:shd w:val="clear" w:color="auto" w:fill="auto"/>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br/>
              <w:t>по оплате неустойки (штрафов, пени)</w:t>
            </w:r>
          </w:p>
        </w:tc>
        <w:tc>
          <w:tcPr>
            <w:tcW w:w="1154"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11"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jc w:val="right"/>
              <w:rPr>
                <w:rFonts w:ascii="Garamond" w:hAnsi="Garamond" w:cs="Arial"/>
                <w:lang w:eastAsia="ru-RU"/>
              </w:rPr>
            </w:pPr>
          </w:p>
        </w:tc>
        <w:tc>
          <w:tcPr>
            <w:tcW w:w="1389"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rsidR="00A249AD" w:rsidRPr="00A249AD" w:rsidRDefault="00A249AD" w:rsidP="00A249AD">
            <w:pPr>
              <w:widowControl w:val="0"/>
              <w:spacing w:after="0" w:line="240" w:lineRule="auto"/>
              <w:rPr>
                <w:rFonts w:ascii="Garamond" w:hAnsi="Garamond" w:cs="Arial"/>
                <w:lang w:eastAsia="ru-RU"/>
              </w:rPr>
            </w:pPr>
            <w:r w:rsidRPr="00A249AD">
              <w:rPr>
                <w:rFonts w:ascii="Garamond" w:hAnsi="Garamond" w:cs="Arial"/>
                <w:lang w:eastAsia="ru-RU"/>
              </w:rPr>
              <w:t> </w:t>
            </w:r>
          </w:p>
        </w:tc>
      </w:tr>
    </w:tbl>
    <w:p w:rsidR="00A249AD" w:rsidRPr="00A249AD" w:rsidRDefault="00A249AD" w:rsidP="00A249AD">
      <w:pPr>
        <w:widowControl w:val="0"/>
        <w:spacing w:after="0" w:line="240" w:lineRule="auto"/>
        <w:ind w:right="4310"/>
        <w:jc w:val="right"/>
        <w:rPr>
          <w:rFonts w:ascii="Garamond" w:hAnsi="Garamond"/>
          <w:lang w:eastAsia="ru-RU"/>
        </w:rPr>
      </w:pPr>
    </w:p>
    <w:tbl>
      <w:tblPr>
        <w:tblW w:w="0" w:type="auto"/>
        <w:tblInd w:w="108" w:type="dxa"/>
        <w:tblLook w:val="01E0" w:firstRow="1" w:lastRow="1" w:firstColumn="1" w:lastColumn="1" w:noHBand="0" w:noVBand="0"/>
      </w:tblPr>
      <w:tblGrid>
        <w:gridCol w:w="5115"/>
        <w:gridCol w:w="1663"/>
        <w:gridCol w:w="3662"/>
      </w:tblGrid>
      <w:tr w:rsidR="00A249AD" w:rsidRPr="00A249AD" w:rsidTr="00A249AD">
        <w:trPr>
          <w:trHeight w:val="278"/>
        </w:trPr>
        <w:tc>
          <w:tcPr>
            <w:tcW w:w="5115" w:type="dxa"/>
          </w:tcPr>
          <w:p w:rsidR="00A249AD" w:rsidRPr="00A249AD" w:rsidRDefault="00A249AD" w:rsidP="00A249AD">
            <w:pPr>
              <w:widowControl w:val="0"/>
              <w:spacing w:after="0" w:line="240" w:lineRule="auto"/>
              <w:rPr>
                <w:rFonts w:ascii="Garamond" w:hAnsi="Garamond"/>
                <w:lang w:eastAsia="ru-RU"/>
              </w:rPr>
            </w:pPr>
            <w:r w:rsidRPr="00A249AD">
              <w:rPr>
                <w:rFonts w:ascii="Garamond" w:hAnsi="Garamond"/>
                <w:lang w:eastAsia="ru-RU"/>
              </w:rPr>
              <w:t>От Продавца</w:t>
            </w:r>
          </w:p>
        </w:tc>
        <w:tc>
          <w:tcPr>
            <w:tcW w:w="5325" w:type="dxa"/>
            <w:gridSpan w:val="2"/>
          </w:tcPr>
          <w:p w:rsidR="00A249AD" w:rsidRPr="00A249AD" w:rsidRDefault="00A249AD" w:rsidP="00A249AD">
            <w:pPr>
              <w:widowControl w:val="0"/>
              <w:spacing w:after="0" w:line="240" w:lineRule="auto"/>
              <w:rPr>
                <w:rFonts w:ascii="Garamond" w:hAnsi="Garamond"/>
                <w:lang w:eastAsia="ru-RU"/>
              </w:rPr>
            </w:pPr>
            <w:r w:rsidRPr="00A249AD">
              <w:rPr>
                <w:rFonts w:ascii="Garamond" w:hAnsi="Garamond"/>
                <w:lang w:eastAsia="ru-RU"/>
              </w:rPr>
              <w:t>От Покупателя</w:t>
            </w:r>
          </w:p>
        </w:tc>
      </w:tr>
      <w:tr w:rsidR="00A249AD" w:rsidRPr="00A249AD" w:rsidTr="00A249AD">
        <w:trPr>
          <w:trHeight w:val="293"/>
        </w:trPr>
        <w:tc>
          <w:tcPr>
            <w:tcW w:w="5115" w:type="dxa"/>
          </w:tcPr>
          <w:p w:rsidR="00A249AD" w:rsidRPr="00A249AD" w:rsidRDefault="00A249AD" w:rsidP="00A249AD">
            <w:pPr>
              <w:widowControl w:val="0"/>
              <w:spacing w:after="0" w:line="240" w:lineRule="auto"/>
              <w:jc w:val="center"/>
              <w:rPr>
                <w:rFonts w:ascii="Garamond" w:hAnsi="Garamond"/>
                <w:lang w:eastAsia="ru-RU"/>
              </w:rPr>
            </w:pPr>
          </w:p>
        </w:tc>
        <w:tc>
          <w:tcPr>
            <w:tcW w:w="1663" w:type="dxa"/>
          </w:tcPr>
          <w:p w:rsidR="00A249AD" w:rsidRPr="00A249AD" w:rsidRDefault="00A249AD" w:rsidP="00A249AD">
            <w:pPr>
              <w:widowControl w:val="0"/>
              <w:spacing w:after="0" w:line="240" w:lineRule="auto"/>
              <w:jc w:val="center"/>
              <w:rPr>
                <w:rFonts w:ascii="Garamond" w:hAnsi="Garamond"/>
                <w:lang w:eastAsia="ru-RU"/>
              </w:rPr>
            </w:pPr>
          </w:p>
        </w:tc>
        <w:tc>
          <w:tcPr>
            <w:tcW w:w="3662" w:type="dxa"/>
          </w:tcPr>
          <w:p w:rsidR="00A249AD" w:rsidRPr="00A249AD" w:rsidRDefault="00A249AD" w:rsidP="00A249AD">
            <w:pPr>
              <w:widowControl w:val="0"/>
              <w:spacing w:after="0" w:line="240" w:lineRule="auto"/>
              <w:jc w:val="center"/>
              <w:rPr>
                <w:rFonts w:ascii="Garamond" w:hAnsi="Garamond"/>
                <w:lang w:eastAsia="ru-RU"/>
              </w:rPr>
            </w:pPr>
          </w:p>
        </w:tc>
      </w:tr>
      <w:tr w:rsidR="00A249AD" w:rsidRPr="00A249AD" w:rsidTr="00A249AD">
        <w:trPr>
          <w:trHeight w:val="278"/>
        </w:trPr>
        <w:tc>
          <w:tcPr>
            <w:tcW w:w="5115" w:type="dxa"/>
          </w:tcPr>
          <w:p w:rsidR="00A249AD" w:rsidRPr="00A249AD" w:rsidRDefault="00A249AD" w:rsidP="00A249AD">
            <w:pPr>
              <w:widowControl w:val="0"/>
              <w:spacing w:after="0" w:line="240" w:lineRule="auto"/>
              <w:rPr>
                <w:rFonts w:ascii="Garamond" w:hAnsi="Garamond"/>
                <w:lang w:eastAsia="ru-RU"/>
              </w:rPr>
            </w:pPr>
            <w:r w:rsidRPr="00A249AD">
              <w:rPr>
                <w:rFonts w:ascii="Garamond" w:eastAsia="Arial Unicode MS" w:hAnsi="Garamond"/>
                <w:color w:val="000000"/>
                <w:lang w:eastAsia="ru-RU"/>
              </w:rPr>
              <w:t>______________________ /___________/</w:t>
            </w:r>
          </w:p>
        </w:tc>
        <w:tc>
          <w:tcPr>
            <w:tcW w:w="5325" w:type="dxa"/>
            <w:gridSpan w:val="2"/>
          </w:tcPr>
          <w:p w:rsidR="00A249AD" w:rsidRPr="00A249AD" w:rsidRDefault="00A249AD" w:rsidP="00A249AD">
            <w:pPr>
              <w:widowControl w:val="0"/>
              <w:spacing w:after="0" w:line="240" w:lineRule="auto"/>
              <w:rPr>
                <w:rFonts w:ascii="Garamond" w:hAnsi="Garamond"/>
                <w:lang w:eastAsia="ru-RU"/>
              </w:rPr>
            </w:pPr>
            <w:r w:rsidRPr="00A249AD">
              <w:rPr>
                <w:rFonts w:ascii="Garamond" w:eastAsia="Arial Unicode MS" w:hAnsi="Garamond"/>
                <w:color w:val="000000"/>
                <w:lang w:eastAsia="ru-RU"/>
              </w:rPr>
              <w:t>______________________ /___________/</w:t>
            </w:r>
          </w:p>
        </w:tc>
      </w:tr>
    </w:tbl>
    <w:p w:rsidR="00A249AD" w:rsidRPr="00A249AD" w:rsidRDefault="00A249AD" w:rsidP="00A249AD">
      <w:pPr>
        <w:spacing w:after="0" w:line="240" w:lineRule="auto"/>
        <w:rPr>
          <w:rFonts w:ascii="Garamond" w:hAnsi="Garamond"/>
          <w:sz w:val="24"/>
          <w:szCs w:val="24"/>
          <w:lang w:eastAsia="ru-RU"/>
        </w:rPr>
      </w:pPr>
    </w:p>
    <w:p w:rsidR="00A249AD" w:rsidRDefault="00A249AD" w:rsidP="0071499C">
      <w:pPr>
        <w:spacing w:after="0"/>
        <w:outlineLvl w:val="0"/>
      </w:pPr>
    </w:p>
    <w:p w:rsidR="000C3AB8" w:rsidRDefault="000C3AB8" w:rsidP="0071499C">
      <w:pPr>
        <w:spacing w:after="0"/>
        <w:outlineLvl w:val="0"/>
      </w:pPr>
    </w:p>
    <w:p w:rsidR="000C3AB8" w:rsidRDefault="000C3AB8" w:rsidP="0071499C">
      <w:pPr>
        <w:spacing w:after="0"/>
        <w:outlineLvl w:val="0"/>
      </w:pPr>
    </w:p>
    <w:p w:rsidR="000C3AB8" w:rsidRDefault="000C3AB8" w:rsidP="0071499C">
      <w:pPr>
        <w:spacing w:after="0"/>
        <w:outlineLvl w:val="0"/>
      </w:pPr>
    </w:p>
    <w:p w:rsidR="005B1BCB" w:rsidRDefault="005B1BCB" w:rsidP="0071499C">
      <w:pPr>
        <w:spacing w:after="0"/>
        <w:outlineLvl w:val="0"/>
      </w:pPr>
    </w:p>
    <w:p w:rsidR="005B1BCB" w:rsidRDefault="005B1BCB" w:rsidP="0071499C">
      <w:pPr>
        <w:spacing w:after="0"/>
        <w:outlineLvl w:val="0"/>
      </w:pPr>
    </w:p>
    <w:p w:rsidR="005B1BCB" w:rsidRDefault="005B1BCB" w:rsidP="0071499C">
      <w:pPr>
        <w:spacing w:after="0"/>
        <w:outlineLvl w:val="0"/>
      </w:pPr>
    </w:p>
    <w:p w:rsidR="005B1BCB" w:rsidRDefault="005B1BCB" w:rsidP="0071499C">
      <w:pPr>
        <w:spacing w:after="0"/>
        <w:outlineLvl w:val="0"/>
      </w:pPr>
    </w:p>
    <w:p w:rsidR="005B1BCB" w:rsidRDefault="005B1BCB">
      <w:pPr>
        <w:spacing w:after="0" w:line="240" w:lineRule="auto"/>
      </w:pPr>
      <w:r>
        <w:br w:type="page"/>
      </w:r>
    </w:p>
    <w:p w:rsidR="006A4798" w:rsidRDefault="006A4798" w:rsidP="00B77DBD">
      <w:pPr>
        <w:pStyle w:val="2"/>
        <w:numPr>
          <w:ilvl w:val="0"/>
          <w:numId w:val="0"/>
        </w:numPr>
        <w:spacing w:before="0" w:after="0" w:line="240" w:lineRule="auto"/>
        <w:ind w:right="394"/>
        <w:jc w:val="left"/>
        <w:rPr>
          <w:sz w:val="26"/>
          <w:szCs w:val="26"/>
          <w:lang w:val="ru-RU"/>
        </w:rPr>
      </w:pPr>
    </w:p>
    <w:p w:rsidR="005B1BCB" w:rsidRDefault="005B1BCB" w:rsidP="00B77DBD">
      <w:pPr>
        <w:pStyle w:val="2"/>
        <w:numPr>
          <w:ilvl w:val="0"/>
          <w:numId w:val="0"/>
        </w:numPr>
        <w:spacing w:before="0" w:after="0" w:line="240" w:lineRule="auto"/>
        <w:ind w:right="394"/>
        <w:jc w:val="left"/>
        <w:rPr>
          <w:sz w:val="26"/>
          <w:szCs w:val="26"/>
          <w:lang w:val="ru-RU"/>
        </w:rPr>
      </w:pPr>
      <w:r w:rsidRPr="00B77DBD">
        <w:rPr>
          <w:sz w:val="26"/>
          <w:szCs w:val="26"/>
          <w:lang w:val="ru-RU"/>
        </w:rPr>
        <w:t xml:space="preserve">Предложения по изменениям и дополнениям в </w:t>
      </w:r>
      <w:r w:rsidRPr="00B77DBD">
        <w:rPr>
          <w:caps/>
          <w:sz w:val="26"/>
          <w:szCs w:val="26"/>
          <w:lang w:val="ru-RU"/>
        </w:rPr>
        <w:t>Регламент допуска к торговой системе оптового рынка</w:t>
      </w:r>
      <w:r w:rsidRPr="00B77DBD">
        <w:rPr>
          <w:sz w:val="26"/>
          <w:szCs w:val="26"/>
          <w:lang w:val="ru-RU"/>
        </w:rPr>
        <w:t xml:space="preserve"> </w:t>
      </w:r>
      <w:r w:rsidRPr="00B77DBD">
        <w:rPr>
          <w:caps/>
          <w:sz w:val="26"/>
          <w:szCs w:val="26"/>
          <w:lang w:val="ru-RU"/>
        </w:rPr>
        <w:t>(</w:t>
      </w:r>
      <w:r w:rsidRPr="00B77DBD">
        <w:rPr>
          <w:sz w:val="26"/>
          <w:szCs w:val="26"/>
          <w:lang w:val="ru-RU"/>
        </w:rPr>
        <w:t>Приложение № 1 к Договору о присоединении к торговой системе оптового рынка)</w:t>
      </w:r>
    </w:p>
    <w:p w:rsidR="00B77DBD" w:rsidRPr="00B77DBD" w:rsidRDefault="00B77DBD" w:rsidP="00B77DBD">
      <w:pPr>
        <w:pStyle w:val="3"/>
        <w:numPr>
          <w:ilvl w:val="0"/>
          <w:numId w:val="0"/>
        </w:numPr>
        <w:ind w:left="2224"/>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B77DBD">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B77DBD">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B77DBD">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B77DBD">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B77DBD">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B77DBD">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2.2</w:t>
            </w:r>
          </w:p>
        </w:tc>
        <w:tc>
          <w:tcPr>
            <w:tcW w:w="6844" w:type="dxa"/>
          </w:tcPr>
          <w:p w:rsidR="005B1BCB" w:rsidRPr="005B1BCB" w:rsidRDefault="005B1BCB" w:rsidP="005B1BCB">
            <w:pPr>
              <w:pStyle w:val="32"/>
              <w:ind w:left="0" w:firstLine="640"/>
              <w:jc w:val="both"/>
              <w:rPr>
                <w:rFonts w:ascii="Garamond" w:hAnsi="Garamond" w:cs="Garamond"/>
                <w:sz w:val="22"/>
                <w:szCs w:val="22"/>
              </w:rPr>
            </w:pPr>
            <w:r w:rsidRPr="005B1BCB">
              <w:rPr>
                <w:rFonts w:ascii="Garamond" w:hAnsi="Garamond" w:cs="Garamond"/>
                <w:sz w:val="22"/>
                <w:szCs w:val="22"/>
              </w:rPr>
              <w:t>Регистрация ГТП поставщика электрической энергии и мощности, сформированных в отношении оборудования, расположенного на одной электрической станции, осуществляется одновременно с момента выполнения субъектом оптового рынка указанных выше требований в отношении каждой из заявленн</w:t>
            </w:r>
            <w:r w:rsidRPr="005B1BCB">
              <w:rPr>
                <w:rFonts w:ascii="Garamond" w:hAnsi="Garamond" w:cs="Garamond"/>
                <w:sz w:val="22"/>
                <w:szCs w:val="22"/>
                <w:highlight w:val="yellow"/>
              </w:rPr>
              <w:t>ой</w:t>
            </w:r>
            <w:r w:rsidRPr="005B1BCB">
              <w:rPr>
                <w:rFonts w:ascii="Garamond" w:hAnsi="Garamond" w:cs="Garamond"/>
                <w:sz w:val="22"/>
                <w:szCs w:val="22"/>
              </w:rPr>
              <w:t xml:space="preserve"> ГТП.</w:t>
            </w:r>
          </w:p>
        </w:tc>
        <w:tc>
          <w:tcPr>
            <w:tcW w:w="7007" w:type="dxa"/>
          </w:tcPr>
          <w:p w:rsidR="005B1BCB" w:rsidRPr="005B1BCB" w:rsidRDefault="005B1BCB" w:rsidP="005B1BCB">
            <w:pPr>
              <w:pStyle w:val="32"/>
              <w:ind w:left="0" w:firstLine="640"/>
              <w:jc w:val="both"/>
              <w:rPr>
                <w:rFonts w:ascii="Garamond" w:hAnsi="Garamond" w:cs="Garamond"/>
                <w:b/>
                <w:bCs/>
                <w:sz w:val="22"/>
                <w:szCs w:val="22"/>
              </w:rPr>
            </w:pPr>
            <w:r w:rsidRPr="005B1BCB">
              <w:rPr>
                <w:rFonts w:ascii="Garamond" w:hAnsi="Garamond" w:cs="Garamond"/>
                <w:sz w:val="22"/>
                <w:szCs w:val="22"/>
              </w:rPr>
              <w:t>Регистрация ГТП поставщика электрической энергии и мощности, сформированных в отношении оборудования, расположенного на одной электрической станции, осуществляется одновременно с момента выполнения субъектом оптового рынка указанных выше требований в отношении каждой из заявленн</w:t>
            </w:r>
            <w:r w:rsidRPr="005B1BCB">
              <w:rPr>
                <w:rFonts w:ascii="Garamond" w:hAnsi="Garamond" w:cs="Garamond"/>
                <w:sz w:val="22"/>
                <w:szCs w:val="22"/>
                <w:highlight w:val="yellow"/>
              </w:rPr>
              <w:t>ых</w:t>
            </w:r>
            <w:r w:rsidRPr="005B1BCB">
              <w:rPr>
                <w:rFonts w:ascii="Garamond" w:hAnsi="Garamond" w:cs="Garamond"/>
                <w:sz w:val="22"/>
                <w:szCs w:val="22"/>
              </w:rPr>
              <w:t xml:space="preserve"> ГТП.</w:t>
            </w:r>
          </w:p>
        </w:tc>
      </w:tr>
      <w:tr w:rsidR="000444DF" w:rsidRPr="005B1BCB" w:rsidTr="005B1BCB">
        <w:trPr>
          <w:trHeight w:val="435"/>
        </w:trPr>
        <w:tc>
          <w:tcPr>
            <w:tcW w:w="960" w:type="dxa"/>
            <w:vAlign w:val="center"/>
          </w:tcPr>
          <w:p w:rsidR="000444DF" w:rsidRPr="005B1BCB" w:rsidRDefault="000444DF" w:rsidP="005B1BCB">
            <w:pPr>
              <w:jc w:val="center"/>
              <w:rPr>
                <w:rFonts w:ascii="Garamond" w:hAnsi="Garamond"/>
                <w:b/>
              </w:rPr>
            </w:pPr>
            <w:r>
              <w:rPr>
                <w:rFonts w:ascii="Garamond" w:hAnsi="Garamond"/>
                <w:b/>
              </w:rPr>
              <w:t>2.2.1</w:t>
            </w:r>
          </w:p>
        </w:tc>
        <w:tc>
          <w:tcPr>
            <w:tcW w:w="6844" w:type="dxa"/>
          </w:tcPr>
          <w:p w:rsidR="000444DF" w:rsidRPr="005B1BCB" w:rsidRDefault="000444DF" w:rsidP="000444DF">
            <w:pPr>
              <w:pStyle w:val="32"/>
              <w:ind w:left="0" w:firstLine="640"/>
              <w:jc w:val="both"/>
              <w:rPr>
                <w:rFonts w:ascii="Garamond" w:hAnsi="Garamond" w:cs="Garamond"/>
                <w:sz w:val="22"/>
                <w:szCs w:val="22"/>
              </w:rPr>
            </w:pPr>
            <w:r w:rsidRPr="000444DF">
              <w:rPr>
                <w:rFonts w:ascii="Garamond" w:hAnsi="Garamond" w:cs="Garamond"/>
                <w:sz w:val="22"/>
                <w:szCs w:val="22"/>
              </w:rPr>
              <w:t>Условная ГТП субъекта оптового рынка считается зарегистрированной с даты согласования условной ГТП</w:t>
            </w:r>
            <w:r w:rsidRPr="000444DF">
              <w:rPr>
                <w:rFonts w:ascii="Garamond" w:hAnsi="Garamond" w:cs="Garamond"/>
                <w:sz w:val="22"/>
                <w:szCs w:val="22"/>
                <w:highlight w:val="yellow"/>
              </w:rPr>
              <w:t>, при этом указанные в абзацах 3, 4 п. 2.2 настоящего Регламента требования для регистрации условных ГТП не применяются.</w:t>
            </w:r>
            <w:r w:rsidRPr="000444DF">
              <w:rPr>
                <w:rFonts w:ascii="Garamond" w:hAnsi="Garamond" w:cs="Garamond"/>
                <w:sz w:val="22"/>
                <w:szCs w:val="22"/>
              </w:rPr>
              <w:t xml:space="preserve"> </w:t>
            </w:r>
          </w:p>
        </w:tc>
        <w:tc>
          <w:tcPr>
            <w:tcW w:w="7007" w:type="dxa"/>
          </w:tcPr>
          <w:p w:rsidR="000444DF" w:rsidRPr="005B1BCB" w:rsidRDefault="000444DF" w:rsidP="000444DF">
            <w:pPr>
              <w:pStyle w:val="32"/>
              <w:ind w:left="0" w:firstLine="640"/>
              <w:jc w:val="both"/>
              <w:rPr>
                <w:rFonts w:ascii="Garamond" w:hAnsi="Garamond" w:cs="Garamond"/>
                <w:sz w:val="22"/>
                <w:szCs w:val="22"/>
              </w:rPr>
            </w:pPr>
            <w:r w:rsidRPr="000444DF">
              <w:rPr>
                <w:rFonts w:ascii="Garamond" w:hAnsi="Garamond" w:cs="Garamond"/>
                <w:sz w:val="22"/>
                <w:szCs w:val="22"/>
              </w:rPr>
              <w:t>Условная ГТП субъекта оптового рынка считается зарегистрированной с даты согласования условной ГТП</w:t>
            </w:r>
            <w:r>
              <w:rPr>
                <w:rFonts w:ascii="Garamond" w:hAnsi="Garamond" w:cs="Garamond"/>
                <w:sz w:val="22"/>
                <w:szCs w:val="22"/>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b/>
              </w:rPr>
            </w:pPr>
            <w:r w:rsidRPr="005B1BCB">
              <w:rPr>
                <w:rFonts w:ascii="Garamond" w:hAnsi="Garamond"/>
                <w:b/>
              </w:rPr>
              <w:t>3.24</w:t>
            </w:r>
          </w:p>
          <w:p w:rsidR="005B1BCB" w:rsidRPr="005B1BCB" w:rsidRDefault="005B1BCB" w:rsidP="005B1BCB">
            <w:pPr>
              <w:jc w:val="center"/>
              <w:rPr>
                <w:rFonts w:ascii="Garamond" w:hAnsi="Garamond" w:cs="Garamond"/>
                <w:b/>
                <w:bCs/>
              </w:rPr>
            </w:pPr>
          </w:p>
        </w:tc>
        <w:tc>
          <w:tcPr>
            <w:tcW w:w="6844" w:type="dxa"/>
          </w:tcPr>
          <w:p w:rsidR="005B1BCB" w:rsidRPr="005B1BCB" w:rsidRDefault="005B1BCB" w:rsidP="005B1BCB">
            <w:pPr>
              <w:pStyle w:val="ac"/>
              <w:ind w:firstLine="614"/>
              <w:rPr>
                <w:rFonts w:ascii="Garamond" w:hAnsi="Garamond"/>
                <w:color w:val="000000"/>
                <w:szCs w:val="22"/>
                <w:lang w:val="ru-RU"/>
              </w:rPr>
            </w:pPr>
            <w:r w:rsidRPr="005B1BCB">
              <w:rPr>
                <w:rFonts w:ascii="Garamond" w:hAnsi="Garamond"/>
                <w:color w:val="000000"/>
                <w:szCs w:val="22"/>
                <w:lang w:val="ru-RU"/>
              </w:rPr>
              <w:t xml:space="preserve">КО не позднее 3 рабочих дней с начала каждого месяца размещает на своем официальном сайте, </w:t>
            </w:r>
            <w:r w:rsidRPr="005B1BCB">
              <w:rPr>
                <w:rFonts w:ascii="Garamond" w:hAnsi="Garamond"/>
                <w:szCs w:val="22"/>
                <w:lang w:val="ru-RU"/>
              </w:rPr>
              <w:t>в разделе с ограниченным в соответствии с Правилами ЭДО СЭД КО доступом,</w:t>
            </w:r>
            <w:r w:rsidRPr="005B1BCB">
              <w:rPr>
                <w:rFonts w:ascii="Garamond" w:hAnsi="Garamond"/>
                <w:color w:val="000000"/>
                <w:szCs w:val="22"/>
                <w:lang w:val="ru-RU"/>
              </w:rPr>
              <w:t xml:space="preserve"> по каждой ГТП потребления (ГТП экспорта/импорта), получившей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текущий год;</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текущий месяц;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код ГТП потребления (ГТП экспорта/импорта);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наименование ГТП потребления (ГТП экспорта/импорта);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код участника оптового рынка, в отношении которого зарегистрирована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наименование участника оптового рынка, в отношении которого зарегистрирована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номер ценовой зоны, к которой отнесена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наименование ОЭС, к которой отнесена данная ГТП потребления;</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отнесение данной ГТП потребления к числу ГТП потребления типа «Система»;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lastRenderedPageBreak/>
              <w:t>– отне</w:t>
            </w:r>
            <w:r w:rsidRPr="005B1BCB">
              <w:rPr>
                <w:rFonts w:ascii="Garamond" w:hAnsi="Garamond"/>
                <w:color w:val="000000"/>
                <w:szCs w:val="22"/>
                <w:highlight w:val="yellow"/>
                <w:lang w:val="ru-RU"/>
              </w:rPr>
              <w:t>е</w:t>
            </w:r>
            <w:r w:rsidRPr="005B1BCB">
              <w:rPr>
                <w:rFonts w:ascii="Garamond" w:hAnsi="Garamond"/>
                <w:color w:val="000000"/>
                <w:szCs w:val="22"/>
                <w:lang w:val="ru-RU"/>
              </w:rPr>
              <w:t>сение данной ГТП потребления к числу ГТП потребления поставщика;</w:t>
            </w:r>
          </w:p>
          <w:p w:rsidR="005B1BCB" w:rsidRPr="005B1BCB" w:rsidRDefault="005B1BCB" w:rsidP="005B1BCB">
            <w:pPr>
              <w:pStyle w:val="ac"/>
              <w:ind w:firstLine="540"/>
              <w:rPr>
                <w:rFonts w:ascii="Garamond" w:hAnsi="Garamond" w:cs="Garamond"/>
                <w:b/>
                <w:bCs/>
                <w:szCs w:val="22"/>
                <w:lang w:val="ru-RU"/>
              </w:rPr>
            </w:pPr>
            <w:r w:rsidRPr="005B1BCB">
              <w:rPr>
                <w:rFonts w:ascii="Garamond" w:hAnsi="Garamond"/>
                <w:szCs w:val="22"/>
                <w:lang w:val="ru-RU"/>
              </w:rPr>
              <w:t>– отнесение данной ГТП потребления к числу ГТП потребления гарантирующего поставщика.</w:t>
            </w:r>
          </w:p>
        </w:tc>
        <w:tc>
          <w:tcPr>
            <w:tcW w:w="7007" w:type="dxa"/>
          </w:tcPr>
          <w:p w:rsidR="005B1BCB" w:rsidRPr="005B1BCB" w:rsidRDefault="005B1BCB" w:rsidP="005B1BCB">
            <w:pPr>
              <w:pStyle w:val="ac"/>
              <w:ind w:firstLine="614"/>
              <w:rPr>
                <w:rFonts w:ascii="Garamond" w:hAnsi="Garamond"/>
                <w:color w:val="000000"/>
                <w:szCs w:val="22"/>
                <w:lang w:val="ru-RU"/>
              </w:rPr>
            </w:pPr>
            <w:r w:rsidRPr="005B1BCB">
              <w:rPr>
                <w:rFonts w:ascii="Garamond" w:hAnsi="Garamond"/>
                <w:color w:val="000000"/>
                <w:szCs w:val="22"/>
                <w:lang w:val="ru-RU"/>
              </w:rPr>
              <w:lastRenderedPageBreak/>
              <w:t xml:space="preserve">КО не позднее 3 рабочих дней с начала каждого месяца размещает на своем официальном сайте, </w:t>
            </w:r>
            <w:r w:rsidRPr="005B1BCB">
              <w:rPr>
                <w:rFonts w:ascii="Garamond" w:hAnsi="Garamond"/>
                <w:szCs w:val="22"/>
                <w:lang w:val="ru-RU"/>
              </w:rPr>
              <w:t>в разделе с ограниченным в соответствии с Правилами ЭДО СЭД КО доступом,</w:t>
            </w:r>
            <w:r w:rsidRPr="005B1BCB">
              <w:rPr>
                <w:rFonts w:ascii="Garamond" w:hAnsi="Garamond"/>
                <w:color w:val="000000"/>
                <w:szCs w:val="22"/>
                <w:lang w:val="ru-RU"/>
              </w:rPr>
              <w:t xml:space="preserve"> по каждой ГТП потребления (ГТП экспорта/импорта), получившей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текущий год;</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текущий месяц;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код ГТП потребления (ГТП экспорта/импорта);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xml:space="preserve">– наименование ГТП потребления (ГТП экспорта/импорта); </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код участника оптового рынка, в отношении которого зарегистрирована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наименование участника оптового рынка, в отношении которого зарегистрирована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номер ценовой зоны, к которой отнесена данная ГТП потребления (ГТП экспорта/импорта);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наименование ОЭС, к которой отнесена данная ГТП потребления;</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t>– отнесение данной ГТП потребления к числу ГТП потребления типа «Система»;</w:t>
            </w:r>
          </w:p>
          <w:p w:rsidR="005B1BCB" w:rsidRPr="005B1BCB" w:rsidRDefault="005B1BCB" w:rsidP="005B1BCB">
            <w:pPr>
              <w:pStyle w:val="ac"/>
              <w:ind w:firstLine="540"/>
              <w:rPr>
                <w:rFonts w:ascii="Garamond" w:hAnsi="Garamond"/>
                <w:color w:val="000000"/>
                <w:szCs w:val="22"/>
                <w:lang w:val="ru-RU"/>
              </w:rPr>
            </w:pPr>
            <w:r w:rsidRPr="005B1BCB">
              <w:rPr>
                <w:rFonts w:ascii="Garamond" w:hAnsi="Garamond"/>
                <w:color w:val="000000"/>
                <w:szCs w:val="22"/>
                <w:lang w:val="ru-RU"/>
              </w:rPr>
              <w:lastRenderedPageBreak/>
              <w:t>– отнесение данной ГТП потребления к числу ГТП потребления поставщика;</w:t>
            </w:r>
          </w:p>
          <w:p w:rsidR="005B1BCB" w:rsidRPr="005B1BCB" w:rsidRDefault="005B1BCB" w:rsidP="005B1BCB">
            <w:pPr>
              <w:pStyle w:val="ac"/>
              <w:ind w:firstLine="540"/>
              <w:rPr>
                <w:rFonts w:ascii="Garamond" w:hAnsi="Garamond" w:cs="Garamond"/>
                <w:b/>
                <w:bCs/>
                <w:szCs w:val="22"/>
                <w:lang w:val="ru-RU"/>
              </w:rPr>
            </w:pPr>
            <w:r w:rsidRPr="005B1BCB">
              <w:rPr>
                <w:rFonts w:ascii="Garamond" w:hAnsi="Garamond"/>
                <w:szCs w:val="22"/>
                <w:lang w:val="ru-RU"/>
              </w:rPr>
              <w:t>– отнесение данной ГТП потребления к числу ГТП потребления гарантирующего поставщика.</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cs="Garamond"/>
                <w:b/>
                <w:bCs/>
              </w:rPr>
              <w:lastRenderedPageBreak/>
              <w:t>Приложение 3</w:t>
            </w:r>
          </w:p>
        </w:tc>
        <w:tc>
          <w:tcPr>
            <w:tcW w:w="6844" w:type="dxa"/>
            <w:vAlign w:val="center"/>
          </w:tcPr>
          <w:p w:rsidR="005B1BCB" w:rsidRPr="005B1BCB" w:rsidRDefault="005B1BCB" w:rsidP="005B1BCB">
            <w:pPr>
              <w:spacing w:after="120"/>
              <w:jc w:val="center"/>
              <w:rPr>
                <w:rFonts w:ascii="Garamond" w:hAnsi="Garamond"/>
                <w:b/>
              </w:rPr>
            </w:pPr>
            <w:r w:rsidRPr="005B1BCB">
              <w:rPr>
                <w:rFonts w:ascii="Garamond" w:hAnsi="Garamond"/>
                <w:b/>
              </w:rPr>
              <w:t>Требования к информационному обмену технологической информацией с автоматизированной системой Системного оператора</w:t>
            </w:r>
          </w:p>
          <w:p w:rsidR="005B1BCB" w:rsidRPr="005B1BCB" w:rsidRDefault="005B1BCB" w:rsidP="005B1BCB">
            <w:pPr>
              <w:spacing w:after="120"/>
              <w:ind w:firstLine="555"/>
              <w:jc w:val="both"/>
              <w:rPr>
                <w:rFonts w:ascii="Garamond" w:hAnsi="Garamond"/>
              </w:rPr>
            </w:pPr>
            <w:r w:rsidRPr="005B1BCB">
              <w:rPr>
                <w:rFonts w:ascii="Garamond" w:hAnsi="Garamond"/>
              </w:rPr>
              <w:t>Настоящие требования предъявляются только к объектам электроэнергетики, в отношении которых сформированы ГТП генерации и ГТП потребления с регулируемой нагрузкой.</w:t>
            </w:r>
          </w:p>
          <w:p w:rsidR="005B1BCB" w:rsidRPr="005B1BCB" w:rsidRDefault="005B1BCB" w:rsidP="005B1BCB">
            <w:pPr>
              <w:pStyle w:val="34"/>
              <w:ind w:firstLine="567"/>
              <w:jc w:val="both"/>
              <w:rPr>
                <w:rFonts w:ascii="Garamond" w:hAnsi="Garamond"/>
                <w:b/>
                <w:sz w:val="22"/>
                <w:szCs w:val="22"/>
              </w:rPr>
            </w:pPr>
            <w:r w:rsidRPr="005B1BCB">
              <w:rPr>
                <w:rFonts w:ascii="Garamond" w:hAnsi="Garamond"/>
                <w:sz w:val="22"/>
                <w:szCs w:val="22"/>
              </w:rPr>
              <w:t xml:space="preserve">Заключение Системного оператора о соответствии системы обмена технологической информации с автоматизированной системой СО (далее – СОТИАССО) техническим требованиям к системе связи выдается СО по результатам проверки </w:t>
            </w:r>
            <w:r w:rsidRPr="005B1BCB">
              <w:rPr>
                <w:rFonts w:ascii="Garamond" w:hAnsi="Garamond"/>
                <w:sz w:val="22"/>
                <w:szCs w:val="22"/>
                <w:highlight w:val="yellow"/>
              </w:rPr>
              <w:t>е</w:t>
            </w:r>
            <w:r w:rsidRPr="005B1BCB">
              <w:rPr>
                <w:rFonts w:ascii="Garamond" w:hAnsi="Garamond"/>
                <w:sz w:val="22"/>
                <w:szCs w:val="22"/>
                <w:highlight w:val="yellow"/>
                <w:lang w:val="en-US"/>
              </w:rPr>
              <w:t>t</w:t>
            </w:r>
            <w:r w:rsidRPr="005B1BCB">
              <w:rPr>
                <w:rFonts w:ascii="Garamond" w:hAnsi="Garamond"/>
                <w:sz w:val="22"/>
                <w:szCs w:val="22"/>
              </w:rPr>
              <w:t xml:space="preserve"> соответствия требованиям, согласованным СО в составе технического задания, разрабатываемого при новом строительстве, комплексной реконструкции или модернизации СОТИАССО. При разработке технического задания субъекты оптового рынка руководствуются настоящими Требованиями к информационному обмену технологической информацией с автоматизированной системой Системного оператора.</w:t>
            </w:r>
          </w:p>
        </w:tc>
        <w:tc>
          <w:tcPr>
            <w:tcW w:w="7007" w:type="dxa"/>
            <w:vAlign w:val="center"/>
          </w:tcPr>
          <w:p w:rsidR="005B1BCB" w:rsidRPr="005B1BCB" w:rsidRDefault="005B1BCB" w:rsidP="005B1BCB">
            <w:pPr>
              <w:spacing w:after="120"/>
              <w:jc w:val="center"/>
              <w:rPr>
                <w:rFonts w:ascii="Garamond" w:hAnsi="Garamond"/>
                <w:b/>
              </w:rPr>
            </w:pPr>
            <w:r w:rsidRPr="005B1BCB">
              <w:rPr>
                <w:rFonts w:ascii="Garamond" w:hAnsi="Garamond"/>
                <w:b/>
              </w:rPr>
              <w:t>Требования к информационному обмену технологической информацией с автоматизированной системой Системного оператора</w:t>
            </w:r>
          </w:p>
          <w:p w:rsidR="005B1BCB" w:rsidRPr="005B1BCB" w:rsidRDefault="005B1BCB" w:rsidP="005B1BCB">
            <w:pPr>
              <w:spacing w:after="120"/>
              <w:ind w:firstLine="555"/>
              <w:jc w:val="both"/>
              <w:rPr>
                <w:rFonts w:ascii="Garamond" w:hAnsi="Garamond"/>
              </w:rPr>
            </w:pPr>
            <w:r w:rsidRPr="005B1BCB">
              <w:rPr>
                <w:rFonts w:ascii="Garamond" w:hAnsi="Garamond"/>
              </w:rPr>
              <w:t>Настоящие требования предъявляются только к объектам электроэнергетики, в отношении которых сформированы ГТП генерации и ГТП потребления с регулируемой нагрузкой.</w:t>
            </w:r>
          </w:p>
          <w:p w:rsidR="005B1BCB" w:rsidRPr="005B1BCB" w:rsidRDefault="005B1BCB" w:rsidP="005B1BCB">
            <w:pPr>
              <w:pStyle w:val="34"/>
              <w:ind w:firstLine="567"/>
              <w:jc w:val="both"/>
              <w:rPr>
                <w:rFonts w:ascii="Garamond" w:hAnsi="Garamond"/>
                <w:sz w:val="22"/>
                <w:szCs w:val="22"/>
              </w:rPr>
            </w:pPr>
            <w:r w:rsidRPr="005B1BCB">
              <w:rPr>
                <w:rFonts w:ascii="Garamond" w:hAnsi="Garamond"/>
                <w:sz w:val="22"/>
                <w:szCs w:val="22"/>
              </w:rPr>
              <w:t>Заключение Системного оператора о соответствии системы обмена технологической информации с автоматизированной системой СО (далее – СОТИАССО) техническим требованиям к системе связи выдается СО по результатам проверки соответствия требованиям, согласованным СО в составе технического задания, разрабатываемого при новом строительстве, комплексной реконструкции или модернизации СОТИАССО. При разработке технического задания субъекты оптового рынка руководствуются настоящими Требованиями к информационному обмену технологической информацией с автоматизированной системой Системного оператора.</w:t>
            </w:r>
          </w:p>
        </w:tc>
      </w:tr>
    </w:tbl>
    <w:p w:rsidR="00B77DBD" w:rsidRDefault="00B77DBD" w:rsidP="006A4798">
      <w:pPr>
        <w:pStyle w:val="2"/>
        <w:keepNext w:val="0"/>
        <w:widowControl w:val="0"/>
        <w:numPr>
          <w:ilvl w:val="0"/>
          <w:numId w:val="0"/>
        </w:numPr>
        <w:tabs>
          <w:tab w:val="left" w:pos="14884"/>
        </w:tabs>
        <w:spacing w:before="0" w:after="0" w:line="240" w:lineRule="auto"/>
        <w:ind w:right="249"/>
        <w:jc w:val="both"/>
        <w:rPr>
          <w:sz w:val="22"/>
          <w:szCs w:val="22"/>
          <w:lang w:val="ru-RU"/>
        </w:rPr>
      </w:pPr>
    </w:p>
    <w:p w:rsidR="006A4798" w:rsidRDefault="005B1BCB" w:rsidP="006A4798">
      <w:pPr>
        <w:pStyle w:val="2"/>
        <w:keepNext w:val="0"/>
        <w:widowControl w:val="0"/>
        <w:numPr>
          <w:ilvl w:val="0"/>
          <w:numId w:val="0"/>
        </w:numPr>
        <w:tabs>
          <w:tab w:val="left" w:pos="14884"/>
        </w:tabs>
        <w:spacing w:before="0" w:after="0" w:line="240" w:lineRule="auto"/>
        <w:ind w:right="249"/>
        <w:jc w:val="left"/>
        <w:rPr>
          <w:sz w:val="26"/>
          <w:szCs w:val="26"/>
          <w:lang w:val="ru-RU"/>
        </w:rPr>
      </w:pPr>
      <w:r w:rsidRPr="00B77DBD">
        <w:rPr>
          <w:sz w:val="26"/>
          <w:szCs w:val="26"/>
          <w:lang w:val="ru-RU"/>
        </w:rPr>
        <w:t xml:space="preserve">Предложения по изменениям и дополнениям в </w:t>
      </w:r>
      <w:r w:rsidRPr="00B77DBD">
        <w:rPr>
          <w:caps/>
          <w:sz w:val="26"/>
          <w:szCs w:val="26"/>
          <w:lang w:val="ru-RU"/>
        </w:rPr>
        <w:t>Положение о порядке получения статуса субъекта оптового рынка и ведения реестра субъектов оптового рынка</w:t>
      </w:r>
      <w:r w:rsidRPr="00B77DBD">
        <w:rPr>
          <w:sz w:val="26"/>
          <w:szCs w:val="26"/>
          <w:lang w:val="ru-RU"/>
        </w:rPr>
        <w:t xml:space="preserve"> </w:t>
      </w:r>
      <w:r w:rsidRPr="00B77DBD">
        <w:rPr>
          <w:caps/>
          <w:sz w:val="26"/>
          <w:szCs w:val="26"/>
          <w:lang w:val="ru-RU"/>
        </w:rPr>
        <w:t>(</w:t>
      </w:r>
      <w:r w:rsidRPr="00B77DBD">
        <w:rPr>
          <w:sz w:val="26"/>
          <w:szCs w:val="26"/>
          <w:lang w:val="ru-RU"/>
        </w:rPr>
        <w:t>Приложение № 1.1 к Договору о присоединении к торговой системе оптового рынка)</w:t>
      </w:r>
    </w:p>
    <w:p w:rsidR="006A4798" w:rsidRPr="006A4798" w:rsidRDefault="006A4798" w:rsidP="006A4798">
      <w:pPr>
        <w:pStyle w:val="3"/>
        <w:numPr>
          <w:ilvl w:val="0"/>
          <w:numId w:val="0"/>
        </w:numPr>
        <w:ind w:left="2224"/>
        <w:rPr>
          <w:lang w:val="ru-RU"/>
        </w:rPr>
      </w:pPr>
    </w:p>
    <w:tbl>
      <w:tblPr>
        <w:tblW w:w="1531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560"/>
        <w:gridCol w:w="7796"/>
      </w:tblGrid>
      <w:tr w:rsidR="005B1BCB" w:rsidRPr="005B1BCB" w:rsidTr="006A4798">
        <w:trPr>
          <w:trHeight w:val="435"/>
        </w:trPr>
        <w:tc>
          <w:tcPr>
            <w:tcW w:w="960" w:type="dxa"/>
            <w:vAlign w:val="center"/>
          </w:tcPr>
          <w:p w:rsidR="005B1BCB" w:rsidRPr="005B1BCB" w:rsidRDefault="005B1BCB" w:rsidP="006A4798">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A4798">
            <w:pPr>
              <w:spacing w:after="0" w:line="240" w:lineRule="auto"/>
              <w:jc w:val="center"/>
              <w:rPr>
                <w:rFonts w:ascii="Garamond" w:hAnsi="Garamond" w:cs="Garamond"/>
                <w:b/>
                <w:bCs/>
              </w:rPr>
            </w:pPr>
            <w:r w:rsidRPr="005B1BCB">
              <w:rPr>
                <w:rFonts w:ascii="Garamond" w:hAnsi="Garamond" w:cs="Garamond"/>
                <w:b/>
                <w:bCs/>
              </w:rPr>
              <w:t>пункта</w:t>
            </w:r>
          </w:p>
        </w:tc>
        <w:tc>
          <w:tcPr>
            <w:tcW w:w="6560" w:type="dxa"/>
            <w:vAlign w:val="center"/>
          </w:tcPr>
          <w:p w:rsidR="005B1BCB" w:rsidRPr="005B1BCB" w:rsidRDefault="005B1BCB" w:rsidP="006A4798">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A4798">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796" w:type="dxa"/>
            <w:vAlign w:val="center"/>
          </w:tcPr>
          <w:p w:rsidR="005B1BCB" w:rsidRPr="005B1BCB" w:rsidRDefault="005B1BCB" w:rsidP="006A4798">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A4798">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6A4798">
        <w:trPr>
          <w:trHeight w:val="2542"/>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1.1.5</w:t>
            </w:r>
          </w:p>
        </w:tc>
        <w:tc>
          <w:tcPr>
            <w:tcW w:w="6560" w:type="dxa"/>
          </w:tcPr>
          <w:p w:rsidR="005B1BCB" w:rsidRPr="005B1BCB" w:rsidRDefault="005B1BCB" w:rsidP="005B1BCB">
            <w:pPr>
              <w:pStyle w:val="ac"/>
              <w:jc w:val="center"/>
              <w:rPr>
                <w:rFonts w:ascii="Garamond" w:hAnsi="Garamond" w:cs="Garamond"/>
                <w:bCs/>
                <w:szCs w:val="22"/>
                <w:lang w:val="ru-RU"/>
              </w:rPr>
            </w:pPr>
            <w:r w:rsidRPr="005B1BCB">
              <w:rPr>
                <w:rFonts w:ascii="Garamond" w:hAnsi="Garamond" w:cs="Garamond"/>
                <w:bCs/>
                <w:szCs w:val="22"/>
                <w:lang w:val="ru-RU"/>
              </w:rPr>
              <w:t>…</w:t>
            </w:r>
          </w:p>
          <w:p w:rsidR="005B1BCB" w:rsidRPr="006A4798" w:rsidRDefault="005B1BCB" w:rsidP="006A4798">
            <w:pPr>
              <w:pStyle w:val="ConsPlusNormal"/>
              <w:widowControl/>
              <w:tabs>
                <w:tab w:val="left" w:pos="1134"/>
              </w:tabs>
              <w:spacing w:before="120" w:after="120"/>
              <w:ind w:firstLine="600"/>
              <w:rPr>
                <w:rFonts w:ascii="Garamond" w:hAnsi="Garamond"/>
                <w:sz w:val="22"/>
                <w:szCs w:val="22"/>
              </w:rPr>
            </w:pPr>
            <w:r w:rsidRPr="005B1BCB">
              <w:rPr>
                <w:rFonts w:ascii="Garamond" w:hAnsi="Garamond"/>
                <w:b/>
                <w:sz w:val="22"/>
                <w:szCs w:val="22"/>
              </w:rPr>
              <w:t xml:space="preserve">Энергоснабжающие организации </w:t>
            </w:r>
            <w:r w:rsidRPr="005B1BCB">
              <w:rPr>
                <w:rFonts w:ascii="Garamond" w:hAnsi="Garamond"/>
                <w:sz w:val="22"/>
                <w:szCs w:val="22"/>
              </w:rPr>
              <w:t>– организации, осуществляющие продажу потребителям произведенной или купленной электрической энергии и совмещающие на законном основании в случаях, предусмотренных ст. 6 Федерального закона от 26.03.2003 г. № 36-ФЗ «Об электроэнергетике», эту деятельность с деятельностью по передаче электрической энергии.</w:t>
            </w:r>
          </w:p>
        </w:tc>
        <w:tc>
          <w:tcPr>
            <w:tcW w:w="7796" w:type="dxa"/>
          </w:tcPr>
          <w:p w:rsidR="005B1BCB" w:rsidRPr="005B1BCB" w:rsidRDefault="005B1BCB" w:rsidP="005B1BCB">
            <w:pPr>
              <w:spacing w:after="120"/>
              <w:jc w:val="center"/>
              <w:rPr>
                <w:rFonts w:ascii="Garamond" w:hAnsi="Garamond" w:cs="Garamond"/>
              </w:rPr>
            </w:pPr>
            <w:r w:rsidRPr="005B1BCB">
              <w:rPr>
                <w:rFonts w:ascii="Garamond" w:hAnsi="Garamond" w:cs="Garamond"/>
              </w:rPr>
              <w:t>…</w:t>
            </w:r>
          </w:p>
          <w:p w:rsidR="005B1BCB" w:rsidRPr="005B1BCB" w:rsidRDefault="005B1BCB" w:rsidP="005B1BCB">
            <w:pPr>
              <w:pStyle w:val="ConsPlusNormal"/>
              <w:widowControl/>
              <w:tabs>
                <w:tab w:val="left" w:pos="1134"/>
              </w:tabs>
              <w:spacing w:before="120" w:after="120"/>
              <w:ind w:firstLine="600"/>
              <w:rPr>
                <w:rFonts w:ascii="Garamond" w:hAnsi="Garamond" w:cs="Garamond"/>
                <w:b/>
                <w:bCs/>
                <w:sz w:val="22"/>
                <w:szCs w:val="22"/>
              </w:rPr>
            </w:pPr>
            <w:r w:rsidRPr="005B1BCB">
              <w:rPr>
                <w:rFonts w:ascii="Garamond" w:hAnsi="Garamond"/>
                <w:b/>
                <w:sz w:val="22"/>
                <w:szCs w:val="22"/>
              </w:rPr>
              <w:t xml:space="preserve">Энергоснабжающие организации </w:t>
            </w:r>
            <w:r w:rsidRPr="005B1BCB">
              <w:rPr>
                <w:rFonts w:ascii="Garamond" w:hAnsi="Garamond"/>
                <w:sz w:val="22"/>
                <w:szCs w:val="22"/>
              </w:rPr>
              <w:t xml:space="preserve">– организации, осуществляющие продажу потребителям произведенной или купленной электрической энергии и совмещающие на законном основании в случаях, предусмотренных ст. 6 Федерального закона от 26.03.2003 г. № 36-ФЗ </w:t>
            </w:r>
            <w:r w:rsidRPr="005B1BCB">
              <w:rPr>
                <w:rFonts w:ascii="Garamond" w:hAnsi="Garamond"/>
                <w:sz w:val="22"/>
                <w:szCs w:val="22"/>
                <w:highlight w:val="yellow"/>
              </w:rPr>
              <w: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w:t>
            </w:r>
            <w:r w:rsidRPr="005B1BCB">
              <w:rPr>
                <w:rFonts w:ascii="Garamond" w:hAnsi="Garamond"/>
                <w:sz w:val="22"/>
                <w:szCs w:val="22"/>
              </w:rPr>
              <w:t xml:space="preserve"> «Об электроэнергетике», эту деятельность с деятельностью по передаче электрической энергии.</w:t>
            </w:r>
          </w:p>
        </w:tc>
      </w:tr>
      <w:tr w:rsidR="005B1BCB" w:rsidRPr="005B1BCB" w:rsidTr="006A4798">
        <w:trPr>
          <w:trHeight w:val="435"/>
        </w:trPr>
        <w:tc>
          <w:tcPr>
            <w:tcW w:w="960" w:type="dxa"/>
            <w:vAlign w:val="center"/>
          </w:tcPr>
          <w:p w:rsidR="005B1BCB" w:rsidRPr="005B1BCB" w:rsidRDefault="005B1BCB" w:rsidP="005B1BCB">
            <w:pPr>
              <w:jc w:val="center"/>
              <w:rPr>
                <w:rFonts w:ascii="Garamond" w:hAnsi="Garamond"/>
                <w:b/>
              </w:rPr>
            </w:pPr>
            <w:r w:rsidRPr="005B1BCB">
              <w:rPr>
                <w:rFonts w:ascii="Garamond" w:hAnsi="Garamond"/>
                <w:b/>
              </w:rPr>
              <w:lastRenderedPageBreak/>
              <w:t>2.7.4.1</w:t>
            </w:r>
          </w:p>
        </w:tc>
        <w:tc>
          <w:tcPr>
            <w:tcW w:w="6560" w:type="dxa"/>
            <w:vAlign w:val="center"/>
          </w:tcPr>
          <w:p w:rsidR="005B1BCB" w:rsidRPr="005B1BCB" w:rsidRDefault="005B1BCB" w:rsidP="005B1BCB">
            <w:pPr>
              <w:pStyle w:val="ConsPlusNormal"/>
              <w:widowControl/>
              <w:tabs>
                <w:tab w:val="left" w:pos="1134"/>
              </w:tabs>
              <w:spacing w:before="120" w:after="120"/>
              <w:ind w:firstLine="60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Субъект оптового рынка, получивший статус субъекта оптового рынка и (или) зарегистрировавший ГТП генерации и (или) ГТП потребления на основании Акта о соответствии АИИС КУЭ требованиям оптового рынка класса N, должен получить Акт о соответствии АИИС КУЭ требованиям оптового рынка класса В (А) (с 01.01.2018 только класса А) до истечения срока действия Акта о соответстви</w:t>
            </w:r>
            <w:r w:rsidRPr="005B1BCB">
              <w:rPr>
                <w:rFonts w:ascii="Garamond" w:hAnsi="Garamond"/>
                <w:sz w:val="22"/>
                <w:szCs w:val="22"/>
                <w:highlight w:val="yellow"/>
              </w:rPr>
              <w:t>я</w:t>
            </w:r>
            <w:r w:rsidRPr="005B1BCB">
              <w:rPr>
                <w:rFonts w:ascii="Garamond" w:hAnsi="Garamond"/>
                <w:sz w:val="22"/>
                <w:szCs w:val="22"/>
              </w:rPr>
              <w:t xml:space="preserve"> класса N. В случае невыполнения указанного требования к субъекту оптового рынка применяются санкции в соответствии с Положением о применении санкций на оптовом рынке электрической энергии и мощности (Приложение № 21 к Договору о присоединении к торговой системе оптового рынка).</w:t>
            </w:r>
          </w:p>
          <w:p w:rsidR="005B1BCB" w:rsidRPr="005B1BCB" w:rsidRDefault="005B1BCB" w:rsidP="005B1BCB">
            <w:pPr>
              <w:pStyle w:val="ConsPlusNormal"/>
              <w:widowControl/>
              <w:tabs>
                <w:tab w:val="left" w:pos="1134"/>
              </w:tabs>
              <w:spacing w:before="120" w:after="120"/>
              <w:ind w:firstLine="600"/>
              <w:jc w:val="center"/>
              <w:rPr>
                <w:rFonts w:ascii="Garamond" w:hAnsi="Garamond"/>
                <w:sz w:val="22"/>
                <w:szCs w:val="22"/>
              </w:rPr>
            </w:pPr>
            <w:r w:rsidRPr="005B1BCB">
              <w:rPr>
                <w:rFonts w:ascii="Garamond" w:hAnsi="Garamond"/>
                <w:sz w:val="22"/>
                <w:szCs w:val="22"/>
              </w:rPr>
              <w:t>…</w:t>
            </w:r>
          </w:p>
        </w:tc>
        <w:tc>
          <w:tcPr>
            <w:tcW w:w="7796" w:type="dxa"/>
            <w:vAlign w:val="center"/>
          </w:tcPr>
          <w:p w:rsidR="005B1BCB" w:rsidRPr="005B1BCB" w:rsidRDefault="005B1BCB" w:rsidP="005B1BCB">
            <w:pPr>
              <w:pStyle w:val="ConsPlusNormal"/>
              <w:widowControl/>
              <w:tabs>
                <w:tab w:val="left" w:pos="1134"/>
              </w:tabs>
              <w:spacing w:before="120" w:after="120"/>
              <w:ind w:firstLine="60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Субъект оптового рынка, получивший статус субъекта оптового рынка и (или) зарегистрировавший ГТП генерации и (или) ГТП потребления на основании Акта о соответствии АИИС КУЭ требованиям оптового рынка класса N, должен получить Акт о соответствии АИИС КУЭ требованиям оптового рынка класса В (А) (с 01.01.2018 только класса А) до истечения срока действия Акта о соответстви</w:t>
            </w:r>
            <w:r w:rsidRPr="005B1BCB">
              <w:rPr>
                <w:rFonts w:ascii="Garamond" w:hAnsi="Garamond"/>
                <w:sz w:val="22"/>
                <w:szCs w:val="22"/>
                <w:highlight w:val="yellow"/>
              </w:rPr>
              <w:t>и</w:t>
            </w:r>
            <w:r w:rsidRPr="005B1BCB">
              <w:rPr>
                <w:rFonts w:ascii="Garamond" w:hAnsi="Garamond"/>
                <w:sz w:val="22"/>
                <w:szCs w:val="22"/>
              </w:rPr>
              <w:t xml:space="preserve"> класса N. В случае невыполнения указанного требования к субъекту оптового рынка применяются санкции в соответствии с Положением о применении санкций на оптовом рынке электрической энергии и мощности (Приложение № 21 к Договору о присоединении к торговой системе оптового рынка).</w:t>
            </w:r>
          </w:p>
          <w:p w:rsidR="005B1BCB" w:rsidRPr="005B1BCB" w:rsidRDefault="005B1BCB" w:rsidP="005B1BCB">
            <w:pPr>
              <w:pStyle w:val="ConsPlusNormal"/>
              <w:widowControl/>
              <w:tabs>
                <w:tab w:val="left" w:pos="1134"/>
              </w:tabs>
              <w:spacing w:before="120" w:after="120"/>
              <w:ind w:firstLine="600"/>
              <w:jc w:val="center"/>
              <w:rPr>
                <w:rFonts w:ascii="Garamond" w:hAnsi="Garamond"/>
                <w:sz w:val="22"/>
                <w:szCs w:val="22"/>
              </w:rPr>
            </w:pPr>
            <w:r w:rsidRPr="005B1BCB">
              <w:rPr>
                <w:rFonts w:ascii="Garamond" w:hAnsi="Garamond"/>
                <w:sz w:val="22"/>
                <w:szCs w:val="22"/>
              </w:rPr>
              <w:t>…</w:t>
            </w:r>
          </w:p>
        </w:tc>
      </w:tr>
      <w:tr w:rsidR="005B1BCB" w:rsidRPr="005B1BCB" w:rsidTr="006A4798">
        <w:trPr>
          <w:trHeight w:val="435"/>
        </w:trPr>
        <w:tc>
          <w:tcPr>
            <w:tcW w:w="960" w:type="dxa"/>
            <w:vAlign w:val="center"/>
          </w:tcPr>
          <w:p w:rsidR="005B1BCB" w:rsidRPr="005B1BCB" w:rsidRDefault="005B1BCB" w:rsidP="005B1BCB">
            <w:pPr>
              <w:jc w:val="center"/>
              <w:rPr>
                <w:rFonts w:ascii="Garamond" w:hAnsi="Garamond"/>
                <w:b/>
              </w:rPr>
            </w:pPr>
            <w:r w:rsidRPr="005B1BCB">
              <w:rPr>
                <w:rFonts w:ascii="Garamond" w:hAnsi="Garamond"/>
                <w:b/>
              </w:rPr>
              <w:t>4.3.1</w:t>
            </w:r>
          </w:p>
        </w:tc>
        <w:tc>
          <w:tcPr>
            <w:tcW w:w="6560" w:type="dxa"/>
            <w:vAlign w:val="center"/>
          </w:tcPr>
          <w:p w:rsidR="005B1BCB" w:rsidRPr="005B1BCB" w:rsidRDefault="005B1BCB" w:rsidP="005B1BCB">
            <w:pPr>
              <w:pStyle w:val="ConsPlusNormal"/>
              <w:widowControl/>
              <w:tabs>
                <w:tab w:val="left" w:pos="1134"/>
              </w:tabs>
              <w:spacing w:before="120" w:after="120"/>
              <w:ind w:firstLine="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3. При отсутствии замечаний СО и положительн</w:t>
            </w:r>
            <w:r w:rsidRPr="005B1BCB">
              <w:rPr>
                <w:rFonts w:ascii="Garamond" w:hAnsi="Garamond"/>
                <w:sz w:val="22"/>
                <w:szCs w:val="22"/>
                <w:highlight w:val="yellow"/>
              </w:rPr>
              <w:t>ой</w:t>
            </w:r>
            <w:r w:rsidRPr="005B1BCB">
              <w:rPr>
                <w:rFonts w:ascii="Garamond" w:hAnsi="Garamond"/>
                <w:sz w:val="22"/>
                <w:szCs w:val="22"/>
              </w:rPr>
              <w:t xml:space="preserve"> проверки КО процедура изменения величины установленной мощности или иных параметров паспортных технологических характеристик генерирующего оборудования (без изменения состава точек поставки) проводится на основании данных, представленных заявителем по форме 12. </w:t>
            </w:r>
          </w:p>
          <w:p w:rsidR="005B1BCB" w:rsidRPr="005B1BCB" w:rsidRDefault="005B1BCB" w:rsidP="00507029">
            <w:pPr>
              <w:pStyle w:val="ConsPlusNormal"/>
              <w:widowControl/>
              <w:tabs>
                <w:tab w:val="left" w:pos="1134"/>
              </w:tabs>
              <w:spacing w:before="120" w:after="120"/>
              <w:ind w:firstLine="0"/>
              <w:jc w:val="center"/>
              <w:rPr>
                <w:rFonts w:ascii="Garamond" w:hAnsi="Garamond" w:cs="Garamond"/>
                <w:b/>
                <w:bCs/>
              </w:rPr>
            </w:pPr>
            <w:r w:rsidRPr="005B1BCB">
              <w:rPr>
                <w:rFonts w:ascii="Garamond" w:hAnsi="Garamond"/>
                <w:sz w:val="22"/>
                <w:szCs w:val="22"/>
              </w:rPr>
              <w:t>…</w:t>
            </w:r>
          </w:p>
        </w:tc>
        <w:tc>
          <w:tcPr>
            <w:tcW w:w="7796" w:type="dxa"/>
            <w:vAlign w:val="center"/>
          </w:tcPr>
          <w:p w:rsidR="005B1BCB" w:rsidRPr="005B1BCB" w:rsidRDefault="005B1BCB" w:rsidP="005B1BCB">
            <w:pPr>
              <w:pStyle w:val="ConsPlusNormal"/>
              <w:widowControl/>
              <w:tabs>
                <w:tab w:val="left" w:pos="1134"/>
              </w:tabs>
              <w:spacing w:before="120" w:after="120"/>
              <w:ind w:firstLine="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 xml:space="preserve">3. При отсутствии замечаний СО и </w:t>
            </w:r>
            <w:r w:rsidRPr="005B1BCB">
              <w:rPr>
                <w:rFonts w:ascii="Garamond" w:hAnsi="Garamond"/>
                <w:sz w:val="22"/>
                <w:szCs w:val="22"/>
                <w:highlight w:val="yellow"/>
              </w:rPr>
              <w:t>при</w:t>
            </w:r>
            <w:r w:rsidRPr="005B1BCB">
              <w:rPr>
                <w:rFonts w:ascii="Garamond" w:hAnsi="Garamond"/>
                <w:sz w:val="22"/>
                <w:szCs w:val="22"/>
              </w:rPr>
              <w:t xml:space="preserve"> положительн</w:t>
            </w:r>
            <w:r w:rsidRPr="005B1BCB">
              <w:rPr>
                <w:rFonts w:ascii="Garamond" w:hAnsi="Garamond"/>
                <w:sz w:val="22"/>
                <w:szCs w:val="22"/>
                <w:highlight w:val="yellow"/>
              </w:rPr>
              <w:t>ых</w:t>
            </w:r>
            <w:r w:rsidRPr="005B1BCB">
              <w:rPr>
                <w:rFonts w:ascii="Garamond" w:hAnsi="Garamond"/>
                <w:sz w:val="22"/>
                <w:szCs w:val="22"/>
              </w:rPr>
              <w:t xml:space="preserve"> </w:t>
            </w:r>
            <w:r w:rsidRPr="005B1BCB">
              <w:rPr>
                <w:rFonts w:ascii="Garamond" w:hAnsi="Garamond"/>
                <w:sz w:val="22"/>
                <w:szCs w:val="22"/>
                <w:highlight w:val="yellow"/>
              </w:rPr>
              <w:t>результатах</w:t>
            </w:r>
            <w:r w:rsidRPr="005B1BCB">
              <w:rPr>
                <w:rFonts w:ascii="Garamond" w:hAnsi="Garamond"/>
                <w:sz w:val="22"/>
                <w:szCs w:val="22"/>
              </w:rPr>
              <w:t xml:space="preserve"> проверки КО процедура изменения величины установленной мощности или иных параметров паспортных технологических характеристик генерирующего оборудования (без изменения состава точек поставки) проводится на основании данных, представленных заявителем по форме 12. </w:t>
            </w:r>
          </w:p>
          <w:p w:rsidR="005B1BCB" w:rsidRPr="005B1BCB" w:rsidRDefault="005B1BCB" w:rsidP="005B1BCB">
            <w:pPr>
              <w:pStyle w:val="ConsPlusNormal"/>
              <w:widowControl/>
              <w:tabs>
                <w:tab w:val="left" w:pos="1134"/>
              </w:tabs>
              <w:spacing w:before="120" w:after="120"/>
              <w:ind w:firstLine="0"/>
              <w:jc w:val="center"/>
              <w:rPr>
                <w:rFonts w:ascii="Garamond" w:hAnsi="Garamond" w:cs="Garamond"/>
                <w:bCs/>
                <w:sz w:val="22"/>
                <w:szCs w:val="22"/>
              </w:rPr>
            </w:pPr>
            <w:r w:rsidRPr="005B1BCB">
              <w:rPr>
                <w:rFonts w:ascii="Garamond" w:hAnsi="Garamond"/>
                <w:sz w:val="22"/>
                <w:szCs w:val="22"/>
              </w:rPr>
              <w:t>…</w:t>
            </w:r>
          </w:p>
        </w:tc>
      </w:tr>
      <w:tr w:rsidR="005B1BCB" w:rsidRPr="005B1BCB" w:rsidTr="006A4798">
        <w:trPr>
          <w:trHeight w:val="435"/>
        </w:trPr>
        <w:tc>
          <w:tcPr>
            <w:tcW w:w="960" w:type="dxa"/>
            <w:vAlign w:val="center"/>
          </w:tcPr>
          <w:p w:rsidR="005B1BCB" w:rsidRPr="005B1BCB" w:rsidRDefault="005B1BCB" w:rsidP="005B1BCB">
            <w:pPr>
              <w:jc w:val="center"/>
              <w:rPr>
                <w:rFonts w:ascii="Garamond" w:hAnsi="Garamond"/>
                <w:b/>
              </w:rPr>
            </w:pPr>
            <w:r w:rsidRPr="005B1BCB">
              <w:rPr>
                <w:rFonts w:ascii="Garamond" w:hAnsi="Garamond"/>
                <w:b/>
              </w:rPr>
              <w:t>4.4.1</w:t>
            </w:r>
          </w:p>
        </w:tc>
        <w:tc>
          <w:tcPr>
            <w:tcW w:w="6560" w:type="dxa"/>
            <w:vAlign w:val="center"/>
          </w:tcPr>
          <w:p w:rsidR="005B1BCB" w:rsidRPr="005B1BCB" w:rsidRDefault="005B1BCB" w:rsidP="005B1BCB">
            <w:pPr>
              <w:pStyle w:val="ConsPlusNormal"/>
              <w:widowControl/>
              <w:tabs>
                <w:tab w:val="left" w:pos="1134"/>
              </w:tabs>
              <w:spacing w:before="120" w:after="120"/>
              <w:ind w:firstLine="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Если из заключения технической экспертизы КО следует, что в результате вывода из эксплуатации генерирующего оборудования количественные характеристики ГТП субъекта оптового рынка не соответствуют требованиям, установленным п. 23 Правил оптового рынка, КО не вносит изменения в ГТП, а инициирует вынесение вопроса на ближайшее заседание Наблюдательного совета Совета рынка о лишении субъекта оптового рынка права на участие в торговле электрической энергией (мощностью) по соответствующей (-им) ГТП, в отношении которой предоставлено право участия в торговле электрической энерг</w:t>
            </w:r>
            <w:r w:rsidRPr="005B1BCB">
              <w:rPr>
                <w:rFonts w:ascii="Garamond" w:hAnsi="Garamond"/>
                <w:sz w:val="22"/>
                <w:szCs w:val="22"/>
                <w:highlight w:val="yellow"/>
              </w:rPr>
              <w:t>ии</w:t>
            </w:r>
            <w:r w:rsidRPr="005B1BCB">
              <w:rPr>
                <w:rFonts w:ascii="Garamond" w:hAnsi="Garamond"/>
                <w:sz w:val="22"/>
                <w:szCs w:val="22"/>
              </w:rPr>
              <w:t xml:space="preserve"> (мощност</w:t>
            </w:r>
            <w:r w:rsidRPr="005B1BCB">
              <w:rPr>
                <w:rFonts w:ascii="Garamond" w:hAnsi="Garamond"/>
                <w:sz w:val="22"/>
                <w:szCs w:val="22"/>
                <w:highlight w:val="yellow"/>
              </w:rPr>
              <w:t>и</w:t>
            </w:r>
            <w:r w:rsidRPr="005B1BCB">
              <w:rPr>
                <w:rFonts w:ascii="Garamond" w:hAnsi="Garamond"/>
                <w:sz w:val="22"/>
                <w:szCs w:val="22"/>
              </w:rPr>
              <w:t>) на оптовом рынке, в соответствии с разделом 5 настоящего Положения.</w:t>
            </w:r>
          </w:p>
          <w:p w:rsidR="005B1BCB" w:rsidRPr="005B1BCB" w:rsidRDefault="005B1BCB" w:rsidP="00507029">
            <w:pPr>
              <w:pStyle w:val="ConsPlusNormal"/>
              <w:widowControl/>
              <w:tabs>
                <w:tab w:val="left" w:pos="1134"/>
              </w:tabs>
              <w:spacing w:before="120" w:after="120"/>
              <w:ind w:firstLine="0"/>
              <w:rPr>
                <w:rFonts w:ascii="Garamond" w:hAnsi="Garamond"/>
                <w:sz w:val="22"/>
                <w:szCs w:val="22"/>
              </w:rPr>
            </w:pPr>
            <w:r w:rsidRPr="005B1BCB">
              <w:rPr>
                <w:rFonts w:ascii="Garamond" w:hAnsi="Garamond"/>
                <w:sz w:val="22"/>
                <w:szCs w:val="22"/>
              </w:rPr>
              <w:t>…</w:t>
            </w:r>
          </w:p>
        </w:tc>
        <w:tc>
          <w:tcPr>
            <w:tcW w:w="7796" w:type="dxa"/>
            <w:vAlign w:val="center"/>
          </w:tcPr>
          <w:p w:rsidR="005B1BCB" w:rsidRPr="005B1BCB" w:rsidRDefault="005B1BCB" w:rsidP="005B1BCB">
            <w:pPr>
              <w:pStyle w:val="ConsPlusNormal"/>
              <w:widowControl/>
              <w:tabs>
                <w:tab w:val="left" w:pos="1134"/>
              </w:tabs>
              <w:spacing w:before="120" w:after="120"/>
              <w:ind w:firstLine="0"/>
              <w:jc w:val="center"/>
              <w:rPr>
                <w:rFonts w:ascii="Garamond" w:hAnsi="Garamond"/>
                <w:sz w:val="22"/>
                <w:szCs w:val="22"/>
              </w:rPr>
            </w:pPr>
            <w:r w:rsidRPr="005B1BCB">
              <w:rPr>
                <w:rFonts w:ascii="Garamond" w:hAnsi="Garamond"/>
                <w:sz w:val="22"/>
                <w:szCs w:val="22"/>
              </w:rPr>
              <w:t>…</w:t>
            </w:r>
          </w:p>
          <w:p w:rsidR="005B1BCB" w:rsidRPr="005B1BCB" w:rsidRDefault="005B1BCB" w:rsidP="005B1BCB">
            <w:pPr>
              <w:pStyle w:val="ConsPlusNormal"/>
              <w:widowControl/>
              <w:tabs>
                <w:tab w:val="left" w:pos="1134"/>
              </w:tabs>
              <w:spacing w:before="120" w:after="120"/>
              <w:ind w:firstLine="600"/>
              <w:rPr>
                <w:rFonts w:ascii="Garamond" w:hAnsi="Garamond"/>
                <w:sz w:val="22"/>
                <w:szCs w:val="22"/>
              </w:rPr>
            </w:pPr>
            <w:r w:rsidRPr="005B1BCB">
              <w:rPr>
                <w:rFonts w:ascii="Garamond" w:hAnsi="Garamond"/>
                <w:sz w:val="22"/>
                <w:szCs w:val="22"/>
              </w:rPr>
              <w:t>Если из заключения технической экспертизы КО следует, что в результате вывода из эксплуатации генерирующего оборудования количественные характеристики ГТП субъекта оптового рынка не соответствуют требованиям, установленным п. 23 Правил оптового рынка, КО не вносит изменения в ГТП, а инициирует вынесение вопроса на ближайшее заседание Наблюдательного совета Совета рынка о лишении субъекта оптового рынка права на участие в торговле электрической энергией (мощностью) по соответствующей (-им) ГТП, в отношении которой предоставлено право участия в торговле электрической энерги</w:t>
            </w:r>
            <w:r w:rsidRPr="005B1BCB">
              <w:rPr>
                <w:rFonts w:ascii="Garamond" w:hAnsi="Garamond"/>
                <w:sz w:val="22"/>
                <w:szCs w:val="22"/>
                <w:highlight w:val="yellow"/>
              </w:rPr>
              <w:t>ей</w:t>
            </w:r>
            <w:r w:rsidRPr="005B1BCB">
              <w:rPr>
                <w:rFonts w:ascii="Garamond" w:hAnsi="Garamond"/>
                <w:sz w:val="22"/>
                <w:szCs w:val="22"/>
              </w:rPr>
              <w:t xml:space="preserve"> (мощност</w:t>
            </w:r>
            <w:r w:rsidRPr="005B1BCB">
              <w:rPr>
                <w:rFonts w:ascii="Garamond" w:hAnsi="Garamond"/>
                <w:sz w:val="22"/>
                <w:szCs w:val="22"/>
                <w:highlight w:val="yellow"/>
              </w:rPr>
              <w:t>ью</w:t>
            </w:r>
            <w:r w:rsidRPr="005B1BCB">
              <w:rPr>
                <w:rFonts w:ascii="Garamond" w:hAnsi="Garamond"/>
                <w:sz w:val="22"/>
                <w:szCs w:val="22"/>
              </w:rPr>
              <w:t>) на оптовом рынке, в соответствии с разделом 5 настоящего Положения.</w:t>
            </w:r>
          </w:p>
          <w:p w:rsidR="005B1BCB" w:rsidRPr="005B1BCB" w:rsidRDefault="005B1BCB" w:rsidP="00507029">
            <w:pPr>
              <w:pStyle w:val="ConsPlusNormal"/>
              <w:widowControl/>
              <w:tabs>
                <w:tab w:val="left" w:pos="1134"/>
              </w:tabs>
              <w:spacing w:before="120" w:after="120"/>
              <w:ind w:firstLine="0"/>
              <w:rPr>
                <w:rFonts w:ascii="Garamond" w:hAnsi="Garamond"/>
                <w:sz w:val="22"/>
                <w:szCs w:val="22"/>
              </w:rPr>
            </w:pPr>
            <w:r w:rsidRPr="005B1BCB">
              <w:rPr>
                <w:rFonts w:ascii="Garamond" w:hAnsi="Garamond"/>
                <w:sz w:val="22"/>
                <w:szCs w:val="22"/>
              </w:rPr>
              <w:t>…</w:t>
            </w:r>
          </w:p>
        </w:tc>
      </w:tr>
    </w:tbl>
    <w:p w:rsidR="005B1BCB" w:rsidRPr="005B1BCB" w:rsidRDefault="005B1BCB" w:rsidP="005B1BCB">
      <w:pPr>
        <w:widowControl w:val="0"/>
        <w:rPr>
          <w:rFonts w:ascii="Garamond" w:hAnsi="Garamond"/>
          <w:b/>
        </w:rPr>
      </w:pPr>
    </w:p>
    <w:p w:rsidR="005B1BCB" w:rsidRPr="005B1BCB" w:rsidRDefault="005B1BCB" w:rsidP="005B1BCB">
      <w:pPr>
        <w:spacing w:after="160" w:line="259" w:lineRule="auto"/>
        <w:rPr>
          <w:rFonts w:ascii="Garamond" w:hAnsi="Garamond"/>
          <w:b/>
        </w:rPr>
      </w:pPr>
      <w:r w:rsidRPr="005B1BCB">
        <w:rPr>
          <w:rFonts w:ascii="Garamond" w:hAnsi="Garamond"/>
          <w:b/>
        </w:rPr>
        <w:br w:type="page"/>
      </w:r>
    </w:p>
    <w:p w:rsidR="005B1BCB" w:rsidRPr="009720EC" w:rsidRDefault="005B1BCB" w:rsidP="00B77DBD">
      <w:pPr>
        <w:widowControl w:val="0"/>
        <w:spacing w:after="0"/>
        <w:rPr>
          <w:rFonts w:ascii="Garamond" w:hAnsi="Garamond"/>
          <w:b/>
          <w:sz w:val="24"/>
          <w:szCs w:val="24"/>
        </w:rPr>
      </w:pPr>
      <w:r w:rsidRPr="009720EC">
        <w:rPr>
          <w:rFonts w:ascii="Garamond" w:hAnsi="Garamond"/>
          <w:b/>
          <w:sz w:val="24"/>
          <w:szCs w:val="24"/>
        </w:rPr>
        <w:lastRenderedPageBreak/>
        <w:t>Действующая редакция</w:t>
      </w:r>
    </w:p>
    <w:p w:rsidR="005B1BCB" w:rsidRPr="005B1BCB" w:rsidRDefault="005B1BCB" w:rsidP="00B77DBD">
      <w:pPr>
        <w:widowControl w:val="0"/>
        <w:spacing w:after="0"/>
        <w:rPr>
          <w:rFonts w:ascii="Garamond" w:hAnsi="Garamond"/>
          <w:b/>
        </w:rPr>
      </w:pPr>
    </w:p>
    <w:p w:rsidR="005B1BCB" w:rsidRPr="005B1BCB" w:rsidRDefault="005B1BCB" w:rsidP="009720EC">
      <w:pPr>
        <w:widowControl w:val="0"/>
        <w:spacing w:after="0" w:line="240" w:lineRule="auto"/>
        <w:rPr>
          <w:rFonts w:ascii="Garamond" w:hAnsi="Garamond"/>
          <w:b/>
        </w:rPr>
      </w:pPr>
      <w:r w:rsidRPr="005B1BCB">
        <w:rPr>
          <w:rFonts w:ascii="Garamond" w:hAnsi="Garamond"/>
          <w:b/>
        </w:rPr>
        <w:t>Пример заполненного заявления</w:t>
      </w:r>
    </w:p>
    <w:p w:rsidR="005B1BCB" w:rsidRPr="005B1BCB" w:rsidRDefault="005B1BCB" w:rsidP="009720EC">
      <w:pPr>
        <w:pStyle w:val="1"/>
        <w:spacing w:before="0" w:after="0" w:line="240" w:lineRule="auto"/>
        <w:jc w:val="both"/>
        <w:rPr>
          <w:b w:val="0"/>
        </w:rPr>
      </w:pPr>
    </w:p>
    <w:p w:rsidR="005B1BCB" w:rsidRPr="005B1BCB" w:rsidRDefault="005B1BCB" w:rsidP="009720EC">
      <w:pPr>
        <w:pStyle w:val="1"/>
        <w:spacing w:before="0" w:after="0" w:line="240" w:lineRule="auto"/>
        <w:jc w:val="center"/>
        <w:rPr>
          <w:b w:val="0"/>
          <w:color w:val="000000" w:themeColor="text1"/>
        </w:rPr>
      </w:pPr>
      <w:bookmarkStart w:id="8" w:name="_Toc501972238"/>
      <w:bookmarkStart w:id="9" w:name="_Toc536697832"/>
      <w:bookmarkStart w:id="10" w:name="_Toc9867657"/>
      <w:bookmarkStart w:id="11" w:name="_Toc13487145"/>
      <w:bookmarkStart w:id="12" w:name="_Toc14274889"/>
      <w:bookmarkStart w:id="13" w:name="_Toc15047686"/>
      <w:r w:rsidRPr="005B1BCB">
        <w:rPr>
          <w:color w:val="000000" w:themeColor="text1"/>
        </w:rPr>
        <w:t>Форма 3Б1</w:t>
      </w:r>
      <w:bookmarkEnd w:id="8"/>
      <w:bookmarkEnd w:id="9"/>
      <w:bookmarkEnd w:id="10"/>
      <w:bookmarkEnd w:id="11"/>
      <w:bookmarkEnd w:id="12"/>
      <w:bookmarkEnd w:id="13"/>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r w:rsidRPr="005B1BCB">
        <w:rPr>
          <w:rFonts w:ascii="Garamond" w:hAnsi="Garamond"/>
        </w:rPr>
        <w:t>(на бланке заявителя)</w:t>
      </w:r>
    </w:p>
    <w:p w:rsidR="005B1BCB" w:rsidRPr="005B1BCB" w:rsidRDefault="005B1BCB" w:rsidP="009720EC">
      <w:pPr>
        <w:spacing w:after="0" w:line="240" w:lineRule="auto"/>
        <w:ind w:left="11907"/>
        <w:rPr>
          <w:rFonts w:ascii="Garamond" w:hAnsi="Garamond"/>
          <w:b/>
        </w:rPr>
      </w:pPr>
      <w:r w:rsidRPr="005B1BCB">
        <w:rPr>
          <w:rFonts w:ascii="Garamond" w:hAnsi="Garamond"/>
          <w:b/>
        </w:rPr>
        <w:t>Председателю Правления</w:t>
      </w:r>
    </w:p>
    <w:p w:rsidR="005B1BCB" w:rsidRPr="005B1BCB" w:rsidRDefault="005B1BCB" w:rsidP="009720EC">
      <w:pPr>
        <w:spacing w:after="0" w:line="240" w:lineRule="auto"/>
        <w:ind w:left="11907"/>
        <w:rPr>
          <w:rFonts w:ascii="Garamond" w:hAnsi="Garamond"/>
          <w:b/>
        </w:rPr>
      </w:pPr>
      <w:r w:rsidRPr="005B1BCB">
        <w:rPr>
          <w:rFonts w:ascii="Garamond" w:hAnsi="Garamond"/>
          <w:b/>
        </w:rPr>
        <w:t>АО «АТС»</w:t>
      </w:r>
    </w:p>
    <w:p w:rsidR="005B1BCB" w:rsidRPr="005B1BCB" w:rsidRDefault="005B1BCB" w:rsidP="009720EC">
      <w:pPr>
        <w:spacing w:after="0" w:line="240" w:lineRule="auto"/>
        <w:ind w:left="11907"/>
        <w:rPr>
          <w:rFonts w:ascii="Garamond" w:hAnsi="Garamond"/>
          <w:b/>
        </w:rPr>
      </w:pPr>
    </w:p>
    <w:p w:rsidR="005B1BCB" w:rsidRPr="005B1BCB" w:rsidRDefault="005B1BCB" w:rsidP="009720EC">
      <w:pPr>
        <w:spacing w:after="0" w:line="240" w:lineRule="auto"/>
        <w:rPr>
          <w:rFonts w:ascii="Garamond" w:hAnsi="Garamond"/>
        </w:rPr>
      </w:pPr>
      <w:r w:rsidRPr="005B1BCB">
        <w:rPr>
          <w:rFonts w:ascii="Garamond" w:hAnsi="Garamond"/>
        </w:rPr>
        <w:t>№ ____________________</w:t>
      </w:r>
    </w:p>
    <w:p w:rsidR="005B1BCB" w:rsidRPr="005B1BCB" w:rsidRDefault="005B1BCB" w:rsidP="009720EC">
      <w:pPr>
        <w:spacing w:after="0" w:line="240" w:lineRule="auto"/>
        <w:rPr>
          <w:rFonts w:ascii="Garamond" w:hAnsi="Garamond"/>
        </w:rPr>
      </w:pPr>
      <w:r w:rsidRPr="005B1BCB">
        <w:rPr>
          <w:rFonts w:ascii="Garamond" w:hAnsi="Garamond"/>
        </w:rPr>
        <w:t>«___» ___________20 ___ г.</w:t>
      </w: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jc w:val="center"/>
        <w:rPr>
          <w:rFonts w:ascii="Garamond" w:hAnsi="Garamond"/>
          <w:b/>
        </w:rPr>
      </w:pPr>
      <w:r w:rsidRPr="005B1BCB">
        <w:rPr>
          <w:rFonts w:ascii="Garamond" w:hAnsi="Garamond"/>
          <w:b/>
        </w:rPr>
        <w:t>ЗАЯВЛЕНИЕ</w:t>
      </w:r>
    </w:p>
    <w:p w:rsidR="005B1BCB" w:rsidRPr="005B1BCB" w:rsidRDefault="005B1BCB" w:rsidP="009720EC">
      <w:pPr>
        <w:spacing w:after="0" w:line="240" w:lineRule="auto"/>
        <w:jc w:val="center"/>
        <w:rPr>
          <w:rFonts w:ascii="Garamond" w:hAnsi="Garamond"/>
          <w:b/>
        </w:rPr>
      </w:pPr>
    </w:p>
    <w:p w:rsidR="005B1BCB" w:rsidRPr="005B1BCB" w:rsidRDefault="005B1BCB" w:rsidP="009720EC">
      <w:pPr>
        <w:spacing w:after="0" w:line="240" w:lineRule="auto"/>
        <w:jc w:val="center"/>
        <w:rPr>
          <w:rFonts w:ascii="Garamond" w:hAnsi="Garamond"/>
          <w:b/>
        </w:rPr>
      </w:pPr>
      <w:r w:rsidRPr="005B1BCB">
        <w:rPr>
          <w:rFonts w:ascii="Garamond" w:hAnsi="Garamond"/>
          <w:b/>
        </w:rPr>
        <w:t>о согласовании условной группы точек поставки поставщика электрической энергии и мощности</w:t>
      </w:r>
    </w:p>
    <w:p w:rsidR="005B1BCB" w:rsidRPr="005B1BCB" w:rsidRDefault="005B1BCB" w:rsidP="009720EC">
      <w:pPr>
        <w:spacing w:after="0" w:line="240" w:lineRule="auto"/>
        <w:jc w:val="center"/>
        <w:rPr>
          <w:rFonts w:ascii="Garamond" w:hAnsi="Garamon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8789"/>
      </w:tblGrid>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Полное фирменное наименование</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Общество с ограниченной ответственностью «Энергия»</w:t>
            </w:r>
          </w:p>
        </w:tc>
      </w:tr>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Сокращенное фирменное наименование</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ООО «Энергия»</w:t>
            </w:r>
          </w:p>
        </w:tc>
      </w:tr>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Регистрационный номер в Реестре субъектов оптового рынка</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1.1.0189</w:t>
            </w:r>
          </w:p>
        </w:tc>
      </w:tr>
    </w:tbl>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b/>
        </w:rPr>
      </w:pPr>
      <w:r w:rsidRPr="005B1BCB">
        <w:rPr>
          <w:rFonts w:ascii="Garamond" w:hAnsi="Garamond"/>
          <w:b/>
        </w:rPr>
        <w:t>выражает намерение согласовать условную группу точек поставки поставщика электрической энергии и мощности (далее – условная ГТП)</w:t>
      </w:r>
    </w:p>
    <w:p w:rsidR="005B1BCB" w:rsidRPr="005B1BCB" w:rsidRDefault="005B1BCB" w:rsidP="009720EC">
      <w:pPr>
        <w:spacing w:after="0" w:line="240" w:lineRule="auto"/>
        <w:rPr>
          <w:rFonts w:ascii="Garamond" w:hAnsi="Garamond"/>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210"/>
        <w:gridCol w:w="1701"/>
        <w:gridCol w:w="2098"/>
        <w:gridCol w:w="1984"/>
        <w:gridCol w:w="3006"/>
      </w:tblGrid>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электростанции</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СЭС «Володаровка»</w:t>
            </w:r>
          </w:p>
        </w:tc>
      </w:tr>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Субъект РФ</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Астраханская область</w:t>
            </w:r>
          </w:p>
        </w:tc>
      </w:tr>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Ценовая зона</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Первая ценовая зона</w:t>
            </w:r>
          </w:p>
        </w:tc>
      </w:tr>
      <w:tr w:rsidR="005B1BCB" w:rsidRPr="005B1BCB" w:rsidTr="005B1BCB">
        <w:trPr>
          <w:trHeight w:val="850"/>
        </w:trPr>
        <w:tc>
          <w:tcPr>
            <w:tcW w:w="710" w:type="dxa"/>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w:t>
            </w:r>
          </w:p>
        </w:tc>
        <w:tc>
          <w:tcPr>
            <w:tcW w:w="521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условной ГТП генерации</w:t>
            </w:r>
          </w:p>
        </w:tc>
        <w:tc>
          <w:tcPr>
            <w:tcW w:w="1701" w:type="dxa"/>
            <w:tcBorders>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Установленная мощность, МВт</w:t>
            </w:r>
          </w:p>
        </w:tc>
        <w:tc>
          <w:tcPr>
            <w:tcW w:w="2098" w:type="dxa"/>
            <w:tcBorders>
              <w:left w:val="single" w:sz="4" w:space="0" w:color="auto"/>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Вид эксплуатации оборудования</w:t>
            </w:r>
          </w:p>
        </w:tc>
        <w:tc>
          <w:tcPr>
            <w:tcW w:w="1984" w:type="dxa"/>
            <w:tcBorders>
              <w:left w:val="single" w:sz="4" w:space="0" w:color="auto"/>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Тип оборудования заявленной условной ГТП</w:t>
            </w:r>
          </w:p>
        </w:tc>
        <w:tc>
          <w:tcPr>
            <w:tcW w:w="3006" w:type="dxa"/>
            <w:tcBorders>
              <w:lef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Вид объекта генерации ВИЭ</w:t>
            </w:r>
          </w:p>
        </w:tc>
      </w:tr>
      <w:tr w:rsidR="005B1BCB" w:rsidRPr="005B1BCB" w:rsidTr="005B1BCB">
        <w:trPr>
          <w:trHeight w:val="567"/>
        </w:trPr>
        <w:tc>
          <w:tcPr>
            <w:tcW w:w="710" w:type="dxa"/>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1.</w:t>
            </w:r>
          </w:p>
        </w:tc>
        <w:tc>
          <w:tcPr>
            <w:tcW w:w="5210" w:type="dxa"/>
            <w:vAlign w:val="center"/>
          </w:tcPr>
          <w:p w:rsidR="005B1BCB" w:rsidRPr="005B1BCB" w:rsidRDefault="005B1BCB" w:rsidP="009720EC">
            <w:pPr>
              <w:spacing w:after="0" w:line="240" w:lineRule="auto"/>
              <w:rPr>
                <w:rFonts w:ascii="Garamond" w:hAnsi="Garamond"/>
              </w:rPr>
            </w:pPr>
            <w:r w:rsidRPr="005B1BCB">
              <w:rPr>
                <w:rFonts w:ascii="Garamond" w:hAnsi="Garamond"/>
              </w:rPr>
              <w:t>СЭС «Володаровка»</w:t>
            </w:r>
          </w:p>
        </w:tc>
        <w:tc>
          <w:tcPr>
            <w:tcW w:w="1701" w:type="dxa"/>
            <w:tcBorders>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15,0</w:t>
            </w:r>
          </w:p>
        </w:tc>
        <w:tc>
          <w:tcPr>
            <w:tcW w:w="2098" w:type="dxa"/>
            <w:tcBorders>
              <w:left w:val="single" w:sz="4" w:space="0" w:color="auto"/>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Планируемое</w:t>
            </w:r>
          </w:p>
        </w:tc>
        <w:tc>
          <w:tcPr>
            <w:tcW w:w="1984" w:type="dxa"/>
            <w:tcBorders>
              <w:left w:val="single" w:sz="4" w:space="0" w:color="auto"/>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ВИЭ</w:t>
            </w:r>
          </w:p>
        </w:tc>
        <w:tc>
          <w:tcPr>
            <w:tcW w:w="3006" w:type="dxa"/>
            <w:tcBorders>
              <w:lef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Объект солнечной генерации</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субъекта оптового рынка, за которым закреплена условная ГТП генерации, зарегистрированная в отношении указанного генерирующего объекта ВИЭ</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ООО «Фортуна»</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lastRenderedPageBreak/>
              <w:t>Код условной ГТП генерации, зарегистрированной в отношении указанного генерирующего объекта ВИЭ и закрепленной за иным субъектом оптового рынка</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GVIE0038</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Примечание</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Соглашение о передач</w:t>
            </w:r>
            <w:r w:rsidRPr="005B1BCB">
              <w:rPr>
                <w:rFonts w:ascii="Garamond" w:hAnsi="Garamond"/>
                <w:highlight w:val="yellow"/>
              </w:rPr>
              <w:t>и</w:t>
            </w:r>
            <w:r w:rsidRPr="005B1BCB">
              <w:rPr>
                <w:rFonts w:ascii="Garamond" w:hAnsi="Garamond"/>
              </w:rPr>
              <w:t xml:space="preserve"> прав и обязанностей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bl>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r w:rsidRPr="005B1BCB">
        <w:rPr>
          <w:rFonts w:ascii="Garamond" w:hAnsi="Garamond"/>
        </w:rPr>
        <w:t>Приложение: опись направляемых документов, на __ л. в 1 экз.</w:t>
      </w: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tbl>
      <w:tblPr>
        <w:tblW w:w="0" w:type="auto"/>
        <w:tblLook w:val="00A0" w:firstRow="1" w:lastRow="0" w:firstColumn="1" w:lastColumn="0" w:noHBand="0" w:noVBand="0"/>
      </w:tblPr>
      <w:tblGrid>
        <w:gridCol w:w="4928"/>
        <w:gridCol w:w="4929"/>
        <w:gridCol w:w="4851"/>
      </w:tblGrid>
      <w:tr w:rsidR="005B1BCB" w:rsidRPr="005B1BCB" w:rsidTr="005B1BCB">
        <w:tc>
          <w:tcPr>
            <w:tcW w:w="4928" w:type="dxa"/>
            <w:tcBorders>
              <w:bottom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bCs/>
              </w:rPr>
              <w:t>Генеральный директор</w:t>
            </w:r>
          </w:p>
        </w:tc>
        <w:tc>
          <w:tcPr>
            <w:tcW w:w="4929" w:type="dxa"/>
          </w:tcPr>
          <w:p w:rsidR="005B1BCB" w:rsidRPr="005B1BCB" w:rsidRDefault="005B1BCB" w:rsidP="009720EC">
            <w:pPr>
              <w:spacing w:after="0" w:line="240" w:lineRule="auto"/>
              <w:rPr>
                <w:rFonts w:ascii="Garamond" w:hAnsi="Garamond"/>
              </w:rPr>
            </w:pPr>
          </w:p>
        </w:tc>
        <w:tc>
          <w:tcPr>
            <w:tcW w:w="4851" w:type="dxa"/>
            <w:tcBorders>
              <w:bottom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bCs/>
              </w:rPr>
              <w:t>И.И. Иванов</w:t>
            </w:r>
          </w:p>
        </w:tc>
      </w:tr>
      <w:tr w:rsidR="005B1BCB" w:rsidRPr="005B1BCB" w:rsidTr="005B1BCB">
        <w:tc>
          <w:tcPr>
            <w:tcW w:w="4928" w:type="dxa"/>
            <w:tcBorders>
              <w:top w:val="single" w:sz="4" w:space="0" w:color="auto"/>
            </w:tcBorders>
          </w:tcPr>
          <w:p w:rsidR="005B1BCB" w:rsidRPr="005B1BCB" w:rsidRDefault="005B1BCB" w:rsidP="009720EC">
            <w:pPr>
              <w:spacing w:after="0" w:line="240" w:lineRule="auto"/>
              <w:jc w:val="center"/>
              <w:rPr>
                <w:rFonts w:ascii="Garamond" w:hAnsi="Garamond"/>
              </w:rPr>
            </w:pPr>
            <w:r w:rsidRPr="005B1BCB">
              <w:rPr>
                <w:rFonts w:ascii="Garamond" w:hAnsi="Garamond"/>
                <w:i/>
              </w:rPr>
              <w:t>(должность руководителя)</w:t>
            </w:r>
          </w:p>
        </w:tc>
        <w:tc>
          <w:tcPr>
            <w:tcW w:w="4929" w:type="dxa"/>
          </w:tcPr>
          <w:p w:rsidR="005B1BCB" w:rsidRPr="005B1BCB" w:rsidRDefault="005B1BCB" w:rsidP="009720EC">
            <w:pPr>
              <w:spacing w:after="0" w:line="240" w:lineRule="auto"/>
              <w:rPr>
                <w:rFonts w:ascii="Garamond" w:hAnsi="Garamond"/>
              </w:rPr>
            </w:pPr>
          </w:p>
        </w:tc>
        <w:tc>
          <w:tcPr>
            <w:tcW w:w="4851" w:type="dxa"/>
            <w:tcBorders>
              <w:top w:val="single" w:sz="4" w:space="0" w:color="auto"/>
            </w:tcBorders>
          </w:tcPr>
          <w:p w:rsidR="005B1BCB" w:rsidRPr="005B1BCB" w:rsidRDefault="005B1BCB" w:rsidP="009720EC">
            <w:pPr>
              <w:spacing w:after="0" w:line="240" w:lineRule="auto"/>
              <w:jc w:val="center"/>
              <w:rPr>
                <w:rFonts w:ascii="Garamond" w:hAnsi="Garamond"/>
              </w:rPr>
            </w:pPr>
            <w:r w:rsidRPr="005B1BCB">
              <w:rPr>
                <w:rFonts w:ascii="Garamond" w:hAnsi="Garamond"/>
                <w:i/>
              </w:rPr>
              <w:t>(Ф. И. О.)</w:t>
            </w:r>
          </w:p>
        </w:tc>
      </w:tr>
    </w:tbl>
    <w:p w:rsidR="005B1BCB" w:rsidRPr="005B1BCB" w:rsidRDefault="005B1BCB" w:rsidP="009720EC">
      <w:pPr>
        <w:widowControl w:val="0"/>
        <w:spacing w:after="0" w:line="240" w:lineRule="auto"/>
        <w:rPr>
          <w:rFonts w:ascii="Garamond" w:hAnsi="Garamond"/>
          <w:bCs/>
        </w:rPr>
      </w:pPr>
      <w:r w:rsidRPr="005B1BCB">
        <w:rPr>
          <w:rFonts w:ascii="Garamond" w:hAnsi="Garamond"/>
          <w:bCs/>
        </w:rPr>
        <w:br w:type="page"/>
      </w:r>
    </w:p>
    <w:p w:rsidR="005B1BCB" w:rsidRPr="005B1BCB" w:rsidRDefault="005B1BCB" w:rsidP="009720EC">
      <w:pPr>
        <w:widowControl w:val="0"/>
        <w:spacing w:after="0" w:line="240" w:lineRule="auto"/>
        <w:rPr>
          <w:rFonts w:ascii="Garamond" w:hAnsi="Garamond"/>
          <w:b/>
          <w:bCs/>
        </w:rPr>
      </w:pPr>
      <w:r w:rsidRPr="006A4798">
        <w:rPr>
          <w:rFonts w:ascii="Garamond" w:hAnsi="Garamond"/>
          <w:b/>
          <w:bCs/>
        </w:rPr>
        <w:lastRenderedPageBreak/>
        <w:t>Предлагаемая редакция</w:t>
      </w:r>
    </w:p>
    <w:p w:rsidR="005B1BCB" w:rsidRPr="005B1BCB" w:rsidRDefault="005B1BCB" w:rsidP="009720EC">
      <w:pPr>
        <w:widowControl w:val="0"/>
        <w:spacing w:after="0" w:line="240" w:lineRule="auto"/>
        <w:rPr>
          <w:rFonts w:ascii="Garamond" w:hAnsi="Garamond"/>
          <w:bCs/>
        </w:rPr>
      </w:pPr>
    </w:p>
    <w:p w:rsidR="005B1BCB" w:rsidRPr="005B1BCB" w:rsidRDefault="005B1BCB" w:rsidP="009720EC">
      <w:pPr>
        <w:widowControl w:val="0"/>
        <w:spacing w:after="0" w:line="240" w:lineRule="auto"/>
        <w:rPr>
          <w:rFonts w:ascii="Garamond" w:hAnsi="Garamond"/>
          <w:bCs/>
        </w:rPr>
      </w:pPr>
    </w:p>
    <w:p w:rsidR="005B1BCB" w:rsidRPr="005B1BCB" w:rsidRDefault="005B1BCB" w:rsidP="009720EC">
      <w:pPr>
        <w:widowControl w:val="0"/>
        <w:spacing w:after="0" w:line="240" w:lineRule="auto"/>
        <w:rPr>
          <w:rFonts w:ascii="Garamond" w:hAnsi="Garamond"/>
          <w:b/>
        </w:rPr>
      </w:pPr>
      <w:r w:rsidRPr="005B1BCB">
        <w:rPr>
          <w:rFonts w:ascii="Garamond" w:hAnsi="Garamond"/>
          <w:b/>
        </w:rPr>
        <w:t>Пример заполненного заявления</w:t>
      </w:r>
    </w:p>
    <w:p w:rsidR="005B1BCB" w:rsidRPr="005B1BCB" w:rsidRDefault="005B1BCB" w:rsidP="009720EC">
      <w:pPr>
        <w:pStyle w:val="1"/>
        <w:spacing w:before="0" w:after="0" w:line="240" w:lineRule="auto"/>
        <w:jc w:val="center"/>
        <w:rPr>
          <w:b w:val="0"/>
          <w:color w:val="000000" w:themeColor="text1"/>
        </w:rPr>
      </w:pPr>
      <w:r w:rsidRPr="005B1BCB">
        <w:rPr>
          <w:color w:val="000000" w:themeColor="text1"/>
        </w:rPr>
        <w:t>Форма 3Б1</w:t>
      </w: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r w:rsidRPr="005B1BCB">
        <w:rPr>
          <w:rFonts w:ascii="Garamond" w:hAnsi="Garamond"/>
        </w:rPr>
        <w:t>(на бланке заявителя)</w:t>
      </w:r>
    </w:p>
    <w:p w:rsidR="005B1BCB" w:rsidRPr="005B1BCB" w:rsidRDefault="005B1BCB" w:rsidP="009720EC">
      <w:pPr>
        <w:spacing w:after="0" w:line="240" w:lineRule="auto"/>
        <w:ind w:left="11907"/>
        <w:rPr>
          <w:rFonts w:ascii="Garamond" w:hAnsi="Garamond"/>
          <w:b/>
        </w:rPr>
      </w:pPr>
      <w:r w:rsidRPr="005B1BCB">
        <w:rPr>
          <w:rFonts w:ascii="Garamond" w:hAnsi="Garamond"/>
          <w:b/>
        </w:rPr>
        <w:t>Председателю Правления</w:t>
      </w:r>
    </w:p>
    <w:p w:rsidR="005B1BCB" w:rsidRPr="005B1BCB" w:rsidRDefault="005B1BCB" w:rsidP="009720EC">
      <w:pPr>
        <w:spacing w:after="0" w:line="240" w:lineRule="auto"/>
        <w:ind w:left="11907"/>
        <w:rPr>
          <w:rFonts w:ascii="Garamond" w:hAnsi="Garamond"/>
          <w:b/>
        </w:rPr>
      </w:pPr>
      <w:r w:rsidRPr="005B1BCB">
        <w:rPr>
          <w:rFonts w:ascii="Garamond" w:hAnsi="Garamond"/>
          <w:b/>
        </w:rPr>
        <w:t>АО «АТС»</w:t>
      </w:r>
    </w:p>
    <w:p w:rsidR="005B1BCB" w:rsidRPr="005B1BCB" w:rsidRDefault="005B1BCB" w:rsidP="009720EC">
      <w:pPr>
        <w:spacing w:after="0" w:line="240" w:lineRule="auto"/>
        <w:ind w:left="11907"/>
        <w:rPr>
          <w:rFonts w:ascii="Garamond" w:hAnsi="Garamond"/>
          <w:b/>
        </w:rPr>
      </w:pPr>
    </w:p>
    <w:p w:rsidR="005B1BCB" w:rsidRPr="005B1BCB" w:rsidRDefault="005B1BCB" w:rsidP="009720EC">
      <w:pPr>
        <w:spacing w:after="0" w:line="240" w:lineRule="auto"/>
        <w:rPr>
          <w:rFonts w:ascii="Garamond" w:hAnsi="Garamond"/>
        </w:rPr>
      </w:pPr>
      <w:r w:rsidRPr="005B1BCB">
        <w:rPr>
          <w:rFonts w:ascii="Garamond" w:hAnsi="Garamond"/>
        </w:rPr>
        <w:t>№ ____________________</w:t>
      </w:r>
    </w:p>
    <w:p w:rsidR="005B1BCB" w:rsidRPr="005B1BCB" w:rsidRDefault="005B1BCB" w:rsidP="009720EC">
      <w:pPr>
        <w:spacing w:after="0" w:line="240" w:lineRule="auto"/>
        <w:rPr>
          <w:rFonts w:ascii="Garamond" w:hAnsi="Garamond"/>
        </w:rPr>
      </w:pPr>
      <w:r w:rsidRPr="005B1BCB">
        <w:rPr>
          <w:rFonts w:ascii="Garamond" w:hAnsi="Garamond"/>
        </w:rPr>
        <w:t>«___» ___________20 ___ г.</w:t>
      </w: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jc w:val="center"/>
        <w:rPr>
          <w:rFonts w:ascii="Garamond" w:hAnsi="Garamond"/>
          <w:b/>
        </w:rPr>
      </w:pPr>
      <w:r w:rsidRPr="005B1BCB">
        <w:rPr>
          <w:rFonts w:ascii="Garamond" w:hAnsi="Garamond"/>
          <w:b/>
        </w:rPr>
        <w:t>ЗАЯВЛЕНИЕ</w:t>
      </w:r>
    </w:p>
    <w:p w:rsidR="005B1BCB" w:rsidRPr="005B1BCB" w:rsidRDefault="005B1BCB" w:rsidP="009720EC">
      <w:pPr>
        <w:spacing w:after="0" w:line="240" w:lineRule="auto"/>
        <w:jc w:val="center"/>
        <w:rPr>
          <w:rFonts w:ascii="Garamond" w:hAnsi="Garamond"/>
          <w:b/>
        </w:rPr>
      </w:pPr>
    </w:p>
    <w:p w:rsidR="005B1BCB" w:rsidRPr="005B1BCB" w:rsidRDefault="005B1BCB" w:rsidP="009720EC">
      <w:pPr>
        <w:spacing w:after="0" w:line="240" w:lineRule="auto"/>
        <w:jc w:val="center"/>
        <w:rPr>
          <w:rFonts w:ascii="Garamond" w:hAnsi="Garamond"/>
          <w:b/>
        </w:rPr>
      </w:pPr>
      <w:r w:rsidRPr="005B1BCB">
        <w:rPr>
          <w:rFonts w:ascii="Garamond" w:hAnsi="Garamond"/>
          <w:b/>
        </w:rPr>
        <w:t>о согласовании условной группы точек поставки поставщика электрической энергии и мощности</w:t>
      </w:r>
    </w:p>
    <w:p w:rsidR="005B1BCB" w:rsidRPr="005B1BCB" w:rsidRDefault="005B1BCB" w:rsidP="009720EC">
      <w:pPr>
        <w:spacing w:after="0" w:line="240" w:lineRule="auto"/>
        <w:jc w:val="center"/>
        <w:rPr>
          <w:rFonts w:ascii="Garamond" w:hAnsi="Garamon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8789"/>
      </w:tblGrid>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Полное фирменное наименование</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Общество с ограниченной ответственностью «Энергия»</w:t>
            </w:r>
          </w:p>
        </w:tc>
      </w:tr>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Сокращенное фирменное наименование</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ООО «Энергия»</w:t>
            </w:r>
          </w:p>
        </w:tc>
      </w:tr>
      <w:tr w:rsidR="005B1BCB" w:rsidRPr="005B1BCB" w:rsidTr="005B1BCB">
        <w:trPr>
          <w:trHeight w:val="567"/>
        </w:trPr>
        <w:tc>
          <w:tcPr>
            <w:tcW w:w="592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Регистрационный номер в Реестре субъектов оптового рынка</w:t>
            </w:r>
          </w:p>
        </w:tc>
        <w:tc>
          <w:tcPr>
            <w:tcW w:w="8789" w:type="dxa"/>
            <w:vAlign w:val="center"/>
          </w:tcPr>
          <w:p w:rsidR="005B1BCB" w:rsidRPr="005B1BCB" w:rsidRDefault="005B1BCB" w:rsidP="009720EC">
            <w:pPr>
              <w:spacing w:after="0" w:line="240" w:lineRule="auto"/>
              <w:rPr>
                <w:rFonts w:ascii="Garamond" w:hAnsi="Garamond"/>
              </w:rPr>
            </w:pPr>
            <w:r w:rsidRPr="005B1BCB">
              <w:rPr>
                <w:rFonts w:ascii="Garamond" w:hAnsi="Garamond"/>
              </w:rPr>
              <w:t>1.1.0189</w:t>
            </w:r>
          </w:p>
        </w:tc>
      </w:tr>
    </w:tbl>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b/>
        </w:rPr>
      </w:pPr>
      <w:r w:rsidRPr="005B1BCB">
        <w:rPr>
          <w:rFonts w:ascii="Garamond" w:hAnsi="Garamond"/>
          <w:b/>
        </w:rPr>
        <w:t>выражает намерение согласовать условную группу точек поставки поставщика электрической энергии и мощности (далее – условная ГТП)</w:t>
      </w:r>
    </w:p>
    <w:p w:rsidR="005B1BCB" w:rsidRPr="005B1BCB" w:rsidRDefault="005B1BCB" w:rsidP="009720EC">
      <w:pPr>
        <w:spacing w:after="0" w:line="240" w:lineRule="auto"/>
        <w:rPr>
          <w:rFonts w:ascii="Garamond" w:hAnsi="Garamond"/>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210"/>
        <w:gridCol w:w="1701"/>
        <w:gridCol w:w="2098"/>
        <w:gridCol w:w="1984"/>
        <w:gridCol w:w="3006"/>
      </w:tblGrid>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электростанции</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СЭС «Володаровка»</w:t>
            </w:r>
          </w:p>
        </w:tc>
      </w:tr>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Субъект РФ</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Астраханская область</w:t>
            </w:r>
          </w:p>
        </w:tc>
      </w:tr>
      <w:tr w:rsidR="005B1BCB" w:rsidRPr="005B1BCB" w:rsidTr="005B1BCB">
        <w:trPr>
          <w:trHeight w:val="567"/>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Ценовая зона</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Первая ценовая зона</w:t>
            </w:r>
          </w:p>
        </w:tc>
      </w:tr>
      <w:tr w:rsidR="005B1BCB" w:rsidRPr="005B1BCB" w:rsidTr="005B1BCB">
        <w:trPr>
          <w:trHeight w:val="850"/>
        </w:trPr>
        <w:tc>
          <w:tcPr>
            <w:tcW w:w="710" w:type="dxa"/>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w:t>
            </w:r>
          </w:p>
        </w:tc>
        <w:tc>
          <w:tcPr>
            <w:tcW w:w="5210" w:type="dxa"/>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условной ГТП генерации</w:t>
            </w:r>
          </w:p>
        </w:tc>
        <w:tc>
          <w:tcPr>
            <w:tcW w:w="1701" w:type="dxa"/>
            <w:tcBorders>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Установленная мощность, МВт</w:t>
            </w:r>
          </w:p>
        </w:tc>
        <w:tc>
          <w:tcPr>
            <w:tcW w:w="2098" w:type="dxa"/>
            <w:tcBorders>
              <w:left w:val="single" w:sz="4" w:space="0" w:color="auto"/>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Вид эксплуатации оборудования</w:t>
            </w:r>
          </w:p>
        </w:tc>
        <w:tc>
          <w:tcPr>
            <w:tcW w:w="1984" w:type="dxa"/>
            <w:tcBorders>
              <w:left w:val="single" w:sz="4" w:space="0" w:color="auto"/>
              <w:righ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Тип оборудования заявленной условной ГТП</w:t>
            </w:r>
          </w:p>
        </w:tc>
        <w:tc>
          <w:tcPr>
            <w:tcW w:w="3006" w:type="dxa"/>
            <w:tcBorders>
              <w:left w:val="single" w:sz="4" w:space="0" w:color="auto"/>
            </w:tcBorders>
            <w:shd w:val="clear" w:color="auto" w:fill="D9D9D9"/>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Вид объекта генерации ВИЭ</w:t>
            </w:r>
          </w:p>
        </w:tc>
      </w:tr>
      <w:tr w:rsidR="005B1BCB" w:rsidRPr="005B1BCB" w:rsidTr="005B1BCB">
        <w:trPr>
          <w:trHeight w:val="567"/>
        </w:trPr>
        <w:tc>
          <w:tcPr>
            <w:tcW w:w="710" w:type="dxa"/>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1.</w:t>
            </w:r>
          </w:p>
        </w:tc>
        <w:tc>
          <w:tcPr>
            <w:tcW w:w="5210" w:type="dxa"/>
            <w:vAlign w:val="center"/>
          </w:tcPr>
          <w:p w:rsidR="005B1BCB" w:rsidRPr="005B1BCB" w:rsidRDefault="005B1BCB" w:rsidP="009720EC">
            <w:pPr>
              <w:spacing w:after="0" w:line="240" w:lineRule="auto"/>
              <w:rPr>
                <w:rFonts w:ascii="Garamond" w:hAnsi="Garamond"/>
              </w:rPr>
            </w:pPr>
            <w:r w:rsidRPr="005B1BCB">
              <w:rPr>
                <w:rFonts w:ascii="Garamond" w:hAnsi="Garamond"/>
              </w:rPr>
              <w:t>СЭС «Володаровка»</w:t>
            </w:r>
          </w:p>
        </w:tc>
        <w:tc>
          <w:tcPr>
            <w:tcW w:w="1701" w:type="dxa"/>
            <w:tcBorders>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15,0</w:t>
            </w:r>
          </w:p>
        </w:tc>
        <w:tc>
          <w:tcPr>
            <w:tcW w:w="2098" w:type="dxa"/>
            <w:tcBorders>
              <w:left w:val="single" w:sz="4" w:space="0" w:color="auto"/>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Планируемое</w:t>
            </w:r>
          </w:p>
        </w:tc>
        <w:tc>
          <w:tcPr>
            <w:tcW w:w="1984" w:type="dxa"/>
            <w:tcBorders>
              <w:left w:val="single" w:sz="4" w:space="0" w:color="auto"/>
              <w:righ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ВИЭ</w:t>
            </w:r>
          </w:p>
        </w:tc>
        <w:tc>
          <w:tcPr>
            <w:tcW w:w="3006" w:type="dxa"/>
            <w:tcBorders>
              <w:left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rPr>
              <w:t>Объект солнечной генерации</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Наименование субъекта оптового рынка, за которым закреплена условная ГТП генерации, зарегистрированная в отношении указанного генерирующего объекта ВИЭ</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ООО «Фортуна»</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lastRenderedPageBreak/>
              <w:t>Код условной ГТП генерации, зарегистрированной в отношении указанного генерирующего объекта ВИЭ и закрепленной за иным субъектом оптового рынка</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GVIE0038</w:t>
            </w:r>
          </w:p>
        </w:tc>
      </w:tr>
      <w:tr w:rsidR="005B1BCB" w:rsidRPr="005B1BCB" w:rsidTr="005B1BCB">
        <w:trPr>
          <w:trHeight w:val="850"/>
        </w:trPr>
        <w:tc>
          <w:tcPr>
            <w:tcW w:w="5920" w:type="dxa"/>
            <w:gridSpan w:val="2"/>
            <w:shd w:val="clear" w:color="auto" w:fill="D9D9D9"/>
            <w:vAlign w:val="center"/>
          </w:tcPr>
          <w:p w:rsidR="005B1BCB" w:rsidRPr="005B1BCB" w:rsidRDefault="005B1BCB" w:rsidP="009720EC">
            <w:pPr>
              <w:spacing w:after="0" w:line="240" w:lineRule="auto"/>
              <w:rPr>
                <w:rFonts w:ascii="Garamond" w:hAnsi="Garamond"/>
              </w:rPr>
            </w:pPr>
            <w:r w:rsidRPr="005B1BCB">
              <w:rPr>
                <w:rFonts w:ascii="Garamond" w:hAnsi="Garamond"/>
              </w:rPr>
              <w:t>Примечание</w:t>
            </w:r>
          </w:p>
        </w:tc>
        <w:tc>
          <w:tcPr>
            <w:tcW w:w="8789" w:type="dxa"/>
            <w:gridSpan w:val="4"/>
            <w:vAlign w:val="center"/>
          </w:tcPr>
          <w:p w:rsidR="005B1BCB" w:rsidRPr="005B1BCB" w:rsidRDefault="005B1BCB" w:rsidP="009720EC">
            <w:pPr>
              <w:spacing w:after="0" w:line="240" w:lineRule="auto"/>
              <w:rPr>
                <w:rFonts w:ascii="Garamond" w:hAnsi="Garamond"/>
              </w:rPr>
            </w:pPr>
            <w:r w:rsidRPr="005B1BCB">
              <w:rPr>
                <w:rFonts w:ascii="Garamond" w:hAnsi="Garamond"/>
              </w:rPr>
              <w:t>Соглашение о передач</w:t>
            </w:r>
            <w:r w:rsidRPr="005B1BCB">
              <w:rPr>
                <w:rFonts w:ascii="Garamond" w:hAnsi="Garamond"/>
                <w:highlight w:val="yellow"/>
              </w:rPr>
              <w:t>е</w:t>
            </w:r>
            <w:r w:rsidRPr="005B1BCB">
              <w:rPr>
                <w:rFonts w:ascii="Garamond" w:hAnsi="Garamond"/>
              </w:rPr>
              <w:t xml:space="preserve"> прав и обязанностей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bl>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r w:rsidRPr="005B1BCB">
        <w:rPr>
          <w:rFonts w:ascii="Garamond" w:hAnsi="Garamond"/>
        </w:rPr>
        <w:t>Приложение: опись направляемых документов, на __ л. в 1 экз.</w:t>
      </w: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p w:rsidR="005B1BCB" w:rsidRPr="005B1BCB" w:rsidRDefault="005B1BCB" w:rsidP="009720EC">
      <w:pPr>
        <w:spacing w:after="0" w:line="240" w:lineRule="auto"/>
        <w:rPr>
          <w:rFonts w:ascii="Garamond" w:hAnsi="Garamond"/>
        </w:rPr>
      </w:pPr>
    </w:p>
    <w:tbl>
      <w:tblPr>
        <w:tblW w:w="0" w:type="auto"/>
        <w:tblLook w:val="00A0" w:firstRow="1" w:lastRow="0" w:firstColumn="1" w:lastColumn="0" w:noHBand="0" w:noVBand="0"/>
      </w:tblPr>
      <w:tblGrid>
        <w:gridCol w:w="4928"/>
        <w:gridCol w:w="4929"/>
        <w:gridCol w:w="4851"/>
      </w:tblGrid>
      <w:tr w:rsidR="005B1BCB" w:rsidRPr="005B1BCB" w:rsidTr="005B1BCB">
        <w:tc>
          <w:tcPr>
            <w:tcW w:w="4928" w:type="dxa"/>
            <w:tcBorders>
              <w:bottom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bCs/>
              </w:rPr>
              <w:t>Генеральный директор</w:t>
            </w:r>
          </w:p>
        </w:tc>
        <w:tc>
          <w:tcPr>
            <w:tcW w:w="4929" w:type="dxa"/>
          </w:tcPr>
          <w:p w:rsidR="005B1BCB" w:rsidRPr="005B1BCB" w:rsidRDefault="005B1BCB" w:rsidP="009720EC">
            <w:pPr>
              <w:spacing w:after="0" w:line="240" w:lineRule="auto"/>
              <w:rPr>
                <w:rFonts w:ascii="Garamond" w:hAnsi="Garamond"/>
              </w:rPr>
            </w:pPr>
          </w:p>
        </w:tc>
        <w:tc>
          <w:tcPr>
            <w:tcW w:w="4851" w:type="dxa"/>
            <w:tcBorders>
              <w:bottom w:val="single" w:sz="4" w:space="0" w:color="auto"/>
            </w:tcBorders>
            <w:vAlign w:val="center"/>
          </w:tcPr>
          <w:p w:rsidR="005B1BCB" w:rsidRPr="005B1BCB" w:rsidRDefault="005B1BCB" w:rsidP="009720EC">
            <w:pPr>
              <w:spacing w:after="0" w:line="240" w:lineRule="auto"/>
              <w:jc w:val="center"/>
              <w:rPr>
                <w:rFonts w:ascii="Garamond" w:hAnsi="Garamond"/>
              </w:rPr>
            </w:pPr>
            <w:r w:rsidRPr="005B1BCB">
              <w:rPr>
                <w:rFonts w:ascii="Garamond" w:hAnsi="Garamond"/>
                <w:bCs/>
              </w:rPr>
              <w:t>И.И. Иванов</w:t>
            </w:r>
          </w:p>
        </w:tc>
      </w:tr>
      <w:tr w:rsidR="005B1BCB" w:rsidRPr="005B1BCB" w:rsidTr="005B1BCB">
        <w:tc>
          <w:tcPr>
            <w:tcW w:w="4928" w:type="dxa"/>
            <w:tcBorders>
              <w:top w:val="single" w:sz="4" w:space="0" w:color="auto"/>
            </w:tcBorders>
          </w:tcPr>
          <w:p w:rsidR="005B1BCB" w:rsidRPr="005B1BCB" w:rsidRDefault="005B1BCB" w:rsidP="00B77DBD">
            <w:pPr>
              <w:spacing w:after="0"/>
              <w:jc w:val="center"/>
              <w:rPr>
                <w:rFonts w:ascii="Garamond" w:hAnsi="Garamond"/>
              </w:rPr>
            </w:pPr>
            <w:r w:rsidRPr="005B1BCB">
              <w:rPr>
                <w:rFonts w:ascii="Garamond" w:hAnsi="Garamond"/>
                <w:i/>
              </w:rPr>
              <w:t>(должность руководителя)</w:t>
            </w:r>
          </w:p>
        </w:tc>
        <w:tc>
          <w:tcPr>
            <w:tcW w:w="4929" w:type="dxa"/>
          </w:tcPr>
          <w:p w:rsidR="005B1BCB" w:rsidRPr="005B1BCB" w:rsidRDefault="005B1BCB" w:rsidP="00B77DBD">
            <w:pPr>
              <w:spacing w:after="0"/>
              <w:rPr>
                <w:rFonts w:ascii="Garamond" w:hAnsi="Garamond"/>
              </w:rPr>
            </w:pPr>
          </w:p>
        </w:tc>
        <w:tc>
          <w:tcPr>
            <w:tcW w:w="4851" w:type="dxa"/>
            <w:tcBorders>
              <w:top w:val="single" w:sz="4" w:space="0" w:color="auto"/>
            </w:tcBorders>
          </w:tcPr>
          <w:p w:rsidR="005B1BCB" w:rsidRPr="005B1BCB" w:rsidRDefault="005B1BCB" w:rsidP="00B77DBD">
            <w:pPr>
              <w:spacing w:after="0"/>
              <w:jc w:val="center"/>
              <w:rPr>
                <w:rFonts w:ascii="Garamond" w:hAnsi="Garamond"/>
              </w:rPr>
            </w:pPr>
            <w:r w:rsidRPr="005B1BCB">
              <w:rPr>
                <w:rFonts w:ascii="Garamond" w:hAnsi="Garamond"/>
                <w:i/>
              </w:rPr>
              <w:t>(Ф. И. О.)</w:t>
            </w:r>
          </w:p>
        </w:tc>
      </w:tr>
    </w:tbl>
    <w:p w:rsidR="005B1BCB" w:rsidRPr="005B1BCB" w:rsidRDefault="005B1BCB" w:rsidP="005B1BCB">
      <w:pPr>
        <w:jc w:val="center"/>
        <w:rPr>
          <w:rFonts w:ascii="Garamond" w:hAnsi="Garamond"/>
        </w:rPr>
      </w:pPr>
      <w:r w:rsidRPr="005B1BCB">
        <w:rPr>
          <w:rFonts w:ascii="Garamond" w:hAnsi="Garamond"/>
        </w:rPr>
        <w:br w:type="page"/>
      </w:r>
    </w:p>
    <w:p w:rsidR="005B1BCB" w:rsidRDefault="005B1BCB" w:rsidP="00671C21">
      <w:pPr>
        <w:pStyle w:val="2"/>
        <w:numPr>
          <w:ilvl w:val="0"/>
          <w:numId w:val="0"/>
        </w:numPr>
        <w:spacing w:before="0" w:after="0" w:line="240" w:lineRule="auto"/>
        <w:ind w:right="249"/>
        <w:jc w:val="left"/>
        <w:rPr>
          <w:sz w:val="26"/>
          <w:szCs w:val="26"/>
          <w:lang w:val="ru-RU"/>
        </w:rPr>
      </w:pPr>
      <w:r w:rsidRPr="00671C21">
        <w:rPr>
          <w:sz w:val="26"/>
          <w:szCs w:val="26"/>
          <w:lang w:val="ru-RU"/>
        </w:rPr>
        <w:lastRenderedPageBreak/>
        <w:t xml:space="preserve">Предложения по изменениям и дополнениям в </w:t>
      </w:r>
      <w:bookmarkStart w:id="14" w:name="_Toc138663817"/>
      <w:bookmarkStart w:id="15" w:name="_Toc245015634"/>
      <w:bookmarkStart w:id="16" w:name="_Toc334454323"/>
      <w:r w:rsidRPr="00671C21">
        <w:rPr>
          <w:sz w:val="26"/>
          <w:szCs w:val="26"/>
          <w:lang w:val="ru-RU"/>
        </w:rPr>
        <w:t>РЕГЛАМЕНТ ВНЕСЕНИЯ ИЗМЕНЕНИЙ В РАСЧЕТНУЮ МОДЕЛЬ ЭЛЕКТРОЭНЕРГЕТИЧЕСКОЙ СИСТЕМЫ</w:t>
      </w:r>
      <w:bookmarkEnd w:id="14"/>
      <w:bookmarkEnd w:id="15"/>
      <w:bookmarkEnd w:id="16"/>
      <w:r w:rsidRPr="00671C21">
        <w:rPr>
          <w:sz w:val="26"/>
          <w:szCs w:val="26"/>
          <w:lang w:val="ru-RU"/>
        </w:rPr>
        <w:t xml:space="preserve"> </w:t>
      </w:r>
      <w:r w:rsidRPr="00671C21">
        <w:rPr>
          <w:caps/>
          <w:sz w:val="26"/>
          <w:szCs w:val="26"/>
          <w:lang w:val="ru-RU"/>
        </w:rPr>
        <w:t>(</w:t>
      </w:r>
      <w:r w:rsidRPr="00671C21">
        <w:rPr>
          <w:sz w:val="26"/>
          <w:szCs w:val="26"/>
          <w:lang w:val="ru-RU"/>
        </w:rPr>
        <w:t>Приложение № 2 к Договору о 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671C21">
            <w:pPr>
              <w:spacing w:before="120" w:after="120" w:line="240" w:lineRule="auto"/>
              <w:jc w:val="center"/>
              <w:rPr>
                <w:rFonts w:ascii="Garamond" w:hAnsi="Garamond" w:cs="Garamond"/>
                <w:b/>
                <w:bCs/>
              </w:rPr>
            </w:pPr>
            <w:r w:rsidRPr="005B1BCB">
              <w:rPr>
                <w:rFonts w:ascii="Garamond" w:hAnsi="Garamond" w:cs="Garamond"/>
                <w:b/>
                <w:bCs/>
              </w:rPr>
              <w:t>1.1</w:t>
            </w:r>
          </w:p>
        </w:tc>
        <w:tc>
          <w:tcPr>
            <w:tcW w:w="6844" w:type="dxa"/>
          </w:tcPr>
          <w:p w:rsidR="005B1BCB" w:rsidRPr="005B1BCB" w:rsidRDefault="005B1BCB" w:rsidP="00671C21">
            <w:pPr>
              <w:pStyle w:val="subclauseindent"/>
              <w:spacing w:line="240" w:lineRule="auto"/>
              <w:ind w:left="0"/>
              <w:rPr>
                <w:rFonts w:ascii="Garamond" w:hAnsi="Garamond"/>
                <w:szCs w:val="22"/>
              </w:rPr>
            </w:pPr>
            <w:r w:rsidRPr="005B1BCB">
              <w:rPr>
                <w:rFonts w:ascii="Garamond" w:hAnsi="Garamond"/>
                <w:szCs w:val="22"/>
              </w:rPr>
              <w:t xml:space="preserve">Настоящий Регламент </w:t>
            </w:r>
          </w:p>
          <w:p w:rsidR="005B1BCB" w:rsidRPr="005B1BCB" w:rsidRDefault="005B1BCB" w:rsidP="00671C21">
            <w:pPr>
              <w:pStyle w:val="subclauseindent"/>
              <w:numPr>
                <w:ilvl w:val="0"/>
                <w:numId w:val="8"/>
              </w:numPr>
              <w:tabs>
                <w:tab w:val="clear" w:pos="360"/>
                <w:tab w:val="num" w:pos="1710"/>
              </w:tabs>
              <w:spacing w:line="240" w:lineRule="auto"/>
              <w:ind w:left="1710"/>
              <w:rPr>
                <w:rFonts w:ascii="Garamond" w:hAnsi="Garamond"/>
                <w:szCs w:val="22"/>
              </w:rPr>
            </w:pPr>
            <w:r w:rsidRPr="005B1BCB">
              <w:rPr>
                <w:rFonts w:ascii="Garamond" w:hAnsi="Garamond"/>
                <w:szCs w:val="22"/>
              </w:rPr>
              <w:t>описывает основные требования к расчетной модели электроэнергетической системы, включающей территории ценовых и неценовых зон оптового рынка, на которых вводятся в действие и применяются Правила оптового рынка электроэнергии (далее – расчетная модель);</w:t>
            </w:r>
          </w:p>
          <w:p w:rsidR="005B1BCB" w:rsidRPr="005B1BCB" w:rsidRDefault="005B1BCB" w:rsidP="00671C21">
            <w:pPr>
              <w:pStyle w:val="subclauseindent"/>
              <w:numPr>
                <w:ilvl w:val="0"/>
                <w:numId w:val="8"/>
              </w:numPr>
              <w:tabs>
                <w:tab w:val="clear" w:pos="360"/>
                <w:tab w:val="num" w:pos="1710"/>
              </w:tabs>
              <w:spacing w:line="240" w:lineRule="auto"/>
              <w:ind w:left="1710"/>
              <w:rPr>
                <w:rFonts w:ascii="Garamond" w:hAnsi="Garamond"/>
                <w:szCs w:val="22"/>
              </w:rPr>
            </w:pPr>
            <w:r w:rsidRPr="005B1BCB">
              <w:rPr>
                <w:rFonts w:ascii="Garamond" w:hAnsi="Garamond"/>
                <w:szCs w:val="22"/>
              </w:rPr>
              <w:t xml:space="preserve">регулирует отношения между АО «СО ЕЭС» (далее – Системный оператор, СО), АО «АТС» (далее – КО) и </w:t>
            </w:r>
            <w:r w:rsidRPr="005B1BCB">
              <w:rPr>
                <w:rFonts w:ascii="Garamond" w:hAnsi="Garamond"/>
                <w:szCs w:val="22"/>
                <w:highlight w:val="yellow"/>
              </w:rPr>
              <w:t>О</w:t>
            </w:r>
            <w:r w:rsidRPr="005B1BCB">
              <w:rPr>
                <w:rFonts w:ascii="Garamond" w:hAnsi="Garamond"/>
                <w:szCs w:val="22"/>
              </w:rPr>
              <w:t>АО «ФСК ЕЭС» (далее – ФСК), связанные:</w:t>
            </w:r>
          </w:p>
          <w:p w:rsidR="005B1BCB" w:rsidRPr="00671C21" w:rsidRDefault="005B1BCB" w:rsidP="00671C21">
            <w:pPr>
              <w:pStyle w:val="ac"/>
              <w:jc w:val="left"/>
              <w:rPr>
                <w:rFonts w:ascii="Garamond" w:hAnsi="Garamond" w:cs="Garamond"/>
                <w:bCs/>
                <w:szCs w:val="22"/>
                <w:lang w:val="ru-RU"/>
              </w:rPr>
            </w:pPr>
            <w:r w:rsidRPr="00671C21">
              <w:rPr>
                <w:rFonts w:ascii="Garamond" w:hAnsi="Garamond" w:cs="Garamond"/>
                <w:bCs/>
                <w:szCs w:val="22"/>
                <w:lang w:val="ru-RU"/>
              </w:rPr>
              <w:t>…</w:t>
            </w:r>
          </w:p>
        </w:tc>
        <w:tc>
          <w:tcPr>
            <w:tcW w:w="7007" w:type="dxa"/>
          </w:tcPr>
          <w:p w:rsidR="005B1BCB" w:rsidRPr="005B1BCB" w:rsidRDefault="005B1BCB" w:rsidP="00671C21">
            <w:pPr>
              <w:pStyle w:val="subclauseindent"/>
              <w:spacing w:line="240" w:lineRule="auto"/>
              <w:ind w:left="0"/>
              <w:rPr>
                <w:rFonts w:ascii="Garamond" w:hAnsi="Garamond"/>
                <w:szCs w:val="22"/>
              </w:rPr>
            </w:pPr>
            <w:r w:rsidRPr="005B1BCB">
              <w:rPr>
                <w:rFonts w:ascii="Garamond" w:hAnsi="Garamond"/>
                <w:szCs w:val="22"/>
              </w:rPr>
              <w:t xml:space="preserve">Настоящий Регламент </w:t>
            </w:r>
          </w:p>
          <w:p w:rsidR="005B1BCB" w:rsidRPr="005B1BCB" w:rsidRDefault="005B1BCB" w:rsidP="00671C21">
            <w:pPr>
              <w:pStyle w:val="subclauseindent"/>
              <w:numPr>
                <w:ilvl w:val="0"/>
                <w:numId w:val="8"/>
              </w:numPr>
              <w:tabs>
                <w:tab w:val="clear" w:pos="360"/>
                <w:tab w:val="num" w:pos="1710"/>
              </w:tabs>
              <w:spacing w:line="240" w:lineRule="auto"/>
              <w:ind w:left="1710"/>
              <w:rPr>
                <w:rFonts w:ascii="Garamond" w:hAnsi="Garamond"/>
                <w:szCs w:val="22"/>
              </w:rPr>
            </w:pPr>
            <w:r w:rsidRPr="005B1BCB">
              <w:rPr>
                <w:rFonts w:ascii="Garamond" w:hAnsi="Garamond"/>
                <w:szCs w:val="22"/>
              </w:rPr>
              <w:t>описывает основные требования к расчетной модели электроэнергетической системы, включающей территории ценовых и неценовых зон оптового рынка, на которых вводятся в действие и применяются Правила оптового рынка электроэнергии (далее – расчетная модель);</w:t>
            </w:r>
          </w:p>
          <w:p w:rsidR="005B1BCB" w:rsidRPr="005B1BCB" w:rsidRDefault="005B1BCB" w:rsidP="00671C21">
            <w:pPr>
              <w:pStyle w:val="subclauseindent"/>
              <w:numPr>
                <w:ilvl w:val="0"/>
                <w:numId w:val="8"/>
              </w:numPr>
              <w:tabs>
                <w:tab w:val="clear" w:pos="360"/>
                <w:tab w:val="num" w:pos="1710"/>
              </w:tabs>
              <w:spacing w:line="240" w:lineRule="auto"/>
              <w:ind w:left="1710"/>
              <w:rPr>
                <w:rFonts w:ascii="Garamond" w:hAnsi="Garamond"/>
                <w:szCs w:val="22"/>
              </w:rPr>
            </w:pPr>
            <w:r w:rsidRPr="005B1BCB">
              <w:rPr>
                <w:rFonts w:ascii="Garamond" w:hAnsi="Garamond"/>
                <w:szCs w:val="22"/>
              </w:rPr>
              <w:t xml:space="preserve">регулирует отношения между АО «СО ЕЭС» (далее – Системный оператор, СО), АО «АТС» (далее – КО) и </w:t>
            </w:r>
            <w:r w:rsidRPr="005B1BCB">
              <w:rPr>
                <w:rFonts w:ascii="Garamond" w:hAnsi="Garamond"/>
                <w:szCs w:val="22"/>
                <w:highlight w:val="yellow"/>
              </w:rPr>
              <w:t>П</w:t>
            </w:r>
            <w:r w:rsidRPr="005B1BCB">
              <w:rPr>
                <w:rFonts w:ascii="Garamond" w:hAnsi="Garamond"/>
                <w:szCs w:val="22"/>
              </w:rPr>
              <w:t>АО «ФСК ЕЭС» (далее – ФСК), связанные:</w:t>
            </w:r>
          </w:p>
          <w:p w:rsidR="005B1BCB" w:rsidRPr="00671C21" w:rsidRDefault="005B1BCB" w:rsidP="00671C21">
            <w:pPr>
              <w:pStyle w:val="ac"/>
              <w:jc w:val="left"/>
              <w:rPr>
                <w:rFonts w:ascii="Garamond" w:hAnsi="Garamond" w:cs="Garamond"/>
                <w:bCs/>
                <w:szCs w:val="22"/>
                <w:lang w:val="ru-RU"/>
              </w:rPr>
            </w:pPr>
            <w:r w:rsidRPr="00671C21">
              <w:rPr>
                <w:rFonts w:ascii="Garamond" w:hAnsi="Garamond" w:cs="Garamond"/>
                <w:bCs/>
                <w:szCs w:val="22"/>
                <w:lang w:val="ru-RU"/>
              </w:rPr>
              <w:t>…</w:t>
            </w:r>
          </w:p>
        </w:tc>
      </w:tr>
      <w:tr w:rsidR="005B1BCB" w:rsidRPr="005B1BCB" w:rsidTr="005B1BCB">
        <w:trPr>
          <w:trHeight w:val="435"/>
        </w:trPr>
        <w:tc>
          <w:tcPr>
            <w:tcW w:w="960" w:type="dxa"/>
            <w:vAlign w:val="center"/>
          </w:tcPr>
          <w:p w:rsidR="005B1BCB" w:rsidRPr="005B1BCB" w:rsidRDefault="005B1BCB" w:rsidP="00671C21">
            <w:pPr>
              <w:spacing w:before="120" w:after="120" w:line="240" w:lineRule="auto"/>
              <w:jc w:val="center"/>
              <w:rPr>
                <w:rFonts w:ascii="Garamond" w:hAnsi="Garamond" w:cs="Garamond"/>
                <w:b/>
                <w:bCs/>
              </w:rPr>
            </w:pPr>
            <w:r w:rsidRPr="005B1BCB">
              <w:rPr>
                <w:rFonts w:ascii="Garamond" w:hAnsi="Garamond" w:cs="Garamond"/>
                <w:b/>
                <w:bCs/>
              </w:rPr>
              <w:t>2.4</w:t>
            </w:r>
          </w:p>
        </w:tc>
        <w:tc>
          <w:tcPr>
            <w:tcW w:w="6844" w:type="dxa"/>
            <w:vAlign w:val="center"/>
          </w:tcPr>
          <w:p w:rsidR="005B1BCB" w:rsidRPr="005B1BCB" w:rsidRDefault="005B1BCB" w:rsidP="00671C21">
            <w:pPr>
              <w:pStyle w:val="3"/>
              <w:spacing w:line="240" w:lineRule="auto"/>
              <w:rPr>
                <w:rFonts w:ascii="Garamond" w:eastAsia="Times New Roman" w:hAnsi="Garamond"/>
                <w:b w:val="0"/>
                <w:sz w:val="22"/>
                <w:szCs w:val="22"/>
                <w:lang w:val="ru-RU"/>
              </w:rPr>
            </w:pPr>
            <w:bookmarkStart w:id="17" w:name="_Toc334454331"/>
            <w:r w:rsidRPr="005B1BCB">
              <w:rPr>
                <w:rFonts w:ascii="Garamond" w:eastAsia="Times New Roman" w:hAnsi="Garamond"/>
                <w:sz w:val="22"/>
                <w:szCs w:val="22"/>
                <w:lang w:val="ru-RU"/>
              </w:rPr>
              <w:t>Требования к представлению параметров и режимов работы генерирующего оборудования в расчетной модели</w:t>
            </w:r>
            <w:bookmarkEnd w:id="17"/>
            <w:r w:rsidRPr="005B1BCB">
              <w:rPr>
                <w:rFonts w:ascii="Garamond" w:eastAsia="Times New Roman" w:hAnsi="Garamond"/>
                <w:sz w:val="22"/>
                <w:szCs w:val="22"/>
                <w:lang w:val="ru-RU"/>
              </w:rPr>
              <w:t xml:space="preserve"> </w:t>
            </w:r>
          </w:p>
          <w:p w:rsidR="005B1BCB" w:rsidRPr="005B1BCB" w:rsidRDefault="005B1BCB" w:rsidP="00671C21">
            <w:pPr>
              <w:pStyle w:val="af6"/>
              <w:spacing w:before="120"/>
              <w:rPr>
                <w:rFonts w:ascii="Garamond" w:hAnsi="Garamond"/>
                <w:sz w:val="22"/>
                <w:szCs w:val="22"/>
              </w:rPr>
            </w:pPr>
            <w:r w:rsidRPr="005B1BCB">
              <w:rPr>
                <w:rFonts w:ascii="Garamond" w:hAnsi="Garamond"/>
                <w:sz w:val="22"/>
                <w:szCs w:val="22"/>
              </w:rPr>
              <w:t>В расчетной модели должны быть представлены:</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значение номинальной мощности генерирующего оборудования;</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значение максимальной мощности включенного генерирующего оборудования, готовой к несению нагрузки, а при необходимости максимум СО;</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значения минимальной возможной мощности генерирующего оборудования (технический минимум, а при необходимости технологический и (или) минимум СО);</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параметры, характеризующие скорость изменения нагрузки генерирующего оборудования в плановом режиме.</w:t>
            </w:r>
          </w:p>
          <w:p w:rsidR="005B1BCB" w:rsidRPr="005B1BCB" w:rsidRDefault="005B1BCB" w:rsidP="00671C21">
            <w:pPr>
              <w:pStyle w:val="32"/>
              <w:spacing w:before="120"/>
              <w:ind w:left="709" w:firstLine="567"/>
              <w:jc w:val="both"/>
              <w:rPr>
                <w:rFonts w:ascii="Garamond" w:hAnsi="Garamond" w:cs="Garamond"/>
                <w:b/>
                <w:bCs/>
                <w:sz w:val="22"/>
                <w:szCs w:val="22"/>
              </w:rPr>
            </w:pPr>
            <w:r w:rsidRPr="005B1BCB">
              <w:rPr>
                <w:rFonts w:ascii="Garamond" w:hAnsi="Garamond"/>
                <w:sz w:val="22"/>
                <w:szCs w:val="22"/>
              </w:rPr>
              <w:t xml:space="preserve">Для целей формирования расчетной модели параметры генерирующих объектов, </w:t>
            </w:r>
            <w:r w:rsidRPr="005B1BCB">
              <w:rPr>
                <w:rFonts w:ascii="Garamond" w:hAnsi="Garamond" w:cs="Garamond"/>
                <w:sz w:val="22"/>
                <w:szCs w:val="22"/>
              </w:rPr>
              <w:t xml:space="preserve">функционирующих на основе использования фотоэлектрического преобразования энергии солнца либо на основе использования энергии ветра (в </w:t>
            </w:r>
            <w:r w:rsidRPr="005B1BCB">
              <w:rPr>
                <w:rFonts w:ascii="Garamond" w:hAnsi="Garamond" w:cs="Garamond"/>
                <w:sz w:val="22"/>
                <w:szCs w:val="22"/>
              </w:rPr>
              <w:lastRenderedPageBreak/>
              <w:t xml:space="preserve">соответствии с основным видом топлива, указанным участником оптового рынка в форме 12 </w:t>
            </w:r>
            <w:r w:rsidRPr="005B1BCB">
              <w:rPr>
                <w:rFonts w:ascii="Garamond" w:hAnsi="Garamond" w:cs="Garamond"/>
                <w:sz w:val="22"/>
                <w:szCs w:val="22"/>
                <w:highlight w:val="yellow"/>
              </w:rPr>
              <w:t>или форме 12 «А»</w:t>
            </w:r>
            <w:r w:rsidRPr="005B1BCB">
              <w:rPr>
                <w:rFonts w:ascii="Garamond" w:hAnsi="Garamond" w:cs="Garamond"/>
                <w:sz w:val="22"/>
                <w:szCs w:val="22"/>
              </w:rPr>
              <w:t xml:space="preserve"> приложения 1 к </w:t>
            </w:r>
            <w:r w:rsidRPr="005B1BCB">
              <w:rPr>
                <w:rFonts w:ascii="Garamond" w:hAnsi="Garamond" w:cs="Garamond"/>
                <w:i/>
                <w:sz w:val="22"/>
                <w:szCs w:val="22"/>
              </w:rPr>
              <w:t>Положению о порядке получения статуса субъекта оптового рынка и ведения реестра субъектов оптового рынка</w:t>
            </w:r>
            <w:r w:rsidRPr="005B1BCB">
              <w:rPr>
                <w:rFonts w:ascii="Garamond" w:hAnsi="Garamond" w:cs="Garamond"/>
                <w:sz w:val="22"/>
                <w:szCs w:val="22"/>
              </w:rPr>
              <w:t xml:space="preserve"> (Приложение № 1.1 к </w:t>
            </w:r>
            <w:r w:rsidRPr="005B1BCB">
              <w:rPr>
                <w:rFonts w:ascii="Garamond" w:hAnsi="Garamond" w:cs="Garamond"/>
                <w:i/>
                <w:sz w:val="22"/>
                <w:szCs w:val="22"/>
              </w:rPr>
              <w:t>Договору о присоединении к торговой системе оптового рынка</w:t>
            </w:r>
            <w:r w:rsidRPr="005B1BCB">
              <w:rPr>
                <w:rFonts w:ascii="Garamond" w:hAnsi="Garamond" w:cs="Garamond"/>
                <w:sz w:val="22"/>
                <w:szCs w:val="22"/>
              </w:rPr>
              <w:t xml:space="preserve">) </w:t>
            </w:r>
            <w:r w:rsidRPr="005B1BCB">
              <w:rPr>
                <w:rFonts w:ascii="Garamond" w:hAnsi="Garamond"/>
                <w:sz w:val="22"/>
                <w:szCs w:val="22"/>
              </w:rPr>
              <w:t>(далее – объекты ВИЭ (солнце/ветер)), подлежат представлению с учетом следующих особенностей (без учета значений, указанных участником оптового рынка</w:t>
            </w:r>
            <w:r w:rsidRPr="005B1BCB">
              <w:rPr>
                <w:rFonts w:ascii="Garamond" w:hAnsi="Garamond" w:cs="Garamond"/>
                <w:sz w:val="22"/>
                <w:szCs w:val="22"/>
              </w:rPr>
              <w:t xml:space="preserve"> в </w:t>
            </w:r>
            <w:r w:rsidRPr="005B1BCB">
              <w:rPr>
                <w:rFonts w:ascii="Garamond" w:hAnsi="Garamond" w:cs="Garamond"/>
                <w:sz w:val="22"/>
                <w:szCs w:val="22"/>
                <w:highlight w:val="yellow"/>
              </w:rPr>
              <w:t>вышеуказанных</w:t>
            </w:r>
            <w:r w:rsidRPr="005B1BCB">
              <w:rPr>
                <w:rFonts w:ascii="Garamond" w:hAnsi="Garamond" w:cs="Garamond"/>
                <w:sz w:val="22"/>
                <w:szCs w:val="22"/>
              </w:rPr>
              <w:t xml:space="preserve"> форме 12 </w:t>
            </w:r>
            <w:r w:rsidRPr="005B1BCB">
              <w:rPr>
                <w:rFonts w:ascii="Garamond" w:hAnsi="Garamond" w:cs="Garamond"/>
                <w:sz w:val="22"/>
                <w:szCs w:val="22"/>
                <w:highlight w:val="yellow"/>
              </w:rPr>
              <w:t>или</w:t>
            </w:r>
            <w:r w:rsidRPr="005B1BCB">
              <w:rPr>
                <w:rFonts w:ascii="Garamond" w:hAnsi="Garamond" w:cs="Garamond"/>
                <w:sz w:val="22"/>
                <w:szCs w:val="22"/>
              </w:rPr>
              <w:t xml:space="preserve"> </w:t>
            </w:r>
            <w:r w:rsidRPr="005B1BCB">
              <w:rPr>
                <w:rFonts w:ascii="Garamond" w:hAnsi="Garamond" w:cs="Garamond"/>
                <w:sz w:val="22"/>
                <w:szCs w:val="22"/>
                <w:highlight w:val="yellow"/>
              </w:rPr>
              <w:t>форме 12 «А»</w:t>
            </w:r>
            <w:r w:rsidRPr="005B1BCB">
              <w:rPr>
                <w:rFonts w:ascii="Garamond" w:hAnsi="Garamond" w:cs="Garamond"/>
                <w:sz w:val="22"/>
                <w:szCs w:val="22"/>
              </w:rPr>
              <w:t xml:space="preserve"> в отношении нижеуказанных параметров)</w:t>
            </w:r>
            <w:r w:rsidRPr="005B1BCB">
              <w:rPr>
                <w:rFonts w:ascii="Garamond" w:hAnsi="Garamond"/>
                <w:sz w:val="22"/>
                <w:szCs w:val="22"/>
              </w:rPr>
              <w:t>: значение нижнего предела регулировочного диапазона устанавливается равным нулю, значение верхнего регулировочного диапазона устанавливается равным установленной мощности такого объекта ВИЭ, значения максимально допустимого предела увеличения (снижения) нагрузки (скорость набора (сброса) мощности (нагрузки)), устанавливаются равными значению установленной мощности такого объекта ВИЭ в минуту.</w:t>
            </w:r>
          </w:p>
        </w:tc>
        <w:tc>
          <w:tcPr>
            <w:tcW w:w="7007" w:type="dxa"/>
            <w:vAlign w:val="center"/>
          </w:tcPr>
          <w:p w:rsidR="005B1BCB" w:rsidRPr="005B1BCB" w:rsidRDefault="005B1BCB" w:rsidP="00671C21">
            <w:pPr>
              <w:pStyle w:val="3"/>
              <w:spacing w:line="240" w:lineRule="auto"/>
              <w:rPr>
                <w:rFonts w:ascii="Garamond" w:eastAsia="Times New Roman" w:hAnsi="Garamond"/>
                <w:b w:val="0"/>
                <w:sz w:val="22"/>
                <w:szCs w:val="22"/>
                <w:lang w:val="ru-RU"/>
              </w:rPr>
            </w:pPr>
            <w:r w:rsidRPr="005B1BCB">
              <w:rPr>
                <w:rFonts w:ascii="Garamond" w:eastAsia="Times New Roman" w:hAnsi="Garamond"/>
                <w:sz w:val="22"/>
                <w:szCs w:val="22"/>
                <w:lang w:val="ru-RU"/>
              </w:rPr>
              <w:lastRenderedPageBreak/>
              <w:t xml:space="preserve">Требования к представлению параметров и режимов работы генерирующего оборудования в расчетной модели </w:t>
            </w:r>
          </w:p>
          <w:p w:rsidR="005B1BCB" w:rsidRPr="005B1BCB" w:rsidRDefault="005B1BCB" w:rsidP="00671C21">
            <w:pPr>
              <w:pStyle w:val="af6"/>
              <w:spacing w:before="120"/>
              <w:rPr>
                <w:rFonts w:ascii="Garamond" w:hAnsi="Garamond"/>
                <w:sz w:val="22"/>
                <w:szCs w:val="22"/>
              </w:rPr>
            </w:pPr>
            <w:r w:rsidRPr="005B1BCB">
              <w:rPr>
                <w:rFonts w:ascii="Garamond" w:hAnsi="Garamond"/>
                <w:sz w:val="22"/>
                <w:szCs w:val="22"/>
              </w:rPr>
              <w:t>В расчетной модели должны быть представлены:</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значение номинальной мощности генерирующего оборудования;</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значение максимальной мощности включенного генерирующего оборудования, готовой к несению нагрузки, а при необходимости максимум СО;</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значения минимальной возможной мощности генерирующего оборудования (технический минимум, а при необходимости технологический и (или) минимум СО);</w:t>
            </w:r>
          </w:p>
          <w:p w:rsidR="005B1BCB" w:rsidRPr="005B1BCB" w:rsidRDefault="005B1BCB" w:rsidP="00671C21">
            <w:pPr>
              <w:pStyle w:val="32"/>
              <w:numPr>
                <w:ilvl w:val="0"/>
                <w:numId w:val="9"/>
              </w:numPr>
              <w:spacing w:before="120"/>
              <w:jc w:val="both"/>
              <w:rPr>
                <w:rFonts w:ascii="Garamond" w:hAnsi="Garamond"/>
                <w:sz w:val="22"/>
                <w:szCs w:val="22"/>
              </w:rPr>
            </w:pPr>
            <w:r w:rsidRPr="005B1BCB">
              <w:rPr>
                <w:rFonts w:ascii="Garamond" w:hAnsi="Garamond"/>
                <w:sz w:val="22"/>
                <w:szCs w:val="22"/>
              </w:rPr>
              <w:t>параметры, характеризующие скорость изменения нагрузки генерирующего оборудования в плановом режиме.</w:t>
            </w:r>
          </w:p>
          <w:p w:rsidR="005B1BCB" w:rsidRPr="005B1BCB" w:rsidRDefault="005B1BCB" w:rsidP="00671C21">
            <w:pPr>
              <w:pStyle w:val="32"/>
              <w:spacing w:before="120"/>
              <w:ind w:left="709" w:firstLine="567"/>
              <w:jc w:val="both"/>
              <w:rPr>
                <w:rFonts w:ascii="Garamond" w:hAnsi="Garamond"/>
                <w:sz w:val="22"/>
                <w:szCs w:val="22"/>
              </w:rPr>
            </w:pPr>
            <w:r w:rsidRPr="005B1BCB">
              <w:rPr>
                <w:rFonts w:ascii="Garamond" w:hAnsi="Garamond"/>
                <w:sz w:val="22"/>
                <w:szCs w:val="22"/>
              </w:rPr>
              <w:t xml:space="preserve">Для целей формирования расчетной модели параметры генерирующих объектов, </w:t>
            </w:r>
            <w:r w:rsidRPr="005B1BCB">
              <w:rPr>
                <w:rFonts w:ascii="Garamond" w:hAnsi="Garamond" w:cs="Garamond"/>
                <w:sz w:val="22"/>
                <w:szCs w:val="22"/>
              </w:rPr>
              <w:t xml:space="preserve">функционирующих на основе использования фотоэлектрического преобразования энергии солнца либо на основе использования энергии ветра (в </w:t>
            </w:r>
            <w:r w:rsidRPr="005B1BCB">
              <w:rPr>
                <w:rFonts w:ascii="Garamond" w:hAnsi="Garamond" w:cs="Garamond"/>
                <w:sz w:val="22"/>
                <w:szCs w:val="22"/>
              </w:rPr>
              <w:lastRenderedPageBreak/>
              <w:t xml:space="preserve">соответствии с основным видом топлива, указанным участником оптового рынка в форме 12 приложения 1 к </w:t>
            </w:r>
            <w:r w:rsidRPr="005B1BCB">
              <w:rPr>
                <w:rFonts w:ascii="Garamond" w:hAnsi="Garamond" w:cs="Garamond"/>
                <w:i/>
                <w:sz w:val="22"/>
                <w:szCs w:val="22"/>
              </w:rPr>
              <w:t>Положению о порядке получения статуса субъекта оптового рынка и ведения реестра субъектов оптового рынка</w:t>
            </w:r>
            <w:r w:rsidRPr="005B1BCB">
              <w:rPr>
                <w:rFonts w:ascii="Garamond" w:hAnsi="Garamond" w:cs="Garamond"/>
                <w:sz w:val="22"/>
                <w:szCs w:val="22"/>
              </w:rPr>
              <w:t xml:space="preserve"> (Приложение № 1.1 к </w:t>
            </w:r>
            <w:r w:rsidRPr="005B1BCB">
              <w:rPr>
                <w:rFonts w:ascii="Garamond" w:hAnsi="Garamond" w:cs="Garamond"/>
                <w:i/>
                <w:sz w:val="22"/>
                <w:szCs w:val="22"/>
              </w:rPr>
              <w:t>Договору о присоединении к торговой системе оптового рынка</w:t>
            </w:r>
            <w:r w:rsidRPr="005B1BCB">
              <w:rPr>
                <w:rFonts w:ascii="Garamond" w:hAnsi="Garamond" w:cs="Garamond"/>
                <w:sz w:val="22"/>
                <w:szCs w:val="22"/>
              </w:rPr>
              <w:t xml:space="preserve">) </w:t>
            </w:r>
            <w:r w:rsidRPr="005B1BCB">
              <w:rPr>
                <w:rFonts w:ascii="Garamond" w:hAnsi="Garamond"/>
                <w:sz w:val="22"/>
                <w:szCs w:val="22"/>
              </w:rPr>
              <w:t>(далее – объекты ВИЭ (солнце/ветер)), подлежат представлению с учетом следующих особенностей (без учета значений, указанных участником оптового рынка</w:t>
            </w:r>
            <w:r w:rsidRPr="005B1BCB">
              <w:rPr>
                <w:rFonts w:ascii="Garamond" w:hAnsi="Garamond" w:cs="Garamond"/>
                <w:sz w:val="22"/>
                <w:szCs w:val="22"/>
              </w:rPr>
              <w:t xml:space="preserve"> в форме 12 в отношении нижеуказанных параметров)</w:t>
            </w:r>
            <w:r w:rsidRPr="005B1BCB">
              <w:rPr>
                <w:rFonts w:ascii="Garamond" w:hAnsi="Garamond"/>
                <w:sz w:val="22"/>
                <w:szCs w:val="22"/>
              </w:rPr>
              <w:t>: значение нижнего предела регулировочного диапазона устанавливается равным нулю, значение верхнего регулировочного диапазона устанавливается равным установленной мощности такого объекта ВИЭ, значения максимально допустимого предела увеличения (снижения) нагрузки (скорость набора (сброса) мощности (нагрузки)), устанавливаются равными значению установленной мощности такого объекта ВИЭ в минуту.</w:t>
            </w:r>
          </w:p>
          <w:p w:rsidR="005B1BCB" w:rsidRPr="005B1BCB" w:rsidRDefault="005B1BCB" w:rsidP="00671C21">
            <w:pPr>
              <w:spacing w:before="120" w:after="120" w:line="240" w:lineRule="auto"/>
              <w:jc w:val="center"/>
              <w:rPr>
                <w:rFonts w:ascii="Garamond" w:hAnsi="Garamond" w:cs="Garamond"/>
                <w:b/>
                <w:bCs/>
              </w:rPr>
            </w:pPr>
          </w:p>
        </w:tc>
      </w:tr>
    </w:tbl>
    <w:p w:rsidR="005B1BCB" w:rsidRPr="005B1BCB" w:rsidRDefault="005B1BCB" w:rsidP="00671C21">
      <w:pPr>
        <w:spacing w:after="0" w:line="240" w:lineRule="auto"/>
        <w:rPr>
          <w:rFonts w:ascii="Garamond" w:hAnsi="Garamond"/>
        </w:rPr>
      </w:pPr>
    </w:p>
    <w:p w:rsidR="005B1BCB" w:rsidRPr="00671C21" w:rsidRDefault="005B1BCB" w:rsidP="00671C21">
      <w:pPr>
        <w:pStyle w:val="2"/>
        <w:numPr>
          <w:ilvl w:val="0"/>
          <w:numId w:val="0"/>
        </w:numPr>
        <w:spacing w:before="0" w:after="0" w:line="240" w:lineRule="auto"/>
        <w:ind w:right="394"/>
        <w:jc w:val="left"/>
        <w:rPr>
          <w:sz w:val="26"/>
          <w:szCs w:val="26"/>
          <w:lang w:val="ru-RU"/>
        </w:rPr>
      </w:pPr>
      <w:r w:rsidRPr="00671C21">
        <w:rPr>
          <w:sz w:val="26"/>
          <w:szCs w:val="26"/>
          <w:lang w:val="ru-RU"/>
        </w:rPr>
        <w:t xml:space="preserve">Предложения по изменениям и дополнениям в РЕГЛАМЕНТ ПОДАЧИ УВЕДОМЛЕНИЙ УЧАСТНИКАМИ ОПТОВОГО РЫНКА </w:t>
      </w:r>
      <w:r w:rsidRPr="00671C21">
        <w:rPr>
          <w:caps/>
          <w:sz w:val="26"/>
          <w:szCs w:val="26"/>
          <w:lang w:val="ru-RU"/>
        </w:rPr>
        <w:t>(</w:t>
      </w:r>
      <w:r w:rsidRPr="00671C21">
        <w:rPr>
          <w:sz w:val="26"/>
          <w:szCs w:val="26"/>
          <w:lang w:val="ru-RU"/>
        </w:rPr>
        <w:t>Приложение № 4 к Договору о 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rFonts w:ascii="Garamond" w:hAnsi="Garamond"/>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3.2.5</w:t>
            </w:r>
          </w:p>
        </w:tc>
        <w:tc>
          <w:tcPr>
            <w:tcW w:w="6844" w:type="dxa"/>
          </w:tcPr>
          <w:p w:rsidR="005B1BCB" w:rsidRPr="005B1BCB" w:rsidRDefault="005B1BCB" w:rsidP="001A0991">
            <w:pPr>
              <w:pStyle w:val="4"/>
              <w:widowControl w:val="0"/>
              <w:numPr>
                <w:ilvl w:val="0"/>
                <w:numId w:val="0"/>
              </w:numPr>
              <w:suppressAutoHyphens/>
              <w:spacing w:line="240" w:lineRule="auto"/>
              <w:rPr>
                <w:rFonts w:ascii="Garamond" w:hAnsi="Garamond" w:cs="Garamond"/>
                <w:b/>
                <w:bCs/>
                <w:sz w:val="22"/>
                <w:szCs w:val="22"/>
                <w:lang w:val="ru-RU"/>
              </w:rPr>
            </w:pPr>
            <w:r w:rsidRPr="005B1BCB">
              <w:rPr>
                <w:rFonts w:ascii="Garamond" w:hAnsi="Garamond"/>
                <w:color w:val="000000" w:themeColor="text1"/>
                <w:sz w:val="22"/>
                <w:szCs w:val="22"/>
                <w:lang w:val="ru-RU"/>
              </w:rPr>
              <w:t>В случае непредоставления данных участниками рынка Системный оператор должен использовать имеющиеся в его распоряжении данные, в том числе представленные участниками оптового рынка КО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перечне паспортных технологических характеристик генерирующего оборудования по форме 12</w:t>
            </w:r>
            <w:r w:rsidRPr="005B1BCB">
              <w:rPr>
                <w:rFonts w:ascii="Garamond" w:hAnsi="Garamond"/>
                <w:color w:val="000000" w:themeColor="text1"/>
                <w:sz w:val="22"/>
                <w:szCs w:val="22"/>
                <w:highlight w:val="yellow"/>
                <w:lang w:val="ru-RU"/>
              </w:rPr>
              <w:t>/12А</w:t>
            </w:r>
            <w:r w:rsidRPr="005B1BCB">
              <w:rPr>
                <w:rFonts w:ascii="Garamond" w:hAnsi="Garamond"/>
                <w:color w:val="000000" w:themeColor="text1"/>
                <w:sz w:val="22"/>
                <w:szCs w:val="22"/>
                <w:lang w:val="ru-RU"/>
              </w:rPr>
              <w:t xml:space="preserve"> (приложение 1 к данному положению) и (или) учтенные в расчетной модели ЕЭС России в соответствии с Регламентом внесения изменений в расчетную модель электроэнергетической системы (Приложение № 2 к Договору о присоединении к торговой системе оптового рынка), паспортные технологические характеристики единицы генерирующего оборудования, соответствующие ранее представленным уведомлениям, типовые графики пуска/останова оборудования, данные о фактических режимах работы оборудования, полученные по данным телеметрии и т.д.</w:t>
            </w:r>
          </w:p>
        </w:tc>
        <w:tc>
          <w:tcPr>
            <w:tcW w:w="7007" w:type="dxa"/>
          </w:tcPr>
          <w:p w:rsidR="005B1BCB" w:rsidRPr="005B1BCB" w:rsidRDefault="005B1BCB" w:rsidP="001A0991">
            <w:pPr>
              <w:pStyle w:val="4"/>
              <w:widowControl w:val="0"/>
              <w:numPr>
                <w:ilvl w:val="0"/>
                <w:numId w:val="0"/>
              </w:numPr>
              <w:suppressAutoHyphens/>
              <w:spacing w:line="240" w:lineRule="auto"/>
              <w:rPr>
                <w:rFonts w:ascii="Garamond" w:hAnsi="Garamond" w:cs="Garamond"/>
                <w:b/>
                <w:bCs/>
                <w:sz w:val="22"/>
                <w:szCs w:val="22"/>
                <w:lang w:val="ru-RU"/>
              </w:rPr>
            </w:pPr>
            <w:r w:rsidRPr="005B1BCB">
              <w:rPr>
                <w:rFonts w:ascii="Garamond" w:hAnsi="Garamond"/>
                <w:color w:val="000000" w:themeColor="text1"/>
                <w:sz w:val="22"/>
                <w:szCs w:val="22"/>
                <w:lang w:val="ru-RU"/>
              </w:rPr>
              <w:t>В случае непредоставления данных участниками рынка Системный оператор должен использовать имеющиеся в его распоряжении данные, в том числе представленные участниками оптового рынка КО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перечне паспортных технологических характеристик генерирующего оборудования по форме 12 (приложение 1 к данному положению) и (или) учтенные в расчетной модели ЕЭС России в соответствии с Регламентом внесения изменений в расчетную модель электроэнергетической системы (Приложение № 2 к Договору о присоединении к торговой системе оптового рынка), паспортные технологические характеристики единицы генерирующего оборудования, соответствующие ранее представленным уведомлениям, типовые графики пуска/останова оборудования, данные о фактических режимах работы оборудования, полученные по данным телеметрии и т.д.</w:t>
            </w:r>
          </w:p>
        </w:tc>
      </w:tr>
    </w:tbl>
    <w:p w:rsidR="005B1BCB" w:rsidRPr="005B1BCB" w:rsidRDefault="005B1BCB" w:rsidP="00671C21">
      <w:pPr>
        <w:spacing w:after="0" w:line="240" w:lineRule="auto"/>
        <w:jc w:val="center"/>
        <w:rPr>
          <w:rFonts w:ascii="Garamond" w:hAnsi="Garamond"/>
        </w:rPr>
      </w:pPr>
    </w:p>
    <w:p w:rsidR="005B1BCB" w:rsidRDefault="005B1BCB" w:rsidP="00671C21">
      <w:pPr>
        <w:pStyle w:val="2"/>
        <w:numPr>
          <w:ilvl w:val="0"/>
          <w:numId w:val="0"/>
        </w:numPr>
        <w:spacing w:before="0" w:after="0" w:line="240" w:lineRule="auto"/>
        <w:ind w:right="394"/>
        <w:jc w:val="left"/>
        <w:rPr>
          <w:sz w:val="26"/>
          <w:szCs w:val="26"/>
          <w:lang w:val="ru-RU"/>
        </w:rPr>
      </w:pPr>
      <w:r w:rsidRPr="00671C21">
        <w:rPr>
          <w:sz w:val="26"/>
          <w:szCs w:val="26"/>
          <w:lang w:val="ru-RU"/>
        </w:rPr>
        <w:lastRenderedPageBreak/>
        <w:t xml:space="preserve">Предложения по изменениям и дополнениям в РЕГЛАМЕНТ ПОДАЧИ ЦЕНОВЫХ ЗАЯВОК УЧАСТНИКАМИ ОПТОВОГО РЫНКА </w:t>
      </w:r>
      <w:r w:rsidRPr="00671C21">
        <w:rPr>
          <w:caps/>
          <w:sz w:val="26"/>
          <w:szCs w:val="26"/>
          <w:lang w:val="ru-RU"/>
        </w:rPr>
        <w:t>(</w:t>
      </w:r>
      <w:r w:rsidRPr="00671C21">
        <w:rPr>
          <w:sz w:val="26"/>
          <w:szCs w:val="26"/>
          <w:lang w:val="ru-RU"/>
        </w:rPr>
        <w:t>Приложение № 5 к Договору о 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9.6</w:t>
            </w:r>
          </w:p>
        </w:tc>
        <w:tc>
          <w:tcPr>
            <w:tcW w:w="6844"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lang w:val="ru-RU"/>
              </w:rPr>
            </w:pPr>
            <w:r w:rsidRPr="005B1BCB">
              <w:rPr>
                <w:rFonts w:ascii="Garamond" w:hAnsi="Garamond"/>
                <w:color w:val="000000"/>
                <w:sz w:val="22"/>
                <w:szCs w:val="22"/>
                <w:lang w:val="ru-RU"/>
              </w:rPr>
              <w:t>…</w:t>
            </w:r>
          </w:p>
          <w:p w:rsidR="005B1BCB" w:rsidRPr="005B1BCB" w:rsidRDefault="005B1BCB" w:rsidP="005B1BCB">
            <w:pPr>
              <w:pStyle w:val="5"/>
              <w:numPr>
                <w:ilvl w:val="4"/>
                <w:numId w:val="0"/>
              </w:numPr>
              <w:tabs>
                <w:tab w:val="num" w:pos="900"/>
                <w:tab w:val="left" w:pos="1512"/>
              </w:tabs>
              <w:spacing w:before="60"/>
              <w:rPr>
                <w:rFonts w:ascii="Garamond" w:hAnsi="Garamond"/>
                <w:color w:val="000000"/>
                <w:sz w:val="22"/>
                <w:szCs w:val="22"/>
                <w:lang w:val="ru-RU"/>
              </w:rPr>
            </w:pPr>
            <w:r w:rsidRPr="005B1BCB">
              <w:rPr>
                <w:rFonts w:ascii="Garamond" w:hAnsi="Garamond"/>
                <w:color w:val="000000"/>
                <w:sz w:val="22"/>
                <w:szCs w:val="22"/>
                <w:lang w:val="ru-RU"/>
              </w:rPr>
              <w:t xml:space="preserve">Коэффициент ограничения стоимости пуска </w:t>
            </w:r>
            <w:r w:rsidRPr="005B1BCB">
              <w:rPr>
                <w:rFonts w:ascii="Garamond" w:hAnsi="Garamond"/>
                <w:color w:val="000000"/>
                <w:position w:val="-14"/>
                <w:sz w:val="22"/>
                <w:szCs w:val="22"/>
              </w:rPr>
              <w:object w:dxaOrig="840" w:dyaOrig="400" w14:anchorId="79C805DB">
                <v:shape id="_x0000_i1186" type="#_x0000_t75" style="width:41.75pt;height:19.95pt" o:ole="">
                  <v:imagedata r:id="rId251" o:title=""/>
                </v:shape>
                <o:OLEObject Type="Embed" ProgID="Equation.3" ShapeID="_x0000_i1186" DrawAspect="Content" ObjectID="_1635869474" r:id="rId252"/>
              </w:object>
            </w:r>
            <w:r w:rsidRPr="005B1BCB">
              <w:rPr>
                <w:rFonts w:ascii="Garamond" w:hAnsi="Garamond"/>
                <w:color w:val="000000"/>
                <w:position w:val="-14"/>
                <w:sz w:val="22"/>
                <w:szCs w:val="22"/>
                <w:lang w:val="ru-RU"/>
              </w:rPr>
              <w:t xml:space="preserve"> </w:t>
            </w:r>
            <w:r w:rsidRPr="005B1BCB">
              <w:rPr>
                <w:rFonts w:ascii="Garamond" w:hAnsi="Garamond"/>
                <w:color w:val="000000"/>
                <w:sz w:val="22"/>
                <w:szCs w:val="22"/>
                <w:lang w:val="ru-RU"/>
              </w:rPr>
              <w:t xml:space="preserve">определяется для участника </w:t>
            </w:r>
            <w:r w:rsidRPr="005B1BCB">
              <w:rPr>
                <w:rFonts w:ascii="Garamond" w:hAnsi="Garamond"/>
                <w:i/>
                <w:color w:val="000000"/>
                <w:sz w:val="22"/>
                <w:szCs w:val="22"/>
              </w:rPr>
              <w:t>i</w:t>
            </w:r>
            <w:r w:rsidRPr="005B1BCB">
              <w:rPr>
                <w:rFonts w:ascii="Garamond" w:hAnsi="Garamond"/>
                <w:color w:val="000000"/>
                <w:sz w:val="22"/>
                <w:szCs w:val="22"/>
                <w:lang w:val="ru-RU"/>
              </w:rPr>
              <w:t xml:space="preserve"> по ЕГО </w:t>
            </w:r>
            <w:r w:rsidRPr="005B1BCB">
              <w:rPr>
                <w:rFonts w:ascii="Garamond" w:hAnsi="Garamond"/>
                <w:i/>
                <w:color w:val="000000"/>
                <w:sz w:val="22"/>
                <w:szCs w:val="22"/>
              </w:rPr>
              <w:t>b</w:t>
            </w:r>
            <w:r w:rsidRPr="005B1BCB">
              <w:rPr>
                <w:rFonts w:ascii="Garamond" w:hAnsi="Garamond"/>
                <w:color w:val="000000"/>
                <w:sz w:val="22"/>
                <w:szCs w:val="22"/>
                <w:lang w:val="ru-RU"/>
              </w:rPr>
              <w:t xml:space="preserve">, отнесенной к электростанции </w:t>
            </w:r>
            <w:r w:rsidRPr="005B1BCB">
              <w:rPr>
                <w:rFonts w:ascii="Garamond" w:hAnsi="Garamond"/>
                <w:i/>
                <w:color w:val="000000"/>
                <w:sz w:val="22"/>
                <w:szCs w:val="22"/>
              </w:rPr>
              <w:t>s</w:t>
            </w:r>
            <w:r w:rsidRPr="005B1BCB">
              <w:rPr>
                <w:rFonts w:ascii="Garamond" w:hAnsi="Garamond"/>
                <w:color w:val="000000"/>
                <w:sz w:val="22"/>
                <w:szCs w:val="22"/>
                <w:lang w:val="ru-RU"/>
              </w:rPr>
              <w:t xml:space="preserve">,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xml:space="preserve"> следующим образом: </w:t>
            </w:r>
          </w:p>
          <w:p w:rsidR="005B1BCB" w:rsidRPr="005B1BCB" w:rsidRDefault="005B1BCB" w:rsidP="00DD2D3E">
            <w:pPr>
              <w:pStyle w:val="5"/>
              <w:numPr>
                <w:ilvl w:val="0"/>
                <w:numId w:val="12"/>
              </w:numPr>
              <w:tabs>
                <w:tab w:val="left" w:pos="642"/>
              </w:tabs>
              <w:spacing w:before="60" w:line="240" w:lineRule="auto"/>
              <w:rPr>
                <w:rFonts w:ascii="Garamond" w:hAnsi="Garamond"/>
                <w:color w:val="000000"/>
                <w:sz w:val="22"/>
                <w:szCs w:val="22"/>
                <w:lang w:val="ru-RU"/>
              </w:rPr>
            </w:pPr>
            <w:r w:rsidRPr="005B1BCB">
              <w:rPr>
                <w:rFonts w:ascii="Garamond" w:hAnsi="Garamond"/>
                <w:color w:val="000000"/>
                <w:sz w:val="22"/>
                <w:szCs w:val="22"/>
                <w:lang w:val="ru-RU"/>
              </w:rPr>
              <w:t xml:space="preserve">для ЕГО одним из основных видов топлива, определенных по состоянию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в соответствии с переданной участником оптового рынка</w:t>
            </w:r>
            <w:r w:rsidRPr="005B1BCB">
              <w:rPr>
                <w:rFonts w:ascii="Garamond" w:hAnsi="Garamond"/>
                <w:color w:val="000000"/>
                <w:sz w:val="22"/>
                <w:szCs w:val="22"/>
              </w:rPr>
              <w:t> </w:t>
            </w:r>
            <w:r w:rsidRPr="005B1BCB">
              <w:rPr>
                <w:rFonts w:ascii="Garamond" w:hAnsi="Garamond"/>
                <w:color w:val="000000"/>
                <w:sz w:val="22"/>
                <w:szCs w:val="22"/>
                <w:lang w:val="ru-RU"/>
              </w:rPr>
              <w:t>в КО формой 12</w:t>
            </w:r>
            <w:r w:rsidRPr="005B1BCB">
              <w:rPr>
                <w:rFonts w:ascii="Garamond" w:hAnsi="Garamond"/>
                <w:color w:val="000000"/>
                <w:sz w:val="22"/>
                <w:szCs w:val="22"/>
                <w:highlight w:val="yellow"/>
                <w:lang w:val="ru-RU"/>
              </w:rPr>
              <w:t>, формой 12 «А»</w:t>
            </w:r>
            <w:r w:rsidRPr="005B1BCB">
              <w:rPr>
                <w:rFonts w:ascii="Garamond" w:hAnsi="Garamond"/>
                <w:color w:val="000000"/>
                <w:sz w:val="22"/>
                <w:szCs w:val="22"/>
                <w:lang w:val="ru-RU"/>
              </w:rPr>
              <w:t xml:space="preserve"> приложения 1 к </w:t>
            </w:r>
            <w:r w:rsidRPr="005B1BCB">
              <w:rPr>
                <w:rFonts w:ascii="Garamond" w:hAnsi="Garamond"/>
                <w:i/>
                <w:iCs/>
                <w:color w:val="000000"/>
                <w:sz w:val="22"/>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sz w:val="22"/>
                <w:szCs w:val="22"/>
                <w:lang w:val="ru-RU" w:eastAsia="ko-KR"/>
              </w:rPr>
              <w:t>(Приложение №</w:t>
            </w:r>
            <w:r w:rsidRPr="005B1BCB">
              <w:rPr>
                <w:rFonts w:ascii="Garamond" w:eastAsia="Batang" w:hAnsi="Garamond" w:cs="Garamond"/>
                <w:color w:val="000000"/>
                <w:sz w:val="22"/>
                <w:szCs w:val="22"/>
                <w:lang w:eastAsia="ko-KR"/>
              </w:rPr>
              <w:t> </w:t>
            </w:r>
            <w:r w:rsidRPr="005B1BCB">
              <w:rPr>
                <w:rFonts w:ascii="Garamond" w:eastAsia="Batang" w:hAnsi="Garamond" w:cs="Garamond"/>
                <w:color w:val="000000"/>
                <w:sz w:val="22"/>
                <w:szCs w:val="22"/>
                <w:lang w:val="ru-RU" w:eastAsia="ko-KR"/>
              </w:rPr>
              <w:t xml:space="preserve">1.1 к </w:t>
            </w:r>
            <w:r w:rsidRPr="005B1BCB">
              <w:rPr>
                <w:rFonts w:ascii="Garamond" w:eastAsia="Batang" w:hAnsi="Garamond" w:cs="Garamond"/>
                <w:i/>
                <w:color w:val="000000"/>
                <w:sz w:val="22"/>
                <w:szCs w:val="22"/>
                <w:lang w:val="ru-RU" w:eastAsia="ko-KR"/>
              </w:rPr>
              <w:t>Договору о присоединении к торговой системе оптового рынка</w:t>
            </w:r>
            <w:r w:rsidRPr="005B1BCB">
              <w:rPr>
                <w:rFonts w:ascii="Garamond" w:eastAsia="Batang" w:hAnsi="Garamond" w:cs="Garamond"/>
                <w:color w:val="000000"/>
                <w:sz w:val="22"/>
                <w:szCs w:val="22"/>
                <w:lang w:val="ru-RU" w:eastAsia="ko-KR"/>
              </w:rPr>
              <w:t>)</w:t>
            </w:r>
            <w:r w:rsidRPr="005B1BCB">
              <w:rPr>
                <w:rFonts w:ascii="Garamond" w:hAnsi="Garamond"/>
                <w:bCs/>
                <w:iCs/>
                <w:color w:val="000000"/>
                <w:sz w:val="22"/>
                <w:szCs w:val="22"/>
                <w:lang w:val="ru-RU"/>
              </w:rPr>
              <w:t>,</w:t>
            </w:r>
            <w:r w:rsidRPr="005B1BCB">
              <w:rPr>
                <w:rFonts w:ascii="Garamond" w:hAnsi="Garamond"/>
                <w:color w:val="000000"/>
                <w:sz w:val="22"/>
                <w:szCs w:val="22"/>
                <w:lang w:val="ru-RU"/>
              </w:rPr>
              <w:t xml:space="preserve"> которых является уголь:</w:t>
            </w:r>
          </w:p>
          <w:tbl>
            <w:tblPr>
              <w:tblW w:w="4156" w:type="dxa"/>
              <w:tblInd w:w="1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7"/>
              <w:gridCol w:w="1559"/>
            </w:tblGrid>
            <w:tr w:rsidR="005B1BCB" w:rsidRPr="005B1BCB" w:rsidTr="005B1BCB">
              <w:trPr>
                <w:trHeight w:val="363"/>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520" w:dyaOrig="400" w14:anchorId="0995A28A">
                      <v:shape id="_x0000_i1187" type="#_x0000_t75" style="width:26.6pt;height:19.95pt" o:ole="">
                        <v:imagedata r:id="rId253" o:title=""/>
                      </v:shape>
                      <o:OLEObject Type="Embed" ProgID="Equation.3" ShapeID="_x0000_i1187" DrawAspect="Content" ObjectID="_1635869475" r:id="rId254"/>
                    </w:object>
                  </w:r>
                  <w:r w:rsidRPr="005B1BCB">
                    <w:rPr>
                      <w:rFonts w:ascii="Garamond" w:hAnsi="Garamond"/>
                      <w:color w:val="000000"/>
                      <w:sz w:val="22"/>
                      <w:szCs w:val="22"/>
                    </w:rPr>
                    <w:t>, МВт.</w: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840" w:dyaOrig="400" w14:anchorId="4C8944E6">
                      <v:shape id="_x0000_i1188" type="#_x0000_t75" style="width:41.75pt;height:19.95pt" o:ole="">
                        <v:imagedata r:id="rId251" o:title=""/>
                      </v:shape>
                      <o:OLEObject Type="Embed" ProgID="Equation.3" ShapeID="_x0000_i1188" DrawAspect="Content" ObjectID="_1635869476" r:id="rId255"/>
                    </w:object>
                  </w:r>
                </w:p>
              </w:tc>
            </w:tr>
            <w:tr w:rsidR="005B1BCB" w:rsidRPr="005B1BCB" w:rsidTr="005B1BCB">
              <w:trPr>
                <w:trHeight w:val="181"/>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020" w:dyaOrig="400" w14:anchorId="4925114F">
                      <v:shape id="_x0000_i1189" type="#_x0000_t75" style="width:43.55pt;height:16.95pt" o:ole="">
                        <v:imagedata r:id="rId256" o:title=""/>
                      </v:shape>
                      <o:OLEObject Type="Embed" ProgID="Equation.3" ShapeID="_x0000_i1189" DrawAspect="Content" ObjectID="_1635869477" r:id="rId257"/>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14</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600" w:dyaOrig="400" w14:anchorId="2E15D0CD">
                      <v:shape id="_x0000_i1190" type="#_x0000_t75" style="width:1in;height:18.75pt" o:ole="">
                        <v:imagedata r:id="rId258" o:title=""/>
                      </v:shape>
                      <o:OLEObject Type="Embed" ProgID="Equation.3" ShapeID="_x0000_i1190" DrawAspect="Content" ObjectID="_1635869478" r:id="rId259"/>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7</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19" w:dyaOrig="400" w14:anchorId="15F81ECB">
                      <v:shape id="_x0000_i1191" type="#_x0000_t75" style="width:85.3pt;height:19.95pt" o:ole="">
                        <v:imagedata r:id="rId260" o:title=""/>
                      </v:shape>
                      <o:OLEObject Type="Embed" ProgID="Equation.3" ShapeID="_x0000_i1191" DrawAspect="Content" ObjectID="_1635869479" r:id="rId261"/>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9</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40" w:dyaOrig="400" w14:anchorId="6AC20ECF">
                      <v:shape id="_x0000_i1192" type="#_x0000_t75" style="width:87.75pt;height:19.95pt" o:ole="">
                        <v:imagedata r:id="rId262" o:title=""/>
                      </v:shape>
                      <o:OLEObject Type="Embed" ProgID="Equation.3" ShapeID="_x0000_i1192" DrawAspect="Content" ObjectID="_1635869480" r:id="rId263"/>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5</w:t>
                  </w:r>
                </w:p>
              </w:tc>
            </w:tr>
            <w:tr w:rsidR="005B1BCB" w:rsidRPr="005B1BCB" w:rsidTr="005B1BCB">
              <w:trPr>
                <w:trHeight w:val="181"/>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120" w:dyaOrig="400" w14:anchorId="31BF1CD4">
                      <v:shape id="_x0000_i1193" type="#_x0000_t75" style="width:55.05pt;height:19.95pt" o:ole="">
                        <v:imagedata r:id="rId264" o:title=""/>
                      </v:shape>
                      <o:OLEObject Type="Embed" ProgID="Equation.3" ShapeID="_x0000_i1193" DrawAspect="Content" ObjectID="_1635869481" r:id="rId265"/>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7</w:t>
                  </w:r>
                </w:p>
              </w:tc>
            </w:tr>
          </w:tbl>
          <w:p w:rsidR="005B1BCB" w:rsidRPr="005B1BCB" w:rsidRDefault="005B1BCB" w:rsidP="00DD2D3E">
            <w:pPr>
              <w:pStyle w:val="5"/>
              <w:numPr>
                <w:ilvl w:val="0"/>
                <w:numId w:val="12"/>
              </w:numPr>
              <w:tabs>
                <w:tab w:val="left" w:pos="642"/>
              </w:tabs>
              <w:spacing w:before="60" w:line="240" w:lineRule="auto"/>
              <w:rPr>
                <w:rFonts w:ascii="Garamond" w:hAnsi="Garamond"/>
                <w:color w:val="000000"/>
                <w:sz w:val="22"/>
                <w:szCs w:val="22"/>
                <w:lang w:val="ru-RU"/>
              </w:rPr>
            </w:pPr>
            <w:r w:rsidRPr="005B1BCB">
              <w:rPr>
                <w:rFonts w:ascii="Garamond" w:hAnsi="Garamond"/>
                <w:color w:val="000000"/>
                <w:sz w:val="22"/>
                <w:szCs w:val="22"/>
                <w:lang w:val="ru-RU"/>
              </w:rPr>
              <w:t xml:space="preserve">для ЕГО среди основных видов топлива, определенных по состоянию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в соответствии с переданной участником оптового рынка</w:t>
            </w:r>
            <w:r w:rsidRPr="005B1BCB">
              <w:rPr>
                <w:rFonts w:ascii="Garamond" w:hAnsi="Garamond"/>
                <w:color w:val="000000"/>
                <w:sz w:val="22"/>
                <w:szCs w:val="22"/>
              </w:rPr>
              <w:t> </w:t>
            </w:r>
            <w:r w:rsidRPr="005B1BCB">
              <w:rPr>
                <w:rFonts w:ascii="Garamond" w:hAnsi="Garamond"/>
                <w:color w:val="000000"/>
                <w:sz w:val="22"/>
                <w:szCs w:val="22"/>
                <w:lang w:val="ru-RU"/>
              </w:rPr>
              <w:t>в КО формой 12</w:t>
            </w:r>
            <w:r w:rsidRPr="005B1BCB">
              <w:rPr>
                <w:rFonts w:ascii="Garamond" w:hAnsi="Garamond"/>
                <w:color w:val="000000"/>
                <w:sz w:val="22"/>
                <w:szCs w:val="22"/>
                <w:highlight w:val="yellow"/>
                <w:lang w:val="ru-RU"/>
              </w:rPr>
              <w:t>, формой 12 «А»</w:t>
            </w:r>
            <w:r w:rsidRPr="005B1BCB">
              <w:rPr>
                <w:rFonts w:ascii="Garamond" w:hAnsi="Garamond"/>
                <w:color w:val="000000"/>
                <w:sz w:val="22"/>
                <w:szCs w:val="22"/>
                <w:lang w:val="ru-RU"/>
              </w:rPr>
              <w:t xml:space="preserve"> приложения 1 к </w:t>
            </w:r>
            <w:r w:rsidRPr="005B1BCB">
              <w:rPr>
                <w:rFonts w:ascii="Garamond" w:hAnsi="Garamond"/>
                <w:i/>
                <w:iCs/>
                <w:color w:val="000000"/>
                <w:sz w:val="22"/>
                <w:szCs w:val="22"/>
                <w:lang w:val="ru-RU"/>
              </w:rPr>
              <w:t xml:space="preserve">Положению о порядке получения статуса субъекта оптового рынка и ведения реестра субъектов оптового </w:t>
            </w:r>
            <w:r w:rsidRPr="005B1BCB">
              <w:rPr>
                <w:rFonts w:ascii="Garamond" w:hAnsi="Garamond"/>
                <w:i/>
                <w:iCs/>
                <w:color w:val="000000"/>
                <w:sz w:val="22"/>
                <w:szCs w:val="22"/>
                <w:lang w:val="ru-RU"/>
              </w:rPr>
              <w:lastRenderedPageBreak/>
              <w:t xml:space="preserve">рынка </w:t>
            </w:r>
            <w:r w:rsidRPr="005B1BCB">
              <w:rPr>
                <w:rFonts w:ascii="Garamond" w:eastAsia="Batang" w:hAnsi="Garamond" w:cs="Garamond"/>
                <w:color w:val="000000"/>
                <w:sz w:val="22"/>
                <w:szCs w:val="22"/>
                <w:lang w:val="ru-RU" w:eastAsia="ko-KR"/>
              </w:rPr>
              <w:t>(Приложение №</w:t>
            </w:r>
            <w:r w:rsidRPr="005B1BCB">
              <w:rPr>
                <w:rFonts w:ascii="Garamond" w:eastAsia="Batang" w:hAnsi="Garamond" w:cs="Garamond"/>
                <w:color w:val="000000"/>
                <w:sz w:val="22"/>
                <w:szCs w:val="22"/>
                <w:lang w:eastAsia="ko-KR"/>
              </w:rPr>
              <w:t> </w:t>
            </w:r>
            <w:r w:rsidRPr="005B1BCB">
              <w:rPr>
                <w:rFonts w:ascii="Garamond" w:eastAsia="Batang" w:hAnsi="Garamond" w:cs="Garamond"/>
                <w:color w:val="000000"/>
                <w:sz w:val="22"/>
                <w:szCs w:val="22"/>
                <w:lang w:val="ru-RU" w:eastAsia="ko-KR"/>
              </w:rPr>
              <w:t xml:space="preserve">1.1 к </w:t>
            </w:r>
            <w:r w:rsidRPr="005B1BCB">
              <w:rPr>
                <w:rFonts w:ascii="Garamond" w:eastAsia="Batang" w:hAnsi="Garamond" w:cs="Garamond"/>
                <w:i/>
                <w:color w:val="000000"/>
                <w:sz w:val="22"/>
                <w:szCs w:val="22"/>
                <w:lang w:val="ru-RU" w:eastAsia="ko-KR"/>
              </w:rPr>
              <w:t>Договору о присоединении к торговой системе оптового рынка</w:t>
            </w:r>
            <w:r w:rsidRPr="005B1BCB">
              <w:rPr>
                <w:rFonts w:ascii="Garamond" w:eastAsia="Batang" w:hAnsi="Garamond" w:cs="Garamond"/>
                <w:color w:val="000000"/>
                <w:sz w:val="22"/>
                <w:szCs w:val="22"/>
                <w:lang w:val="ru-RU" w:eastAsia="ko-KR"/>
              </w:rPr>
              <w:t>)</w:t>
            </w:r>
            <w:r w:rsidRPr="005B1BCB">
              <w:rPr>
                <w:rFonts w:ascii="Garamond" w:hAnsi="Garamond"/>
                <w:bCs/>
                <w:iCs/>
                <w:color w:val="000000"/>
                <w:sz w:val="22"/>
                <w:szCs w:val="22"/>
                <w:lang w:val="ru-RU"/>
              </w:rPr>
              <w:t>,</w:t>
            </w:r>
            <w:r w:rsidRPr="005B1BCB">
              <w:rPr>
                <w:rFonts w:ascii="Garamond" w:hAnsi="Garamond"/>
                <w:color w:val="000000"/>
                <w:sz w:val="22"/>
                <w:szCs w:val="22"/>
                <w:lang w:val="ru-RU"/>
              </w:rPr>
              <w:t xml:space="preserve"> которых уголь отсутствует, а также для тех ЕГО, для которых в указанных формах основной вид топлива отсутствует:</w:t>
            </w:r>
          </w:p>
          <w:tbl>
            <w:tblPr>
              <w:tblW w:w="4111"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559"/>
            </w:tblGrid>
            <w:tr w:rsidR="005B1BCB" w:rsidRPr="005B1BCB" w:rsidTr="005B1BCB">
              <w:trPr>
                <w:trHeight w:val="560"/>
              </w:trPr>
              <w:tc>
                <w:tcPr>
                  <w:tcW w:w="2552" w:type="dxa"/>
                </w:tcPr>
                <w:p w:rsidR="005B1BCB" w:rsidRPr="005B1BCB" w:rsidRDefault="005B1BCB" w:rsidP="005B1BCB">
                  <w:pPr>
                    <w:pStyle w:val="5"/>
                    <w:numPr>
                      <w:ilvl w:val="4"/>
                      <w:numId w:val="0"/>
                    </w:numPr>
                    <w:tabs>
                      <w:tab w:val="num" w:pos="900"/>
                      <w:tab w:val="left" w:pos="1512"/>
                    </w:tabs>
                    <w:spacing w:before="60"/>
                    <w:ind w:left="812" w:hanging="812"/>
                    <w:jc w:val="center"/>
                    <w:rPr>
                      <w:rFonts w:ascii="Garamond" w:hAnsi="Garamond"/>
                      <w:color w:val="000000"/>
                      <w:sz w:val="22"/>
                      <w:szCs w:val="22"/>
                    </w:rPr>
                  </w:pPr>
                  <w:r w:rsidRPr="005B1BCB">
                    <w:rPr>
                      <w:rFonts w:ascii="Garamond" w:hAnsi="Garamond"/>
                      <w:color w:val="000000"/>
                      <w:position w:val="-14"/>
                      <w:sz w:val="22"/>
                      <w:szCs w:val="22"/>
                    </w:rPr>
                    <w:object w:dxaOrig="520" w:dyaOrig="400" w14:anchorId="0BC1ADA3">
                      <v:shape id="_x0000_i1194" type="#_x0000_t75" style="width:26.6pt;height:19.95pt" o:ole="">
                        <v:imagedata r:id="rId253" o:title=""/>
                      </v:shape>
                      <o:OLEObject Type="Embed" ProgID="Equation.3" ShapeID="_x0000_i1194" DrawAspect="Content" ObjectID="_1635869482" r:id="rId266"/>
                    </w:object>
                  </w:r>
                  <w:r w:rsidRPr="005B1BCB">
                    <w:rPr>
                      <w:rFonts w:ascii="Garamond" w:hAnsi="Garamond"/>
                      <w:color w:val="000000"/>
                      <w:sz w:val="22"/>
                      <w:szCs w:val="22"/>
                    </w:rPr>
                    <w:t>, МВт.</w: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840" w:dyaOrig="400" w14:anchorId="202EF7AB">
                      <v:shape id="_x0000_i1195" type="#_x0000_t75" style="width:41.75pt;height:19.95pt" o:ole="">
                        <v:imagedata r:id="rId251" o:title=""/>
                      </v:shape>
                      <o:OLEObject Type="Embed" ProgID="Equation.3" ShapeID="_x0000_i1195" DrawAspect="Content" ObjectID="_1635869483" r:id="rId267"/>
                    </w:object>
                  </w:r>
                </w:p>
              </w:tc>
            </w:tr>
            <w:tr w:rsidR="005B1BCB" w:rsidRPr="005B1BCB" w:rsidTr="005B1BCB">
              <w:trPr>
                <w:trHeight w:val="181"/>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020" w:dyaOrig="400" w14:anchorId="44E03077">
                      <v:shape id="_x0000_i1196" type="#_x0000_t75" style="width:43.55pt;height:16.95pt" o:ole="">
                        <v:imagedata r:id="rId256" o:title=""/>
                      </v:shape>
                      <o:OLEObject Type="Embed" ProgID="Equation.3" ShapeID="_x0000_i1196" DrawAspect="Content" ObjectID="_1635869484" r:id="rId268"/>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10</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600" w:dyaOrig="400" w14:anchorId="67B01ACC">
                      <v:shape id="_x0000_i1197" type="#_x0000_t75" style="width:1in;height:18.75pt" o:ole="">
                        <v:imagedata r:id="rId258" o:title=""/>
                      </v:shape>
                      <o:OLEObject Type="Embed" ProgID="Equation.3" ShapeID="_x0000_i1197" DrawAspect="Content" ObjectID="_1635869485" r:id="rId269"/>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6</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19" w:dyaOrig="400" w14:anchorId="6A00EE95">
                      <v:shape id="_x0000_i1198" type="#_x0000_t75" style="width:85.3pt;height:19.95pt" o:ole="">
                        <v:imagedata r:id="rId260" o:title=""/>
                      </v:shape>
                      <o:OLEObject Type="Embed" ProgID="Equation.3" ShapeID="_x0000_i1198" DrawAspect="Content" ObjectID="_1635869486" r:id="rId270"/>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4</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120" w:dyaOrig="400" w14:anchorId="40CDA83D">
                      <v:shape id="_x0000_i1199" type="#_x0000_t75" style="width:55.05pt;height:19.95pt" o:ole="">
                        <v:imagedata r:id="rId271" o:title=""/>
                      </v:shape>
                      <o:OLEObject Type="Embed" ProgID="Equation.3" ShapeID="_x0000_i1199" DrawAspect="Content" ObjectID="_1635869487" r:id="rId272"/>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3</w:t>
                  </w:r>
                </w:p>
              </w:tc>
            </w:tr>
          </w:tbl>
          <w:p w:rsidR="005B1BCB" w:rsidRPr="005B1BCB" w:rsidRDefault="005B1BCB" w:rsidP="005B1BCB">
            <w:pPr>
              <w:jc w:val="both"/>
              <w:rPr>
                <w:rFonts w:ascii="Garamond" w:hAnsi="Garamond"/>
                <w:color w:val="000000"/>
              </w:rPr>
            </w:pPr>
          </w:p>
          <w:p w:rsidR="005B1BCB" w:rsidRPr="005B1BCB" w:rsidRDefault="005B1BCB" w:rsidP="00DD2D3E">
            <w:pPr>
              <w:numPr>
                <w:ilvl w:val="0"/>
                <w:numId w:val="12"/>
              </w:numPr>
              <w:spacing w:after="0" w:line="240" w:lineRule="auto"/>
              <w:jc w:val="both"/>
              <w:rPr>
                <w:rFonts w:ascii="Garamond" w:hAnsi="Garamond"/>
                <w:color w:val="000000"/>
              </w:rPr>
            </w:pPr>
            <w:r w:rsidRPr="005B1BCB">
              <w:rPr>
                <w:rFonts w:ascii="Garamond" w:hAnsi="Garamond"/>
                <w:color w:val="000000"/>
              </w:rPr>
              <w:t>для ЕГО, отнесенных к ГТП генерации, в отношении которой одновременно выполнены каждое из следующих условий:</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ГТП генерации по состоянию на 01.01.2012 включена в Перечень генерирующих объектов, поставляющих мощность в вынужденном режиме;</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ГТП генерации отнесена к 1-й ценовой зоне;</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основным видом топлива для каждой ЕГО, отнесенной к данной ГТП, является уголь;</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установленная мощность каждой ЕГО, отнесенной к данной ГТП, находится в диапазоне от 250 до 300 МВт включительно;</w:t>
            </w:r>
          </w:p>
          <w:p w:rsidR="005B1BCB" w:rsidRPr="005B1BCB" w:rsidRDefault="005B1BCB" w:rsidP="005B1BCB">
            <w:pPr>
              <w:pStyle w:val="5"/>
              <w:numPr>
                <w:ilvl w:val="4"/>
                <w:numId w:val="0"/>
              </w:numPr>
              <w:tabs>
                <w:tab w:val="num" w:pos="900"/>
                <w:tab w:val="left" w:pos="1512"/>
              </w:tabs>
              <w:spacing w:before="60"/>
              <w:ind w:firstLine="783"/>
              <w:rPr>
                <w:rFonts w:ascii="Garamond" w:hAnsi="Garamond"/>
                <w:bCs/>
                <w:color w:val="000000"/>
                <w:sz w:val="22"/>
                <w:szCs w:val="22"/>
                <w:lang w:val="ru-RU"/>
              </w:rPr>
            </w:pPr>
            <w:r w:rsidRPr="005B1BCB">
              <w:rPr>
                <w:rFonts w:ascii="Garamond" w:hAnsi="Garamond"/>
                <w:bCs/>
                <w:color w:val="000000"/>
                <w:sz w:val="22"/>
                <w:szCs w:val="22"/>
                <w:lang w:val="ru-RU"/>
              </w:rPr>
              <w:t xml:space="preserve">значение коэффициента </w:t>
            </w:r>
            <w:r w:rsidRPr="005B1BCB">
              <w:rPr>
                <w:rFonts w:ascii="Garamond" w:hAnsi="Garamond"/>
                <w:color w:val="000000"/>
                <w:position w:val="-14"/>
                <w:sz w:val="22"/>
                <w:szCs w:val="22"/>
              </w:rPr>
              <w:object w:dxaOrig="840" w:dyaOrig="400" w14:anchorId="2CBC0B65">
                <v:shape id="_x0000_i1200" type="#_x0000_t75" style="width:41.75pt;height:19.95pt" o:ole="">
                  <v:imagedata r:id="rId251" o:title=""/>
                </v:shape>
                <o:OLEObject Type="Embed" ProgID="Equation.3" ShapeID="_x0000_i1200" DrawAspect="Content" ObjectID="_1635869488" r:id="rId273"/>
              </w:object>
            </w:r>
            <w:r w:rsidRPr="005B1BCB">
              <w:rPr>
                <w:rFonts w:ascii="Garamond" w:hAnsi="Garamond"/>
                <w:bCs/>
                <w:color w:val="000000"/>
                <w:sz w:val="22"/>
                <w:szCs w:val="22"/>
                <w:lang w:val="ru-RU"/>
              </w:rPr>
              <w:t xml:space="preserve"> принимается равным 12 (двенадцати),</w:t>
            </w:r>
          </w:p>
          <w:p w:rsidR="005B1BCB" w:rsidRPr="005B1BCB" w:rsidRDefault="005B1BCB" w:rsidP="00DD2D3E">
            <w:pPr>
              <w:pStyle w:val="a8"/>
              <w:numPr>
                <w:ilvl w:val="0"/>
                <w:numId w:val="12"/>
              </w:numPr>
              <w:tabs>
                <w:tab w:val="num" w:pos="900"/>
              </w:tabs>
              <w:spacing w:after="0" w:line="240" w:lineRule="auto"/>
              <w:jc w:val="both"/>
              <w:rPr>
                <w:rFonts w:ascii="Garamond" w:hAnsi="Garamond"/>
              </w:rPr>
            </w:pPr>
            <w:r w:rsidRPr="005B1BCB">
              <w:rPr>
                <w:rFonts w:ascii="Garamond" w:hAnsi="Garamond"/>
              </w:rPr>
              <w:t xml:space="preserve">для ЕГО, отнесенных к ГТП генерации, зарегистрированной на оптовом рынке в отношении генерирующего оборудования определенных в соответствии с п. 4.2 </w:t>
            </w:r>
            <w:r w:rsidRPr="005B1BCB">
              <w:rPr>
                <w:rFonts w:ascii="Garamond" w:hAnsi="Garamond"/>
                <w:i/>
              </w:rPr>
              <w:t xml:space="preserve">Регламента определения объемов </w:t>
            </w:r>
            <w:r w:rsidRPr="005B1BCB">
              <w:rPr>
                <w:rFonts w:ascii="Garamond" w:hAnsi="Garamond"/>
                <w:i/>
              </w:rPr>
              <w:lastRenderedPageBreak/>
              <w:t>покупки и продажи мощности на оптовом рынке</w:t>
            </w:r>
            <w:r w:rsidRPr="005B1BCB">
              <w:rPr>
                <w:rFonts w:ascii="Garamond" w:hAnsi="Garamond"/>
              </w:rPr>
              <w:t xml:space="preserve"> (Приложение № 13.2 к </w:t>
            </w:r>
            <w:r w:rsidRPr="005B1BCB">
              <w:rPr>
                <w:rFonts w:ascii="Garamond" w:hAnsi="Garamond"/>
                <w:i/>
              </w:rPr>
              <w:t>Договору о присоединении к торговой системе оптового рынка</w:t>
            </w:r>
            <w:r w:rsidRPr="005B1BCB">
              <w:rPr>
                <w:rFonts w:ascii="Garamond" w:hAnsi="Garamond"/>
              </w:rPr>
              <w:t xml:space="preserve">) </w:t>
            </w:r>
            <w:r w:rsidRPr="005B1BCB">
              <w:rPr>
                <w:rFonts w:ascii="Garamond" w:hAnsi="Garamond"/>
                <w:color w:val="000000"/>
              </w:rPr>
              <w:t>мобильных (передвижных) генерирующих объектов,</w:t>
            </w:r>
            <w:r w:rsidRPr="005B1BCB">
              <w:rPr>
                <w:rFonts w:ascii="Garamond" w:hAnsi="Garamond"/>
              </w:rPr>
              <w:t xml:space="preserve"> значение коэффициента </w:t>
            </w:r>
            <w:r w:rsidRPr="005B1BCB">
              <w:rPr>
                <w:rFonts w:ascii="Garamond" w:hAnsi="Garamond"/>
                <w:color w:val="000000"/>
                <w:position w:val="-14"/>
              </w:rPr>
              <w:object w:dxaOrig="840" w:dyaOrig="400" w14:anchorId="450DF65C">
                <v:shape id="_x0000_i1201" type="#_x0000_t75" style="width:41.75pt;height:19.95pt" o:ole="">
                  <v:imagedata r:id="rId251" o:title=""/>
                </v:shape>
                <o:OLEObject Type="Embed" ProgID="Equation.3" ShapeID="_x0000_i1201" DrawAspect="Content" ObjectID="_1635869489" r:id="rId274"/>
              </w:object>
            </w:r>
            <w:r w:rsidRPr="005B1BCB">
              <w:rPr>
                <w:rFonts w:ascii="Garamond" w:hAnsi="Garamond"/>
              </w:rPr>
              <w:t xml:space="preserve"> принимается равным 0,1;</w:t>
            </w:r>
          </w:p>
          <w:p w:rsidR="005B1BCB" w:rsidRPr="005B1BCB" w:rsidRDefault="005B1BCB" w:rsidP="005B1BCB">
            <w:pPr>
              <w:ind w:left="284"/>
              <w:jc w:val="both"/>
              <w:rPr>
                <w:rFonts w:ascii="Garamond" w:hAnsi="Garamond"/>
                <w:b/>
                <w:i/>
                <w:color w:val="000000"/>
              </w:rPr>
            </w:pPr>
            <w:r w:rsidRPr="005B1BCB">
              <w:rPr>
                <w:rFonts w:ascii="Garamond" w:hAnsi="Garamond"/>
                <w:color w:val="000000"/>
              </w:rPr>
              <w:t xml:space="preserve">где </w:t>
            </w:r>
            <w:r w:rsidRPr="005B1BCB">
              <w:rPr>
                <w:rFonts w:ascii="Garamond" w:hAnsi="Garamond"/>
                <w:color w:val="000000"/>
                <w:position w:val="-14"/>
              </w:rPr>
              <w:object w:dxaOrig="520" w:dyaOrig="400" w14:anchorId="43B10B00">
                <v:shape id="_x0000_i1202" type="#_x0000_t75" style="width:26.6pt;height:19.95pt" o:ole="">
                  <v:imagedata r:id="rId253" o:title=""/>
                </v:shape>
                <o:OLEObject Type="Embed" ProgID="Equation.3" ShapeID="_x0000_i1202" DrawAspect="Content" ObjectID="_1635869490" r:id="rId275"/>
              </w:object>
            </w:r>
            <w:r w:rsidRPr="005B1BCB">
              <w:rPr>
                <w:rFonts w:ascii="Garamond" w:hAnsi="Garamond"/>
                <w:color w:val="000000"/>
              </w:rPr>
              <w:t xml:space="preserve">– величина установленной мощности ЕГО </w:t>
            </w:r>
            <w:r w:rsidRPr="005B1BCB">
              <w:rPr>
                <w:rFonts w:ascii="Garamond" w:hAnsi="Garamond"/>
                <w:i/>
                <w:color w:val="000000"/>
                <w:lang w:val="en-US"/>
              </w:rPr>
              <w:t>b</w:t>
            </w:r>
            <w:r w:rsidRPr="005B1BCB">
              <w:rPr>
                <w:rFonts w:ascii="Garamond" w:hAnsi="Garamond"/>
                <w:color w:val="000000"/>
              </w:rPr>
              <w:t xml:space="preserve">, определенная по состоянию на операционные сутки </w:t>
            </w:r>
            <w:r w:rsidRPr="005B1BCB">
              <w:rPr>
                <w:rFonts w:ascii="Garamond" w:hAnsi="Garamond"/>
                <w:i/>
                <w:color w:val="000000"/>
                <w:lang w:val="en-US"/>
              </w:rPr>
              <w:t>d</w:t>
            </w:r>
            <w:r w:rsidRPr="005B1BCB">
              <w:rPr>
                <w:rFonts w:ascii="Garamond" w:hAnsi="Garamond"/>
                <w:color w:val="000000"/>
              </w:rPr>
              <w:t>, значение которой передается участником оптового рынка в КО в соответствии с формой 12</w:t>
            </w:r>
            <w:r w:rsidRPr="005B1BCB">
              <w:rPr>
                <w:rFonts w:ascii="Garamond" w:hAnsi="Garamond"/>
                <w:color w:val="000000"/>
                <w:highlight w:val="yellow"/>
              </w:rPr>
              <w:t>, формой 12 «А»</w:t>
            </w:r>
            <w:r w:rsidRPr="005B1BCB">
              <w:rPr>
                <w:rFonts w:ascii="Garamond" w:hAnsi="Garamond"/>
                <w:color w:val="000000"/>
              </w:rPr>
              <w:t xml:space="preserve"> приложения 1 к </w:t>
            </w:r>
            <w:r w:rsidRPr="005B1BCB">
              <w:rPr>
                <w:rFonts w:ascii="Garamond" w:hAnsi="Garamond"/>
                <w:i/>
                <w:iCs/>
                <w:color w:val="000000"/>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lang w:eastAsia="ko-KR"/>
              </w:rPr>
              <w:t xml:space="preserve">(Приложение № 1.1 к </w:t>
            </w:r>
            <w:r w:rsidRPr="005B1BCB">
              <w:rPr>
                <w:rFonts w:ascii="Garamond" w:eastAsia="Batang" w:hAnsi="Garamond" w:cs="Garamond"/>
                <w:i/>
                <w:color w:val="000000"/>
                <w:lang w:eastAsia="ko-KR"/>
              </w:rPr>
              <w:t>Договору о присоединении к торговой системе оптового рынка</w:t>
            </w:r>
            <w:r w:rsidRPr="005B1BCB">
              <w:rPr>
                <w:rFonts w:ascii="Garamond" w:eastAsia="Batang" w:hAnsi="Garamond" w:cs="Garamond"/>
                <w:color w:val="000000"/>
                <w:lang w:eastAsia="ko-KR"/>
              </w:rPr>
              <w:t>)</w:t>
            </w:r>
            <w:r w:rsidRPr="005B1BCB">
              <w:rPr>
                <w:rFonts w:ascii="Garamond" w:hAnsi="Garamond"/>
                <w:bCs/>
                <w:iCs/>
                <w:color w:val="000000"/>
              </w:rPr>
              <w:t>.</w:t>
            </w:r>
          </w:p>
          <w:p w:rsidR="005B1BCB" w:rsidRPr="005B1BCB" w:rsidRDefault="005B1BCB" w:rsidP="005B1BCB">
            <w:pPr>
              <w:rPr>
                <w:rFonts w:ascii="Garamond" w:hAnsi="Garamond"/>
              </w:rPr>
            </w:pPr>
            <w:r w:rsidRPr="005B1BCB">
              <w:rPr>
                <w:rFonts w:ascii="Garamond" w:hAnsi="Garamond"/>
              </w:rPr>
              <w:t>…</w:t>
            </w:r>
          </w:p>
        </w:tc>
        <w:tc>
          <w:tcPr>
            <w:tcW w:w="700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lang w:val="ru-RU"/>
              </w:rPr>
            </w:pPr>
            <w:r w:rsidRPr="005B1BCB">
              <w:rPr>
                <w:rFonts w:ascii="Garamond" w:hAnsi="Garamond"/>
                <w:color w:val="000000"/>
                <w:sz w:val="22"/>
                <w:szCs w:val="22"/>
                <w:lang w:val="ru-RU"/>
              </w:rPr>
              <w:lastRenderedPageBreak/>
              <w:t>…</w:t>
            </w:r>
          </w:p>
          <w:p w:rsidR="005B1BCB" w:rsidRPr="005B1BCB" w:rsidRDefault="005B1BCB" w:rsidP="005B1BCB">
            <w:pPr>
              <w:pStyle w:val="5"/>
              <w:numPr>
                <w:ilvl w:val="4"/>
                <w:numId w:val="0"/>
              </w:numPr>
              <w:tabs>
                <w:tab w:val="num" w:pos="900"/>
                <w:tab w:val="left" w:pos="1512"/>
              </w:tabs>
              <w:spacing w:before="60"/>
              <w:rPr>
                <w:rFonts w:ascii="Garamond" w:hAnsi="Garamond"/>
                <w:color w:val="000000"/>
                <w:sz w:val="22"/>
                <w:szCs w:val="22"/>
                <w:lang w:val="ru-RU"/>
              </w:rPr>
            </w:pPr>
            <w:r w:rsidRPr="005B1BCB">
              <w:rPr>
                <w:rFonts w:ascii="Garamond" w:hAnsi="Garamond"/>
                <w:color w:val="000000"/>
                <w:sz w:val="22"/>
                <w:szCs w:val="22"/>
                <w:lang w:val="ru-RU"/>
              </w:rPr>
              <w:t xml:space="preserve">Коэффициент ограничения стоимости пуска </w:t>
            </w:r>
            <w:r w:rsidRPr="005B1BCB">
              <w:rPr>
                <w:rFonts w:ascii="Garamond" w:hAnsi="Garamond"/>
                <w:color w:val="000000"/>
                <w:position w:val="-14"/>
                <w:sz w:val="22"/>
                <w:szCs w:val="22"/>
              </w:rPr>
              <w:object w:dxaOrig="840" w:dyaOrig="400" w14:anchorId="79FFE832">
                <v:shape id="_x0000_i1203" type="#_x0000_t75" style="width:41.75pt;height:19.95pt" o:ole="">
                  <v:imagedata r:id="rId251" o:title=""/>
                </v:shape>
                <o:OLEObject Type="Embed" ProgID="Equation.3" ShapeID="_x0000_i1203" DrawAspect="Content" ObjectID="_1635869491" r:id="rId276"/>
              </w:object>
            </w:r>
            <w:r w:rsidRPr="005B1BCB">
              <w:rPr>
                <w:rFonts w:ascii="Garamond" w:hAnsi="Garamond"/>
                <w:color w:val="000000"/>
                <w:position w:val="-14"/>
                <w:sz w:val="22"/>
                <w:szCs w:val="22"/>
                <w:lang w:val="ru-RU"/>
              </w:rPr>
              <w:t xml:space="preserve"> </w:t>
            </w:r>
            <w:r w:rsidRPr="005B1BCB">
              <w:rPr>
                <w:rFonts w:ascii="Garamond" w:hAnsi="Garamond"/>
                <w:color w:val="000000"/>
                <w:sz w:val="22"/>
                <w:szCs w:val="22"/>
                <w:lang w:val="ru-RU"/>
              </w:rPr>
              <w:t xml:space="preserve">определяется для участника </w:t>
            </w:r>
            <w:r w:rsidRPr="005B1BCB">
              <w:rPr>
                <w:rFonts w:ascii="Garamond" w:hAnsi="Garamond"/>
                <w:i/>
                <w:color w:val="000000"/>
                <w:sz w:val="22"/>
                <w:szCs w:val="22"/>
              </w:rPr>
              <w:t>i</w:t>
            </w:r>
            <w:r w:rsidRPr="005B1BCB">
              <w:rPr>
                <w:rFonts w:ascii="Garamond" w:hAnsi="Garamond"/>
                <w:color w:val="000000"/>
                <w:sz w:val="22"/>
                <w:szCs w:val="22"/>
                <w:lang w:val="ru-RU"/>
              </w:rPr>
              <w:t xml:space="preserve"> по ЕГО </w:t>
            </w:r>
            <w:r w:rsidRPr="005B1BCB">
              <w:rPr>
                <w:rFonts w:ascii="Garamond" w:hAnsi="Garamond"/>
                <w:i/>
                <w:color w:val="000000"/>
                <w:sz w:val="22"/>
                <w:szCs w:val="22"/>
              </w:rPr>
              <w:t>b</w:t>
            </w:r>
            <w:r w:rsidRPr="005B1BCB">
              <w:rPr>
                <w:rFonts w:ascii="Garamond" w:hAnsi="Garamond"/>
                <w:color w:val="000000"/>
                <w:sz w:val="22"/>
                <w:szCs w:val="22"/>
                <w:lang w:val="ru-RU"/>
              </w:rPr>
              <w:t xml:space="preserve">, отнесенной к электростанции </w:t>
            </w:r>
            <w:r w:rsidRPr="005B1BCB">
              <w:rPr>
                <w:rFonts w:ascii="Garamond" w:hAnsi="Garamond"/>
                <w:i/>
                <w:color w:val="000000"/>
                <w:sz w:val="22"/>
                <w:szCs w:val="22"/>
              </w:rPr>
              <w:t>s</w:t>
            </w:r>
            <w:r w:rsidRPr="005B1BCB">
              <w:rPr>
                <w:rFonts w:ascii="Garamond" w:hAnsi="Garamond"/>
                <w:color w:val="000000"/>
                <w:sz w:val="22"/>
                <w:szCs w:val="22"/>
                <w:lang w:val="ru-RU"/>
              </w:rPr>
              <w:t xml:space="preserve">,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xml:space="preserve"> следующим образом: </w:t>
            </w:r>
          </w:p>
          <w:p w:rsidR="005B1BCB" w:rsidRPr="005B1BCB" w:rsidRDefault="005B1BCB" w:rsidP="00DD2D3E">
            <w:pPr>
              <w:pStyle w:val="5"/>
              <w:numPr>
                <w:ilvl w:val="0"/>
                <w:numId w:val="12"/>
              </w:numPr>
              <w:tabs>
                <w:tab w:val="left" w:pos="642"/>
              </w:tabs>
              <w:spacing w:before="60" w:line="240" w:lineRule="auto"/>
              <w:rPr>
                <w:rFonts w:ascii="Garamond" w:hAnsi="Garamond"/>
                <w:color w:val="000000"/>
                <w:sz w:val="22"/>
                <w:szCs w:val="22"/>
                <w:lang w:val="ru-RU"/>
              </w:rPr>
            </w:pPr>
            <w:r w:rsidRPr="005B1BCB">
              <w:rPr>
                <w:rFonts w:ascii="Garamond" w:hAnsi="Garamond"/>
                <w:color w:val="000000"/>
                <w:sz w:val="22"/>
                <w:szCs w:val="22"/>
                <w:lang w:val="ru-RU"/>
              </w:rPr>
              <w:t xml:space="preserve">для ЕГО одним из основных видов топлива, определенных по состоянию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в соответствии с переданной участником оптового рынка</w:t>
            </w:r>
            <w:r w:rsidRPr="005B1BCB">
              <w:rPr>
                <w:rFonts w:ascii="Garamond" w:hAnsi="Garamond"/>
                <w:color w:val="000000"/>
                <w:sz w:val="22"/>
                <w:szCs w:val="22"/>
              </w:rPr>
              <w:t> </w:t>
            </w:r>
            <w:r w:rsidRPr="005B1BCB">
              <w:rPr>
                <w:rFonts w:ascii="Garamond" w:hAnsi="Garamond"/>
                <w:color w:val="000000"/>
                <w:sz w:val="22"/>
                <w:szCs w:val="22"/>
                <w:lang w:val="ru-RU"/>
              </w:rPr>
              <w:t xml:space="preserve">в КО формой 12 приложения 1 к </w:t>
            </w:r>
            <w:r w:rsidRPr="005B1BCB">
              <w:rPr>
                <w:rFonts w:ascii="Garamond" w:hAnsi="Garamond"/>
                <w:i/>
                <w:iCs/>
                <w:color w:val="000000"/>
                <w:sz w:val="22"/>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sz w:val="22"/>
                <w:szCs w:val="22"/>
                <w:lang w:val="ru-RU" w:eastAsia="ko-KR"/>
              </w:rPr>
              <w:t>(Приложение №</w:t>
            </w:r>
            <w:r w:rsidRPr="005B1BCB">
              <w:rPr>
                <w:rFonts w:ascii="Garamond" w:eastAsia="Batang" w:hAnsi="Garamond" w:cs="Garamond"/>
                <w:color w:val="000000"/>
                <w:sz w:val="22"/>
                <w:szCs w:val="22"/>
                <w:lang w:eastAsia="ko-KR"/>
              </w:rPr>
              <w:t> </w:t>
            </w:r>
            <w:r w:rsidRPr="005B1BCB">
              <w:rPr>
                <w:rFonts w:ascii="Garamond" w:eastAsia="Batang" w:hAnsi="Garamond" w:cs="Garamond"/>
                <w:color w:val="000000"/>
                <w:sz w:val="22"/>
                <w:szCs w:val="22"/>
                <w:lang w:val="ru-RU" w:eastAsia="ko-KR"/>
              </w:rPr>
              <w:t xml:space="preserve">1.1 к </w:t>
            </w:r>
            <w:r w:rsidRPr="005B1BCB">
              <w:rPr>
                <w:rFonts w:ascii="Garamond" w:eastAsia="Batang" w:hAnsi="Garamond" w:cs="Garamond"/>
                <w:i/>
                <w:color w:val="000000"/>
                <w:sz w:val="22"/>
                <w:szCs w:val="22"/>
                <w:lang w:val="ru-RU" w:eastAsia="ko-KR"/>
              </w:rPr>
              <w:t>Договору о присоединении к торговой системе оптового рынка</w:t>
            </w:r>
            <w:r w:rsidRPr="005B1BCB">
              <w:rPr>
                <w:rFonts w:ascii="Garamond" w:eastAsia="Batang" w:hAnsi="Garamond" w:cs="Garamond"/>
                <w:color w:val="000000"/>
                <w:sz w:val="22"/>
                <w:szCs w:val="22"/>
                <w:lang w:val="ru-RU" w:eastAsia="ko-KR"/>
              </w:rPr>
              <w:t>)</w:t>
            </w:r>
            <w:r w:rsidRPr="005B1BCB">
              <w:rPr>
                <w:rFonts w:ascii="Garamond" w:hAnsi="Garamond"/>
                <w:bCs/>
                <w:iCs/>
                <w:color w:val="000000"/>
                <w:sz w:val="22"/>
                <w:szCs w:val="22"/>
                <w:lang w:val="ru-RU"/>
              </w:rPr>
              <w:t>,</w:t>
            </w:r>
            <w:r w:rsidRPr="005B1BCB">
              <w:rPr>
                <w:rFonts w:ascii="Garamond" w:hAnsi="Garamond"/>
                <w:color w:val="000000"/>
                <w:sz w:val="22"/>
                <w:szCs w:val="22"/>
                <w:lang w:val="ru-RU"/>
              </w:rPr>
              <w:t xml:space="preserve"> которых является уголь:</w:t>
            </w:r>
          </w:p>
          <w:tbl>
            <w:tblPr>
              <w:tblW w:w="4156" w:type="dxa"/>
              <w:tblInd w:w="1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7"/>
              <w:gridCol w:w="1559"/>
            </w:tblGrid>
            <w:tr w:rsidR="005B1BCB" w:rsidRPr="005B1BCB" w:rsidTr="005B1BCB">
              <w:trPr>
                <w:trHeight w:val="363"/>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520" w:dyaOrig="400" w14:anchorId="697BC743">
                      <v:shape id="_x0000_i1204" type="#_x0000_t75" style="width:26.6pt;height:19.95pt" o:ole="">
                        <v:imagedata r:id="rId253" o:title=""/>
                      </v:shape>
                      <o:OLEObject Type="Embed" ProgID="Equation.3" ShapeID="_x0000_i1204" DrawAspect="Content" ObjectID="_1635869492" r:id="rId277"/>
                    </w:object>
                  </w:r>
                  <w:r w:rsidRPr="005B1BCB">
                    <w:rPr>
                      <w:rFonts w:ascii="Garamond" w:hAnsi="Garamond"/>
                      <w:color w:val="000000"/>
                      <w:sz w:val="22"/>
                      <w:szCs w:val="22"/>
                    </w:rPr>
                    <w:t>, МВт.</w: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840" w:dyaOrig="400" w14:anchorId="4C985458">
                      <v:shape id="_x0000_i1205" type="#_x0000_t75" style="width:41.75pt;height:19.95pt" o:ole="">
                        <v:imagedata r:id="rId251" o:title=""/>
                      </v:shape>
                      <o:OLEObject Type="Embed" ProgID="Equation.3" ShapeID="_x0000_i1205" DrawAspect="Content" ObjectID="_1635869493" r:id="rId278"/>
                    </w:object>
                  </w:r>
                </w:p>
              </w:tc>
            </w:tr>
            <w:tr w:rsidR="005B1BCB" w:rsidRPr="005B1BCB" w:rsidTr="005B1BCB">
              <w:trPr>
                <w:trHeight w:val="181"/>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020" w:dyaOrig="400" w14:anchorId="0AE8893E">
                      <v:shape id="_x0000_i1206" type="#_x0000_t75" style="width:43.55pt;height:16.95pt" o:ole="">
                        <v:imagedata r:id="rId256" o:title=""/>
                      </v:shape>
                      <o:OLEObject Type="Embed" ProgID="Equation.3" ShapeID="_x0000_i1206" DrawAspect="Content" ObjectID="_1635869494" r:id="rId279"/>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14</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600" w:dyaOrig="400" w14:anchorId="15E5B7C3">
                      <v:shape id="_x0000_i1207" type="#_x0000_t75" style="width:1in;height:18.75pt" o:ole="">
                        <v:imagedata r:id="rId258" o:title=""/>
                      </v:shape>
                      <o:OLEObject Type="Embed" ProgID="Equation.3" ShapeID="_x0000_i1207" DrawAspect="Content" ObjectID="_1635869495" r:id="rId280"/>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7</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19" w:dyaOrig="400" w14:anchorId="28C77C13">
                      <v:shape id="_x0000_i1208" type="#_x0000_t75" style="width:85.3pt;height:19.95pt" o:ole="">
                        <v:imagedata r:id="rId260" o:title=""/>
                      </v:shape>
                      <o:OLEObject Type="Embed" ProgID="Equation.3" ShapeID="_x0000_i1208" DrawAspect="Content" ObjectID="_1635869496" r:id="rId281"/>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9</w:t>
                  </w:r>
                </w:p>
              </w:tc>
            </w:tr>
            <w:tr w:rsidR="005B1BCB" w:rsidRPr="005B1BCB" w:rsidTr="005B1BCB">
              <w:trPr>
                <w:trHeight w:val="175"/>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40" w:dyaOrig="400" w14:anchorId="07EF9C47">
                      <v:shape id="_x0000_i1209" type="#_x0000_t75" style="width:87.75pt;height:19.95pt" o:ole="">
                        <v:imagedata r:id="rId262" o:title=""/>
                      </v:shape>
                      <o:OLEObject Type="Embed" ProgID="Equation.3" ShapeID="_x0000_i1209" DrawAspect="Content" ObjectID="_1635869497" r:id="rId282"/>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5</w:t>
                  </w:r>
                </w:p>
              </w:tc>
            </w:tr>
            <w:tr w:rsidR="005B1BCB" w:rsidRPr="005B1BCB" w:rsidTr="005B1BCB">
              <w:trPr>
                <w:trHeight w:val="181"/>
              </w:trPr>
              <w:tc>
                <w:tcPr>
                  <w:tcW w:w="2597"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120" w:dyaOrig="400" w14:anchorId="0E4B0C30">
                      <v:shape id="_x0000_i1210" type="#_x0000_t75" style="width:55.05pt;height:19.95pt" o:ole="">
                        <v:imagedata r:id="rId264" o:title=""/>
                      </v:shape>
                      <o:OLEObject Type="Embed" ProgID="Equation.3" ShapeID="_x0000_i1210" DrawAspect="Content" ObjectID="_1635869498" r:id="rId283"/>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7</w:t>
                  </w:r>
                </w:p>
              </w:tc>
            </w:tr>
          </w:tbl>
          <w:p w:rsidR="005B1BCB" w:rsidRPr="005B1BCB" w:rsidRDefault="005B1BCB" w:rsidP="00DD2D3E">
            <w:pPr>
              <w:pStyle w:val="5"/>
              <w:numPr>
                <w:ilvl w:val="0"/>
                <w:numId w:val="12"/>
              </w:numPr>
              <w:tabs>
                <w:tab w:val="left" w:pos="642"/>
              </w:tabs>
              <w:spacing w:before="60" w:line="240" w:lineRule="auto"/>
              <w:rPr>
                <w:rFonts w:ascii="Garamond" w:hAnsi="Garamond"/>
                <w:color w:val="000000"/>
                <w:sz w:val="22"/>
                <w:szCs w:val="22"/>
                <w:lang w:val="ru-RU"/>
              </w:rPr>
            </w:pPr>
            <w:r w:rsidRPr="005B1BCB">
              <w:rPr>
                <w:rFonts w:ascii="Garamond" w:hAnsi="Garamond"/>
                <w:color w:val="000000"/>
                <w:sz w:val="22"/>
                <w:szCs w:val="22"/>
                <w:lang w:val="ru-RU"/>
              </w:rPr>
              <w:t xml:space="preserve">для ЕГО среди основных видов топлива, определенных по состоянию на операционные сутки </w:t>
            </w:r>
            <w:r w:rsidRPr="005B1BCB">
              <w:rPr>
                <w:rFonts w:ascii="Garamond" w:hAnsi="Garamond"/>
                <w:i/>
                <w:color w:val="000000"/>
                <w:sz w:val="22"/>
                <w:szCs w:val="22"/>
              </w:rPr>
              <w:t>d</w:t>
            </w:r>
            <w:r w:rsidRPr="005B1BCB">
              <w:rPr>
                <w:rFonts w:ascii="Garamond" w:hAnsi="Garamond"/>
                <w:color w:val="000000"/>
                <w:sz w:val="22"/>
                <w:szCs w:val="22"/>
                <w:lang w:val="ru-RU"/>
              </w:rPr>
              <w:t>, в соответствии с переданной участником оптового рынка</w:t>
            </w:r>
            <w:r w:rsidRPr="005B1BCB">
              <w:rPr>
                <w:rFonts w:ascii="Garamond" w:hAnsi="Garamond"/>
                <w:color w:val="000000"/>
                <w:sz w:val="22"/>
                <w:szCs w:val="22"/>
              </w:rPr>
              <w:t> </w:t>
            </w:r>
            <w:r w:rsidRPr="005B1BCB">
              <w:rPr>
                <w:rFonts w:ascii="Garamond" w:hAnsi="Garamond"/>
                <w:color w:val="000000"/>
                <w:sz w:val="22"/>
                <w:szCs w:val="22"/>
                <w:lang w:val="ru-RU"/>
              </w:rPr>
              <w:t xml:space="preserve">в КО формой 12 приложения 1 к </w:t>
            </w:r>
            <w:r w:rsidRPr="005B1BCB">
              <w:rPr>
                <w:rFonts w:ascii="Garamond" w:hAnsi="Garamond"/>
                <w:i/>
                <w:iCs/>
                <w:color w:val="000000"/>
                <w:sz w:val="22"/>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sz w:val="22"/>
                <w:szCs w:val="22"/>
                <w:lang w:val="ru-RU" w:eastAsia="ko-KR"/>
              </w:rPr>
              <w:t>(Приложение №</w:t>
            </w:r>
            <w:r w:rsidRPr="005B1BCB">
              <w:rPr>
                <w:rFonts w:ascii="Garamond" w:eastAsia="Batang" w:hAnsi="Garamond" w:cs="Garamond"/>
                <w:color w:val="000000"/>
                <w:sz w:val="22"/>
                <w:szCs w:val="22"/>
                <w:lang w:eastAsia="ko-KR"/>
              </w:rPr>
              <w:t> </w:t>
            </w:r>
            <w:r w:rsidRPr="005B1BCB">
              <w:rPr>
                <w:rFonts w:ascii="Garamond" w:eastAsia="Batang" w:hAnsi="Garamond" w:cs="Garamond"/>
                <w:color w:val="000000"/>
                <w:sz w:val="22"/>
                <w:szCs w:val="22"/>
                <w:lang w:val="ru-RU" w:eastAsia="ko-KR"/>
              </w:rPr>
              <w:t xml:space="preserve">1.1 к </w:t>
            </w:r>
            <w:r w:rsidRPr="005B1BCB">
              <w:rPr>
                <w:rFonts w:ascii="Garamond" w:eastAsia="Batang" w:hAnsi="Garamond" w:cs="Garamond"/>
                <w:i/>
                <w:color w:val="000000"/>
                <w:sz w:val="22"/>
                <w:szCs w:val="22"/>
                <w:lang w:val="ru-RU" w:eastAsia="ko-KR"/>
              </w:rPr>
              <w:t xml:space="preserve">Договору о </w:t>
            </w:r>
            <w:r w:rsidRPr="005B1BCB">
              <w:rPr>
                <w:rFonts w:ascii="Garamond" w:eastAsia="Batang" w:hAnsi="Garamond" w:cs="Garamond"/>
                <w:i/>
                <w:color w:val="000000"/>
                <w:sz w:val="22"/>
                <w:szCs w:val="22"/>
                <w:lang w:val="ru-RU" w:eastAsia="ko-KR"/>
              </w:rPr>
              <w:lastRenderedPageBreak/>
              <w:t>присоединении к торговой системе оптового рынка</w:t>
            </w:r>
            <w:r w:rsidRPr="005B1BCB">
              <w:rPr>
                <w:rFonts w:ascii="Garamond" w:eastAsia="Batang" w:hAnsi="Garamond" w:cs="Garamond"/>
                <w:color w:val="000000"/>
                <w:sz w:val="22"/>
                <w:szCs w:val="22"/>
                <w:lang w:val="ru-RU" w:eastAsia="ko-KR"/>
              </w:rPr>
              <w:t>)</w:t>
            </w:r>
            <w:r w:rsidRPr="005B1BCB">
              <w:rPr>
                <w:rFonts w:ascii="Garamond" w:hAnsi="Garamond"/>
                <w:bCs/>
                <w:iCs/>
                <w:color w:val="000000"/>
                <w:sz w:val="22"/>
                <w:szCs w:val="22"/>
                <w:lang w:val="ru-RU"/>
              </w:rPr>
              <w:t>,</w:t>
            </w:r>
            <w:r w:rsidRPr="005B1BCB">
              <w:rPr>
                <w:rFonts w:ascii="Garamond" w:hAnsi="Garamond"/>
                <w:color w:val="000000"/>
                <w:sz w:val="22"/>
                <w:szCs w:val="22"/>
                <w:lang w:val="ru-RU"/>
              </w:rPr>
              <w:t xml:space="preserve"> которых уголь отсутствует, а также для тех ЕГО, для которых в указанных формах основной вид топлива отсутствует:</w:t>
            </w:r>
          </w:p>
          <w:tbl>
            <w:tblPr>
              <w:tblW w:w="4111"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559"/>
            </w:tblGrid>
            <w:tr w:rsidR="005B1BCB" w:rsidRPr="005B1BCB" w:rsidTr="005B1BCB">
              <w:trPr>
                <w:trHeight w:val="560"/>
              </w:trPr>
              <w:tc>
                <w:tcPr>
                  <w:tcW w:w="2552" w:type="dxa"/>
                </w:tcPr>
                <w:p w:rsidR="005B1BCB" w:rsidRPr="005B1BCB" w:rsidRDefault="005B1BCB" w:rsidP="005B1BCB">
                  <w:pPr>
                    <w:pStyle w:val="5"/>
                    <w:numPr>
                      <w:ilvl w:val="4"/>
                      <w:numId w:val="0"/>
                    </w:numPr>
                    <w:tabs>
                      <w:tab w:val="num" w:pos="900"/>
                      <w:tab w:val="left" w:pos="1512"/>
                    </w:tabs>
                    <w:spacing w:before="60"/>
                    <w:ind w:left="812" w:hanging="812"/>
                    <w:jc w:val="center"/>
                    <w:rPr>
                      <w:rFonts w:ascii="Garamond" w:hAnsi="Garamond"/>
                      <w:color w:val="000000"/>
                      <w:sz w:val="22"/>
                      <w:szCs w:val="22"/>
                    </w:rPr>
                  </w:pPr>
                  <w:r w:rsidRPr="005B1BCB">
                    <w:rPr>
                      <w:rFonts w:ascii="Garamond" w:hAnsi="Garamond"/>
                      <w:color w:val="000000"/>
                      <w:position w:val="-14"/>
                      <w:sz w:val="22"/>
                      <w:szCs w:val="22"/>
                    </w:rPr>
                    <w:object w:dxaOrig="520" w:dyaOrig="400" w14:anchorId="701F5059">
                      <v:shape id="_x0000_i1211" type="#_x0000_t75" style="width:26.6pt;height:19.95pt" o:ole="">
                        <v:imagedata r:id="rId253" o:title=""/>
                      </v:shape>
                      <o:OLEObject Type="Embed" ProgID="Equation.3" ShapeID="_x0000_i1211" DrawAspect="Content" ObjectID="_1635869499" r:id="rId284"/>
                    </w:object>
                  </w:r>
                  <w:r w:rsidRPr="005B1BCB">
                    <w:rPr>
                      <w:rFonts w:ascii="Garamond" w:hAnsi="Garamond"/>
                      <w:color w:val="000000"/>
                      <w:sz w:val="22"/>
                      <w:szCs w:val="22"/>
                    </w:rPr>
                    <w:t>, МВт.</w: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840" w:dyaOrig="400" w14:anchorId="7C5A4809">
                      <v:shape id="_x0000_i1212" type="#_x0000_t75" style="width:41.75pt;height:19.95pt" o:ole="">
                        <v:imagedata r:id="rId251" o:title=""/>
                      </v:shape>
                      <o:OLEObject Type="Embed" ProgID="Equation.3" ShapeID="_x0000_i1212" DrawAspect="Content" ObjectID="_1635869500" r:id="rId285"/>
                    </w:object>
                  </w:r>
                </w:p>
              </w:tc>
            </w:tr>
            <w:tr w:rsidR="005B1BCB" w:rsidRPr="005B1BCB" w:rsidTr="005B1BCB">
              <w:trPr>
                <w:trHeight w:val="181"/>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020" w:dyaOrig="400" w14:anchorId="2E8A7C14">
                      <v:shape id="_x0000_i1213" type="#_x0000_t75" style="width:43.55pt;height:16.95pt" o:ole="">
                        <v:imagedata r:id="rId256" o:title=""/>
                      </v:shape>
                      <o:OLEObject Type="Embed" ProgID="Equation.3" ShapeID="_x0000_i1213" DrawAspect="Content" ObjectID="_1635869501" r:id="rId286"/>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10</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600" w:dyaOrig="400" w14:anchorId="11C6DA05">
                      <v:shape id="_x0000_i1214" type="#_x0000_t75" style="width:1in;height:18.75pt" o:ole="">
                        <v:imagedata r:id="rId258" o:title=""/>
                      </v:shape>
                      <o:OLEObject Type="Embed" ProgID="Equation.3" ShapeID="_x0000_i1214" DrawAspect="Content" ObjectID="_1635869502" r:id="rId287"/>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6</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719" w:dyaOrig="400" w14:anchorId="14A6A1A0">
                      <v:shape id="_x0000_i1215" type="#_x0000_t75" style="width:85.3pt;height:19.95pt" o:ole="">
                        <v:imagedata r:id="rId260" o:title=""/>
                      </v:shape>
                      <o:OLEObject Type="Embed" ProgID="Equation.3" ShapeID="_x0000_i1215" DrawAspect="Content" ObjectID="_1635869503" r:id="rId288"/>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4</w:t>
                  </w:r>
                </w:p>
              </w:tc>
            </w:tr>
            <w:tr w:rsidR="005B1BCB" w:rsidRPr="005B1BCB" w:rsidTr="005B1BCB">
              <w:trPr>
                <w:trHeight w:val="175"/>
              </w:trPr>
              <w:tc>
                <w:tcPr>
                  <w:tcW w:w="2552"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position w:val="-14"/>
                      <w:sz w:val="22"/>
                      <w:szCs w:val="22"/>
                    </w:rPr>
                    <w:object w:dxaOrig="1120" w:dyaOrig="400" w14:anchorId="57932641">
                      <v:shape id="_x0000_i1216" type="#_x0000_t75" style="width:55.05pt;height:19.95pt" o:ole="">
                        <v:imagedata r:id="rId271" o:title=""/>
                      </v:shape>
                      <o:OLEObject Type="Embed" ProgID="Equation.3" ShapeID="_x0000_i1216" DrawAspect="Content" ObjectID="_1635869504" r:id="rId289"/>
                    </w:object>
                  </w:r>
                </w:p>
              </w:tc>
              <w:tc>
                <w:tcPr>
                  <w:tcW w:w="1559" w:type="dxa"/>
                </w:tcPr>
                <w:p w:rsidR="005B1BCB" w:rsidRPr="005B1BCB" w:rsidRDefault="005B1BCB" w:rsidP="005B1BCB">
                  <w:pPr>
                    <w:pStyle w:val="5"/>
                    <w:numPr>
                      <w:ilvl w:val="4"/>
                      <w:numId w:val="0"/>
                    </w:numPr>
                    <w:tabs>
                      <w:tab w:val="num" w:pos="900"/>
                      <w:tab w:val="left" w:pos="1512"/>
                    </w:tabs>
                    <w:spacing w:before="60"/>
                    <w:jc w:val="center"/>
                    <w:rPr>
                      <w:rFonts w:ascii="Garamond" w:hAnsi="Garamond"/>
                      <w:color w:val="000000"/>
                      <w:sz w:val="22"/>
                      <w:szCs w:val="22"/>
                    </w:rPr>
                  </w:pPr>
                  <w:r w:rsidRPr="005B1BCB">
                    <w:rPr>
                      <w:rFonts w:ascii="Garamond" w:hAnsi="Garamond"/>
                      <w:color w:val="000000"/>
                      <w:sz w:val="22"/>
                      <w:szCs w:val="22"/>
                    </w:rPr>
                    <w:t>3</w:t>
                  </w:r>
                </w:p>
              </w:tc>
            </w:tr>
          </w:tbl>
          <w:p w:rsidR="005B1BCB" w:rsidRPr="005B1BCB" w:rsidRDefault="005B1BCB" w:rsidP="005B1BCB">
            <w:pPr>
              <w:jc w:val="both"/>
              <w:rPr>
                <w:rFonts w:ascii="Garamond" w:hAnsi="Garamond"/>
                <w:color w:val="000000"/>
              </w:rPr>
            </w:pPr>
          </w:p>
          <w:p w:rsidR="005B1BCB" w:rsidRPr="005B1BCB" w:rsidRDefault="005B1BCB" w:rsidP="00DD2D3E">
            <w:pPr>
              <w:numPr>
                <w:ilvl w:val="0"/>
                <w:numId w:val="12"/>
              </w:numPr>
              <w:spacing w:after="0" w:line="240" w:lineRule="auto"/>
              <w:jc w:val="both"/>
              <w:rPr>
                <w:rFonts w:ascii="Garamond" w:hAnsi="Garamond"/>
                <w:color w:val="000000"/>
              </w:rPr>
            </w:pPr>
            <w:r w:rsidRPr="005B1BCB">
              <w:rPr>
                <w:rFonts w:ascii="Garamond" w:hAnsi="Garamond"/>
                <w:color w:val="000000"/>
              </w:rPr>
              <w:t>для ЕГО, отнесенных к ГТП генерации, в отношении которой одновременно выполнены каждое из следующих условий:</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ГТП генерации по состоянию на 01.01.2012 включена в Перечень генерирующих объектов, поставляющих мощность в вынужденном режиме;</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ГТП генерации отнесена к 1-й ценовой зоне;</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основным видом топлива для каждой ЕГО, отнесенной к данной ГТП, является уголь;</w:t>
            </w:r>
          </w:p>
          <w:p w:rsidR="005B1BCB" w:rsidRPr="005B1BCB" w:rsidRDefault="005B1BCB" w:rsidP="005B1BCB">
            <w:pPr>
              <w:tabs>
                <w:tab w:val="left" w:pos="1492"/>
              </w:tabs>
              <w:ind w:left="1209"/>
              <w:jc w:val="both"/>
              <w:rPr>
                <w:rFonts w:ascii="Garamond" w:hAnsi="Garamond"/>
                <w:color w:val="000000"/>
              </w:rPr>
            </w:pPr>
            <w:r w:rsidRPr="005B1BCB">
              <w:rPr>
                <w:rFonts w:ascii="Garamond" w:hAnsi="Garamond" w:cs="Courier New"/>
                <w:color w:val="000000"/>
              </w:rPr>
              <w:t>-</w:t>
            </w:r>
            <w:r w:rsidRPr="005B1BCB">
              <w:rPr>
                <w:rFonts w:ascii="Garamond" w:hAnsi="Garamond"/>
                <w:color w:val="000000"/>
              </w:rPr>
              <w:t xml:space="preserve"> установленная мощность каждой ЕГО, отнесенной к данной ГТП, находится в диапазоне от 250 до 300 МВт включительно;</w:t>
            </w:r>
          </w:p>
          <w:p w:rsidR="005B1BCB" w:rsidRPr="005B1BCB" w:rsidRDefault="005B1BCB" w:rsidP="005B1BCB">
            <w:pPr>
              <w:pStyle w:val="5"/>
              <w:numPr>
                <w:ilvl w:val="4"/>
                <w:numId w:val="0"/>
              </w:numPr>
              <w:tabs>
                <w:tab w:val="num" w:pos="900"/>
                <w:tab w:val="left" w:pos="1512"/>
              </w:tabs>
              <w:spacing w:before="60"/>
              <w:ind w:firstLine="783"/>
              <w:rPr>
                <w:rFonts w:ascii="Garamond" w:hAnsi="Garamond"/>
                <w:bCs/>
                <w:color w:val="000000"/>
                <w:sz w:val="22"/>
                <w:szCs w:val="22"/>
                <w:lang w:val="ru-RU"/>
              </w:rPr>
            </w:pPr>
            <w:r w:rsidRPr="005B1BCB">
              <w:rPr>
                <w:rFonts w:ascii="Garamond" w:hAnsi="Garamond"/>
                <w:bCs/>
                <w:color w:val="000000"/>
                <w:sz w:val="22"/>
                <w:szCs w:val="22"/>
                <w:lang w:val="ru-RU"/>
              </w:rPr>
              <w:t xml:space="preserve">значение коэффициента </w:t>
            </w:r>
            <w:r w:rsidRPr="005B1BCB">
              <w:rPr>
                <w:rFonts w:ascii="Garamond" w:hAnsi="Garamond"/>
                <w:color w:val="000000"/>
                <w:position w:val="-14"/>
                <w:sz w:val="22"/>
                <w:szCs w:val="22"/>
              </w:rPr>
              <w:object w:dxaOrig="840" w:dyaOrig="400" w14:anchorId="432F6F1E">
                <v:shape id="_x0000_i1217" type="#_x0000_t75" style="width:41.75pt;height:19.95pt" o:ole="">
                  <v:imagedata r:id="rId251" o:title=""/>
                </v:shape>
                <o:OLEObject Type="Embed" ProgID="Equation.3" ShapeID="_x0000_i1217" DrawAspect="Content" ObjectID="_1635869505" r:id="rId290"/>
              </w:object>
            </w:r>
            <w:r w:rsidRPr="005B1BCB">
              <w:rPr>
                <w:rFonts w:ascii="Garamond" w:hAnsi="Garamond"/>
                <w:bCs/>
                <w:color w:val="000000"/>
                <w:sz w:val="22"/>
                <w:szCs w:val="22"/>
                <w:lang w:val="ru-RU"/>
              </w:rPr>
              <w:t xml:space="preserve"> принимается равным 12 (двенадцати),</w:t>
            </w:r>
          </w:p>
          <w:p w:rsidR="005B1BCB" w:rsidRPr="005B1BCB" w:rsidRDefault="005B1BCB" w:rsidP="00DD2D3E">
            <w:pPr>
              <w:pStyle w:val="a8"/>
              <w:numPr>
                <w:ilvl w:val="0"/>
                <w:numId w:val="12"/>
              </w:numPr>
              <w:tabs>
                <w:tab w:val="num" w:pos="900"/>
              </w:tabs>
              <w:spacing w:after="0" w:line="240" w:lineRule="auto"/>
              <w:jc w:val="both"/>
              <w:rPr>
                <w:rFonts w:ascii="Garamond" w:hAnsi="Garamond"/>
              </w:rPr>
            </w:pPr>
            <w:r w:rsidRPr="005B1BCB">
              <w:rPr>
                <w:rFonts w:ascii="Garamond" w:hAnsi="Garamond"/>
              </w:rPr>
              <w:t xml:space="preserve">для ЕГО, отнесенных к ГТП генерации, зарегистрированной на оптовом рынке в отношении генерирующего оборудования определенных в соответствии с п. 4.2 </w:t>
            </w:r>
            <w:r w:rsidRPr="005B1BCB">
              <w:rPr>
                <w:rFonts w:ascii="Garamond" w:hAnsi="Garamond"/>
                <w:i/>
              </w:rPr>
              <w:t>Регламента определения объемов покупки и продажи мощности на оптовом рынке</w:t>
            </w:r>
            <w:r w:rsidRPr="005B1BCB">
              <w:rPr>
                <w:rFonts w:ascii="Garamond" w:hAnsi="Garamond"/>
              </w:rPr>
              <w:t xml:space="preserve"> (Приложение № 13.2 к </w:t>
            </w:r>
            <w:r w:rsidRPr="005B1BCB">
              <w:rPr>
                <w:rFonts w:ascii="Garamond" w:hAnsi="Garamond"/>
                <w:i/>
              </w:rPr>
              <w:lastRenderedPageBreak/>
              <w:t>Договору о присоединении к торговой системе оптового рынка</w:t>
            </w:r>
            <w:r w:rsidRPr="005B1BCB">
              <w:rPr>
                <w:rFonts w:ascii="Garamond" w:hAnsi="Garamond"/>
              </w:rPr>
              <w:t xml:space="preserve">) </w:t>
            </w:r>
            <w:r w:rsidRPr="005B1BCB">
              <w:rPr>
                <w:rFonts w:ascii="Garamond" w:hAnsi="Garamond"/>
                <w:color w:val="000000"/>
              </w:rPr>
              <w:t>мобильных (передвижных) генерирующих объектов,</w:t>
            </w:r>
            <w:r w:rsidRPr="005B1BCB">
              <w:rPr>
                <w:rFonts w:ascii="Garamond" w:hAnsi="Garamond"/>
              </w:rPr>
              <w:t xml:space="preserve"> значение коэффициента </w:t>
            </w:r>
            <w:r w:rsidRPr="005B1BCB">
              <w:rPr>
                <w:rFonts w:ascii="Garamond" w:hAnsi="Garamond"/>
                <w:color w:val="000000"/>
                <w:position w:val="-14"/>
              </w:rPr>
              <w:object w:dxaOrig="840" w:dyaOrig="400" w14:anchorId="0DC6B422">
                <v:shape id="_x0000_i1218" type="#_x0000_t75" style="width:41.75pt;height:19.95pt" o:ole="">
                  <v:imagedata r:id="rId251" o:title=""/>
                </v:shape>
                <o:OLEObject Type="Embed" ProgID="Equation.3" ShapeID="_x0000_i1218" DrawAspect="Content" ObjectID="_1635869506" r:id="rId291"/>
              </w:object>
            </w:r>
            <w:r w:rsidRPr="005B1BCB">
              <w:rPr>
                <w:rFonts w:ascii="Garamond" w:hAnsi="Garamond"/>
              </w:rPr>
              <w:t xml:space="preserve"> принимается равным 0,1;</w:t>
            </w:r>
          </w:p>
          <w:p w:rsidR="005B1BCB" w:rsidRPr="005B1BCB" w:rsidRDefault="005B1BCB" w:rsidP="005B1BCB">
            <w:pPr>
              <w:ind w:left="284"/>
              <w:jc w:val="both"/>
              <w:rPr>
                <w:rFonts w:ascii="Garamond" w:hAnsi="Garamond"/>
                <w:b/>
                <w:i/>
                <w:color w:val="000000"/>
              </w:rPr>
            </w:pPr>
            <w:r w:rsidRPr="005B1BCB">
              <w:rPr>
                <w:rFonts w:ascii="Garamond" w:hAnsi="Garamond"/>
                <w:color w:val="000000"/>
              </w:rPr>
              <w:t xml:space="preserve">где </w:t>
            </w:r>
            <w:r w:rsidRPr="005B1BCB">
              <w:rPr>
                <w:rFonts w:ascii="Garamond" w:hAnsi="Garamond"/>
                <w:color w:val="000000"/>
                <w:position w:val="-14"/>
              </w:rPr>
              <w:object w:dxaOrig="520" w:dyaOrig="400" w14:anchorId="1AF934DA">
                <v:shape id="_x0000_i1219" type="#_x0000_t75" style="width:26.6pt;height:19.95pt" o:ole="">
                  <v:imagedata r:id="rId253" o:title=""/>
                </v:shape>
                <o:OLEObject Type="Embed" ProgID="Equation.3" ShapeID="_x0000_i1219" DrawAspect="Content" ObjectID="_1635869507" r:id="rId292"/>
              </w:object>
            </w:r>
            <w:r w:rsidRPr="005B1BCB">
              <w:rPr>
                <w:rFonts w:ascii="Garamond" w:hAnsi="Garamond"/>
                <w:color w:val="000000"/>
              </w:rPr>
              <w:t xml:space="preserve">– величина установленной мощности ЕГО </w:t>
            </w:r>
            <w:r w:rsidRPr="005B1BCB">
              <w:rPr>
                <w:rFonts w:ascii="Garamond" w:hAnsi="Garamond"/>
                <w:i/>
                <w:color w:val="000000"/>
                <w:lang w:val="en-US"/>
              </w:rPr>
              <w:t>b</w:t>
            </w:r>
            <w:r w:rsidRPr="005B1BCB">
              <w:rPr>
                <w:rFonts w:ascii="Garamond" w:hAnsi="Garamond"/>
                <w:color w:val="000000"/>
              </w:rPr>
              <w:t xml:space="preserve">, определенная по состоянию на операционные сутки </w:t>
            </w:r>
            <w:r w:rsidRPr="005B1BCB">
              <w:rPr>
                <w:rFonts w:ascii="Garamond" w:hAnsi="Garamond"/>
                <w:i/>
                <w:color w:val="000000"/>
                <w:lang w:val="en-US"/>
              </w:rPr>
              <w:t>d</w:t>
            </w:r>
            <w:r w:rsidRPr="005B1BCB">
              <w:rPr>
                <w:rFonts w:ascii="Garamond" w:hAnsi="Garamond"/>
                <w:color w:val="000000"/>
              </w:rPr>
              <w:t xml:space="preserve">, значение которой передается участником оптового рынка в КО в соответствии с формой 12 приложения 1 к </w:t>
            </w:r>
            <w:r w:rsidRPr="005B1BCB">
              <w:rPr>
                <w:rFonts w:ascii="Garamond" w:hAnsi="Garamond"/>
                <w:i/>
                <w:iCs/>
                <w:color w:val="000000"/>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lang w:eastAsia="ko-KR"/>
              </w:rPr>
              <w:t xml:space="preserve">(Приложение № 1.1 к </w:t>
            </w:r>
            <w:r w:rsidRPr="005B1BCB">
              <w:rPr>
                <w:rFonts w:ascii="Garamond" w:eastAsia="Batang" w:hAnsi="Garamond" w:cs="Garamond"/>
                <w:i/>
                <w:color w:val="000000"/>
                <w:lang w:eastAsia="ko-KR"/>
              </w:rPr>
              <w:t>Договору о присоединении к торговой системе оптового рынка</w:t>
            </w:r>
            <w:r w:rsidRPr="005B1BCB">
              <w:rPr>
                <w:rFonts w:ascii="Garamond" w:eastAsia="Batang" w:hAnsi="Garamond" w:cs="Garamond"/>
                <w:color w:val="000000"/>
                <w:lang w:eastAsia="ko-KR"/>
              </w:rPr>
              <w:t>)</w:t>
            </w:r>
            <w:r w:rsidRPr="005B1BCB">
              <w:rPr>
                <w:rFonts w:ascii="Garamond" w:hAnsi="Garamond"/>
                <w:bCs/>
                <w:iCs/>
                <w:color w:val="000000"/>
              </w:rPr>
              <w:t>.</w:t>
            </w:r>
          </w:p>
          <w:p w:rsidR="005B1BCB" w:rsidRPr="005B1BCB" w:rsidRDefault="005B1BCB" w:rsidP="005B1BCB">
            <w:pPr>
              <w:pStyle w:val="4"/>
              <w:widowControl w:val="0"/>
              <w:numPr>
                <w:ilvl w:val="0"/>
                <w:numId w:val="0"/>
              </w:numPr>
              <w:suppressAutoHyphens/>
              <w:ind w:left="360"/>
              <w:rPr>
                <w:rFonts w:ascii="Garamond" w:hAnsi="Garamond" w:cs="Garamond"/>
                <w:bCs/>
                <w:i/>
                <w:sz w:val="22"/>
                <w:szCs w:val="22"/>
              </w:rPr>
            </w:pPr>
            <w:r w:rsidRPr="005B1BCB">
              <w:rPr>
                <w:rFonts w:ascii="Garamond" w:hAnsi="Garamond" w:cs="Garamond"/>
                <w:bCs/>
                <w:color w:val="000000" w:themeColor="text1"/>
                <w:sz w:val="22"/>
                <w:szCs w:val="22"/>
              </w:rPr>
              <w:t>…</w:t>
            </w:r>
          </w:p>
        </w:tc>
      </w:tr>
    </w:tbl>
    <w:p w:rsidR="005B1BCB" w:rsidRPr="005B1BCB" w:rsidRDefault="005B1BCB" w:rsidP="00671C21">
      <w:pPr>
        <w:spacing w:after="0" w:line="240" w:lineRule="auto"/>
        <w:jc w:val="center"/>
        <w:rPr>
          <w:rFonts w:ascii="Garamond" w:hAnsi="Garamond"/>
        </w:rPr>
      </w:pPr>
    </w:p>
    <w:p w:rsidR="005B1BCB" w:rsidRDefault="005B1BCB" w:rsidP="00671C21">
      <w:pPr>
        <w:pStyle w:val="2"/>
        <w:numPr>
          <w:ilvl w:val="0"/>
          <w:numId w:val="0"/>
        </w:numPr>
        <w:spacing w:before="0" w:after="0" w:line="240" w:lineRule="auto"/>
        <w:jc w:val="left"/>
        <w:rPr>
          <w:sz w:val="26"/>
          <w:szCs w:val="26"/>
          <w:lang w:val="ru-RU"/>
        </w:rPr>
      </w:pPr>
      <w:r w:rsidRPr="00671C21">
        <w:rPr>
          <w:sz w:val="26"/>
          <w:szCs w:val="26"/>
          <w:lang w:val="ru-RU"/>
        </w:rPr>
        <w:t xml:space="preserve">Предложения по изменениям и дополнениям в РЕГЛАМЕНТ </w:t>
      </w:r>
      <w:r w:rsidRPr="00671C21">
        <w:rPr>
          <w:caps/>
          <w:sz w:val="26"/>
          <w:szCs w:val="26"/>
          <w:lang w:val="ru-RU"/>
        </w:rPr>
        <w:t>проведения конкурентного отбора ценовых заявок на сутки вперед (</w:t>
      </w:r>
      <w:r w:rsidRPr="00671C21">
        <w:rPr>
          <w:sz w:val="26"/>
          <w:szCs w:val="26"/>
          <w:lang w:val="ru-RU"/>
        </w:rPr>
        <w:t>Приложение № 7 к Договору о 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cs="Garamond"/>
                <w:b/>
                <w:bCs/>
              </w:rPr>
              <w:t>4</w:t>
            </w:r>
          </w:p>
        </w:tc>
        <w:tc>
          <w:tcPr>
            <w:tcW w:w="6844" w:type="dxa"/>
          </w:tcPr>
          <w:p w:rsidR="005B1BCB" w:rsidRPr="005B1BCB" w:rsidRDefault="005B1BCB" w:rsidP="00671C21">
            <w:pPr>
              <w:pStyle w:val="5"/>
              <w:numPr>
                <w:ilvl w:val="4"/>
                <w:numId w:val="0"/>
              </w:numPr>
              <w:tabs>
                <w:tab w:val="num" w:pos="900"/>
                <w:tab w:val="left" w:pos="1512"/>
              </w:tabs>
              <w:spacing w:line="240" w:lineRule="auto"/>
              <w:jc w:val="center"/>
              <w:rPr>
                <w:rFonts w:ascii="Garamond" w:hAnsi="Garamond"/>
                <w:color w:val="000000"/>
                <w:sz w:val="22"/>
                <w:szCs w:val="22"/>
                <w:lang w:val="ru-RU"/>
              </w:rPr>
            </w:pPr>
            <w:r w:rsidRPr="005B1BCB">
              <w:rPr>
                <w:rFonts w:ascii="Garamond" w:hAnsi="Garamond"/>
                <w:color w:val="000000"/>
                <w:sz w:val="22"/>
                <w:szCs w:val="22"/>
                <w:lang w:val="ru-RU"/>
              </w:rPr>
              <w:t>…</w:t>
            </w:r>
          </w:p>
          <w:p w:rsidR="005B1BCB" w:rsidRPr="005B1BCB" w:rsidRDefault="005B1BCB" w:rsidP="00671C21">
            <w:pPr>
              <w:pStyle w:val="subclauseindent"/>
              <w:spacing w:line="240" w:lineRule="auto"/>
              <w:ind w:left="0"/>
              <w:rPr>
                <w:rFonts w:ascii="Garamond" w:hAnsi="Garamond"/>
                <w:color w:val="000000"/>
                <w:szCs w:val="22"/>
              </w:rPr>
            </w:pPr>
            <w:r w:rsidRPr="005B1BCB">
              <w:rPr>
                <w:rFonts w:ascii="Garamond" w:hAnsi="Garamond"/>
                <w:szCs w:val="22"/>
              </w:rPr>
              <w:t>16. Преобразование (модификация) ценовых заявок на планирование объемов производства</w:t>
            </w:r>
          </w:p>
          <w:p w:rsidR="005B1BCB" w:rsidRPr="005B1BCB" w:rsidRDefault="005B1BCB" w:rsidP="00671C21">
            <w:pPr>
              <w:pStyle w:val="subclauseindent"/>
              <w:spacing w:line="240" w:lineRule="auto"/>
              <w:ind w:left="496"/>
              <w:rPr>
                <w:rFonts w:ascii="Garamond" w:hAnsi="Garamond"/>
                <w:szCs w:val="22"/>
              </w:rPr>
            </w:pPr>
            <w:r w:rsidRPr="005B1BCB">
              <w:rPr>
                <w:rFonts w:ascii="Garamond" w:hAnsi="Garamond"/>
                <w:szCs w:val="22"/>
              </w:rPr>
              <w:t xml:space="preserve">16.1. 1) В случае если максимальный объем в часовой подзаявке ценовой заявки участника оптового рынка на планирование объемов производства по ГТП генерации превышает суммарное по ЕГО, состояние которых определено как включенное согласно актуализированной расчетной модели, используемой при проведении конкурентного отбора ценовых заявок на сутки вперед, значение максимума из величины установленной мощности, умноженной на коэффициент </w:t>
            </w:r>
            <w:r w:rsidRPr="005B1BCB">
              <w:rPr>
                <w:rFonts w:ascii="Garamond" w:hAnsi="Garamond"/>
                <w:i/>
                <w:szCs w:val="22"/>
                <w:lang w:val="en-US"/>
              </w:rPr>
              <w:t>k</w:t>
            </w:r>
            <w:r w:rsidRPr="005B1BCB">
              <w:rPr>
                <w:rFonts w:ascii="Garamond" w:hAnsi="Garamond"/>
                <w:szCs w:val="22"/>
              </w:rPr>
              <w:t>=1,5, и величины верхнего предела регулировочного диапазона, определенных согласно форме 12</w:t>
            </w:r>
            <w:r w:rsidRPr="005B1BCB">
              <w:rPr>
                <w:rFonts w:ascii="Garamond" w:hAnsi="Garamond"/>
                <w:szCs w:val="22"/>
                <w:highlight w:val="yellow"/>
              </w:rPr>
              <w:t>, форме 12 «А»</w:t>
            </w:r>
            <w:r w:rsidRPr="005B1BCB">
              <w:rPr>
                <w:rFonts w:ascii="Garamond" w:hAnsi="Garamond"/>
                <w:szCs w:val="22"/>
              </w:rPr>
              <w:t xml:space="preserve"> приложения 1 к </w:t>
            </w:r>
            <w:r w:rsidRPr="005B1BCB">
              <w:rPr>
                <w:rFonts w:ascii="Garamond" w:hAnsi="Garamond"/>
                <w:i/>
                <w:szCs w:val="22"/>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eastAsia="ko-KR"/>
              </w:rPr>
              <w:t xml:space="preserve">(Приложение № 1.1 к </w:t>
            </w:r>
            <w:r w:rsidRPr="005B1BCB">
              <w:rPr>
                <w:rFonts w:ascii="Garamond" w:eastAsia="Batang" w:hAnsi="Garamond" w:cs="Garamond"/>
                <w:i/>
                <w:szCs w:val="22"/>
                <w:lang w:eastAsia="ko-KR"/>
              </w:rPr>
              <w:t>Договору о присоединении к торговой системе оптового рынка</w:t>
            </w:r>
            <w:r w:rsidRPr="005B1BCB">
              <w:rPr>
                <w:rFonts w:ascii="Garamond" w:eastAsia="Batang" w:hAnsi="Garamond" w:cs="Garamond"/>
                <w:szCs w:val="22"/>
                <w:lang w:eastAsia="ko-KR"/>
              </w:rPr>
              <w:t>)</w:t>
            </w:r>
            <w:r w:rsidRPr="005B1BCB">
              <w:rPr>
                <w:rFonts w:ascii="Garamond" w:hAnsi="Garamond"/>
                <w:szCs w:val="22"/>
              </w:rPr>
              <w:t xml:space="preserve"> (далее – </w:t>
            </w:r>
            <w:r w:rsidRPr="005B1BCB">
              <w:rPr>
                <w:rStyle w:val="af8"/>
                <w:rFonts w:ascii="Garamond" w:hAnsi="Garamond"/>
                <w:szCs w:val="22"/>
              </w:rPr>
              <w:object w:dxaOrig="420" w:dyaOrig="380" w14:anchorId="656D4105">
                <v:shape id="_x0000_i1220" type="#_x0000_t75" style="width:21.8pt;height:14.5pt" o:ole="">
                  <v:imagedata r:id="rId293" o:title=""/>
                </v:shape>
                <o:OLEObject Type="Embed" ProgID="Equation.3" ShapeID="_x0000_i1220" DrawAspect="Content" ObjectID="_1635869508" r:id="rId294"/>
              </w:object>
            </w:r>
            <w:r w:rsidRPr="005B1BCB">
              <w:rPr>
                <w:rFonts w:ascii="Garamond" w:hAnsi="Garamond"/>
                <w:szCs w:val="22"/>
              </w:rPr>
              <w:t>)</w:t>
            </w:r>
            <w:r w:rsidRPr="005B1BCB">
              <w:rPr>
                <w:rFonts w:ascii="Garamond" w:eastAsia="Batang" w:hAnsi="Garamond" w:cs="Garamond"/>
                <w:szCs w:val="22"/>
                <w:lang w:eastAsia="ko-KR"/>
              </w:rPr>
              <w:t>,</w:t>
            </w:r>
            <w:r w:rsidRPr="005B1BCB">
              <w:rPr>
                <w:rFonts w:ascii="Garamond" w:hAnsi="Garamond"/>
                <w:szCs w:val="22"/>
              </w:rPr>
              <w:t xml:space="preserve"> КО:</w:t>
            </w:r>
          </w:p>
          <w:p w:rsidR="005B1BCB" w:rsidRPr="005B1BCB" w:rsidRDefault="005B1BCB" w:rsidP="00671C21">
            <w:pPr>
              <w:spacing w:before="120" w:after="120" w:line="240" w:lineRule="auto"/>
              <w:jc w:val="center"/>
              <w:rPr>
                <w:rFonts w:ascii="Garamond" w:hAnsi="Garamond"/>
              </w:rPr>
            </w:pPr>
            <w:r w:rsidRPr="005B1BCB">
              <w:rPr>
                <w:rFonts w:ascii="Garamond" w:hAnsi="Garamond"/>
              </w:rPr>
              <w:t>…</w:t>
            </w:r>
          </w:p>
          <w:p w:rsidR="005B1BCB" w:rsidRPr="005B1BCB" w:rsidRDefault="005B1BCB" w:rsidP="00671C21">
            <w:pPr>
              <w:pStyle w:val="subclauseindent"/>
              <w:numPr>
                <w:ilvl w:val="0"/>
                <w:numId w:val="14"/>
              </w:numPr>
              <w:spacing w:line="240" w:lineRule="auto"/>
              <w:ind w:left="70" w:firstLine="0"/>
              <w:rPr>
                <w:rFonts w:ascii="Garamond" w:hAnsi="Garamond"/>
                <w:color w:val="000000" w:themeColor="text1"/>
                <w:szCs w:val="22"/>
              </w:rPr>
            </w:pPr>
            <w:r w:rsidRPr="005B1BCB">
              <w:rPr>
                <w:rFonts w:ascii="Garamond" w:hAnsi="Garamond"/>
                <w:color w:val="000000" w:themeColor="text1"/>
                <w:szCs w:val="22"/>
              </w:rPr>
              <w:lastRenderedPageBreak/>
              <w:t>Особенности модификации ценовых заявок на продажу электроэнергии в период действия введенного в установленном порядке государственного регулирования цен (тарифов) в ценовой зоне</w:t>
            </w:r>
          </w:p>
          <w:p w:rsidR="005B1BCB" w:rsidRPr="005B1BCB" w:rsidRDefault="005B1BCB" w:rsidP="00A44B96">
            <w:pPr>
              <w:pStyle w:val="4"/>
              <w:widowControl w:val="0"/>
              <w:numPr>
                <w:ilvl w:val="0"/>
                <w:numId w:val="0"/>
              </w:numPr>
              <w:spacing w:line="240" w:lineRule="auto"/>
              <w:ind w:left="779"/>
              <w:rPr>
                <w:rFonts w:ascii="Garamond" w:hAnsi="Garamond"/>
                <w:i/>
                <w:color w:val="000000" w:themeColor="text1"/>
                <w:sz w:val="22"/>
                <w:szCs w:val="22"/>
                <w:lang w:val="ru-RU"/>
              </w:rPr>
            </w:pPr>
            <w:r w:rsidRPr="005B1BCB">
              <w:rPr>
                <w:rFonts w:ascii="Garamond" w:hAnsi="Garamond"/>
                <w:color w:val="000000" w:themeColor="text1"/>
                <w:sz w:val="22"/>
                <w:szCs w:val="22"/>
                <w:lang w:val="ru-RU"/>
              </w:rPr>
              <w:t xml:space="preserve">17.1. КО рассчитывает средневзвешенную цену в часовой подзаявке участника оптового рынка </w:t>
            </w:r>
            <w:r w:rsidRPr="005B1BCB">
              <w:rPr>
                <w:rFonts w:ascii="Garamond" w:hAnsi="Garamond"/>
                <w:color w:val="000000" w:themeColor="text1"/>
                <w:position w:val="-14"/>
                <w:sz w:val="22"/>
                <w:szCs w:val="22"/>
              </w:rPr>
              <w:object w:dxaOrig="1760" w:dyaOrig="400" w14:anchorId="2B645501">
                <v:shape id="_x0000_i1221" type="#_x0000_t75" style="width:86.5pt;height:21.8pt" o:ole="">
                  <v:imagedata r:id="rId295" o:title=""/>
                </v:shape>
                <o:OLEObject Type="Embed" ProgID="Equation.3" ShapeID="_x0000_i1221" DrawAspect="Content" ObjectID="_1635869509" r:id="rId296"/>
              </w:object>
            </w:r>
            <w:r w:rsidRPr="005B1BCB">
              <w:rPr>
                <w:rFonts w:ascii="Garamond" w:hAnsi="Garamond"/>
                <w:color w:val="000000" w:themeColor="text1"/>
                <w:sz w:val="22"/>
                <w:szCs w:val="22"/>
                <w:lang w:val="ru-RU"/>
              </w:rPr>
              <w:t>с учетом объемов технического минимума по РГЕ, отнесенным к данной ГТП:</w:t>
            </w:r>
          </w:p>
          <w:p w:rsidR="005B1BCB" w:rsidRPr="005B1BCB" w:rsidRDefault="005B1BCB" w:rsidP="00671C21">
            <w:pPr>
              <w:pStyle w:val="4"/>
              <w:widowControl w:val="0"/>
              <w:numPr>
                <w:ilvl w:val="0"/>
                <w:numId w:val="13"/>
              </w:numPr>
              <w:tabs>
                <w:tab w:val="clear" w:pos="1444"/>
              </w:tabs>
              <w:spacing w:line="240" w:lineRule="auto"/>
              <w:ind w:left="779" w:firstLine="0"/>
              <w:rPr>
                <w:rFonts w:ascii="Garamond" w:hAnsi="Garamond"/>
                <w:i/>
                <w:color w:val="000000" w:themeColor="text1"/>
                <w:sz w:val="22"/>
                <w:szCs w:val="22"/>
              </w:rPr>
            </w:pPr>
            <w:r w:rsidRPr="005B1BCB">
              <w:rPr>
                <w:rFonts w:ascii="Garamond" w:hAnsi="Garamond"/>
                <w:color w:val="000000" w:themeColor="text1"/>
                <w:sz w:val="22"/>
                <w:szCs w:val="22"/>
              </w:rPr>
              <w:t>если </w:t>
            </w:r>
            <w:r w:rsidRPr="005B1BCB">
              <w:rPr>
                <w:rFonts w:ascii="Garamond" w:hAnsi="Garamond"/>
                <w:color w:val="000000" w:themeColor="text1"/>
                <w:position w:val="-28"/>
                <w:sz w:val="22"/>
                <w:szCs w:val="22"/>
              </w:rPr>
              <w:object w:dxaOrig="1420" w:dyaOrig="600" w14:anchorId="431DC854">
                <v:shape id="_x0000_i1222" type="#_x0000_t75" style="width:1in;height:27.85pt" o:ole="">
                  <v:imagedata r:id="rId297" o:title=""/>
                </v:shape>
                <o:OLEObject Type="Embed" ProgID="Equation.3" ShapeID="_x0000_i1222" DrawAspect="Content" ObjectID="_1635869510" r:id="rId298"/>
              </w:object>
            </w:r>
            <w:r w:rsidRPr="005B1BCB">
              <w:rPr>
                <w:rFonts w:ascii="Garamond" w:hAnsi="Garamond"/>
                <w:color w:val="000000" w:themeColor="text1"/>
                <w:sz w:val="22"/>
                <w:szCs w:val="22"/>
              </w:rPr>
              <w:t>,</w:t>
            </w:r>
          </w:p>
          <w:p w:rsidR="005B1BCB" w:rsidRPr="005B1BCB" w:rsidRDefault="005B1BCB" w:rsidP="00671C21">
            <w:pPr>
              <w:pStyle w:val="4"/>
              <w:widowControl w:val="0"/>
              <w:numPr>
                <w:ilvl w:val="0"/>
                <w:numId w:val="13"/>
              </w:numPr>
              <w:tabs>
                <w:tab w:val="clear" w:pos="1444"/>
              </w:tabs>
              <w:spacing w:line="240" w:lineRule="auto"/>
              <w:ind w:left="779" w:firstLine="0"/>
              <w:rPr>
                <w:rFonts w:ascii="Garamond" w:hAnsi="Garamond"/>
                <w:i/>
                <w:color w:val="000000" w:themeColor="text1"/>
                <w:sz w:val="22"/>
                <w:szCs w:val="22"/>
              </w:rPr>
            </w:pPr>
            <w:r w:rsidRPr="005B1BCB">
              <w:rPr>
                <w:rFonts w:ascii="Garamond" w:hAnsi="Garamond"/>
                <w:color w:val="000000" w:themeColor="text1"/>
                <w:sz w:val="22"/>
                <w:szCs w:val="22"/>
              </w:rPr>
              <w:t xml:space="preserve">то </w:t>
            </w:r>
            <w:r w:rsidRPr="005B1BCB">
              <w:rPr>
                <w:rFonts w:ascii="Garamond" w:hAnsi="Garamond"/>
                <w:color w:val="000000" w:themeColor="text1"/>
                <w:position w:val="-52"/>
                <w:sz w:val="22"/>
                <w:szCs w:val="22"/>
              </w:rPr>
              <w:object w:dxaOrig="3460" w:dyaOrig="1160" w14:anchorId="689B047F">
                <v:shape id="_x0000_i1223" type="#_x0000_t75" style="width:179.1pt;height:57.5pt" o:ole="">
                  <v:imagedata r:id="rId299" o:title=""/>
                </v:shape>
                <o:OLEObject Type="Embed" ProgID="Equation.3" ShapeID="_x0000_i1223" DrawAspect="Content" ObjectID="_1635869511" r:id="rId300"/>
              </w:object>
            </w:r>
            <w:r w:rsidRPr="005B1BCB">
              <w:rPr>
                <w:rFonts w:ascii="Garamond" w:hAnsi="Garamond"/>
                <w:color w:val="000000" w:themeColor="text1"/>
                <w:sz w:val="22"/>
                <w:szCs w:val="22"/>
              </w:rPr>
              <w:t>;</w:t>
            </w:r>
          </w:p>
          <w:p w:rsidR="005B1BCB" w:rsidRPr="005B1BCB" w:rsidRDefault="005B1BCB" w:rsidP="00671C21">
            <w:pPr>
              <w:pStyle w:val="4"/>
              <w:widowControl w:val="0"/>
              <w:numPr>
                <w:ilvl w:val="0"/>
                <w:numId w:val="13"/>
              </w:numPr>
              <w:tabs>
                <w:tab w:val="clear" w:pos="1444"/>
              </w:tabs>
              <w:spacing w:line="240" w:lineRule="auto"/>
              <w:ind w:left="779" w:firstLine="0"/>
              <w:rPr>
                <w:rFonts w:ascii="Garamond" w:hAnsi="Garamond"/>
                <w:i/>
                <w:color w:val="000000" w:themeColor="text1"/>
                <w:sz w:val="22"/>
                <w:szCs w:val="22"/>
              </w:rPr>
            </w:pPr>
            <w:r w:rsidRPr="005B1BCB">
              <w:rPr>
                <w:rFonts w:ascii="Garamond" w:hAnsi="Garamond"/>
                <w:color w:val="000000" w:themeColor="text1"/>
                <w:sz w:val="22"/>
                <w:szCs w:val="22"/>
              </w:rPr>
              <w:t xml:space="preserve">если </w:t>
            </w:r>
            <w:r w:rsidRPr="005B1BCB">
              <w:rPr>
                <w:rFonts w:ascii="Garamond" w:hAnsi="Garamond"/>
                <w:color w:val="000000" w:themeColor="text1"/>
                <w:position w:val="-28"/>
                <w:sz w:val="22"/>
                <w:szCs w:val="22"/>
              </w:rPr>
              <w:object w:dxaOrig="1420" w:dyaOrig="600" w14:anchorId="1E086F01">
                <v:shape id="_x0000_i1224" type="#_x0000_t75" style="width:1in;height:27.85pt" o:ole="">
                  <v:imagedata r:id="rId301" o:title=""/>
                </v:shape>
                <o:OLEObject Type="Embed" ProgID="Equation.3" ShapeID="_x0000_i1224" DrawAspect="Content" ObjectID="_1635869512" r:id="rId302"/>
              </w:object>
            </w:r>
            <w:r w:rsidRPr="005B1BCB">
              <w:rPr>
                <w:rFonts w:ascii="Garamond" w:hAnsi="Garamond"/>
                <w:color w:val="000000" w:themeColor="text1"/>
                <w:sz w:val="22"/>
                <w:szCs w:val="22"/>
              </w:rPr>
              <w:t xml:space="preserve">, то </w:t>
            </w:r>
            <w:r w:rsidRPr="005B1BCB">
              <w:rPr>
                <w:rFonts w:ascii="Garamond" w:hAnsi="Garamond"/>
                <w:color w:val="000000" w:themeColor="text1"/>
                <w:position w:val="-14"/>
                <w:sz w:val="22"/>
                <w:szCs w:val="22"/>
              </w:rPr>
              <w:object w:dxaOrig="1920" w:dyaOrig="400" w14:anchorId="44973E4C">
                <v:shape id="_x0000_i1225" type="#_x0000_t75" style="width:99.85pt;height:21.8pt" o:ole="">
                  <v:imagedata r:id="rId303" o:title=""/>
                </v:shape>
                <o:OLEObject Type="Embed" ProgID="Equation.3" ShapeID="_x0000_i1225" DrawAspect="Content" ObjectID="_1635869513" r:id="rId304"/>
              </w:object>
            </w:r>
            <w:r w:rsidRPr="005B1BCB">
              <w:rPr>
                <w:rFonts w:ascii="Garamond" w:hAnsi="Garamond"/>
                <w:color w:val="000000" w:themeColor="text1"/>
                <w:sz w:val="22"/>
                <w:szCs w:val="22"/>
              </w:rPr>
              <w:t>;</w:t>
            </w:r>
          </w:p>
          <w:p w:rsidR="005B1BCB" w:rsidRPr="005B1BCB" w:rsidRDefault="005B1BCB" w:rsidP="00A44B96">
            <w:pPr>
              <w:pStyle w:val="4"/>
              <w:widowControl w:val="0"/>
              <w:numPr>
                <w:ilvl w:val="0"/>
                <w:numId w:val="0"/>
              </w:numPr>
              <w:spacing w:line="240" w:lineRule="auto"/>
              <w:ind w:left="779"/>
              <w:rPr>
                <w:rFonts w:ascii="Garamond" w:hAnsi="Garamond"/>
                <w:i/>
                <w:color w:val="000000" w:themeColor="text1"/>
                <w:sz w:val="22"/>
                <w:szCs w:val="22"/>
              </w:rPr>
            </w:pPr>
            <w:r w:rsidRPr="005B1BCB">
              <w:rPr>
                <w:rFonts w:ascii="Garamond" w:hAnsi="Garamond"/>
                <w:color w:val="000000" w:themeColor="text1"/>
                <w:sz w:val="22"/>
                <w:szCs w:val="22"/>
              </w:rPr>
              <w:t xml:space="preserve">где </w:t>
            </w:r>
            <w:r w:rsidRPr="005B1BCB">
              <w:rPr>
                <w:rFonts w:ascii="Garamond" w:hAnsi="Garamond"/>
                <w:color w:val="000000" w:themeColor="text1"/>
                <w:position w:val="-16"/>
                <w:sz w:val="22"/>
                <w:szCs w:val="22"/>
              </w:rPr>
              <w:object w:dxaOrig="5319" w:dyaOrig="480" w14:anchorId="793DC7A4">
                <v:shape id="_x0000_i1226" type="#_x0000_t75" style="width:265.6pt;height:21.8pt" o:ole="">
                  <v:imagedata r:id="rId305" o:title=""/>
                </v:shape>
                <o:OLEObject Type="Embed" ProgID="Equation.3" ShapeID="_x0000_i1226" DrawAspect="Content" ObjectID="_1635869514" r:id="rId306"/>
              </w:object>
            </w:r>
            <w:r w:rsidRPr="005B1BCB">
              <w:rPr>
                <w:rFonts w:ascii="Garamond" w:hAnsi="Garamond"/>
                <w:color w:val="000000" w:themeColor="text1"/>
                <w:sz w:val="22"/>
                <w:szCs w:val="22"/>
              </w:rPr>
              <w:t>, для всех k</w:t>
            </w:r>
          </w:p>
          <w:p w:rsidR="005B1BCB" w:rsidRPr="005B1BCB" w:rsidRDefault="005B1BCB" w:rsidP="00A44B96">
            <w:pPr>
              <w:pStyle w:val="4"/>
              <w:widowControl w:val="0"/>
              <w:numPr>
                <w:ilvl w:val="0"/>
                <w:numId w:val="0"/>
              </w:numPr>
              <w:spacing w:line="240" w:lineRule="auto"/>
              <w:ind w:left="779"/>
              <w:rPr>
                <w:rFonts w:ascii="Garamond" w:hAnsi="Garamond"/>
                <w:i/>
                <w:color w:val="000000" w:themeColor="text1"/>
                <w:sz w:val="22"/>
                <w:szCs w:val="22"/>
                <w:lang w:val="ru-RU"/>
              </w:rPr>
            </w:pPr>
            <w:r w:rsidRPr="005B1BCB">
              <w:rPr>
                <w:rFonts w:ascii="Garamond" w:hAnsi="Garamond"/>
                <w:color w:val="000000" w:themeColor="text1"/>
                <w:sz w:val="22"/>
                <w:szCs w:val="22"/>
              </w:rPr>
              <w:object w:dxaOrig="1240" w:dyaOrig="400" w14:anchorId="5220DD35">
                <v:shape id="_x0000_i1227" type="#_x0000_t75" style="width:64.15pt;height:21.8pt" o:ole="">
                  <v:imagedata r:id="rId307" o:title=""/>
                </v:shape>
                <o:OLEObject Type="Embed" ProgID="Equation.3" ShapeID="_x0000_i1227" DrawAspect="Content" ObjectID="_1635869515" r:id="rId308"/>
              </w:object>
            </w:r>
            <w:r w:rsidRPr="005B1BCB">
              <w:rPr>
                <w:rFonts w:ascii="Garamond" w:hAnsi="Garamond"/>
                <w:color w:val="000000" w:themeColor="text1"/>
                <w:sz w:val="22"/>
                <w:szCs w:val="22"/>
                <w:lang w:val="ru-RU"/>
              </w:rPr>
              <w:t xml:space="preserve"> – </w:t>
            </w:r>
            <w:r w:rsidRPr="005B1BCB">
              <w:rPr>
                <w:rFonts w:ascii="Garamond" w:hAnsi="Garamond"/>
                <w:color w:val="000000" w:themeColor="text1"/>
                <w:sz w:val="22"/>
                <w:szCs w:val="22"/>
              </w:rPr>
              <w:t>k</w:t>
            </w:r>
            <w:r w:rsidRPr="005B1BCB">
              <w:rPr>
                <w:rFonts w:ascii="Garamond" w:hAnsi="Garamond"/>
                <w:color w:val="000000" w:themeColor="text1"/>
                <w:sz w:val="22"/>
                <w:szCs w:val="22"/>
                <w:lang w:val="ru-RU"/>
              </w:rPr>
              <w:t>-я пара &lt;цена-количество&gt;;</w:t>
            </w:r>
          </w:p>
          <w:p w:rsidR="005B1BCB" w:rsidRPr="005B1BCB" w:rsidRDefault="005B1BCB" w:rsidP="00A44B96">
            <w:pPr>
              <w:pStyle w:val="4"/>
              <w:widowControl w:val="0"/>
              <w:numPr>
                <w:ilvl w:val="0"/>
                <w:numId w:val="0"/>
              </w:numPr>
              <w:spacing w:line="240" w:lineRule="auto"/>
              <w:ind w:left="779"/>
              <w:rPr>
                <w:rFonts w:ascii="Garamond" w:hAnsi="Garamond"/>
                <w:i/>
                <w:color w:val="000000" w:themeColor="text1"/>
                <w:sz w:val="22"/>
                <w:szCs w:val="22"/>
                <w:lang w:val="ru-RU"/>
              </w:rPr>
            </w:pPr>
            <w:r w:rsidRPr="005B1BCB">
              <w:rPr>
                <w:rFonts w:ascii="Garamond" w:hAnsi="Garamond"/>
                <w:color w:val="000000" w:themeColor="text1"/>
                <w:position w:val="-16"/>
                <w:sz w:val="22"/>
                <w:szCs w:val="22"/>
              </w:rPr>
              <w:object w:dxaOrig="740" w:dyaOrig="400" w14:anchorId="51D31331">
                <v:shape id="_x0000_i1228" type="#_x0000_t75" style="width:38.1pt;height:21.8pt" o:ole="">
                  <v:imagedata r:id="rId309" o:title=""/>
                </v:shape>
                <o:OLEObject Type="Embed" ProgID="Equation.3" ShapeID="_x0000_i1228" DrawAspect="Content" ObjectID="_1635869516" r:id="rId310"/>
              </w:object>
            </w:r>
            <w:r w:rsidRPr="005B1BCB">
              <w:rPr>
                <w:rFonts w:ascii="Garamond" w:hAnsi="Garamond"/>
                <w:color w:val="000000" w:themeColor="text1"/>
                <w:sz w:val="22"/>
                <w:szCs w:val="22"/>
                <w:lang w:val="ru-RU"/>
              </w:rPr>
              <w:t xml:space="preserve">– суммарный технический минимум по включенным в данную ГТП </w:t>
            </w:r>
            <w:r w:rsidRPr="005B1BCB">
              <w:rPr>
                <w:rFonts w:ascii="Garamond" w:hAnsi="Garamond"/>
                <w:color w:val="000000" w:themeColor="text1"/>
                <w:sz w:val="22"/>
                <w:szCs w:val="22"/>
              </w:rPr>
              <w:t>q</w:t>
            </w:r>
            <w:r w:rsidRPr="005B1BCB">
              <w:rPr>
                <w:rFonts w:ascii="Garamond" w:hAnsi="Garamond"/>
                <w:color w:val="000000" w:themeColor="text1"/>
                <w:sz w:val="22"/>
                <w:szCs w:val="22"/>
                <w:lang w:val="ru-RU"/>
              </w:rPr>
              <w:t xml:space="preserve"> РГЕ, согласно паспортным технологическим характеристикам генерирующего оборудования, зарегистрированным в реестре субъектов оптового рынка на основе информации, предоставленной участником оптового рынка в соответствии с формой 12</w:t>
            </w:r>
            <w:r w:rsidRPr="005B1BCB">
              <w:rPr>
                <w:rFonts w:ascii="Garamond" w:hAnsi="Garamond"/>
                <w:color w:val="000000" w:themeColor="text1"/>
                <w:sz w:val="22"/>
                <w:szCs w:val="22"/>
                <w:highlight w:val="yellow"/>
                <w:lang w:val="ru-RU"/>
              </w:rPr>
              <w:t>, формой 12 «А»</w:t>
            </w:r>
            <w:r w:rsidRPr="005B1BCB">
              <w:rPr>
                <w:rFonts w:ascii="Garamond" w:hAnsi="Garamond"/>
                <w:color w:val="000000" w:themeColor="text1"/>
                <w:sz w:val="22"/>
                <w:szCs w:val="22"/>
                <w:lang w:val="ru-RU"/>
              </w:rPr>
              <w:t xml:space="preserve"> приложения 1 к 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themeColor="text1"/>
                <w:sz w:val="22"/>
                <w:szCs w:val="22"/>
                <w:lang w:val="ru-RU" w:eastAsia="ko-KR"/>
              </w:rPr>
              <w:t>(Приложение №</w:t>
            </w:r>
            <w:r w:rsidRPr="005B1BCB">
              <w:rPr>
                <w:rFonts w:ascii="Garamond" w:eastAsia="Batang" w:hAnsi="Garamond" w:cs="Garamond"/>
                <w:color w:val="000000" w:themeColor="text1"/>
                <w:sz w:val="22"/>
                <w:szCs w:val="22"/>
                <w:lang w:eastAsia="ko-KR"/>
              </w:rPr>
              <w:t> </w:t>
            </w:r>
            <w:r w:rsidRPr="005B1BCB">
              <w:rPr>
                <w:rFonts w:ascii="Garamond" w:eastAsia="Batang" w:hAnsi="Garamond" w:cs="Garamond"/>
                <w:color w:val="000000" w:themeColor="text1"/>
                <w:sz w:val="22"/>
                <w:szCs w:val="22"/>
                <w:lang w:val="ru-RU" w:eastAsia="ko-KR"/>
              </w:rPr>
              <w:t>1.1 к Договору о присоединении к торговой системе оптового рынка)</w:t>
            </w:r>
            <w:r w:rsidRPr="005B1BCB">
              <w:rPr>
                <w:rFonts w:ascii="Garamond" w:hAnsi="Garamond"/>
                <w:color w:val="000000" w:themeColor="text1"/>
                <w:sz w:val="22"/>
                <w:szCs w:val="22"/>
                <w:lang w:val="ru-RU"/>
              </w:rPr>
              <w:t>, а также на основании данных об актуальном состоянии оборудования, переданных Системным оператором в соответствии с п. 3.2.1 настоящего Регламента;</w:t>
            </w:r>
          </w:p>
          <w:p w:rsidR="005B1BCB" w:rsidRPr="005B1BCB" w:rsidRDefault="005B1BCB" w:rsidP="00671C21">
            <w:pPr>
              <w:spacing w:before="120" w:after="120" w:line="240" w:lineRule="auto"/>
              <w:jc w:val="center"/>
              <w:rPr>
                <w:rFonts w:ascii="Garamond" w:hAnsi="Garamond"/>
              </w:rPr>
            </w:pPr>
            <w:r w:rsidRPr="005B1BCB">
              <w:rPr>
                <w:rFonts w:ascii="Garamond" w:hAnsi="Garamond"/>
              </w:rPr>
              <w:t>…</w:t>
            </w:r>
          </w:p>
          <w:p w:rsidR="005B1BCB" w:rsidRPr="005B1BCB" w:rsidRDefault="005B1BCB" w:rsidP="00671C21">
            <w:pPr>
              <w:spacing w:before="120" w:after="120" w:line="240" w:lineRule="auto"/>
              <w:jc w:val="center"/>
              <w:rPr>
                <w:rFonts w:ascii="Garamond" w:hAnsi="Garamond"/>
              </w:rPr>
            </w:pPr>
          </w:p>
        </w:tc>
        <w:tc>
          <w:tcPr>
            <w:tcW w:w="7007" w:type="dxa"/>
          </w:tcPr>
          <w:p w:rsidR="005B1BCB" w:rsidRPr="005B1BCB" w:rsidRDefault="005B1BCB" w:rsidP="00671C21">
            <w:pPr>
              <w:pStyle w:val="5"/>
              <w:numPr>
                <w:ilvl w:val="4"/>
                <w:numId w:val="0"/>
              </w:numPr>
              <w:tabs>
                <w:tab w:val="num" w:pos="900"/>
                <w:tab w:val="left" w:pos="1512"/>
              </w:tabs>
              <w:spacing w:line="240" w:lineRule="auto"/>
              <w:jc w:val="center"/>
              <w:rPr>
                <w:rFonts w:ascii="Garamond" w:hAnsi="Garamond"/>
                <w:color w:val="000000"/>
                <w:sz w:val="22"/>
                <w:szCs w:val="22"/>
                <w:lang w:val="ru-RU"/>
              </w:rPr>
            </w:pPr>
            <w:r w:rsidRPr="005B1BCB">
              <w:rPr>
                <w:rFonts w:ascii="Garamond" w:hAnsi="Garamond"/>
                <w:color w:val="000000"/>
                <w:sz w:val="22"/>
                <w:szCs w:val="22"/>
                <w:lang w:val="ru-RU"/>
              </w:rPr>
              <w:lastRenderedPageBreak/>
              <w:t>…</w:t>
            </w:r>
          </w:p>
          <w:p w:rsidR="005B1BCB" w:rsidRPr="005B1BCB" w:rsidRDefault="005B1BCB" w:rsidP="00671C21">
            <w:pPr>
              <w:pStyle w:val="subclauseindent"/>
              <w:spacing w:line="240" w:lineRule="auto"/>
              <w:ind w:left="0"/>
              <w:rPr>
                <w:rFonts w:ascii="Garamond" w:hAnsi="Garamond"/>
                <w:color w:val="000000"/>
                <w:szCs w:val="22"/>
              </w:rPr>
            </w:pPr>
            <w:r w:rsidRPr="005B1BCB">
              <w:rPr>
                <w:rFonts w:ascii="Garamond" w:hAnsi="Garamond"/>
                <w:szCs w:val="22"/>
              </w:rPr>
              <w:t>16. Преобразование (модификация) ценовых заявок на планирование объемов производства</w:t>
            </w:r>
          </w:p>
          <w:p w:rsidR="005B1BCB" w:rsidRPr="005B1BCB" w:rsidRDefault="005B1BCB" w:rsidP="00671C21">
            <w:pPr>
              <w:pStyle w:val="subclauseindent"/>
              <w:spacing w:line="240" w:lineRule="auto"/>
              <w:ind w:left="604"/>
              <w:rPr>
                <w:rFonts w:ascii="Garamond" w:hAnsi="Garamond"/>
                <w:szCs w:val="22"/>
              </w:rPr>
            </w:pPr>
            <w:r w:rsidRPr="005B1BCB">
              <w:rPr>
                <w:rFonts w:ascii="Garamond" w:hAnsi="Garamond"/>
                <w:szCs w:val="22"/>
              </w:rPr>
              <w:t xml:space="preserve">16.1. 1) В случае если максимальный объем в часовой подзаявке ценовой заявки участника оптового рынка на планирование объемов производства по ГТП генерации превышает суммарное по ЕГО, состояние которых определено как включенное согласно актуализированной расчетной модели, используемой при проведении конкурентного отбора ценовых заявок на сутки вперед, значение максимума из величины установленной мощности, умноженной на коэффициент </w:t>
            </w:r>
            <w:r w:rsidRPr="005B1BCB">
              <w:rPr>
                <w:rFonts w:ascii="Garamond" w:hAnsi="Garamond"/>
                <w:i/>
                <w:szCs w:val="22"/>
                <w:lang w:val="en-US"/>
              </w:rPr>
              <w:t>k</w:t>
            </w:r>
            <w:r w:rsidRPr="005B1BCB">
              <w:rPr>
                <w:rFonts w:ascii="Garamond" w:hAnsi="Garamond"/>
                <w:szCs w:val="22"/>
              </w:rPr>
              <w:t xml:space="preserve">=1,5, и величины верхнего предела регулировочного диапазона, определенных согласно форме 12 приложения 1 к </w:t>
            </w:r>
            <w:r w:rsidRPr="005B1BCB">
              <w:rPr>
                <w:rFonts w:ascii="Garamond" w:hAnsi="Garamond"/>
                <w:i/>
                <w:szCs w:val="22"/>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eastAsia="ko-KR"/>
              </w:rPr>
              <w:t xml:space="preserve">(Приложение № 1.1 к </w:t>
            </w:r>
            <w:r w:rsidRPr="005B1BCB">
              <w:rPr>
                <w:rFonts w:ascii="Garamond" w:eastAsia="Batang" w:hAnsi="Garamond" w:cs="Garamond"/>
                <w:i/>
                <w:szCs w:val="22"/>
                <w:lang w:eastAsia="ko-KR"/>
              </w:rPr>
              <w:t>Договору о присоединении к торговой системе оптового рынка</w:t>
            </w:r>
            <w:r w:rsidRPr="005B1BCB">
              <w:rPr>
                <w:rFonts w:ascii="Garamond" w:eastAsia="Batang" w:hAnsi="Garamond" w:cs="Garamond"/>
                <w:szCs w:val="22"/>
                <w:lang w:eastAsia="ko-KR"/>
              </w:rPr>
              <w:t>)</w:t>
            </w:r>
            <w:r w:rsidRPr="005B1BCB">
              <w:rPr>
                <w:rFonts w:ascii="Garamond" w:hAnsi="Garamond"/>
                <w:szCs w:val="22"/>
              </w:rPr>
              <w:t xml:space="preserve"> (далее – </w:t>
            </w:r>
            <w:r w:rsidRPr="005B1BCB">
              <w:rPr>
                <w:rStyle w:val="af8"/>
                <w:rFonts w:ascii="Garamond" w:hAnsi="Garamond"/>
                <w:szCs w:val="22"/>
              </w:rPr>
              <w:object w:dxaOrig="420" w:dyaOrig="380" w14:anchorId="29942FF2">
                <v:shape id="_x0000_i1229" type="#_x0000_t75" style="width:21.8pt;height:14.5pt" o:ole="">
                  <v:imagedata r:id="rId293" o:title=""/>
                </v:shape>
                <o:OLEObject Type="Embed" ProgID="Equation.3" ShapeID="_x0000_i1229" DrawAspect="Content" ObjectID="_1635869517" r:id="rId311"/>
              </w:object>
            </w:r>
            <w:r w:rsidRPr="005B1BCB">
              <w:rPr>
                <w:rFonts w:ascii="Garamond" w:hAnsi="Garamond"/>
                <w:szCs w:val="22"/>
              </w:rPr>
              <w:t>)</w:t>
            </w:r>
            <w:r w:rsidRPr="005B1BCB">
              <w:rPr>
                <w:rFonts w:ascii="Garamond" w:eastAsia="Batang" w:hAnsi="Garamond" w:cs="Garamond"/>
                <w:szCs w:val="22"/>
                <w:lang w:eastAsia="ko-KR"/>
              </w:rPr>
              <w:t>,</w:t>
            </w:r>
            <w:r w:rsidRPr="005B1BCB">
              <w:rPr>
                <w:rFonts w:ascii="Garamond" w:hAnsi="Garamond"/>
                <w:szCs w:val="22"/>
              </w:rPr>
              <w:t xml:space="preserve"> КО:</w:t>
            </w:r>
          </w:p>
          <w:p w:rsidR="005B1BCB" w:rsidRPr="005B1BCB" w:rsidRDefault="005B1BCB" w:rsidP="00671C21">
            <w:pPr>
              <w:pStyle w:val="4"/>
              <w:widowControl w:val="0"/>
              <w:suppressAutoHyphens/>
              <w:spacing w:line="240" w:lineRule="auto"/>
              <w:jc w:val="center"/>
              <w:rPr>
                <w:rFonts w:ascii="Garamond" w:hAnsi="Garamond" w:cs="Garamond"/>
                <w:bCs/>
                <w:i/>
                <w:color w:val="000000" w:themeColor="text1"/>
                <w:sz w:val="22"/>
                <w:szCs w:val="22"/>
              </w:rPr>
            </w:pPr>
            <w:r w:rsidRPr="005B1BCB">
              <w:rPr>
                <w:rFonts w:ascii="Garamond" w:hAnsi="Garamond" w:cs="Garamond"/>
                <w:bCs/>
                <w:color w:val="000000" w:themeColor="text1"/>
                <w:sz w:val="22"/>
                <w:szCs w:val="22"/>
              </w:rPr>
              <w:t>…</w:t>
            </w:r>
          </w:p>
          <w:p w:rsidR="005B1BCB" w:rsidRPr="005B1BCB" w:rsidRDefault="005B1BCB" w:rsidP="00671C21">
            <w:pPr>
              <w:pStyle w:val="subclauseindent"/>
              <w:spacing w:line="240" w:lineRule="auto"/>
              <w:ind w:left="0"/>
              <w:rPr>
                <w:rFonts w:ascii="Garamond" w:hAnsi="Garamond"/>
                <w:color w:val="000000" w:themeColor="text1"/>
                <w:szCs w:val="22"/>
              </w:rPr>
            </w:pPr>
            <w:r w:rsidRPr="005B1BCB">
              <w:rPr>
                <w:rFonts w:ascii="Garamond" w:hAnsi="Garamond"/>
                <w:color w:val="000000" w:themeColor="text1"/>
                <w:szCs w:val="22"/>
              </w:rPr>
              <w:lastRenderedPageBreak/>
              <w:t>17. Особенности модификации ценовых заявок на продажу электроэнергии в период действия введенного в установленном порядке государственного регулирования цен (тарифов) в ценовой зоне</w:t>
            </w:r>
          </w:p>
          <w:p w:rsidR="005B1BCB" w:rsidRPr="005B1BCB" w:rsidRDefault="005B1BCB" w:rsidP="00A44B96">
            <w:pPr>
              <w:pStyle w:val="4"/>
              <w:widowControl w:val="0"/>
              <w:numPr>
                <w:ilvl w:val="0"/>
                <w:numId w:val="0"/>
              </w:numPr>
              <w:spacing w:line="240" w:lineRule="auto"/>
              <w:ind w:left="746"/>
              <w:rPr>
                <w:rFonts w:ascii="Garamond" w:hAnsi="Garamond"/>
                <w:i/>
                <w:color w:val="000000" w:themeColor="text1"/>
                <w:sz w:val="22"/>
                <w:szCs w:val="22"/>
                <w:lang w:val="ru-RU"/>
              </w:rPr>
            </w:pPr>
            <w:r w:rsidRPr="005B1BCB">
              <w:rPr>
                <w:rFonts w:ascii="Garamond" w:hAnsi="Garamond"/>
                <w:color w:val="000000" w:themeColor="text1"/>
                <w:sz w:val="22"/>
                <w:szCs w:val="22"/>
                <w:lang w:val="ru-RU"/>
              </w:rPr>
              <w:t xml:space="preserve">17.1. КО рассчитывает средневзвешенную цену в часовой подзаявке участника оптового рынка </w:t>
            </w:r>
            <w:r w:rsidRPr="005B1BCB">
              <w:rPr>
                <w:rFonts w:ascii="Garamond" w:hAnsi="Garamond"/>
                <w:color w:val="000000" w:themeColor="text1"/>
                <w:position w:val="-14"/>
                <w:sz w:val="22"/>
                <w:szCs w:val="22"/>
              </w:rPr>
              <w:object w:dxaOrig="1760" w:dyaOrig="400" w14:anchorId="35001508">
                <v:shape id="_x0000_i1230" type="#_x0000_t75" style="width:86.5pt;height:21.8pt" o:ole="">
                  <v:imagedata r:id="rId295" o:title=""/>
                </v:shape>
                <o:OLEObject Type="Embed" ProgID="Equation.3" ShapeID="_x0000_i1230" DrawAspect="Content" ObjectID="_1635869518" r:id="rId312"/>
              </w:object>
            </w:r>
            <w:r w:rsidRPr="005B1BCB">
              <w:rPr>
                <w:rFonts w:ascii="Garamond" w:hAnsi="Garamond"/>
                <w:color w:val="000000" w:themeColor="text1"/>
                <w:sz w:val="22"/>
                <w:szCs w:val="22"/>
                <w:lang w:val="ru-RU"/>
              </w:rPr>
              <w:t>с учетом объемов технического минимума по РГЕ, отнесенным к данной ГТП:</w:t>
            </w:r>
          </w:p>
          <w:p w:rsidR="005B1BCB" w:rsidRPr="005B1BCB" w:rsidRDefault="005B1BCB" w:rsidP="00671C21">
            <w:pPr>
              <w:pStyle w:val="4"/>
              <w:widowControl w:val="0"/>
              <w:numPr>
                <w:ilvl w:val="0"/>
                <w:numId w:val="13"/>
              </w:numPr>
              <w:tabs>
                <w:tab w:val="clear" w:pos="1444"/>
              </w:tabs>
              <w:spacing w:line="240" w:lineRule="auto"/>
              <w:ind w:left="746" w:firstLine="0"/>
              <w:rPr>
                <w:rFonts w:ascii="Garamond" w:hAnsi="Garamond"/>
                <w:i/>
                <w:color w:val="000000" w:themeColor="text1"/>
                <w:sz w:val="22"/>
                <w:szCs w:val="22"/>
              </w:rPr>
            </w:pPr>
            <w:r w:rsidRPr="005B1BCB">
              <w:rPr>
                <w:rFonts w:ascii="Garamond" w:hAnsi="Garamond"/>
                <w:color w:val="000000" w:themeColor="text1"/>
                <w:sz w:val="22"/>
                <w:szCs w:val="22"/>
              </w:rPr>
              <w:t>если </w:t>
            </w:r>
            <w:r w:rsidRPr="005B1BCB">
              <w:rPr>
                <w:rFonts w:ascii="Garamond" w:hAnsi="Garamond"/>
                <w:color w:val="000000" w:themeColor="text1"/>
                <w:position w:val="-28"/>
                <w:sz w:val="22"/>
                <w:szCs w:val="22"/>
              </w:rPr>
              <w:object w:dxaOrig="1420" w:dyaOrig="600" w14:anchorId="5F339DA2">
                <v:shape id="_x0000_i1231" type="#_x0000_t75" style="width:1in;height:27.85pt" o:ole="">
                  <v:imagedata r:id="rId297" o:title=""/>
                </v:shape>
                <o:OLEObject Type="Embed" ProgID="Equation.3" ShapeID="_x0000_i1231" DrawAspect="Content" ObjectID="_1635869519" r:id="rId313"/>
              </w:object>
            </w:r>
            <w:r w:rsidRPr="005B1BCB">
              <w:rPr>
                <w:rFonts w:ascii="Garamond" w:hAnsi="Garamond"/>
                <w:color w:val="000000" w:themeColor="text1"/>
                <w:sz w:val="22"/>
                <w:szCs w:val="22"/>
              </w:rPr>
              <w:t>,</w:t>
            </w:r>
          </w:p>
          <w:p w:rsidR="005B1BCB" w:rsidRPr="005B1BCB" w:rsidRDefault="005B1BCB" w:rsidP="00671C21">
            <w:pPr>
              <w:pStyle w:val="4"/>
              <w:widowControl w:val="0"/>
              <w:numPr>
                <w:ilvl w:val="0"/>
                <w:numId w:val="13"/>
              </w:numPr>
              <w:tabs>
                <w:tab w:val="clear" w:pos="1444"/>
              </w:tabs>
              <w:spacing w:line="240" w:lineRule="auto"/>
              <w:ind w:left="746" w:firstLine="0"/>
              <w:rPr>
                <w:rFonts w:ascii="Garamond" w:hAnsi="Garamond"/>
                <w:i/>
                <w:color w:val="000000" w:themeColor="text1"/>
                <w:sz w:val="22"/>
                <w:szCs w:val="22"/>
              </w:rPr>
            </w:pPr>
            <w:r w:rsidRPr="005B1BCB">
              <w:rPr>
                <w:rFonts w:ascii="Garamond" w:hAnsi="Garamond"/>
                <w:color w:val="000000" w:themeColor="text1"/>
                <w:sz w:val="22"/>
                <w:szCs w:val="22"/>
              </w:rPr>
              <w:t xml:space="preserve">то </w:t>
            </w:r>
            <w:r w:rsidRPr="005B1BCB">
              <w:rPr>
                <w:rFonts w:ascii="Garamond" w:hAnsi="Garamond"/>
                <w:color w:val="000000" w:themeColor="text1"/>
                <w:position w:val="-52"/>
                <w:sz w:val="22"/>
                <w:szCs w:val="22"/>
              </w:rPr>
              <w:object w:dxaOrig="3460" w:dyaOrig="1160" w14:anchorId="5A3345DD">
                <v:shape id="_x0000_i1232" type="#_x0000_t75" style="width:179.1pt;height:57.5pt" o:ole="">
                  <v:imagedata r:id="rId299" o:title=""/>
                </v:shape>
                <o:OLEObject Type="Embed" ProgID="Equation.3" ShapeID="_x0000_i1232" DrawAspect="Content" ObjectID="_1635869520" r:id="rId314"/>
              </w:object>
            </w:r>
            <w:r w:rsidRPr="005B1BCB">
              <w:rPr>
                <w:rFonts w:ascii="Garamond" w:hAnsi="Garamond"/>
                <w:color w:val="000000" w:themeColor="text1"/>
                <w:sz w:val="22"/>
                <w:szCs w:val="22"/>
              </w:rPr>
              <w:t>;</w:t>
            </w:r>
          </w:p>
          <w:p w:rsidR="005B1BCB" w:rsidRPr="005B1BCB" w:rsidRDefault="005B1BCB" w:rsidP="00671C21">
            <w:pPr>
              <w:pStyle w:val="4"/>
              <w:widowControl w:val="0"/>
              <w:numPr>
                <w:ilvl w:val="0"/>
                <w:numId w:val="13"/>
              </w:numPr>
              <w:tabs>
                <w:tab w:val="clear" w:pos="1444"/>
              </w:tabs>
              <w:spacing w:line="240" w:lineRule="auto"/>
              <w:ind w:left="746" w:firstLine="0"/>
              <w:rPr>
                <w:rFonts w:ascii="Garamond" w:hAnsi="Garamond"/>
                <w:i/>
                <w:color w:val="000000" w:themeColor="text1"/>
                <w:sz w:val="22"/>
                <w:szCs w:val="22"/>
              </w:rPr>
            </w:pPr>
            <w:r w:rsidRPr="005B1BCB">
              <w:rPr>
                <w:rFonts w:ascii="Garamond" w:hAnsi="Garamond"/>
                <w:color w:val="000000" w:themeColor="text1"/>
                <w:sz w:val="22"/>
                <w:szCs w:val="22"/>
              </w:rPr>
              <w:t xml:space="preserve">если </w:t>
            </w:r>
            <w:r w:rsidRPr="005B1BCB">
              <w:rPr>
                <w:rFonts w:ascii="Garamond" w:hAnsi="Garamond"/>
                <w:color w:val="000000" w:themeColor="text1"/>
                <w:position w:val="-28"/>
                <w:sz w:val="22"/>
                <w:szCs w:val="22"/>
              </w:rPr>
              <w:object w:dxaOrig="1420" w:dyaOrig="600" w14:anchorId="7C0C0C58">
                <v:shape id="_x0000_i1233" type="#_x0000_t75" style="width:1in;height:27.85pt" o:ole="">
                  <v:imagedata r:id="rId301" o:title=""/>
                </v:shape>
                <o:OLEObject Type="Embed" ProgID="Equation.3" ShapeID="_x0000_i1233" DrawAspect="Content" ObjectID="_1635869521" r:id="rId315"/>
              </w:object>
            </w:r>
            <w:r w:rsidRPr="005B1BCB">
              <w:rPr>
                <w:rFonts w:ascii="Garamond" w:hAnsi="Garamond"/>
                <w:color w:val="000000" w:themeColor="text1"/>
                <w:sz w:val="22"/>
                <w:szCs w:val="22"/>
              </w:rPr>
              <w:t xml:space="preserve">, то </w:t>
            </w:r>
            <w:r w:rsidRPr="005B1BCB">
              <w:rPr>
                <w:rFonts w:ascii="Garamond" w:hAnsi="Garamond"/>
                <w:color w:val="000000" w:themeColor="text1"/>
                <w:position w:val="-14"/>
                <w:sz w:val="22"/>
                <w:szCs w:val="22"/>
              </w:rPr>
              <w:object w:dxaOrig="1920" w:dyaOrig="400" w14:anchorId="75427CBC">
                <v:shape id="_x0000_i1234" type="#_x0000_t75" style="width:99.85pt;height:21.8pt" o:ole="">
                  <v:imagedata r:id="rId303" o:title=""/>
                </v:shape>
                <o:OLEObject Type="Embed" ProgID="Equation.3" ShapeID="_x0000_i1234" DrawAspect="Content" ObjectID="_1635869522" r:id="rId316"/>
              </w:object>
            </w:r>
            <w:r w:rsidRPr="005B1BCB">
              <w:rPr>
                <w:rFonts w:ascii="Garamond" w:hAnsi="Garamond"/>
                <w:color w:val="000000" w:themeColor="text1"/>
                <w:sz w:val="22"/>
                <w:szCs w:val="22"/>
              </w:rPr>
              <w:t>;</w:t>
            </w:r>
          </w:p>
          <w:p w:rsidR="005B1BCB" w:rsidRPr="005B1BCB" w:rsidRDefault="005B1BCB" w:rsidP="00A44B96">
            <w:pPr>
              <w:pStyle w:val="4"/>
              <w:widowControl w:val="0"/>
              <w:numPr>
                <w:ilvl w:val="0"/>
                <w:numId w:val="0"/>
              </w:numPr>
              <w:spacing w:line="240" w:lineRule="auto"/>
              <w:ind w:left="746"/>
              <w:rPr>
                <w:rFonts w:ascii="Garamond" w:hAnsi="Garamond"/>
                <w:i/>
                <w:color w:val="000000" w:themeColor="text1"/>
                <w:sz w:val="22"/>
                <w:szCs w:val="22"/>
              </w:rPr>
            </w:pPr>
            <w:r w:rsidRPr="005B1BCB">
              <w:rPr>
                <w:rFonts w:ascii="Garamond" w:hAnsi="Garamond"/>
                <w:color w:val="000000" w:themeColor="text1"/>
                <w:sz w:val="22"/>
                <w:szCs w:val="22"/>
              </w:rPr>
              <w:t xml:space="preserve">где </w:t>
            </w:r>
            <w:r w:rsidRPr="005B1BCB">
              <w:rPr>
                <w:rFonts w:ascii="Garamond" w:hAnsi="Garamond"/>
                <w:color w:val="000000" w:themeColor="text1"/>
                <w:position w:val="-16"/>
                <w:sz w:val="22"/>
                <w:szCs w:val="22"/>
              </w:rPr>
              <w:object w:dxaOrig="5319" w:dyaOrig="480" w14:anchorId="12B82060">
                <v:shape id="_x0000_i1235" type="#_x0000_t75" style="width:265.6pt;height:21.8pt" o:ole="">
                  <v:imagedata r:id="rId305" o:title=""/>
                </v:shape>
                <o:OLEObject Type="Embed" ProgID="Equation.3" ShapeID="_x0000_i1235" DrawAspect="Content" ObjectID="_1635869523" r:id="rId317"/>
              </w:object>
            </w:r>
            <w:r w:rsidRPr="005B1BCB">
              <w:rPr>
                <w:rFonts w:ascii="Garamond" w:hAnsi="Garamond"/>
                <w:color w:val="000000" w:themeColor="text1"/>
                <w:sz w:val="22"/>
                <w:szCs w:val="22"/>
              </w:rPr>
              <w:t>, для всех k</w:t>
            </w:r>
          </w:p>
          <w:p w:rsidR="005B1BCB" w:rsidRPr="005B1BCB" w:rsidRDefault="005B1BCB" w:rsidP="00A44B96">
            <w:pPr>
              <w:pStyle w:val="4"/>
              <w:widowControl w:val="0"/>
              <w:numPr>
                <w:ilvl w:val="0"/>
                <w:numId w:val="0"/>
              </w:numPr>
              <w:spacing w:line="240" w:lineRule="auto"/>
              <w:ind w:left="746"/>
              <w:rPr>
                <w:rFonts w:ascii="Garamond" w:hAnsi="Garamond"/>
                <w:i/>
                <w:color w:val="000000" w:themeColor="text1"/>
                <w:sz w:val="22"/>
                <w:szCs w:val="22"/>
                <w:lang w:val="ru-RU"/>
              </w:rPr>
            </w:pPr>
            <w:r w:rsidRPr="005B1BCB">
              <w:rPr>
                <w:rFonts w:ascii="Garamond" w:hAnsi="Garamond"/>
                <w:color w:val="000000" w:themeColor="text1"/>
                <w:sz w:val="22"/>
                <w:szCs w:val="22"/>
              </w:rPr>
              <w:object w:dxaOrig="1240" w:dyaOrig="400" w14:anchorId="3CBEC1E4">
                <v:shape id="_x0000_i1236" type="#_x0000_t75" style="width:64.15pt;height:21.8pt" o:ole="">
                  <v:imagedata r:id="rId307" o:title=""/>
                </v:shape>
                <o:OLEObject Type="Embed" ProgID="Equation.3" ShapeID="_x0000_i1236" DrawAspect="Content" ObjectID="_1635869524" r:id="rId318"/>
              </w:object>
            </w:r>
            <w:r w:rsidRPr="005B1BCB">
              <w:rPr>
                <w:rFonts w:ascii="Garamond" w:hAnsi="Garamond"/>
                <w:color w:val="000000" w:themeColor="text1"/>
                <w:sz w:val="22"/>
                <w:szCs w:val="22"/>
                <w:lang w:val="ru-RU"/>
              </w:rPr>
              <w:t xml:space="preserve"> – </w:t>
            </w:r>
            <w:r w:rsidRPr="005B1BCB">
              <w:rPr>
                <w:rFonts w:ascii="Garamond" w:hAnsi="Garamond"/>
                <w:color w:val="000000" w:themeColor="text1"/>
                <w:sz w:val="22"/>
                <w:szCs w:val="22"/>
              </w:rPr>
              <w:t>k</w:t>
            </w:r>
            <w:r w:rsidRPr="005B1BCB">
              <w:rPr>
                <w:rFonts w:ascii="Garamond" w:hAnsi="Garamond"/>
                <w:color w:val="000000" w:themeColor="text1"/>
                <w:sz w:val="22"/>
                <w:szCs w:val="22"/>
                <w:lang w:val="ru-RU"/>
              </w:rPr>
              <w:t>-я пара &lt;цена-количество&gt;;</w:t>
            </w:r>
          </w:p>
          <w:p w:rsidR="005B1BCB" w:rsidRPr="005B1BCB" w:rsidRDefault="005B1BCB" w:rsidP="00A44B96">
            <w:pPr>
              <w:pStyle w:val="4"/>
              <w:widowControl w:val="0"/>
              <w:numPr>
                <w:ilvl w:val="0"/>
                <w:numId w:val="0"/>
              </w:numPr>
              <w:spacing w:line="240" w:lineRule="auto"/>
              <w:ind w:left="746"/>
              <w:rPr>
                <w:rFonts w:ascii="Garamond" w:hAnsi="Garamond"/>
                <w:i/>
                <w:color w:val="000000" w:themeColor="text1"/>
                <w:sz w:val="22"/>
                <w:szCs w:val="22"/>
                <w:lang w:val="ru-RU"/>
              </w:rPr>
            </w:pPr>
            <w:r w:rsidRPr="005B1BCB">
              <w:rPr>
                <w:rFonts w:ascii="Garamond" w:hAnsi="Garamond"/>
                <w:color w:val="000000" w:themeColor="text1"/>
                <w:position w:val="-16"/>
                <w:sz w:val="22"/>
                <w:szCs w:val="22"/>
              </w:rPr>
              <w:object w:dxaOrig="740" w:dyaOrig="400" w14:anchorId="7D211873">
                <v:shape id="_x0000_i1237" type="#_x0000_t75" style="width:38.1pt;height:21.8pt" o:ole="">
                  <v:imagedata r:id="rId309" o:title=""/>
                </v:shape>
                <o:OLEObject Type="Embed" ProgID="Equation.3" ShapeID="_x0000_i1237" DrawAspect="Content" ObjectID="_1635869525" r:id="rId319"/>
              </w:object>
            </w:r>
            <w:r w:rsidRPr="005B1BCB">
              <w:rPr>
                <w:rFonts w:ascii="Garamond" w:hAnsi="Garamond"/>
                <w:color w:val="000000" w:themeColor="text1"/>
                <w:sz w:val="22"/>
                <w:szCs w:val="22"/>
                <w:lang w:val="ru-RU"/>
              </w:rPr>
              <w:t xml:space="preserve">– суммарный технический минимум по включенным в данную ГТП </w:t>
            </w:r>
            <w:r w:rsidRPr="005B1BCB">
              <w:rPr>
                <w:rFonts w:ascii="Garamond" w:hAnsi="Garamond"/>
                <w:color w:val="000000" w:themeColor="text1"/>
                <w:sz w:val="22"/>
                <w:szCs w:val="22"/>
              </w:rPr>
              <w:t>q</w:t>
            </w:r>
            <w:r w:rsidRPr="005B1BCB">
              <w:rPr>
                <w:rFonts w:ascii="Garamond" w:hAnsi="Garamond"/>
                <w:color w:val="000000" w:themeColor="text1"/>
                <w:sz w:val="22"/>
                <w:szCs w:val="22"/>
                <w:lang w:val="ru-RU"/>
              </w:rPr>
              <w:t xml:space="preserve"> РГЕ, согласно паспортным технологическим характеристикам генерирующего оборудования, зарегистрированным в реестре субъектов оптового рынка на основе информации, предоставленной участником оптового рынка в соответствии с формой 12 приложения 1 к 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color w:val="000000" w:themeColor="text1"/>
                <w:sz w:val="22"/>
                <w:szCs w:val="22"/>
                <w:lang w:val="ru-RU" w:eastAsia="ko-KR"/>
              </w:rPr>
              <w:t>(Приложение №</w:t>
            </w:r>
            <w:r w:rsidRPr="005B1BCB">
              <w:rPr>
                <w:rFonts w:ascii="Garamond" w:eastAsia="Batang" w:hAnsi="Garamond" w:cs="Garamond"/>
                <w:color w:val="000000" w:themeColor="text1"/>
                <w:sz w:val="22"/>
                <w:szCs w:val="22"/>
                <w:lang w:eastAsia="ko-KR"/>
              </w:rPr>
              <w:t> </w:t>
            </w:r>
            <w:r w:rsidRPr="005B1BCB">
              <w:rPr>
                <w:rFonts w:ascii="Garamond" w:eastAsia="Batang" w:hAnsi="Garamond" w:cs="Garamond"/>
                <w:color w:val="000000" w:themeColor="text1"/>
                <w:sz w:val="22"/>
                <w:szCs w:val="22"/>
                <w:lang w:val="ru-RU" w:eastAsia="ko-KR"/>
              </w:rPr>
              <w:t>1.1 к Договору о присоединении к торговой системе оптового рынка)</w:t>
            </w:r>
            <w:r w:rsidRPr="005B1BCB">
              <w:rPr>
                <w:rFonts w:ascii="Garamond" w:hAnsi="Garamond"/>
                <w:color w:val="000000" w:themeColor="text1"/>
                <w:sz w:val="22"/>
                <w:szCs w:val="22"/>
                <w:lang w:val="ru-RU"/>
              </w:rPr>
              <w:t>, а также на основании данных об актуальном состоянии оборудования, переданных Системным оператором в соответствии с п. 3.2.1 настоящего Регламента;</w:t>
            </w:r>
          </w:p>
          <w:p w:rsidR="005B1BCB" w:rsidRPr="005B1BCB" w:rsidRDefault="005B1BCB" w:rsidP="00671C21">
            <w:pPr>
              <w:spacing w:before="120" w:after="120" w:line="240" w:lineRule="auto"/>
              <w:jc w:val="center"/>
              <w:rPr>
                <w:rFonts w:ascii="Garamond" w:hAnsi="Garamond"/>
              </w:rPr>
            </w:pPr>
            <w:r w:rsidRPr="005B1BCB">
              <w:rPr>
                <w:rFonts w:ascii="Garamond" w:hAnsi="Garamond"/>
                <w:color w:val="000000" w:themeColor="text1"/>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cs="Garamond"/>
                <w:b/>
                <w:bCs/>
              </w:rPr>
              <w:lastRenderedPageBreak/>
              <w:t>10</w:t>
            </w:r>
          </w:p>
        </w:tc>
        <w:tc>
          <w:tcPr>
            <w:tcW w:w="6844" w:type="dxa"/>
          </w:tcPr>
          <w:p w:rsidR="005B1BCB" w:rsidRPr="005B1BCB" w:rsidRDefault="005B1BCB" w:rsidP="00671C21">
            <w:pPr>
              <w:pStyle w:val="2"/>
              <w:numPr>
                <w:ilvl w:val="1"/>
                <w:numId w:val="0"/>
              </w:numPr>
              <w:tabs>
                <w:tab w:val="num" w:pos="360"/>
              </w:tabs>
              <w:spacing w:before="120" w:line="240" w:lineRule="auto"/>
              <w:jc w:val="both"/>
              <w:rPr>
                <w:sz w:val="22"/>
                <w:szCs w:val="22"/>
                <w:lang w:val="ru-RU"/>
              </w:rPr>
            </w:pPr>
            <w:bookmarkStart w:id="18" w:name="_Toc10113110"/>
            <w:r w:rsidRPr="005B1BCB">
              <w:rPr>
                <w:sz w:val="22"/>
                <w:szCs w:val="22"/>
                <w:lang w:val="ru-RU"/>
              </w:rPr>
              <w:t>Порядок проведения модельного расчета конкурентного отбора ценовых заявок на сутки вперед</w:t>
            </w:r>
            <w:bookmarkEnd w:id="18"/>
            <w:r w:rsidRPr="005B1BCB">
              <w:rPr>
                <w:sz w:val="22"/>
                <w:szCs w:val="22"/>
                <w:lang w:val="ru-RU"/>
              </w:rPr>
              <w:t xml:space="preserve"> </w:t>
            </w:r>
          </w:p>
          <w:p w:rsidR="005B1BCB" w:rsidRPr="005B1BCB" w:rsidRDefault="005B1BCB" w:rsidP="00671C21">
            <w:pPr>
              <w:pStyle w:val="2"/>
              <w:numPr>
                <w:ilvl w:val="1"/>
                <w:numId w:val="0"/>
              </w:numPr>
              <w:tabs>
                <w:tab w:val="num" w:pos="360"/>
              </w:tabs>
              <w:spacing w:before="120" w:line="240" w:lineRule="auto"/>
              <w:rPr>
                <w:b w:val="0"/>
                <w:sz w:val="22"/>
                <w:szCs w:val="22"/>
              </w:rPr>
            </w:pPr>
            <w:r w:rsidRPr="005B1BCB">
              <w:rPr>
                <w:b w:val="0"/>
                <w:sz w:val="22"/>
                <w:szCs w:val="22"/>
              </w:rPr>
              <w:t>…</w:t>
            </w:r>
          </w:p>
          <w:p w:rsidR="005B1BCB" w:rsidRPr="005B1BCB" w:rsidRDefault="005B1BCB" w:rsidP="00671C21">
            <w:pPr>
              <w:pStyle w:val="subclauseindent"/>
              <w:numPr>
                <w:ilvl w:val="0"/>
                <w:numId w:val="15"/>
              </w:numPr>
              <w:spacing w:line="240" w:lineRule="auto"/>
              <w:rPr>
                <w:rFonts w:ascii="Garamond" w:hAnsi="Garamond"/>
                <w:szCs w:val="22"/>
              </w:rPr>
            </w:pPr>
            <w:r w:rsidRPr="005B1BCB">
              <w:rPr>
                <w:rFonts w:ascii="Garamond" w:hAnsi="Garamond"/>
                <w:szCs w:val="22"/>
              </w:rPr>
              <w:t xml:space="preserve">суммы по ЕГО, отнесенным к соответствующей РГЕ и не включенным СО в перечень ВР, в соответствии с Приложением 2 к </w:t>
            </w:r>
            <w:r w:rsidRPr="005B1BCB">
              <w:rPr>
                <w:rFonts w:ascii="Garamond" w:hAnsi="Garamond"/>
                <w:i/>
                <w:szCs w:val="22"/>
              </w:rPr>
              <w:t>Регламенту актуализации расчетной модели</w:t>
            </w:r>
            <w:r w:rsidRPr="005B1BCB">
              <w:rPr>
                <w:rFonts w:ascii="Garamond" w:hAnsi="Garamond"/>
                <w:szCs w:val="22"/>
              </w:rPr>
              <w:t xml:space="preserve"> (Приложение № 3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 xml:space="preserve">), минимальных из величин технических минимумов для данного часа, переданных СО в КО в соответствии с </w:t>
            </w:r>
            <w:r w:rsidRPr="005B1BCB">
              <w:rPr>
                <w:rFonts w:ascii="Garamond" w:hAnsi="Garamond"/>
                <w:i/>
                <w:szCs w:val="22"/>
              </w:rPr>
              <w:t>Регламентом актуализации расчетной модели</w:t>
            </w:r>
            <w:r w:rsidRPr="005B1BCB">
              <w:rPr>
                <w:rFonts w:ascii="Garamond" w:hAnsi="Garamond"/>
                <w:szCs w:val="22"/>
              </w:rPr>
              <w:t xml:space="preserve"> (Приложение № 3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 и величин технических минимумов, представленных участником в КО в соответствии с формой 12 (</w:t>
            </w:r>
            <w:r w:rsidRPr="005B1BCB">
              <w:rPr>
                <w:rFonts w:ascii="Garamond" w:hAnsi="Garamond"/>
                <w:szCs w:val="22"/>
                <w:highlight w:val="yellow"/>
              </w:rPr>
              <w:t>формой 12 «А»)</w:t>
            </w:r>
            <w:r w:rsidRPr="005B1BCB">
              <w:rPr>
                <w:rFonts w:ascii="Garamond" w:hAnsi="Garamond"/>
                <w:szCs w:val="22"/>
              </w:rPr>
              <w:t xml:space="preserve"> приложения 1 к </w:t>
            </w:r>
            <w:r w:rsidRPr="005B1BCB">
              <w:rPr>
                <w:rFonts w:ascii="Garamond" w:hAnsi="Garamond"/>
                <w:i/>
                <w:szCs w:val="22"/>
              </w:rPr>
              <w:t>Положению о порядке получения статуса  субъекта оптового рынка и ведения реестра субъектов оптового рынка</w:t>
            </w:r>
            <w:r w:rsidRPr="005B1BCB">
              <w:rPr>
                <w:rFonts w:ascii="Garamond" w:hAnsi="Garamond"/>
                <w:szCs w:val="22"/>
              </w:rPr>
              <w:t xml:space="preserve"> (Приложение № 1.1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w:t>
            </w:r>
          </w:p>
          <w:p w:rsidR="005B1BCB" w:rsidRPr="005B1BCB" w:rsidRDefault="005B1BCB" w:rsidP="00671C21">
            <w:pPr>
              <w:spacing w:before="120" w:after="120" w:line="240" w:lineRule="auto"/>
              <w:jc w:val="center"/>
              <w:rPr>
                <w:rFonts w:ascii="Garamond" w:hAnsi="Garamond"/>
                <w:color w:val="000000" w:themeColor="text1"/>
              </w:rPr>
            </w:pPr>
            <w:r w:rsidRPr="005B1BCB">
              <w:rPr>
                <w:rFonts w:ascii="Garamond" w:hAnsi="Garamond"/>
                <w:color w:val="000000" w:themeColor="text1"/>
              </w:rPr>
              <w:t>…</w:t>
            </w:r>
          </w:p>
        </w:tc>
        <w:tc>
          <w:tcPr>
            <w:tcW w:w="7007" w:type="dxa"/>
          </w:tcPr>
          <w:p w:rsidR="005B1BCB" w:rsidRPr="005B1BCB" w:rsidRDefault="005B1BCB" w:rsidP="00671C21">
            <w:pPr>
              <w:pStyle w:val="2"/>
              <w:numPr>
                <w:ilvl w:val="1"/>
                <w:numId w:val="0"/>
              </w:numPr>
              <w:tabs>
                <w:tab w:val="num" w:pos="360"/>
              </w:tabs>
              <w:spacing w:before="120" w:line="240" w:lineRule="auto"/>
              <w:jc w:val="both"/>
              <w:rPr>
                <w:sz w:val="22"/>
                <w:szCs w:val="22"/>
                <w:lang w:val="ru-RU"/>
              </w:rPr>
            </w:pPr>
            <w:r w:rsidRPr="005B1BCB">
              <w:rPr>
                <w:sz w:val="22"/>
                <w:szCs w:val="22"/>
                <w:lang w:val="ru-RU"/>
              </w:rPr>
              <w:t xml:space="preserve">Порядок проведения модельного расчета конкурентного отбора ценовых заявок на сутки вперед </w:t>
            </w:r>
          </w:p>
          <w:p w:rsidR="005B1BCB" w:rsidRPr="005B1BCB" w:rsidRDefault="005B1BCB" w:rsidP="00671C21">
            <w:pPr>
              <w:pStyle w:val="subclauseindent"/>
              <w:spacing w:line="240" w:lineRule="auto"/>
              <w:ind w:left="1440"/>
              <w:jc w:val="center"/>
              <w:rPr>
                <w:rFonts w:ascii="Garamond" w:hAnsi="Garamond"/>
                <w:szCs w:val="22"/>
              </w:rPr>
            </w:pPr>
            <w:r w:rsidRPr="005B1BCB">
              <w:rPr>
                <w:rFonts w:ascii="Garamond" w:hAnsi="Garamond"/>
                <w:szCs w:val="22"/>
              </w:rPr>
              <w:t>…</w:t>
            </w:r>
          </w:p>
          <w:p w:rsidR="005B1BCB" w:rsidRPr="005B1BCB" w:rsidRDefault="005B1BCB" w:rsidP="00671C21">
            <w:pPr>
              <w:pStyle w:val="subclauseindent"/>
              <w:numPr>
                <w:ilvl w:val="0"/>
                <w:numId w:val="15"/>
              </w:numPr>
              <w:spacing w:line="240" w:lineRule="auto"/>
              <w:rPr>
                <w:rFonts w:ascii="Garamond" w:hAnsi="Garamond"/>
                <w:szCs w:val="22"/>
              </w:rPr>
            </w:pPr>
            <w:r w:rsidRPr="005B1BCB">
              <w:rPr>
                <w:rFonts w:ascii="Garamond" w:hAnsi="Garamond"/>
                <w:szCs w:val="22"/>
              </w:rPr>
              <w:t xml:space="preserve">суммы по ЕГО, отнесенным к соответствующей РГЕ и не включенным СО в перечень ВР, в соответствии с Приложением 2 к </w:t>
            </w:r>
            <w:r w:rsidRPr="005B1BCB">
              <w:rPr>
                <w:rFonts w:ascii="Garamond" w:hAnsi="Garamond"/>
                <w:i/>
                <w:szCs w:val="22"/>
              </w:rPr>
              <w:t>Регламенту актуализации расчетной модели</w:t>
            </w:r>
            <w:r w:rsidRPr="005B1BCB">
              <w:rPr>
                <w:rFonts w:ascii="Garamond" w:hAnsi="Garamond"/>
                <w:szCs w:val="22"/>
              </w:rPr>
              <w:t xml:space="preserve"> (Приложение № 3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 xml:space="preserve">), минимальных из величин технических минимумов для данного часа, переданных СО в КО в соответствии с </w:t>
            </w:r>
            <w:r w:rsidRPr="005B1BCB">
              <w:rPr>
                <w:rFonts w:ascii="Garamond" w:hAnsi="Garamond"/>
                <w:i/>
                <w:szCs w:val="22"/>
              </w:rPr>
              <w:t>Регламентом актуализации расчетной модели</w:t>
            </w:r>
            <w:r w:rsidRPr="005B1BCB">
              <w:rPr>
                <w:rFonts w:ascii="Garamond" w:hAnsi="Garamond"/>
                <w:szCs w:val="22"/>
              </w:rPr>
              <w:t xml:space="preserve"> (Приложение № 3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 xml:space="preserve">), и величин технических минимумов, представленных участником в КО в соответствии с формой 12 приложения 1 к </w:t>
            </w:r>
            <w:r w:rsidRPr="005B1BCB">
              <w:rPr>
                <w:rFonts w:ascii="Garamond" w:hAnsi="Garamond"/>
                <w:i/>
                <w:szCs w:val="22"/>
              </w:rPr>
              <w:t>Положению о порядке получения статуса  субъекта оптового рынка и ведения реестра субъектов оптового рынка</w:t>
            </w:r>
            <w:r w:rsidRPr="005B1BCB">
              <w:rPr>
                <w:rFonts w:ascii="Garamond" w:hAnsi="Garamond"/>
                <w:szCs w:val="22"/>
              </w:rPr>
              <w:t xml:space="preserve"> (Приложение № 1.1 к </w:t>
            </w:r>
            <w:r w:rsidRPr="005B1BCB">
              <w:rPr>
                <w:rFonts w:ascii="Garamond" w:hAnsi="Garamond"/>
                <w:i/>
                <w:szCs w:val="22"/>
              </w:rPr>
              <w:t>Договору о присоединении к торговой системе оптового рынка</w:t>
            </w:r>
            <w:r w:rsidRPr="005B1BCB">
              <w:rPr>
                <w:rFonts w:ascii="Garamond" w:hAnsi="Garamond"/>
                <w:szCs w:val="22"/>
              </w:rPr>
              <w:t>).</w:t>
            </w:r>
          </w:p>
          <w:p w:rsidR="005B1BCB" w:rsidRPr="005B1BCB" w:rsidRDefault="005B1BCB" w:rsidP="00671C21">
            <w:pPr>
              <w:pStyle w:val="5"/>
              <w:numPr>
                <w:ilvl w:val="4"/>
                <w:numId w:val="0"/>
              </w:numPr>
              <w:tabs>
                <w:tab w:val="num" w:pos="900"/>
                <w:tab w:val="left" w:pos="1512"/>
              </w:tabs>
              <w:spacing w:line="240" w:lineRule="auto"/>
              <w:jc w:val="center"/>
              <w:rPr>
                <w:rFonts w:ascii="Garamond" w:hAnsi="Garamond"/>
                <w:color w:val="000000" w:themeColor="text1"/>
                <w:sz w:val="22"/>
                <w:szCs w:val="22"/>
              </w:rPr>
            </w:pPr>
            <w:r w:rsidRPr="005B1BCB">
              <w:rPr>
                <w:rFonts w:ascii="Garamond" w:hAnsi="Garamond"/>
                <w:color w:val="000000" w:themeColor="text1"/>
                <w:sz w:val="22"/>
                <w:szCs w:val="22"/>
              </w:rPr>
              <w:t>…</w:t>
            </w:r>
          </w:p>
        </w:tc>
      </w:tr>
    </w:tbl>
    <w:p w:rsidR="005B1BCB" w:rsidRPr="005B1BCB" w:rsidRDefault="005B1BCB" w:rsidP="00671C21">
      <w:pPr>
        <w:spacing w:after="0" w:line="240" w:lineRule="auto"/>
        <w:jc w:val="center"/>
        <w:rPr>
          <w:rFonts w:ascii="Garamond" w:hAnsi="Garamond"/>
        </w:rPr>
      </w:pPr>
    </w:p>
    <w:p w:rsidR="005B1BCB" w:rsidRDefault="005B1BCB" w:rsidP="00671C21">
      <w:pPr>
        <w:pStyle w:val="2"/>
        <w:numPr>
          <w:ilvl w:val="0"/>
          <w:numId w:val="0"/>
        </w:numPr>
        <w:spacing w:before="0" w:after="0" w:line="240" w:lineRule="auto"/>
        <w:ind w:right="394"/>
        <w:jc w:val="left"/>
        <w:rPr>
          <w:sz w:val="26"/>
          <w:szCs w:val="26"/>
          <w:lang w:val="ru-RU"/>
        </w:rPr>
      </w:pPr>
      <w:r w:rsidRPr="00671C21">
        <w:rPr>
          <w:sz w:val="26"/>
          <w:szCs w:val="26"/>
          <w:lang w:val="ru-RU"/>
        </w:rPr>
        <w:t xml:space="preserve">Предложения по изменениям и дополнениям в РЕГЛАМЕНТ </w:t>
      </w:r>
      <w:r w:rsidRPr="00671C21">
        <w:rPr>
          <w:caps/>
          <w:sz w:val="26"/>
          <w:szCs w:val="26"/>
          <w:lang w:val="ru-RU"/>
        </w:rPr>
        <w:t>расчета плановых объемов производства и потребления и расчета стоимости электроэнергии на сутки вперед</w:t>
      </w:r>
      <w:r w:rsidRPr="00671C21">
        <w:rPr>
          <w:sz w:val="26"/>
          <w:szCs w:val="26"/>
          <w:lang w:val="ru-RU"/>
        </w:rPr>
        <w:t xml:space="preserve"> </w:t>
      </w:r>
      <w:r w:rsidRPr="00671C21">
        <w:rPr>
          <w:caps/>
          <w:sz w:val="26"/>
          <w:szCs w:val="26"/>
          <w:lang w:val="ru-RU"/>
        </w:rPr>
        <w:t>(</w:t>
      </w:r>
      <w:r w:rsidRPr="00671C21">
        <w:rPr>
          <w:sz w:val="26"/>
          <w:szCs w:val="26"/>
          <w:lang w:val="ru-RU"/>
        </w:rPr>
        <w:t>Приложение № 8 к Договору о</w:t>
      </w:r>
      <w:r w:rsidR="00671C21">
        <w:rPr>
          <w:sz w:val="26"/>
          <w:szCs w:val="26"/>
          <w:lang w:val="ru-RU"/>
        </w:rPr>
        <w:t> </w:t>
      </w:r>
      <w:r w:rsidRPr="00671C21">
        <w:rPr>
          <w:sz w:val="26"/>
          <w:szCs w:val="26"/>
          <w:lang w:val="ru-RU"/>
        </w:rPr>
        <w:t>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cs="Garamond"/>
                <w:b/>
                <w:bCs/>
              </w:rPr>
              <w:t>2.2.4</w:t>
            </w:r>
          </w:p>
        </w:tc>
        <w:tc>
          <w:tcPr>
            <w:tcW w:w="6844" w:type="dxa"/>
          </w:tcPr>
          <w:p w:rsidR="005B1BCB" w:rsidRPr="005B1BCB" w:rsidRDefault="005B1BCB" w:rsidP="00B451A3">
            <w:pPr>
              <w:pStyle w:val="4"/>
              <w:numPr>
                <w:ilvl w:val="0"/>
                <w:numId w:val="0"/>
              </w:numPr>
              <w:tabs>
                <w:tab w:val="num" w:pos="784"/>
              </w:tabs>
              <w:spacing w:line="240" w:lineRule="auto"/>
              <w:ind w:left="360"/>
              <w:rPr>
                <w:rFonts w:ascii="Garamond" w:hAnsi="Garamond"/>
                <w:i/>
                <w:sz w:val="22"/>
                <w:szCs w:val="22"/>
                <w:lang w:val="ru-RU"/>
              </w:rPr>
            </w:pPr>
            <w:r w:rsidRPr="005B1BCB">
              <w:rPr>
                <w:rFonts w:ascii="Garamond" w:hAnsi="Garamond"/>
                <w:sz w:val="22"/>
                <w:szCs w:val="22"/>
                <w:lang w:val="ru-RU"/>
              </w:rPr>
              <w:t>Коэффициент отнесения объемов производства электроэнергии в ГТП генерации к режимной генерирующей единице</w:t>
            </w:r>
          </w:p>
          <w:p w:rsidR="005B1BCB" w:rsidRPr="005B1BCB" w:rsidRDefault="005B1BCB" w:rsidP="00671C21">
            <w:pPr>
              <w:pStyle w:val="subsubclauseindent"/>
              <w:ind w:leftChars="326" w:left="1327" w:hanging="610"/>
              <w:rPr>
                <w:rFonts w:ascii="Garamond" w:hAnsi="Garamond"/>
                <w:szCs w:val="22"/>
                <w:lang w:val="ru-RU"/>
              </w:rPr>
            </w:pPr>
            <w:r w:rsidRPr="005B1BCB">
              <w:rPr>
                <w:rFonts w:ascii="Garamond" w:hAnsi="Garamond"/>
                <w:position w:val="-14"/>
                <w:szCs w:val="22"/>
                <w:lang w:val="ru-RU"/>
              </w:rPr>
              <w:object w:dxaOrig="540" w:dyaOrig="400" w14:anchorId="79B3DEB2">
                <v:shape id="_x0000_i1238" type="#_x0000_t75" style="width:38.1pt;height:28.45pt" o:ole="">
                  <v:imagedata r:id="rId320" o:title=""/>
                </v:shape>
                <o:OLEObject Type="Embed" ProgID="Equation.3" ShapeID="_x0000_i1238" DrawAspect="Content" ObjectID="_1635869526" r:id="rId321"/>
              </w:object>
            </w:r>
            <w:r w:rsidRPr="005B1BCB">
              <w:rPr>
                <w:rFonts w:ascii="Garamond" w:hAnsi="Garamond"/>
                <w:szCs w:val="22"/>
                <w:lang w:val="ru-RU"/>
              </w:rPr>
              <w:t xml:space="preserve">– коэффициент отнесения объемов производства электроэнергии в ГТП генерации к режимной генерирующей единице для ГТП </w:t>
            </w:r>
            <w:r w:rsidRPr="005B1BCB">
              <w:rPr>
                <w:rFonts w:ascii="Garamond" w:hAnsi="Garamond"/>
                <w:i/>
                <w:szCs w:val="22"/>
                <w:lang w:val="en-US"/>
              </w:rPr>
              <w:t>q</w:t>
            </w:r>
            <w:r w:rsidRPr="005B1BCB">
              <w:rPr>
                <w:rFonts w:ascii="Garamond" w:hAnsi="Garamond"/>
                <w:szCs w:val="22"/>
                <w:lang w:val="ru-RU"/>
              </w:rPr>
              <w:t xml:space="preserve"> к режимной генерирующей единице </w:t>
            </w:r>
            <w:r w:rsidRPr="005B1BCB">
              <w:rPr>
                <w:rFonts w:ascii="Garamond" w:hAnsi="Garamond"/>
                <w:i/>
                <w:szCs w:val="22"/>
                <w:lang w:val="ru-RU"/>
              </w:rPr>
              <w:t>g</w:t>
            </w:r>
            <w:r w:rsidRPr="005B1BCB">
              <w:rPr>
                <w:rFonts w:ascii="Garamond" w:hAnsi="Garamond"/>
                <w:szCs w:val="22"/>
                <w:lang w:val="ru-RU"/>
              </w:rPr>
              <w:t>.</w:t>
            </w:r>
          </w:p>
          <w:p w:rsidR="005B1BCB" w:rsidRPr="005B1BCB" w:rsidRDefault="005B1BCB" w:rsidP="00671C21">
            <w:pPr>
              <w:pStyle w:val="subsubclauseindent"/>
              <w:ind w:leftChars="580" w:left="1886" w:hanging="610"/>
              <w:rPr>
                <w:rFonts w:ascii="Garamond" w:hAnsi="Garamond"/>
                <w:szCs w:val="22"/>
                <w:lang w:val="ru-RU"/>
              </w:rPr>
            </w:pPr>
            <w:r w:rsidRPr="005B1BCB">
              <w:rPr>
                <w:rFonts w:ascii="Garamond" w:hAnsi="Garamond"/>
                <w:szCs w:val="22"/>
                <w:lang w:val="ru-RU"/>
              </w:rPr>
              <w:t xml:space="preserve">Величина </w:t>
            </w:r>
            <w:r w:rsidRPr="005B1BCB">
              <w:rPr>
                <w:rFonts w:ascii="Garamond" w:hAnsi="Garamond"/>
                <w:position w:val="-14"/>
                <w:szCs w:val="22"/>
                <w:lang w:val="ru-RU"/>
              </w:rPr>
              <w:object w:dxaOrig="540" w:dyaOrig="400" w14:anchorId="04735AAA">
                <v:shape id="_x0000_i1239" type="#_x0000_t75" style="width:38.1pt;height:28.45pt" o:ole="">
                  <v:imagedata r:id="rId322" o:title=""/>
                </v:shape>
                <o:OLEObject Type="Embed" ProgID="Equation.3" ShapeID="_x0000_i1239" DrawAspect="Content" ObjectID="_1635869527" r:id="rId323"/>
              </w:object>
            </w:r>
            <w:r w:rsidRPr="005B1BCB">
              <w:rPr>
                <w:rFonts w:ascii="Garamond" w:hAnsi="Garamond"/>
                <w:szCs w:val="22"/>
                <w:lang w:val="ru-RU"/>
              </w:rPr>
              <w:t>определяется согласно следующей формуле:</w:t>
            </w:r>
          </w:p>
          <w:p w:rsidR="005B1BCB" w:rsidRPr="005B1BCB" w:rsidRDefault="005B1BCB" w:rsidP="00671C21">
            <w:pPr>
              <w:pStyle w:val="subsubclauseindent"/>
              <w:ind w:left="1701" w:hanging="610"/>
              <w:rPr>
                <w:rFonts w:ascii="Garamond" w:hAnsi="Garamond"/>
                <w:szCs w:val="22"/>
                <w:lang w:val="ru-RU"/>
              </w:rPr>
            </w:pPr>
            <w:r w:rsidRPr="005B1BCB">
              <w:rPr>
                <w:rFonts w:ascii="Garamond" w:hAnsi="Garamond"/>
                <w:szCs w:val="22"/>
                <w:lang w:val="ru-RU"/>
              </w:rPr>
              <w:lastRenderedPageBreak/>
              <w:t>●   если</w:t>
            </w:r>
            <w:r w:rsidRPr="005B1BCB">
              <w:rPr>
                <w:rFonts w:ascii="Garamond" w:hAnsi="Garamond"/>
                <w:position w:val="-30"/>
                <w:szCs w:val="22"/>
              </w:rPr>
              <w:object w:dxaOrig="1380" w:dyaOrig="560" w14:anchorId="5869D2F2">
                <v:shape id="_x0000_i1240" type="#_x0000_t75" style="width:67.15pt;height:27.85pt" o:ole="">
                  <v:imagedata r:id="rId324" o:title=""/>
                </v:shape>
                <o:OLEObject Type="Embed" ProgID="Equation.3" ShapeID="_x0000_i1240" DrawAspect="Content" ObjectID="_1635869528" r:id="rId325"/>
              </w:object>
            </w:r>
            <w:r w:rsidRPr="005B1BCB">
              <w:rPr>
                <w:rFonts w:ascii="Garamond" w:hAnsi="Garamond"/>
                <w:szCs w:val="22"/>
                <w:lang w:val="ru-RU"/>
              </w:rPr>
              <w:t>, то</w:t>
            </w:r>
            <w:r w:rsidRPr="005B1BCB">
              <w:rPr>
                <w:rFonts w:ascii="Garamond" w:hAnsi="Garamond"/>
                <w:position w:val="-50"/>
                <w:szCs w:val="22"/>
                <w:lang w:val="ru-RU"/>
              </w:rPr>
              <w:object w:dxaOrig="1719" w:dyaOrig="920" w14:anchorId="6ECE67AD">
                <v:shape id="_x0000_i1241" type="#_x0000_t75" style="width:117.4pt;height:64.75pt" o:ole="">
                  <v:imagedata r:id="rId326" o:title=""/>
                </v:shape>
                <o:OLEObject Type="Embed" ProgID="Equation.3" ShapeID="_x0000_i1241" DrawAspect="Content" ObjectID="_1635869529" r:id="rId327"/>
              </w:object>
            </w:r>
            <w:r w:rsidRPr="005B1BCB">
              <w:rPr>
                <w:rFonts w:ascii="Garamond" w:hAnsi="Garamond"/>
                <w:szCs w:val="22"/>
                <w:lang w:val="ru-RU"/>
              </w:rPr>
              <w:t>;</w:t>
            </w:r>
          </w:p>
          <w:p w:rsidR="005B1BCB" w:rsidRPr="005B1BCB" w:rsidRDefault="005B1BCB" w:rsidP="00671C21">
            <w:pPr>
              <w:pStyle w:val="subsubclauseindent"/>
              <w:ind w:left="1701" w:hanging="610"/>
              <w:rPr>
                <w:rFonts w:ascii="Garamond" w:hAnsi="Garamond"/>
                <w:szCs w:val="22"/>
                <w:lang w:val="ru-RU"/>
              </w:rPr>
            </w:pPr>
          </w:p>
          <w:p w:rsidR="005B1BCB" w:rsidRPr="005B1BCB" w:rsidRDefault="005B1BCB" w:rsidP="00671C21">
            <w:pPr>
              <w:pStyle w:val="subsubclauseindent"/>
              <w:ind w:left="1701" w:hanging="610"/>
              <w:rPr>
                <w:rFonts w:ascii="Garamond" w:hAnsi="Garamond"/>
                <w:szCs w:val="22"/>
                <w:lang w:val="ru-RU"/>
              </w:rPr>
            </w:pPr>
            <w:r w:rsidRPr="005B1BCB">
              <w:rPr>
                <w:rFonts w:ascii="Garamond" w:hAnsi="Garamond"/>
                <w:szCs w:val="22"/>
                <w:lang w:val="ru-RU"/>
              </w:rPr>
              <w:t>● если</w:t>
            </w:r>
            <w:r w:rsidRPr="005B1BCB">
              <w:rPr>
                <w:rFonts w:ascii="Garamond" w:hAnsi="Garamond"/>
                <w:position w:val="-30"/>
                <w:szCs w:val="22"/>
              </w:rPr>
              <w:object w:dxaOrig="1340" w:dyaOrig="560" w14:anchorId="7F6C48E9">
                <v:shape id="_x0000_i1242" type="#_x0000_t75" style="width:67.15pt;height:27.85pt" o:ole="">
                  <v:imagedata r:id="rId328" o:title=""/>
                </v:shape>
                <o:OLEObject Type="Embed" ProgID="Equation.3" ShapeID="_x0000_i1242" DrawAspect="Content" ObjectID="_1635869530" r:id="rId329"/>
              </w:object>
            </w:r>
            <w:r w:rsidRPr="005B1BCB">
              <w:rPr>
                <w:rFonts w:ascii="Garamond" w:hAnsi="Garamond"/>
                <w:szCs w:val="22"/>
                <w:lang w:val="ru-RU"/>
              </w:rPr>
              <w:t>, то</w:t>
            </w:r>
            <w:r w:rsidRPr="005B1BCB">
              <w:rPr>
                <w:rFonts w:ascii="Garamond" w:hAnsi="Garamond"/>
                <w:position w:val="-50"/>
                <w:szCs w:val="22"/>
                <w:lang w:val="ru-RU"/>
              </w:rPr>
              <w:object w:dxaOrig="1540" w:dyaOrig="920" w14:anchorId="78361697">
                <v:shape id="_x0000_i1243" type="#_x0000_t75" style="width:105.9pt;height:64.75pt" o:ole="">
                  <v:imagedata r:id="rId330" o:title=""/>
                </v:shape>
                <o:OLEObject Type="Embed" ProgID="Equation.3" ShapeID="_x0000_i1243" DrawAspect="Content" ObjectID="_1635869531" r:id="rId331"/>
              </w:object>
            </w:r>
            <w:r w:rsidRPr="005B1BCB">
              <w:rPr>
                <w:rFonts w:ascii="Garamond" w:hAnsi="Garamond"/>
                <w:szCs w:val="22"/>
                <w:lang w:val="ru-RU"/>
              </w:rPr>
              <w:t>,</w:t>
            </w:r>
          </w:p>
          <w:p w:rsidR="005B1BCB" w:rsidRPr="005B1BCB" w:rsidRDefault="005B1BCB" w:rsidP="00671C21">
            <w:pPr>
              <w:pStyle w:val="subsubclauseindent"/>
              <w:ind w:left="1701" w:hanging="610"/>
              <w:rPr>
                <w:rFonts w:ascii="Garamond" w:hAnsi="Garamond"/>
                <w:szCs w:val="22"/>
                <w:lang w:val="ru-RU"/>
              </w:rPr>
            </w:pPr>
            <w:r w:rsidRPr="005B1BCB">
              <w:rPr>
                <w:rFonts w:ascii="Garamond" w:hAnsi="Garamond"/>
                <w:szCs w:val="22"/>
                <w:lang w:val="ru-RU"/>
              </w:rPr>
              <w:t xml:space="preserve">где </w:t>
            </w:r>
            <w:r w:rsidRPr="005B1BCB">
              <w:rPr>
                <w:rFonts w:ascii="Garamond" w:hAnsi="Garamond"/>
                <w:i/>
                <w:szCs w:val="22"/>
                <w:lang w:val="en-US"/>
              </w:rPr>
              <w:t>q</w:t>
            </w:r>
            <w:r w:rsidRPr="005B1BCB">
              <w:rPr>
                <w:rFonts w:ascii="Garamond" w:hAnsi="Garamond"/>
                <w:szCs w:val="22"/>
                <w:lang w:val="ru-RU"/>
              </w:rPr>
              <w:t xml:space="preserve"> – ГТП генерации;</w:t>
            </w:r>
          </w:p>
          <w:p w:rsidR="005B1BCB" w:rsidRPr="005B1BCB" w:rsidRDefault="005B1BCB" w:rsidP="00671C21">
            <w:pPr>
              <w:pStyle w:val="subsubclauseindent"/>
              <w:ind w:left="1985" w:hanging="610"/>
              <w:rPr>
                <w:rFonts w:ascii="Garamond" w:hAnsi="Garamond"/>
                <w:szCs w:val="22"/>
                <w:lang w:val="ru-RU"/>
              </w:rPr>
            </w:pPr>
            <w:r w:rsidRPr="005B1BCB">
              <w:rPr>
                <w:rFonts w:ascii="Garamond" w:hAnsi="Garamond"/>
                <w:position w:val="-8"/>
                <w:szCs w:val="22"/>
              </w:rPr>
              <w:object w:dxaOrig="160" w:dyaOrig="220" w14:anchorId="4E0D9A1D">
                <v:shape id="_x0000_i1244" type="#_x0000_t75" style="width:11.5pt;height:12.7pt" o:ole="">
                  <v:imagedata r:id="rId332" o:title=""/>
                </v:shape>
                <o:OLEObject Type="Embed" ProgID="Equation.3" ShapeID="_x0000_i1244" DrawAspect="Content" ObjectID="_1635869532" r:id="rId333"/>
              </w:object>
            </w:r>
            <w:r w:rsidRPr="005B1BCB">
              <w:rPr>
                <w:rFonts w:ascii="Garamond" w:hAnsi="Garamond"/>
                <w:i/>
                <w:szCs w:val="22"/>
                <w:lang w:val="ru-RU"/>
              </w:rPr>
              <w:t>/</w:t>
            </w:r>
            <w:r w:rsidRPr="005B1BCB">
              <w:rPr>
                <w:rFonts w:ascii="Garamond" w:hAnsi="Garamond"/>
                <w:i/>
                <w:szCs w:val="22"/>
                <w:lang w:val="en-US"/>
              </w:rPr>
              <w:t>g</w:t>
            </w:r>
            <w:r w:rsidRPr="005B1BCB">
              <w:rPr>
                <w:rFonts w:ascii="Garamond" w:hAnsi="Garamond"/>
                <w:szCs w:val="22"/>
                <w:lang w:val="ru-RU"/>
              </w:rPr>
              <w:t xml:space="preserve"> – режимная генерирующая единица;</w:t>
            </w:r>
          </w:p>
          <w:p w:rsidR="005B1BCB" w:rsidRPr="005B1BCB" w:rsidRDefault="005B1BCB" w:rsidP="00671C21">
            <w:pPr>
              <w:pStyle w:val="subsubclauseindent"/>
              <w:ind w:left="1985" w:hanging="610"/>
              <w:rPr>
                <w:rFonts w:ascii="Garamond" w:hAnsi="Garamond"/>
                <w:szCs w:val="22"/>
                <w:lang w:val="ru-RU"/>
              </w:rPr>
            </w:pPr>
            <w:r w:rsidRPr="005B1BCB">
              <w:rPr>
                <w:rFonts w:ascii="Garamond" w:hAnsi="Garamond"/>
                <w:position w:val="-14"/>
                <w:szCs w:val="22"/>
              </w:rPr>
              <w:object w:dxaOrig="660" w:dyaOrig="380" w14:anchorId="7ADE1CBA">
                <v:shape id="_x0000_i1245" type="#_x0000_t75" style="width:32.05pt;height:18.75pt" o:ole="">
                  <v:imagedata r:id="rId334" o:title=""/>
                </v:shape>
                <o:OLEObject Type="Embed" ProgID="Equation.3" ShapeID="_x0000_i1245" DrawAspect="Content" ObjectID="_1635869533" r:id="rId335"/>
              </w:object>
            </w:r>
            <w:r w:rsidRPr="005B1BCB">
              <w:rPr>
                <w:rFonts w:ascii="Garamond" w:hAnsi="Garamond"/>
                <w:szCs w:val="22"/>
                <w:lang w:val="ru-RU"/>
              </w:rPr>
              <w:t xml:space="preserve">– верхний предел регулирования режимной генерирующей единицы </w:t>
            </w:r>
            <w:r w:rsidRPr="005B1BCB">
              <w:rPr>
                <w:rFonts w:ascii="Garamond" w:hAnsi="Garamond"/>
                <w:i/>
                <w:szCs w:val="22"/>
                <w:lang w:val="en-US"/>
              </w:rPr>
              <w:t>g</w:t>
            </w:r>
            <w:r w:rsidRPr="005B1BCB">
              <w:rPr>
                <w:rFonts w:ascii="Garamond" w:hAnsi="Garamond"/>
                <w:szCs w:val="22"/>
                <w:lang w:val="ru-RU"/>
              </w:rPr>
              <w:t xml:space="preserve">, включенной в ГТП генерации </w:t>
            </w:r>
            <w:r w:rsidRPr="005B1BCB">
              <w:rPr>
                <w:rFonts w:ascii="Garamond" w:hAnsi="Garamond"/>
                <w:i/>
                <w:szCs w:val="22"/>
                <w:lang w:val="en-US"/>
              </w:rPr>
              <w:t>q</w:t>
            </w:r>
            <w:r w:rsidRPr="005B1BCB">
              <w:rPr>
                <w:rFonts w:ascii="Garamond" w:hAnsi="Garamond"/>
                <w:szCs w:val="22"/>
                <w:lang w:val="ru-RU"/>
              </w:rPr>
              <w:t>, согласно актуализированной расчетной модели;</w:t>
            </w:r>
          </w:p>
          <w:p w:rsidR="005B1BCB" w:rsidRPr="005B1BCB" w:rsidRDefault="005B1BCB" w:rsidP="00671C21">
            <w:pPr>
              <w:pStyle w:val="subsubclauseindent"/>
              <w:ind w:left="1985" w:hanging="610"/>
              <w:rPr>
                <w:rFonts w:ascii="Garamond" w:hAnsi="Garamond"/>
                <w:szCs w:val="22"/>
                <w:lang w:val="ru-RU"/>
              </w:rPr>
            </w:pPr>
            <w:r w:rsidRPr="005B1BCB">
              <w:rPr>
                <w:rFonts w:ascii="Garamond" w:hAnsi="Garamond"/>
                <w:position w:val="-14"/>
                <w:szCs w:val="22"/>
              </w:rPr>
              <w:object w:dxaOrig="480" w:dyaOrig="380" w14:anchorId="360115BD">
                <v:shape id="_x0000_i1246" type="#_x0000_t75" style="width:23.6pt;height:18.75pt" o:ole="">
                  <v:imagedata r:id="rId336" o:title=""/>
                </v:shape>
                <o:OLEObject Type="Embed" ProgID="Equation.3" ShapeID="_x0000_i1246" DrawAspect="Content" ObjectID="_1635869534" r:id="rId337"/>
              </w:object>
            </w:r>
            <w:r w:rsidRPr="005B1BCB">
              <w:rPr>
                <w:rFonts w:ascii="Garamond" w:hAnsi="Garamond"/>
                <w:szCs w:val="22"/>
                <w:lang w:val="ru-RU"/>
              </w:rPr>
              <w:t xml:space="preserve">– суммарная установленная мощность единиц генерирующего оборудования, отнесенных к режимной генерирующей единице </w:t>
            </w:r>
            <w:r w:rsidRPr="005B1BCB">
              <w:rPr>
                <w:rFonts w:ascii="Garamond" w:hAnsi="Garamond"/>
                <w:i/>
                <w:szCs w:val="22"/>
                <w:lang w:val="ru-RU"/>
              </w:rPr>
              <w:t>g</w:t>
            </w:r>
            <w:r w:rsidRPr="005B1BCB">
              <w:rPr>
                <w:rFonts w:ascii="Garamond" w:hAnsi="Garamond"/>
                <w:szCs w:val="22"/>
                <w:lang w:val="ru-RU"/>
              </w:rPr>
              <w:t xml:space="preserve">, включенной в ГТП генерации </w:t>
            </w:r>
            <w:r w:rsidRPr="005B1BCB">
              <w:rPr>
                <w:rFonts w:ascii="Garamond" w:hAnsi="Garamond"/>
                <w:i/>
                <w:szCs w:val="22"/>
                <w:lang w:val="ru-RU"/>
              </w:rPr>
              <w:t>q</w:t>
            </w:r>
            <w:r w:rsidRPr="005B1BCB">
              <w:rPr>
                <w:rFonts w:ascii="Garamond" w:hAnsi="Garamond"/>
                <w:szCs w:val="22"/>
                <w:lang w:val="ru-RU"/>
              </w:rPr>
              <w:t>, согласно форме 12</w:t>
            </w:r>
            <w:r w:rsidRPr="005B1BCB">
              <w:rPr>
                <w:rFonts w:ascii="Garamond" w:hAnsi="Garamond"/>
                <w:szCs w:val="22"/>
                <w:highlight w:val="yellow"/>
                <w:lang w:val="ru-RU"/>
              </w:rPr>
              <w:t>, форме 12 «А»</w:t>
            </w:r>
            <w:r w:rsidRPr="005B1BCB">
              <w:rPr>
                <w:rFonts w:ascii="Garamond" w:hAnsi="Garamond"/>
                <w:szCs w:val="22"/>
                <w:lang w:val="ru-RU"/>
              </w:rPr>
              <w:t xml:space="preserve"> приложения 1 к </w:t>
            </w:r>
            <w:r w:rsidRPr="005B1BCB">
              <w:rPr>
                <w:rFonts w:ascii="Garamond" w:hAnsi="Garamond"/>
                <w:i/>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val="ru-RU" w:eastAsia="ko-KR"/>
              </w:rPr>
              <w:t>(Приложение №</w:t>
            </w:r>
            <w:r w:rsidRPr="005B1BCB">
              <w:rPr>
                <w:rFonts w:ascii="Garamond" w:eastAsia="Batang" w:hAnsi="Garamond" w:cs="Garamond"/>
                <w:szCs w:val="22"/>
                <w:lang w:eastAsia="ko-KR"/>
              </w:rPr>
              <w:t> </w:t>
            </w:r>
            <w:r w:rsidRPr="005B1BCB">
              <w:rPr>
                <w:rFonts w:ascii="Garamond" w:eastAsia="Batang" w:hAnsi="Garamond" w:cs="Garamond"/>
                <w:szCs w:val="22"/>
                <w:lang w:val="ru-RU" w:eastAsia="ko-KR"/>
              </w:rPr>
              <w:t xml:space="preserve">1.1 к </w:t>
            </w:r>
            <w:r w:rsidRPr="005B1BCB">
              <w:rPr>
                <w:rFonts w:ascii="Garamond" w:eastAsia="Batang" w:hAnsi="Garamond" w:cs="Garamond"/>
                <w:i/>
                <w:szCs w:val="22"/>
                <w:lang w:val="ru-RU" w:eastAsia="ko-KR"/>
              </w:rPr>
              <w:t>Договору о присоединении к торговой системе оптового рынка</w:t>
            </w:r>
            <w:r w:rsidRPr="005B1BCB">
              <w:rPr>
                <w:rFonts w:ascii="Garamond" w:eastAsia="Batang" w:hAnsi="Garamond" w:cs="Garamond"/>
                <w:szCs w:val="22"/>
                <w:lang w:val="ru-RU" w:eastAsia="ko-KR"/>
              </w:rPr>
              <w:t>)</w:t>
            </w:r>
            <w:r w:rsidRPr="005B1BCB">
              <w:rPr>
                <w:rFonts w:ascii="Garamond" w:hAnsi="Garamond"/>
                <w:i/>
                <w:szCs w:val="22"/>
                <w:lang w:val="ru-RU"/>
              </w:rPr>
              <w:t>.</w:t>
            </w:r>
          </w:p>
          <w:p w:rsidR="005B1BCB" w:rsidRPr="005B1BCB" w:rsidRDefault="005B1BCB" w:rsidP="00671C21">
            <w:pPr>
              <w:pStyle w:val="4"/>
              <w:widowControl w:val="0"/>
              <w:numPr>
                <w:ilvl w:val="0"/>
                <w:numId w:val="0"/>
              </w:numPr>
              <w:suppressAutoHyphens/>
              <w:spacing w:line="240" w:lineRule="auto"/>
              <w:ind w:left="360"/>
              <w:rPr>
                <w:rFonts w:ascii="Garamond" w:hAnsi="Garamond" w:cs="Garamond"/>
                <w:bCs/>
                <w:i/>
                <w:sz w:val="22"/>
                <w:szCs w:val="22"/>
              </w:rPr>
            </w:pPr>
            <w:r w:rsidRPr="005B1BCB">
              <w:rPr>
                <w:rFonts w:ascii="Garamond" w:hAnsi="Garamond" w:cs="Garamond"/>
                <w:bCs/>
                <w:sz w:val="22"/>
                <w:szCs w:val="22"/>
              </w:rPr>
              <w:t>…</w:t>
            </w:r>
          </w:p>
        </w:tc>
        <w:tc>
          <w:tcPr>
            <w:tcW w:w="7007" w:type="dxa"/>
          </w:tcPr>
          <w:p w:rsidR="005B1BCB" w:rsidRPr="005B1BCB" w:rsidRDefault="005B1BCB" w:rsidP="00B451A3">
            <w:pPr>
              <w:pStyle w:val="4"/>
              <w:numPr>
                <w:ilvl w:val="0"/>
                <w:numId w:val="0"/>
              </w:numPr>
              <w:tabs>
                <w:tab w:val="num" w:pos="784"/>
              </w:tabs>
              <w:spacing w:line="240" w:lineRule="auto"/>
              <w:ind w:left="360"/>
              <w:rPr>
                <w:rFonts w:ascii="Garamond" w:hAnsi="Garamond"/>
                <w:i/>
                <w:sz w:val="22"/>
                <w:szCs w:val="22"/>
                <w:lang w:val="ru-RU"/>
              </w:rPr>
            </w:pPr>
            <w:r w:rsidRPr="005B1BCB">
              <w:rPr>
                <w:rFonts w:ascii="Garamond" w:hAnsi="Garamond"/>
                <w:sz w:val="22"/>
                <w:szCs w:val="22"/>
                <w:lang w:val="ru-RU"/>
              </w:rPr>
              <w:lastRenderedPageBreak/>
              <w:t>Коэффициент отнесения объемов производства электроэнергии в ГТП генерации к режимной генерирующей единице</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position w:val="-14"/>
                <w:szCs w:val="22"/>
                <w:lang w:val="ru-RU"/>
              </w:rPr>
              <w:object w:dxaOrig="540" w:dyaOrig="400" w14:anchorId="62ABCB66">
                <v:shape id="_x0000_i1247" type="#_x0000_t75" style="width:38.1pt;height:28.45pt" o:ole="">
                  <v:imagedata r:id="rId320" o:title=""/>
                </v:shape>
                <o:OLEObject Type="Embed" ProgID="Equation.3" ShapeID="_x0000_i1247" DrawAspect="Content" ObjectID="_1635869535" r:id="rId338"/>
              </w:object>
            </w:r>
            <w:r w:rsidRPr="005B1BCB">
              <w:rPr>
                <w:rFonts w:ascii="Garamond" w:hAnsi="Garamond"/>
                <w:szCs w:val="22"/>
                <w:lang w:val="ru-RU"/>
              </w:rPr>
              <w:t xml:space="preserve">– коэффициент отнесения объемов производства электроэнергии в ГТП генерации к режимной генерирующей единице для ГТП </w:t>
            </w:r>
            <w:r w:rsidRPr="005B1BCB">
              <w:rPr>
                <w:rFonts w:ascii="Garamond" w:hAnsi="Garamond"/>
                <w:i/>
                <w:szCs w:val="22"/>
                <w:lang w:val="en-US"/>
              </w:rPr>
              <w:t>q</w:t>
            </w:r>
            <w:r w:rsidRPr="005B1BCB">
              <w:rPr>
                <w:rFonts w:ascii="Garamond" w:hAnsi="Garamond"/>
                <w:szCs w:val="22"/>
                <w:lang w:val="ru-RU"/>
              </w:rPr>
              <w:t xml:space="preserve"> к режимной генерирующей единице </w:t>
            </w:r>
            <w:r w:rsidRPr="005B1BCB">
              <w:rPr>
                <w:rFonts w:ascii="Garamond" w:hAnsi="Garamond"/>
                <w:i/>
                <w:szCs w:val="22"/>
                <w:lang w:val="ru-RU"/>
              </w:rPr>
              <w:t>g</w:t>
            </w:r>
            <w:r w:rsidRPr="005B1BCB">
              <w:rPr>
                <w:rFonts w:ascii="Garamond" w:hAnsi="Garamond"/>
                <w:szCs w:val="22"/>
                <w:lang w:val="ru-RU"/>
              </w:rPr>
              <w:t>.</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szCs w:val="22"/>
                <w:lang w:val="ru-RU"/>
              </w:rPr>
              <w:t xml:space="preserve">Величина </w:t>
            </w:r>
            <w:r w:rsidRPr="005B1BCB">
              <w:rPr>
                <w:rFonts w:ascii="Garamond" w:hAnsi="Garamond"/>
                <w:position w:val="-14"/>
                <w:szCs w:val="22"/>
                <w:lang w:val="ru-RU"/>
              </w:rPr>
              <w:object w:dxaOrig="540" w:dyaOrig="400" w14:anchorId="73A6FCCA">
                <v:shape id="_x0000_i1248" type="#_x0000_t75" style="width:38.1pt;height:28.45pt" o:ole="">
                  <v:imagedata r:id="rId322" o:title=""/>
                </v:shape>
                <o:OLEObject Type="Embed" ProgID="Equation.3" ShapeID="_x0000_i1248" DrawAspect="Content" ObjectID="_1635869536" r:id="rId339"/>
              </w:object>
            </w:r>
            <w:r w:rsidRPr="005B1BCB">
              <w:rPr>
                <w:rFonts w:ascii="Garamond" w:hAnsi="Garamond"/>
                <w:szCs w:val="22"/>
                <w:lang w:val="ru-RU"/>
              </w:rPr>
              <w:t>определяется согласно следующей формуле:</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szCs w:val="22"/>
                <w:lang w:val="ru-RU"/>
              </w:rPr>
              <w:lastRenderedPageBreak/>
              <w:t>●   если</w:t>
            </w:r>
            <w:r w:rsidRPr="005B1BCB">
              <w:rPr>
                <w:rFonts w:ascii="Garamond" w:hAnsi="Garamond"/>
                <w:position w:val="-30"/>
                <w:szCs w:val="22"/>
              </w:rPr>
              <w:object w:dxaOrig="1380" w:dyaOrig="560" w14:anchorId="683CD16F">
                <v:shape id="_x0000_i1249" type="#_x0000_t75" style="width:67.15pt;height:27.85pt" o:ole="">
                  <v:imagedata r:id="rId324" o:title=""/>
                </v:shape>
                <o:OLEObject Type="Embed" ProgID="Equation.3" ShapeID="_x0000_i1249" DrawAspect="Content" ObjectID="_1635869537" r:id="rId340"/>
              </w:object>
            </w:r>
            <w:r w:rsidRPr="005B1BCB">
              <w:rPr>
                <w:rFonts w:ascii="Garamond" w:hAnsi="Garamond"/>
                <w:szCs w:val="22"/>
                <w:lang w:val="ru-RU"/>
              </w:rPr>
              <w:t>, то</w:t>
            </w:r>
            <w:r w:rsidRPr="005B1BCB">
              <w:rPr>
                <w:rFonts w:ascii="Garamond" w:hAnsi="Garamond"/>
                <w:position w:val="-50"/>
                <w:szCs w:val="22"/>
                <w:lang w:val="ru-RU"/>
              </w:rPr>
              <w:object w:dxaOrig="1719" w:dyaOrig="920" w14:anchorId="003B7980">
                <v:shape id="_x0000_i1250" type="#_x0000_t75" style="width:117.4pt;height:64.75pt" o:ole="">
                  <v:imagedata r:id="rId326" o:title=""/>
                </v:shape>
                <o:OLEObject Type="Embed" ProgID="Equation.3" ShapeID="_x0000_i1250" DrawAspect="Content" ObjectID="_1635869538" r:id="rId341"/>
              </w:object>
            </w:r>
            <w:r w:rsidRPr="005B1BCB">
              <w:rPr>
                <w:rFonts w:ascii="Garamond" w:hAnsi="Garamond"/>
                <w:szCs w:val="22"/>
                <w:lang w:val="ru-RU"/>
              </w:rPr>
              <w:t>;</w:t>
            </w:r>
          </w:p>
          <w:p w:rsidR="005B1BCB" w:rsidRPr="005B1BCB" w:rsidRDefault="005B1BCB" w:rsidP="00671C21">
            <w:pPr>
              <w:pStyle w:val="subsubclauseindent"/>
              <w:ind w:leftChars="391" w:left="1228" w:hanging="368"/>
              <w:rPr>
                <w:rFonts w:ascii="Garamond" w:hAnsi="Garamond"/>
                <w:szCs w:val="22"/>
                <w:lang w:val="ru-RU"/>
              </w:rPr>
            </w:pP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szCs w:val="22"/>
                <w:lang w:val="ru-RU"/>
              </w:rPr>
              <w:t>● если</w:t>
            </w:r>
            <w:r w:rsidRPr="005B1BCB">
              <w:rPr>
                <w:rFonts w:ascii="Garamond" w:hAnsi="Garamond"/>
                <w:position w:val="-30"/>
                <w:szCs w:val="22"/>
              </w:rPr>
              <w:object w:dxaOrig="1340" w:dyaOrig="560" w14:anchorId="04B0E5BE">
                <v:shape id="_x0000_i1251" type="#_x0000_t75" style="width:67.15pt;height:27.85pt" o:ole="">
                  <v:imagedata r:id="rId328" o:title=""/>
                </v:shape>
                <o:OLEObject Type="Embed" ProgID="Equation.3" ShapeID="_x0000_i1251" DrawAspect="Content" ObjectID="_1635869539" r:id="rId342"/>
              </w:object>
            </w:r>
            <w:r w:rsidRPr="005B1BCB">
              <w:rPr>
                <w:rFonts w:ascii="Garamond" w:hAnsi="Garamond"/>
                <w:szCs w:val="22"/>
                <w:lang w:val="ru-RU"/>
              </w:rPr>
              <w:t>, то</w:t>
            </w:r>
            <w:r w:rsidRPr="005B1BCB">
              <w:rPr>
                <w:rFonts w:ascii="Garamond" w:hAnsi="Garamond"/>
                <w:position w:val="-50"/>
                <w:szCs w:val="22"/>
                <w:lang w:val="ru-RU"/>
              </w:rPr>
              <w:object w:dxaOrig="1540" w:dyaOrig="920" w14:anchorId="116A4D05">
                <v:shape id="_x0000_i1252" type="#_x0000_t75" style="width:105.9pt;height:64.75pt" o:ole="">
                  <v:imagedata r:id="rId330" o:title=""/>
                </v:shape>
                <o:OLEObject Type="Embed" ProgID="Equation.3" ShapeID="_x0000_i1252" DrawAspect="Content" ObjectID="_1635869540" r:id="rId343"/>
              </w:object>
            </w:r>
            <w:r w:rsidRPr="005B1BCB">
              <w:rPr>
                <w:rFonts w:ascii="Garamond" w:hAnsi="Garamond"/>
                <w:szCs w:val="22"/>
                <w:lang w:val="ru-RU"/>
              </w:rPr>
              <w:t>,</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szCs w:val="22"/>
                <w:lang w:val="ru-RU"/>
              </w:rPr>
              <w:t xml:space="preserve">где </w:t>
            </w:r>
            <w:r w:rsidRPr="005B1BCB">
              <w:rPr>
                <w:rFonts w:ascii="Garamond" w:hAnsi="Garamond"/>
                <w:i/>
                <w:szCs w:val="22"/>
                <w:lang w:val="en-US"/>
              </w:rPr>
              <w:t>q</w:t>
            </w:r>
            <w:r w:rsidRPr="005B1BCB">
              <w:rPr>
                <w:rFonts w:ascii="Garamond" w:hAnsi="Garamond"/>
                <w:szCs w:val="22"/>
                <w:lang w:val="ru-RU"/>
              </w:rPr>
              <w:t xml:space="preserve"> – ГТП генерации;</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position w:val="-8"/>
                <w:szCs w:val="22"/>
              </w:rPr>
              <w:object w:dxaOrig="160" w:dyaOrig="220" w14:anchorId="361973FF">
                <v:shape id="_x0000_i1253" type="#_x0000_t75" style="width:11.5pt;height:12.7pt" o:ole="">
                  <v:imagedata r:id="rId332" o:title=""/>
                </v:shape>
                <o:OLEObject Type="Embed" ProgID="Equation.3" ShapeID="_x0000_i1253" DrawAspect="Content" ObjectID="_1635869541" r:id="rId344"/>
              </w:object>
            </w:r>
            <w:r w:rsidRPr="005B1BCB">
              <w:rPr>
                <w:rFonts w:ascii="Garamond" w:hAnsi="Garamond"/>
                <w:i/>
                <w:szCs w:val="22"/>
                <w:lang w:val="ru-RU"/>
              </w:rPr>
              <w:t>/</w:t>
            </w:r>
            <w:r w:rsidRPr="005B1BCB">
              <w:rPr>
                <w:rFonts w:ascii="Garamond" w:hAnsi="Garamond"/>
                <w:i/>
                <w:szCs w:val="22"/>
                <w:lang w:val="en-US"/>
              </w:rPr>
              <w:t>g</w:t>
            </w:r>
            <w:r w:rsidRPr="005B1BCB">
              <w:rPr>
                <w:rFonts w:ascii="Garamond" w:hAnsi="Garamond"/>
                <w:szCs w:val="22"/>
                <w:lang w:val="ru-RU"/>
              </w:rPr>
              <w:t xml:space="preserve"> – режимная генерирующая единица;</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position w:val="-14"/>
                <w:szCs w:val="22"/>
              </w:rPr>
              <w:object w:dxaOrig="660" w:dyaOrig="380" w14:anchorId="0983D39F">
                <v:shape id="_x0000_i1254" type="#_x0000_t75" style="width:32.05pt;height:18.75pt" o:ole="">
                  <v:imagedata r:id="rId334" o:title=""/>
                </v:shape>
                <o:OLEObject Type="Embed" ProgID="Equation.3" ShapeID="_x0000_i1254" DrawAspect="Content" ObjectID="_1635869542" r:id="rId345"/>
              </w:object>
            </w:r>
            <w:r w:rsidRPr="005B1BCB">
              <w:rPr>
                <w:rFonts w:ascii="Garamond" w:hAnsi="Garamond"/>
                <w:szCs w:val="22"/>
                <w:lang w:val="ru-RU"/>
              </w:rPr>
              <w:t xml:space="preserve">– верхний предел регулирования режимной генерирующей единицы </w:t>
            </w:r>
            <w:r w:rsidRPr="005B1BCB">
              <w:rPr>
                <w:rFonts w:ascii="Garamond" w:hAnsi="Garamond"/>
                <w:i/>
                <w:szCs w:val="22"/>
                <w:lang w:val="en-US"/>
              </w:rPr>
              <w:t>g</w:t>
            </w:r>
            <w:r w:rsidRPr="005B1BCB">
              <w:rPr>
                <w:rFonts w:ascii="Garamond" w:hAnsi="Garamond"/>
                <w:szCs w:val="22"/>
                <w:lang w:val="ru-RU"/>
              </w:rPr>
              <w:t xml:space="preserve">, включенной в ГТП генерации </w:t>
            </w:r>
            <w:r w:rsidRPr="005B1BCB">
              <w:rPr>
                <w:rFonts w:ascii="Garamond" w:hAnsi="Garamond"/>
                <w:i/>
                <w:szCs w:val="22"/>
                <w:lang w:val="en-US"/>
              </w:rPr>
              <w:t>q</w:t>
            </w:r>
            <w:r w:rsidRPr="005B1BCB">
              <w:rPr>
                <w:rFonts w:ascii="Garamond" w:hAnsi="Garamond"/>
                <w:szCs w:val="22"/>
                <w:lang w:val="ru-RU"/>
              </w:rPr>
              <w:t>, согласно актуализированной расчетной модели;</w:t>
            </w:r>
          </w:p>
          <w:p w:rsidR="005B1BCB" w:rsidRPr="005B1BCB" w:rsidRDefault="005B1BCB" w:rsidP="00671C21">
            <w:pPr>
              <w:pStyle w:val="subsubclauseindent"/>
              <w:ind w:leftChars="391" w:left="1228" w:hanging="368"/>
              <w:rPr>
                <w:rFonts w:ascii="Garamond" w:hAnsi="Garamond"/>
                <w:szCs w:val="22"/>
                <w:lang w:val="ru-RU"/>
              </w:rPr>
            </w:pPr>
            <w:r w:rsidRPr="005B1BCB">
              <w:rPr>
                <w:rFonts w:ascii="Garamond" w:hAnsi="Garamond"/>
                <w:position w:val="-14"/>
                <w:szCs w:val="22"/>
              </w:rPr>
              <w:object w:dxaOrig="480" w:dyaOrig="380" w14:anchorId="215A2B9E">
                <v:shape id="_x0000_i1255" type="#_x0000_t75" style="width:23.6pt;height:18.75pt" o:ole="">
                  <v:imagedata r:id="rId336" o:title=""/>
                </v:shape>
                <o:OLEObject Type="Embed" ProgID="Equation.3" ShapeID="_x0000_i1255" DrawAspect="Content" ObjectID="_1635869543" r:id="rId346"/>
              </w:object>
            </w:r>
            <w:r w:rsidRPr="005B1BCB">
              <w:rPr>
                <w:rFonts w:ascii="Garamond" w:hAnsi="Garamond"/>
                <w:szCs w:val="22"/>
                <w:lang w:val="ru-RU"/>
              </w:rPr>
              <w:t xml:space="preserve">– суммарная установленная мощность единиц генерирующего оборудования, отнесенных к режимной генерирующей единице </w:t>
            </w:r>
            <w:r w:rsidRPr="005B1BCB">
              <w:rPr>
                <w:rFonts w:ascii="Garamond" w:hAnsi="Garamond"/>
                <w:i/>
                <w:szCs w:val="22"/>
                <w:lang w:val="ru-RU"/>
              </w:rPr>
              <w:t>g</w:t>
            </w:r>
            <w:r w:rsidRPr="005B1BCB">
              <w:rPr>
                <w:rFonts w:ascii="Garamond" w:hAnsi="Garamond"/>
                <w:szCs w:val="22"/>
                <w:lang w:val="ru-RU"/>
              </w:rPr>
              <w:t xml:space="preserve">, включенной в ГТП генерации </w:t>
            </w:r>
            <w:r w:rsidRPr="005B1BCB">
              <w:rPr>
                <w:rFonts w:ascii="Garamond" w:hAnsi="Garamond"/>
                <w:i/>
                <w:szCs w:val="22"/>
                <w:lang w:val="ru-RU"/>
              </w:rPr>
              <w:t>q</w:t>
            </w:r>
            <w:r w:rsidRPr="005B1BCB">
              <w:rPr>
                <w:rFonts w:ascii="Garamond" w:hAnsi="Garamond"/>
                <w:szCs w:val="22"/>
                <w:lang w:val="ru-RU"/>
              </w:rPr>
              <w:t xml:space="preserve">, согласно форме 12 приложения 1 к </w:t>
            </w:r>
            <w:r w:rsidRPr="005B1BCB">
              <w:rPr>
                <w:rFonts w:ascii="Garamond" w:hAnsi="Garamond"/>
                <w:i/>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val="ru-RU" w:eastAsia="ko-KR"/>
              </w:rPr>
              <w:t>(Приложение №</w:t>
            </w:r>
            <w:r w:rsidRPr="005B1BCB">
              <w:rPr>
                <w:rFonts w:ascii="Garamond" w:eastAsia="Batang" w:hAnsi="Garamond" w:cs="Garamond"/>
                <w:szCs w:val="22"/>
                <w:lang w:eastAsia="ko-KR"/>
              </w:rPr>
              <w:t> </w:t>
            </w:r>
            <w:r w:rsidRPr="005B1BCB">
              <w:rPr>
                <w:rFonts w:ascii="Garamond" w:eastAsia="Batang" w:hAnsi="Garamond" w:cs="Garamond"/>
                <w:szCs w:val="22"/>
                <w:lang w:val="ru-RU" w:eastAsia="ko-KR"/>
              </w:rPr>
              <w:t xml:space="preserve">1.1 к </w:t>
            </w:r>
            <w:r w:rsidRPr="005B1BCB">
              <w:rPr>
                <w:rFonts w:ascii="Garamond" w:eastAsia="Batang" w:hAnsi="Garamond" w:cs="Garamond"/>
                <w:i/>
                <w:szCs w:val="22"/>
                <w:lang w:val="ru-RU" w:eastAsia="ko-KR"/>
              </w:rPr>
              <w:t>Договору о присоединении к торговой системе оптового рынка</w:t>
            </w:r>
            <w:r w:rsidRPr="005B1BCB">
              <w:rPr>
                <w:rFonts w:ascii="Garamond" w:eastAsia="Batang" w:hAnsi="Garamond" w:cs="Garamond"/>
                <w:szCs w:val="22"/>
                <w:lang w:val="ru-RU" w:eastAsia="ko-KR"/>
              </w:rPr>
              <w:t>)</w:t>
            </w:r>
            <w:r w:rsidRPr="005B1BCB">
              <w:rPr>
                <w:rFonts w:ascii="Garamond" w:hAnsi="Garamond"/>
                <w:i/>
                <w:szCs w:val="22"/>
                <w:lang w:val="ru-RU"/>
              </w:rPr>
              <w:t>.</w:t>
            </w:r>
          </w:p>
          <w:p w:rsidR="005B1BCB" w:rsidRPr="005B1BCB" w:rsidRDefault="005B1BCB" w:rsidP="00671C21">
            <w:pPr>
              <w:pStyle w:val="4"/>
              <w:widowControl w:val="0"/>
              <w:numPr>
                <w:ilvl w:val="0"/>
                <w:numId w:val="0"/>
              </w:numPr>
              <w:suppressAutoHyphens/>
              <w:spacing w:line="240" w:lineRule="auto"/>
              <w:ind w:left="360"/>
              <w:rPr>
                <w:rFonts w:ascii="Garamond" w:hAnsi="Garamond" w:cs="Garamond"/>
                <w:bCs/>
                <w:i/>
                <w:sz w:val="22"/>
                <w:szCs w:val="22"/>
              </w:rPr>
            </w:pPr>
            <w:r w:rsidRPr="005B1BCB">
              <w:rPr>
                <w:rFonts w:ascii="Garamond" w:hAnsi="Garamond" w:cs="Garamond"/>
                <w:bCs/>
                <w:sz w:val="22"/>
                <w:szCs w:val="22"/>
              </w:rPr>
              <w:t>…</w:t>
            </w:r>
          </w:p>
        </w:tc>
      </w:tr>
      <w:tr w:rsidR="005B1BCB" w:rsidRPr="005B1BCB" w:rsidTr="00507029">
        <w:trPr>
          <w:trHeight w:val="435"/>
        </w:trPr>
        <w:tc>
          <w:tcPr>
            <w:tcW w:w="960" w:type="dxa"/>
            <w:tcMar>
              <w:left w:w="85" w:type="dxa"/>
              <w:right w:w="57" w:type="dxa"/>
            </w:tcMar>
            <w:vAlign w:val="center"/>
          </w:tcPr>
          <w:p w:rsidR="005B1BCB" w:rsidRPr="005B1BCB" w:rsidRDefault="00671C21" w:rsidP="005B1BCB">
            <w:pPr>
              <w:jc w:val="center"/>
              <w:rPr>
                <w:rFonts w:ascii="Garamond" w:hAnsi="Garamond" w:cs="Garamond"/>
                <w:b/>
                <w:bCs/>
              </w:rPr>
            </w:pPr>
            <w:r>
              <w:rPr>
                <w:rFonts w:ascii="Garamond" w:hAnsi="Garamond" w:cs="Garamond"/>
                <w:b/>
                <w:bCs/>
              </w:rPr>
              <w:lastRenderedPageBreak/>
              <w:t>8.3.7.2</w:t>
            </w:r>
          </w:p>
        </w:tc>
        <w:tc>
          <w:tcPr>
            <w:tcW w:w="6844" w:type="dxa"/>
          </w:tcPr>
          <w:p w:rsidR="005B1BCB" w:rsidRPr="009924EA" w:rsidRDefault="005B1BCB" w:rsidP="00671C21">
            <w:pPr>
              <w:pStyle w:val="4"/>
              <w:numPr>
                <w:ilvl w:val="0"/>
                <w:numId w:val="0"/>
              </w:numPr>
              <w:tabs>
                <w:tab w:val="num" w:pos="784"/>
              </w:tabs>
              <w:spacing w:line="240" w:lineRule="auto"/>
              <w:ind w:left="360"/>
              <w:rPr>
                <w:rFonts w:ascii="Garamond" w:hAnsi="Garamond"/>
                <w:i/>
                <w:sz w:val="22"/>
                <w:szCs w:val="22"/>
                <w:lang w:val="ru-RU"/>
              </w:rPr>
            </w:pPr>
            <w:r w:rsidRPr="009924EA">
              <w:rPr>
                <w:rFonts w:ascii="Garamond" w:hAnsi="Garamond"/>
                <w:sz w:val="22"/>
                <w:szCs w:val="22"/>
                <w:lang w:val="ru-RU"/>
              </w:rPr>
              <w:t>…</w:t>
            </w:r>
          </w:p>
          <w:p w:rsidR="005B1BCB" w:rsidRPr="005B1BCB" w:rsidRDefault="005B1BCB" w:rsidP="00671C21">
            <w:pPr>
              <w:pStyle w:val="subsubclauseindent"/>
              <w:tabs>
                <w:tab w:val="num" w:pos="709"/>
              </w:tabs>
              <w:ind w:left="1276" w:hanging="425"/>
              <w:rPr>
                <w:rFonts w:ascii="Garamond" w:hAnsi="Garamond"/>
                <w:szCs w:val="22"/>
                <w:lang w:val="ru-RU"/>
              </w:rPr>
            </w:pPr>
            <w:r w:rsidRPr="005B1BCB">
              <w:rPr>
                <w:rFonts w:ascii="Garamond" w:hAnsi="Garamond"/>
                <w:szCs w:val="22"/>
                <w:lang w:val="ru-RU"/>
              </w:rPr>
              <w:t xml:space="preserve">где </w:t>
            </w:r>
            <w:r w:rsidRPr="005B1BCB">
              <w:rPr>
                <w:rFonts w:ascii="Garamond" w:hAnsi="Garamond"/>
                <w:position w:val="-10"/>
                <w:szCs w:val="22"/>
                <w:lang w:val="ru-RU"/>
              </w:rPr>
              <w:object w:dxaOrig="740" w:dyaOrig="360" w14:anchorId="1B48105C">
                <v:shape id="_x0000_i1256" type="#_x0000_t75" style="width:36.9pt;height:18.75pt" o:ole="">
                  <v:imagedata r:id="rId347" o:title=""/>
                </v:shape>
                <o:OLEObject Type="Embed" ProgID="Equation.3" ShapeID="_x0000_i1256" DrawAspect="Content" ObjectID="_1635869544" r:id="rId348"/>
              </w:object>
            </w:r>
            <w:r w:rsidRPr="005B1BCB">
              <w:rPr>
                <w:rFonts w:ascii="Garamond" w:hAnsi="Garamond"/>
                <w:szCs w:val="22"/>
                <w:lang w:val="ru-RU"/>
              </w:rPr>
              <w:t xml:space="preserve"> – установленная мощность генерирующего оборудования в ГТП генерации </w:t>
            </w:r>
            <w:r w:rsidRPr="005B1BCB">
              <w:rPr>
                <w:rFonts w:ascii="Garamond" w:hAnsi="Garamond"/>
                <w:i/>
                <w:szCs w:val="22"/>
                <w:lang w:val="ru-RU"/>
              </w:rPr>
              <w:t>q</w:t>
            </w:r>
            <w:r w:rsidRPr="005B1BCB">
              <w:rPr>
                <w:rFonts w:ascii="Garamond" w:hAnsi="Garamond"/>
                <w:szCs w:val="22"/>
                <w:lang w:val="ru-RU"/>
              </w:rPr>
              <w:t xml:space="preserve"> электростанции </w:t>
            </w:r>
            <w:r w:rsidRPr="005B1BCB">
              <w:rPr>
                <w:rFonts w:ascii="Garamond" w:hAnsi="Garamond"/>
                <w:i/>
                <w:szCs w:val="22"/>
                <w:lang w:val="ru-RU"/>
              </w:rPr>
              <w:t>s</w:t>
            </w:r>
            <w:r w:rsidRPr="005B1BCB">
              <w:rPr>
                <w:rFonts w:ascii="Garamond" w:hAnsi="Garamond"/>
                <w:szCs w:val="22"/>
                <w:lang w:val="ru-RU"/>
              </w:rPr>
              <w:t xml:space="preserve"> участника оптового рынка </w:t>
            </w:r>
            <w:r w:rsidRPr="005B1BCB">
              <w:rPr>
                <w:rFonts w:ascii="Garamond" w:hAnsi="Garamond"/>
                <w:i/>
                <w:szCs w:val="22"/>
                <w:lang w:val="ru-RU"/>
              </w:rPr>
              <w:t>i</w:t>
            </w:r>
            <w:r w:rsidRPr="005B1BCB">
              <w:rPr>
                <w:rFonts w:ascii="Garamond" w:hAnsi="Garamond"/>
                <w:szCs w:val="22"/>
                <w:lang w:val="ru-RU"/>
              </w:rPr>
              <w:t xml:space="preserve"> согласно Форме 12</w:t>
            </w:r>
            <w:r w:rsidRPr="005B1BCB">
              <w:rPr>
                <w:rFonts w:ascii="Garamond" w:hAnsi="Garamond"/>
                <w:szCs w:val="22"/>
                <w:highlight w:val="yellow"/>
                <w:lang w:val="ru-RU"/>
              </w:rPr>
              <w:t>, Форме 12 «А»</w:t>
            </w:r>
            <w:r w:rsidRPr="005B1BCB">
              <w:rPr>
                <w:rFonts w:ascii="Garamond" w:hAnsi="Garamond"/>
                <w:szCs w:val="22"/>
                <w:lang w:val="ru-RU"/>
              </w:rPr>
              <w:t xml:space="preserve"> (приложение 1 к </w:t>
            </w:r>
            <w:r w:rsidRPr="005B1BCB">
              <w:rPr>
                <w:rFonts w:ascii="Garamond" w:hAnsi="Garamond"/>
                <w:i/>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val="ru-RU" w:eastAsia="ko-KR"/>
              </w:rPr>
              <w:t>(Приложение №</w:t>
            </w:r>
            <w:r w:rsidRPr="005B1BCB">
              <w:rPr>
                <w:rFonts w:ascii="Garamond" w:eastAsia="Batang" w:hAnsi="Garamond" w:cs="Garamond"/>
                <w:szCs w:val="22"/>
                <w:lang w:eastAsia="ko-KR"/>
              </w:rPr>
              <w:t> </w:t>
            </w:r>
            <w:r w:rsidRPr="005B1BCB">
              <w:rPr>
                <w:rFonts w:ascii="Garamond" w:eastAsia="Batang" w:hAnsi="Garamond" w:cs="Garamond"/>
                <w:szCs w:val="22"/>
                <w:lang w:val="ru-RU" w:eastAsia="ko-KR"/>
              </w:rPr>
              <w:t xml:space="preserve">1.1 к </w:t>
            </w:r>
            <w:r w:rsidRPr="005B1BCB">
              <w:rPr>
                <w:rFonts w:ascii="Garamond" w:eastAsia="Batang" w:hAnsi="Garamond" w:cs="Garamond"/>
                <w:i/>
                <w:szCs w:val="22"/>
                <w:lang w:val="ru-RU" w:eastAsia="ko-KR"/>
              </w:rPr>
              <w:t>Договору о присоединении к торговой системе оптового рынка</w:t>
            </w:r>
            <w:r w:rsidRPr="005B1BCB">
              <w:rPr>
                <w:rFonts w:ascii="Garamond" w:hAnsi="Garamond"/>
                <w:szCs w:val="22"/>
                <w:lang w:val="ru-RU"/>
              </w:rPr>
              <w:t>);</w:t>
            </w:r>
          </w:p>
          <w:p w:rsidR="005B1BCB" w:rsidRPr="005B1BCB" w:rsidRDefault="005B1BCB" w:rsidP="00671C21">
            <w:pPr>
              <w:spacing w:before="120" w:after="120" w:line="240" w:lineRule="auto"/>
              <w:jc w:val="center"/>
              <w:rPr>
                <w:rFonts w:ascii="Garamond" w:hAnsi="Garamond"/>
              </w:rPr>
            </w:pPr>
            <w:r w:rsidRPr="005B1BCB">
              <w:rPr>
                <w:rFonts w:ascii="Garamond" w:hAnsi="Garamond"/>
              </w:rPr>
              <w:lastRenderedPageBreak/>
              <w:t>…</w:t>
            </w:r>
          </w:p>
        </w:tc>
        <w:tc>
          <w:tcPr>
            <w:tcW w:w="7007" w:type="dxa"/>
          </w:tcPr>
          <w:p w:rsidR="005B1BCB" w:rsidRPr="009924EA" w:rsidRDefault="005B1BCB" w:rsidP="00671C21">
            <w:pPr>
              <w:pStyle w:val="4"/>
              <w:numPr>
                <w:ilvl w:val="0"/>
                <w:numId w:val="0"/>
              </w:numPr>
              <w:tabs>
                <w:tab w:val="num" w:pos="784"/>
              </w:tabs>
              <w:spacing w:line="240" w:lineRule="auto"/>
              <w:ind w:left="360"/>
              <w:rPr>
                <w:rFonts w:ascii="Garamond" w:hAnsi="Garamond"/>
                <w:i/>
                <w:sz w:val="22"/>
                <w:szCs w:val="22"/>
                <w:lang w:val="ru-RU"/>
              </w:rPr>
            </w:pPr>
            <w:r w:rsidRPr="009924EA">
              <w:rPr>
                <w:rFonts w:ascii="Garamond" w:hAnsi="Garamond"/>
                <w:sz w:val="22"/>
                <w:szCs w:val="22"/>
                <w:lang w:val="ru-RU"/>
              </w:rPr>
              <w:lastRenderedPageBreak/>
              <w:t>…</w:t>
            </w:r>
          </w:p>
          <w:p w:rsidR="005B1BCB" w:rsidRPr="005B1BCB" w:rsidRDefault="005B1BCB" w:rsidP="00671C21">
            <w:pPr>
              <w:pStyle w:val="subsubclauseindent"/>
              <w:tabs>
                <w:tab w:val="num" w:pos="709"/>
              </w:tabs>
              <w:ind w:left="1276" w:hanging="425"/>
              <w:rPr>
                <w:rFonts w:ascii="Garamond" w:hAnsi="Garamond"/>
                <w:szCs w:val="22"/>
                <w:lang w:val="ru-RU"/>
              </w:rPr>
            </w:pPr>
            <w:r w:rsidRPr="005B1BCB">
              <w:rPr>
                <w:rFonts w:ascii="Garamond" w:hAnsi="Garamond"/>
                <w:szCs w:val="22"/>
                <w:lang w:val="ru-RU"/>
              </w:rPr>
              <w:t xml:space="preserve">где </w:t>
            </w:r>
            <w:r w:rsidRPr="005B1BCB">
              <w:rPr>
                <w:rFonts w:ascii="Garamond" w:hAnsi="Garamond"/>
                <w:position w:val="-10"/>
                <w:szCs w:val="22"/>
                <w:lang w:val="ru-RU"/>
              </w:rPr>
              <w:object w:dxaOrig="740" w:dyaOrig="360" w14:anchorId="36A86999">
                <v:shape id="_x0000_i1257" type="#_x0000_t75" style="width:36.9pt;height:18.75pt" o:ole="">
                  <v:imagedata r:id="rId347" o:title=""/>
                </v:shape>
                <o:OLEObject Type="Embed" ProgID="Equation.3" ShapeID="_x0000_i1257" DrawAspect="Content" ObjectID="_1635869545" r:id="rId349"/>
              </w:object>
            </w:r>
            <w:r w:rsidRPr="005B1BCB">
              <w:rPr>
                <w:rFonts w:ascii="Garamond" w:hAnsi="Garamond"/>
                <w:szCs w:val="22"/>
                <w:lang w:val="ru-RU"/>
              </w:rPr>
              <w:t xml:space="preserve"> – установленная мощность генерирующего оборудования в ГТП генерации </w:t>
            </w:r>
            <w:r w:rsidRPr="005B1BCB">
              <w:rPr>
                <w:rFonts w:ascii="Garamond" w:hAnsi="Garamond"/>
                <w:i/>
                <w:szCs w:val="22"/>
                <w:lang w:val="ru-RU"/>
              </w:rPr>
              <w:t>q</w:t>
            </w:r>
            <w:r w:rsidRPr="005B1BCB">
              <w:rPr>
                <w:rFonts w:ascii="Garamond" w:hAnsi="Garamond"/>
                <w:szCs w:val="22"/>
                <w:lang w:val="ru-RU"/>
              </w:rPr>
              <w:t xml:space="preserve"> электростанции </w:t>
            </w:r>
            <w:r w:rsidRPr="005B1BCB">
              <w:rPr>
                <w:rFonts w:ascii="Garamond" w:hAnsi="Garamond"/>
                <w:i/>
                <w:szCs w:val="22"/>
                <w:lang w:val="ru-RU"/>
              </w:rPr>
              <w:t>s</w:t>
            </w:r>
            <w:r w:rsidRPr="005B1BCB">
              <w:rPr>
                <w:rFonts w:ascii="Garamond" w:hAnsi="Garamond"/>
                <w:szCs w:val="22"/>
                <w:lang w:val="ru-RU"/>
              </w:rPr>
              <w:t xml:space="preserve"> участника оптового рынка </w:t>
            </w:r>
            <w:r w:rsidRPr="005B1BCB">
              <w:rPr>
                <w:rFonts w:ascii="Garamond" w:hAnsi="Garamond"/>
                <w:i/>
                <w:szCs w:val="22"/>
                <w:lang w:val="ru-RU"/>
              </w:rPr>
              <w:t>i</w:t>
            </w:r>
            <w:r w:rsidRPr="005B1BCB">
              <w:rPr>
                <w:rFonts w:ascii="Garamond" w:hAnsi="Garamond"/>
                <w:szCs w:val="22"/>
                <w:lang w:val="ru-RU"/>
              </w:rPr>
              <w:t xml:space="preserve"> согласно Форме 12 (приложение 1 к </w:t>
            </w:r>
            <w:r w:rsidRPr="005B1BCB">
              <w:rPr>
                <w:rFonts w:ascii="Garamond" w:hAnsi="Garamond"/>
                <w:i/>
                <w:szCs w:val="22"/>
                <w:lang w:val="ru-RU"/>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szCs w:val="22"/>
                <w:lang w:val="ru-RU" w:eastAsia="ko-KR"/>
              </w:rPr>
              <w:t>(Приложение №</w:t>
            </w:r>
            <w:r w:rsidRPr="005B1BCB">
              <w:rPr>
                <w:rFonts w:ascii="Garamond" w:eastAsia="Batang" w:hAnsi="Garamond" w:cs="Garamond"/>
                <w:szCs w:val="22"/>
                <w:lang w:eastAsia="ko-KR"/>
              </w:rPr>
              <w:t> </w:t>
            </w:r>
            <w:r w:rsidRPr="005B1BCB">
              <w:rPr>
                <w:rFonts w:ascii="Garamond" w:eastAsia="Batang" w:hAnsi="Garamond" w:cs="Garamond"/>
                <w:szCs w:val="22"/>
                <w:lang w:val="ru-RU" w:eastAsia="ko-KR"/>
              </w:rPr>
              <w:t xml:space="preserve">1.1 к </w:t>
            </w:r>
            <w:r w:rsidRPr="005B1BCB">
              <w:rPr>
                <w:rFonts w:ascii="Garamond" w:eastAsia="Batang" w:hAnsi="Garamond" w:cs="Garamond"/>
                <w:i/>
                <w:szCs w:val="22"/>
                <w:lang w:val="ru-RU" w:eastAsia="ko-KR"/>
              </w:rPr>
              <w:t>Договору о присоединении к торговой системе оптового рынка</w:t>
            </w:r>
            <w:r w:rsidRPr="005B1BCB">
              <w:rPr>
                <w:rFonts w:ascii="Garamond" w:hAnsi="Garamond"/>
                <w:szCs w:val="22"/>
                <w:lang w:val="ru-RU"/>
              </w:rPr>
              <w:t>);</w:t>
            </w:r>
          </w:p>
          <w:p w:rsidR="005B1BCB" w:rsidRPr="005B1BCB" w:rsidRDefault="005B1BCB" w:rsidP="00671C21">
            <w:pPr>
              <w:spacing w:before="120" w:after="120" w:line="240" w:lineRule="auto"/>
              <w:jc w:val="center"/>
              <w:rPr>
                <w:rFonts w:ascii="Garamond" w:hAnsi="Garamond"/>
              </w:rPr>
            </w:pPr>
            <w:r w:rsidRPr="005B1BCB">
              <w:rPr>
                <w:rFonts w:ascii="Garamond" w:hAnsi="Garamond"/>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cs="Garamond"/>
                <w:b/>
                <w:bCs/>
              </w:rPr>
              <w:t>13.2</w:t>
            </w:r>
          </w:p>
        </w:tc>
        <w:tc>
          <w:tcPr>
            <w:tcW w:w="6844" w:type="dxa"/>
          </w:tcPr>
          <w:p w:rsidR="005B1BCB" w:rsidRPr="000444DF" w:rsidRDefault="005B1BCB" w:rsidP="00671C21">
            <w:pPr>
              <w:pStyle w:val="4"/>
              <w:numPr>
                <w:ilvl w:val="0"/>
                <w:numId w:val="0"/>
              </w:numPr>
              <w:tabs>
                <w:tab w:val="num" w:pos="784"/>
              </w:tabs>
              <w:spacing w:line="240" w:lineRule="auto"/>
              <w:jc w:val="center"/>
              <w:rPr>
                <w:rFonts w:ascii="Garamond" w:hAnsi="Garamond"/>
                <w:i/>
                <w:sz w:val="22"/>
                <w:szCs w:val="22"/>
                <w:lang w:val="ru-RU"/>
              </w:rPr>
            </w:pPr>
            <w:r w:rsidRPr="000444DF">
              <w:rPr>
                <w:rFonts w:ascii="Garamond" w:hAnsi="Garamond"/>
                <w:sz w:val="22"/>
                <w:szCs w:val="22"/>
                <w:lang w:val="ru-RU"/>
              </w:rPr>
              <w:t>…</w:t>
            </w:r>
          </w:p>
          <w:p w:rsidR="005B1BCB" w:rsidRPr="005B1BCB" w:rsidRDefault="005B1BCB" w:rsidP="00671C21">
            <w:pPr>
              <w:spacing w:before="120" w:after="120" w:line="240" w:lineRule="auto"/>
              <w:ind w:left="459"/>
              <w:jc w:val="both"/>
              <w:rPr>
                <w:rFonts w:ascii="Garamond" w:hAnsi="Garamond"/>
              </w:rPr>
            </w:pPr>
            <w:r w:rsidRPr="005B1BCB">
              <w:rPr>
                <w:rFonts w:ascii="Garamond" w:hAnsi="Garamond"/>
                <w:position w:val="-14"/>
              </w:rPr>
              <w:object w:dxaOrig="980" w:dyaOrig="400" w14:anchorId="75E7D3B1">
                <v:shape id="_x0000_i1258" type="#_x0000_t75" style="width:56.25pt;height:22.4pt" o:ole="">
                  <v:imagedata r:id="rId350" o:title=""/>
                </v:shape>
                <o:OLEObject Type="Embed" ProgID="Equation.3" ShapeID="_x0000_i1258" DrawAspect="Content" ObjectID="_1635869546" r:id="rId351"/>
              </w:object>
            </w:r>
            <w:r w:rsidRPr="005B1BCB">
              <w:rPr>
                <w:rFonts w:ascii="Garamond" w:hAnsi="Garamond"/>
              </w:rPr>
              <w:t xml:space="preserve">– минимальная из величин технических минимумов, переданных СО в КО в соответствии с </w:t>
            </w:r>
            <w:r w:rsidRPr="005B1BCB">
              <w:rPr>
                <w:rFonts w:ascii="Garamond" w:hAnsi="Garamond"/>
                <w:i/>
              </w:rPr>
              <w:t>Регламентом актуализации расчетной модели</w:t>
            </w:r>
            <w:r w:rsidRPr="005B1BCB">
              <w:rPr>
                <w:rFonts w:ascii="Garamond" w:hAnsi="Garamond"/>
              </w:rPr>
              <w:t xml:space="preserve"> (Приложение № 3 к </w:t>
            </w:r>
            <w:r w:rsidRPr="005B1BCB">
              <w:rPr>
                <w:rFonts w:ascii="Garamond" w:hAnsi="Garamond"/>
                <w:i/>
              </w:rPr>
              <w:t>Договору о присоединении к торговой системе оптового рынка</w:t>
            </w:r>
            <w:r w:rsidRPr="005B1BCB">
              <w:rPr>
                <w:rFonts w:ascii="Garamond" w:hAnsi="Garamond"/>
              </w:rPr>
              <w:t xml:space="preserve">), и величин технических минимумов, представленных участником в КО в соответствии с формой 12 </w:t>
            </w:r>
            <w:r w:rsidRPr="005B1BCB">
              <w:rPr>
                <w:rFonts w:ascii="Garamond" w:hAnsi="Garamond"/>
                <w:highlight w:val="yellow"/>
              </w:rPr>
              <w:t>(формой 12 «А»)</w:t>
            </w:r>
            <w:r w:rsidRPr="005B1BCB">
              <w:rPr>
                <w:rFonts w:ascii="Garamond" w:hAnsi="Garamond"/>
              </w:rPr>
              <w:t xml:space="preserve"> приложения 1 к </w:t>
            </w:r>
            <w:r w:rsidRPr="005B1BCB">
              <w:rPr>
                <w:rFonts w:ascii="Garamond" w:hAnsi="Garamond"/>
                <w:i/>
              </w:rPr>
              <w:t>Положению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xml:space="preserve">), по единице генерирующего оборудования </w:t>
            </w:r>
            <w:r w:rsidRPr="005B1BCB">
              <w:rPr>
                <w:rFonts w:ascii="Garamond" w:hAnsi="Garamond"/>
                <w:i/>
                <w:lang w:val="en-US"/>
              </w:rPr>
              <w:t>b</w:t>
            </w:r>
            <w:r w:rsidRPr="005B1BCB">
              <w:rPr>
                <w:rFonts w:ascii="Garamond" w:hAnsi="Garamond"/>
              </w:rPr>
              <w:t xml:space="preserve"> в час операционных суток </w:t>
            </w:r>
            <w:r w:rsidRPr="005B1BCB">
              <w:rPr>
                <w:rFonts w:ascii="Garamond" w:hAnsi="Garamond"/>
                <w:i/>
                <w:lang w:val="en-US"/>
              </w:rPr>
              <w:t>h</w:t>
            </w:r>
            <w:r w:rsidRPr="005B1BCB">
              <w:rPr>
                <w:rFonts w:ascii="Garamond" w:hAnsi="Garamond"/>
              </w:rPr>
              <w:t xml:space="preserve">; </w:t>
            </w:r>
          </w:p>
          <w:p w:rsidR="005B1BCB" w:rsidRPr="005B1BCB" w:rsidRDefault="005B1BCB" w:rsidP="00671C21">
            <w:pPr>
              <w:spacing w:before="120" w:after="120" w:line="240" w:lineRule="auto"/>
              <w:jc w:val="center"/>
              <w:rPr>
                <w:rFonts w:ascii="Garamond" w:hAnsi="Garamond"/>
              </w:rPr>
            </w:pPr>
            <w:r w:rsidRPr="005B1BCB">
              <w:rPr>
                <w:rFonts w:ascii="Garamond" w:hAnsi="Garamond"/>
              </w:rPr>
              <w:t>…</w:t>
            </w:r>
          </w:p>
        </w:tc>
        <w:tc>
          <w:tcPr>
            <w:tcW w:w="7007" w:type="dxa"/>
          </w:tcPr>
          <w:p w:rsidR="005B1BCB" w:rsidRPr="005B1BCB" w:rsidRDefault="005B1BCB" w:rsidP="00671C21">
            <w:pPr>
              <w:spacing w:before="120" w:after="120" w:line="240" w:lineRule="auto"/>
              <w:ind w:left="459"/>
              <w:jc w:val="center"/>
              <w:rPr>
                <w:rFonts w:ascii="Garamond" w:hAnsi="Garamond"/>
              </w:rPr>
            </w:pPr>
            <w:r w:rsidRPr="005B1BCB">
              <w:rPr>
                <w:rFonts w:ascii="Garamond" w:hAnsi="Garamond"/>
              </w:rPr>
              <w:t>…</w:t>
            </w:r>
          </w:p>
          <w:p w:rsidR="005B1BCB" w:rsidRPr="005B1BCB" w:rsidRDefault="005B1BCB" w:rsidP="00671C21">
            <w:pPr>
              <w:spacing w:before="120" w:after="120" w:line="240" w:lineRule="auto"/>
              <w:ind w:left="459"/>
              <w:jc w:val="both"/>
              <w:rPr>
                <w:rFonts w:ascii="Garamond" w:hAnsi="Garamond"/>
              </w:rPr>
            </w:pPr>
            <w:r w:rsidRPr="005B1BCB">
              <w:rPr>
                <w:rFonts w:ascii="Garamond" w:hAnsi="Garamond"/>
                <w:position w:val="-14"/>
              </w:rPr>
              <w:object w:dxaOrig="980" w:dyaOrig="400" w14:anchorId="59B12795">
                <v:shape id="_x0000_i1259" type="#_x0000_t75" style="width:56.25pt;height:22.4pt" o:ole="">
                  <v:imagedata r:id="rId350" o:title=""/>
                </v:shape>
                <o:OLEObject Type="Embed" ProgID="Equation.3" ShapeID="_x0000_i1259" DrawAspect="Content" ObjectID="_1635869547" r:id="rId352"/>
              </w:object>
            </w:r>
            <w:r w:rsidRPr="005B1BCB">
              <w:rPr>
                <w:rFonts w:ascii="Garamond" w:hAnsi="Garamond"/>
              </w:rPr>
              <w:t xml:space="preserve">– минимальная из величин технических минимумов, переданных СО в КО в соответствии с </w:t>
            </w:r>
            <w:r w:rsidRPr="005B1BCB">
              <w:rPr>
                <w:rFonts w:ascii="Garamond" w:hAnsi="Garamond"/>
                <w:i/>
              </w:rPr>
              <w:t>Регламентом актуализации расчетной модели</w:t>
            </w:r>
            <w:r w:rsidRPr="005B1BCB">
              <w:rPr>
                <w:rFonts w:ascii="Garamond" w:hAnsi="Garamond"/>
              </w:rPr>
              <w:t xml:space="preserve"> (Приложение № 3 к </w:t>
            </w:r>
            <w:r w:rsidRPr="005B1BCB">
              <w:rPr>
                <w:rFonts w:ascii="Garamond" w:hAnsi="Garamond"/>
                <w:i/>
              </w:rPr>
              <w:t>Договору о присоединении к торговой системе оптового рынка</w:t>
            </w:r>
            <w:r w:rsidRPr="005B1BCB">
              <w:rPr>
                <w:rFonts w:ascii="Garamond" w:hAnsi="Garamond"/>
              </w:rPr>
              <w:t xml:space="preserve">), и величин технических минимумов, представленных участником в КО в соответствии с формой 12 приложения 1 к </w:t>
            </w:r>
            <w:r w:rsidRPr="005B1BCB">
              <w:rPr>
                <w:rFonts w:ascii="Garamond" w:hAnsi="Garamond"/>
                <w:i/>
              </w:rPr>
              <w:t>Положению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xml:space="preserve">), по единице генерирующего оборудования </w:t>
            </w:r>
            <w:r w:rsidRPr="005B1BCB">
              <w:rPr>
                <w:rFonts w:ascii="Garamond" w:hAnsi="Garamond"/>
                <w:i/>
                <w:lang w:val="en-US"/>
              </w:rPr>
              <w:t>b</w:t>
            </w:r>
            <w:r w:rsidRPr="005B1BCB">
              <w:rPr>
                <w:rFonts w:ascii="Garamond" w:hAnsi="Garamond"/>
              </w:rPr>
              <w:t xml:space="preserve"> в час операционных суток </w:t>
            </w:r>
            <w:r w:rsidRPr="005B1BCB">
              <w:rPr>
                <w:rFonts w:ascii="Garamond" w:hAnsi="Garamond"/>
                <w:i/>
                <w:lang w:val="en-US"/>
              </w:rPr>
              <w:t>h</w:t>
            </w:r>
            <w:r w:rsidRPr="005B1BCB">
              <w:rPr>
                <w:rFonts w:ascii="Garamond" w:hAnsi="Garamond"/>
              </w:rPr>
              <w:t xml:space="preserve">; </w:t>
            </w:r>
          </w:p>
          <w:p w:rsidR="005B1BCB" w:rsidRPr="005B1BCB" w:rsidRDefault="005B1BCB" w:rsidP="00671C21">
            <w:pPr>
              <w:pStyle w:val="4"/>
              <w:numPr>
                <w:ilvl w:val="0"/>
                <w:numId w:val="0"/>
              </w:numPr>
              <w:tabs>
                <w:tab w:val="num" w:pos="784"/>
              </w:tabs>
              <w:spacing w:line="240" w:lineRule="auto"/>
              <w:jc w:val="center"/>
              <w:rPr>
                <w:rFonts w:ascii="Garamond" w:hAnsi="Garamond"/>
                <w:i/>
                <w:sz w:val="22"/>
                <w:szCs w:val="22"/>
              </w:rPr>
            </w:pPr>
            <w:r w:rsidRPr="005B1BCB">
              <w:rPr>
                <w:rFonts w:ascii="Garamond" w:hAnsi="Garamond"/>
                <w:sz w:val="22"/>
                <w:szCs w:val="22"/>
              </w:rPr>
              <w:t>…</w:t>
            </w:r>
          </w:p>
        </w:tc>
      </w:tr>
    </w:tbl>
    <w:p w:rsidR="005B1BCB" w:rsidRPr="005B1BCB" w:rsidRDefault="005B1BCB" w:rsidP="00671C21">
      <w:pPr>
        <w:spacing w:after="0" w:line="240" w:lineRule="auto"/>
        <w:jc w:val="center"/>
        <w:rPr>
          <w:rFonts w:ascii="Garamond" w:hAnsi="Garamond"/>
        </w:rPr>
      </w:pPr>
    </w:p>
    <w:p w:rsidR="005B1BCB" w:rsidRDefault="005B1BCB" w:rsidP="00671C21">
      <w:pPr>
        <w:pStyle w:val="2"/>
        <w:numPr>
          <w:ilvl w:val="0"/>
          <w:numId w:val="0"/>
        </w:numPr>
        <w:spacing w:before="0" w:after="0" w:line="240" w:lineRule="auto"/>
        <w:ind w:right="394"/>
        <w:jc w:val="left"/>
        <w:rPr>
          <w:sz w:val="26"/>
          <w:szCs w:val="26"/>
          <w:lang w:val="ru-RU"/>
        </w:rPr>
      </w:pPr>
      <w:r w:rsidRPr="00671C21">
        <w:rPr>
          <w:sz w:val="26"/>
          <w:szCs w:val="26"/>
          <w:lang w:val="ru-RU"/>
        </w:rPr>
        <w:t xml:space="preserve">Предложения по изменениям и дополнениям в РЕГЛАМЕНТ </w:t>
      </w:r>
      <w:r w:rsidRPr="00671C21">
        <w:rPr>
          <w:caps/>
          <w:sz w:val="26"/>
          <w:szCs w:val="26"/>
          <w:lang w:val="ru-RU"/>
        </w:rPr>
        <w:t>определения объемов, инициатив и стоимости отклонений</w:t>
      </w:r>
      <w:r w:rsidRPr="00671C21">
        <w:rPr>
          <w:sz w:val="26"/>
          <w:szCs w:val="26"/>
          <w:lang w:val="ru-RU"/>
        </w:rPr>
        <w:t xml:space="preserve"> </w:t>
      </w:r>
      <w:r w:rsidRPr="00671C21">
        <w:rPr>
          <w:caps/>
          <w:sz w:val="26"/>
          <w:szCs w:val="26"/>
          <w:lang w:val="ru-RU"/>
        </w:rPr>
        <w:t>(</w:t>
      </w:r>
      <w:r w:rsidRPr="00671C21">
        <w:rPr>
          <w:sz w:val="26"/>
          <w:szCs w:val="26"/>
          <w:lang w:val="ru-RU"/>
        </w:rPr>
        <w:t>Приложение № 12 к Договору о присоединении к торговой системе оптового рынка)</w:t>
      </w:r>
    </w:p>
    <w:p w:rsidR="00671C21" w:rsidRPr="00671C21" w:rsidRDefault="00671C21" w:rsidP="00671C21">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671C21">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671C21">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671C21" w:rsidP="005B1BCB">
            <w:pPr>
              <w:jc w:val="center"/>
              <w:rPr>
                <w:rFonts w:ascii="Garamond" w:hAnsi="Garamond" w:cs="Garamond"/>
                <w:b/>
                <w:bCs/>
              </w:rPr>
            </w:pPr>
            <w:r>
              <w:rPr>
                <w:rFonts w:ascii="Garamond" w:hAnsi="Garamond"/>
                <w:b/>
                <w:color w:val="000000"/>
              </w:rPr>
              <w:t>2.1.1</w:t>
            </w:r>
          </w:p>
        </w:tc>
        <w:tc>
          <w:tcPr>
            <w:tcW w:w="6844" w:type="dxa"/>
          </w:tcPr>
          <w:p w:rsidR="005B1BCB" w:rsidRPr="00671C21" w:rsidRDefault="005B1BCB" w:rsidP="0034269F">
            <w:pPr>
              <w:spacing w:before="120" w:after="120" w:line="240" w:lineRule="auto"/>
              <w:jc w:val="center"/>
              <w:rPr>
                <w:rFonts w:ascii="Garamond" w:hAnsi="Garamond" w:cs="Garamond"/>
                <w:bCs/>
              </w:rPr>
            </w:pPr>
            <w:r w:rsidRPr="005B1BCB">
              <w:rPr>
                <w:rFonts w:ascii="Garamond" w:hAnsi="Garamond" w:cs="Garamond"/>
                <w:bCs/>
              </w:rPr>
              <w:t>…</w:t>
            </w:r>
          </w:p>
          <w:p w:rsidR="005B1BCB" w:rsidRPr="005B1BCB" w:rsidRDefault="005B1BCB" w:rsidP="0034269F">
            <w:pPr>
              <w:spacing w:before="120" w:after="120" w:line="240" w:lineRule="auto"/>
              <w:jc w:val="both"/>
              <w:rPr>
                <w:rFonts w:ascii="Garamond" w:hAnsi="Garamond"/>
                <w:bCs/>
                <w:iCs/>
              </w:rPr>
            </w:pPr>
            <w:r w:rsidRPr="005B1BCB">
              <w:rPr>
                <w:rFonts w:ascii="Garamond" w:hAnsi="Garamond" w:cs="Garamond"/>
                <w:bCs/>
              </w:rPr>
              <w:t>9.</w:t>
            </w:r>
            <w:r w:rsidRPr="005B1BCB">
              <w:rPr>
                <w:rFonts w:ascii="Garamond" w:hAnsi="Garamond" w:cs="Garamond"/>
                <w:b/>
                <w:bCs/>
              </w:rPr>
              <w:t xml:space="preserve"> </w:t>
            </w:r>
            <w:r w:rsidRPr="005B1BCB">
              <w:rPr>
                <w:rFonts w:ascii="Garamond" w:hAnsi="Garamond"/>
                <w:position w:val="-14"/>
              </w:rPr>
              <w:object w:dxaOrig="820" w:dyaOrig="400" w14:anchorId="7C4869C0">
                <v:shape id="_x0000_i1260" type="#_x0000_t75" style="width:57.5pt;height:27.85pt" o:ole="">
                  <v:imagedata r:id="rId353" o:title=""/>
                </v:shape>
                <o:OLEObject Type="Embed" ProgID="Equation.3" ShapeID="_x0000_i1260" DrawAspect="Content" ObjectID="_1635869548" r:id="rId354"/>
              </w:object>
            </w:r>
            <w:r w:rsidRPr="005B1BCB">
              <w:rPr>
                <w:rFonts w:ascii="Garamond" w:hAnsi="Garamond"/>
                <w:color w:val="000000"/>
              </w:rPr>
              <w:t xml:space="preserve"> [МВт·ч]</w:t>
            </w:r>
            <w:r w:rsidRPr="005B1BCB">
              <w:rPr>
                <w:rFonts w:ascii="Garamond" w:hAnsi="Garamond"/>
              </w:rPr>
              <w:t xml:space="preserve"> –</w:t>
            </w:r>
            <w:r w:rsidRPr="005B1BCB">
              <w:rPr>
                <w:rFonts w:ascii="Garamond" w:hAnsi="Garamond"/>
                <w:color w:val="000000"/>
              </w:rPr>
              <w:t xml:space="preserve"> </w:t>
            </w:r>
            <w:r w:rsidRPr="005B1BCB">
              <w:rPr>
                <w:rFonts w:ascii="Garamond" w:hAnsi="Garamond"/>
              </w:rPr>
              <w:t xml:space="preserve">допустимый диапазон отклонений в ГТП генерации </w:t>
            </w:r>
            <w:r w:rsidRPr="005B1BCB">
              <w:rPr>
                <w:rFonts w:ascii="Garamond" w:hAnsi="Garamond"/>
                <w:bCs/>
              </w:rPr>
              <w:t xml:space="preserve">ВИЭ (солнце/ветер), численно равный 10 % от суммы по всем ЕГО, входящим в данную ГТП генерации </w:t>
            </w:r>
            <w:r w:rsidRPr="005B1BCB">
              <w:rPr>
                <w:rFonts w:ascii="Garamond" w:hAnsi="Garamond"/>
                <w:bCs/>
                <w:i/>
              </w:rPr>
              <w:t>р</w:t>
            </w:r>
            <w:r w:rsidRPr="005B1BCB">
              <w:rPr>
                <w:rFonts w:ascii="Garamond" w:hAnsi="Garamond"/>
                <w:bCs/>
              </w:rPr>
              <w:t>, величин установленной мощности</w:t>
            </w:r>
            <w:r w:rsidRPr="005B1BCB">
              <w:rPr>
                <w:rFonts w:ascii="Garamond" w:hAnsi="Garamond"/>
                <w:color w:val="000000"/>
              </w:rPr>
              <w:t xml:space="preserve">, определенных по состоянию на операционные сутки </w:t>
            </w:r>
            <w:r w:rsidRPr="005B1BCB">
              <w:rPr>
                <w:rFonts w:ascii="Garamond" w:hAnsi="Garamond"/>
                <w:i/>
                <w:color w:val="000000"/>
                <w:lang w:val="en-US"/>
              </w:rPr>
              <w:t>d</w:t>
            </w:r>
            <w:r w:rsidRPr="005B1BCB">
              <w:rPr>
                <w:rFonts w:ascii="Garamond" w:hAnsi="Garamond"/>
                <w:color w:val="000000"/>
              </w:rPr>
              <w:t xml:space="preserve">, </w:t>
            </w:r>
            <w:r w:rsidRPr="005B1BCB">
              <w:rPr>
                <w:rFonts w:ascii="Garamond" w:hAnsi="Garamond"/>
              </w:rPr>
              <w:t>значения которых передаются участником ОРЭ в КО в соответствии с формой 12</w:t>
            </w:r>
            <w:r w:rsidRPr="005B1BCB">
              <w:rPr>
                <w:rFonts w:ascii="Garamond" w:hAnsi="Garamond"/>
                <w:highlight w:val="yellow"/>
              </w:rPr>
              <w:t>, формой 12 «А»</w:t>
            </w:r>
            <w:r w:rsidRPr="005B1BCB">
              <w:rPr>
                <w:rFonts w:ascii="Garamond" w:hAnsi="Garamond"/>
              </w:rPr>
              <w:t xml:space="preserve"> приложения 1 к </w:t>
            </w:r>
            <w:r w:rsidRPr="005B1BCB">
              <w:rPr>
                <w:rFonts w:ascii="Garamond" w:hAnsi="Garamond"/>
                <w:i/>
                <w:iCs/>
              </w:rPr>
              <w:t>Положению о порядке получения статуса субъекта оптового рынка и ведения реестра субъектов оптового рынка</w:t>
            </w:r>
            <w:r w:rsidRPr="005B1BCB">
              <w:rPr>
                <w:rFonts w:ascii="Garamond" w:hAnsi="Garamond"/>
                <w:bCs/>
                <w:iCs/>
              </w:rPr>
              <w:t xml:space="preserve">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07029" w:rsidRPr="005B1BCB" w:rsidRDefault="005B1BCB" w:rsidP="0034269F">
            <w:pPr>
              <w:pStyle w:val="4"/>
              <w:widowControl w:val="0"/>
              <w:numPr>
                <w:ilvl w:val="0"/>
                <w:numId w:val="0"/>
              </w:numPr>
              <w:tabs>
                <w:tab w:val="left" w:pos="4320"/>
              </w:tabs>
              <w:suppressAutoHyphens/>
              <w:spacing w:line="240" w:lineRule="auto"/>
              <w:jc w:val="center"/>
              <w:rPr>
                <w:rFonts w:ascii="Garamond" w:hAnsi="Garamond" w:cs="Garamond"/>
                <w:bCs/>
                <w:i/>
                <w:sz w:val="22"/>
                <w:szCs w:val="22"/>
              </w:rPr>
            </w:pPr>
            <w:r w:rsidRPr="005B1BCB">
              <w:rPr>
                <w:rFonts w:ascii="Garamond" w:hAnsi="Garamond" w:cs="Garamond"/>
                <w:bCs/>
                <w:sz w:val="22"/>
                <w:szCs w:val="22"/>
              </w:rPr>
              <w:t>…</w:t>
            </w:r>
          </w:p>
        </w:tc>
        <w:tc>
          <w:tcPr>
            <w:tcW w:w="7007" w:type="dxa"/>
          </w:tcPr>
          <w:p w:rsidR="005B1BCB" w:rsidRPr="005B1BCB" w:rsidRDefault="005B1BCB" w:rsidP="0034269F">
            <w:pPr>
              <w:spacing w:before="120" w:after="120" w:line="240" w:lineRule="auto"/>
              <w:jc w:val="center"/>
              <w:rPr>
                <w:rFonts w:ascii="Garamond" w:hAnsi="Garamond" w:cs="Garamond"/>
                <w:bCs/>
              </w:rPr>
            </w:pPr>
            <w:r w:rsidRPr="005B1BCB">
              <w:rPr>
                <w:rFonts w:ascii="Garamond" w:hAnsi="Garamond" w:cs="Garamond"/>
                <w:bCs/>
              </w:rPr>
              <w:t>…</w:t>
            </w:r>
          </w:p>
          <w:p w:rsidR="005B1BCB" w:rsidRPr="005B1BCB" w:rsidRDefault="005B1BCB" w:rsidP="0034269F">
            <w:pPr>
              <w:spacing w:before="120" w:after="120" w:line="240" w:lineRule="auto"/>
              <w:jc w:val="both"/>
              <w:rPr>
                <w:rFonts w:ascii="Garamond" w:hAnsi="Garamond"/>
                <w:bCs/>
                <w:iCs/>
              </w:rPr>
            </w:pPr>
            <w:r w:rsidRPr="005B1BCB">
              <w:rPr>
                <w:rFonts w:ascii="Garamond" w:hAnsi="Garamond" w:cs="Garamond"/>
                <w:bCs/>
              </w:rPr>
              <w:t>9.</w:t>
            </w:r>
            <w:r w:rsidRPr="005B1BCB">
              <w:rPr>
                <w:rFonts w:ascii="Garamond" w:hAnsi="Garamond" w:cs="Garamond"/>
                <w:b/>
                <w:bCs/>
              </w:rPr>
              <w:t xml:space="preserve"> </w:t>
            </w:r>
            <w:r w:rsidRPr="005B1BCB">
              <w:rPr>
                <w:rFonts w:ascii="Garamond" w:hAnsi="Garamond"/>
                <w:position w:val="-14"/>
              </w:rPr>
              <w:object w:dxaOrig="820" w:dyaOrig="400" w14:anchorId="010DD6CD">
                <v:shape id="_x0000_i1261" type="#_x0000_t75" style="width:57.5pt;height:27.85pt" o:ole="">
                  <v:imagedata r:id="rId353" o:title=""/>
                </v:shape>
                <o:OLEObject Type="Embed" ProgID="Equation.3" ShapeID="_x0000_i1261" DrawAspect="Content" ObjectID="_1635869549" r:id="rId355"/>
              </w:object>
            </w:r>
            <w:r w:rsidRPr="005B1BCB">
              <w:rPr>
                <w:rFonts w:ascii="Garamond" w:hAnsi="Garamond"/>
                <w:color w:val="000000"/>
              </w:rPr>
              <w:t xml:space="preserve"> [МВт·ч]</w:t>
            </w:r>
            <w:r w:rsidRPr="005B1BCB">
              <w:rPr>
                <w:rFonts w:ascii="Garamond" w:hAnsi="Garamond"/>
              </w:rPr>
              <w:t xml:space="preserve"> –</w:t>
            </w:r>
            <w:r w:rsidRPr="005B1BCB">
              <w:rPr>
                <w:rFonts w:ascii="Garamond" w:hAnsi="Garamond"/>
                <w:color w:val="000000"/>
              </w:rPr>
              <w:t xml:space="preserve"> </w:t>
            </w:r>
            <w:r w:rsidRPr="005B1BCB">
              <w:rPr>
                <w:rFonts w:ascii="Garamond" w:hAnsi="Garamond"/>
              </w:rPr>
              <w:t xml:space="preserve">допустимый диапазон отклонений в ГТП генерации </w:t>
            </w:r>
            <w:r w:rsidRPr="005B1BCB">
              <w:rPr>
                <w:rFonts w:ascii="Garamond" w:hAnsi="Garamond"/>
                <w:bCs/>
              </w:rPr>
              <w:t xml:space="preserve">ВИЭ (солнце/ветер), численно равный 10 % от суммы по всем ЕГО, входящим в данную ГТП генерации </w:t>
            </w:r>
            <w:r w:rsidRPr="005B1BCB">
              <w:rPr>
                <w:rFonts w:ascii="Garamond" w:hAnsi="Garamond"/>
                <w:bCs/>
                <w:i/>
              </w:rPr>
              <w:t>р</w:t>
            </w:r>
            <w:r w:rsidRPr="005B1BCB">
              <w:rPr>
                <w:rFonts w:ascii="Garamond" w:hAnsi="Garamond"/>
                <w:bCs/>
              </w:rPr>
              <w:t>, величин установленной мощности</w:t>
            </w:r>
            <w:r w:rsidRPr="005B1BCB">
              <w:rPr>
                <w:rFonts w:ascii="Garamond" w:hAnsi="Garamond"/>
                <w:color w:val="000000"/>
              </w:rPr>
              <w:t xml:space="preserve">, определенных по состоянию на операционные сутки </w:t>
            </w:r>
            <w:r w:rsidRPr="005B1BCB">
              <w:rPr>
                <w:rFonts w:ascii="Garamond" w:hAnsi="Garamond"/>
                <w:i/>
                <w:color w:val="000000"/>
                <w:lang w:val="en-US"/>
              </w:rPr>
              <w:t>d</w:t>
            </w:r>
            <w:r w:rsidRPr="005B1BCB">
              <w:rPr>
                <w:rFonts w:ascii="Garamond" w:hAnsi="Garamond"/>
                <w:color w:val="000000"/>
              </w:rPr>
              <w:t xml:space="preserve">, </w:t>
            </w:r>
            <w:r w:rsidRPr="005B1BCB">
              <w:rPr>
                <w:rFonts w:ascii="Garamond" w:hAnsi="Garamond"/>
              </w:rPr>
              <w:t xml:space="preserve">значения которых передаются участником ОРЭ в КО в соответствии с формой 12 приложения 1 к </w:t>
            </w:r>
            <w:r w:rsidRPr="005B1BCB">
              <w:rPr>
                <w:rFonts w:ascii="Garamond" w:hAnsi="Garamond"/>
                <w:i/>
                <w:iCs/>
              </w:rPr>
              <w:t>Положению о порядке получения статуса субъекта оптового рынка и ведения реестра субъектов оптового рынка</w:t>
            </w:r>
            <w:r w:rsidRPr="005B1BCB">
              <w:rPr>
                <w:rFonts w:ascii="Garamond" w:hAnsi="Garamond"/>
                <w:bCs/>
                <w:iCs/>
              </w:rPr>
              <w:t xml:space="preserve">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B1BCB" w:rsidRPr="005B1BCB" w:rsidRDefault="005B1BCB" w:rsidP="0034269F">
            <w:pPr>
              <w:pStyle w:val="4"/>
              <w:widowControl w:val="0"/>
              <w:numPr>
                <w:ilvl w:val="0"/>
                <w:numId w:val="0"/>
              </w:numPr>
              <w:suppressAutoHyphens/>
              <w:spacing w:line="240" w:lineRule="auto"/>
              <w:jc w:val="center"/>
              <w:rPr>
                <w:rFonts w:ascii="Garamond" w:hAnsi="Garamond" w:cs="Garamond"/>
                <w:bCs/>
                <w:i/>
                <w:sz w:val="22"/>
                <w:szCs w:val="22"/>
              </w:rPr>
            </w:pPr>
            <w:r w:rsidRPr="005B1BCB">
              <w:rPr>
                <w:rFonts w:ascii="Garamond" w:hAnsi="Garamond" w:cs="Garamond"/>
                <w:bCs/>
                <w:sz w:val="22"/>
                <w:szCs w:val="22"/>
              </w:rPr>
              <w:t>…</w:t>
            </w:r>
          </w:p>
        </w:tc>
      </w:tr>
      <w:tr w:rsidR="005B1BCB" w:rsidRPr="005B1BCB" w:rsidTr="005B1BCB">
        <w:trPr>
          <w:trHeight w:val="435"/>
        </w:trPr>
        <w:tc>
          <w:tcPr>
            <w:tcW w:w="960" w:type="dxa"/>
            <w:vAlign w:val="center"/>
          </w:tcPr>
          <w:p w:rsidR="005B1BCB" w:rsidRPr="005B1BCB" w:rsidRDefault="00671C21" w:rsidP="005B1BCB">
            <w:pPr>
              <w:jc w:val="center"/>
              <w:rPr>
                <w:rFonts w:ascii="Garamond" w:hAnsi="Garamond"/>
                <w:color w:val="000000"/>
              </w:rPr>
            </w:pPr>
            <w:r>
              <w:rPr>
                <w:rFonts w:ascii="Garamond" w:hAnsi="Garamond"/>
                <w:b/>
                <w:color w:val="000000"/>
              </w:rPr>
              <w:t>3.1.2</w:t>
            </w:r>
          </w:p>
        </w:tc>
        <w:tc>
          <w:tcPr>
            <w:tcW w:w="6844" w:type="dxa"/>
          </w:tcPr>
          <w:p w:rsidR="005B1BCB" w:rsidRPr="005B1BCB" w:rsidRDefault="005B1BCB" w:rsidP="0034269F">
            <w:pPr>
              <w:spacing w:before="120" w:after="120" w:line="240" w:lineRule="auto"/>
              <w:jc w:val="center"/>
              <w:rPr>
                <w:rFonts w:ascii="Garamond" w:hAnsi="Garamond"/>
                <w:color w:val="000000"/>
              </w:rPr>
            </w:pPr>
            <w:r w:rsidRPr="005B1BCB">
              <w:rPr>
                <w:rFonts w:ascii="Garamond" w:hAnsi="Garamond"/>
                <w:color w:val="000000"/>
              </w:rPr>
              <w:t>…</w:t>
            </w:r>
          </w:p>
          <w:p w:rsidR="005B1BCB" w:rsidRPr="005B1BCB" w:rsidRDefault="005B1BCB" w:rsidP="0034269F">
            <w:pPr>
              <w:spacing w:before="120" w:after="120" w:line="240" w:lineRule="auto"/>
              <w:jc w:val="both"/>
              <w:rPr>
                <w:rFonts w:ascii="Garamond" w:hAnsi="Garamond"/>
                <w:color w:val="000000"/>
              </w:rPr>
            </w:pPr>
            <w:r w:rsidRPr="005B1BCB">
              <w:rPr>
                <w:rFonts w:ascii="Garamond" w:hAnsi="Garamond"/>
                <w:noProof/>
                <w:color w:val="000000"/>
                <w:lang w:eastAsia="ru-RU"/>
              </w:rPr>
              <w:drawing>
                <wp:inline distT="0" distB="0" distL="0" distR="0" wp14:anchorId="0AF62741" wp14:editId="204CA59C">
                  <wp:extent cx="276225" cy="209550"/>
                  <wp:effectExtent l="0" t="0" r="9525" b="0"/>
                  <wp:docPr id="701"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5B1BCB">
              <w:rPr>
                <w:rFonts w:ascii="Garamond" w:hAnsi="Garamond"/>
                <w:color w:val="000000"/>
              </w:rPr>
              <w:t xml:space="preserve"> – суммарная установленная мощность единиц генерирующего оборудования, отнесенных к режимной генерирующей единице g, включенной в ГТП генерации p, согласно форме 12</w:t>
            </w:r>
            <w:r w:rsidRPr="005B1BCB">
              <w:rPr>
                <w:rFonts w:ascii="Garamond" w:hAnsi="Garamond"/>
                <w:color w:val="000000"/>
                <w:highlight w:val="yellow"/>
              </w:rPr>
              <w:t>, форме 12 «А»</w:t>
            </w:r>
            <w:r w:rsidRPr="005B1BCB">
              <w:rPr>
                <w:rFonts w:ascii="Garamond" w:hAnsi="Garamond"/>
                <w:color w:val="000000"/>
              </w:rPr>
              <w:t xml:space="preserve"> приложения 1 к Положению о порядке получения статуса субъекта </w:t>
            </w:r>
            <w:r w:rsidRPr="005B1BCB">
              <w:rPr>
                <w:rFonts w:ascii="Garamond" w:hAnsi="Garamond"/>
                <w:color w:val="000000"/>
              </w:rPr>
              <w:lastRenderedPageBreak/>
              <w:t>оптового рынка и ведения реестра субъектов оптового рынка (Приложение № 1.1 к Договору о присоединении к торговой системе оптового рынка).</w:t>
            </w:r>
          </w:p>
          <w:p w:rsidR="005B1BCB" w:rsidRPr="005B1BCB" w:rsidRDefault="005B1BCB" w:rsidP="0034269F">
            <w:pPr>
              <w:spacing w:before="120" w:after="120" w:line="240" w:lineRule="auto"/>
              <w:jc w:val="center"/>
              <w:rPr>
                <w:rFonts w:ascii="Garamond" w:hAnsi="Garamond"/>
                <w:color w:val="000000"/>
              </w:rPr>
            </w:pPr>
            <w:r w:rsidRPr="005B1BCB">
              <w:rPr>
                <w:rFonts w:ascii="Garamond" w:hAnsi="Garamond"/>
                <w:color w:val="000000"/>
              </w:rPr>
              <w:t>…</w:t>
            </w:r>
          </w:p>
        </w:tc>
        <w:tc>
          <w:tcPr>
            <w:tcW w:w="7007" w:type="dxa"/>
          </w:tcPr>
          <w:p w:rsidR="005B1BCB" w:rsidRPr="005B1BCB" w:rsidRDefault="005B1BCB" w:rsidP="0034269F">
            <w:pPr>
              <w:spacing w:before="120" w:after="120" w:line="240" w:lineRule="auto"/>
              <w:jc w:val="center"/>
              <w:rPr>
                <w:rFonts w:ascii="Garamond" w:hAnsi="Garamond"/>
                <w:color w:val="000000"/>
              </w:rPr>
            </w:pPr>
            <w:r w:rsidRPr="005B1BCB">
              <w:rPr>
                <w:rFonts w:ascii="Garamond" w:hAnsi="Garamond"/>
                <w:color w:val="000000"/>
              </w:rPr>
              <w:lastRenderedPageBreak/>
              <w:t>…</w:t>
            </w:r>
          </w:p>
          <w:p w:rsidR="005B1BCB" w:rsidRPr="005B1BCB" w:rsidRDefault="005B1BCB" w:rsidP="0034269F">
            <w:pPr>
              <w:spacing w:before="120" w:after="120" w:line="240" w:lineRule="auto"/>
              <w:jc w:val="both"/>
              <w:rPr>
                <w:rFonts w:ascii="Garamond" w:hAnsi="Garamond"/>
                <w:color w:val="000000"/>
              </w:rPr>
            </w:pPr>
            <w:r w:rsidRPr="005B1BCB">
              <w:rPr>
                <w:rFonts w:ascii="Garamond" w:hAnsi="Garamond"/>
                <w:noProof/>
                <w:color w:val="000000"/>
                <w:lang w:eastAsia="ru-RU"/>
              </w:rPr>
              <w:drawing>
                <wp:inline distT="0" distB="0" distL="0" distR="0" wp14:anchorId="377A0B1B" wp14:editId="6008DA32">
                  <wp:extent cx="276225" cy="209550"/>
                  <wp:effectExtent l="0" t="0" r="9525" b="0"/>
                  <wp:docPr id="1"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5B1BCB">
              <w:rPr>
                <w:rFonts w:ascii="Garamond" w:hAnsi="Garamond"/>
                <w:color w:val="000000"/>
              </w:rPr>
              <w:t xml:space="preserve"> – суммарная установленная мощность единиц генерирующего оборудования, отнесенных к режимной генерирующей единице g, включенной в ГТП генерации p, согласно форме 12 приложения 1 к Положению о порядке получения статуса субъекта оптового рынка и </w:t>
            </w:r>
            <w:r w:rsidRPr="005B1BCB">
              <w:rPr>
                <w:rFonts w:ascii="Garamond" w:hAnsi="Garamond"/>
                <w:color w:val="000000"/>
              </w:rPr>
              <w:lastRenderedPageBreak/>
              <w:t>ведения реестра субъектов оптового рынка (Приложение № 1.1 к Договору о присоединении к торговой системе оптового рынка).</w:t>
            </w:r>
          </w:p>
          <w:p w:rsidR="005B1BCB" w:rsidRPr="005B1BCB" w:rsidRDefault="005B1BCB" w:rsidP="0034269F">
            <w:pPr>
              <w:spacing w:before="120" w:after="120" w:line="240" w:lineRule="auto"/>
              <w:jc w:val="center"/>
              <w:rPr>
                <w:rFonts w:ascii="Garamond" w:hAnsi="Garamond"/>
                <w:color w:val="000000"/>
              </w:rPr>
            </w:pPr>
            <w:r w:rsidRPr="005B1BCB">
              <w:rPr>
                <w:rFonts w:ascii="Garamond" w:hAnsi="Garamond"/>
                <w:color w:val="000000"/>
              </w:rPr>
              <w:t>…</w:t>
            </w:r>
          </w:p>
        </w:tc>
      </w:tr>
      <w:tr w:rsidR="005B1BCB" w:rsidRPr="005B1BCB" w:rsidTr="005B1BCB">
        <w:trPr>
          <w:trHeight w:val="435"/>
        </w:trPr>
        <w:tc>
          <w:tcPr>
            <w:tcW w:w="960" w:type="dxa"/>
            <w:vAlign w:val="center"/>
          </w:tcPr>
          <w:p w:rsidR="005B1BCB" w:rsidRPr="005B1BCB" w:rsidRDefault="00671C21" w:rsidP="005B1BCB">
            <w:pPr>
              <w:jc w:val="center"/>
              <w:rPr>
                <w:rFonts w:ascii="Garamond" w:hAnsi="Garamond"/>
                <w:b/>
                <w:color w:val="000000"/>
              </w:rPr>
            </w:pPr>
            <w:r>
              <w:rPr>
                <w:rFonts w:ascii="Garamond" w:hAnsi="Garamond"/>
                <w:b/>
                <w:color w:val="000000"/>
              </w:rPr>
              <w:lastRenderedPageBreak/>
              <w:t>5.1.2.1</w:t>
            </w:r>
          </w:p>
        </w:tc>
        <w:tc>
          <w:tcPr>
            <w:tcW w:w="6844" w:type="dxa"/>
          </w:tcPr>
          <w:p w:rsidR="005B1BCB" w:rsidRPr="005B1BCB" w:rsidRDefault="005B1BCB" w:rsidP="0034269F">
            <w:pPr>
              <w:tabs>
                <w:tab w:val="left" w:pos="0"/>
              </w:tabs>
              <w:spacing w:before="120" w:after="120" w:line="240" w:lineRule="auto"/>
              <w:jc w:val="center"/>
              <w:rPr>
                <w:rFonts w:ascii="Garamond" w:hAnsi="Garamond"/>
                <w:noProof/>
                <w:position w:val="-8"/>
              </w:rPr>
            </w:pPr>
            <w:r w:rsidRPr="005B1BCB">
              <w:rPr>
                <w:rFonts w:ascii="Garamond" w:hAnsi="Garamond"/>
                <w:noProof/>
                <w:position w:val="-8"/>
              </w:rPr>
              <w:t>…</w:t>
            </w:r>
          </w:p>
          <w:p w:rsidR="005B1BCB" w:rsidRPr="005B1BCB" w:rsidRDefault="005B1BCB" w:rsidP="0034269F">
            <w:pPr>
              <w:tabs>
                <w:tab w:val="left" w:pos="0"/>
              </w:tabs>
              <w:spacing w:before="120" w:after="120" w:line="240" w:lineRule="auto"/>
              <w:jc w:val="both"/>
              <w:rPr>
                <w:rFonts w:ascii="Garamond" w:hAnsi="Garamond"/>
                <w:bCs/>
                <w:iCs/>
              </w:rPr>
            </w:pPr>
            <w:r w:rsidRPr="005B1BCB">
              <w:rPr>
                <w:rFonts w:ascii="Garamond" w:hAnsi="Garamond"/>
                <w:noProof/>
                <w:position w:val="-8"/>
                <w:lang w:eastAsia="ru-RU"/>
              </w:rPr>
              <w:drawing>
                <wp:inline distT="0" distB="0" distL="0" distR="0" wp14:anchorId="4EA787FB" wp14:editId="0C187D88">
                  <wp:extent cx="491821" cy="245911"/>
                  <wp:effectExtent l="0" t="0" r="0" b="1905"/>
                  <wp:docPr id="1148"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9"/>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504425" cy="252213"/>
                          </a:xfrm>
                          <a:prstGeom prst="rect">
                            <a:avLst/>
                          </a:prstGeom>
                          <a:noFill/>
                          <a:ln>
                            <a:noFill/>
                          </a:ln>
                        </pic:spPr>
                      </pic:pic>
                    </a:graphicData>
                  </a:graphic>
                </wp:inline>
              </w:drawing>
            </w:r>
            <w:r w:rsidRPr="005B1BCB">
              <w:rPr>
                <w:rFonts w:ascii="Garamond" w:hAnsi="Garamond"/>
              </w:rPr>
              <w:t xml:space="preserve">― величина установленной мощности ЕГО </w:t>
            </w:r>
            <w:r w:rsidRPr="005B1BCB">
              <w:rPr>
                <w:rFonts w:ascii="Garamond" w:hAnsi="Garamond"/>
                <w:i/>
                <w:lang w:val="en-US"/>
              </w:rPr>
              <w:t>b</w:t>
            </w:r>
            <w:r w:rsidRPr="005B1BCB">
              <w:rPr>
                <w:rFonts w:ascii="Garamond" w:hAnsi="Garamond"/>
              </w:rPr>
              <w:t xml:space="preserve">, входящей в ГТП генерации </w:t>
            </w:r>
            <w:r w:rsidRPr="005B1BCB">
              <w:rPr>
                <w:rFonts w:ascii="Garamond" w:hAnsi="Garamond"/>
                <w:i/>
              </w:rPr>
              <w:t>р</w:t>
            </w:r>
            <w:r w:rsidRPr="005B1BCB">
              <w:rPr>
                <w:rFonts w:ascii="Garamond" w:hAnsi="Garamond"/>
              </w:rPr>
              <w:t xml:space="preserve">, определенная по состоянию на операционные сутки </w:t>
            </w:r>
            <w:r w:rsidRPr="005B1BCB">
              <w:rPr>
                <w:rFonts w:ascii="Garamond" w:hAnsi="Garamond"/>
                <w:i/>
                <w:lang w:val="en-US"/>
              </w:rPr>
              <w:t>d</w:t>
            </w:r>
            <w:r w:rsidRPr="005B1BCB">
              <w:rPr>
                <w:rFonts w:ascii="Garamond" w:hAnsi="Garamond"/>
              </w:rPr>
              <w:t>, значение которой передается участником оптового рынка в КО в соответствии с формой 12</w:t>
            </w:r>
            <w:r w:rsidRPr="005B1BCB">
              <w:rPr>
                <w:rFonts w:ascii="Garamond" w:hAnsi="Garamond"/>
                <w:highlight w:val="yellow"/>
              </w:rPr>
              <w:t>, формой 12 «А»</w:t>
            </w:r>
            <w:r w:rsidRPr="005B1BCB">
              <w:rPr>
                <w:rFonts w:ascii="Garamond" w:hAnsi="Garamond"/>
              </w:rPr>
              <w:t xml:space="preserve"> приложения 1 к </w:t>
            </w:r>
            <w:r w:rsidRPr="005B1BCB">
              <w:rPr>
                <w:rFonts w:ascii="Garamond" w:hAnsi="Garamond"/>
                <w:i/>
                <w:iCs/>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B1BCB" w:rsidRPr="005B1BCB" w:rsidRDefault="005B1BCB" w:rsidP="0034269F">
            <w:pPr>
              <w:tabs>
                <w:tab w:val="left" w:pos="0"/>
              </w:tabs>
              <w:spacing w:before="120" w:after="120" w:line="240" w:lineRule="auto"/>
              <w:jc w:val="center"/>
              <w:rPr>
                <w:rFonts w:ascii="Garamond" w:hAnsi="Garamond"/>
                <w:color w:val="000000"/>
              </w:rPr>
            </w:pPr>
            <w:r w:rsidRPr="005B1BCB">
              <w:rPr>
                <w:rFonts w:ascii="Garamond" w:hAnsi="Garamond"/>
                <w:noProof/>
                <w:position w:val="-8"/>
              </w:rPr>
              <w:t>…</w:t>
            </w:r>
          </w:p>
        </w:tc>
        <w:tc>
          <w:tcPr>
            <w:tcW w:w="7007" w:type="dxa"/>
          </w:tcPr>
          <w:p w:rsidR="005B1BCB" w:rsidRPr="005B1BCB" w:rsidRDefault="005B1BCB" w:rsidP="0034269F">
            <w:pPr>
              <w:tabs>
                <w:tab w:val="left" w:pos="0"/>
              </w:tabs>
              <w:spacing w:before="120" w:after="120" w:line="240" w:lineRule="auto"/>
              <w:jc w:val="center"/>
              <w:rPr>
                <w:rFonts w:ascii="Garamond" w:hAnsi="Garamond"/>
                <w:noProof/>
                <w:position w:val="-8"/>
              </w:rPr>
            </w:pPr>
            <w:r w:rsidRPr="005B1BCB">
              <w:rPr>
                <w:rFonts w:ascii="Garamond" w:hAnsi="Garamond"/>
                <w:noProof/>
                <w:position w:val="-8"/>
              </w:rPr>
              <w:t>…</w:t>
            </w:r>
          </w:p>
          <w:p w:rsidR="005B1BCB" w:rsidRPr="005B1BCB" w:rsidRDefault="005B1BCB" w:rsidP="0034269F">
            <w:pPr>
              <w:tabs>
                <w:tab w:val="left" w:pos="0"/>
              </w:tabs>
              <w:spacing w:before="120" w:after="120" w:line="240" w:lineRule="auto"/>
              <w:jc w:val="both"/>
              <w:rPr>
                <w:rFonts w:ascii="Garamond" w:hAnsi="Garamond"/>
                <w:bCs/>
                <w:iCs/>
              </w:rPr>
            </w:pPr>
            <w:r w:rsidRPr="005B1BCB">
              <w:rPr>
                <w:rFonts w:ascii="Garamond" w:hAnsi="Garamond"/>
                <w:noProof/>
                <w:position w:val="-8"/>
                <w:lang w:eastAsia="ru-RU"/>
              </w:rPr>
              <w:drawing>
                <wp:inline distT="0" distB="0" distL="0" distR="0" wp14:anchorId="2294799D" wp14:editId="350A4025">
                  <wp:extent cx="491821" cy="245911"/>
                  <wp:effectExtent l="0" t="0" r="0" b="1905"/>
                  <wp:docPr id="2"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9"/>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504425" cy="252213"/>
                          </a:xfrm>
                          <a:prstGeom prst="rect">
                            <a:avLst/>
                          </a:prstGeom>
                          <a:noFill/>
                          <a:ln>
                            <a:noFill/>
                          </a:ln>
                        </pic:spPr>
                      </pic:pic>
                    </a:graphicData>
                  </a:graphic>
                </wp:inline>
              </w:drawing>
            </w:r>
            <w:r w:rsidRPr="005B1BCB">
              <w:rPr>
                <w:rFonts w:ascii="Garamond" w:hAnsi="Garamond"/>
              </w:rPr>
              <w:t xml:space="preserve">― величина установленной мощности ЕГО </w:t>
            </w:r>
            <w:r w:rsidRPr="005B1BCB">
              <w:rPr>
                <w:rFonts w:ascii="Garamond" w:hAnsi="Garamond"/>
                <w:i/>
                <w:lang w:val="en-US"/>
              </w:rPr>
              <w:t>b</w:t>
            </w:r>
            <w:r w:rsidRPr="005B1BCB">
              <w:rPr>
                <w:rFonts w:ascii="Garamond" w:hAnsi="Garamond"/>
              </w:rPr>
              <w:t xml:space="preserve">, входящей в ГТП генерации </w:t>
            </w:r>
            <w:r w:rsidRPr="005B1BCB">
              <w:rPr>
                <w:rFonts w:ascii="Garamond" w:hAnsi="Garamond"/>
                <w:i/>
              </w:rPr>
              <w:t>р</w:t>
            </w:r>
            <w:r w:rsidRPr="005B1BCB">
              <w:rPr>
                <w:rFonts w:ascii="Garamond" w:hAnsi="Garamond"/>
              </w:rPr>
              <w:t xml:space="preserve">, определенная по состоянию на операционные сутки </w:t>
            </w:r>
            <w:r w:rsidRPr="005B1BCB">
              <w:rPr>
                <w:rFonts w:ascii="Garamond" w:hAnsi="Garamond"/>
                <w:i/>
                <w:lang w:val="en-US"/>
              </w:rPr>
              <w:t>d</w:t>
            </w:r>
            <w:r w:rsidRPr="005B1BCB">
              <w:rPr>
                <w:rFonts w:ascii="Garamond" w:hAnsi="Garamond"/>
              </w:rPr>
              <w:t xml:space="preserve">, значение которой передается участником оптового рынка в КО в соответствии с формой 12 приложения 1 к </w:t>
            </w:r>
            <w:r w:rsidRPr="005B1BCB">
              <w:rPr>
                <w:rFonts w:ascii="Garamond" w:hAnsi="Garamond"/>
                <w:i/>
                <w:iCs/>
              </w:rPr>
              <w:t xml:space="preserve">Положению о порядке получения статуса субъекта оптового рынка и ведения реестра субъектов оптового рынка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B1BCB" w:rsidRPr="005B1BCB" w:rsidRDefault="005B1BCB" w:rsidP="0034269F">
            <w:pPr>
              <w:tabs>
                <w:tab w:val="left" w:pos="0"/>
              </w:tabs>
              <w:spacing w:before="120" w:after="120" w:line="240" w:lineRule="auto"/>
              <w:jc w:val="center"/>
              <w:rPr>
                <w:rFonts w:ascii="Garamond" w:hAnsi="Garamond"/>
                <w:color w:val="000000"/>
              </w:rPr>
            </w:pPr>
            <w:r w:rsidRPr="005B1BCB">
              <w:rPr>
                <w:rFonts w:ascii="Garamond" w:hAnsi="Garamond"/>
                <w:noProof/>
                <w:position w:val="-8"/>
              </w:rPr>
              <w:t>…</w:t>
            </w:r>
          </w:p>
        </w:tc>
      </w:tr>
      <w:tr w:rsidR="005B1BCB" w:rsidRPr="005B1BCB" w:rsidTr="005B1BCB">
        <w:trPr>
          <w:trHeight w:val="435"/>
        </w:trPr>
        <w:tc>
          <w:tcPr>
            <w:tcW w:w="960" w:type="dxa"/>
            <w:vAlign w:val="center"/>
          </w:tcPr>
          <w:p w:rsidR="005B1BCB" w:rsidRPr="005B1BCB" w:rsidRDefault="00671C21" w:rsidP="005B1BCB">
            <w:pPr>
              <w:jc w:val="center"/>
              <w:rPr>
                <w:rFonts w:ascii="Garamond" w:hAnsi="Garamond"/>
              </w:rPr>
            </w:pPr>
            <w:r>
              <w:rPr>
                <w:rFonts w:ascii="Garamond" w:hAnsi="Garamond"/>
                <w:b/>
                <w:color w:val="000000"/>
              </w:rPr>
              <w:t>5.1.2.2</w:t>
            </w:r>
          </w:p>
        </w:tc>
        <w:tc>
          <w:tcPr>
            <w:tcW w:w="6844" w:type="dxa"/>
          </w:tcPr>
          <w:p w:rsidR="005B1BCB" w:rsidRPr="005B1BCB" w:rsidRDefault="005B1BCB" w:rsidP="0034269F">
            <w:pPr>
              <w:spacing w:before="120" w:after="120" w:line="240" w:lineRule="auto"/>
              <w:jc w:val="center"/>
              <w:rPr>
                <w:rFonts w:ascii="Garamond" w:hAnsi="Garamond"/>
                <w:color w:val="000000"/>
              </w:rPr>
            </w:pPr>
            <w:r w:rsidRPr="005B1BCB">
              <w:rPr>
                <w:rFonts w:ascii="Garamond" w:hAnsi="Garamond"/>
                <w:color w:val="000000"/>
              </w:rPr>
              <w:t>…</w:t>
            </w:r>
          </w:p>
          <w:p w:rsidR="005B1BCB" w:rsidRPr="005B1BCB" w:rsidRDefault="005B1BCB" w:rsidP="0034269F">
            <w:pPr>
              <w:spacing w:before="120" w:after="120" w:line="240" w:lineRule="auto"/>
              <w:ind w:left="-71"/>
              <w:jc w:val="both"/>
              <w:rPr>
                <w:rFonts w:ascii="Garamond" w:hAnsi="Garamond"/>
                <w:bCs/>
                <w:iCs/>
              </w:rPr>
            </w:pPr>
            <w:r w:rsidRPr="005B1BCB">
              <w:rPr>
                <w:rFonts w:ascii="Garamond" w:hAnsi="Garamond"/>
                <w:color w:val="000000"/>
                <w:position w:val="-8"/>
              </w:rPr>
              <w:object w:dxaOrig="600" w:dyaOrig="340" w14:anchorId="654BA98D">
                <v:shape id="_x0000_i1262" type="#_x0000_t75" style="width:38.1pt;height:18.75pt" o:ole="">
                  <v:imagedata r:id="rId358" o:title=""/>
                </v:shape>
                <o:OLEObject Type="Embed" ProgID="Equation.3" ShapeID="_x0000_i1262" DrawAspect="Content" ObjectID="_1635869550" r:id="rId359"/>
              </w:object>
            </w:r>
            <w:r w:rsidRPr="005B1BCB">
              <w:rPr>
                <w:rFonts w:ascii="Garamond" w:hAnsi="Garamond"/>
              </w:rPr>
              <w:t xml:space="preserve"> ― величина установленной мощности развернутой по ВСВГО единицы генерирующего оборудования </w:t>
            </w:r>
            <w:r w:rsidRPr="005B1BCB">
              <w:rPr>
                <w:rFonts w:ascii="Garamond" w:hAnsi="Garamond"/>
                <w:i/>
                <w:lang w:val="en-US"/>
              </w:rPr>
              <w:t>b</w:t>
            </w:r>
            <w:r w:rsidRPr="005B1BCB">
              <w:rPr>
                <w:rFonts w:ascii="Garamond" w:hAnsi="Garamond"/>
                <w:color w:val="000000"/>
              </w:rPr>
              <w:t xml:space="preserve">, определенная по состоянию на операционные сутки </w:t>
            </w:r>
            <w:r w:rsidRPr="005B1BCB">
              <w:rPr>
                <w:rFonts w:ascii="Garamond" w:hAnsi="Garamond"/>
                <w:i/>
                <w:color w:val="000000"/>
                <w:lang w:val="en-US"/>
              </w:rPr>
              <w:t>d</w:t>
            </w:r>
            <w:r w:rsidRPr="005B1BCB">
              <w:rPr>
                <w:rFonts w:ascii="Garamond" w:hAnsi="Garamond"/>
                <w:color w:val="000000"/>
              </w:rPr>
              <w:t xml:space="preserve">, </w:t>
            </w:r>
            <w:r w:rsidRPr="005B1BCB">
              <w:rPr>
                <w:rFonts w:ascii="Garamond" w:hAnsi="Garamond"/>
              </w:rPr>
              <w:t>значение которой передается участником ОРЭ в КО в соответствии с формой 12</w:t>
            </w:r>
            <w:r w:rsidRPr="005B1BCB">
              <w:rPr>
                <w:rFonts w:ascii="Garamond" w:hAnsi="Garamond"/>
                <w:highlight w:val="yellow"/>
              </w:rPr>
              <w:t>, формой 12 «А»</w:t>
            </w:r>
            <w:r w:rsidRPr="005B1BCB">
              <w:rPr>
                <w:rFonts w:ascii="Garamond" w:hAnsi="Garamond"/>
              </w:rPr>
              <w:t xml:space="preserve"> приложения 1 к </w:t>
            </w:r>
            <w:r w:rsidRPr="005B1BCB">
              <w:rPr>
                <w:rFonts w:ascii="Garamond" w:hAnsi="Garamond"/>
                <w:i/>
                <w:iCs/>
              </w:rPr>
              <w:t>Положению о порядке получения статуса субъекта оптового рынка и ведения реестра субъектов оптового рынка</w:t>
            </w:r>
            <w:r w:rsidRPr="005B1BCB">
              <w:rPr>
                <w:rFonts w:ascii="Garamond" w:hAnsi="Garamond"/>
                <w:bCs/>
                <w:iCs/>
              </w:rPr>
              <w:t xml:space="preserve">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B1BCB" w:rsidRPr="005B1BCB" w:rsidRDefault="005B1BCB" w:rsidP="0034269F">
            <w:pPr>
              <w:spacing w:before="120" w:after="120" w:line="240" w:lineRule="auto"/>
              <w:ind w:left="-71"/>
              <w:jc w:val="center"/>
              <w:rPr>
                <w:rFonts w:ascii="Garamond" w:hAnsi="Garamond"/>
                <w:noProof/>
                <w:position w:val="-8"/>
              </w:rPr>
            </w:pPr>
            <w:r w:rsidRPr="005B1BCB">
              <w:rPr>
                <w:rFonts w:ascii="Garamond" w:hAnsi="Garamond"/>
                <w:noProof/>
                <w:position w:val="-8"/>
              </w:rPr>
              <w:t>…</w:t>
            </w:r>
          </w:p>
        </w:tc>
        <w:tc>
          <w:tcPr>
            <w:tcW w:w="7007" w:type="dxa"/>
          </w:tcPr>
          <w:p w:rsidR="005B1BCB" w:rsidRPr="005B1BCB" w:rsidRDefault="005B1BCB" w:rsidP="0034269F">
            <w:pPr>
              <w:spacing w:before="120" w:after="120" w:line="240" w:lineRule="auto"/>
              <w:ind w:left="-71"/>
              <w:jc w:val="center"/>
              <w:rPr>
                <w:rFonts w:ascii="Garamond" w:hAnsi="Garamond"/>
                <w:color w:val="000000"/>
              </w:rPr>
            </w:pPr>
            <w:r w:rsidRPr="005B1BCB">
              <w:rPr>
                <w:rFonts w:ascii="Garamond" w:hAnsi="Garamond"/>
                <w:color w:val="000000"/>
              </w:rPr>
              <w:t>…</w:t>
            </w:r>
          </w:p>
          <w:p w:rsidR="005B1BCB" w:rsidRPr="00671C21" w:rsidRDefault="005B1BCB" w:rsidP="0034269F">
            <w:pPr>
              <w:spacing w:before="120" w:after="120" w:line="240" w:lineRule="auto"/>
              <w:ind w:left="-71"/>
              <w:jc w:val="both"/>
              <w:rPr>
                <w:rFonts w:ascii="Garamond" w:hAnsi="Garamond"/>
                <w:bCs/>
                <w:iCs/>
              </w:rPr>
            </w:pPr>
            <w:r w:rsidRPr="005B1BCB">
              <w:rPr>
                <w:rFonts w:ascii="Garamond" w:hAnsi="Garamond"/>
                <w:color w:val="000000"/>
                <w:position w:val="-8"/>
              </w:rPr>
              <w:object w:dxaOrig="600" w:dyaOrig="340" w14:anchorId="22B46575">
                <v:shape id="_x0000_i1263" type="#_x0000_t75" style="width:38.1pt;height:18.75pt" o:ole="">
                  <v:imagedata r:id="rId358" o:title=""/>
                </v:shape>
                <o:OLEObject Type="Embed" ProgID="Equation.3" ShapeID="_x0000_i1263" DrawAspect="Content" ObjectID="_1635869551" r:id="rId360"/>
              </w:object>
            </w:r>
            <w:r w:rsidRPr="005B1BCB">
              <w:rPr>
                <w:rFonts w:ascii="Garamond" w:hAnsi="Garamond"/>
              </w:rPr>
              <w:t xml:space="preserve"> ― величина установленной мощности развернутой по ВСВГО единицы генерирующего оборудования </w:t>
            </w:r>
            <w:r w:rsidRPr="005B1BCB">
              <w:rPr>
                <w:rFonts w:ascii="Garamond" w:hAnsi="Garamond"/>
                <w:i/>
                <w:lang w:val="en-US"/>
              </w:rPr>
              <w:t>b</w:t>
            </w:r>
            <w:r w:rsidRPr="005B1BCB">
              <w:rPr>
                <w:rFonts w:ascii="Garamond" w:hAnsi="Garamond"/>
                <w:color w:val="000000"/>
              </w:rPr>
              <w:t xml:space="preserve">, определенная по состоянию на операционные сутки </w:t>
            </w:r>
            <w:r w:rsidRPr="005B1BCB">
              <w:rPr>
                <w:rFonts w:ascii="Garamond" w:hAnsi="Garamond"/>
                <w:i/>
                <w:color w:val="000000"/>
                <w:lang w:val="en-US"/>
              </w:rPr>
              <w:t>d</w:t>
            </w:r>
            <w:r w:rsidRPr="005B1BCB">
              <w:rPr>
                <w:rFonts w:ascii="Garamond" w:hAnsi="Garamond"/>
                <w:color w:val="000000"/>
              </w:rPr>
              <w:t xml:space="preserve">, </w:t>
            </w:r>
            <w:r w:rsidRPr="005B1BCB">
              <w:rPr>
                <w:rFonts w:ascii="Garamond" w:hAnsi="Garamond"/>
              </w:rPr>
              <w:t xml:space="preserve">значение которой передается участником ОРЭ в КО в соответствии с формой 12 приложения 1 к </w:t>
            </w:r>
            <w:r w:rsidRPr="005B1BCB">
              <w:rPr>
                <w:rFonts w:ascii="Garamond" w:hAnsi="Garamond"/>
                <w:i/>
                <w:iCs/>
              </w:rPr>
              <w:t>Положению о порядке получения статуса субъекта оптового рынка и ведения реестра субъектов оптового рынка</w:t>
            </w:r>
            <w:r w:rsidRPr="005B1BCB">
              <w:rPr>
                <w:rFonts w:ascii="Garamond" w:hAnsi="Garamond"/>
                <w:bCs/>
                <w:iCs/>
              </w:rPr>
              <w:t xml:space="preserve"> </w:t>
            </w:r>
            <w:r w:rsidRPr="005B1BCB">
              <w:rPr>
                <w:rFonts w:ascii="Garamond" w:eastAsia="Batang" w:hAnsi="Garamond" w:cs="Garamond"/>
                <w:lang w:eastAsia="ko-KR"/>
              </w:rPr>
              <w:t xml:space="preserve">(Приложение № 1.1 к </w:t>
            </w:r>
            <w:r w:rsidRPr="005B1BCB">
              <w:rPr>
                <w:rFonts w:ascii="Garamond" w:eastAsia="Batang" w:hAnsi="Garamond" w:cs="Garamond"/>
                <w:i/>
                <w:lang w:eastAsia="ko-KR"/>
              </w:rPr>
              <w:t>Договору о присоединении к торговой системе оптового рынка</w:t>
            </w:r>
            <w:r w:rsidRPr="005B1BCB">
              <w:rPr>
                <w:rFonts w:ascii="Garamond" w:eastAsia="Batang" w:hAnsi="Garamond" w:cs="Garamond"/>
                <w:lang w:eastAsia="ko-KR"/>
              </w:rPr>
              <w:t>)</w:t>
            </w:r>
            <w:r w:rsidRPr="005B1BCB">
              <w:rPr>
                <w:rFonts w:ascii="Garamond" w:hAnsi="Garamond"/>
                <w:bCs/>
                <w:iCs/>
              </w:rPr>
              <w:t>.</w:t>
            </w:r>
          </w:p>
          <w:p w:rsidR="005B1BCB" w:rsidRPr="005B1BCB" w:rsidRDefault="005B1BCB" w:rsidP="0034269F">
            <w:pPr>
              <w:tabs>
                <w:tab w:val="left" w:pos="0"/>
              </w:tabs>
              <w:spacing w:before="120" w:after="120" w:line="240" w:lineRule="auto"/>
              <w:jc w:val="center"/>
              <w:rPr>
                <w:rFonts w:ascii="Garamond" w:hAnsi="Garamond"/>
                <w:noProof/>
                <w:position w:val="-8"/>
              </w:rPr>
            </w:pPr>
            <w:r w:rsidRPr="005B1BCB">
              <w:rPr>
                <w:rFonts w:ascii="Garamond" w:hAnsi="Garamond"/>
                <w:noProof/>
                <w:position w:val="-8"/>
              </w:rPr>
              <w:t>…</w:t>
            </w:r>
          </w:p>
        </w:tc>
      </w:tr>
    </w:tbl>
    <w:p w:rsidR="005B1BCB" w:rsidRPr="005B1BCB" w:rsidRDefault="005B1BCB" w:rsidP="005B1BCB">
      <w:pPr>
        <w:jc w:val="center"/>
        <w:rPr>
          <w:rFonts w:ascii="Garamond" w:hAnsi="Garamond"/>
        </w:rPr>
      </w:pPr>
    </w:p>
    <w:p w:rsidR="005B1BCB" w:rsidRDefault="005B1BCB" w:rsidP="0034269F">
      <w:pPr>
        <w:pStyle w:val="2"/>
        <w:numPr>
          <w:ilvl w:val="0"/>
          <w:numId w:val="0"/>
        </w:numPr>
        <w:spacing w:before="0" w:after="0" w:line="240" w:lineRule="auto"/>
        <w:ind w:right="249"/>
        <w:jc w:val="left"/>
        <w:rPr>
          <w:sz w:val="26"/>
          <w:szCs w:val="26"/>
          <w:lang w:val="ru-RU"/>
        </w:rPr>
      </w:pPr>
      <w:r w:rsidRPr="0034269F">
        <w:rPr>
          <w:sz w:val="26"/>
          <w:szCs w:val="26"/>
          <w:lang w:val="ru-RU"/>
        </w:rPr>
        <w:t xml:space="preserve">Предложения по изменениям и дополнениям в РЕГЛАМЕНТ </w:t>
      </w:r>
      <w:r w:rsidRPr="0034269F">
        <w:rPr>
          <w:caps/>
          <w:sz w:val="26"/>
          <w:szCs w:val="26"/>
          <w:lang w:val="ru-RU"/>
        </w:rPr>
        <w:t>определения объемов фактически поставленной на оптовый рынок мощности (</w:t>
      </w:r>
      <w:r w:rsidRPr="0034269F">
        <w:rPr>
          <w:sz w:val="26"/>
          <w:szCs w:val="26"/>
          <w:lang w:val="ru-RU"/>
        </w:rPr>
        <w:t>Приложение № 13 к Договору о присоединении к торговой системе оптового рынка)</w:t>
      </w:r>
    </w:p>
    <w:p w:rsidR="0034269F" w:rsidRPr="0034269F" w:rsidRDefault="0034269F" w:rsidP="0034269F">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34269F">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lang w:val="en-US"/>
              </w:rPr>
            </w:pPr>
            <w:r w:rsidRPr="005B1BCB">
              <w:rPr>
                <w:rFonts w:ascii="Garamond" w:hAnsi="Garamond" w:cs="Garamond"/>
                <w:b/>
                <w:bCs/>
                <w:lang w:val="en-US"/>
              </w:rPr>
              <w:t>3</w:t>
            </w:r>
          </w:p>
        </w:tc>
        <w:tc>
          <w:tcPr>
            <w:tcW w:w="6844" w:type="dxa"/>
          </w:tcPr>
          <w:p w:rsidR="005B1BCB" w:rsidRPr="005B1BCB" w:rsidRDefault="005B1BCB" w:rsidP="0034269F">
            <w:pPr>
              <w:spacing w:before="120" w:after="120" w:line="240" w:lineRule="auto"/>
              <w:rPr>
                <w:rFonts w:ascii="Garamond" w:hAnsi="Garamond"/>
              </w:rPr>
            </w:pPr>
            <w:r w:rsidRPr="005B1BCB">
              <w:rPr>
                <w:rFonts w:ascii="Garamond" w:hAnsi="Garamond"/>
              </w:rPr>
              <w:t>…</w:t>
            </w:r>
          </w:p>
          <w:p w:rsidR="005B1BCB" w:rsidRPr="005B1BCB" w:rsidRDefault="005B1BCB" w:rsidP="0034269F">
            <w:pPr>
              <w:spacing w:before="120" w:after="120" w:line="240" w:lineRule="auto"/>
              <w:ind w:firstLine="600"/>
              <w:jc w:val="both"/>
              <w:rPr>
                <w:rFonts w:ascii="Garamond" w:hAnsi="Garamond"/>
              </w:rPr>
            </w:pPr>
            <w:r w:rsidRPr="005B1BCB">
              <w:rPr>
                <w:rFonts w:ascii="Garamond" w:hAnsi="Garamond"/>
              </w:rPr>
              <w:t xml:space="preserve">В качестве значения минимальной и максимальной активной мощности генерирующего оборудования используются соответственно величины нижнего и верхнего предела регулировочного диапазона, представленные участником оптового рынка Коммерческому оператору в соответствии с </w:t>
            </w:r>
            <w:r w:rsidRPr="005B1BCB">
              <w:rPr>
                <w:rFonts w:ascii="Garamond" w:hAnsi="Garamond"/>
                <w:i/>
              </w:rPr>
              <w:t xml:space="preserve">Положением о порядке получения статуса субъекта оптового </w:t>
            </w:r>
            <w:r w:rsidRPr="005B1BCB">
              <w:rPr>
                <w:rFonts w:ascii="Garamond" w:hAnsi="Garamond"/>
                <w:i/>
              </w:rPr>
              <w:lastRenderedPageBreak/>
              <w:t>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 xml:space="preserve">) </w:t>
            </w:r>
            <w:r w:rsidRPr="005B1BCB">
              <w:rPr>
                <w:rFonts w:ascii="Garamond" w:hAnsi="Garamond"/>
              </w:rPr>
              <w:t xml:space="preserve">в перечне паспортных технологических характеристик генерирующего оборудования по форме </w:t>
            </w:r>
            <w:r w:rsidRPr="005B1BCB">
              <w:rPr>
                <w:rFonts w:ascii="Garamond" w:hAnsi="Garamond"/>
                <w:highlight w:val="yellow"/>
              </w:rPr>
              <w:t>(-ам)</w:t>
            </w:r>
            <w:r w:rsidRPr="005B1BCB">
              <w:rPr>
                <w:rFonts w:ascii="Garamond" w:hAnsi="Garamond"/>
              </w:rPr>
              <w:t xml:space="preserve"> 12 </w:t>
            </w:r>
            <w:r w:rsidRPr="005B1BCB">
              <w:rPr>
                <w:rFonts w:ascii="Garamond" w:hAnsi="Garamond"/>
                <w:highlight w:val="yellow"/>
              </w:rPr>
              <w:t>и (или) 12А</w:t>
            </w:r>
            <w:r w:rsidRPr="005B1BCB">
              <w:rPr>
                <w:rFonts w:ascii="Garamond" w:hAnsi="Garamond"/>
              </w:rPr>
              <w:t xml:space="preserve"> (приложение 1 к указанному Положению).</w:t>
            </w:r>
          </w:p>
          <w:p w:rsidR="005B1BCB" w:rsidRPr="005B1BCB" w:rsidRDefault="005B1BCB" w:rsidP="0034269F">
            <w:pPr>
              <w:spacing w:before="120" w:after="120" w:line="240" w:lineRule="auto"/>
              <w:ind w:firstLine="600"/>
              <w:jc w:val="center"/>
              <w:rPr>
                <w:rFonts w:ascii="Garamond" w:hAnsi="Garamond" w:cs="Garamond"/>
                <w:bCs/>
                <w:i/>
              </w:rPr>
            </w:pPr>
            <w:r w:rsidRPr="005B1BCB">
              <w:rPr>
                <w:rFonts w:ascii="Garamond" w:hAnsi="Garamond"/>
              </w:rPr>
              <w:t>…</w:t>
            </w:r>
          </w:p>
        </w:tc>
        <w:tc>
          <w:tcPr>
            <w:tcW w:w="7007" w:type="dxa"/>
          </w:tcPr>
          <w:p w:rsidR="005B1BCB" w:rsidRPr="005B1BCB" w:rsidRDefault="005B1BCB" w:rsidP="0034269F">
            <w:pPr>
              <w:spacing w:before="120" w:after="120" w:line="240" w:lineRule="auto"/>
              <w:rPr>
                <w:rFonts w:ascii="Garamond" w:hAnsi="Garamond"/>
              </w:rPr>
            </w:pPr>
            <w:r w:rsidRPr="005B1BCB">
              <w:rPr>
                <w:rFonts w:ascii="Garamond" w:hAnsi="Garamond"/>
              </w:rPr>
              <w:lastRenderedPageBreak/>
              <w:t>…</w:t>
            </w:r>
          </w:p>
          <w:p w:rsidR="005B1BCB" w:rsidRPr="005B1BCB" w:rsidRDefault="005B1BCB" w:rsidP="0034269F">
            <w:pPr>
              <w:spacing w:before="120" w:after="120" w:line="240" w:lineRule="auto"/>
              <w:ind w:firstLine="600"/>
              <w:jc w:val="both"/>
              <w:rPr>
                <w:rFonts w:ascii="Garamond" w:hAnsi="Garamond"/>
              </w:rPr>
            </w:pPr>
            <w:r w:rsidRPr="005B1BCB">
              <w:rPr>
                <w:rFonts w:ascii="Garamond" w:hAnsi="Garamond"/>
              </w:rPr>
              <w:t xml:space="preserve">В качестве значения минимальной и максимальной активной мощности генерирующего оборудования используются соответственно величины нижнего и верхнего предела регулировочного диапазона, представленные участником оптового рынка Коммерческому оператору в соответствии с </w:t>
            </w:r>
            <w:r w:rsidRPr="005B1BCB">
              <w:rPr>
                <w:rFonts w:ascii="Garamond" w:hAnsi="Garamond"/>
                <w:i/>
              </w:rPr>
              <w:t xml:space="preserve">Положением о порядке получения статуса субъекта оптового рынка </w:t>
            </w:r>
            <w:r w:rsidRPr="005B1BCB">
              <w:rPr>
                <w:rFonts w:ascii="Garamond" w:hAnsi="Garamond"/>
                <w:i/>
              </w:rPr>
              <w:lastRenderedPageBreak/>
              <w:t>и ведения реестра субъектов оптового рынка</w:t>
            </w:r>
            <w:r w:rsidRPr="005B1BCB">
              <w:rPr>
                <w:rFonts w:ascii="Garamond" w:hAnsi="Garamond"/>
              </w:rPr>
              <w:t xml:space="preserve"> (Приложение № 1.1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 xml:space="preserve">) </w:t>
            </w:r>
            <w:r w:rsidRPr="005B1BCB">
              <w:rPr>
                <w:rFonts w:ascii="Garamond" w:hAnsi="Garamond"/>
              </w:rPr>
              <w:t>в перечне паспортных технологических характеристик генерирующего оборудования по форме 12 (приложение 1 к указанному Положению).</w:t>
            </w:r>
          </w:p>
          <w:p w:rsidR="005B1BCB" w:rsidRPr="005B1BCB" w:rsidRDefault="005B1BCB" w:rsidP="0034269F">
            <w:pPr>
              <w:pStyle w:val="4"/>
              <w:widowControl w:val="0"/>
              <w:numPr>
                <w:ilvl w:val="0"/>
                <w:numId w:val="0"/>
              </w:numPr>
              <w:suppressAutoHyphens/>
              <w:spacing w:line="240" w:lineRule="auto"/>
              <w:jc w:val="center"/>
              <w:rPr>
                <w:rFonts w:ascii="Garamond" w:hAnsi="Garamond" w:cs="Garamond"/>
                <w:bCs/>
                <w:i/>
                <w:sz w:val="22"/>
                <w:szCs w:val="22"/>
              </w:rPr>
            </w:pPr>
            <w:r w:rsidRPr="005B1BCB">
              <w:rPr>
                <w:rFonts w:ascii="Garamond" w:hAnsi="Garamond" w:cs="Garamond"/>
                <w:bCs/>
                <w:sz w:val="22"/>
                <w:szCs w:val="22"/>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lang w:val="en-US"/>
              </w:rPr>
            </w:pPr>
            <w:r w:rsidRPr="005B1BCB">
              <w:rPr>
                <w:rFonts w:ascii="Garamond" w:hAnsi="Garamond" w:cs="Garamond"/>
                <w:b/>
                <w:bCs/>
                <w:lang w:val="en-US"/>
              </w:rPr>
              <w:lastRenderedPageBreak/>
              <w:t>3.4.8</w:t>
            </w:r>
          </w:p>
        </w:tc>
        <w:tc>
          <w:tcPr>
            <w:tcW w:w="6844" w:type="dxa"/>
          </w:tcPr>
          <w:p w:rsidR="005B1BCB" w:rsidRPr="005B1BCB" w:rsidRDefault="005B1BCB" w:rsidP="0034269F">
            <w:pPr>
              <w:widowControl w:val="0"/>
              <w:spacing w:before="120" w:after="120" w:line="240" w:lineRule="auto"/>
              <w:rPr>
                <w:rFonts w:ascii="Garamond" w:hAnsi="Garamond"/>
              </w:rPr>
            </w:pPr>
            <w:r w:rsidRPr="005B1BCB">
              <w:rPr>
                <w:rFonts w:ascii="Garamond" w:hAnsi="Garamond"/>
              </w:rPr>
              <w:t>…</w:t>
            </w:r>
          </w:p>
          <w:p w:rsidR="005B1BCB" w:rsidRPr="005B1BCB" w:rsidRDefault="005B1BCB" w:rsidP="0034269F">
            <w:pPr>
              <w:widowControl w:val="0"/>
              <w:spacing w:before="120" w:after="120" w:line="240" w:lineRule="auto"/>
              <w:ind w:firstLine="567"/>
              <w:jc w:val="both"/>
              <w:rPr>
                <w:rFonts w:ascii="Garamond" w:hAnsi="Garamond"/>
              </w:rPr>
            </w:pPr>
            <w:r w:rsidRPr="005B1BCB">
              <w:rPr>
                <w:rFonts w:ascii="Garamond" w:hAnsi="Garamond"/>
              </w:rPr>
              <w:t xml:space="preserve">В качестве величины минимальной мощности генерирующего оборудования, отключенного по результатам процедуры ВСВГО и включенного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5B1BCB">
              <w:rPr>
                <w:rFonts w:ascii="Garamond" w:hAnsi="Garamond"/>
                <w:i/>
              </w:rPr>
              <w:t>Х</w:t>
            </w:r>
            <w:r w:rsidRPr="005B1BCB">
              <w:rPr>
                <w:rFonts w:ascii="Garamond" w:hAnsi="Garamond"/>
              </w:rPr>
              <w:t xml:space="preserve">-2 (для второй неценовой зоны – до 10 часов 00 минут хабаровского времени суток </w:t>
            </w:r>
            <w:r w:rsidRPr="005B1BCB">
              <w:rPr>
                <w:rFonts w:ascii="Garamond" w:hAnsi="Garamond"/>
                <w:i/>
              </w:rPr>
              <w:t>Х</w:t>
            </w:r>
            <w:r w:rsidRPr="005B1BCB">
              <w:rPr>
                <w:rFonts w:ascii="Garamond" w:hAnsi="Garamond"/>
              </w:rPr>
              <w:t xml:space="preserve">-1), и значения нижнего предела регулировочного диапазона, представленного участником оптового рынка Коммерческому оператору в соответствии с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w:t>
            </w:r>
            <w:r w:rsidRPr="005B1BCB">
              <w:rPr>
                <w:rFonts w:ascii="Garamond" w:hAnsi="Garamond"/>
                <w:highlight w:val="yellow"/>
              </w:rPr>
              <w:t>/12А</w:t>
            </w:r>
            <w:r w:rsidRPr="005B1BCB">
              <w:rPr>
                <w:rFonts w:ascii="Garamond" w:hAnsi="Garamond"/>
              </w:rPr>
              <w:t xml:space="preserve"> (приложение 1 к данному Положению).</w:t>
            </w:r>
          </w:p>
          <w:p w:rsidR="005B1BCB" w:rsidRPr="005B1BCB" w:rsidRDefault="005B1BCB" w:rsidP="0034269F">
            <w:pPr>
              <w:widowControl w:val="0"/>
              <w:spacing w:before="120" w:after="120" w:line="240" w:lineRule="auto"/>
              <w:ind w:firstLine="567"/>
              <w:jc w:val="center"/>
              <w:rPr>
                <w:rFonts w:ascii="Garamond" w:hAnsi="Garamond"/>
                <w:lang w:val="en-US"/>
              </w:rPr>
            </w:pPr>
            <w:r w:rsidRPr="005B1BCB">
              <w:rPr>
                <w:rFonts w:ascii="Garamond" w:hAnsi="Garamond"/>
                <w:lang w:val="en-US"/>
              </w:rPr>
              <w:t>…</w:t>
            </w:r>
          </w:p>
        </w:tc>
        <w:tc>
          <w:tcPr>
            <w:tcW w:w="7007" w:type="dxa"/>
          </w:tcPr>
          <w:p w:rsidR="005B1BCB" w:rsidRPr="005B1BCB" w:rsidRDefault="005B1BCB" w:rsidP="0034269F">
            <w:pPr>
              <w:widowControl w:val="0"/>
              <w:spacing w:before="120" w:after="120" w:line="240" w:lineRule="auto"/>
              <w:rPr>
                <w:rFonts w:ascii="Garamond" w:hAnsi="Garamond"/>
              </w:rPr>
            </w:pPr>
            <w:r w:rsidRPr="005B1BCB">
              <w:rPr>
                <w:rFonts w:ascii="Garamond" w:hAnsi="Garamond"/>
              </w:rPr>
              <w:t>…</w:t>
            </w:r>
          </w:p>
          <w:p w:rsidR="005B1BCB" w:rsidRPr="005B1BCB" w:rsidRDefault="005B1BCB" w:rsidP="0034269F">
            <w:pPr>
              <w:widowControl w:val="0"/>
              <w:spacing w:before="120" w:after="120" w:line="240" w:lineRule="auto"/>
              <w:ind w:firstLine="567"/>
              <w:jc w:val="both"/>
              <w:rPr>
                <w:rFonts w:ascii="Garamond" w:hAnsi="Garamond"/>
              </w:rPr>
            </w:pPr>
            <w:r w:rsidRPr="005B1BCB">
              <w:rPr>
                <w:rFonts w:ascii="Garamond" w:hAnsi="Garamond"/>
              </w:rPr>
              <w:t xml:space="preserve">В качестве величины минимальной мощности генерирующего оборудования, отключенного по результатам процедуры ВСВГО и включенного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5B1BCB">
              <w:rPr>
                <w:rFonts w:ascii="Garamond" w:hAnsi="Garamond"/>
                <w:i/>
              </w:rPr>
              <w:t>Х</w:t>
            </w:r>
            <w:r w:rsidRPr="005B1BCB">
              <w:rPr>
                <w:rFonts w:ascii="Garamond" w:hAnsi="Garamond"/>
              </w:rPr>
              <w:t xml:space="preserve">-2 (для второй неценовой зоны – до 10 часов 00 минут хабаровского времени суток </w:t>
            </w:r>
            <w:r w:rsidRPr="005B1BCB">
              <w:rPr>
                <w:rFonts w:ascii="Garamond" w:hAnsi="Garamond"/>
                <w:i/>
              </w:rPr>
              <w:t>Х</w:t>
            </w:r>
            <w:r w:rsidRPr="005B1BCB">
              <w:rPr>
                <w:rFonts w:ascii="Garamond" w:hAnsi="Garamond"/>
              </w:rPr>
              <w:t xml:space="preserve">-1), и значения нижнего предела регулировочного диапазона, представленного участником оптового рынка Коммерческому оператору в соответствии с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 (приложение 1 к данному Положению).</w:t>
            </w:r>
          </w:p>
          <w:p w:rsidR="005B1BCB" w:rsidRPr="005B1BCB" w:rsidRDefault="005B1BCB" w:rsidP="0034269F">
            <w:pPr>
              <w:spacing w:before="120" w:after="120" w:line="240" w:lineRule="auto"/>
              <w:ind w:firstLine="600"/>
              <w:jc w:val="center"/>
              <w:rPr>
                <w:rFonts w:ascii="Garamond" w:hAnsi="Garamond"/>
              </w:rPr>
            </w:pPr>
            <w:r w:rsidRPr="005B1BCB">
              <w:rPr>
                <w:rFonts w:ascii="Garamond" w:hAnsi="Garamond"/>
                <w:lang w:val="en-US"/>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lang w:val="en-US"/>
              </w:rPr>
            </w:pPr>
            <w:r w:rsidRPr="005B1BCB">
              <w:rPr>
                <w:rFonts w:ascii="Garamond" w:hAnsi="Garamond" w:cs="Garamond"/>
                <w:b/>
                <w:bCs/>
                <w:lang w:val="en-US"/>
              </w:rPr>
              <w:t>3.4.10</w:t>
            </w:r>
          </w:p>
        </w:tc>
        <w:tc>
          <w:tcPr>
            <w:tcW w:w="6844" w:type="dxa"/>
          </w:tcPr>
          <w:p w:rsidR="005B1BCB" w:rsidRPr="000444DF" w:rsidRDefault="005B1BCB" w:rsidP="0034269F">
            <w:pPr>
              <w:pStyle w:val="4"/>
              <w:numPr>
                <w:ilvl w:val="0"/>
                <w:numId w:val="0"/>
              </w:numPr>
              <w:tabs>
                <w:tab w:val="num" w:pos="784"/>
              </w:tabs>
              <w:spacing w:line="240" w:lineRule="auto"/>
              <w:rPr>
                <w:rFonts w:ascii="Garamond" w:hAnsi="Garamond"/>
                <w:i/>
                <w:sz w:val="22"/>
                <w:szCs w:val="22"/>
                <w:lang w:val="ru-RU"/>
              </w:rPr>
            </w:pPr>
            <w:r w:rsidRPr="000444DF">
              <w:rPr>
                <w:rFonts w:ascii="Garamond" w:hAnsi="Garamond"/>
                <w:sz w:val="22"/>
                <w:szCs w:val="22"/>
                <w:lang w:val="ru-RU"/>
              </w:rPr>
              <w:t>…</w:t>
            </w:r>
          </w:p>
          <w:p w:rsidR="005B1BCB" w:rsidRPr="005B1BCB" w:rsidRDefault="005B1BCB" w:rsidP="0034269F">
            <w:pPr>
              <w:pStyle w:val="4"/>
              <w:numPr>
                <w:ilvl w:val="0"/>
                <w:numId w:val="0"/>
              </w:numPr>
              <w:tabs>
                <w:tab w:val="num" w:pos="784"/>
              </w:tabs>
              <w:spacing w:line="240" w:lineRule="auto"/>
              <w:rPr>
                <w:rFonts w:ascii="Garamond" w:hAnsi="Garamond"/>
                <w:i/>
                <w:sz w:val="22"/>
                <w:szCs w:val="22"/>
                <w:lang w:val="ru-RU"/>
              </w:rPr>
            </w:pPr>
            <w:r w:rsidRPr="005B1BCB">
              <w:rPr>
                <w:rFonts w:ascii="Garamond" w:hAnsi="Garamond"/>
                <w:sz w:val="22"/>
                <w:szCs w:val="22"/>
                <w:lang w:val="ru-RU"/>
              </w:rPr>
              <w:t>В качестве величины минимальной мощности генерирующего оборудования, учтенного отключенным на этапе формирования ПДГ и включенного по требованию участника оптового рынка в уведомлении, поданном до часа (</w:t>
            </w:r>
            <w:r w:rsidRPr="005B1BCB">
              <w:rPr>
                <w:rFonts w:ascii="Garamond" w:hAnsi="Garamond"/>
                <w:sz w:val="22"/>
                <w:szCs w:val="22"/>
              </w:rPr>
              <w:t>n</w:t>
            </w:r>
            <w:r w:rsidRPr="005B1BCB">
              <w:rPr>
                <w:rFonts w:ascii="Garamond" w:hAnsi="Garamond"/>
                <w:sz w:val="22"/>
                <w:szCs w:val="22"/>
                <w:lang w:val="ru-RU"/>
              </w:rPr>
              <w:t>-4),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часа (</w:t>
            </w:r>
            <w:r w:rsidRPr="005B1BCB">
              <w:rPr>
                <w:rFonts w:ascii="Garamond" w:hAnsi="Garamond"/>
                <w:sz w:val="22"/>
                <w:szCs w:val="22"/>
              </w:rPr>
              <w:t>n</w:t>
            </w:r>
            <w:r w:rsidRPr="005B1BCB">
              <w:rPr>
                <w:rFonts w:ascii="Garamond" w:hAnsi="Garamond"/>
                <w:sz w:val="22"/>
                <w:szCs w:val="22"/>
                <w:lang w:val="ru-RU"/>
              </w:rPr>
              <w:t>-4), и значения нижнего предела регулировочного диапазона, представленного участником оптового рынка Коммерческому оператору в соответствии с Положением о порядке получения статуса субъекта оптового рынка и ведения реестра субъектов оптового рынка (Приложение № 1.1 к</w:t>
            </w:r>
            <w:r w:rsidRPr="005B1BCB">
              <w:rPr>
                <w:rFonts w:ascii="Garamond" w:hAnsi="Garamond"/>
                <w:sz w:val="22"/>
                <w:szCs w:val="22"/>
              </w:rPr>
              <w:t> </w:t>
            </w:r>
            <w:r w:rsidRPr="005B1BCB">
              <w:rPr>
                <w:rFonts w:ascii="Garamond" w:hAnsi="Garamond"/>
                <w:sz w:val="22"/>
                <w:szCs w:val="22"/>
                <w:lang w:val="ru-RU"/>
              </w:rPr>
              <w:t>Договору о присоединении к торговой системе оптового рынка) в перечне паспортных технологических характеристик генерирующего оборудования по форме 12</w:t>
            </w:r>
            <w:r w:rsidRPr="005B1BCB">
              <w:rPr>
                <w:rFonts w:ascii="Garamond" w:hAnsi="Garamond"/>
                <w:sz w:val="22"/>
                <w:szCs w:val="22"/>
                <w:highlight w:val="yellow"/>
                <w:lang w:val="ru-RU"/>
              </w:rPr>
              <w:t>/12А</w:t>
            </w:r>
            <w:r w:rsidRPr="005B1BCB">
              <w:rPr>
                <w:rFonts w:ascii="Garamond" w:hAnsi="Garamond"/>
                <w:sz w:val="22"/>
                <w:szCs w:val="22"/>
                <w:lang w:val="ru-RU"/>
              </w:rPr>
              <w:t xml:space="preserve"> (приложение 1 к данному Положению).</w:t>
            </w:r>
          </w:p>
          <w:p w:rsidR="005B1BCB" w:rsidRPr="005B1BCB" w:rsidRDefault="005B1BCB" w:rsidP="0034269F">
            <w:pPr>
              <w:widowControl w:val="0"/>
              <w:spacing w:before="120" w:after="120" w:line="240" w:lineRule="auto"/>
              <w:rPr>
                <w:rFonts w:ascii="Garamond" w:hAnsi="Garamond"/>
                <w:lang w:val="en-US"/>
              </w:rPr>
            </w:pPr>
            <w:r w:rsidRPr="005B1BCB">
              <w:rPr>
                <w:rFonts w:ascii="Garamond" w:hAnsi="Garamond"/>
                <w:lang w:val="en-US"/>
              </w:rPr>
              <w:t>…</w:t>
            </w:r>
          </w:p>
        </w:tc>
        <w:tc>
          <w:tcPr>
            <w:tcW w:w="7007" w:type="dxa"/>
          </w:tcPr>
          <w:p w:rsidR="005B1BCB" w:rsidRPr="009924EA" w:rsidRDefault="005B1BCB" w:rsidP="0034269F">
            <w:pPr>
              <w:pStyle w:val="4"/>
              <w:numPr>
                <w:ilvl w:val="0"/>
                <w:numId w:val="0"/>
              </w:numPr>
              <w:tabs>
                <w:tab w:val="num" w:pos="784"/>
              </w:tabs>
              <w:spacing w:line="240" w:lineRule="auto"/>
              <w:ind w:left="360" w:hanging="360"/>
              <w:rPr>
                <w:rFonts w:ascii="Garamond" w:hAnsi="Garamond"/>
                <w:i/>
                <w:sz w:val="22"/>
                <w:szCs w:val="22"/>
                <w:lang w:val="ru-RU"/>
              </w:rPr>
            </w:pPr>
            <w:r w:rsidRPr="009924EA">
              <w:rPr>
                <w:rFonts w:ascii="Garamond" w:hAnsi="Garamond"/>
                <w:sz w:val="22"/>
                <w:szCs w:val="22"/>
                <w:lang w:val="ru-RU"/>
              </w:rPr>
              <w:t>…</w:t>
            </w:r>
          </w:p>
          <w:p w:rsidR="005B1BCB" w:rsidRPr="005B1BCB" w:rsidRDefault="005B1BCB" w:rsidP="0034269F">
            <w:pPr>
              <w:pStyle w:val="4"/>
              <w:numPr>
                <w:ilvl w:val="0"/>
                <w:numId w:val="0"/>
              </w:numPr>
              <w:tabs>
                <w:tab w:val="num" w:pos="784"/>
              </w:tabs>
              <w:spacing w:line="240" w:lineRule="auto"/>
              <w:rPr>
                <w:rFonts w:ascii="Garamond" w:hAnsi="Garamond"/>
                <w:i/>
                <w:sz w:val="22"/>
                <w:szCs w:val="22"/>
                <w:lang w:val="ru-RU"/>
              </w:rPr>
            </w:pPr>
            <w:r w:rsidRPr="005B1BCB">
              <w:rPr>
                <w:rFonts w:ascii="Garamond" w:hAnsi="Garamond"/>
                <w:sz w:val="22"/>
                <w:szCs w:val="22"/>
                <w:lang w:val="ru-RU"/>
              </w:rPr>
              <w:t>В качестве величины минимальной мощности генерирующего оборудования, учтенного отключенным на этапе формирования ПДГ и включенного по требованию участника оптового рынка в уведомлении, поданном до часа (</w:t>
            </w:r>
            <w:r w:rsidRPr="005B1BCB">
              <w:rPr>
                <w:rFonts w:ascii="Garamond" w:hAnsi="Garamond"/>
                <w:sz w:val="22"/>
                <w:szCs w:val="22"/>
              </w:rPr>
              <w:t>n</w:t>
            </w:r>
            <w:r w:rsidRPr="005B1BCB">
              <w:rPr>
                <w:rFonts w:ascii="Garamond" w:hAnsi="Garamond"/>
                <w:sz w:val="22"/>
                <w:szCs w:val="22"/>
                <w:lang w:val="ru-RU"/>
              </w:rPr>
              <w:t>-4),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часа (</w:t>
            </w:r>
            <w:r w:rsidRPr="005B1BCB">
              <w:rPr>
                <w:rFonts w:ascii="Garamond" w:hAnsi="Garamond"/>
                <w:sz w:val="22"/>
                <w:szCs w:val="22"/>
              </w:rPr>
              <w:t>n</w:t>
            </w:r>
            <w:r w:rsidRPr="005B1BCB">
              <w:rPr>
                <w:rFonts w:ascii="Garamond" w:hAnsi="Garamond"/>
                <w:sz w:val="22"/>
                <w:szCs w:val="22"/>
                <w:lang w:val="ru-RU"/>
              </w:rPr>
              <w:t>-4), и значения нижнего предела регулировочного диапазона, представленного участником оптового рынка Коммерческому оператору в соответствии с Положением о порядке получения статуса субъекта оптового рынка и ведения реестра субъектов оптового рынка (Приложение № 1.1 к</w:t>
            </w:r>
            <w:r w:rsidRPr="005B1BCB">
              <w:rPr>
                <w:rFonts w:ascii="Garamond" w:hAnsi="Garamond"/>
                <w:sz w:val="22"/>
                <w:szCs w:val="22"/>
              </w:rPr>
              <w:t> </w:t>
            </w:r>
            <w:r w:rsidRPr="005B1BCB">
              <w:rPr>
                <w:rFonts w:ascii="Garamond" w:hAnsi="Garamond"/>
                <w:sz w:val="22"/>
                <w:szCs w:val="22"/>
                <w:lang w:val="ru-RU"/>
              </w:rPr>
              <w:t>Договору о присоединении к торговой системе оптового рынка) в перечне паспортных технологических характеристик генерирующего оборудования по форме 12 (приложение 1 к данному Положению).</w:t>
            </w:r>
          </w:p>
          <w:p w:rsidR="005B1BCB" w:rsidRPr="005B1BCB" w:rsidRDefault="005B1BCB" w:rsidP="0034269F">
            <w:pPr>
              <w:widowControl w:val="0"/>
              <w:spacing w:before="120" w:after="120" w:line="240" w:lineRule="auto"/>
              <w:rPr>
                <w:rFonts w:ascii="Garamond" w:hAnsi="Garamond"/>
                <w:lang w:val="en-US"/>
              </w:rPr>
            </w:pPr>
            <w:r w:rsidRPr="005B1BCB">
              <w:rPr>
                <w:rFonts w:ascii="Garamond" w:hAnsi="Garamond"/>
                <w:lang w:val="en-US"/>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lang w:val="en-US"/>
              </w:rPr>
            </w:pPr>
            <w:r w:rsidRPr="005B1BCB">
              <w:rPr>
                <w:rFonts w:ascii="Garamond" w:hAnsi="Garamond" w:cs="Garamond"/>
                <w:b/>
                <w:bCs/>
                <w:lang w:val="en-US"/>
              </w:rPr>
              <w:lastRenderedPageBreak/>
              <w:t>3.4.12.1</w:t>
            </w:r>
          </w:p>
        </w:tc>
        <w:tc>
          <w:tcPr>
            <w:tcW w:w="6844" w:type="dxa"/>
          </w:tcPr>
          <w:p w:rsidR="005B1BCB" w:rsidRPr="000444DF" w:rsidRDefault="005B1BCB" w:rsidP="0034269F">
            <w:pPr>
              <w:pStyle w:val="4"/>
              <w:numPr>
                <w:ilvl w:val="0"/>
                <w:numId w:val="0"/>
              </w:numPr>
              <w:tabs>
                <w:tab w:val="num" w:pos="784"/>
              </w:tabs>
              <w:spacing w:line="240" w:lineRule="auto"/>
              <w:rPr>
                <w:rFonts w:ascii="Garamond" w:hAnsi="Garamond"/>
                <w:i/>
                <w:sz w:val="22"/>
                <w:szCs w:val="22"/>
                <w:lang w:val="ru-RU"/>
              </w:rPr>
            </w:pPr>
            <w:r w:rsidRPr="000444DF">
              <w:rPr>
                <w:rFonts w:ascii="Garamond" w:hAnsi="Garamond"/>
                <w:sz w:val="22"/>
                <w:szCs w:val="22"/>
                <w:lang w:val="ru-RU"/>
              </w:rPr>
              <w:t>…</w:t>
            </w:r>
          </w:p>
          <w:p w:rsidR="005B1BCB" w:rsidRPr="005B1BCB" w:rsidRDefault="005B1BCB" w:rsidP="0034269F">
            <w:pPr>
              <w:spacing w:before="120" w:after="120" w:line="240" w:lineRule="auto"/>
              <w:ind w:firstLine="600"/>
              <w:jc w:val="both"/>
              <w:rPr>
                <w:rFonts w:ascii="Garamond" w:hAnsi="Garamond"/>
              </w:rPr>
            </w:pPr>
            <w:r w:rsidRPr="005B1BCB">
              <w:rPr>
                <w:rFonts w:ascii="Garamond" w:hAnsi="Garamond"/>
              </w:rPr>
              <w:t xml:space="preserve">При этом в качестве величины минимальной мощности генерирующего оборудования, отключенного ранее и включаемого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позднее 4 часов до часа фактической поставки, в случае его подачи, и значения нижнего предела регулировочного диапазона, представленного участником оптового рынка Коммерческому оператору в соответствии с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w:t>
            </w:r>
            <w:r w:rsidRPr="005B1BCB">
              <w:rPr>
                <w:rFonts w:ascii="Garamond" w:hAnsi="Garamond"/>
                <w:highlight w:val="yellow"/>
              </w:rPr>
              <w:t>/12А</w:t>
            </w:r>
            <w:r w:rsidRPr="005B1BCB">
              <w:rPr>
                <w:rFonts w:ascii="Garamond" w:hAnsi="Garamond"/>
              </w:rPr>
              <w:t xml:space="preserve"> (приложение 1 к данному Положению).</w:t>
            </w:r>
          </w:p>
          <w:p w:rsidR="005B1BCB" w:rsidRPr="005B1BCB" w:rsidRDefault="005B1BCB" w:rsidP="0034269F">
            <w:pPr>
              <w:spacing w:before="120" w:after="120" w:line="240" w:lineRule="auto"/>
              <w:rPr>
                <w:rFonts w:ascii="Garamond" w:hAnsi="Garamond"/>
                <w:lang w:val="en-US"/>
              </w:rPr>
            </w:pPr>
            <w:r w:rsidRPr="005B1BCB">
              <w:rPr>
                <w:rFonts w:ascii="Garamond" w:hAnsi="Garamond"/>
                <w:lang w:val="en-US"/>
              </w:rPr>
              <w:t>…</w:t>
            </w:r>
          </w:p>
        </w:tc>
        <w:tc>
          <w:tcPr>
            <w:tcW w:w="7007" w:type="dxa"/>
          </w:tcPr>
          <w:p w:rsidR="005B1BCB" w:rsidRPr="005B1BCB" w:rsidRDefault="005B1BCB" w:rsidP="0034269F">
            <w:pPr>
              <w:spacing w:before="120" w:after="120" w:line="240" w:lineRule="auto"/>
              <w:rPr>
                <w:rFonts w:ascii="Garamond" w:hAnsi="Garamond"/>
              </w:rPr>
            </w:pPr>
            <w:r w:rsidRPr="005B1BCB">
              <w:rPr>
                <w:rFonts w:ascii="Garamond" w:hAnsi="Garamond"/>
              </w:rPr>
              <w:t>…</w:t>
            </w:r>
          </w:p>
          <w:p w:rsidR="005B1BCB" w:rsidRPr="005B1BCB" w:rsidRDefault="005B1BCB" w:rsidP="0034269F">
            <w:pPr>
              <w:spacing w:before="120" w:after="120" w:line="240" w:lineRule="auto"/>
              <w:ind w:firstLine="600"/>
              <w:jc w:val="both"/>
              <w:rPr>
                <w:rFonts w:ascii="Garamond" w:hAnsi="Garamond"/>
              </w:rPr>
            </w:pPr>
            <w:r w:rsidRPr="005B1BCB">
              <w:rPr>
                <w:rFonts w:ascii="Garamond" w:hAnsi="Garamond"/>
              </w:rPr>
              <w:t xml:space="preserve">При этом в качестве величины минимальной мощности генерирующего оборудования, отключенного ранее и включаемого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позднее 4 часов до часа фактической поставки, в случае его подачи, и значения нижнего предела регулировочного диапазона, представленного участником оптового рынка Коммерческому оператору в соответствии с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 (приложение 1 к данному Положению).</w:t>
            </w:r>
          </w:p>
          <w:p w:rsidR="005B1BCB" w:rsidRPr="005B1BCB" w:rsidRDefault="005B1BCB" w:rsidP="0034269F">
            <w:pPr>
              <w:pStyle w:val="4"/>
              <w:numPr>
                <w:ilvl w:val="0"/>
                <w:numId w:val="0"/>
              </w:numPr>
              <w:tabs>
                <w:tab w:val="num" w:pos="784"/>
              </w:tabs>
              <w:spacing w:line="240" w:lineRule="auto"/>
              <w:ind w:left="360" w:hanging="360"/>
              <w:rPr>
                <w:rFonts w:ascii="Garamond" w:hAnsi="Garamond"/>
                <w:i/>
                <w:sz w:val="22"/>
                <w:szCs w:val="22"/>
              </w:rPr>
            </w:pPr>
            <w:r w:rsidRPr="005B1BCB">
              <w:rPr>
                <w:rFonts w:ascii="Garamond" w:hAnsi="Garamond"/>
                <w:sz w:val="22"/>
                <w:szCs w:val="22"/>
              </w:rPr>
              <w:t>…</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lang w:val="en-US"/>
              </w:rPr>
            </w:pPr>
            <w:r w:rsidRPr="005B1BCB">
              <w:rPr>
                <w:rFonts w:ascii="Garamond" w:hAnsi="Garamond" w:cs="Garamond"/>
                <w:b/>
                <w:bCs/>
                <w:lang w:val="en-US"/>
              </w:rPr>
              <w:t>3.4.14</w:t>
            </w:r>
          </w:p>
        </w:tc>
        <w:tc>
          <w:tcPr>
            <w:tcW w:w="6844" w:type="dxa"/>
          </w:tcPr>
          <w:p w:rsidR="005B1BCB" w:rsidRPr="009924EA" w:rsidRDefault="005B1BCB" w:rsidP="0034269F">
            <w:pPr>
              <w:pStyle w:val="4"/>
              <w:numPr>
                <w:ilvl w:val="0"/>
                <w:numId w:val="0"/>
              </w:numPr>
              <w:tabs>
                <w:tab w:val="num" w:pos="784"/>
              </w:tabs>
              <w:spacing w:line="240" w:lineRule="auto"/>
              <w:ind w:left="360" w:hanging="360"/>
              <w:rPr>
                <w:rFonts w:ascii="Garamond" w:hAnsi="Garamond"/>
                <w:i/>
                <w:sz w:val="22"/>
                <w:szCs w:val="22"/>
                <w:lang w:val="ru-RU"/>
              </w:rPr>
            </w:pPr>
            <w:r w:rsidRPr="009924EA">
              <w:rPr>
                <w:rFonts w:ascii="Garamond" w:hAnsi="Garamond"/>
                <w:sz w:val="22"/>
                <w:szCs w:val="22"/>
                <w:lang w:val="ru-RU"/>
              </w:rPr>
              <w:t>…</w:t>
            </w:r>
          </w:p>
          <w:p w:rsidR="005B1BCB" w:rsidRPr="005B1BCB" w:rsidRDefault="005B1BCB" w:rsidP="0034269F">
            <w:pPr>
              <w:widowControl w:val="0"/>
              <w:tabs>
                <w:tab w:val="num" w:pos="442"/>
              </w:tabs>
              <w:spacing w:before="120" w:after="120" w:line="240" w:lineRule="auto"/>
              <w:ind w:firstLine="600"/>
              <w:jc w:val="both"/>
              <w:rPr>
                <w:rFonts w:ascii="Garamond" w:hAnsi="Garamond"/>
              </w:rPr>
            </w:pPr>
            <w:r w:rsidRPr="005B1BCB">
              <w:rPr>
                <w:rFonts w:ascii="Garamond" w:hAnsi="Garamond"/>
                <w:color w:val="000000"/>
              </w:rPr>
              <w:t>В случае отсутствия величин, определенных по результатам тестирования генерирующего оборудования для целей аттестации,</w:t>
            </w:r>
            <w:r w:rsidRPr="005B1BCB">
              <w:rPr>
                <w:rFonts w:ascii="Garamond" w:hAnsi="Garamond"/>
              </w:rPr>
              <w:t xml:space="preserve"> принимаются </w:t>
            </w:r>
            <w:r w:rsidRPr="005B1BCB">
              <w:rPr>
                <w:rFonts w:ascii="Garamond" w:hAnsi="Garamond"/>
                <w:color w:val="000000"/>
              </w:rPr>
              <w:t xml:space="preserve">величины представленные участником оптового рынка Коммерческому оператору в соответствии с </w:t>
            </w:r>
            <w:r w:rsidRPr="005B1BCB">
              <w:rPr>
                <w:rFonts w:ascii="Garamond" w:hAnsi="Garamond"/>
                <w:i/>
                <w:color w:val="000000"/>
              </w:rPr>
              <w:t>Положением о порядке получения статуса субъекта оптового рынка и ведения реестра субъектов оптового рынка</w:t>
            </w:r>
            <w:r w:rsidRPr="005B1BCB">
              <w:rPr>
                <w:rFonts w:ascii="Garamond" w:hAnsi="Garamond"/>
                <w:color w:val="000000"/>
              </w:rPr>
              <w:t xml:space="preserve"> (Приложение № 1.1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 в перечне паспортных технологических характеристик генерирующего оборудования по форме 12</w:t>
            </w:r>
            <w:r w:rsidRPr="005B1BCB">
              <w:rPr>
                <w:rFonts w:ascii="Garamond" w:hAnsi="Garamond"/>
                <w:color w:val="000000"/>
                <w:highlight w:val="yellow"/>
              </w:rPr>
              <w:t>/12А</w:t>
            </w:r>
            <w:r w:rsidRPr="005B1BCB">
              <w:rPr>
                <w:rFonts w:ascii="Garamond" w:hAnsi="Garamond"/>
                <w:color w:val="000000"/>
              </w:rPr>
              <w:t xml:space="preserve"> (приложение 1 к данному Положению) и (или) учтенных в расчетной модели ЕЭС России в соответствии с </w:t>
            </w:r>
            <w:r w:rsidRPr="005B1BCB">
              <w:rPr>
                <w:rFonts w:ascii="Garamond" w:hAnsi="Garamond"/>
                <w:i/>
                <w:color w:val="000000"/>
              </w:rPr>
              <w:t>Регламентом внесения изменений в расчетную модель электроэнергетической системы</w:t>
            </w:r>
            <w:r w:rsidRPr="005B1BCB">
              <w:rPr>
                <w:rFonts w:ascii="Garamond" w:hAnsi="Garamond"/>
                <w:color w:val="000000"/>
              </w:rPr>
              <w:t xml:space="preserve"> (Приложение № 2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w:t>
            </w:r>
          </w:p>
          <w:p w:rsidR="005B1BCB" w:rsidRPr="005B1BCB" w:rsidRDefault="005B1BCB" w:rsidP="0034269F">
            <w:pPr>
              <w:spacing w:before="120" w:after="120" w:line="240" w:lineRule="auto"/>
              <w:rPr>
                <w:rFonts w:ascii="Garamond" w:hAnsi="Garamond"/>
                <w:lang w:val="en-US"/>
              </w:rPr>
            </w:pPr>
            <w:r w:rsidRPr="005B1BCB">
              <w:rPr>
                <w:rFonts w:ascii="Garamond" w:hAnsi="Garamond"/>
                <w:lang w:val="en-US"/>
              </w:rPr>
              <w:t>…</w:t>
            </w:r>
          </w:p>
        </w:tc>
        <w:tc>
          <w:tcPr>
            <w:tcW w:w="7007" w:type="dxa"/>
          </w:tcPr>
          <w:p w:rsidR="005B1BCB" w:rsidRPr="005B1BCB" w:rsidRDefault="005B1BCB" w:rsidP="0034269F">
            <w:pPr>
              <w:spacing w:before="120" w:after="120" w:line="240" w:lineRule="auto"/>
              <w:rPr>
                <w:rFonts w:ascii="Garamond" w:hAnsi="Garamond"/>
              </w:rPr>
            </w:pPr>
            <w:r w:rsidRPr="005B1BCB">
              <w:rPr>
                <w:rFonts w:ascii="Garamond" w:hAnsi="Garamond"/>
              </w:rPr>
              <w:t>…</w:t>
            </w:r>
          </w:p>
          <w:p w:rsidR="005B1BCB" w:rsidRPr="005B1BCB" w:rsidRDefault="005B1BCB" w:rsidP="0034269F">
            <w:pPr>
              <w:widowControl w:val="0"/>
              <w:tabs>
                <w:tab w:val="num" w:pos="442"/>
              </w:tabs>
              <w:spacing w:before="120" w:after="120" w:line="240" w:lineRule="auto"/>
              <w:ind w:firstLine="600"/>
              <w:jc w:val="both"/>
              <w:rPr>
                <w:rFonts w:ascii="Garamond" w:hAnsi="Garamond"/>
              </w:rPr>
            </w:pPr>
            <w:r w:rsidRPr="005B1BCB">
              <w:rPr>
                <w:rFonts w:ascii="Garamond" w:hAnsi="Garamond"/>
                <w:color w:val="000000"/>
              </w:rPr>
              <w:t>В случае отсутствия величин, определенных по результатам тестирования генерирующего оборудования для целей аттестации,</w:t>
            </w:r>
            <w:r w:rsidRPr="005B1BCB">
              <w:rPr>
                <w:rFonts w:ascii="Garamond" w:hAnsi="Garamond"/>
              </w:rPr>
              <w:t xml:space="preserve"> принимаются </w:t>
            </w:r>
            <w:r w:rsidRPr="005B1BCB">
              <w:rPr>
                <w:rFonts w:ascii="Garamond" w:hAnsi="Garamond"/>
                <w:color w:val="000000"/>
              </w:rPr>
              <w:t xml:space="preserve">величины представленные участником оптового рынка Коммерческому оператору в соответствии с </w:t>
            </w:r>
            <w:r w:rsidRPr="005B1BCB">
              <w:rPr>
                <w:rFonts w:ascii="Garamond" w:hAnsi="Garamond"/>
                <w:i/>
                <w:color w:val="000000"/>
              </w:rPr>
              <w:t>Положением о порядке получения статуса субъекта оптового рынка и ведения реестра субъектов оптового рынка</w:t>
            </w:r>
            <w:r w:rsidRPr="005B1BCB">
              <w:rPr>
                <w:rFonts w:ascii="Garamond" w:hAnsi="Garamond"/>
                <w:color w:val="000000"/>
              </w:rPr>
              <w:t xml:space="preserve"> (Приложение № 1.1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 xml:space="preserve">) в перечне паспортных технологических характеристик генерирующего оборудования по форме 12 (приложение 1 к данному Положению) и (или) учтенных в расчетной модели ЕЭС России в соответствии с </w:t>
            </w:r>
            <w:r w:rsidRPr="005B1BCB">
              <w:rPr>
                <w:rFonts w:ascii="Garamond" w:hAnsi="Garamond"/>
                <w:i/>
                <w:color w:val="000000"/>
              </w:rPr>
              <w:t>Регламентом внесения изменений в расчетную модель электроэнергетической системы</w:t>
            </w:r>
            <w:r w:rsidRPr="005B1BCB">
              <w:rPr>
                <w:rFonts w:ascii="Garamond" w:hAnsi="Garamond"/>
                <w:color w:val="000000"/>
              </w:rPr>
              <w:t xml:space="preserve"> (Приложение № 2 к </w:t>
            </w:r>
            <w:r w:rsidRPr="005B1BCB">
              <w:rPr>
                <w:rFonts w:ascii="Garamond" w:hAnsi="Garamond"/>
                <w:i/>
                <w:color w:val="000000"/>
              </w:rPr>
              <w:t>Договору о присоединении к торговой системе оптового рынка</w:t>
            </w:r>
            <w:r w:rsidRPr="005B1BCB">
              <w:rPr>
                <w:rFonts w:ascii="Garamond" w:hAnsi="Garamond"/>
                <w:color w:val="000000"/>
              </w:rPr>
              <w:t>).</w:t>
            </w:r>
          </w:p>
          <w:p w:rsidR="005B1BCB" w:rsidRPr="005B1BCB" w:rsidRDefault="005B1BCB" w:rsidP="0034269F">
            <w:pPr>
              <w:spacing w:before="120" w:after="120" w:line="240" w:lineRule="auto"/>
              <w:rPr>
                <w:rFonts w:ascii="Garamond" w:hAnsi="Garamond"/>
                <w:lang w:val="en-US"/>
              </w:rPr>
            </w:pPr>
            <w:r w:rsidRPr="005B1BCB">
              <w:rPr>
                <w:rFonts w:ascii="Garamond" w:hAnsi="Garamond"/>
                <w:lang w:val="en-US"/>
              </w:rPr>
              <w:t>…</w:t>
            </w:r>
          </w:p>
        </w:tc>
      </w:tr>
    </w:tbl>
    <w:p w:rsidR="005B1BCB" w:rsidRPr="005B1BCB" w:rsidRDefault="005B1BCB" w:rsidP="0034269F">
      <w:pPr>
        <w:spacing w:after="0" w:line="240" w:lineRule="auto"/>
        <w:jc w:val="center"/>
        <w:rPr>
          <w:rFonts w:ascii="Garamond" w:hAnsi="Garamond"/>
        </w:rPr>
      </w:pPr>
    </w:p>
    <w:p w:rsidR="005B1BCB" w:rsidRDefault="005B1BCB" w:rsidP="0034269F">
      <w:pPr>
        <w:pStyle w:val="2"/>
        <w:numPr>
          <w:ilvl w:val="0"/>
          <w:numId w:val="0"/>
        </w:numPr>
        <w:spacing w:before="0" w:after="0" w:line="240" w:lineRule="auto"/>
        <w:ind w:right="252"/>
        <w:jc w:val="left"/>
        <w:rPr>
          <w:sz w:val="26"/>
          <w:szCs w:val="26"/>
          <w:lang w:val="ru-RU"/>
        </w:rPr>
      </w:pPr>
      <w:r w:rsidRPr="0034269F">
        <w:rPr>
          <w:sz w:val="26"/>
          <w:szCs w:val="26"/>
          <w:lang w:val="ru-RU"/>
        </w:rPr>
        <w:t xml:space="preserve">Предложения по изменениям и дополнениям в </w:t>
      </w:r>
      <w:r w:rsidRPr="0034269F">
        <w:rPr>
          <w:caps/>
          <w:sz w:val="26"/>
          <w:szCs w:val="26"/>
          <w:lang w:val="ru-RU"/>
        </w:rPr>
        <w:t>Перечень определений и принятых сокращений</w:t>
      </w:r>
      <w:r w:rsidRPr="0034269F">
        <w:rPr>
          <w:sz w:val="26"/>
          <w:szCs w:val="26"/>
          <w:lang w:val="ru-RU"/>
        </w:rPr>
        <w:t xml:space="preserve"> </w:t>
      </w:r>
      <w:r w:rsidRPr="0034269F">
        <w:rPr>
          <w:caps/>
          <w:sz w:val="26"/>
          <w:szCs w:val="26"/>
          <w:lang w:val="ru-RU"/>
        </w:rPr>
        <w:t>(</w:t>
      </w:r>
      <w:r w:rsidRPr="0034269F">
        <w:rPr>
          <w:sz w:val="26"/>
          <w:szCs w:val="26"/>
          <w:lang w:val="ru-RU"/>
        </w:rPr>
        <w:t>Приложение № 17 к Договору о присоединении к торговой системе оптового рынка)</w:t>
      </w:r>
    </w:p>
    <w:p w:rsidR="0034269F" w:rsidRPr="0034269F" w:rsidRDefault="0034269F" w:rsidP="0034269F">
      <w:pPr>
        <w:pStyle w:val="3"/>
        <w:numPr>
          <w:ilvl w:val="0"/>
          <w:numId w:val="0"/>
        </w:numPr>
        <w:spacing w:before="0" w:after="0" w:line="240" w:lineRule="auto"/>
        <w:rPr>
          <w:lang w:val="ru-RU"/>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7"/>
      </w:tblGrid>
      <w:tr w:rsidR="005B1BCB" w:rsidRPr="005B1BCB" w:rsidTr="005B1BCB">
        <w:trPr>
          <w:trHeight w:val="435"/>
        </w:trPr>
        <w:tc>
          <w:tcPr>
            <w:tcW w:w="960"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87"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34269F">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2021"/>
        </w:trPr>
        <w:tc>
          <w:tcPr>
            <w:tcW w:w="960" w:type="dxa"/>
            <w:vAlign w:val="center"/>
          </w:tcPr>
          <w:p w:rsidR="005B1BCB" w:rsidRPr="005B1BCB" w:rsidRDefault="005B1BCB" w:rsidP="005B1BCB">
            <w:pPr>
              <w:jc w:val="center"/>
              <w:rPr>
                <w:rFonts w:ascii="Garamond" w:hAnsi="Garamond" w:cs="Garamond"/>
                <w:b/>
                <w:bCs/>
              </w:rPr>
            </w:pPr>
          </w:p>
        </w:tc>
        <w:tc>
          <w:tcPr>
            <w:tcW w:w="6844" w:type="dxa"/>
          </w:tcPr>
          <w:p w:rsidR="005B1BCB" w:rsidRPr="005B1BCB" w:rsidRDefault="005B1BCB" w:rsidP="0034269F">
            <w:pPr>
              <w:spacing w:before="120" w:after="120" w:line="240" w:lineRule="auto"/>
              <w:ind w:right="532" w:firstLine="459"/>
              <w:jc w:val="both"/>
              <w:rPr>
                <w:rFonts w:ascii="Garamond" w:hAnsi="Garamond"/>
                <w:b/>
              </w:rPr>
            </w:pPr>
            <w:r w:rsidRPr="005B1BCB">
              <w:rPr>
                <w:rFonts w:ascii="Garamond" w:hAnsi="Garamond"/>
                <w:b/>
                <w:bCs/>
              </w:rPr>
              <w:t>Внезональный энергорайон</w:t>
            </w:r>
          </w:p>
          <w:p w:rsidR="005B1BCB" w:rsidRPr="005B1BCB" w:rsidRDefault="005B1BCB" w:rsidP="0034269F">
            <w:pPr>
              <w:spacing w:before="120" w:after="120" w:line="240" w:lineRule="auto"/>
              <w:ind w:right="532" w:firstLine="459"/>
              <w:jc w:val="both"/>
              <w:rPr>
                <w:rFonts w:ascii="Garamond" w:hAnsi="Garamond"/>
              </w:rPr>
            </w:pPr>
            <w:r w:rsidRPr="005B1BCB">
              <w:rPr>
                <w:rFonts w:ascii="Garamond" w:hAnsi="Garamond"/>
                <w:b/>
              </w:rPr>
              <w:t>Для второй неценовой зоны</w:t>
            </w:r>
            <w:r w:rsidRPr="005B1BCB">
              <w:rPr>
                <w:rFonts w:ascii="Garamond" w:hAnsi="Garamond"/>
              </w:rPr>
              <w:t>:</w:t>
            </w:r>
          </w:p>
          <w:p w:rsidR="005B1BCB" w:rsidRPr="005B1BCB" w:rsidRDefault="005B1BCB" w:rsidP="0034269F">
            <w:pPr>
              <w:spacing w:before="120" w:after="120" w:line="240" w:lineRule="auto"/>
              <w:ind w:firstLine="33"/>
              <w:jc w:val="both"/>
              <w:rPr>
                <w:rFonts w:ascii="Garamond" w:hAnsi="Garamond" w:cs="Garamond"/>
                <w:b/>
                <w:bCs/>
              </w:rPr>
            </w:pPr>
            <w:r w:rsidRPr="005B1BCB">
              <w:rPr>
                <w:rFonts w:ascii="Garamond" w:hAnsi="Garamond"/>
              </w:rPr>
              <w:t xml:space="preserve">совокупность расположенных во второй неценовой зоне объектов электроэнергетики, которые относятся к группе точек поставки потребления участника оптового рынка и в отношении которых поставка электрической энергии </w:t>
            </w:r>
            <w:r w:rsidRPr="005B1BCB">
              <w:rPr>
                <w:rFonts w:ascii="Garamond" w:hAnsi="Garamond"/>
                <w:highlight w:val="yellow"/>
              </w:rPr>
              <w:t>и</w:t>
            </w:r>
            <w:r w:rsidRPr="005B1BCB">
              <w:rPr>
                <w:rFonts w:ascii="Garamond" w:hAnsi="Garamond"/>
              </w:rPr>
              <w:t xml:space="preserve"> осуществляется из второй ценовой зоны.</w:t>
            </w:r>
          </w:p>
        </w:tc>
        <w:tc>
          <w:tcPr>
            <w:tcW w:w="7087" w:type="dxa"/>
          </w:tcPr>
          <w:p w:rsidR="005B1BCB" w:rsidRPr="005B1BCB" w:rsidRDefault="005B1BCB" w:rsidP="0034269F">
            <w:pPr>
              <w:spacing w:before="120" w:after="120" w:line="240" w:lineRule="auto"/>
              <w:ind w:right="532" w:firstLine="459"/>
              <w:jc w:val="both"/>
              <w:rPr>
                <w:rFonts w:ascii="Garamond" w:hAnsi="Garamond"/>
                <w:b/>
              </w:rPr>
            </w:pPr>
            <w:r w:rsidRPr="005B1BCB">
              <w:rPr>
                <w:rFonts w:ascii="Garamond" w:hAnsi="Garamond"/>
                <w:b/>
                <w:bCs/>
              </w:rPr>
              <w:t>Внезональный энергорайон</w:t>
            </w:r>
          </w:p>
          <w:p w:rsidR="005B1BCB" w:rsidRPr="005B1BCB" w:rsidRDefault="005B1BCB" w:rsidP="0034269F">
            <w:pPr>
              <w:spacing w:before="120" w:after="120" w:line="240" w:lineRule="auto"/>
              <w:ind w:right="532" w:firstLine="459"/>
              <w:jc w:val="both"/>
              <w:rPr>
                <w:rFonts w:ascii="Garamond" w:hAnsi="Garamond"/>
              </w:rPr>
            </w:pPr>
            <w:r w:rsidRPr="005B1BCB">
              <w:rPr>
                <w:rFonts w:ascii="Garamond" w:hAnsi="Garamond"/>
                <w:b/>
              </w:rPr>
              <w:t>Для второй неценовой зоны</w:t>
            </w:r>
            <w:r w:rsidRPr="005B1BCB">
              <w:rPr>
                <w:rFonts w:ascii="Garamond" w:hAnsi="Garamond"/>
              </w:rPr>
              <w:t>:</w:t>
            </w:r>
          </w:p>
          <w:p w:rsidR="005B1BCB" w:rsidRPr="005B1BCB" w:rsidRDefault="005B1BCB" w:rsidP="0034269F">
            <w:pPr>
              <w:spacing w:before="120" w:after="120" w:line="240" w:lineRule="auto"/>
              <w:ind w:firstLine="33"/>
              <w:jc w:val="both"/>
              <w:rPr>
                <w:rFonts w:ascii="Garamond" w:hAnsi="Garamond" w:cs="Garamond"/>
                <w:b/>
                <w:bCs/>
              </w:rPr>
            </w:pPr>
            <w:r w:rsidRPr="005B1BCB">
              <w:rPr>
                <w:rFonts w:ascii="Garamond" w:hAnsi="Garamond"/>
              </w:rPr>
              <w:t>совокупность расположенных во второй неценовой зоне объектов электроэнергетики, которые относятся к группе точек поставки потребления участника оптового рынка и в отношении которых поставка электрической энергии осуществляется из второй ценовой зоны.</w:t>
            </w:r>
          </w:p>
        </w:tc>
      </w:tr>
    </w:tbl>
    <w:p w:rsidR="005B1BCB" w:rsidRPr="005B1BCB" w:rsidRDefault="005B1BCB" w:rsidP="0034269F">
      <w:pPr>
        <w:pStyle w:val="2"/>
        <w:numPr>
          <w:ilvl w:val="0"/>
          <w:numId w:val="0"/>
        </w:numPr>
        <w:spacing w:before="0" w:after="0" w:line="240" w:lineRule="auto"/>
        <w:ind w:left="1504" w:hanging="360"/>
        <w:jc w:val="both"/>
        <w:rPr>
          <w:sz w:val="22"/>
          <w:szCs w:val="22"/>
          <w:lang w:val="ru-RU"/>
        </w:rPr>
      </w:pPr>
    </w:p>
    <w:p w:rsidR="005B1BCB" w:rsidRDefault="005B1BCB" w:rsidP="0034269F">
      <w:pPr>
        <w:pStyle w:val="2"/>
        <w:keepNext w:val="0"/>
        <w:widowControl w:val="0"/>
        <w:numPr>
          <w:ilvl w:val="0"/>
          <w:numId w:val="0"/>
        </w:numPr>
        <w:spacing w:before="0" w:after="0" w:line="240" w:lineRule="auto"/>
        <w:ind w:right="394"/>
        <w:jc w:val="left"/>
        <w:rPr>
          <w:sz w:val="26"/>
          <w:szCs w:val="26"/>
          <w:lang w:val="ru-RU"/>
        </w:rPr>
      </w:pPr>
      <w:r w:rsidRPr="0034269F">
        <w:rPr>
          <w:sz w:val="26"/>
          <w:szCs w:val="26"/>
          <w:lang w:val="ru-RU"/>
        </w:rPr>
        <w:t xml:space="preserve">Предложения по изменениям и дополнениям в </w:t>
      </w:r>
      <w:r w:rsidRPr="0034269F">
        <w:rPr>
          <w:caps/>
          <w:sz w:val="26"/>
          <w:szCs w:val="26"/>
          <w:lang w:val="ru-RU"/>
        </w:rPr>
        <w:t>Регламент проведения конкурентных отборов мощности (</w:t>
      </w:r>
      <w:r w:rsidRPr="0034269F">
        <w:rPr>
          <w:sz w:val="26"/>
          <w:szCs w:val="26"/>
          <w:lang w:val="ru-RU"/>
        </w:rPr>
        <w:t>Приложение № 19.3 к Договору о присоединении к торговой системе оптового рынка)</w:t>
      </w:r>
    </w:p>
    <w:p w:rsidR="0034269F" w:rsidRPr="0034269F" w:rsidRDefault="0034269F" w:rsidP="0034269F">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34269F">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2.1.3.5</w:t>
            </w:r>
          </w:p>
        </w:tc>
        <w:tc>
          <w:tcPr>
            <w:tcW w:w="6844" w:type="dxa"/>
          </w:tcPr>
          <w:p w:rsidR="005B1BCB" w:rsidRPr="005B1BCB" w:rsidRDefault="005B1BCB" w:rsidP="0034269F">
            <w:pPr>
              <w:spacing w:before="120" w:after="120" w:line="240" w:lineRule="auto"/>
              <w:jc w:val="both"/>
              <w:rPr>
                <w:rFonts w:ascii="Garamond" w:hAnsi="Garamond" w:cs="Garamond"/>
                <w:b/>
                <w:bCs/>
              </w:rPr>
            </w:pPr>
            <w:r w:rsidRPr="005B1BCB">
              <w:rPr>
                <w:rFonts w:ascii="Garamond" w:hAnsi="Garamond"/>
              </w:rPr>
              <w:t xml:space="preserve">В случае если в состав ГТП генерации входит более одной ГЕМ, в качестве объема поставки мощности </w:t>
            </w:r>
            <w:r w:rsidRPr="005B1BCB">
              <w:rPr>
                <w:rFonts w:ascii="Garamond" w:hAnsi="Garamond"/>
              </w:rPr>
              <w:object w:dxaOrig="560" w:dyaOrig="400" w14:anchorId="7DA50E2B">
                <v:shape id="_x0000_i1264" type="#_x0000_t75" style="width:28.45pt;height:18.75pt" o:ole="">
                  <v:imagedata r:id="rId361" o:title=""/>
                </v:shape>
                <o:OLEObject Type="Embed" ProgID="Equation.DSMT4" ShapeID="_x0000_i1264" DrawAspect="Content" ObjectID="_1635869552" r:id="rId362"/>
              </w:object>
            </w:r>
            <w:r w:rsidRPr="005B1BCB">
              <w:rPr>
                <w:rFonts w:ascii="Garamond" w:hAnsi="Garamond"/>
              </w:rPr>
              <w:t xml:space="preserve"> в отношении ГЕМ </w:t>
            </w:r>
            <w:r w:rsidRPr="005B1BCB">
              <w:rPr>
                <w:rFonts w:ascii="Garamond" w:hAnsi="Garamond"/>
                <w:i/>
                <w:lang w:val="en-US"/>
              </w:rPr>
              <w:t>g</w:t>
            </w:r>
            <w:r w:rsidRPr="005B1BCB">
              <w:rPr>
                <w:rFonts w:ascii="Garamond" w:hAnsi="Garamond"/>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w:t>
            </w:r>
            <w:r w:rsidRPr="005B1BCB">
              <w:rPr>
                <w:rFonts w:ascii="Garamond" w:hAnsi="Garamond"/>
                <w:highlight w:val="yellow"/>
              </w:rPr>
              <w:t>№</w:t>
            </w:r>
            <w:r w:rsidRPr="005B1BCB">
              <w:rPr>
                <w:rFonts w:ascii="Garamond" w:hAnsi="Garamond"/>
              </w:rPr>
              <w:t> 12</w:t>
            </w:r>
            <w:r w:rsidRPr="005B1BCB">
              <w:rPr>
                <w:rFonts w:ascii="Garamond" w:hAnsi="Garamond"/>
                <w:highlight w:val="yellow"/>
              </w:rPr>
              <w:t>/12А</w:t>
            </w:r>
            <w:r w:rsidRPr="005B1BCB">
              <w:rPr>
                <w:rFonts w:ascii="Garamond" w:hAnsi="Garamond"/>
              </w:rPr>
              <w:t xml:space="preserve">, предусмотренной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w:t>
            </w:r>
            <w:r w:rsidRPr="005B1BCB">
              <w:rPr>
                <w:rFonts w:ascii="Garamond" w:hAnsi="Garamond"/>
                <w:lang w:eastAsia="ko-KR"/>
              </w:rPr>
              <w:t xml:space="preserve">(Приложение № 1.1 к </w:t>
            </w:r>
            <w:r w:rsidRPr="005B1BCB">
              <w:rPr>
                <w:rFonts w:ascii="Garamond" w:hAnsi="Garamond"/>
                <w:i/>
                <w:lang w:eastAsia="ko-KR"/>
              </w:rPr>
              <w:t>Договору о присоединении к торговой системе оптового рынка</w:t>
            </w:r>
            <w:r w:rsidRPr="005B1BCB">
              <w:rPr>
                <w:rFonts w:ascii="Garamond" w:hAnsi="Garamond"/>
                <w:lang w:eastAsia="ko-KR"/>
              </w:rPr>
              <w:t>)</w:t>
            </w:r>
            <w:r w:rsidRPr="005B1BCB">
              <w:rPr>
                <w:rFonts w:ascii="Garamond" w:hAnsi="Garamond"/>
              </w:rPr>
              <w:t>, имеющейся в распоряжении Коммерческого оператора на момент формирования реестра.</w:t>
            </w:r>
          </w:p>
        </w:tc>
        <w:tc>
          <w:tcPr>
            <w:tcW w:w="7007" w:type="dxa"/>
          </w:tcPr>
          <w:p w:rsidR="005B1BCB" w:rsidRPr="005B1BCB" w:rsidRDefault="005B1BCB" w:rsidP="0034269F">
            <w:pPr>
              <w:spacing w:before="120" w:after="120" w:line="240" w:lineRule="auto"/>
              <w:jc w:val="both"/>
              <w:rPr>
                <w:rFonts w:ascii="Garamond" w:hAnsi="Garamond" w:cs="Garamond"/>
                <w:b/>
                <w:bCs/>
              </w:rPr>
            </w:pPr>
            <w:r w:rsidRPr="005B1BCB">
              <w:rPr>
                <w:rFonts w:ascii="Garamond" w:hAnsi="Garamond"/>
              </w:rPr>
              <w:t xml:space="preserve">В случае если в состав ГТП генерации входит более одной ГЕМ, в качестве объема поставки мощности </w:t>
            </w:r>
            <w:r w:rsidRPr="005B1BCB">
              <w:rPr>
                <w:rFonts w:ascii="Garamond" w:hAnsi="Garamond"/>
              </w:rPr>
              <w:object w:dxaOrig="560" w:dyaOrig="400" w14:anchorId="401D9190">
                <v:shape id="_x0000_i1265" type="#_x0000_t75" style="width:28.45pt;height:18.75pt" o:ole="">
                  <v:imagedata r:id="rId361" o:title=""/>
                </v:shape>
                <o:OLEObject Type="Embed" ProgID="Equation.DSMT4" ShapeID="_x0000_i1265" DrawAspect="Content" ObjectID="_1635869553" r:id="rId363"/>
              </w:object>
            </w:r>
            <w:r w:rsidRPr="005B1BCB">
              <w:rPr>
                <w:rFonts w:ascii="Garamond" w:hAnsi="Garamond"/>
              </w:rPr>
              <w:t xml:space="preserve"> в отношении ГЕМ </w:t>
            </w:r>
            <w:r w:rsidRPr="005B1BCB">
              <w:rPr>
                <w:rFonts w:ascii="Garamond" w:hAnsi="Garamond"/>
                <w:i/>
                <w:lang w:val="en-US"/>
              </w:rPr>
              <w:t>g</w:t>
            </w:r>
            <w:r w:rsidRPr="005B1BCB">
              <w:rPr>
                <w:rFonts w:ascii="Garamond" w:hAnsi="Garamond"/>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5B1BCB">
              <w:rPr>
                <w:rFonts w:ascii="Garamond" w:hAnsi="Garamond"/>
                <w:i/>
              </w:rPr>
              <w:t>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w:t>
            </w:r>
            <w:r w:rsidRPr="005B1BCB">
              <w:rPr>
                <w:rFonts w:ascii="Garamond" w:hAnsi="Garamond"/>
                <w:lang w:eastAsia="ko-KR"/>
              </w:rPr>
              <w:t xml:space="preserve">(Приложение № 1.1 к </w:t>
            </w:r>
            <w:r w:rsidRPr="005B1BCB">
              <w:rPr>
                <w:rFonts w:ascii="Garamond" w:hAnsi="Garamond"/>
                <w:i/>
                <w:lang w:eastAsia="ko-KR"/>
              </w:rPr>
              <w:t>Договору о присоединении к торговой системе оптового рынка</w:t>
            </w:r>
            <w:r w:rsidRPr="005B1BCB">
              <w:rPr>
                <w:rFonts w:ascii="Garamond" w:hAnsi="Garamond"/>
                <w:lang w:eastAsia="ko-KR"/>
              </w:rPr>
              <w:t>)</w:t>
            </w:r>
            <w:r w:rsidRPr="005B1BCB">
              <w:rPr>
                <w:rFonts w:ascii="Garamond" w:hAnsi="Garamond"/>
              </w:rPr>
              <w:t>, имеющейся в распоряжении Коммерческого оператора на момент формирования реестра.</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b/>
              </w:rPr>
            </w:pPr>
            <w:r w:rsidRPr="005B1BCB">
              <w:rPr>
                <w:rFonts w:ascii="Garamond" w:hAnsi="Garamond"/>
                <w:b/>
              </w:rPr>
              <w:t>3.6.3</w:t>
            </w:r>
          </w:p>
        </w:tc>
        <w:tc>
          <w:tcPr>
            <w:tcW w:w="6844" w:type="dxa"/>
          </w:tcPr>
          <w:p w:rsidR="005B1BCB" w:rsidRPr="005B1BCB" w:rsidRDefault="005B1BCB" w:rsidP="0034269F">
            <w:pPr>
              <w:pStyle w:val="ac"/>
              <w:suppressAutoHyphens/>
              <w:rPr>
                <w:rFonts w:ascii="Garamond" w:hAnsi="Garamond"/>
                <w:b/>
                <w:szCs w:val="22"/>
                <w:lang w:val="ru-RU"/>
              </w:rPr>
            </w:pPr>
            <w:r w:rsidRPr="005B1BCB">
              <w:rPr>
                <w:rFonts w:ascii="Garamond" w:hAnsi="Garamond"/>
                <w:b/>
                <w:szCs w:val="22"/>
                <w:lang w:val="ru-RU"/>
              </w:rPr>
              <w:t>Содержание Реестра покупателей с ценозависимым потреблением</w:t>
            </w:r>
          </w:p>
          <w:p w:rsidR="005B1BCB" w:rsidRPr="005B1BCB" w:rsidRDefault="005B1BCB" w:rsidP="0034269F">
            <w:pPr>
              <w:tabs>
                <w:tab w:val="left" w:pos="720"/>
              </w:tabs>
              <w:spacing w:before="120" w:after="120" w:line="240" w:lineRule="auto"/>
              <w:ind w:firstLine="567"/>
              <w:jc w:val="both"/>
              <w:rPr>
                <w:rFonts w:ascii="Garamond" w:hAnsi="Garamond"/>
              </w:rPr>
            </w:pPr>
            <w:r w:rsidRPr="005B1BCB">
              <w:rPr>
                <w:rFonts w:ascii="Garamond" w:hAnsi="Garamond"/>
              </w:rPr>
              <w:t>Реестр покупателей с ценозависимым потреблением содержит:</w:t>
            </w:r>
          </w:p>
          <w:p w:rsidR="005B1BCB" w:rsidRPr="005B1BCB" w:rsidRDefault="005B1BCB" w:rsidP="0034269F">
            <w:pPr>
              <w:numPr>
                <w:ilvl w:val="0"/>
                <w:numId w:val="10"/>
              </w:numPr>
              <w:tabs>
                <w:tab w:val="left" w:pos="720"/>
              </w:tabs>
              <w:spacing w:before="120" w:after="120" w:line="240" w:lineRule="auto"/>
              <w:jc w:val="both"/>
              <w:rPr>
                <w:rFonts w:ascii="Garamond" w:hAnsi="Garamond"/>
              </w:rPr>
            </w:pPr>
            <w:r w:rsidRPr="005B1BCB">
              <w:rPr>
                <w:rFonts w:ascii="Garamond" w:hAnsi="Garamond"/>
              </w:rPr>
              <w:t>перечень покупателей, соответствующих требования пункта 3.6.1 настоящего Регламента;</w:t>
            </w:r>
          </w:p>
          <w:p w:rsidR="005B1BCB" w:rsidRPr="005B1BCB" w:rsidRDefault="005B1BCB" w:rsidP="0034269F">
            <w:pPr>
              <w:numPr>
                <w:ilvl w:val="0"/>
                <w:numId w:val="10"/>
              </w:numPr>
              <w:tabs>
                <w:tab w:val="left" w:pos="720"/>
              </w:tabs>
              <w:spacing w:before="120" w:after="120" w:line="240" w:lineRule="auto"/>
              <w:jc w:val="both"/>
              <w:rPr>
                <w:rFonts w:ascii="Garamond" w:hAnsi="Garamond"/>
              </w:rPr>
            </w:pPr>
            <w:r w:rsidRPr="005B1BCB">
              <w:rPr>
                <w:rFonts w:ascii="Garamond" w:hAnsi="Garamond"/>
              </w:rPr>
              <w:t>перечень ГТП потребления вышеуказанных покупателей, удовлетворяющих требованиям подпунктов «б» и «в» пункта 3.6.1 настоящего Регламента;</w:t>
            </w:r>
          </w:p>
          <w:p w:rsidR="005B1BCB" w:rsidRPr="005B1BCB" w:rsidRDefault="005B1BCB" w:rsidP="0034269F">
            <w:pPr>
              <w:numPr>
                <w:ilvl w:val="0"/>
                <w:numId w:val="10"/>
              </w:numPr>
              <w:tabs>
                <w:tab w:val="left" w:pos="720"/>
              </w:tabs>
              <w:spacing w:before="120" w:after="120" w:line="240" w:lineRule="auto"/>
              <w:jc w:val="both"/>
              <w:rPr>
                <w:rFonts w:ascii="Garamond" w:hAnsi="Garamond"/>
              </w:rPr>
            </w:pPr>
            <w:r w:rsidRPr="005B1BCB">
              <w:rPr>
                <w:rFonts w:ascii="Garamond" w:hAnsi="Garamond"/>
              </w:rPr>
              <w:t>объем представленного обеспечения исполнения обязательств. Данная величина передается с точностью до двух знаков после запятой.</w:t>
            </w:r>
          </w:p>
        </w:tc>
        <w:tc>
          <w:tcPr>
            <w:tcW w:w="7007" w:type="dxa"/>
          </w:tcPr>
          <w:p w:rsidR="005B1BCB" w:rsidRPr="005B1BCB" w:rsidRDefault="005B1BCB" w:rsidP="0034269F">
            <w:pPr>
              <w:pStyle w:val="ac"/>
              <w:suppressAutoHyphens/>
              <w:rPr>
                <w:rFonts w:ascii="Garamond" w:hAnsi="Garamond"/>
                <w:b/>
                <w:szCs w:val="22"/>
                <w:lang w:val="ru-RU"/>
              </w:rPr>
            </w:pPr>
            <w:r w:rsidRPr="005B1BCB">
              <w:rPr>
                <w:rFonts w:ascii="Garamond" w:hAnsi="Garamond"/>
                <w:b/>
                <w:szCs w:val="22"/>
                <w:lang w:val="ru-RU"/>
              </w:rPr>
              <w:t>Содержание Реестра покупателей с ценозависимым потреблением</w:t>
            </w:r>
          </w:p>
          <w:p w:rsidR="005B1BCB" w:rsidRPr="005B1BCB" w:rsidRDefault="005B1BCB" w:rsidP="0034269F">
            <w:pPr>
              <w:tabs>
                <w:tab w:val="left" w:pos="720"/>
              </w:tabs>
              <w:spacing w:before="120" w:after="120" w:line="240" w:lineRule="auto"/>
              <w:ind w:firstLine="567"/>
              <w:jc w:val="both"/>
              <w:rPr>
                <w:rFonts w:ascii="Garamond" w:hAnsi="Garamond"/>
              </w:rPr>
            </w:pPr>
            <w:r w:rsidRPr="005B1BCB">
              <w:rPr>
                <w:rFonts w:ascii="Garamond" w:hAnsi="Garamond"/>
              </w:rPr>
              <w:t>Реестр покупателей с ценозависимым потреблением содержит:</w:t>
            </w:r>
          </w:p>
          <w:p w:rsidR="005B1BCB" w:rsidRPr="005B1BCB" w:rsidRDefault="005B1BCB" w:rsidP="0034269F">
            <w:pPr>
              <w:numPr>
                <w:ilvl w:val="0"/>
                <w:numId w:val="11"/>
              </w:numPr>
              <w:tabs>
                <w:tab w:val="left" w:pos="720"/>
              </w:tabs>
              <w:spacing w:before="120" w:after="120" w:line="240" w:lineRule="auto"/>
              <w:jc w:val="both"/>
              <w:rPr>
                <w:rFonts w:ascii="Garamond" w:hAnsi="Garamond"/>
              </w:rPr>
            </w:pPr>
            <w:r w:rsidRPr="005B1BCB">
              <w:rPr>
                <w:rFonts w:ascii="Garamond" w:hAnsi="Garamond"/>
              </w:rPr>
              <w:t>перечень покупателей, соответствующих требования</w:t>
            </w:r>
            <w:r w:rsidRPr="005B1BCB">
              <w:rPr>
                <w:rFonts w:ascii="Garamond" w:hAnsi="Garamond"/>
                <w:highlight w:val="yellow"/>
              </w:rPr>
              <w:t>м</w:t>
            </w:r>
            <w:r w:rsidRPr="005B1BCB">
              <w:rPr>
                <w:rFonts w:ascii="Garamond" w:hAnsi="Garamond"/>
              </w:rPr>
              <w:t xml:space="preserve"> пункта 3.6.1 настоящего Регламента;</w:t>
            </w:r>
          </w:p>
          <w:p w:rsidR="005B1BCB" w:rsidRPr="005B1BCB" w:rsidRDefault="005B1BCB" w:rsidP="0034269F">
            <w:pPr>
              <w:numPr>
                <w:ilvl w:val="0"/>
                <w:numId w:val="11"/>
              </w:numPr>
              <w:tabs>
                <w:tab w:val="left" w:pos="720"/>
              </w:tabs>
              <w:spacing w:before="120" w:after="120" w:line="240" w:lineRule="auto"/>
              <w:jc w:val="both"/>
              <w:rPr>
                <w:rFonts w:ascii="Garamond" w:hAnsi="Garamond"/>
              </w:rPr>
            </w:pPr>
            <w:r w:rsidRPr="005B1BCB">
              <w:rPr>
                <w:rFonts w:ascii="Garamond" w:hAnsi="Garamond"/>
              </w:rPr>
              <w:t>перечень ГТП потребления вышеуказанных покупателей, удовлетворяющих требованиям подпунктов «б» и «в» пункта 3.6.1 настоящего Регламента;</w:t>
            </w:r>
          </w:p>
          <w:p w:rsidR="005B1BCB" w:rsidRPr="005B1BCB" w:rsidRDefault="005B1BCB" w:rsidP="0034269F">
            <w:pPr>
              <w:numPr>
                <w:ilvl w:val="0"/>
                <w:numId w:val="11"/>
              </w:numPr>
              <w:tabs>
                <w:tab w:val="left" w:pos="720"/>
              </w:tabs>
              <w:spacing w:before="120" w:after="120" w:line="240" w:lineRule="auto"/>
              <w:jc w:val="both"/>
              <w:rPr>
                <w:rFonts w:ascii="Garamond" w:hAnsi="Garamond"/>
              </w:rPr>
            </w:pPr>
            <w:r w:rsidRPr="005B1BCB">
              <w:rPr>
                <w:rFonts w:ascii="Garamond" w:hAnsi="Garamond"/>
              </w:rPr>
              <w:t>объем представленного обеспечения исполнения обязательств. Данная величина передается с точностью до двух знаков после запятой.</w:t>
            </w:r>
          </w:p>
        </w:tc>
      </w:tr>
    </w:tbl>
    <w:p w:rsidR="005B1BCB" w:rsidRPr="005B1BCB" w:rsidRDefault="005B1BCB" w:rsidP="0034269F">
      <w:pPr>
        <w:spacing w:after="0" w:line="240" w:lineRule="auto"/>
        <w:rPr>
          <w:rFonts w:ascii="Garamond" w:hAnsi="Garamond"/>
        </w:rPr>
      </w:pPr>
    </w:p>
    <w:p w:rsidR="0034269F" w:rsidRDefault="005B1BCB" w:rsidP="0034269F">
      <w:pPr>
        <w:pStyle w:val="2"/>
        <w:numPr>
          <w:ilvl w:val="0"/>
          <w:numId w:val="0"/>
        </w:numPr>
        <w:spacing w:before="0" w:after="0" w:line="240" w:lineRule="auto"/>
        <w:ind w:left="142" w:right="394"/>
        <w:jc w:val="left"/>
        <w:rPr>
          <w:caps/>
          <w:sz w:val="26"/>
          <w:szCs w:val="26"/>
          <w:lang w:val="ru-RU"/>
        </w:rPr>
      </w:pPr>
      <w:r w:rsidRPr="0034269F">
        <w:rPr>
          <w:sz w:val="26"/>
          <w:szCs w:val="26"/>
          <w:lang w:val="ru-RU"/>
        </w:rPr>
        <w:lastRenderedPageBreak/>
        <w:t xml:space="preserve">Предложения по изменениям и дополнениям в </w:t>
      </w:r>
      <w:r w:rsidRPr="0034269F">
        <w:rPr>
          <w:caps/>
          <w:sz w:val="26"/>
          <w:szCs w:val="26"/>
          <w:lang w:val="ru-RU"/>
        </w:rPr>
        <w:t>Регламент отнесения генерирующих объектов к</w:t>
      </w:r>
      <w:r w:rsidR="0034269F">
        <w:rPr>
          <w:caps/>
          <w:sz w:val="26"/>
          <w:szCs w:val="26"/>
          <w:lang w:val="ru-RU"/>
        </w:rPr>
        <w:t> </w:t>
      </w:r>
      <w:r w:rsidRPr="0034269F">
        <w:rPr>
          <w:caps/>
          <w:sz w:val="26"/>
          <w:szCs w:val="26"/>
          <w:lang w:val="ru-RU"/>
        </w:rPr>
        <w:t xml:space="preserve">генерирующим объектам, поставляющим мощность в вынужденном режиме </w:t>
      </w:r>
    </w:p>
    <w:p w:rsidR="005B1BCB" w:rsidRDefault="005B1BCB" w:rsidP="0034269F">
      <w:pPr>
        <w:pStyle w:val="2"/>
        <w:numPr>
          <w:ilvl w:val="0"/>
          <w:numId w:val="0"/>
        </w:numPr>
        <w:spacing w:before="0" w:after="0" w:line="240" w:lineRule="auto"/>
        <w:ind w:left="142" w:right="394"/>
        <w:jc w:val="left"/>
        <w:rPr>
          <w:sz w:val="26"/>
          <w:szCs w:val="26"/>
          <w:lang w:val="ru-RU"/>
        </w:rPr>
      </w:pPr>
      <w:r w:rsidRPr="0034269F">
        <w:rPr>
          <w:caps/>
          <w:sz w:val="26"/>
          <w:szCs w:val="26"/>
          <w:lang w:val="ru-RU"/>
        </w:rPr>
        <w:t>(</w:t>
      </w:r>
      <w:r w:rsidRPr="0034269F">
        <w:rPr>
          <w:sz w:val="26"/>
          <w:szCs w:val="26"/>
          <w:lang w:val="ru-RU"/>
        </w:rPr>
        <w:t>Приложение № 19.7 к Договору о присоединении к торговой системе оптового рынка)</w:t>
      </w:r>
    </w:p>
    <w:p w:rsidR="0034269F" w:rsidRPr="0034269F" w:rsidRDefault="0034269F" w:rsidP="0034269F">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5B1BCB" w:rsidRPr="005B1BCB" w:rsidTr="005B1BCB">
        <w:trPr>
          <w:trHeight w:val="435"/>
        </w:trPr>
        <w:tc>
          <w:tcPr>
            <w:tcW w:w="960"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5B1BCB" w:rsidRPr="005B1BCB" w:rsidRDefault="005B1BCB" w:rsidP="0034269F">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5B1BCB" w:rsidRPr="005B1BCB" w:rsidRDefault="005B1BCB" w:rsidP="0034269F">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5B1BCB" w:rsidRPr="005B1BCB" w:rsidTr="005B1BCB">
        <w:trPr>
          <w:trHeight w:val="435"/>
        </w:trPr>
        <w:tc>
          <w:tcPr>
            <w:tcW w:w="960" w:type="dxa"/>
            <w:vAlign w:val="center"/>
          </w:tcPr>
          <w:p w:rsidR="005B1BCB" w:rsidRPr="005B1BCB" w:rsidRDefault="005B1BCB" w:rsidP="005B1BCB">
            <w:pPr>
              <w:jc w:val="center"/>
              <w:rPr>
                <w:rFonts w:ascii="Garamond" w:hAnsi="Garamond" w:cs="Garamond"/>
                <w:b/>
                <w:bCs/>
              </w:rPr>
            </w:pPr>
            <w:r w:rsidRPr="005B1BCB">
              <w:rPr>
                <w:rFonts w:ascii="Garamond" w:hAnsi="Garamond"/>
                <w:b/>
              </w:rPr>
              <w:t>24</w:t>
            </w:r>
          </w:p>
        </w:tc>
        <w:tc>
          <w:tcPr>
            <w:tcW w:w="6844" w:type="dxa"/>
          </w:tcPr>
          <w:p w:rsidR="005B1BCB" w:rsidRPr="005B1BCB" w:rsidRDefault="005B1BCB" w:rsidP="005B1BCB">
            <w:pPr>
              <w:pStyle w:val="a8"/>
              <w:widowControl w:val="0"/>
              <w:tabs>
                <w:tab w:val="left" w:pos="351"/>
              </w:tabs>
              <w:spacing w:before="120" w:after="120"/>
              <w:ind w:left="829"/>
              <w:contextualSpacing w:val="0"/>
              <w:jc w:val="both"/>
              <w:outlineLvl w:val="0"/>
              <w:rPr>
                <w:rFonts w:ascii="Garamond" w:hAnsi="Garamond"/>
              </w:rPr>
            </w:pPr>
            <w:r w:rsidRPr="005B1BCB">
              <w:rPr>
                <w:rFonts w:ascii="Garamond" w:hAnsi="Garamond"/>
              </w:rPr>
              <w:t>…</w:t>
            </w:r>
          </w:p>
          <w:p w:rsidR="005B1BCB" w:rsidRPr="005B1BCB" w:rsidRDefault="005B1BCB" w:rsidP="00DD2D3E">
            <w:pPr>
              <w:pStyle w:val="a8"/>
              <w:widowControl w:val="0"/>
              <w:numPr>
                <w:ilvl w:val="0"/>
                <w:numId w:val="16"/>
              </w:numPr>
              <w:tabs>
                <w:tab w:val="left" w:pos="351"/>
              </w:tabs>
              <w:spacing w:before="120" w:after="120" w:line="240" w:lineRule="auto"/>
              <w:ind w:left="829"/>
              <w:contextualSpacing w:val="0"/>
              <w:jc w:val="both"/>
              <w:outlineLvl w:val="0"/>
              <w:rPr>
                <w:rFonts w:ascii="Garamond" w:hAnsi="Garamond" w:cs="Garamond"/>
                <w:b/>
                <w:bCs/>
              </w:rPr>
            </w:pPr>
            <w:r w:rsidRPr="005B1BCB">
              <w:rPr>
                <w:rFonts w:ascii="Garamond" w:hAnsi="Garamond"/>
              </w:rPr>
              <w:t>доле объема располагаемой мощности, указанного в строке прогнозного баланса в отношении нескольких ГТП или электростанции в целом на соответствующий месяц года поставки, рассчитанной как отношение установленной мощности соответствующей ГТП к суммарной установленной мощности групп точек поставки или электростанции в целом, перечисленных в строке прогнозного баланса (в качестве величины установленной мощности принимается величина, представленная участником оптового рынка Коммерческому оператору в соответствии с</w:t>
            </w:r>
            <w:r w:rsidRPr="005B1BCB">
              <w:rPr>
                <w:rFonts w:ascii="Garamond" w:hAnsi="Garamond"/>
                <w:i/>
              </w:rPr>
              <w:t xml:space="preserve"> 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w:t>
            </w:r>
            <w:r w:rsidRPr="005B1BCB">
              <w:rPr>
                <w:rFonts w:ascii="Garamond" w:hAnsi="Garamond"/>
                <w:highlight w:val="yellow"/>
              </w:rPr>
              <w:t>/12А</w:t>
            </w:r>
            <w:r w:rsidRPr="005B1BCB">
              <w:rPr>
                <w:rFonts w:ascii="Garamond" w:hAnsi="Garamond"/>
              </w:rPr>
              <w:t xml:space="preserve"> к указанному регламенту).</w:t>
            </w:r>
          </w:p>
        </w:tc>
        <w:tc>
          <w:tcPr>
            <w:tcW w:w="7007" w:type="dxa"/>
          </w:tcPr>
          <w:p w:rsidR="005B1BCB" w:rsidRPr="005B1BCB" w:rsidRDefault="005B1BCB" w:rsidP="005B1BCB">
            <w:pPr>
              <w:pStyle w:val="a8"/>
              <w:widowControl w:val="0"/>
              <w:tabs>
                <w:tab w:val="left" w:pos="351"/>
              </w:tabs>
              <w:spacing w:before="120" w:after="120"/>
              <w:ind w:left="829"/>
              <w:contextualSpacing w:val="0"/>
              <w:jc w:val="both"/>
              <w:outlineLvl w:val="0"/>
              <w:rPr>
                <w:rFonts w:ascii="Garamond" w:hAnsi="Garamond"/>
              </w:rPr>
            </w:pPr>
            <w:r w:rsidRPr="005B1BCB">
              <w:rPr>
                <w:rFonts w:ascii="Garamond" w:hAnsi="Garamond"/>
              </w:rPr>
              <w:t>…</w:t>
            </w:r>
          </w:p>
          <w:p w:rsidR="005B1BCB" w:rsidRPr="005B1BCB" w:rsidRDefault="005B1BCB" w:rsidP="00DD2D3E">
            <w:pPr>
              <w:pStyle w:val="a8"/>
              <w:widowControl w:val="0"/>
              <w:numPr>
                <w:ilvl w:val="0"/>
                <w:numId w:val="16"/>
              </w:numPr>
              <w:tabs>
                <w:tab w:val="left" w:pos="351"/>
              </w:tabs>
              <w:spacing w:before="120" w:after="120" w:line="240" w:lineRule="auto"/>
              <w:ind w:left="829"/>
              <w:contextualSpacing w:val="0"/>
              <w:jc w:val="both"/>
              <w:outlineLvl w:val="0"/>
              <w:rPr>
                <w:rFonts w:ascii="Garamond" w:hAnsi="Garamond" w:cs="Garamond"/>
                <w:b/>
                <w:bCs/>
              </w:rPr>
            </w:pPr>
            <w:r w:rsidRPr="005B1BCB">
              <w:rPr>
                <w:rFonts w:ascii="Garamond" w:hAnsi="Garamond"/>
              </w:rPr>
              <w:t>доле объема располагаемой мощности, указанного в строке прогнозного баланса в отношении нескольких ГТП или электростанции в целом на соответствующий месяц года поставки, рассчитанной как отношение установленной мощности соответствующей ГТП к суммарной установленной мощности групп точек поставки или электростанции в целом, перечисленных в строке прогнозного баланса (в качестве величины установленной мощности принимается величина, представленная участником оптового рынка Коммерческому оператору в соответствии с</w:t>
            </w:r>
            <w:r w:rsidRPr="005B1BCB">
              <w:rPr>
                <w:rFonts w:ascii="Garamond" w:hAnsi="Garamond"/>
                <w:i/>
              </w:rPr>
              <w:t xml:space="preserve"> Положением о порядке получения статуса субъекта оптового рынка и ведения реестра субъектов оптового рынка</w:t>
            </w:r>
            <w:r w:rsidRPr="005B1BCB">
              <w:rPr>
                <w:rFonts w:ascii="Garamond" w:hAnsi="Garamond"/>
              </w:rPr>
              <w:t xml:space="preserve"> (Приложение № 1.1 к </w:t>
            </w:r>
            <w:r w:rsidRPr="005B1BCB">
              <w:rPr>
                <w:rFonts w:ascii="Garamond" w:hAnsi="Garamond"/>
                <w:i/>
              </w:rPr>
              <w:t>Договору о присоединении к торговой системе оптового рынка</w:t>
            </w:r>
            <w:r w:rsidRPr="005B1BCB">
              <w:rPr>
                <w:rFonts w:ascii="Garamond" w:hAnsi="Garamond"/>
              </w:rPr>
              <w:t>) в перечне паспортных технологических характеристик генерирующего оборудования по форме 12 к указанному регламенту).</w:t>
            </w:r>
          </w:p>
        </w:tc>
      </w:tr>
    </w:tbl>
    <w:p w:rsidR="00B451A3" w:rsidRPr="00B451A3" w:rsidRDefault="00B451A3" w:rsidP="00513417">
      <w:pPr>
        <w:spacing w:after="0"/>
        <w:ind w:right="-314"/>
        <w:rPr>
          <w:rFonts w:ascii="Garamond" w:hAnsi="Garamond"/>
          <w:b/>
          <w:sz w:val="24"/>
          <w:szCs w:val="24"/>
        </w:rPr>
      </w:pPr>
    </w:p>
    <w:p w:rsidR="00513417" w:rsidRPr="00513417" w:rsidRDefault="00513417" w:rsidP="00E412EB">
      <w:pPr>
        <w:spacing w:after="0" w:line="240" w:lineRule="auto"/>
        <w:ind w:right="108"/>
        <w:rPr>
          <w:rFonts w:ascii="Garamond" w:hAnsi="Garamond"/>
          <w:b/>
          <w:sz w:val="26"/>
          <w:szCs w:val="26"/>
        </w:rPr>
      </w:pPr>
      <w:r w:rsidRPr="00513417">
        <w:rPr>
          <w:rFonts w:ascii="Garamond" w:hAnsi="Garamond"/>
          <w:b/>
          <w:sz w:val="26"/>
          <w:szCs w:val="26"/>
        </w:rPr>
        <w:t xml:space="preserve">Предложения по изменениям и дополнениям в </w:t>
      </w:r>
      <w:r w:rsidRPr="00513417">
        <w:rPr>
          <w:rFonts w:ascii="Garamond" w:hAnsi="Garamond"/>
          <w:b/>
          <w:caps/>
          <w:sz w:val="26"/>
          <w:szCs w:val="26"/>
        </w:rPr>
        <w:t>Регламент определения параметров, необходимых для расчета цены по Договорам о предоставлении мощности</w:t>
      </w:r>
      <w:r w:rsidRPr="00513417">
        <w:rPr>
          <w:rFonts w:ascii="Garamond" w:hAnsi="Garamond"/>
          <w:b/>
          <w:sz w:val="26"/>
          <w:szCs w:val="26"/>
        </w:rPr>
        <w:t xml:space="preserve"> (Приложение № 19.6 к Договору о присоединении к торговой системе оптового рынка)</w:t>
      </w:r>
    </w:p>
    <w:p w:rsidR="00513417" w:rsidRPr="00513417" w:rsidRDefault="00513417" w:rsidP="00513417">
      <w:pPr>
        <w:spacing w:after="0"/>
        <w:ind w:right="-314"/>
        <w:rPr>
          <w:rFonts w:ascii="Garamond" w:hAnsi="Garamond"/>
          <w:b/>
          <w:bCs/>
          <w:sz w:val="24"/>
          <w:szCs w:val="24"/>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6974"/>
        <w:gridCol w:w="6917"/>
      </w:tblGrid>
      <w:tr w:rsidR="00513417" w:rsidRPr="00513417" w:rsidTr="00B451A3">
        <w:tc>
          <w:tcPr>
            <w:tcW w:w="1106" w:type="dxa"/>
            <w:vAlign w:val="center"/>
          </w:tcPr>
          <w:p w:rsidR="00513417" w:rsidRPr="00513417" w:rsidRDefault="00513417" w:rsidP="00B451A3">
            <w:pPr>
              <w:widowControl w:val="0"/>
              <w:spacing w:after="0" w:line="240" w:lineRule="auto"/>
              <w:jc w:val="center"/>
              <w:rPr>
                <w:rFonts w:ascii="Garamond" w:hAnsi="Garamond"/>
                <w:b/>
              </w:rPr>
            </w:pPr>
            <w:r w:rsidRPr="00513417">
              <w:rPr>
                <w:rFonts w:ascii="Garamond" w:hAnsi="Garamond"/>
                <w:b/>
              </w:rPr>
              <w:t xml:space="preserve">№ </w:t>
            </w:r>
          </w:p>
          <w:p w:rsidR="00513417" w:rsidRPr="00513417" w:rsidRDefault="00513417" w:rsidP="00B451A3">
            <w:pPr>
              <w:widowControl w:val="0"/>
              <w:spacing w:after="0" w:line="240" w:lineRule="auto"/>
              <w:jc w:val="center"/>
              <w:rPr>
                <w:rFonts w:ascii="Garamond" w:hAnsi="Garamond"/>
                <w:b/>
              </w:rPr>
            </w:pPr>
            <w:r w:rsidRPr="00513417">
              <w:rPr>
                <w:rFonts w:ascii="Garamond" w:hAnsi="Garamond"/>
                <w:b/>
              </w:rPr>
              <w:t>пункта</w:t>
            </w:r>
          </w:p>
        </w:tc>
        <w:tc>
          <w:tcPr>
            <w:tcW w:w="6974" w:type="dxa"/>
            <w:tcBorders>
              <w:bottom w:val="single" w:sz="4" w:space="0" w:color="auto"/>
            </w:tcBorders>
          </w:tcPr>
          <w:p w:rsidR="00513417" w:rsidRPr="00513417" w:rsidRDefault="00513417" w:rsidP="00B451A3">
            <w:pPr>
              <w:widowControl w:val="0"/>
              <w:spacing w:after="0" w:line="240" w:lineRule="auto"/>
              <w:jc w:val="center"/>
              <w:rPr>
                <w:rFonts w:ascii="Garamond" w:hAnsi="Garamond" w:cs="Garamond"/>
                <w:b/>
                <w:bCs/>
              </w:rPr>
            </w:pPr>
            <w:r w:rsidRPr="00513417">
              <w:rPr>
                <w:rFonts w:ascii="Garamond" w:hAnsi="Garamond" w:cs="Garamond"/>
                <w:b/>
                <w:bCs/>
              </w:rPr>
              <w:t>Редакция, действующая на момент</w:t>
            </w:r>
          </w:p>
          <w:p w:rsidR="00513417" w:rsidRPr="00513417" w:rsidRDefault="00513417" w:rsidP="00B451A3">
            <w:pPr>
              <w:widowControl w:val="0"/>
              <w:tabs>
                <w:tab w:val="center" w:pos="3708"/>
                <w:tab w:val="left" w:pos="5298"/>
              </w:tabs>
              <w:spacing w:after="0" w:line="240" w:lineRule="auto"/>
              <w:jc w:val="center"/>
              <w:rPr>
                <w:rFonts w:ascii="Garamond" w:hAnsi="Garamond"/>
                <w:b/>
              </w:rPr>
            </w:pPr>
            <w:r w:rsidRPr="00513417">
              <w:rPr>
                <w:rFonts w:ascii="Garamond" w:hAnsi="Garamond" w:cs="Garamond"/>
                <w:b/>
                <w:bCs/>
              </w:rPr>
              <w:t>вступления в силу изменений</w:t>
            </w:r>
          </w:p>
        </w:tc>
        <w:tc>
          <w:tcPr>
            <w:tcW w:w="6917" w:type="dxa"/>
            <w:tcBorders>
              <w:bottom w:val="single" w:sz="4" w:space="0" w:color="auto"/>
            </w:tcBorders>
          </w:tcPr>
          <w:p w:rsidR="00513417" w:rsidRPr="00513417" w:rsidRDefault="00513417" w:rsidP="00B451A3">
            <w:pPr>
              <w:widowControl w:val="0"/>
              <w:spacing w:after="0" w:line="240" w:lineRule="auto"/>
              <w:jc w:val="center"/>
              <w:rPr>
                <w:rFonts w:ascii="Garamond" w:hAnsi="Garamond"/>
                <w:b/>
              </w:rPr>
            </w:pPr>
            <w:r w:rsidRPr="00513417">
              <w:rPr>
                <w:rFonts w:ascii="Garamond" w:hAnsi="Garamond"/>
                <w:b/>
              </w:rPr>
              <w:t>Предлагаемая редакция</w:t>
            </w:r>
          </w:p>
          <w:p w:rsidR="00513417" w:rsidRPr="00513417" w:rsidRDefault="00513417" w:rsidP="00B451A3">
            <w:pPr>
              <w:widowControl w:val="0"/>
              <w:spacing w:after="0" w:line="240" w:lineRule="auto"/>
              <w:jc w:val="center"/>
              <w:rPr>
                <w:rFonts w:ascii="Garamond" w:hAnsi="Garamond"/>
              </w:rPr>
            </w:pPr>
            <w:r w:rsidRPr="00513417">
              <w:rPr>
                <w:rFonts w:ascii="Garamond" w:hAnsi="Garamond"/>
              </w:rPr>
              <w:t>(изменения выделены цветом)</w:t>
            </w:r>
          </w:p>
        </w:tc>
      </w:tr>
      <w:tr w:rsidR="00513417" w:rsidRPr="00513417" w:rsidTr="00B451A3">
        <w:trPr>
          <w:trHeight w:val="561"/>
        </w:trPr>
        <w:tc>
          <w:tcPr>
            <w:tcW w:w="1106" w:type="dxa"/>
          </w:tcPr>
          <w:p w:rsidR="00513417" w:rsidRPr="00513417" w:rsidRDefault="00513417" w:rsidP="00B451A3">
            <w:pPr>
              <w:widowControl w:val="0"/>
              <w:spacing w:before="120" w:after="120"/>
              <w:jc w:val="center"/>
              <w:rPr>
                <w:rFonts w:ascii="Garamond" w:hAnsi="Garamond"/>
                <w:b/>
              </w:rPr>
            </w:pPr>
            <w:r w:rsidRPr="00513417">
              <w:rPr>
                <w:rFonts w:ascii="Garamond" w:hAnsi="Garamond"/>
                <w:b/>
              </w:rPr>
              <w:t>2.1</w:t>
            </w:r>
          </w:p>
        </w:tc>
        <w:tc>
          <w:tcPr>
            <w:tcW w:w="6974" w:type="dxa"/>
          </w:tcPr>
          <w:p w:rsidR="00513417" w:rsidRPr="00B451A3" w:rsidRDefault="00513417" w:rsidP="00B451A3">
            <w:pPr>
              <w:pStyle w:val="3"/>
              <w:numPr>
                <w:ilvl w:val="0"/>
                <w:numId w:val="0"/>
              </w:numPr>
              <w:spacing w:line="240" w:lineRule="auto"/>
              <w:ind w:firstLine="567"/>
              <w:rPr>
                <w:rFonts w:ascii="Garamond" w:hAnsi="Garamond"/>
                <w:b w:val="0"/>
                <w:sz w:val="22"/>
                <w:szCs w:val="22"/>
                <w:lang w:val="ru-RU"/>
              </w:rPr>
            </w:pPr>
            <w:r w:rsidRPr="00B451A3">
              <w:rPr>
                <w:rFonts w:ascii="Garamond" w:hAnsi="Garamond"/>
                <w:b w:val="0"/>
                <w:sz w:val="22"/>
                <w:szCs w:val="22"/>
                <w:lang w:val="ru-RU"/>
              </w:rPr>
              <w:t xml:space="preserve">При определении цены мощности </w:t>
            </w:r>
            <w:r w:rsidRPr="00B451A3">
              <w:rPr>
                <w:rFonts w:ascii="Garamond" w:hAnsi="Garamond"/>
                <w:b w:val="0"/>
                <w:color w:val="000000"/>
                <w:sz w:val="22"/>
                <w:szCs w:val="22"/>
                <w:lang w:val="ru-RU"/>
              </w:rPr>
              <w:t>объекта генерации</w:t>
            </w:r>
            <w:r w:rsidRPr="00B451A3">
              <w:rPr>
                <w:rFonts w:ascii="Garamond" w:hAnsi="Garamond"/>
                <w:b w:val="0"/>
                <w:sz w:val="22"/>
                <w:szCs w:val="22"/>
                <w:lang w:val="ru-RU"/>
              </w:rPr>
              <w:t xml:space="preserve"> </w:t>
            </w:r>
            <w:r w:rsidRPr="00B451A3">
              <w:rPr>
                <w:rFonts w:ascii="Garamond" w:hAnsi="Garamond"/>
                <w:b w:val="0"/>
                <w:i/>
                <w:sz w:val="22"/>
                <w:szCs w:val="22"/>
              </w:rPr>
              <w:t>g</w:t>
            </w:r>
            <w:r w:rsidRPr="00B451A3">
              <w:rPr>
                <w:rFonts w:ascii="Garamond" w:hAnsi="Garamond"/>
                <w:b w:val="0"/>
                <w:sz w:val="22"/>
                <w:szCs w:val="22"/>
                <w:lang w:val="ru-RU"/>
              </w:rPr>
              <w:t xml:space="preserve"> по ДПМ в году </w:t>
            </w:r>
            <w:r w:rsidRPr="00B451A3">
              <w:rPr>
                <w:rFonts w:ascii="Garamond" w:hAnsi="Garamond"/>
                <w:b w:val="0"/>
                <w:i/>
                <w:sz w:val="22"/>
                <w:szCs w:val="22"/>
              </w:rPr>
              <w:t>i</w:t>
            </w:r>
            <w:r w:rsidRPr="00B451A3">
              <w:rPr>
                <w:rFonts w:ascii="Garamond" w:hAnsi="Garamond"/>
                <w:b w:val="0"/>
                <w:sz w:val="22"/>
                <w:szCs w:val="22"/>
                <w:lang w:val="ru-RU"/>
              </w:rPr>
              <w:t xml:space="preserve"> КО использует, согласно приложению 4 </w:t>
            </w:r>
            <w:r w:rsidRPr="00B451A3">
              <w:rPr>
                <w:rFonts w:ascii="Garamond" w:hAnsi="Garamond"/>
                <w:b w:val="0"/>
                <w:bCs/>
                <w:iCs/>
                <w:color w:val="000000"/>
                <w:sz w:val="22"/>
                <w:szCs w:val="22"/>
                <w:lang w:val="ru-RU"/>
              </w:rPr>
              <w:t xml:space="preserve">к </w:t>
            </w:r>
            <w:r w:rsidRPr="00B451A3">
              <w:rPr>
                <w:rFonts w:ascii="Garamond" w:hAnsi="Garamond"/>
                <w:b w:val="0"/>
                <w:bCs/>
                <w:i/>
                <w:iCs/>
                <w:color w:val="000000"/>
                <w:sz w:val="22"/>
                <w:szCs w:val="22"/>
                <w:lang w:val="ru-RU"/>
              </w:rPr>
              <w:t>Договору о предоставлении мощности</w:t>
            </w:r>
            <w:r w:rsidRPr="00B451A3">
              <w:rPr>
                <w:rFonts w:ascii="Garamond" w:hAnsi="Garamond"/>
                <w:b w:val="0"/>
                <w:bCs/>
                <w:iCs/>
                <w:color w:val="000000"/>
                <w:sz w:val="22"/>
                <w:szCs w:val="22"/>
                <w:lang w:val="ru-RU"/>
              </w:rPr>
              <w:t xml:space="preserve"> (Приложение № Д 16, Приложение № Д 16.1 к </w:t>
            </w:r>
            <w:r w:rsidRPr="00B451A3">
              <w:rPr>
                <w:rFonts w:ascii="Garamond" w:hAnsi="Garamond"/>
                <w:b w:val="0"/>
                <w:bCs/>
                <w:i/>
                <w:iCs/>
                <w:color w:val="000000"/>
                <w:sz w:val="22"/>
                <w:szCs w:val="22"/>
                <w:lang w:val="ru-RU"/>
              </w:rPr>
              <w:t>Договору о присоединении к торговой системе оптового рынка</w:t>
            </w:r>
            <w:r w:rsidRPr="00B451A3">
              <w:rPr>
                <w:rFonts w:ascii="Garamond" w:hAnsi="Garamond"/>
                <w:b w:val="0"/>
                <w:bCs/>
                <w:iCs/>
                <w:color w:val="000000"/>
                <w:sz w:val="22"/>
                <w:szCs w:val="22"/>
                <w:lang w:val="ru-RU"/>
              </w:rPr>
              <w:t>),</w:t>
            </w:r>
            <w:r w:rsidRPr="00B451A3">
              <w:rPr>
                <w:rFonts w:ascii="Garamond" w:hAnsi="Garamond"/>
                <w:b w:val="0"/>
                <w:sz w:val="22"/>
                <w:szCs w:val="22"/>
                <w:lang w:val="ru-RU"/>
              </w:rPr>
              <w:t xml:space="preserve"> величины ставок налога на прибыль </w:t>
            </w:r>
            <w:r w:rsidRPr="00B451A3">
              <w:rPr>
                <w:rFonts w:ascii="Garamond" w:hAnsi="Garamond"/>
                <w:position w:val="-14"/>
                <w:sz w:val="22"/>
                <w:szCs w:val="22"/>
              </w:rPr>
              <w:object w:dxaOrig="600" w:dyaOrig="380" w14:anchorId="00EBFE1E">
                <v:shape id="_x0000_i1375" type="#_x0000_t75" style="width:30.25pt;height:19.95pt" o:ole="">
                  <v:imagedata r:id="rId364" o:title=""/>
                </v:shape>
                <o:OLEObject Type="Embed" ProgID="Equation.3" ShapeID="_x0000_i1375" DrawAspect="Content" ObjectID="_1635869554" r:id="rId365"/>
              </w:object>
            </w:r>
            <w:r w:rsidRPr="00B451A3">
              <w:rPr>
                <w:rFonts w:ascii="Garamond" w:hAnsi="Garamond"/>
                <w:sz w:val="22"/>
                <w:szCs w:val="22"/>
                <w:lang w:val="ru-RU"/>
              </w:rPr>
              <w:t xml:space="preserve"> </w:t>
            </w:r>
            <w:r w:rsidRPr="00B451A3">
              <w:rPr>
                <w:rFonts w:ascii="Garamond" w:hAnsi="Garamond"/>
                <w:b w:val="0"/>
                <w:sz w:val="22"/>
                <w:szCs w:val="22"/>
                <w:lang w:val="ru-RU"/>
              </w:rPr>
              <w:t xml:space="preserve">и налога на имущество </w:t>
            </w:r>
            <w:r w:rsidRPr="00B451A3">
              <w:rPr>
                <w:rFonts w:ascii="Garamond" w:hAnsi="Garamond"/>
                <w:i/>
                <w:position w:val="-14"/>
                <w:sz w:val="22"/>
                <w:szCs w:val="22"/>
              </w:rPr>
              <w:object w:dxaOrig="720" w:dyaOrig="420" w14:anchorId="78807B98">
                <v:shape id="_x0000_i1376" type="#_x0000_t75" style="width:36.3pt;height:21.2pt" o:ole="">
                  <v:imagedata r:id="rId366" o:title=""/>
                </v:shape>
                <o:OLEObject Type="Embed" ProgID="Equation.3" ShapeID="_x0000_i1376" DrawAspect="Content" ObjectID="_1635869555" r:id="rId367"/>
              </w:object>
            </w:r>
            <w:r w:rsidRPr="00B451A3">
              <w:rPr>
                <w:rFonts w:ascii="Garamond" w:hAnsi="Garamond"/>
                <w:b w:val="0"/>
                <w:sz w:val="22"/>
                <w:szCs w:val="22"/>
                <w:lang w:val="ru-RU"/>
              </w:rPr>
              <w:t xml:space="preserve">, указанные продавцом по соответствующим ДПМ в Уведомлении </w:t>
            </w:r>
            <w:r w:rsidRPr="00B451A3">
              <w:rPr>
                <w:rFonts w:ascii="Garamond" w:hAnsi="Garamond"/>
                <w:b w:val="0"/>
                <w:color w:val="000000"/>
                <w:sz w:val="22"/>
                <w:szCs w:val="22"/>
                <w:lang w:val="ru-RU"/>
              </w:rPr>
              <w:t xml:space="preserve">о налоговых ставках, действующих в субъектах Российской Федерации, в которых расположены объекты генерации продавца по ДПМ (далее – </w:t>
            </w:r>
            <w:r w:rsidRPr="00B451A3">
              <w:rPr>
                <w:rFonts w:ascii="Garamond" w:hAnsi="Garamond"/>
                <w:b w:val="0"/>
                <w:caps/>
                <w:color w:val="000000"/>
                <w:sz w:val="22"/>
                <w:szCs w:val="22"/>
                <w:lang w:val="ru-RU"/>
              </w:rPr>
              <w:t>у</w:t>
            </w:r>
            <w:r w:rsidRPr="00B451A3">
              <w:rPr>
                <w:rFonts w:ascii="Garamond" w:hAnsi="Garamond"/>
                <w:b w:val="0"/>
                <w:color w:val="000000"/>
                <w:sz w:val="22"/>
                <w:szCs w:val="22"/>
                <w:lang w:val="ru-RU"/>
              </w:rPr>
              <w:t xml:space="preserve">ведомление), </w:t>
            </w:r>
            <w:r w:rsidRPr="00B451A3">
              <w:rPr>
                <w:rFonts w:ascii="Garamond" w:hAnsi="Garamond"/>
                <w:b w:val="0"/>
                <w:sz w:val="22"/>
                <w:szCs w:val="22"/>
                <w:lang w:val="ru-RU"/>
              </w:rPr>
              <w:t xml:space="preserve">на год </w:t>
            </w:r>
            <w:r w:rsidRPr="00B451A3">
              <w:rPr>
                <w:rFonts w:ascii="Garamond" w:hAnsi="Garamond"/>
                <w:b w:val="0"/>
                <w:i/>
                <w:sz w:val="22"/>
                <w:szCs w:val="22"/>
              </w:rPr>
              <w:t>i</w:t>
            </w:r>
            <w:r w:rsidRPr="00B451A3">
              <w:rPr>
                <w:rFonts w:ascii="Garamond" w:hAnsi="Garamond"/>
                <w:b w:val="0"/>
                <w:sz w:val="22"/>
                <w:szCs w:val="22"/>
                <w:lang w:val="ru-RU"/>
              </w:rPr>
              <w:t>,</w:t>
            </w:r>
            <w:r w:rsidRPr="00B451A3">
              <w:rPr>
                <w:rFonts w:ascii="Garamond" w:hAnsi="Garamond"/>
                <w:b w:val="0"/>
                <w:i/>
                <w:sz w:val="22"/>
                <w:szCs w:val="22"/>
                <w:lang w:val="ru-RU"/>
              </w:rPr>
              <w:t xml:space="preserve"> </w:t>
            </w:r>
            <w:r w:rsidRPr="00B451A3">
              <w:rPr>
                <w:rFonts w:ascii="Garamond" w:hAnsi="Garamond"/>
                <w:b w:val="0"/>
                <w:sz w:val="22"/>
                <w:szCs w:val="22"/>
                <w:lang w:val="ru-RU"/>
              </w:rPr>
              <w:t>на основании решения Правления КО</w:t>
            </w:r>
            <w:r w:rsidRPr="00B451A3">
              <w:rPr>
                <w:rFonts w:ascii="Garamond" w:hAnsi="Garamond"/>
                <w:b w:val="0"/>
                <w:color w:val="000000"/>
                <w:sz w:val="22"/>
                <w:szCs w:val="22"/>
                <w:lang w:val="ru-RU"/>
              </w:rPr>
              <w:t xml:space="preserve"> с учетом пунктов 2.1.1–2.1.7 настоящего Регламента</w:t>
            </w:r>
            <w:r w:rsidRPr="00B451A3">
              <w:rPr>
                <w:rFonts w:ascii="Garamond" w:hAnsi="Garamond"/>
                <w:b w:val="0"/>
                <w:sz w:val="22"/>
                <w:szCs w:val="22"/>
                <w:lang w:val="ru-RU"/>
              </w:rPr>
              <w:t xml:space="preserve">. При этом при расчете КО цены мощности по </w:t>
            </w:r>
            <w:r w:rsidRPr="00B451A3">
              <w:rPr>
                <w:rFonts w:ascii="Garamond" w:hAnsi="Garamond"/>
                <w:b w:val="0"/>
                <w:sz w:val="22"/>
                <w:szCs w:val="22"/>
                <w:lang w:val="ru-RU"/>
              </w:rPr>
              <w:lastRenderedPageBreak/>
              <w:t xml:space="preserve">ДПМ объекта генерации </w:t>
            </w:r>
            <w:r w:rsidRPr="00B451A3">
              <w:rPr>
                <w:rFonts w:ascii="Garamond" w:hAnsi="Garamond"/>
                <w:b w:val="0"/>
                <w:i/>
                <w:sz w:val="22"/>
                <w:szCs w:val="22"/>
              </w:rPr>
              <w:t>g</w:t>
            </w:r>
            <w:r w:rsidRPr="00B451A3">
              <w:rPr>
                <w:rFonts w:ascii="Garamond" w:hAnsi="Garamond"/>
                <w:b w:val="0"/>
                <w:sz w:val="22"/>
                <w:szCs w:val="22"/>
                <w:lang w:val="ru-RU"/>
              </w:rPr>
              <w:t xml:space="preserve"> в году </w:t>
            </w:r>
            <w:r w:rsidRPr="00B451A3">
              <w:rPr>
                <w:rFonts w:ascii="Garamond" w:hAnsi="Garamond"/>
                <w:b w:val="0"/>
                <w:i/>
                <w:sz w:val="22"/>
                <w:szCs w:val="22"/>
              </w:rPr>
              <w:t>i</w:t>
            </w:r>
            <w:r w:rsidRPr="00B451A3">
              <w:rPr>
                <w:rFonts w:ascii="Garamond" w:hAnsi="Garamond"/>
                <w:b w:val="0"/>
                <w:sz w:val="22"/>
                <w:szCs w:val="22"/>
                <w:lang w:val="ru-RU"/>
              </w:rPr>
              <w:t xml:space="preserve"> ставка налога на прибыль </w:t>
            </w:r>
            <w:r w:rsidRPr="00B451A3">
              <w:rPr>
                <w:rFonts w:ascii="Garamond" w:hAnsi="Garamond"/>
                <w:position w:val="-14"/>
                <w:sz w:val="22"/>
                <w:szCs w:val="22"/>
              </w:rPr>
              <w:object w:dxaOrig="600" w:dyaOrig="380" w14:anchorId="741266FC">
                <v:shape id="_x0000_i1377" type="#_x0000_t75" style="width:30.25pt;height:19.95pt" o:ole="">
                  <v:imagedata r:id="rId364" o:title=""/>
                </v:shape>
                <o:OLEObject Type="Embed" ProgID="Equation.3" ShapeID="_x0000_i1377" DrawAspect="Content" ObjectID="_1635869556" r:id="rId368"/>
              </w:object>
            </w:r>
            <w:r w:rsidRPr="00B451A3">
              <w:rPr>
                <w:rFonts w:ascii="Garamond" w:hAnsi="Garamond"/>
                <w:sz w:val="22"/>
                <w:szCs w:val="22"/>
                <w:lang w:val="ru-RU"/>
              </w:rPr>
              <w:t xml:space="preserve"> </w:t>
            </w:r>
            <w:r w:rsidRPr="00B451A3">
              <w:rPr>
                <w:rFonts w:ascii="Garamond" w:hAnsi="Garamond"/>
                <w:b w:val="0"/>
                <w:sz w:val="22"/>
                <w:szCs w:val="22"/>
                <w:lang w:val="ru-RU"/>
              </w:rPr>
              <w:t xml:space="preserve">принимается равной сумме значения ставки налога на прибыль, подлежащей зачислению в бюджет субъекта РФ, указанной участником в Уведомлении на год </w:t>
            </w:r>
            <w:r w:rsidRPr="00B451A3">
              <w:rPr>
                <w:rFonts w:ascii="Garamond" w:hAnsi="Garamond"/>
                <w:b w:val="0"/>
                <w:i/>
                <w:sz w:val="22"/>
                <w:szCs w:val="22"/>
              </w:rPr>
              <w:t>i</w:t>
            </w:r>
            <w:r w:rsidRPr="00B451A3">
              <w:rPr>
                <w:rFonts w:ascii="Garamond" w:hAnsi="Garamond"/>
                <w:b w:val="0"/>
                <w:sz w:val="22"/>
                <w:szCs w:val="22"/>
                <w:lang w:val="ru-RU"/>
              </w:rPr>
              <w:t>, и значения ставки, подлежащей зачислению в федеральный бюджет и принимаемой равной 2</w:t>
            </w:r>
            <w:r w:rsidRPr="00B451A3">
              <w:rPr>
                <w:rFonts w:ascii="Garamond" w:hAnsi="Garamond"/>
                <w:b w:val="0"/>
                <w:sz w:val="22"/>
                <w:szCs w:val="22"/>
              </w:rPr>
              <w:t> </w:t>
            </w:r>
            <w:r w:rsidRPr="00B451A3">
              <w:rPr>
                <w:rFonts w:ascii="Garamond" w:hAnsi="Garamond"/>
                <w:b w:val="0"/>
                <w:sz w:val="22"/>
                <w:szCs w:val="22"/>
                <w:lang w:val="ru-RU"/>
              </w:rPr>
              <w:t>% (3</w:t>
            </w:r>
            <w:r w:rsidRPr="00B451A3">
              <w:rPr>
                <w:rFonts w:ascii="Garamond" w:hAnsi="Garamond"/>
                <w:b w:val="0"/>
                <w:sz w:val="22"/>
                <w:szCs w:val="22"/>
              </w:rPr>
              <w:t> </w:t>
            </w:r>
            <w:r w:rsidRPr="00B451A3">
              <w:rPr>
                <w:rFonts w:ascii="Garamond" w:hAnsi="Garamond"/>
                <w:b w:val="0"/>
                <w:sz w:val="22"/>
                <w:szCs w:val="22"/>
                <w:lang w:val="ru-RU"/>
              </w:rPr>
              <w:t>% в 2017–202</w:t>
            </w:r>
            <w:r w:rsidRPr="00B451A3">
              <w:rPr>
                <w:rFonts w:ascii="Garamond" w:hAnsi="Garamond"/>
                <w:b w:val="0"/>
                <w:sz w:val="22"/>
                <w:szCs w:val="22"/>
                <w:highlight w:val="yellow"/>
                <w:lang w:val="ru-RU"/>
              </w:rPr>
              <w:t>0</w:t>
            </w:r>
            <w:r w:rsidRPr="00B451A3">
              <w:rPr>
                <w:rFonts w:ascii="Garamond" w:hAnsi="Garamond"/>
                <w:b w:val="0"/>
                <w:sz w:val="22"/>
                <w:szCs w:val="22"/>
                <w:lang w:val="ru-RU"/>
              </w:rPr>
              <w:t xml:space="preserve"> годах).</w:t>
            </w:r>
          </w:p>
          <w:p w:rsidR="00513417" w:rsidRPr="00B451A3" w:rsidRDefault="00513417" w:rsidP="00B451A3">
            <w:pPr>
              <w:spacing w:before="120" w:after="120" w:line="240" w:lineRule="auto"/>
              <w:jc w:val="both"/>
              <w:rPr>
                <w:rFonts w:ascii="Garamond" w:hAnsi="Garamond"/>
              </w:rPr>
            </w:pPr>
            <w:r w:rsidRPr="00B451A3">
              <w:rPr>
                <w:rFonts w:ascii="Garamond" w:hAnsi="Garamond"/>
              </w:rPr>
              <w:t>…</w:t>
            </w:r>
          </w:p>
        </w:tc>
        <w:tc>
          <w:tcPr>
            <w:tcW w:w="6917" w:type="dxa"/>
          </w:tcPr>
          <w:p w:rsidR="00513417" w:rsidRPr="00B451A3" w:rsidRDefault="00513417" w:rsidP="00B451A3">
            <w:pPr>
              <w:pStyle w:val="3"/>
              <w:numPr>
                <w:ilvl w:val="0"/>
                <w:numId w:val="0"/>
              </w:numPr>
              <w:spacing w:line="240" w:lineRule="auto"/>
              <w:ind w:firstLine="567"/>
              <w:rPr>
                <w:rFonts w:ascii="Garamond" w:hAnsi="Garamond"/>
                <w:b w:val="0"/>
                <w:sz w:val="22"/>
                <w:szCs w:val="22"/>
                <w:lang w:val="ru-RU"/>
              </w:rPr>
            </w:pPr>
            <w:r w:rsidRPr="00B451A3">
              <w:rPr>
                <w:rFonts w:ascii="Garamond" w:hAnsi="Garamond"/>
                <w:b w:val="0"/>
                <w:sz w:val="22"/>
                <w:szCs w:val="22"/>
                <w:lang w:val="ru-RU"/>
              </w:rPr>
              <w:lastRenderedPageBreak/>
              <w:t xml:space="preserve">При определении цены мощности </w:t>
            </w:r>
            <w:r w:rsidRPr="00B451A3">
              <w:rPr>
                <w:rFonts w:ascii="Garamond" w:hAnsi="Garamond"/>
                <w:b w:val="0"/>
                <w:color w:val="000000"/>
                <w:sz w:val="22"/>
                <w:szCs w:val="22"/>
                <w:lang w:val="ru-RU"/>
              </w:rPr>
              <w:t>объекта генерации</w:t>
            </w:r>
            <w:r w:rsidRPr="00B451A3">
              <w:rPr>
                <w:rFonts w:ascii="Garamond" w:hAnsi="Garamond"/>
                <w:b w:val="0"/>
                <w:sz w:val="22"/>
                <w:szCs w:val="22"/>
                <w:lang w:val="ru-RU"/>
              </w:rPr>
              <w:t xml:space="preserve"> </w:t>
            </w:r>
            <w:r w:rsidRPr="00B451A3">
              <w:rPr>
                <w:rFonts w:ascii="Garamond" w:hAnsi="Garamond"/>
                <w:b w:val="0"/>
                <w:i/>
                <w:sz w:val="22"/>
                <w:szCs w:val="22"/>
              </w:rPr>
              <w:t>g</w:t>
            </w:r>
            <w:r w:rsidRPr="00B451A3">
              <w:rPr>
                <w:rFonts w:ascii="Garamond" w:hAnsi="Garamond"/>
                <w:b w:val="0"/>
                <w:sz w:val="22"/>
                <w:szCs w:val="22"/>
                <w:lang w:val="ru-RU"/>
              </w:rPr>
              <w:t xml:space="preserve"> по ДПМ в году </w:t>
            </w:r>
            <w:r w:rsidRPr="00B451A3">
              <w:rPr>
                <w:rFonts w:ascii="Garamond" w:hAnsi="Garamond"/>
                <w:b w:val="0"/>
                <w:i/>
                <w:sz w:val="22"/>
                <w:szCs w:val="22"/>
              </w:rPr>
              <w:t>i</w:t>
            </w:r>
            <w:r w:rsidRPr="00B451A3">
              <w:rPr>
                <w:rFonts w:ascii="Garamond" w:hAnsi="Garamond"/>
                <w:b w:val="0"/>
                <w:sz w:val="22"/>
                <w:szCs w:val="22"/>
                <w:lang w:val="ru-RU"/>
              </w:rPr>
              <w:t xml:space="preserve"> КО использует, согласно приложению 4 </w:t>
            </w:r>
            <w:r w:rsidRPr="00B451A3">
              <w:rPr>
                <w:rFonts w:ascii="Garamond" w:hAnsi="Garamond"/>
                <w:b w:val="0"/>
                <w:bCs/>
                <w:iCs/>
                <w:color w:val="000000"/>
                <w:sz w:val="22"/>
                <w:szCs w:val="22"/>
                <w:lang w:val="ru-RU"/>
              </w:rPr>
              <w:t xml:space="preserve">к </w:t>
            </w:r>
            <w:r w:rsidRPr="00B451A3">
              <w:rPr>
                <w:rFonts w:ascii="Garamond" w:hAnsi="Garamond"/>
                <w:b w:val="0"/>
                <w:bCs/>
                <w:i/>
                <w:iCs/>
                <w:color w:val="000000"/>
                <w:sz w:val="22"/>
                <w:szCs w:val="22"/>
                <w:lang w:val="ru-RU"/>
              </w:rPr>
              <w:t>Договору о предоставлении мощности</w:t>
            </w:r>
            <w:r w:rsidRPr="00B451A3">
              <w:rPr>
                <w:rFonts w:ascii="Garamond" w:hAnsi="Garamond"/>
                <w:b w:val="0"/>
                <w:bCs/>
                <w:iCs/>
                <w:color w:val="000000"/>
                <w:sz w:val="22"/>
                <w:szCs w:val="22"/>
                <w:lang w:val="ru-RU"/>
              </w:rPr>
              <w:t xml:space="preserve"> (Приложение № Д 16, Приложение № Д 16.1 к </w:t>
            </w:r>
            <w:r w:rsidRPr="00B451A3">
              <w:rPr>
                <w:rFonts w:ascii="Garamond" w:hAnsi="Garamond"/>
                <w:b w:val="0"/>
                <w:bCs/>
                <w:i/>
                <w:iCs/>
                <w:color w:val="000000"/>
                <w:sz w:val="22"/>
                <w:szCs w:val="22"/>
                <w:lang w:val="ru-RU"/>
              </w:rPr>
              <w:t>Договору о присоединении к торговой системе оптового рынка</w:t>
            </w:r>
            <w:r w:rsidRPr="00B451A3">
              <w:rPr>
                <w:rFonts w:ascii="Garamond" w:hAnsi="Garamond"/>
                <w:b w:val="0"/>
                <w:bCs/>
                <w:iCs/>
                <w:color w:val="000000"/>
                <w:sz w:val="22"/>
                <w:szCs w:val="22"/>
                <w:lang w:val="ru-RU"/>
              </w:rPr>
              <w:t>),</w:t>
            </w:r>
            <w:r w:rsidRPr="00B451A3">
              <w:rPr>
                <w:rFonts w:ascii="Garamond" w:hAnsi="Garamond"/>
                <w:b w:val="0"/>
                <w:sz w:val="22"/>
                <w:szCs w:val="22"/>
                <w:lang w:val="ru-RU"/>
              </w:rPr>
              <w:t xml:space="preserve"> величины ставок налога на прибыль </w:t>
            </w:r>
            <w:r w:rsidRPr="00B451A3">
              <w:rPr>
                <w:rFonts w:ascii="Garamond" w:hAnsi="Garamond"/>
                <w:position w:val="-14"/>
                <w:sz w:val="22"/>
                <w:szCs w:val="22"/>
              </w:rPr>
              <w:object w:dxaOrig="600" w:dyaOrig="380" w14:anchorId="0105C52A">
                <v:shape id="_x0000_i1378" type="#_x0000_t75" style="width:30.25pt;height:19.95pt" o:ole="">
                  <v:imagedata r:id="rId364" o:title=""/>
                </v:shape>
                <o:OLEObject Type="Embed" ProgID="Equation.3" ShapeID="_x0000_i1378" DrawAspect="Content" ObjectID="_1635869557" r:id="rId369"/>
              </w:object>
            </w:r>
            <w:r w:rsidRPr="00B451A3">
              <w:rPr>
                <w:rFonts w:ascii="Garamond" w:hAnsi="Garamond"/>
                <w:sz w:val="22"/>
                <w:szCs w:val="22"/>
                <w:lang w:val="ru-RU"/>
              </w:rPr>
              <w:t xml:space="preserve"> </w:t>
            </w:r>
            <w:r w:rsidRPr="00B451A3">
              <w:rPr>
                <w:rFonts w:ascii="Garamond" w:hAnsi="Garamond"/>
                <w:b w:val="0"/>
                <w:sz w:val="22"/>
                <w:szCs w:val="22"/>
                <w:lang w:val="ru-RU"/>
              </w:rPr>
              <w:t xml:space="preserve">и налога на имущество </w:t>
            </w:r>
            <w:r w:rsidRPr="00B451A3">
              <w:rPr>
                <w:rFonts w:ascii="Garamond" w:hAnsi="Garamond"/>
                <w:i/>
                <w:position w:val="-14"/>
                <w:sz w:val="22"/>
                <w:szCs w:val="22"/>
              </w:rPr>
              <w:object w:dxaOrig="720" w:dyaOrig="420" w14:anchorId="55699A39">
                <v:shape id="_x0000_i1379" type="#_x0000_t75" style="width:36.3pt;height:21.2pt" o:ole="">
                  <v:imagedata r:id="rId366" o:title=""/>
                </v:shape>
                <o:OLEObject Type="Embed" ProgID="Equation.3" ShapeID="_x0000_i1379" DrawAspect="Content" ObjectID="_1635869558" r:id="rId370"/>
              </w:object>
            </w:r>
            <w:r w:rsidRPr="00B451A3">
              <w:rPr>
                <w:rFonts w:ascii="Garamond" w:hAnsi="Garamond"/>
                <w:b w:val="0"/>
                <w:sz w:val="22"/>
                <w:szCs w:val="22"/>
                <w:lang w:val="ru-RU"/>
              </w:rPr>
              <w:t xml:space="preserve">, указанные продавцом по соответствующим ДПМ в Уведомлении </w:t>
            </w:r>
            <w:r w:rsidRPr="00B451A3">
              <w:rPr>
                <w:rFonts w:ascii="Garamond" w:hAnsi="Garamond"/>
                <w:b w:val="0"/>
                <w:color w:val="000000"/>
                <w:sz w:val="22"/>
                <w:szCs w:val="22"/>
                <w:lang w:val="ru-RU"/>
              </w:rPr>
              <w:t xml:space="preserve">о налоговых ставках, действующих в субъектах Российской Федерации, в которых расположены объекты генерации продавца по ДПМ (далее – </w:t>
            </w:r>
            <w:r w:rsidRPr="00B451A3">
              <w:rPr>
                <w:rFonts w:ascii="Garamond" w:hAnsi="Garamond"/>
                <w:b w:val="0"/>
                <w:caps/>
                <w:color w:val="000000"/>
                <w:sz w:val="22"/>
                <w:szCs w:val="22"/>
                <w:lang w:val="ru-RU"/>
              </w:rPr>
              <w:t>у</w:t>
            </w:r>
            <w:r w:rsidRPr="00B451A3">
              <w:rPr>
                <w:rFonts w:ascii="Garamond" w:hAnsi="Garamond"/>
                <w:b w:val="0"/>
                <w:color w:val="000000"/>
                <w:sz w:val="22"/>
                <w:szCs w:val="22"/>
                <w:lang w:val="ru-RU"/>
              </w:rPr>
              <w:t xml:space="preserve">ведомление), </w:t>
            </w:r>
            <w:r w:rsidRPr="00B451A3">
              <w:rPr>
                <w:rFonts w:ascii="Garamond" w:hAnsi="Garamond"/>
                <w:b w:val="0"/>
                <w:sz w:val="22"/>
                <w:szCs w:val="22"/>
                <w:lang w:val="ru-RU"/>
              </w:rPr>
              <w:t xml:space="preserve">на год </w:t>
            </w:r>
            <w:r w:rsidRPr="00B451A3">
              <w:rPr>
                <w:rFonts w:ascii="Garamond" w:hAnsi="Garamond"/>
                <w:b w:val="0"/>
                <w:i/>
                <w:sz w:val="22"/>
                <w:szCs w:val="22"/>
              </w:rPr>
              <w:t>i</w:t>
            </w:r>
            <w:r w:rsidRPr="00B451A3">
              <w:rPr>
                <w:rFonts w:ascii="Garamond" w:hAnsi="Garamond"/>
                <w:b w:val="0"/>
                <w:sz w:val="22"/>
                <w:szCs w:val="22"/>
                <w:lang w:val="ru-RU"/>
              </w:rPr>
              <w:t>,</w:t>
            </w:r>
            <w:r w:rsidRPr="00B451A3">
              <w:rPr>
                <w:rFonts w:ascii="Garamond" w:hAnsi="Garamond"/>
                <w:b w:val="0"/>
                <w:i/>
                <w:sz w:val="22"/>
                <w:szCs w:val="22"/>
                <w:lang w:val="ru-RU"/>
              </w:rPr>
              <w:t xml:space="preserve"> </w:t>
            </w:r>
            <w:r w:rsidRPr="00B451A3">
              <w:rPr>
                <w:rFonts w:ascii="Garamond" w:hAnsi="Garamond"/>
                <w:b w:val="0"/>
                <w:sz w:val="22"/>
                <w:szCs w:val="22"/>
                <w:lang w:val="ru-RU"/>
              </w:rPr>
              <w:t>на основании решения Правления КО</w:t>
            </w:r>
            <w:r w:rsidRPr="00B451A3">
              <w:rPr>
                <w:rFonts w:ascii="Garamond" w:hAnsi="Garamond"/>
                <w:b w:val="0"/>
                <w:color w:val="000000"/>
                <w:sz w:val="22"/>
                <w:szCs w:val="22"/>
                <w:lang w:val="ru-RU"/>
              </w:rPr>
              <w:t xml:space="preserve"> с учетом пунктов 2.1.1–2.1.7 настоящего Регламента</w:t>
            </w:r>
            <w:r w:rsidRPr="00B451A3">
              <w:rPr>
                <w:rFonts w:ascii="Garamond" w:hAnsi="Garamond"/>
                <w:b w:val="0"/>
                <w:sz w:val="22"/>
                <w:szCs w:val="22"/>
                <w:lang w:val="ru-RU"/>
              </w:rPr>
              <w:t xml:space="preserve">. При этом при расчете КО </w:t>
            </w:r>
            <w:r w:rsidRPr="00B451A3">
              <w:rPr>
                <w:rFonts w:ascii="Garamond" w:hAnsi="Garamond"/>
                <w:b w:val="0"/>
                <w:sz w:val="22"/>
                <w:szCs w:val="22"/>
                <w:lang w:val="ru-RU"/>
              </w:rPr>
              <w:lastRenderedPageBreak/>
              <w:t xml:space="preserve">цены мощности по ДПМ объекта генерации </w:t>
            </w:r>
            <w:r w:rsidRPr="00B451A3">
              <w:rPr>
                <w:rFonts w:ascii="Garamond" w:hAnsi="Garamond"/>
                <w:b w:val="0"/>
                <w:i/>
                <w:sz w:val="22"/>
                <w:szCs w:val="22"/>
              </w:rPr>
              <w:t>g</w:t>
            </w:r>
            <w:r w:rsidRPr="00B451A3">
              <w:rPr>
                <w:rFonts w:ascii="Garamond" w:hAnsi="Garamond"/>
                <w:b w:val="0"/>
                <w:sz w:val="22"/>
                <w:szCs w:val="22"/>
                <w:lang w:val="ru-RU"/>
              </w:rPr>
              <w:t xml:space="preserve"> в году </w:t>
            </w:r>
            <w:r w:rsidRPr="00B451A3">
              <w:rPr>
                <w:rFonts w:ascii="Garamond" w:hAnsi="Garamond"/>
                <w:b w:val="0"/>
                <w:i/>
                <w:sz w:val="22"/>
                <w:szCs w:val="22"/>
              </w:rPr>
              <w:t>i</w:t>
            </w:r>
            <w:r w:rsidRPr="00B451A3">
              <w:rPr>
                <w:rFonts w:ascii="Garamond" w:hAnsi="Garamond"/>
                <w:b w:val="0"/>
                <w:sz w:val="22"/>
                <w:szCs w:val="22"/>
                <w:lang w:val="ru-RU"/>
              </w:rPr>
              <w:t xml:space="preserve"> ставка налога на прибыль </w:t>
            </w:r>
            <w:r w:rsidRPr="00B451A3">
              <w:rPr>
                <w:rFonts w:ascii="Garamond" w:hAnsi="Garamond"/>
                <w:position w:val="-14"/>
                <w:sz w:val="22"/>
                <w:szCs w:val="22"/>
              </w:rPr>
              <w:object w:dxaOrig="600" w:dyaOrig="380" w14:anchorId="4F4E5EDD">
                <v:shape id="_x0000_i1380" type="#_x0000_t75" style="width:30.25pt;height:19.95pt" o:ole="">
                  <v:imagedata r:id="rId364" o:title=""/>
                </v:shape>
                <o:OLEObject Type="Embed" ProgID="Equation.3" ShapeID="_x0000_i1380" DrawAspect="Content" ObjectID="_1635869559" r:id="rId371"/>
              </w:object>
            </w:r>
            <w:r w:rsidRPr="00B451A3">
              <w:rPr>
                <w:rFonts w:ascii="Garamond" w:hAnsi="Garamond"/>
                <w:sz w:val="22"/>
                <w:szCs w:val="22"/>
                <w:lang w:val="ru-RU"/>
              </w:rPr>
              <w:t xml:space="preserve"> </w:t>
            </w:r>
            <w:r w:rsidRPr="00B451A3">
              <w:rPr>
                <w:rFonts w:ascii="Garamond" w:hAnsi="Garamond"/>
                <w:b w:val="0"/>
                <w:sz w:val="22"/>
                <w:szCs w:val="22"/>
                <w:lang w:val="ru-RU"/>
              </w:rPr>
              <w:t xml:space="preserve">принимается равной сумме значения ставки налога на прибыль, подлежащей зачислению в бюджет субъекта РФ, указанной участником в Уведомлении на год </w:t>
            </w:r>
            <w:r w:rsidRPr="00B451A3">
              <w:rPr>
                <w:rFonts w:ascii="Garamond" w:hAnsi="Garamond"/>
                <w:b w:val="0"/>
                <w:i/>
                <w:sz w:val="22"/>
                <w:szCs w:val="22"/>
              </w:rPr>
              <w:t>i</w:t>
            </w:r>
            <w:r w:rsidRPr="00B451A3">
              <w:rPr>
                <w:rFonts w:ascii="Garamond" w:hAnsi="Garamond"/>
                <w:b w:val="0"/>
                <w:sz w:val="22"/>
                <w:szCs w:val="22"/>
                <w:lang w:val="ru-RU"/>
              </w:rPr>
              <w:t>, и значения ставки, подлежащей зачислению в федеральный бюджет и принимаемой равной 2</w:t>
            </w:r>
            <w:r w:rsidRPr="00B451A3">
              <w:rPr>
                <w:rFonts w:ascii="Garamond" w:hAnsi="Garamond"/>
                <w:b w:val="0"/>
                <w:sz w:val="22"/>
                <w:szCs w:val="22"/>
              </w:rPr>
              <w:t> </w:t>
            </w:r>
            <w:r w:rsidRPr="00B451A3">
              <w:rPr>
                <w:rFonts w:ascii="Garamond" w:hAnsi="Garamond"/>
                <w:b w:val="0"/>
                <w:sz w:val="22"/>
                <w:szCs w:val="22"/>
                <w:lang w:val="ru-RU"/>
              </w:rPr>
              <w:t>% (3</w:t>
            </w:r>
            <w:r w:rsidRPr="00B451A3">
              <w:rPr>
                <w:rFonts w:ascii="Garamond" w:hAnsi="Garamond"/>
                <w:b w:val="0"/>
                <w:sz w:val="22"/>
                <w:szCs w:val="22"/>
              </w:rPr>
              <w:t> </w:t>
            </w:r>
            <w:r w:rsidRPr="00B451A3">
              <w:rPr>
                <w:rFonts w:ascii="Garamond" w:hAnsi="Garamond"/>
                <w:b w:val="0"/>
                <w:sz w:val="22"/>
                <w:szCs w:val="22"/>
                <w:lang w:val="ru-RU"/>
              </w:rPr>
              <w:t>% в 2017–202</w:t>
            </w:r>
            <w:r w:rsidRPr="00B451A3">
              <w:rPr>
                <w:rFonts w:ascii="Garamond" w:hAnsi="Garamond"/>
                <w:b w:val="0"/>
                <w:sz w:val="22"/>
                <w:szCs w:val="22"/>
                <w:highlight w:val="yellow"/>
                <w:lang w:val="ru-RU"/>
              </w:rPr>
              <w:t>4</w:t>
            </w:r>
            <w:r w:rsidRPr="00B451A3">
              <w:rPr>
                <w:rFonts w:ascii="Garamond" w:hAnsi="Garamond"/>
                <w:b w:val="0"/>
                <w:sz w:val="22"/>
                <w:szCs w:val="22"/>
                <w:lang w:val="ru-RU"/>
              </w:rPr>
              <w:t xml:space="preserve"> годах).</w:t>
            </w:r>
          </w:p>
          <w:p w:rsidR="00513417" w:rsidRPr="00B451A3" w:rsidRDefault="00513417" w:rsidP="00B451A3">
            <w:pPr>
              <w:spacing w:before="120" w:after="120" w:line="240" w:lineRule="auto"/>
              <w:jc w:val="both"/>
              <w:rPr>
                <w:rFonts w:ascii="Garamond" w:hAnsi="Garamond"/>
              </w:rPr>
            </w:pPr>
            <w:r w:rsidRPr="00B451A3">
              <w:rPr>
                <w:rFonts w:ascii="Garamond" w:hAnsi="Garamond"/>
              </w:rPr>
              <w:t>…</w:t>
            </w:r>
          </w:p>
        </w:tc>
      </w:tr>
      <w:tr w:rsidR="00D275E7" w:rsidRPr="00513417" w:rsidTr="00B451A3">
        <w:trPr>
          <w:trHeight w:val="561"/>
        </w:trPr>
        <w:tc>
          <w:tcPr>
            <w:tcW w:w="1106" w:type="dxa"/>
          </w:tcPr>
          <w:p w:rsidR="00D275E7" w:rsidRPr="00D275E7" w:rsidRDefault="00D275E7" w:rsidP="00B451A3">
            <w:pPr>
              <w:widowControl w:val="0"/>
              <w:spacing w:before="120" w:after="120"/>
              <w:jc w:val="center"/>
              <w:rPr>
                <w:rFonts w:ascii="Garamond" w:hAnsi="Garamond"/>
                <w:b/>
                <w:lang w:val="en-US"/>
              </w:rPr>
            </w:pPr>
            <w:r w:rsidRPr="00513417">
              <w:rPr>
                <w:rFonts w:ascii="Garamond" w:hAnsi="Garamond"/>
                <w:b/>
              </w:rPr>
              <w:lastRenderedPageBreak/>
              <w:t>2.1.</w:t>
            </w:r>
            <w:r>
              <w:rPr>
                <w:rFonts w:ascii="Garamond" w:hAnsi="Garamond"/>
                <w:b/>
                <w:lang w:val="en-US"/>
              </w:rPr>
              <w:t>3</w:t>
            </w:r>
          </w:p>
        </w:tc>
        <w:tc>
          <w:tcPr>
            <w:tcW w:w="6974" w:type="dxa"/>
          </w:tcPr>
          <w:p w:rsidR="00D275E7" w:rsidRPr="00B451A3" w:rsidRDefault="00D275E7" w:rsidP="00B451A3">
            <w:pPr>
              <w:pStyle w:val="4"/>
              <w:widowControl w:val="0"/>
              <w:numPr>
                <w:ilvl w:val="3"/>
                <w:numId w:val="0"/>
              </w:numPr>
              <w:tabs>
                <w:tab w:val="num" w:pos="0"/>
              </w:tabs>
              <w:spacing w:line="240" w:lineRule="auto"/>
              <w:rPr>
                <w:rFonts w:ascii="Garamond" w:hAnsi="Garamond"/>
                <w:sz w:val="22"/>
                <w:szCs w:val="22"/>
                <w:lang w:val="ru-RU"/>
              </w:rPr>
            </w:pPr>
            <w:r w:rsidRPr="00B451A3">
              <w:rPr>
                <w:rFonts w:ascii="Garamond" w:hAnsi="Garamond"/>
                <w:sz w:val="22"/>
                <w:szCs w:val="22"/>
                <w:lang w:val="ru-RU"/>
              </w:rPr>
              <w:t xml:space="preserve">Уведомление должно быть получено КО не позднее 18 часов (время московское) 15 декабря года </w:t>
            </w:r>
            <w:r w:rsidRPr="00B451A3">
              <w:rPr>
                <w:rFonts w:ascii="Garamond" w:hAnsi="Garamond"/>
                <w:i/>
                <w:sz w:val="22"/>
                <w:szCs w:val="22"/>
              </w:rPr>
              <w:t>i</w:t>
            </w:r>
            <w:r w:rsidRPr="00B451A3">
              <w:rPr>
                <w:rFonts w:ascii="Garamond" w:hAnsi="Garamond"/>
                <w:sz w:val="22"/>
                <w:szCs w:val="22"/>
                <w:lang w:val="ru-RU"/>
              </w:rPr>
              <w:t xml:space="preserve">-1 (23 января 2017 года для </w:t>
            </w:r>
            <w:r w:rsidRPr="00B451A3">
              <w:rPr>
                <w:rFonts w:ascii="Garamond" w:hAnsi="Garamond"/>
                <w:i/>
                <w:sz w:val="22"/>
                <w:szCs w:val="22"/>
              </w:rPr>
              <w:t>i</w:t>
            </w:r>
            <w:r w:rsidRPr="00B451A3">
              <w:rPr>
                <w:rFonts w:ascii="Garamond" w:hAnsi="Garamond"/>
                <w:sz w:val="22"/>
                <w:szCs w:val="22"/>
                <w:lang w:val="ru-RU"/>
              </w:rPr>
              <w:t xml:space="preserve"> = 2017)</w:t>
            </w:r>
            <w:r w:rsidRPr="00B451A3">
              <w:rPr>
                <w:rFonts w:ascii="Garamond" w:hAnsi="Garamond"/>
                <w:color w:val="000000"/>
                <w:sz w:val="22"/>
                <w:szCs w:val="22"/>
                <w:lang w:val="ru-RU"/>
              </w:rPr>
              <w:t>.</w:t>
            </w:r>
          </w:p>
        </w:tc>
        <w:tc>
          <w:tcPr>
            <w:tcW w:w="6917" w:type="dxa"/>
          </w:tcPr>
          <w:p w:rsidR="00D275E7" w:rsidRPr="00B451A3" w:rsidRDefault="00D275E7" w:rsidP="00B451A3">
            <w:pPr>
              <w:pStyle w:val="4"/>
              <w:widowControl w:val="0"/>
              <w:numPr>
                <w:ilvl w:val="3"/>
                <w:numId w:val="0"/>
              </w:numPr>
              <w:tabs>
                <w:tab w:val="num" w:pos="0"/>
              </w:tabs>
              <w:spacing w:line="240" w:lineRule="auto"/>
              <w:rPr>
                <w:rFonts w:ascii="Garamond" w:hAnsi="Garamond"/>
                <w:sz w:val="22"/>
                <w:szCs w:val="22"/>
                <w:lang w:val="ru-RU"/>
              </w:rPr>
            </w:pPr>
            <w:r w:rsidRPr="00B451A3">
              <w:rPr>
                <w:rFonts w:ascii="Garamond" w:hAnsi="Garamond"/>
                <w:sz w:val="22"/>
                <w:szCs w:val="22"/>
                <w:lang w:val="ru-RU"/>
              </w:rPr>
              <w:t xml:space="preserve">Уведомление должно быть получено КО не позднее 18 часов (время московское) 15 декабря года </w:t>
            </w:r>
            <w:r w:rsidRPr="00B451A3">
              <w:rPr>
                <w:rFonts w:ascii="Garamond" w:hAnsi="Garamond"/>
                <w:i/>
                <w:sz w:val="22"/>
                <w:szCs w:val="22"/>
              </w:rPr>
              <w:t>i</w:t>
            </w:r>
            <w:r w:rsidRPr="00B451A3">
              <w:rPr>
                <w:rFonts w:ascii="Garamond" w:hAnsi="Garamond"/>
                <w:sz w:val="22"/>
                <w:szCs w:val="22"/>
                <w:lang w:val="ru-RU"/>
              </w:rPr>
              <w:t xml:space="preserve">-1 (23 января 2017 года для </w:t>
            </w:r>
            <w:r w:rsidRPr="00B451A3">
              <w:rPr>
                <w:rFonts w:ascii="Garamond" w:hAnsi="Garamond"/>
                <w:i/>
                <w:sz w:val="22"/>
                <w:szCs w:val="22"/>
              </w:rPr>
              <w:t>i</w:t>
            </w:r>
            <w:r w:rsidRPr="00B451A3">
              <w:rPr>
                <w:rFonts w:ascii="Garamond" w:hAnsi="Garamond"/>
                <w:sz w:val="22"/>
                <w:szCs w:val="22"/>
                <w:lang w:val="ru-RU"/>
              </w:rPr>
              <w:t xml:space="preserve"> = 2017</w:t>
            </w:r>
            <w:r w:rsidRPr="00B451A3">
              <w:rPr>
                <w:rFonts w:ascii="Garamond" w:hAnsi="Garamond"/>
                <w:sz w:val="22"/>
                <w:szCs w:val="22"/>
                <w:highlight w:val="yellow"/>
                <w:lang w:val="ru-RU"/>
              </w:rPr>
              <w:t xml:space="preserve">, 15 января 2020 года для </w:t>
            </w:r>
            <w:r w:rsidRPr="00B451A3">
              <w:rPr>
                <w:rFonts w:ascii="Garamond" w:hAnsi="Garamond"/>
                <w:i/>
                <w:sz w:val="22"/>
                <w:szCs w:val="22"/>
                <w:highlight w:val="yellow"/>
              </w:rPr>
              <w:t>i</w:t>
            </w:r>
            <w:r w:rsidRPr="00B451A3">
              <w:rPr>
                <w:rFonts w:ascii="Garamond" w:hAnsi="Garamond"/>
                <w:sz w:val="22"/>
                <w:szCs w:val="22"/>
                <w:highlight w:val="yellow"/>
                <w:lang w:val="ru-RU"/>
              </w:rPr>
              <w:t xml:space="preserve"> = 2020</w:t>
            </w:r>
            <w:r w:rsidRPr="00B451A3">
              <w:rPr>
                <w:rFonts w:ascii="Garamond" w:hAnsi="Garamond"/>
                <w:sz w:val="22"/>
                <w:szCs w:val="22"/>
                <w:lang w:val="ru-RU"/>
              </w:rPr>
              <w:t>)</w:t>
            </w:r>
            <w:r w:rsidRPr="00B451A3">
              <w:rPr>
                <w:rFonts w:ascii="Garamond" w:hAnsi="Garamond"/>
                <w:color w:val="000000"/>
                <w:sz w:val="22"/>
                <w:szCs w:val="22"/>
                <w:lang w:val="ru-RU"/>
              </w:rPr>
              <w:t>.</w:t>
            </w:r>
          </w:p>
        </w:tc>
      </w:tr>
      <w:tr w:rsidR="00513417" w:rsidRPr="00513417" w:rsidTr="00B451A3">
        <w:trPr>
          <w:trHeight w:val="561"/>
        </w:trPr>
        <w:tc>
          <w:tcPr>
            <w:tcW w:w="1106" w:type="dxa"/>
          </w:tcPr>
          <w:p w:rsidR="00513417" w:rsidRPr="00513417" w:rsidRDefault="00513417" w:rsidP="00B451A3">
            <w:pPr>
              <w:widowControl w:val="0"/>
              <w:spacing w:before="120" w:after="120"/>
              <w:jc w:val="center"/>
              <w:rPr>
                <w:rFonts w:ascii="Garamond" w:hAnsi="Garamond"/>
                <w:b/>
              </w:rPr>
            </w:pPr>
            <w:r w:rsidRPr="00513417">
              <w:rPr>
                <w:rFonts w:ascii="Garamond" w:hAnsi="Garamond"/>
                <w:b/>
              </w:rPr>
              <w:t>2.1.5</w:t>
            </w:r>
          </w:p>
        </w:tc>
        <w:tc>
          <w:tcPr>
            <w:tcW w:w="6974" w:type="dxa"/>
          </w:tcPr>
          <w:p w:rsidR="00513417" w:rsidRPr="00B451A3" w:rsidRDefault="00513417" w:rsidP="00B451A3">
            <w:pPr>
              <w:pStyle w:val="4"/>
              <w:widowControl w:val="0"/>
              <w:numPr>
                <w:ilvl w:val="3"/>
                <w:numId w:val="0"/>
              </w:numPr>
              <w:tabs>
                <w:tab w:val="num" w:pos="0"/>
              </w:tabs>
              <w:spacing w:line="240" w:lineRule="auto"/>
              <w:rPr>
                <w:rFonts w:ascii="Garamond" w:hAnsi="Garamond"/>
                <w:color w:val="000000"/>
                <w:sz w:val="22"/>
                <w:szCs w:val="22"/>
                <w:lang w:val="ru-RU"/>
              </w:rPr>
            </w:pPr>
            <w:r w:rsidRPr="00B451A3">
              <w:rPr>
                <w:rFonts w:ascii="Garamond" w:hAnsi="Garamond"/>
                <w:sz w:val="22"/>
                <w:szCs w:val="22"/>
                <w:lang w:val="ru-RU"/>
              </w:rPr>
              <w:t xml:space="preserve">Если в отношении какого-либо объекта генерации участником оптового рынка не представлено в КО Уведомление в порядке и сроки, предусмотренные подпунктами 2.1.1–2.1.3 настоящего Регламента, либо Уведомление представлено с нарушением требований, установленных подпунктами 2.1.1–2.1.3 настоящего Регламента (в том числе представленное Уведомление не содержит данных о величине какой-либо из налоговых ставок на год </w:t>
            </w:r>
            <w:r w:rsidRPr="00B451A3">
              <w:rPr>
                <w:rFonts w:ascii="Garamond" w:hAnsi="Garamond"/>
                <w:i/>
                <w:sz w:val="22"/>
                <w:szCs w:val="22"/>
              </w:rPr>
              <w:t>i</w:t>
            </w:r>
            <w:r w:rsidRPr="00B451A3">
              <w:rPr>
                <w:rFonts w:ascii="Garamond" w:hAnsi="Garamond"/>
                <w:sz w:val="22"/>
                <w:szCs w:val="22"/>
                <w:lang w:val="ru-RU"/>
              </w:rPr>
              <w:t xml:space="preserve"> для этого объекта), при расчете цены мощности данного объекта генерации в году </w:t>
            </w:r>
            <w:r w:rsidRPr="00B451A3">
              <w:rPr>
                <w:rFonts w:ascii="Garamond" w:hAnsi="Garamond"/>
                <w:i/>
                <w:sz w:val="22"/>
                <w:szCs w:val="22"/>
              </w:rPr>
              <w:t>i</w:t>
            </w:r>
            <w:r w:rsidRPr="00B451A3">
              <w:rPr>
                <w:rFonts w:ascii="Garamond" w:hAnsi="Garamond"/>
                <w:sz w:val="22"/>
                <w:szCs w:val="22"/>
                <w:lang w:val="ru-RU"/>
              </w:rPr>
              <w:t xml:space="preserve"> применяются следующие значения налоговых ставок, соответственно:</w:t>
            </w:r>
          </w:p>
          <w:p w:rsidR="00513417" w:rsidRPr="00B451A3" w:rsidRDefault="00513417" w:rsidP="00B451A3">
            <w:pPr>
              <w:numPr>
                <w:ilvl w:val="2"/>
                <w:numId w:val="21"/>
              </w:numPr>
              <w:tabs>
                <w:tab w:val="clear" w:pos="2689"/>
                <w:tab w:val="num" w:pos="0"/>
              </w:tabs>
              <w:spacing w:before="120" w:after="120" w:line="240" w:lineRule="auto"/>
              <w:ind w:left="0" w:firstLine="567"/>
              <w:jc w:val="both"/>
              <w:rPr>
                <w:rFonts w:ascii="Garamond" w:hAnsi="Garamond"/>
                <w:color w:val="000000"/>
              </w:rPr>
            </w:pPr>
            <w:r w:rsidRPr="00B451A3">
              <w:rPr>
                <w:rFonts w:ascii="Garamond" w:hAnsi="Garamond"/>
                <w:color w:val="000000"/>
              </w:rPr>
              <w:t xml:space="preserve">ставка налога на прибыль </w:t>
            </w:r>
            <w:r w:rsidRPr="00B451A3">
              <w:rPr>
                <w:rFonts w:ascii="Garamond" w:hAnsi="Garamond"/>
                <w:position w:val="-14"/>
              </w:rPr>
              <w:object w:dxaOrig="600" w:dyaOrig="380" w14:anchorId="0C9A27A5">
                <v:shape id="_x0000_i1381" type="#_x0000_t75" style="width:30.25pt;height:19.95pt" o:ole="">
                  <v:imagedata r:id="rId364" o:title=""/>
                </v:shape>
                <o:OLEObject Type="Embed" ProgID="Equation.3" ShapeID="_x0000_i1381" DrawAspect="Content" ObjectID="_1635869560" r:id="rId372"/>
              </w:object>
            </w:r>
            <w:r w:rsidRPr="00B451A3">
              <w:rPr>
                <w:rFonts w:ascii="Garamond" w:hAnsi="Garamond"/>
                <w:color w:val="000000"/>
              </w:rPr>
              <w:t xml:space="preserve">, равная </w:t>
            </w:r>
            <w:r w:rsidRPr="00B451A3">
              <w:rPr>
                <w:rFonts w:ascii="Garamond" w:hAnsi="Garamond"/>
                <w:color w:val="000000"/>
                <w:highlight w:val="yellow"/>
              </w:rPr>
              <w:t>15,5</w:t>
            </w:r>
            <w:r w:rsidRPr="00B451A3">
              <w:rPr>
                <w:rFonts w:ascii="Garamond" w:hAnsi="Garamond"/>
                <w:color w:val="000000"/>
              </w:rPr>
              <w:t xml:space="preserve"> процентов;</w:t>
            </w:r>
          </w:p>
          <w:p w:rsidR="00513417" w:rsidRPr="00E412EB" w:rsidRDefault="00513417" w:rsidP="00E412EB">
            <w:pPr>
              <w:numPr>
                <w:ilvl w:val="2"/>
                <w:numId w:val="21"/>
              </w:numPr>
              <w:tabs>
                <w:tab w:val="clear" w:pos="2689"/>
                <w:tab w:val="num" w:pos="0"/>
              </w:tabs>
              <w:spacing w:before="120" w:after="120" w:line="240" w:lineRule="auto"/>
              <w:ind w:left="0" w:firstLine="567"/>
              <w:jc w:val="both"/>
              <w:rPr>
                <w:rFonts w:ascii="Garamond" w:hAnsi="Garamond"/>
                <w:color w:val="000000"/>
              </w:rPr>
            </w:pPr>
            <w:r w:rsidRPr="00B451A3">
              <w:rPr>
                <w:rFonts w:ascii="Garamond" w:hAnsi="Garamond"/>
                <w:color w:val="000000"/>
              </w:rPr>
              <w:t xml:space="preserve">ставка налога на имущество </w:t>
            </w:r>
            <w:r w:rsidRPr="00B451A3">
              <w:rPr>
                <w:rFonts w:ascii="Garamond" w:hAnsi="Garamond"/>
                <w:i/>
                <w:position w:val="-14"/>
              </w:rPr>
              <w:object w:dxaOrig="720" w:dyaOrig="420" w14:anchorId="10EF92E0">
                <v:shape id="_x0000_i1382" type="#_x0000_t75" style="width:36.3pt;height:21.2pt" o:ole="">
                  <v:imagedata r:id="rId366" o:title=""/>
                </v:shape>
                <o:OLEObject Type="Embed" ProgID="Equation.3" ShapeID="_x0000_i1382" DrawAspect="Content" ObjectID="_1635869561" r:id="rId373"/>
              </w:object>
            </w:r>
            <w:r w:rsidRPr="00B451A3">
              <w:rPr>
                <w:rFonts w:ascii="Garamond" w:hAnsi="Garamond"/>
                <w:color w:val="000000"/>
              </w:rPr>
              <w:t>, равная 0</w:t>
            </w:r>
            <w:r w:rsidRPr="00B451A3">
              <w:rPr>
                <w:rFonts w:ascii="Garamond" w:hAnsi="Garamond"/>
                <w:color w:val="000000"/>
                <w:highlight w:val="yellow"/>
              </w:rPr>
              <w:t>,5</w:t>
            </w:r>
            <w:r w:rsidRPr="00B451A3">
              <w:rPr>
                <w:rFonts w:ascii="Garamond" w:hAnsi="Garamond"/>
                <w:color w:val="000000"/>
              </w:rPr>
              <w:t xml:space="preserve"> процент</w:t>
            </w:r>
            <w:r w:rsidRPr="00B451A3">
              <w:rPr>
                <w:rFonts w:ascii="Garamond" w:hAnsi="Garamond"/>
                <w:color w:val="000000"/>
                <w:highlight w:val="yellow"/>
              </w:rPr>
              <w:t>а</w:t>
            </w:r>
            <w:r w:rsidRPr="00B451A3">
              <w:rPr>
                <w:rFonts w:ascii="Garamond" w:hAnsi="Garamond"/>
                <w:color w:val="000000"/>
              </w:rPr>
              <w:t>.</w:t>
            </w:r>
          </w:p>
        </w:tc>
        <w:tc>
          <w:tcPr>
            <w:tcW w:w="6917" w:type="dxa"/>
          </w:tcPr>
          <w:p w:rsidR="00513417" w:rsidRPr="00B451A3" w:rsidRDefault="00513417" w:rsidP="00B451A3">
            <w:pPr>
              <w:pStyle w:val="4"/>
              <w:widowControl w:val="0"/>
              <w:numPr>
                <w:ilvl w:val="3"/>
                <w:numId w:val="0"/>
              </w:numPr>
              <w:tabs>
                <w:tab w:val="num" w:pos="0"/>
              </w:tabs>
              <w:spacing w:line="240" w:lineRule="auto"/>
              <w:rPr>
                <w:rFonts w:ascii="Garamond" w:hAnsi="Garamond"/>
                <w:color w:val="000000"/>
                <w:sz w:val="22"/>
                <w:szCs w:val="22"/>
                <w:lang w:val="ru-RU"/>
              </w:rPr>
            </w:pPr>
            <w:r w:rsidRPr="00B451A3">
              <w:rPr>
                <w:rFonts w:ascii="Garamond" w:hAnsi="Garamond"/>
                <w:sz w:val="22"/>
                <w:szCs w:val="22"/>
                <w:lang w:val="ru-RU"/>
              </w:rPr>
              <w:t xml:space="preserve">Если в отношении какого-либо объекта генерации участником оптового рынка не представлено в КО Уведомление в порядке и сроки, предусмотренные подпунктами 2.1.1–2.1.3 настоящего Регламента, либо Уведомление представлено с нарушением требований, установленных подпунктами 2.1.1–2.1.3 настоящего Регламента (в том числе представленное Уведомление не содержит данных о величине какой-либо из налоговых ставок на год </w:t>
            </w:r>
            <w:r w:rsidRPr="00B451A3">
              <w:rPr>
                <w:rFonts w:ascii="Garamond" w:hAnsi="Garamond"/>
                <w:i/>
                <w:sz w:val="22"/>
                <w:szCs w:val="22"/>
              </w:rPr>
              <w:t>i</w:t>
            </w:r>
            <w:r w:rsidRPr="00B451A3">
              <w:rPr>
                <w:rFonts w:ascii="Garamond" w:hAnsi="Garamond"/>
                <w:sz w:val="22"/>
                <w:szCs w:val="22"/>
                <w:lang w:val="ru-RU"/>
              </w:rPr>
              <w:t xml:space="preserve"> для этого объекта), при расчете цены мощности данного объекта генерации в году </w:t>
            </w:r>
            <w:r w:rsidRPr="00B451A3">
              <w:rPr>
                <w:rFonts w:ascii="Garamond" w:hAnsi="Garamond"/>
                <w:i/>
                <w:sz w:val="22"/>
                <w:szCs w:val="22"/>
              </w:rPr>
              <w:t>i</w:t>
            </w:r>
            <w:r w:rsidRPr="00B451A3">
              <w:rPr>
                <w:rFonts w:ascii="Garamond" w:hAnsi="Garamond"/>
                <w:sz w:val="22"/>
                <w:szCs w:val="22"/>
                <w:lang w:val="ru-RU"/>
              </w:rPr>
              <w:t xml:space="preserve"> применяются следующие значения налоговых ставок, соответственно:</w:t>
            </w:r>
          </w:p>
          <w:p w:rsidR="00513417" w:rsidRPr="00B451A3" w:rsidRDefault="00513417" w:rsidP="00B451A3">
            <w:pPr>
              <w:numPr>
                <w:ilvl w:val="2"/>
                <w:numId w:val="21"/>
              </w:numPr>
              <w:tabs>
                <w:tab w:val="clear" w:pos="2689"/>
                <w:tab w:val="num" w:pos="0"/>
              </w:tabs>
              <w:spacing w:before="120" w:after="120" w:line="240" w:lineRule="auto"/>
              <w:ind w:left="0" w:firstLine="567"/>
              <w:jc w:val="both"/>
              <w:rPr>
                <w:rFonts w:ascii="Garamond" w:hAnsi="Garamond"/>
                <w:color w:val="000000"/>
              </w:rPr>
            </w:pPr>
            <w:r w:rsidRPr="00B451A3">
              <w:rPr>
                <w:rFonts w:ascii="Garamond" w:hAnsi="Garamond"/>
                <w:color w:val="000000"/>
              </w:rPr>
              <w:t xml:space="preserve">ставка налога на прибыль </w:t>
            </w:r>
            <w:r w:rsidRPr="00B451A3">
              <w:rPr>
                <w:rFonts w:ascii="Garamond" w:hAnsi="Garamond"/>
                <w:position w:val="-14"/>
              </w:rPr>
              <w:object w:dxaOrig="600" w:dyaOrig="380" w14:anchorId="51E25C1D">
                <v:shape id="_x0000_i1383" type="#_x0000_t75" style="width:30.25pt;height:19.95pt" o:ole="">
                  <v:imagedata r:id="rId364" o:title=""/>
                </v:shape>
                <o:OLEObject Type="Embed" ProgID="Equation.3" ShapeID="_x0000_i1383" DrawAspect="Content" ObjectID="_1635869562" r:id="rId374"/>
              </w:object>
            </w:r>
            <w:r w:rsidRPr="00B451A3">
              <w:rPr>
                <w:rFonts w:ascii="Garamond" w:hAnsi="Garamond"/>
                <w:color w:val="000000"/>
              </w:rPr>
              <w:t xml:space="preserve">, равная </w:t>
            </w:r>
            <w:r w:rsidRPr="00B451A3">
              <w:rPr>
                <w:rFonts w:ascii="Garamond" w:hAnsi="Garamond"/>
                <w:color w:val="000000"/>
                <w:highlight w:val="yellow"/>
              </w:rPr>
              <w:t xml:space="preserve">0 </w:t>
            </w:r>
            <w:r w:rsidRPr="00B451A3">
              <w:rPr>
                <w:rFonts w:ascii="Garamond" w:hAnsi="Garamond"/>
                <w:color w:val="000000"/>
              </w:rPr>
              <w:t>процентов;</w:t>
            </w:r>
          </w:p>
          <w:p w:rsidR="00513417" w:rsidRPr="00E412EB" w:rsidRDefault="00513417" w:rsidP="00E412EB">
            <w:pPr>
              <w:numPr>
                <w:ilvl w:val="2"/>
                <w:numId w:val="21"/>
              </w:numPr>
              <w:tabs>
                <w:tab w:val="clear" w:pos="2689"/>
                <w:tab w:val="num" w:pos="0"/>
              </w:tabs>
              <w:spacing w:before="120" w:after="120" w:line="240" w:lineRule="auto"/>
              <w:ind w:left="0" w:firstLine="567"/>
              <w:jc w:val="both"/>
              <w:rPr>
                <w:rFonts w:ascii="Garamond" w:hAnsi="Garamond"/>
                <w:color w:val="000000"/>
              </w:rPr>
            </w:pPr>
            <w:r w:rsidRPr="00B451A3">
              <w:rPr>
                <w:rFonts w:ascii="Garamond" w:hAnsi="Garamond"/>
                <w:color w:val="000000"/>
              </w:rPr>
              <w:t xml:space="preserve">ставка налога на имущество </w:t>
            </w:r>
            <w:r w:rsidRPr="00B451A3">
              <w:rPr>
                <w:rFonts w:ascii="Garamond" w:hAnsi="Garamond"/>
                <w:i/>
                <w:position w:val="-14"/>
              </w:rPr>
              <w:object w:dxaOrig="720" w:dyaOrig="420" w14:anchorId="73F49BF9">
                <v:shape id="_x0000_i1384" type="#_x0000_t75" style="width:36.3pt;height:21.2pt" o:ole="">
                  <v:imagedata r:id="rId366" o:title=""/>
                </v:shape>
                <o:OLEObject Type="Embed" ProgID="Equation.3" ShapeID="_x0000_i1384" DrawAspect="Content" ObjectID="_1635869563" r:id="rId375"/>
              </w:object>
            </w:r>
            <w:r w:rsidRPr="00B451A3">
              <w:rPr>
                <w:rFonts w:ascii="Garamond" w:hAnsi="Garamond"/>
                <w:color w:val="000000"/>
              </w:rPr>
              <w:t>, равная 0 процент</w:t>
            </w:r>
            <w:r w:rsidRPr="00B451A3">
              <w:rPr>
                <w:rFonts w:ascii="Garamond" w:hAnsi="Garamond"/>
                <w:color w:val="000000"/>
                <w:highlight w:val="yellow"/>
              </w:rPr>
              <w:t>ов</w:t>
            </w:r>
            <w:r w:rsidRPr="00B451A3">
              <w:rPr>
                <w:rFonts w:ascii="Garamond" w:hAnsi="Garamond"/>
                <w:color w:val="000000"/>
              </w:rPr>
              <w:t>.</w:t>
            </w:r>
          </w:p>
        </w:tc>
      </w:tr>
      <w:tr w:rsidR="00513417" w:rsidRPr="00513417" w:rsidTr="00B451A3">
        <w:trPr>
          <w:trHeight w:val="561"/>
        </w:trPr>
        <w:tc>
          <w:tcPr>
            <w:tcW w:w="1106" w:type="dxa"/>
          </w:tcPr>
          <w:p w:rsidR="00513417" w:rsidRPr="00513417" w:rsidRDefault="00513417" w:rsidP="00B451A3">
            <w:pPr>
              <w:widowControl w:val="0"/>
              <w:spacing w:before="120" w:after="120"/>
              <w:jc w:val="center"/>
              <w:rPr>
                <w:rFonts w:ascii="Garamond" w:hAnsi="Garamond"/>
                <w:b/>
              </w:rPr>
            </w:pPr>
            <w:r w:rsidRPr="00513417">
              <w:rPr>
                <w:rFonts w:ascii="Garamond" w:hAnsi="Garamond"/>
                <w:b/>
              </w:rPr>
              <w:t>2.1.6</w:t>
            </w:r>
          </w:p>
        </w:tc>
        <w:tc>
          <w:tcPr>
            <w:tcW w:w="6974" w:type="dxa"/>
          </w:tcPr>
          <w:p w:rsidR="00513417" w:rsidRPr="00B451A3" w:rsidRDefault="00513417" w:rsidP="00B451A3">
            <w:pPr>
              <w:pStyle w:val="4"/>
              <w:numPr>
                <w:ilvl w:val="3"/>
                <w:numId w:val="0"/>
              </w:numPr>
              <w:tabs>
                <w:tab w:val="num" w:pos="0"/>
              </w:tabs>
              <w:spacing w:line="240" w:lineRule="auto"/>
              <w:rPr>
                <w:rFonts w:ascii="Garamond" w:hAnsi="Garamond"/>
                <w:sz w:val="22"/>
                <w:szCs w:val="22"/>
                <w:lang w:val="ru-RU"/>
              </w:rPr>
            </w:pPr>
            <w:r w:rsidRPr="00B451A3">
              <w:rPr>
                <w:rFonts w:ascii="Garamond" w:hAnsi="Garamond"/>
                <w:sz w:val="22"/>
                <w:szCs w:val="22"/>
                <w:lang w:val="ru-RU"/>
              </w:rPr>
              <w:t xml:space="preserve">Если в отношении какого-либо объекта генерации </w:t>
            </w:r>
            <w:r w:rsidRPr="00B451A3">
              <w:rPr>
                <w:rFonts w:ascii="Garamond" w:hAnsi="Garamond"/>
                <w:i/>
                <w:sz w:val="22"/>
                <w:szCs w:val="22"/>
              </w:rPr>
              <w:t>g</w:t>
            </w:r>
            <w:r w:rsidRPr="00B451A3">
              <w:rPr>
                <w:rFonts w:ascii="Garamond" w:hAnsi="Garamond"/>
                <w:sz w:val="22"/>
                <w:szCs w:val="22"/>
                <w:lang w:val="ru-RU"/>
              </w:rPr>
              <w:t xml:space="preserve"> Уведомление, представленное </w:t>
            </w:r>
            <w:r w:rsidRPr="00B451A3">
              <w:rPr>
                <w:rFonts w:ascii="Garamond" w:hAnsi="Garamond"/>
                <w:sz w:val="22"/>
                <w:szCs w:val="22"/>
                <w:lang w:val="ru-RU" w:eastAsia="ru-RU"/>
              </w:rPr>
              <w:t xml:space="preserve">участником оптового рынка на год </w:t>
            </w:r>
            <w:r w:rsidRPr="00B451A3">
              <w:rPr>
                <w:rFonts w:ascii="Garamond" w:hAnsi="Garamond"/>
                <w:i/>
                <w:sz w:val="22"/>
                <w:szCs w:val="22"/>
                <w:lang w:eastAsia="ru-RU"/>
              </w:rPr>
              <w:t>i</w:t>
            </w:r>
            <w:r w:rsidRPr="00B451A3">
              <w:rPr>
                <w:rFonts w:ascii="Garamond" w:hAnsi="Garamond"/>
                <w:sz w:val="22"/>
                <w:szCs w:val="22"/>
                <w:lang w:val="ru-RU"/>
              </w:rPr>
              <w:t xml:space="preserve">, содержало значения ставки налога на прибыль, подлежащей зачислению в бюджет субъекта Российской Федерации, и ставки налога на имущество, превышающие величины, указанные в документах, представленных участником оптового рынка в соответствии с пунктом 2.1.4 настоящего Регламента, а также если значение ставки налога на прибыль, подлежащей зачислению в федеральный бюджет, использованное КО при расчете цены мощности данного объекта генерации </w:t>
            </w:r>
            <w:r w:rsidRPr="00B451A3">
              <w:rPr>
                <w:rFonts w:ascii="Garamond" w:hAnsi="Garamond"/>
                <w:i/>
                <w:sz w:val="22"/>
                <w:szCs w:val="22"/>
              </w:rPr>
              <w:t>g</w:t>
            </w:r>
            <w:r w:rsidRPr="00B451A3">
              <w:rPr>
                <w:rFonts w:ascii="Garamond" w:hAnsi="Garamond"/>
                <w:sz w:val="22"/>
                <w:szCs w:val="22"/>
                <w:lang w:val="ru-RU"/>
              </w:rPr>
              <w:t xml:space="preserve"> в году </w:t>
            </w:r>
            <w:r w:rsidRPr="00B451A3">
              <w:rPr>
                <w:rFonts w:ascii="Garamond" w:hAnsi="Garamond"/>
                <w:i/>
                <w:sz w:val="22"/>
                <w:szCs w:val="22"/>
              </w:rPr>
              <w:t>i</w:t>
            </w:r>
            <w:r w:rsidRPr="00B451A3">
              <w:rPr>
                <w:rFonts w:ascii="Garamond" w:hAnsi="Garamond"/>
                <w:sz w:val="22"/>
                <w:szCs w:val="22"/>
                <w:lang w:val="ru-RU"/>
              </w:rPr>
              <w:t xml:space="preserve">, превышает значение ставки, по которой фактически был исчислен налог на прибыль в федеральный бюджет в году </w:t>
            </w:r>
            <w:r w:rsidRPr="00B451A3">
              <w:rPr>
                <w:rFonts w:ascii="Garamond" w:hAnsi="Garamond"/>
                <w:i/>
                <w:sz w:val="22"/>
                <w:szCs w:val="22"/>
              </w:rPr>
              <w:t>i</w:t>
            </w:r>
            <w:r w:rsidRPr="00B451A3">
              <w:rPr>
                <w:rFonts w:ascii="Garamond" w:hAnsi="Garamond"/>
                <w:sz w:val="22"/>
                <w:szCs w:val="22"/>
                <w:lang w:val="ru-RU"/>
              </w:rPr>
              <w:t xml:space="preserve"> согласно документам, представленным участником оптового рынка в соответствии с 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B451A3">
              <w:rPr>
                <w:rFonts w:ascii="Garamond" w:hAnsi="Garamond"/>
                <w:i/>
                <w:sz w:val="22"/>
                <w:szCs w:val="22"/>
              </w:rPr>
              <w:t>g</w:t>
            </w:r>
            <w:r w:rsidRPr="00B451A3">
              <w:rPr>
                <w:rFonts w:ascii="Garamond" w:hAnsi="Garamond"/>
                <w:sz w:val="22"/>
                <w:szCs w:val="22"/>
                <w:lang w:val="ru-RU"/>
              </w:rPr>
              <w:t xml:space="preserve"> в году </w:t>
            </w:r>
            <w:r w:rsidRPr="00B451A3">
              <w:rPr>
                <w:rFonts w:ascii="Garamond" w:hAnsi="Garamond"/>
                <w:i/>
                <w:sz w:val="22"/>
                <w:szCs w:val="22"/>
              </w:rPr>
              <w:t>i</w:t>
            </w:r>
            <w:r w:rsidRPr="00B451A3">
              <w:rPr>
                <w:rFonts w:ascii="Garamond" w:hAnsi="Garamond"/>
                <w:sz w:val="22"/>
                <w:szCs w:val="22"/>
                <w:lang w:val="ru-RU"/>
              </w:rPr>
              <w:t xml:space="preserve">+2, </w:t>
            </w:r>
            <w:r w:rsidRPr="00B451A3">
              <w:rPr>
                <w:rFonts w:ascii="Garamond" w:hAnsi="Garamond"/>
                <w:sz w:val="22"/>
                <w:szCs w:val="22"/>
                <w:lang w:val="ru-RU" w:eastAsia="ru-RU"/>
              </w:rPr>
              <w:t>в следующем порядке:</w:t>
            </w:r>
            <w:r w:rsidRPr="00B451A3">
              <w:rPr>
                <w:rFonts w:ascii="Garamond" w:hAnsi="Garamond"/>
                <w:sz w:val="22"/>
                <w:szCs w:val="22"/>
                <w:lang w:val="ru-RU"/>
              </w:rPr>
              <w:t xml:space="preserve"> </w:t>
            </w:r>
          </w:p>
          <w:p w:rsidR="00513417" w:rsidRPr="00B451A3" w:rsidRDefault="00513417" w:rsidP="00B451A3">
            <w:pPr>
              <w:numPr>
                <w:ilvl w:val="2"/>
                <w:numId w:val="22"/>
              </w:numPr>
              <w:tabs>
                <w:tab w:val="clear" w:pos="2880"/>
                <w:tab w:val="num" w:pos="319"/>
              </w:tabs>
              <w:spacing w:before="120" w:after="120" w:line="240" w:lineRule="auto"/>
              <w:ind w:left="35" w:firstLine="0"/>
              <w:jc w:val="center"/>
              <w:rPr>
                <w:rFonts w:ascii="Garamond" w:hAnsi="Garamond"/>
                <w:color w:val="000000"/>
                <w:lang w:eastAsia="ru-RU"/>
              </w:rPr>
            </w:pPr>
            <w:r w:rsidRPr="00B451A3">
              <w:rPr>
                <w:rFonts w:ascii="Garamond" w:hAnsi="Garamond"/>
                <w:color w:val="000000"/>
                <w:highlight w:val="yellow"/>
                <w:lang w:eastAsia="ru-RU"/>
              </w:rPr>
              <w:object w:dxaOrig="5860" w:dyaOrig="400" w14:anchorId="0A109EB0">
                <v:shape id="_x0000_i1385" type="#_x0000_t75" style="width:272.85pt;height:19.95pt" o:ole="">
                  <v:imagedata r:id="rId376" o:title=""/>
                </v:shape>
                <o:OLEObject Type="Embed" ProgID="Equation.3" ShapeID="_x0000_i1385" DrawAspect="Content" ObjectID="_1635869564" r:id="rId377"/>
              </w:object>
            </w:r>
            <w:r w:rsidRPr="00B451A3">
              <w:rPr>
                <w:rFonts w:ascii="Garamond" w:hAnsi="Garamond"/>
                <w:color w:val="000000"/>
                <w:lang w:eastAsia="ru-RU"/>
              </w:rPr>
              <w:t>,</w:t>
            </w:r>
          </w:p>
          <w:p w:rsidR="00513417" w:rsidRPr="00B451A3" w:rsidRDefault="00513417" w:rsidP="00B451A3">
            <w:pPr>
              <w:pStyle w:val="4"/>
              <w:widowControl w:val="0"/>
              <w:numPr>
                <w:ilvl w:val="3"/>
                <w:numId w:val="0"/>
              </w:numPr>
              <w:tabs>
                <w:tab w:val="num" w:pos="0"/>
              </w:tabs>
              <w:spacing w:line="240" w:lineRule="auto"/>
              <w:rPr>
                <w:rFonts w:ascii="Garamond" w:hAnsi="Garamond"/>
                <w:sz w:val="22"/>
                <w:szCs w:val="22"/>
              </w:rPr>
            </w:pPr>
            <w:r w:rsidRPr="00B451A3">
              <w:rPr>
                <w:rFonts w:ascii="Garamond" w:hAnsi="Garamond"/>
                <w:sz w:val="22"/>
                <w:szCs w:val="22"/>
              </w:rPr>
              <w:t>…</w:t>
            </w:r>
          </w:p>
          <w:p w:rsidR="00513417" w:rsidRPr="00B451A3" w:rsidRDefault="00513417" w:rsidP="00B451A3">
            <w:pPr>
              <w:numPr>
                <w:ilvl w:val="2"/>
                <w:numId w:val="22"/>
              </w:numPr>
              <w:tabs>
                <w:tab w:val="clear" w:pos="2880"/>
                <w:tab w:val="num" w:pos="319"/>
              </w:tabs>
              <w:spacing w:before="120" w:after="120" w:line="240" w:lineRule="auto"/>
              <w:ind w:left="35" w:right="-1" w:firstLine="0"/>
              <w:jc w:val="center"/>
              <w:rPr>
                <w:rFonts w:ascii="Garamond" w:hAnsi="Garamond"/>
                <w:color w:val="000000"/>
                <w:lang w:eastAsia="ru-RU"/>
              </w:rPr>
            </w:pPr>
            <w:r w:rsidRPr="00B451A3">
              <w:rPr>
                <w:rFonts w:ascii="Garamond" w:hAnsi="Garamond"/>
                <w:color w:val="000000"/>
                <w:highlight w:val="yellow"/>
                <w:lang w:eastAsia="ru-RU"/>
              </w:rPr>
              <w:object w:dxaOrig="5480" w:dyaOrig="400" w14:anchorId="3AA489E6">
                <v:shape id="_x0000_i1386" type="#_x0000_t75" style="width:265.6pt;height:20.55pt" o:ole="">
                  <v:imagedata r:id="rId378" o:title=""/>
                </v:shape>
                <o:OLEObject Type="Embed" ProgID="Equation.3" ShapeID="_x0000_i1386" DrawAspect="Content" ObjectID="_1635869565" r:id="rId379"/>
              </w:object>
            </w:r>
            <w:r w:rsidRPr="00B451A3">
              <w:rPr>
                <w:rFonts w:ascii="Garamond" w:hAnsi="Garamond"/>
                <w:color w:val="000000"/>
                <w:lang w:eastAsia="ru-RU"/>
              </w:rPr>
              <w:t>,</w:t>
            </w:r>
          </w:p>
          <w:p w:rsidR="00513417" w:rsidRPr="00B451A3" w:rsidRDefault="00513417" w:rsidP="00B451A3">
            <w:pPr>
              <w:pStyle w:val="4"/>
              <w:widowControl w:val="0"/>
              <w:numPr>
                <w:ilvl w:val="3"/>
                <w:numId w:val="0"/>
              </w:numPr>
              <w:tabs>
                <w:tab w:val="num" w:pos="0"/>
              </w:tabs>
              <w:spacing w:line="240" w:lineRule="auto"/>
              <w:jc w:val="left"/>
              <w:rPr>
                <w:rFonts w:ascii="Garamond" w:hAnsi="Garamond"/>
                <w:sz w:val="22"/>
                <w:szCs w:val="22"/>
              </w:rPr>
            </w:pPr>
            <w:r w:rsidRPr="00B451A3">
              <w:rPr>
                <w:rFonts w:ascii="Garamond" w:hAnsi="Garamond"/>
                <w:sz w:val="22"/>
                <w:szCs w:val="22"/>
              </w:rPr>
              <w:t>…</w:t>
            </w:r>
          </w:p>
        </w:tc>
        <w:tc>
          <w:tcPr>
            <w:tcW w:w="6917" w:type="dxa"/>
          </w:tcPr>
          <w:p w:rsidR="00513417" w:rsidRPr="00B451A3" w:rsidRDefault="00513417" w:rsidP="00B451A3">
            <w:pPr>
              <w:pStyle w:val="4"/>
              <w:numPr>
                <w:ilvl w:val="3"/>
                <w:numId w:val="0"/>
              </w:numPr>
              <w:tabs>
                <w:tab w:val="num" w:pos="0"/>
              </w:tabs>
              <w:spacing w:line="240" w:lineRule="auto"/>
              <w:rPr>
                <w:rFonts w:ascii="Garamond" w:hAnsi="Garamond"/>
                <w:sz w:val="22"/>
                <w:szCs w:val="22"/>
                <w:lang w:val="ru-RU"/>
              </w:rPr>
            </w:pPr>
            <w:r w:rsidRPr="00B451A3">
              <w:rPr>
                <w:rFonts w:ascii="Garamond" w:hAnsi="Garamond"/>
                <w:sz w:val="22"/>
                <w:szCs w:val="22"/>
                <w:lang w:val="ru-RU"/>
              </w:rPr>
              <w:lastRenderedPageBreak/>
              <w:t xml:space="preserve">Если в отношении какого-либо объекта генерации </w:t>
            </w:r>
            <w:r w:rsidRPr="00B451A3">
              <w:rPr>
                <w:rFonts w:ascii="Garamond" w:hAnsi="Garamond"/>
                <w:i/>
                <w:sz w:val="22"/>
                <w:szCs w:val="22"/>
              </w:rPr>
              <w:t>g</w:t>
            </w:r>
            <w:r w:rsidRPr="00B451A3">
              <w:rPr>
                <w:rFonts w:ascii="Garamond" w:hAnsi="Garamond"/>
                <w:sz w:val="22"/>
                <w:szCs w:val="22"/>
                <w:lang w:val="ru-RU"/>
              </w:rPr>
              <w:t xml:space="preserve"> Уведомление, представленное </w:t>
            </w:r>
            <w:r w:rsidRPr="00B451A3">
              <w:rPr>
                <w:rFonts w:ascii="Garamond" w:hAnsi="Garamond"/>
                <w:sz w:val="22"/>
                <w:szCs w:val="22"/>
                <w:lang w:val="ru-RU" w:eastAsia="ru-RU"/>
              </w:rPr>
              <w:t xml:space="preserve">участником оптового рынка на год </w:t>
            </w:r>
            <w:r w:rsidRPr="00B451A3">
              <w:rPr>
                <w:rFonts w:ascii="Garamond" w:hAnsi="Garamond"/>
                <w:i/>
                <w:sz w:val="22"/>
                <w:szCs w:val="22"/>
                <w:lang w:eastAsia="ru-RU"/>
              </w:rPr>
              <w:t>i</w:t>
            </w:r>
            <w:r w:rsidRPr="00B451A3">
              <w:rPr>
                <w:rFonts w:ascii="Garamond" w:hAnsi="Garamond"/>
                <w:sz w:val="22"/>
                <w:szCs w:val="22"/>
                <w:lang w:val="ru-RU"/>
              </w:rPr>
              <w:t xml:space="preserve">, содержало значения ставки налога на прибыль, подлежащей зачислению в бюджет субъекта Российской Федерации, и ставки налога на имущество, превышающие величины, указанные в документах, представленных участником оптового рынка в соответствии с пунктом 2.1.4 настоящего Регламента, а также если значение ставки налога на прибыль, подлежащей зачислению в федеральный бюджет, использованное КО при расчете цены мощности данного объекта генерации </w:t>
            </w:r>
            <w:r w:rsidRPr="00B451A3">
              <w:rPr>
                <w:rFonts w:ascii="Garamond" w:hAnsi="Garamond"/>
                <w:i/>
                <w:sz w:val="22"/>
                <w:szCs w:val="22"/>
              </w:rPr>
              <w:t>g</w:t>
            </w:r>
            <w:r w:rsidRPr="00B451A3">
              <w:rPr>
                <w:rFonts w:ascii="Garamond" w:hAnsi="Garamond"/>
                <w:sz w:val="22"/>
                <w:szCs w:val="22"/>
                <w:lang w:val="ru-RU"/>
              </w:rPr>
              <w:t xml:space="preserve"> в году </w:t>
            </w:r>
            <w:r w:rsidRPr="00B451A3">
              <w:rPr>
                <w:rFonts w:ascii="Garamond" w:hAnsi="Garamond"/>
                <w:i/>
                <w:sz w:val="22"/>
                <w:szCs w:val="22"/>
              </w:rPr>
              <w:t>i</w:t>
            </w:r>
            <w:r w:rsidRPr="00B451A3">
              <w:rPr>
                <w:rFonts w:ascii="Garamond" w:hAnsi="Garamond"/>
                <w:sz w:val="22"/>
                <w:szCs w:val="22"/>
                <w:lang w:val="ru-RU"/>
              </w:rPr>
              <w:t xml:space="preserve">, превышает значение ставки, по которой фактически был исчислен налог на прибыль в федеральный бюджет в году </w:t>
            </w:r>
            <w:r w:rsidRPr="00B451A3">
              <w:rPr>
                <w:rFonts w:ascii="Garamond" w:hAnsi="Garamond"/>
                <w:i/>
                <w:sz w:val="22"/>
                <w:szCs w:val="22"/>
              </w:rPr>
              <w:t>i</w:t>
            </w:r>
            <w:r w:rsidRPr="00B451A3">
              <w:rPr>
                <w:rFonts w:ascii="Garamond" w:hAnsi="Garamond"/>
                <w:sz w:val="22"/>
                <w:szCs w:val="22"/>
                <w:lang w:val="ru-RU"/>
              </w:rPr>
              <w:t xml:space="preserve"> согласно документам, представленным участником оптового рынка в соответствии с 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B451A3">
              <w:rPr>
                <w:rFonts w:ascii="Garamond" w:hAnsi="Garamond"/>
                <w:i/>
                <w:sz w:val="22"/>
                <w:szCs w:val="22"/>
              </w:rPr>
              <w:t>g</w:t>
            </w:r>
            <w:r w:rsidRPr="00B451A3">
              <w:rPr>
                <w:rFonts w:ascii="Garamond" w:hAnsi="Garamond"/>
                <w:sz w:val="22"/>
                <w:szCs w:val="22"/>
                <w:lang w:val="ru-RU"/>
              </w:rPr>
              <w:t xml:space="preserve"> в году </w:t>
            </w:r>
            <w:r w:rsidRPr="00B451A3">
              <w:rPr>
                <w:rFonts w:ascii="Garamond" w:hAnsi="Garamond"/>
                <w:i/>
                <w:sz w:val="22"/>
                <w:szCs w:val="22"/>
              </w:rPr>
              <w:t>i</w:t>
            </w:r>
            <w:r w:rsidRPr="00B451A3">
              <w:rPr>
                <w:rFonts w:ascii="Garamond" w:hAnsi="Garamond"/>
                <w:sz w:val="22"/>
                <w:szCs w:val="22"/>
                <w:lang w:val="ru-RU"/>
              </w:rPr>
              <w:t xml:space="preserve">+2, </w:t>
            </w:r>
            <w:r w:rsidRPr="00B451A3">
              <w:rPr>
                <w:rFonts w:ascii="Garamond" w:hAnsi="Garamond"/>
                <w:sz w:val="22"/>
                <w:szCs w:val="22"/>
                <w:lang w:val="ru-RU" w:eastAsia="ru-RU"/>
              </w:rPr>
              <w:t>в следующем порядке:</w:t>
            </w:r>
            <w:r w:rsidRPr="00B451A3">
              <w:rPr>
                <w:rFonts w:ascii="Garamond" w:hAnsi="Garamond"/>
                <w:sz w:val="22"/>
                <w:szCs w:val="22"/>
                <w:lang w:val="ru-RU"/>
              </w:rPr>
              <w:t xml:space="preserve"> </w:t>
            </w:r>
          </w:p>
          <w:p w:rsidR="00513417" w:rsidRPr="00B451A3" w:rsidRDefault="00513417" w:rsidP="00B451A3">
            <w:pPr>
              <w:numPr>
                <w:ilvl w:val="2"/>
                <w:numId w:val="22"/>
              </w:numPr>
              <w:tabs>
                <w:tab w:val="clear" w:pos="2880"/>
                <w:tab w:val="num" w:pos="319"/>
              </w:tabs>
              <w:spacing w:before="120" w:after="120" w:line="240" w:lineRule="auto"/>
              <w:ind w:left="35" w:firstLine="0"/>
              <w:jc w:val="center"/>
              <w:rPr>
                <w:rFonts w:ascii="Garamond" w:hAnsi="Garamond"/>
                <w:color w:val="000000"/>
                <w:lang w:eastAsia="ru-RU"/>
              </w:rPr>
            </w:pPr>
            <w:r w:rsidRPr="00B451A3">
              <w:rPr>
                <w:rFonts w:ascii="Garamond" w:hAnsi="Garamond"/>
                <w:color w:val="000000"/>
                <w:position w:val="-14"/>
                <w:highlight w:val="yellow"/>
                <w:lang w:eastAsia="ru-RU"/>
              </w:rPr>
              <w:object w:dxaOrig="5420" w:dyaOrig="400" w14:anchorId="554B0CBA">
                <v:shape id="_x0000_i1387" type="#_x0000_t75" style="width:252.3pt;height:19.95pt" o:ole="">
                  <v:imagedata r:id="rId380" o:title=""/>
                </v:shape>
                <o:OLEObject Type="Embed" ProgID="Equation.3" ShapeID="_x0000_i1387" DrawAspect="Content" ObjectID="_1635869566" r:id="rId381"/>
              </w:object>
            </w:r>
            <w:r w:rsidRPr="00B451A3">
              <w:rPr>
                <w:rFonts w:ascii="Garamond" w:hAnsi="Garamond"/>
                <w:color w:val="000000"/>
                <w:lang w:eastAsia="ru-RU"/>
              </w:rPr>
              <w:t>,</w:t>
            </w:r>
          </w:p>
          <w:p w:rsidR="00513417" w:rsidRPr="00B451A3" w:rsidRDefault="00513417" w:rsidP="00B451A3">
            <w:pPr>
              <w:pStyle w:val="4"/>
              <w:widowControl w:val="0"/>
              <w:numPr>
                <w:ilvl w:val="3"/>
                <w:numId w:val="0"/>
              </w:numPr>
              <w:tabs>
                <w:tab w:val="num" w:pos="0"/>
              </w:tabs>
              <w:spacing w:line="240" w:lineRule="auto"/>
              <w:rPr>
                <w:rFonts w:ascii="Garamond" w:hAnsi="Garamond"/>
                <w:sz w:val="22"/>
                <w:szCs w:val="22"/>
              </w:rPr>
            </w:pPr>
            <w:r w:rsidRPr="00B451A3">
              <w:rPr>
                <w:rFonts w:ascii="Garamond" w:hAnsi="Garamond"/>
                <w:sz w:val="22"/>
                <w:szCs w:val="22"/>
              </w:rPr>
              <w:t>…</w:t>
            </w:r>
          </w:p>
          <w:p w:rsidR="00513417" w:rsidRPr="00B451A3" w:rsidRDefault="00513417" w:rsidP="00B451A3">
            <w:pPr>
              <w:numPr>
                <w:ilvl w:val="2"/>
                <w:numId w:val="22"/>
              </w:numPr>
              <w:tabs>
                <w:tab w:val="clear" w:pos="2880"/>
                <w:tab w:val="num" w:pos="319"/>
              </w:tabs>
              <w:spacing w:before="120" w:after="120" w:line="240" w:lineRule="auto"/>
              <w:ind w:left="35" w:right="-1" w:firstLine="0"/>
              <w:jc w:val="center"/>
              <w:rPr>
                <w:rFonts w:ascii="Garamond" w:hAnsi="Garamond"/>
                <w:color w:val="000000"/>
                <w:lang w:eastAsia="ru-RU"/>
              </w:rPr>
            </w:pPr>
            <w:r w:rsidRPr="00B451A3">
              <w:rPr>
                <w:rFonts w:ascii="Garamond" w:hAnsi="Garamond"/>
                <w:color w:val="000000"/>
                <w:position w:val="-14"/>
                <w:highlight w:val="yellow"/>
                <w:lang w:eastAsia="ru-RU"/>
              </w:rPr>
              <w:object w:dxaOrig="5160" w:dyaOrig="400" w14:anchorId="3B34230C">
                <v:shape id="_x0000_i1388" type="#_x0000_t75" style="width:250.5pt;height:20.55pt" o:ole="">
                  <v:imagedata r:id="rId382" o:title=""/>
                </v:shape>
                <o:OLEObject Type="Embed" ProgID="Equation.3" ShapeID="_x0000_i1388" DrawAspect="Content" ObjectID="_1635869567" r:id="rId383"/>
              </w:object>
            </w:r>
            <w:r w:rsidRPr="00B451A3">
              <w:rPr>
                <w:rFonts w:ascii="Garamond" w:hAnsi="Garamond"/>
                <w:color w:val="000000"/>
                <w:lang w:eastAsia="ru-RU"/>
              </w:rPr>
              <w:t>,</w:t>
            </w:r>
          </w:p>
          <w:p w:rsidR="00513417" w:rsidRPr="00B451A3" w:rsidRDefault="00513417" w:rsidP="00B451A3">
            <w:pPr>
              <w:pStyle w:val="4"/>
              <w:widowControl w:val="0"/>
              <w:numPr>
                <w:ilvl w:val="3"/>
                <w:numId w:val="0"/>
              </w:numPr>
              <w:tabs>
                <w:tab w:val="num" w:pos="0"/>
              </w:tabs>
              <w:spacing w:line="240" w:lineRule="auto"/>
              <w:rPr>
                <w:rFonts w:ascii="Garamond" w:hAnsi="Garamond"/>
                <w:sz w:val="22"/>
                <w:szCs w:val="22"/>
              </w:rPr>
            </w:pPr>
            <w:r w:rsidRPr="00B451A3">
              <w:rPr>
                <w:rFonts w:ascii="Garamond" w:hAnsi="Garamond"/>
                <w:sz w:val="22"/>
                <w:szCs w:val="22"/>
              </w:rPr>
              <w:t>…</w:t>
            </w:r>
          </w:p>
        </w:tc>
      </w:tr>
      <w:tr w:rsidR="00513417" w:rsidRPr="00513417" w:rsidTr="00B451A3">
        <w:trPr>
          <w:trHeight w:val="561"/>
        </w:trPr>
        <w:tc>
          <w:tcPr>
            <w:tcW w:w="1106" w:type="dxa"/>
          </w:tcPr>
          <w:p w:rsidR="00513417" w:rsidRPr="00513417" w:rsidRDefault="00513417" w:rsidP="00B451A3">
            <w:pPr>
              <w:widowControl w:val="0"/>
              <w:spacing w:before="120" w:after="120"/>
              <w:jc w:val="center"/>
              <w:rPr>
                <w:rFonts w:ascii="Garamond" w:hAnsi="Garamond"/>
                <w:b/>
              </w:rPr>
            </w:pPr>
            <w:r w:rsidRPr="00513417">
              <w:rPr>
                <w:rFonts w:ascii="Garamond" w:hAnsi="Garamond"/>
                <w:b/>
              </w:rPr>
              <w:lastRenderedPageBreak/>
              <w:t>2.1.7</w:t>
            </w:r>
          </w:p>
        </w:tc>
        <w:tc>
          <w:tcPr>
            <w:tcW w:w="6974" w:type="dxa"/>
          </w:tcPr>
          <w:p w:rsidR="00513417" w:rsidRPr="00B451A3" w:rsidRDefault="00513417" w:rsidP="00B451A3">
            <w:pPr>
              <w:pStyle w:val="4"/>
              <w:numPr>
                <w:ilvl w:val="3"/>
                <w:numId w:val="0"/>
              </w:numPr>
              <w:tabs>
                <w:tab w:val="num" w:pos="851"/>
              </w:tabs>
              <w:spacing w:line="240" w:lineRule="auto"/>
              <w:rPr>
                <w:rFonts w:ascii="Garamond" w:hAnsi="Garamond"/>
                <w:sz w:val="22"/>
                <w:szCs w:val="22"/>
                <w:lang w:val="ru-RU"/>
              </w:rPr>
            </w:pPr>
            <w:r w:rsidRPr="00B451A3">
              <w:rPr>
                <w:rFonts w:ascii="Garamond" w:hAnsi="Garamond"/>
                <w:sz w:val="22"/>
                <w:szCs w:val="22"/>
                <w:lang w:val="ru-RU"/>
              </w:rPr>
              <w:t xml:space="preserve">Если в отношении какого-либо объекта генерации участником оптового рынка не представлены документы в порядке и сроки, предусмотренные подпунктом 2.1.4 настоящего Регламента, либо указанные документы представлены с нарушением требований, установленных подпунктом 2.1.4 настоящего Регламента, при расчете цены мощности данного объекта генерации в году </w:t>
            </w:r>
            <w:r w:rsidRPr="00B451A3">
              <w:rPr>
                <w:rFonts w:ascii="Garamond" w:hAnsi="Garamond"/>
                <w:i/>
                <w:sz w:val="22"/>
                <w:szCs w:val="22"/>
              </w:rPr>
              <w:t>i</w:t>
            </w:r>
            <w:r w:rsidRPr="00B451A3">
              <w:rPr>
                <w:rFonts w:ascii="Garamond" w:hAnsi="Garamond"/>
                <w:sz w:val="22"/>
                <w:szCs w:val="22"/>
                <w:lang w:val="ru-RU"/>
              </w:rPr>
              <w:t>+2 в отношении соответствующей налоговой ставки, для подтверждения значения которой участником оптового рынка не представлены документы или представлены с нарушением требований, применяется следующее значение налоговой ставки, соответственно:</w:t>
            </w:r>
          </w:p>
          <w:p w:rsidR="00513417" w:rsidRPr="00B451A3" w:rsidRDefault="00513417" w:rsidP="00B451A3">
            <w:pPr>
              <w:pStyle w:val="subclauseindent"/>
              <w:numPr>
                <w:ilvl w:val="1"/>
                <w:numId w:val="23"/>
              </w:numPr>
              <w:spacing w:line="240" w:lineRule="auto"/>
              <w:ind w:left="993" w:hanging="426"/>
              <w:rPr>
                <w:rFonts w:ascii="Garamond" w:hAnsi="Garamond" w:cs="Garamond"/>
                <w:szCs w:val="22"/>
              </w:rPr>
            </w:pPr>
            <w:r w:rsidRPr="00B451A3">
              <w:rPr>
                <w:rFonts w:ascii="Garamond" w:hAnsi="Garamond" w:cs="Garamond"/>
                <w:szCs w:val="22"/>
              </w:rPr>
              <w:t xml:space="preserve">ставка налога на прибыль </w:t>
            </w:r>
            <w:r w:rsidRPr="00B451A3">
              <w:rPr>
                <w:rFonts w:ascii="Garamond" w:hAnsi="Garamond"/>
                <w:position w:val="-14"/>
                <w:szCs w:val="22"/>
              </w:rPr>
              <w:object w:dxaOrig="760" w:dyaOrig="380" w14:anchorId="5A315747">
                <v:shape id="_x0000_i1389" type="#_x0000_t75" style="width:37.5pt;height:19.95pt" o:ole="">
                  <v:imagedata r:id="rId384" o:title=""/>
                </v:shape>
                <o:OLEObject Type="Embed" ProgID="Equation.3" ShapeID="_x0000_i1389" DrawAspect="Content" ObjectID="_1635869568" r:id="rId385"/>
              </w:object>
            </w:r>
            <w:r w:rsidRPr="00B451A3">
              <w:rPr>
                <w:rFonts w:ascii="Garamond" w:hAnsi="Garamond" w:cs="Garamond"/>
                <w:szCs w:val="22"/>
              </w:rPr>
              <w:t xml:space="preserve">, равная </w:t>
            </w:r>
            <w:r w:rsidRPr="00B451A3">
              <w:rPr>
                <w:rFonts w:ascii="Garamond" w:hAnsi="Garamond" w:cs="Garamond"/>
                <w:szCs w:val="22"/>
                <w:highlight w:val="yellow"/>
              </w:rPr>
              <w:t>15,5</w:t>
            </w:r>
            <w:r w:rsidRPr="00B451A3">
              <w:rPr>
                <w:rFonts w:ascii="Garamond" w:hAnsi="Garamond" w:cs="Garamond"/>
                <w:szCs w:val="22"/>
              </w:rPr>
              <w:t xml:space="preserve"> процентов;</w:t>
            </w:r>
          </w:p>
          <w:p w:rsidR="00513417" w:rsidRPr="00B451A3" w:rsidRDefault="00513417" w:rsidP="00B451A3">
            <w:pPr>
              <w:pStyle w:val="subclauseindent"/>
              <w:numPr>
                <w:ilvl w:val="1"/>
                <w:numId w:val="23"/>
              </w:numPr>
              <w:spacing w:line="240" w:lineRule="auto"/>
              <w:ind w:left="993" w:hanging="426"/>
              <w:rPr>
                <w:rFonts w:ascii="Garamond" w:hAnsi="Garamond" w:cs="Garamond"/>
                <w:szCs w:val="22"/>
              </w:rPr>
            </w:pPr>
            <w:r w:rsidRPr="00B451A3">
              <w:rPr>
                <w:rFonts w:ascii="Garamond" w:hAnsi="Garamond" w:cs="Garamond"/>
                <w:szCs w:val="22"/>
              </w:rPr>
              <w:t xml:space="preserve">ставка налога на имущество </w:t>
            </w:r>
            <w:r w:rsidRPr="00B451A3">
              <w:rPr>
                <w:rFonts w:ascii="Garamond" w:hAnsi="Garamond"/>
                <w:i/>
                <w:position w:val="-14"/>
                <w:szCs w:val="22"/>
              </w:rPr>
              <w:object w:dxaOrig="900" w:dyaOrig="420" w14:anchorId="31EE296B">
                <v:shape id="_x0000_i1390" type="#_x0000_t75" style="width:44.75pt;height:21.2pt" o:ole="">
                  <v:imagedata r:id="rId386" o:title=""/>
                </v:shape>
                <o:OLEObject Type="Embed" ProgID="Equation.3" ShapeID="_x0000_i1390" DrawAspect="Content" ObjectID="_1635869569" r:id="rId387"/>
              </w:object>
            </w:r>
            <w:r w:rsidRPr="00B451A3">
              <w:rPr>
                <w:rFonts w:ascii="Garamond" w:hAnsi="Garamond" w:cs="Garamond"/>
                <w:szCs w:val="22"/>
              </w:rPr>
              <w:t>, равная 0</w:t>
            </w:r>
            <w:r w:rsidRPr="00B451A3">
              <w:rPr>
                <w:rFonts w:ascii="Garamond" w:hAnsi="Garamond" w:cs="Garamond"/>
                <w:szCs w:val="22"/>
                <w:highlight w:val="yellow"/>
              </w:rPr>
              <w:t>,5</w:t>
            </w:r>
            <w:r w:rsidRPr="00B451A3">
              <w:rPr>
                <w:rFonts w:ascii="Garamond" w:hAnsi="Garamond" w:cs="Garamond"/>
                <w:szCs w:val="22"/>
              </w:rPr>
              <w:t xml:space="preserve"> процент</w:t>
            </w:r>
            <w:r w:rsidRPr="00B451A3">
              <w:rPr>
                <w:rFonts w:ascii="Garamond" w:hAnsi="Garamond" w:cs="Garamond"/>
                <w:szCs w:val="22"/>
                <w:highlight w:val="yellow"/>
              </w:rPr>
              <w:t>а</w:t>
            </w:r>
            <w:r w:rsidRPr="00B451A3">
              <w:rPr>
                <w:rFonts w:ascii="Garamond" w:hAnsi="Garamond" w:cs="Garamond"/>
                <w:szCs w:val="22"/>
              </w:rPr>
              <w:t>.</w:t>
            </w:r>
          </w:p>
          <w:p w:rsidR="00513417" w:rsidRPr="00B451A3" w:rsidRDefault="00513417" w:rsidP="00B451A3">
            <w:pPr>
              <w:pStyle w:val="4"/>
              <w:numPr>
                <w:ilvl w:val="3"/>
                <w:numId w:val="0"/>
              </w:numPr>
              <w:tabs>
                <w:tab w:val="num" w:pos="0"/>
              </w:tabs>
              <w:spacing w:line="240" w:lineRule="auto"/>
              <w:rPr>
                <w:rFonts w:ascii="Garamond" w:hAnsi="Garamond"/>
                <w:sz w:val="22"/>
                <w:szCs w:val="22"/>
              </w:rPr>
            </w:pPr>
            <w:r w:rsidRPr="00B451A3">
              <w:rPr>
                <w:rFonts w:ascii="Garamond" w:hAnsi="Garamond"/>
                <w:sz w:val="22"/>
                <w:szCs w:val="22"/>
              </w:rPr>
              <w:t>…</w:t>
            </w:r>
          </w:p>
        </w:tc>
        <w:tc>
          <w:tcPr>
            <w:tcW w:w="6917" w:type="dxa"/>
          </w:tcPr>
          <w:p w:rsidR="00513417" w:rsidRPr="00B451A3" w:rsidRDefault="00513417" w:rsidP="00B451A3">
            <w:pPr>
              <w:pStyle w:val="4"/>
              <w:numPr>
                <w:ilvl w:val="3"/>
                <w:numId w:val="0"/>
              </w:numPr>
              <w:tabs>
                <w:tab w:val="num" w:pos="851"/>
              </w:tabs>
              <w:spacing w:line="240" w:lineRule="auto"/>
              <w:rPr>
                <w:rFonts w:ascii="Garamond" w:hAnsi="Garamond"/>
                <w:sz w:val="22"/>
                <w:szCs w:val="22"/>
                <w:lang w:val="ru-RU"/>
              </w:rPr>
            </w:pPr>
            <w:r w:rsidRPr="00B451A3">
              <w:rPr>
                <w:rFonts w:ascii="Garamond" w:hAnsi="Garamond"/>
                <w:sz w:val="22"/>
                <w:szCs w:val="22"/>
                <w:lang w:val="ru-RU"/>
              </w:rPr>
              <w:t xml:space="preserve">Если в отношении какого-либо объекта генерации участником оптового рынка не представлены документы в порядке и сроки, предусмотренные подпунктом 2.1.4 настоящего Регламента, либо указанные документы представлены с нарушением требований, установленных подпунктом 2.1.4 настоящего Регламента, при расчете цены мощности данного объекта генерации в году </w:t>
            </w:r>
            <w:r w:rsidRPr="00B451A3">
              <w:rPr>
                <w:rFonts w:ascii="Garamond" w:hAnsi="Garamond"/>
                <w:i/>
                <w:sz w:val="22"/>
                <w:szCs w:val="22"/>
              </w:rPr>
              <w:t>i</w:t>
            </w:r>
            <w:r w:rsidRPr="00B451A3">
              <w:rPr>
                <w:rFonts w:ascii="Garamond" w:hAnsi="Garamond"/>
                <w:sz w:val="22"/>
                <w:szCs w:val="22"/>
                <w:lang w:val="ru-RU"/>
              </w:rPr>
              <w:t>+2 в отношении соответствующей налоговой ставки, для подтверждения значения которой участником оптового рынка не представлены документы или представлены с нарушением требований, применяется следующее значение налоговой ставки, соответственно:</w:t>
            </w:r>
          </w:p>
          <w:p w:rsidR="00513417" w:rsidRPr="00B451A3" w:rsidRDefault="00513417" w:rsidP="00B451A3">
            <w:pPr>
              <w:pStyle w:val="subclauseindent"/>
              <w:numPr>
                <w:ilvl w:val="1"/>
                <w:numId w:val="23"/>
              </w:numPr>
              <w:spacing w:line="240" w:lineRule="auto"/>
              <w:ind w:left="993" w:hanging="426"/>
              <w:rPr>
                <w:rFonts w:ascii="Garamond" w:hAnsi="Garamond" w:cs="Garamond"/>
                <w:szCs w:val="22"/>
              </w:rPr>
            </w:pPr>
            <w:r w:rsidRPr="00B451A3">
              <w:rPr>
                <w:rFonts w:ascii="Garamond" w:hAnsi="Garamond" w:cs="Garamond"/>
                <w:szCs w:val="22"/>
              </w:rPr>
              <w:t xml:space="preserve">ставка налога на прибыль </w:t>
            </w:r>
            <w:r w:rsidRPr="00B451A3">
              <w:rPr>
                <w:rFonts w:ascii="Garamond" w:hAnsi="Garamond"/>
                <w:position w:val="-14"/>
                <w:szCs w:val="22"/>
              </w:rPr>
              <w:object w:dxaOrig="760" w:dyaOrig="380" w14:anchorId="18B7B38F">
                <v:shape id="_x0000_i1391" type="#_x0000_t75" style="width:37.5pt;height:19.95pt" o:ole="">
                  <v:imagedata r:id="rId384" o:title=""/>
                </v:shape>
                <o:OLEObject Type="Embed" ProgID="Equation.3" ShapeID="_x0000_i1391" DrawAspect="Content" ObjectID="_1635869570" r:id="rId388"/>
              </w:object>
            </w:r>
            <w:r w:rsidRPr="00B451A3">
              <w:rPr>
                <w:rFonts w:ascii="Garamond" w:hAnsi="Garamond" w:cs="Garamond"/>
                <w:szCs w:val="22"/>
              </w:rPr>
              <w:t xml:space="preserve">, равная </w:t>
            </w:r>
            <w:r w:rsidRPr="00B451A3">
              <w:rPr>
                <w:rFonts w:ascii="Garamond" w:hAnsi="Garamond" w:cs="Garamond"/>
                <w:szCs w:val="22"/>
                <w:highlight w:val="yellow"/>
              </w:rPr>
              <w:t>0</w:t>
            </w:r>
            <w:r w:rsidRPr="00B451A3">
              <w:rPr>
                <w:rFonts w:ascii="Garamond" w:hAnsi="Garamond" w:cs="Garamond"/>
                <w:szCs w:val="22"/>
              </w:rPr>
              <w:t xml:space="preserve">  процента;</w:t>
            </w:r>
          </w:p>
          <w:p w:rsidR="00513417" w:rsidRPr="00B451A3" w:rsidRDefault="00513417" w:rsidP="00B451A3">
            <w:pPr>
              <w:pStyle w:val="subclauseindent"/>
              <w:numPr>
                <w:ilvl w:val="1"/>
                <w:numId w:val="23"/>
              </w:numPr>
              <w:spacing w:line="240" w:lineRule="auto"/>
              <w:ind w:left="993" w:hanging="426"/>
              <w:rPr>
                <w:rFonts w:ascii="Garamond" w:hAnsi="Garamond" w:cs="Garamond"/>
                <w:szCs w:val="22"/>
              </w:rPr>
            </w:pPr>
            <w:r w:rsidRPr="00B451A3">
              <w:rPr>
                <w:rFonts w:ascii="Garamond" w:hAnsi="Garamond" w:cs="Garamond"/>
                <w:szCs w:val="22"/>
              </w:rPr>
              <w:t xml:space="preserve">ставка налога на имущество </w:t>
            </w:r>
            <w:r w:rsidRPr="00B451A3">
              <w:rPr>
                <w:rFonts w:ascii="Garamond" w:hAnsi="Garamond"/>
                <w:i/>
                <w:position w:val="-14"/>
                <w:szCs w:val="22"/>
              </w:rPr>
              <w:object w:dxaOrig="900" w:dyaOrig="420" w14:anchorId="5A702594">
                <v:shape id="_x0000_i1392" type="#_x0000_t75" style="width:44.75pt;height:21.2pt" o:ole="">
                  <v:imagedata r:id="rId386" o:title=""/>
                </v:shape>
                <o:OLEObject Type="Embed" ProgID="Equation.3" ShapeID="_x0000_i1392" DrawAspect="Content" ObjectID="_1635869571" r:id="rId389"/>
              </w:object>
            </w:r>
            <w:r w:rsidRPr="00B451A3">
              <w:rPr>
                <w:rFonts w:ascii="Garamond" w:hAnsi="Garamond" w:cs="Garamond"/>
                <w:szCs w:val="22"/>
              </w:rPr>
              <w:t>, равная 0 процент</w:t>
            </w:r>
            <w:r w:rsidRPr="00B451A3">
              <w:rPr>
                <w:rFonts w:ascii="Garamond" w:hAnsi="Garamond" w:cs="Garamond"/>
                <w:szCs w:val="22"/>
                <w:highlight w:val="yellow"/>
              </w:rPr>
              <w:t>ов</w:t>
            </w:r>
            <w:r w:rsidRPr="00B451A3">
              <w:rPr>
                <w:rFonts w:ascii="Garamond" w:hAnsi="Garamond" w:cs="Garamond"/>
                <w:szCs w:val="22"/>
              </w:rPr>
              <w:t>.</w:t>
            </w:r>
          </w:p>
          <w:p w:rsidR="00513417" w:rsidRPr="00B451A3" w:rsidRDefault="00513417" w:rsidP="00B451A3">
            <w:pPr>
              <w:pStyle w:val="4"/>
              <w:numPr>
                <w:ilvl w:val="3"/>
                <w:numId w:val="0"/>
              </w:numPr>
              <w:tabs>
                <w:tab w:val="num" w:pos="0"/>
              </w:tabs>
              <w:spacing w:line="240" w:lineRule="auto"/>
              <w:rPr>
                <w:rFonts w:ascii="Garamond" w:hAnsi="Garamond"/>
                <w:sz w:val="22"/>
                <w:szCs w:val="22"/>
              </w:rPr>
            </w:pPr>
            <w:r w:rsidRPr="00B451A3">
              <w:rPr>
                <w:rFonts w:ascii="Garamond" w:hAnsi="Garamond"/>
                <w:sz w:val="22"/>
                <w:szCs w:val="22"/>
              </w:rPr>
              <w:t>…</w:t>
            </w:r>
          </w:p>
        </w:tc>
      </w:tr>
    </w:tbl>
    <w:p w:rsidR="00513417" w:rsidRPr="00E412EB" w:rsidRDefault="00513417" w:rsidP="00513417">
      <w:pPr>
        <w:spacing w:after="0"/>
        <w:rPr>
          <w:rFonts w:ascii="Garamond" w:hAnsi="Garamond"/>
          <w:b/>
          <w:sz w:val="24"/>
          <w:szCs w:val="24"/>
        </w:rPr>
      </w:pPr>
    </w:p>
    <w:p w:rsidR="00513417" w:rsidRPr="00513417" w:rsidRDefault="00513417" w:rsidP="00E412EB">
      <w:pPr>
        <w:spacing w:after="0" w:line="240" w:lineRule="auto"/>
        <w:ind w:right="-312"/>
        <w:rPr>
          <w:rFonts w:ascii="Garamond" w:hAnsi="Garamond"/>
          <w:b/>
          <w:sz w:val="26"/>
          <w:szCs w:val="26"/>
        </w:rPr>
      </w:pPr>
      <w:r w:rsidRPr="00513417">
        <w:rPr>
          <w:rFonts w:ascii="Garamond" w:hAnsi="Garamond"/>
          <w:b/>
          <w:sz w:val="26"/>
          <w:szCs w:val="26"/>
        </w:rPr>
        <w:t xml:space="preserve">Предложения по изменениям и дополнениям в </w:t>
      </w:r>
      <w:r w:rsidRPr="00513417">
        <w:rPr>
          <w:rFonts w:ascii="Garamond" w:hAnsi="Garamond"/>
          <w:b/>
          <w:caps/>
          <w:sz w:val="26"/>
          <w:szCs w:val="26"/>
        </w:rPr>
        <w:t>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13417">
        <w:rPr>
          <w:rFonts w:ascii="Garamond" w:hAnsi="Garamond"/>
          <w:b/>
          <w:sz w:val="26"/>
          <w:szCs w:val="26"/>
        </w:rPr>
        <w:t xml:space="preserve"> (Приложение № 19.4 к Договору о присоединении к торговой системе оптового рынка)</w:t>
      </w:r>
    </w:p>
    <w:p w:rsidR="00513417" w:rsidRPr="00E412EB" w:rsidRDefault="00513417" w:rsidP="00513417">
      <w:pPr>
        <w:spacing w:after="0"/>
        <w:ind w:right="-314"/>
        <w:rPr>
          <w:rFonts w:ascii="Garamond" w:hAnsi="Garamond"/>
          <w:b/>
          <w:bCs/>
          <w:sz w:val="24"/>
          <w:szCs w:val="24"/>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6974"/>
        <w:gridCol w:w="6917"/>
      </w:tblGrid>
      <w:tr w:rsidR="00513417" w:rsidRPr="00E412EB" w:rsidTr="00E412EB">
        <w:tc>
          <w:tcPr>
            <w:tcW w:w="1106" w:type="dxa"/>
            <w:vAlign w:val="center"/>
          </w:tcPr>
          <w:p w:rsidR="00513417" w:rsidRPr="00E412EB" w:rsidRDefault="00513417" w:rsidP="00232962">
            <w:pPr>
              <w:widowControl w:val="0"/>
              <w:spacing w:after="0"/>
              <w:jc w:val="center"/>
              <w:rPr>
                <w:rFonts w:ascii="Garamond" w:hAnsi="Garamond"/>
                <w:b/>
              </w:rPr>
            </w:pPr>
            <w:r w:rsidRPr="00E412EB">
              <w:rPr>
                <w:rFonts w:ascii="Garamond" w:hAnsi="Garamond"/>
                <w:b/>
              </w:rPr>
              <w:t xml:space="preserve">№ </w:t>
            </w:r>
          </w:p>
          <w:p w:rsidR="00513417" w:rsidRPr="00E412EB" w:rsidRDefault="00513417" w:rsidP="00232962">
            <w:pPr>
              <w:widowControl w:val="0"/>
              <w:spacing w:after="0"/>
              <w:jc w:val="center"/>
              <w:rPr>
                <w:rFonts w:ascii="Garamond" w:hAnsi="Garamond"/>
                <w:b/>
              </w:rPr>
            </w:pPr>
            <w:r w:rsidRPr="00E412EB">
              <w:rPr>
                <w:rFonts w:ascii="Garamond" w:hAnsi="Garamond"/>
                <w:b/>
              </w:rPr>
              <w:t>пункта</w:t>
            </w:r>
          </w:p>
        </w:tc>
        <w:tc>
          <w:tcPr>
            <w:tcW w:w="6974" w:type="dxa"/>
            <w:tcBorders>
              <w:bottom w:val="single" w:sz="4" w:space="0" w:color="auto"/>
            </w:tcBorders>
          </w:tcPr>
          <w:p w:rsidR="00513417" w:rsidRPr="00E412EB" w:rsidRDefault="00513417" w:rsidP="00232962">
            <w:pPr>
              <w:widowControl w:val="0"/>
              <w:spacing w:after="0"/>
              <w:jc w:val="center"/>
              <w:rPr>
                <w:rFonts w:ascii="Garamond" w:hAnsi="Garamond" w:cs="Garamond"/>
                <w:b/>
                <w:bCs/>
              </w:rPr>
            </w:pPr>
            <w:r w:rsidRPr="00E412EB">
              <w:rPr>
                <w:rFonts w:ascii="Garamond" w:hAnsi="Garamond" w:cs="Garamond"/>
                <w:b/>
                <w:bCs/>
              </w:rPr>
              <w:t>Редакция, действующая на момент</w:t>
            </w:r>
          </w:p>
          <w:p w:rsidR="00513417" w:rsidRPr="00E412EB" w:rsidRDefault="00513417" w:rsidP="00232962">
            <w:pPr>
              <w:widowControl w:val="0"/>
              <w:tabs>
                <w:tab w:val="center" w:pos="3708"/>
                <w:tab w:val="left" w:pos="5298"/>
              </w:tabs>
              <w:spacing w:after="0"/>
              <w:jc w:val="center"/>
              <w:rPr>
                <w:rFonts w:ascii="Garamond" w:hAnsi="Garamond"/>
                <w:b/>
              </w:rPr>
            </w:pPr>
            <w:r w:rsidRPr="00E412EB">
              <w:rPr>
                <w:rFonts w:ascii="Garamond" w:hAnsi="Garamond" w:cs="Garamond"/>
                <w:b/>
                <w:bCs/>
              </w:rPr>
              <w:t>вступления в силу изменений</w:t>
            </w:r>
          </w:p>
        </w:tc>
        <w:tc>
          <w:tcPr>
            <w:tcW w:w="6917" w:type="dxa"/>
            <w:tcBorders>
              <w:bottom w:val="single" w:sz="4" w:space="0" w:color="auto"/>
            </w:tcBorders>
          </w:tcPr>
          <w:p w:rsidR="00513417" w:rsidRPr="00E412EB" w:rsidRDefault="00513417" w:rsidP="00232962">
            <w:pPr>
              <w:widowControl w:val="0"/>
              <w:spacing w:after="0"/>
              <w:jc w:val="center"/>
              <w:rPr>
                <w:rFonts w:ascii="Garamond" w:hAnsi="Garamond"/>
                <w:b/>
              </w:rPr>
            </w:pPr>
            <w:r w:rsidRPr="00E412EB">
              <w:rPr>
                <w:rFonts w:ascii="Garamond" w:hAnsi="Garamond"/>
                <w:b/>
              </w:rPr>
              <w:t>Предлагаемая редакция</w:t>
            </w:r>
          </w:p>
          <w:p w:rsidR="00513417" w:rsidRPr="00E412EB" w:rsidRDefault="00513417" w:rsidP="00232962">
            <w:pPr>
              <w:widowControl w:val="0"/>
              <w:spacing w:after="0"/>
              <w:jc w:val="center"/>
              <w:rPr>
                <w:rFonts w:ascii="Garamond" w:hAnsi="Garamond"/>
              </w:rPr>
            </w:pPr>
            <w:r w:rsidRPr="00E412EB">
              <w:rPr>
                <w:rFonts w:ascii="Garamond" w:hAnsi="Garamond"/>
              </w:rPr>
              <w:t>(изменения выделены цветом)</w:t>
            </w:r>
          </w:p>
        </w:tc>
      </w:tr>
      <w:tr w:rsidR="00513417" w:rsidRPr="00E412EB" w:rsidTr="00E412EB">
        <w:trPr>
          <w:trHeight w:val="561"/>
        </w:trPr>
        <w:tc>
          <w:tcPr>
            <w:tcW w:w="1106" w:type="dxa"/>
          </w:tcPr>
          <w:p w:rsidR="00513417" w:rsidRPr="00E412EB" w:rsidRDefault="00E412EB" w:rsidP="00232962">
            <w:pPr>
              <w:widowControl w:val="0"/>
              <w:spacing w:before="120" w:after="120"/>
              <w:jc w:val="center"/>
              <w:rPr>
                <w:rFonts w:ascii="Garamond" w:hAnsi="Garamond"/>
                <w:b/>
              </w:rPr>
            </w:pPr>
            <w:r w:rsidRPr="00E412EB">
              <w:rPr>
                <w:rFonts w:ascii="Garamond" w:hAnsi="Garamond"/>
                <w:b/>
              </w:rPr>
              <w:t>2.1</w:t>
            </w:r>
          </w:p>
        </w:tc>
        <w:tc>
          <w:tcPr>
            <w:tcW w:w="6974" w:type="dxa"/>
          </w:tcPr>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pStyle w:val="3"/>
              <w:numPr>
                <w:ilvl w:val="0"/>
                <w:numId w:val="0"/>
              </w:numPr>
              <w:spacing w:line="240" w:lineRule="auto"/>
              <w:ind w:firstLine="567"/>
              <w:rPr>
                <w:rFonts w:ascii="Garamond" w:hAnsi="Garamond"/>
                <w:sz w:val="22"/>
                <w:szCs w:val="22"/>
                <w:lang w:val="ru-RU"/>
              </w:rPr>
            </w:pPr>
            <w:r w:rsidRPr="00E412EB">
              <w:rPr>
                <w:rFonts w:ascii="Garamond" w:hAnsi="Garamond"/>
                <w:b w:val="0"/>
                <w:sz w:val="22"/>
                <w:szCs w:val="22"/>
                <w:lang w:val="ru-RU"/>
              </w:rPr>
              <w:t xml:space="preserve">При расчете КО цены мощности по ДПМ ВИЭ объекта генерации </w:t>
            </w:r>
            <w:r w:rsidRPr="00E412EB">
              <w:rPr>
                <w:rFonts w:ascii="Garamond" w:hAnsi="Garamond"/>
                <w:b w:val="0"/>
                <w:sz w:val="22"/>
                <w:szCs w:val="22"/>
              </w:rPr>
              <w:t>g</w:t>
            </w:r>
            <w:r w:rsidRPr="00E412EB">
              <w:rPr>
                <w:rFonts w:ascii="Garamond" w:hAnsi="Garamond"/>
                <w:b w:val="0"/>
                <w:sz w:val="22"/>
                <w:szCs w:val="22"/>
                <w:lang w:val="ru-RU"/>
              </w:rPr>
              <w:t xml:space="preserve"> в году </w:t>
            </w:r>
            <w:r w:rsidRPr="00E412EB">
              <w:rPr>
                <w:rFonts w:ascii="Garamond" w:hAnsi="Garamond"/>
                <w:b w:val="0"/>
                <w:sz w:val="22"/>
                <w:szCs w:val="22"/>
              </w:rPr>
              <w:t>i</w:t>
            </w:r>
            <w:r w:rsidRPr="00E412EB">
              <w:rPr>
                <w:rFonts w:ascii="Garamond" w:hAnsi="Garamond"/>
                <w:b w:val="0"/>
                <w:sz w:val="22"/>
                <w:szCs w:val="22"/>
                <w:lang w:val="ru-RU"/>
              </w:rPr>
              <w:t xml:space="preserve"> ставка налога на прибыль организаций </w:t>
            </w:r>
            <w:r w:rsidRPr="00E412EB">
              <w:rPr>
                <w:rFonts w:ascii="Garamond" w:hAnsi="Garamond"/>
                <w:b w:val="0"/>
                <w:sz w:val="22"/>
                <w:szCs w:val="22"/>
              </w:rPr>
              <w:object w:dxaOrig="820" w:dyaOrig="440" w14:anchorId="1B5E7430">
                <v:shape id="_x0000_i1515" type="#_x0000_t75" style="width:41.75pt;height:23pt" o:ole="">
                  <v:imagedata r:id="rId390" o:title=""/>
                </v:shape>
                <o:OLEObject Type="Embed" ProgID="Equation.3" ShapeID="_x0000_i1515" DrawAspect="Content" ObjectID="_1635869572" r:id="rId391"/>
              </w:object>
            </w:r>
            <w:r w:rsidRPr="00E412EB">
              <w:rPr>
                <w:rFonts w:ascii="Garamond" w:hAnsi="Garamond"/>
                <w:b w:val="0"/>
                <w:sz w:val="22"/>
                <w:szCs w:val="22"/>
                <w:lang w:val="ru-RU"/>
              </w:rPr>
              <w:t xml:space="preserve"> принимается равной сумме значения указанной участником в отношении объекта генерации </w:t>
            </w:r>
            <w:r w:rsidRPr="00E412EB">
              <w:rPr>
                <w:rFonts w:ascii="Garamond" w:hAnsi="Garamond"/>
                <w:b w:val="0"/>
                <w:sz w:val="22"/>
                <w:szCs w:val="22"/>
              </w:rPr>
              <w:t>g</w:t>
            </w:r>
            <w:r w:rsidRPr="00E412EB">
              <w:rPr>
                <w:rFonts w:ascii="Garamond" w:hAnsi="Garamond"/>
                <w:b w:val="0"/>
                <w:sz w:val="22"/>
                <w:szCs w:val="22"/>
                <w:lang w:val="ru-RU"/>
              </w:rPr>
              <w:t xml:space="preserve"> в Уведомлении на год </w:t>
            </w:r>
            <w:r w:rsidRPr="00E412EB">
              <w:rPr>
                <w:rFonts w:ascii="Garamond" w:hAnsi="Garamond"/>
                <w:b w:val="0"/>
                <w:sz w:val="22"/>
                <w:szCs w:val="22"/>
              </w:rPr>
              <w:t>i</w:t>
            </w:r>
            <w:r w:rsidRPr="00E412EB">
              <w:rPr>
                <w:rFonts w:ascii="Garamond" w:hAnsi="Garamond"/>
                <w:b w:val="0"/>
                <w:sz w:val="22"/>
                <w:szCs w:val="22"/>
                <w:lang w:val="ru-RU"/>
              </w:rPr>
              <w:t xml:space="preserve"> ставки налога на прибыль организаций, подлежащего зачислению продавцом в году </w:t>
            </w:r>
            <w:r w:rsidRPr="00E412EB">
              <w:rPr>
                <w:rFonts w:ascii="Garamond" w:hAnsi="Garamond"/>
                <w:b w:val="0"/>
                <w:sz w:val="22"/>
                <w:szCs w:val="22"/>
              </w:rPr>
              <w:t>i</w:t>
            </w:r>
            <w:r w:rsidRPr="00E412EB">
              <w:rPr>
                <w:rFonts w:ascii="Garamond" w:hAnsi="Garamond"/>
                <w:b w:val="0"/>
                <w:sz w:val="22"/>
                <w:szCs w:val="22"/>
                <w:lang w:val="ru-RU"/>
              </w:rPr>
              <w:t xml:space="preserve"> в бюджет субъекта РФ, на территории которого расположен объект генерации </w:t>
            </w:r>
            <w:r w:rsidRPr="00E412EB">
              <w:rPr>
                <w:rFonts w:ascii="Garamond" w:hAnsi="Garamond"/>
                <w:b w:val="0"/>
                <w:sz w:val="22"/>
                <w:szCs w:val="22"/>
              </w:rPr>
              <w:t>g</w:t>
            </w:r>
            <w:r w:rsidRPr="00E412EB">
              <w:rPr>
                <w:rFonts w:ascii="Garamond" w:hAnsi="Garamond"/>
                <w:b w:val="0"/>
                <w:sz w:val="22"/>
                <w:szCs w:val="22"/>
                <w:lang w:val="ru-RU"/>
              </w:rPr>
              <w:t xml:space="preserve">, </w:t>
            </w:r>
            <w:r w:rsidRPr="00E412EB">
              <w:rPr>
                <w:rFonts w:ascii="Garamond" w:hAnsi="Garamond"/>
                <w:b w:val="0"/>
                <w:sz w:val="22"/>
                <w:szCs w:val="22"/>
              </w:rPr>
              <w:object w:dxaOrig="1140" w:dyaOrig="440" w14:anchorId="119C0B9D">
                <v:shape id="_x0000_i1516" type="#_x0000_t75" style="width:57.5pt;height:23pt" o:ole="">
                  <v:imagedata r:id="rId392" o:title=""/>
                </v:shape>
                <o:OLEObject Type="Embed" ProgID="Equation.3" ShapeID="_x0000_i1516" DrawAspect="Content" ObjectID="_1635869573" r:id="rId393"/>
              </w:object>
            </w:r>
            <w:r w:rsidRPr="00E412EB">
              <w:rPr>
                <w:rFonts w:ascii="Garamond" w:hAnsi="Garamond"/>
                <w:b w:val="0"/>
                <w:sz w:val="22"/>
                <w:szCs w:val="22"/>
                <w:lang w:val="ru-RU"/>
              </w:rPr>
              <w:t xml:space="preserve"> и значения ставки налога на прибыль организаций, подлежащего зачислению в федеральный бюджет, принимаемой равной 2</w:t>
            </w:r>
            <w:r w:rsidRPr="00E412EB">
              <w:rPr>
                <w:rFonts w:ascii="Garamond" w:hAnsi="Garamond"/>
                <w:b w:val="0"/>
                <w:sz w:val="22"/>
                <w:szCs w:val="22"/>
              </w:rPr>
              <w:t> </w:t>
            </w:r>
            <w:r w:rsidRPr="00E412EB">
              <w:rPr>
                <w:rFonts w:ascii="Garamond" w:hAnsi="Garamond"/>
                <w:b w:val="0"/>
                <w:sz w:val="22"/>
                <w:szCs w:val="22"/>
                <w:lang w:val="ru-RU"/>
              </w:rPr>
              <w:t>% (3</w:t>
            </w:r>
            <w:r w:rsidRPr="00E412EB">
              <w:rPr>
                <w:rFonts w:ascii="Garamond" w:hAnsi="Garamond"/>
                <w:b w:val="0"/>
                <w:sz w:val="22"/>
                <w:szCs w:val="22"/>
              </w:rPr>
              <w:t> </w:t>
            </w:r>
            <w:r w:rsidRPr="00E412EB">
              <w:rPr>
                <w:rFonts w:ascii="Garamond" w:hAnsi="Garamond"/>
                <w:b w:val="0"/>
                <w:sz w:val="22"/>
                <w:szCs w:val="22"/>
                <w:lang w:val="ru-RU"/>
              </w:rPr>
              <w:t>% в 2017–202</w:t>
            </w:r>
            <w:r w:rsidRPr="00E412EB">
              <w:rPr>
                <w:rFonts w:ascii="Garamond" w:hAnsi="Garamond"/>
                <w:b w:val="0"/>
                <w:sz w:val="22"/>
                <w:szCs w:val="22"/>
                <w:highlight w:val="yellow"/>
                <w:lang w:val="ru-RU"/>
              </w:rPr>
              <w:t>0</w:t>
            </w:r>
            <w:r w:rsidRPr="00E412EB">
              <w:rPr>
                <w:rFonts w:ascii="Garamond" w:hAnsi="Garamond"/>
                <w:b w:val="0"/>
                <w:sz w:val="22"/>
                <w:szCs w:val="22"/>
                <w:lang w:val="ru-RU"/>
              </w:rPr>
              <w:t xml:space="preserve"> годах).</w:t>
            </w:r>
          </w:p>
        </w:tc>
        <w:tc>
          <w:tcPr>
            <w:tcW w:w="6917" w:type="dxa"/>
          </w:tcPr>
          <w:p w:rsidR="00513417" w:rsidRPr="00E412EB" w:rsidRDefault="00513417" w:rsidP="00E412EB">
            <w:pPr>
              <w:spacing w:before="120" w:after="120" w:line="240" w:lineRule="auto"/>
              <w:jc w:val="both"/>
              <w:rPr>
                <w:rFonts w:ascii="Garamond" w:hAnsi="Garamond"/>
              </w:rPr>
            </w:pPr>
            <w:r w:rsidRPr="00E412EB">
              <w:rPr>
                <w:rFonts w:ascii="Garamond" w:hAnsi="Garamond"/>
              </w:rPr>
              <w:lastRenderedPageBreak/>
              <w:t>…</w:t>
            </w:r>
          </w:p>
          <w:p w:rsidR="00513417" w:rsidRPr="00E412EB" w:rsidRDefault="00513417" w:rsidP="00E412EB">
            <w:pPr>
              <w:pStyle w:val="3"/>
              <w:numPr>
                <w:ilvl w:val="0"/>
                <w:numId w:val="0"/>
              </w:numPr>
              <w:spacing w:line="240" w:lineRule="auto"/>
              <w:ind w:firstLine="567"/>
              <w:rPr>
                <w:rFonts w:ascii="Garamond" w:hAnsi="Garamond"/>
                <w:sz w:val="22"/>
                <w:szCs w:val="22"/>
                <w:lang w:val="ru-RU"/>
              </w:rPr>
            </w:pPr>
            <w:r w:rsidRPr="00E412EB">
              <w:rPr>
                <w:rFonts w:ascii="Garamond" w:hAnsi="Garamond"/>
                <w:b w:val="0"/>
                <w:sz w:val="22"/>
                <w:szCs w:val="22"/>
                <w:lang w:val="ru-RU"/>
              </w:rPr>
              <w:t xml:space="preserve">При расчете КО цены мощности по ДПМ ВИЭ объекта генерации </w:t>
            </w:r>
            <w:r w:rsidRPr="00E412EB">
              <w:rPr>
                <w:rFonts w:ascii="Garamond" w:hAnsi="Garamond"/>
                <w:b w:val="0"/>
                <w:sz w:val="22"/>
                <w:szCs w:val="22"/>
              </w:rPr>
              <w:t>g</w:t>
            </w:r>
            <w:r w:rsidRPr="00E412EB">
              <w:rPr>
                <w:rFonts w:ascii="Garamond" w:hAnsi="Garamond"/>
                <w:b w:val="0"/>
                <w:sz w:val="22"/>
                <w:szCs w:val="22"/>
                <w:lang w:val="ru-RU"/>
              </w:rPr>
              <w:t xml:space="preserve"> в году </w:t>
            </w:r>
            <w:r w:rsidRPr="00E412EB">
              <w:rPr>
                <w:rFonts w:ascii="Garamond" w:hAnsi="Garamond"/>
                <w:b w:val="0"/>
                <w:sz w:val="22"/>
                <w:szCs w:val="22"/>
              </w:rPr>
              <w:t>i</w:t>
            </w:r>
            <w:r w:rsidRPr="00E412EB">
              <w:rPr>
                <w:rFonts w:ascii="Garamond" w:hAnsi="Garamond"/>
                <w:b w:val="0"/>
                <w:sz w:val="22"/>
                <w:szCs w:val="22"/>
                <w:lang w:val="ru-RU"/>
              </w:rPr>
              <w:t xml:space="preserve"> ставка налога на прибыль организаций </w:t>
            </w:r>
            <w:r w:rsidRPr="00E412EB">
              <w:rPr>
                <w:rFonts w:ascii="Garamond" w:hAnsi="Garamond"/>
                <w:b w:val="0"/>
                <w:sz w:val="22"/>
                <w:szCs w:val="22"/>
              </w:rPr>
              <w:object w:dxaOrig="820" w:dyaOrig="440" w14:anchorId="2A764607">
                <v:shape id="_x0000_i1517" type="#_x0000_t75" style="width:41.75pt;height:23pt" o:ole="">
                  <v:imagedata r:id="rId390" o:title=""/>
                </v:shape>
                <o:OLEObject Type="Embed" ProgID="Equation.3" ShapeID="_x0000_i1517" DrawAspect="Content" ObjectID="_1635869574" r:id="rId394"/>
              </w:object>
            </w:r>
            <w:r w:rsidRPr="00E412EB">
              <w:rPr>
                <w:rFonts w:ascii="Garamond" w:hAnsi="Garamond"/>
                <w:b w:val="0"/>
                <w:sz w:val="22"/>
                <w:szCs w:val="22"/>
                <w:lang w:val="ru-RU"/>
              </w:rPr>
              <w:t xml:space="preserve"> принимается равной сумме значения указанной участником в отношении объекта генерации </w:t>
            </w:r>
            <w:r w:rsidRPr="00E412EB">
              <w:rPr>
                <w:rFonts w:ascii="Garamond" w:hAnsi="Garamond"/>
                <w:b w:val="0"/>
                <w:sz w:val="22"/>
                <w:szCs w:val="22"/>
              </w:rPr>
              <w:t>g</w:t>
            </w:r>
            <w:r w:rsidRPr="00E412EB">
              <w:rPr>
                <w:rFonts w:ascii="Garamond" w:hAnsi="Garamond"/>
                <w:b w:val="0"/>
                <w:sz w:val="22"/>
                <w:szCs w:val="22"/>
                <w:lang w:val="ru-RU"/>
              </w:rPr>
              <w:t xml:space="preserve"> в Уведомлении на год </w:t>
            </w:r>
            <w:r w:rsidRPr="00E412EB">
              <w:rPr>
                <w:rFonts w:ascii="Garamond" w:hAnsi="Garamond"/>
                <w:b w:val="0"/>
                <w:sz w:val="22"/>
                <w:szCs w:val="22"/>
              </w:rPr>
              <w:t>i</w:t>
            </w:r>
            <w:r w:rsidRPr="00E412EB">
              <w:rPr>
                <w:rFonts w:ascii="Garamond" w:hAnsi="Garamond"/>
                <w:b w:val="0"/>
                <w:sz w:val="22"/>
                <w:szCs w:val="22"/>
                <w:lang w:val="ru-RU"/>
              </w:rPr>
              <w:t xml:space="preserve"> ставки налога на прибыль организаций, подлежащего зачислению продавцом в году </w:t>
            </w:r>
            <w:r w:rsidRPr="00E412EB">
              <w:rPr>
                <w:rFonts w:ascii="Garamond" w:hAnsi="Garamond"/>
                <w:b w:val="0"/>
                <w:sz w:val="22"/>
                <w:szCs w:val="22"/>
              </w:rPr>
              <w:t>i</w:t>
            </w:r>
            <w:r w:rsidRPr="00E412EB">
              <w:rPr>
                <w:rFonts w:ascii="Garamond" w:hAnsi="Garamond"/>
                <w:b w:val="0"/>
                <w:sz w:val="22"/>
                <w:szCs w:val="22"/>
                <w:lang w:val="ru-RU"/>
              </w:rPr>
              <w:t xml:space="preserve"> в бюджет субъекта РФ, на территории которого расположен объект генерации </w:t>
            </w:r>
            <w:r w:rsidRPr="00E412EB">
              <w:rPr>
                <w:rFonts w:ascii="Garamond" w:hAnsi="Garamond"/>
                <w:b w:val="0"/>
                <w:sz w:val="22"/>
                <w:szCs w:val="22"/>
              </w:rPr>
              <w:t>g</w:t>
            </w:r>
            <w:r w:rsidRPr="00E412EB">
              <w:rPr>
                <w:rFonts w:ascii="Garamond" w:hAnsi="Garamond"/>
                <w:b w:val="0"/>
                <w:sz w:val="22"/>
                <w:szCs w:val="22"/>
                <w:lang w:val="ru-RU"/>
              </w:rPr>
              <w:t xml:space="preserve">, </w:t>
            </w:r>
            <w:r w:rsidRPr="00E412EB">
              <w:rPr>
                <w:rFonts w:ascii="Garamond" w:hAnsi="Garamond"/>
                <w:b w:val="0"/>
                <w:sz w:val="22"/>
                <w:szCs w:val="22"/>
              </w:rPr>
              <w:object w:dxaOrig="1140" w:dyaOrig="440" w14:anchorId="166932AB">
                <v:shape id="_x0000_i1518" type="#_x0000_t75" style="width:57.5pt;height:23pt" o:ole="">
                  <v:imagedata r:id="rId392" o:title=""/>
                </v:shape>
                <o:OLEObject Type="Embed" ProgID="Equation.3" ShapeID="_x0000_i1518" DrawAspect="Content" ObjectID="_1635869575" r:id="rId395"/>
              </w:object>
            </w:r>
            <w:r w:rsidRPr="00E412EB">
              <w:rPr>
                <w:rFonts w:ascii="Garamond" w:hAnsi="Garamond"/>
                <w:b w:val="0"/>
                <w:sz w:val="22"/>
                <w:szCs w:val="22"/>
                <w:lang w:val="ru-RU"/>
              </w:rPr>
              <w:t xml:space="preserve"> и значения ставки налога на прибыль организаций, подлежащего зачислению в федеральный бюджет, принимаемой равной 2</w:t>
            </w:r>
            <w:r w:rsidRPr="00E412EB">
              <w:rPr>
                <w:rFonts w:ascii="Garamond" w:hAnsi="Garamond"/>
                <w:b w:val="0"/>
                <w:sz w:val="22"/>
                <w:szCs w:val="22"/>
              </w:rPr>
              <w:t> </w:t>
            </w:r>
            <w:r w:rsidRPr="00E412EB">
              <w:rPr>
                <w:rFonts w:ascii="Garamond" w:hAnsi="Garamond"/>
                <w:b w:val="0"/>
                <w:sz w:val="22"/>
                <w:szCs w:val="22"/>
                <w:lang w:val="ru-RU"/>
              </w:rPr>
              <w:t>% (3</w:t>
            </w:r>
            <w:r w:rsidRPr="00E412EB">
              <w:rPr>
                <w:rFonts w:ascii="Garamond" w:hAnsi="Garamond"/>
                <w:b w:val="0"/>
                <w:sz w:val="22"/>
                <w:szCs w:val="22"/>
              </w:rPr>
              <w:t> </w:t>
            </w:r>
            <w:r w:rsidRPr="00E412EB">
              <w:rPr>
                <w:rFonts w:ascii="Garamond" w:hAnsi="Garamond"/>
                <w:b w:val="0"/>
                <w:sz w:val="22"/>
                <w:szCs w:val="22"/>
                <w:lang w:val="ru-RU"/>
              </w:rPr>
              <w:t>% в 2017–202</w:t>
            </w:r>
            <w:r w:rsidRPr="00E412EB">
              <w:rPr>
                <w:rFonts w:ascii="Garamond" w:hAnsi="Garamond"/>
                <w:b w:val="0"/>
                <w:sz w:val="22"/>
                <w:szCs w:val="22"/>
                <w:highlight w:val="yellow"/>
                <w:lang w:val="ru-RU"/>
              </w:rPr>
              <w:t>4</w:t>
            </w:r>
            <w:r w:rsidRPr="00E412EB">
              <w:rPr>
                <w:rFonts w:ascii="Garamond" w:hAnsi="Garamond"/>
                <w:b w:val="0"/>
                <w:sz w:val="22"/>
                <w:szCs w:val="22"/>
                <w:lang w:val="ru-RU"/>
              </w:rPr>
              <w:t xml:space="preserve"> годах).</w:t>
            </w:r>
          </w:p>
        </w:tc>
      </w:tr>
      <w:tr w:rsidR="00D275E7" w:rsidRPr="00E412EB" w:rsidTr="00E412EB">
        <w:trPr>
          <w:trHeight w:val="561"/>
        </w:trPr>
        <w:tc>
          <w:tcPr>
            <w:tcW w:w="1106" w:type="dxa"/>
          </w:tcPr>
          <w:p w:rsidR="00D275E7" w:rsidRPr="00E412EB" w:rsidRDefault="00D275E7" w:rsidP="00D275E7">
            <w:pPr>
              <w:widowControl w:val="0"/>
              <w:spacing w:before="120" w:after="120"/>
              <w:jc w:val="center"/>
              <w:rPr>
                <w:rFonts w:ascii="Garamond" w:hAnsi="Garamond"/>
                <w:b/>
              </w:rPr>
            </w:pPr>
            <w:r w:rsidRPr="00E412EB">
              <w:rPr>
                <w:rFonts w:ascii="Garamond" w:hAnsi="Garamond"/>
                <w:b/>
              </w:rPr>
              <w:lastRenderedPageBreak/>
              <w:t>2.1.3</w:t>
            </w:r>
          </w:p>
        </w:tc>
        <w:tc>
          <w:tcPr>
            <w:tcW w:w="6974" w:type="dxa"/>
          </w:tcPr>
          <w:p w:rsidR="00D275E7" w:rsidRPr="00E412EB" w:rsidRDefault="00D275E7" w:rsidP="00E412EB">
            <w:pPr>
              <w:pStyle w:val="4"/>
              <w:numPr>
                <w:ilvl w:val="0"/>
                <w:numId w:val="0"/>
              </w:numPr>
              <w:spacing w:line="240" w:lineRule="auto"/>
              <w:rPr>
                <w:rFonts w:ascii="Garamond" w:hAnsi="Garamond"/>
                <w:color w:val="000000"/>
                <w:sz w:val="22"/>
                <w:szCs w:val="22"/>
                <w:lang w:val="ru-RU"/>
              </w:rPr>
            </w:pPr>
            <w:r w:rsidRPr="00E412EB">
              <w:rPr>
                <w:rFonts w:ascii="Garamond" w:hAnsi="Garamond"/>
                <w:sz w:val="22"/>
                <w:szCs w:val="22"/>
                <w:lang w:val="ru-RU"/>
              </w:rPr>
              <w:t>Уведомление должно быть получено КО не позднее 18 часов (время московское):</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rPr>
              <w:t xml:space="preserve">15 декабря года </w:t>
            </w:r>
            <w:r w:rsidRPr="00E412EB">
              <w:rPr>
                <w:rFonts w:ascii="Garamond" w:hAnsi="Garamond"/>
                <w:i/>
                <w:szCs w:val="22"/>
              </w:rPr>
              <w:t>i</w:t>
            </w:r>
            <w:r w:rsidRPr="00E412EB">
              <w:rPr>
                <w:rFonts w:ascii="Garamond" w:hAnsi="Garamond"/>
                <w:szCs w:val="22"/>
              </w:rPr>
              <w:t xml:space="preserve">–1 – для </w:t>
            </w:r>
            <w:r w:rsidRPr="00E412EB">
              <w:rPr>
                <w:rFonts w:ascii="Garamond" w:hAnsi="Garamond"/>
                <w:i/>
                <w:szCs w:val="22"/>
              </w:rPr>
              <w:t>i</w:t>
            </w:r>
            <w:r w:rsidRPr="00E412EB">
              <w:rPr>
                <w:rFonts w:ascii="Garamond" w:hAnsi="Garamond"/>
                <w:szCs w:val="22"/>
              </w:rPr>
              <w:t xml:space="preserve"> &gt; 2014 (кроме </w:t>
            </w:r>
            <w:r w:rsidRPr="00E412EB">
              <w:rPr>
                <w:rFonts w:ascii="Garamond" w:hAnsi="Garamond"/>
                <w:i/>
                <w:szCs w:val="22"/>
              </w:rPr>
              <w:t>i</w:t>
            </w:r>
            <w:r w:rsidRPr="00E412EB">
              <w:rPr>
                <w:rFonts w:ascii="Garamond" w:hAnsi="Garamond"/>
                <w:szCs w:val="22"/>
              </w:rPr>
              <w:t xml:space="preserve"> = 2016, 2017),</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rPr>
              <w:t xml:space="preserve">15 </w:t>
            </w:r>
            <w:r w:rsidRPr="00E412EB">
              <w:rPr>
                <w:rFonts w:ascii="Garamond" w:hAnsi="Garamond"/>
                <w:szCs w:val="22"/>
                <w:lang w:val="en-US"/>
              </w:rPr>
              <w:t>апрел</w:t>
            </w:r>
            <w:r w:rsidRPr="00E412EB">
              <w:rPr>
                <w:rFonts w:ascii="Garamond" w:hAnsi="Garamond"/>
                <w:szCs w:val="22"/>
              </w:rPr>
              <w:t xml:space="preserve">я 2014 года – для </w:t>
            </w:r>
            <w:r w:rsidRPr="00E412EB">
              <w:rPr>
                <w:rFonts w:ascii="Garamond" w:hAnsi="Garamond"/>
                <w:i/>
                <w:szCs w:val="22"/>
              </w:rPr>
              <w:t>i</w:t>
            </w:r>
            <w:r w:rsidRPr="00E412EB">
              <w:rPr>
                <w:rFonts w:ascii="Garamond" w:hAnsi="Garamond"/>
                <w:szCs w:val="22"/>
              </w:rPr>
              <w:t xml:space="preserve"> = 2014;</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lang w:val="en-US"/>
              </w:rPr>
              <w:t>22</w:t>
            </w:r>
            <w:r w:rsidRPr="00E412EB">
              <w:rPr>
                <w:rFonts w:ascii="Garamond" w:hAnsi="Garamond"/>
                <w:szCs w:val="22"/>
              </w:rPr>
              <w:t xml:space="preserve"> января 2016 года – для </w:t>
            </w:r>
            <w:r w:rsidRPr="00E412EB">
              <w:rPr>
                <w:rFonts w:ascii="Garamond" w:hAnsi="Garamond"/>
                <w:i/>
                <w:szCs w:val="22"/>
              </w:rPr>
              <w:t>i</w:t>
            </w:r>
            <w:r w:rsidRPr="00E412EB">
              <w:rPr>
                <w:rFonts w:ascii="Garamond" w:hAnsi="Garamond"/>
                <w:szCs w:val="22"/>
              </w:rPr>
              <w:t xml:space="preserve"> = 2016;</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lang w:val="en-US"/>
              </w:rPr>
              <w:t>2</w:t>
            </w:r>
            <w:r w:rsidRPr="00E412EB">
              <w:rPr>
                <w:rFonts w:ascii="Garamond" w:hAnsi="Garamond"/>
                <w:szCs w:val="22"/>
              </w:rPr>
              <w:t>3</w:t>
            </w:r>
            <w:r w:rsidRPr="00E412EB">
              <w:rPr>
                <w:rFonts w:ascii="Garamond" w:hAnsi="Garamond"/>
                <w:szCs w:val="22"/>
                <w:lang w:val="en-US"/>
              </w:rPr>
              <w:t xml:space="preserve"> </w:t>
            </w:r>
            <w:r w:rsidRPr="00E412EB">
              <w:rPr>
                <w:rFonts w:ascii="Garamond" w:hAnsi="Garamond"/>
                <w:szCs w:val="22"/>
              </w:rPr>
              <w:t xml:space="preserve">января 2017 года – для </w:t>
            </w:r>
            <w:r w:rsidRPr="00E412EB">
              <w:rPr>
                <w:rFonts w:ascii="Garamond" w:hAnsi="Garamond"/>
                <w:i/>
                <w:szCs w:val="22"/>
                <w:lang w:val="en-US"/>
              </w:rPr>
              <w:t>i</w:t>
            </w:r>
            <w:r w:rsidRPr="00E412EB">
              <w:rPr>
                <w:rFonts w:ascii="Garamond" w:hAnsi="Garamond"/>
                <w:szCs w:val="22"/>
                <w:lang w:val="en-US"/>
              </w:rPr>
              <w:t xml:space="preserve"> = 2017</w:t>
            </w:r>
            <w:r w:rsidRPr="00E412EB">
              <w:rPr>
                <w:rFonts w:ascii="Garamond" w:hAnsi="Garamond"/>
                <w:szCs w:val="22"/>
              </w:rPr>
              <w:t>.</w:t>
            </w:r>
          </w:p>
        </w:tc>
        <w:tc>
          <w:tcPr>
            <w:tcW w:w="6917" w:type="dxa"/>
          </w:tcPr>
          <w:p w:rsidR="00D275E7" w:rsidRPr="00E412EB" w:rsidRDefault="00D275E7" w:rsidP="00E412EB">
            <w:pPr>
              <w:pStyle w:val="4"/>
              <w:numPr>
                <w:ilvl w:val="0"/>
                <w:numId w:val="0"/>
              </w:numPr>
              <w:spacing w:line="240" w:lineRule="auto"/>
              <w:rPr>
                <w:rFonts w:ascii="Garamond" w:hAnsi="Garamond"/>
                <w:color w:val="000000"/>
                <w:sz w:val="22"/>
                <w:szCs w:val="22"/>
                <w:lang w:val="ru-RU"/>
              </w:rPr>
            </w:pPr>
            <w:r w:rsidRPr="00E412EB">
              <w:rPr>
                <w:rFonts w:ascii="Garamond" w:hAnsi="Garamond"/>
                <w:sz w:val="22"/>
                <w:szCs w:val="22"/>
                <w:lang w:val="ru-RU"/>
              </w:rPr>
              <w:t>Уведомление должно быть получено КО не позднее 18 часов (время московское):</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rPr>
              <w:t xml:space="preserve">15 декабря года </w:t>
            </w:r>
            <w:r w:rsidRPr="00E412EB">
              <w:rPr>
                <w:rFonts w:ascii="Garamond" w:hAnsi="Garamond"/>
                <w:i/>
                <w:szCs w:val="22"/>
              </w:rPr>
              <w:t>i</w:t>
            </w:r>
            <w:r w:rsidRPr="00E412EB">
              <w:rPr>
                <w:rFonts w:ascii="Garamond" w:hAnsi="Garamond"/>
                <w:szCs w:val="22"/>
              </w:rPr>
              <w:t xml:space="preserve">–1 – для </w:t>
            </w:r>
            <w:r w:rsidRPr="00E412EB">
              <w:rPr>
                <w:rFonts w:ascii="Garamond" w:hAnsi="Garamond"/>
                <w:i/>
                <w:szCs w:val="22"/>
              </w:rPr>
              <w:t>i</w:t>
            </w:r>
            <w:r w:rsidRPr="00E412EB">
              <w:rPr>
                <w:rFonts w:ascii="Garamond" w:hAnsi="Garamond"/>
                <w:szCs w:val="22"/>
              </w:rPr>
              <w:t xml:space="preserve"> &gt; 2014 (кроме </w:t>
            </w:r>
            <w:r w:rsidRPr="00E412EB">
              <w:rPr>
                <w:rFonts w:ascii="Garamond" w:hAnsi="Garamond"/>
                <w:i/>
                <w:szCs w:val="22"/>
              </w:rPr>
              <w:t>i</w:t>
            </w:r>
            <w:r w:rsidRPr="00E412EB">
              <w:rPr>
                <w:rFonts w:ascii="Garamond" w:hAnsi="Garamond"/>
                <w:szCs w:val="22"/>
              </w:rPr>
              <w:t xml:space="preserve"> = 2016, 2017</w:t>
            </w:r>
            <w:r w:rsidRPr="00E412EB">
              <w:rPr>
                <w:rFonts w:ascii="Garamond" w:hAnsi="Garamond"/>
                <w:szCs w:val="22"/>
                <w:highlight w:val="yellow"/>
              </w:rPr>
              <w:t>, 2020</w:t>
            </w:r>
            <w:r w:rsidRPr="00E412EB">
              <w:rPr>
                <w:rFonts w:ascii="Garamond" w:hAnsi="Garamond"/>
                <w:szCs w:val="22"/>
              </w:rPr>
              <w:t>),</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rPr>
              <w:t xml:space="preserve">15 </w:t>
            </w:r>
            <w:r w:rsidRPr="00E412EB">
              <w:rPr>
                <w:rFonts w:ascii="Garamond" w:hAnsi="Garamond"/>
                <w:szCs w:val="22"/>
                <w:lang w:val="en-US"/>
              </w:rPr>
              <w:t>апрел</w:t>
            </w:r>
            <w:r w:rsidRPr="00E412EB">
              <w:rPr>
                <w:rFonts w:ascii="Garamond" w:hAnsi="Garamond"/>
                <w:szCs w:val="22"/>
              </w:rPr>
              <w:t xml:space="preserve">я 2014 года – для </w:t>
            </w:r>
            <w:r w:rsidRPr="00E412EB">
              <w:rPr>
                <w:rFonts w:ascii="Garamond" w:hAnsi="Garamond"/>
                <w:i/>
                <w:szCs w:val="22"/>
              </w:rPr>
              <w:t>i</w:t>
            </w:r>
            <w:r w:rsidRPr="00E412EB">
              <w:rPr>
                <w:rFonts w:ascii="Garamond" w:hAnsi="Garamond"/>
                <w:szCs w:val="22"/>
              </w:rPr>
              <w:t xml:space="preserve"> = 2014;</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lang w:val="en-US"/>
              </w:rPr>
              <w:t>22</w:t>
            </w:r>
            <w:r w:rsidRPr="00E412EB">
              <w:rPr>
                <w:rFonts w:ascii="Garamond" w:hAnsi="Garamond"/>
                <w:szCs w:val="22"/>
              </w:rPr>
              <w:t xml:space="preserve"> января 2016 года – для </w:t>
            </w:r>
            <w:r w:rsidRPr="00E412EB">
              <w:rPr>
                <w:rFonts w:ascii="Garamond" w:hAnsi="Garamond"/>
                <w:i/>
                <w:szCs w:val="22"/>
              </w:rPr>
              <w:t>i</w:t>
            </w:r>
            <w:r w:rsidRPr="00E412EB">
              <w:rPr>
                <w:rFonts w:ascii="Garamond" w:hAnsi="Garamond"/>
                <w:szCs w:val="22"/>
              </w:rPr>
              <w:t xml:space="preserve"> = 2016;</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lang w:val="en-US"/>
              </w:rPr>
              <w:t>2</w:t>
            </w:r>
            <w:r w:rsidRPr="00E412EB">
              <w:rPr>
                <w:rFonts w:ascii="Garamond" w:hAnsi="Garamond"/>
                <w:szCs w:val="22"/>
              </w:rPr>
              <w:t>3</w:t>
            </w:r>
            <w:r w:rsidRPr="00E412EB">
              <w:rPr>
                <w:rFonts w:ascii="Garamond" w:hAnsi="Garamond"/>
                <w:szCs w:val="22"/>
                <w:lang w:val="en-US"/>
              </w:rPr>
              <w:t xml:space="preserve"> </w:t>
            </w:r>
            <w:r w:rsidRPr="00E412EB">
              <w:rPr>
                <w:rFonts w:ascii="Garamond" w:hAnsi="Garamond"/>
                <w:szCs w:val="22"/>
              </w:rPr>
              <w:t xml:space="preserve">января 2017 года – для </w:t>
            </w:r>
            <w:r w:rsidRPr="00E412EB">
              <w:rPr>
                <w:rFonts w:ascii="Garamond" w:hAnsi="Garamond"/>
                <w:i/>
                <w:szCs w:val="22"/>
                <w:lang w:val="en-US"/>
              </w:rPr>
              <w:t>i</w:t>
            </w:r>
            <w:r w:rsidRPr="00E412EB">
              <w:rPr>
                <w:rFonts w:ascii="Garamond" w:hAnsi="Garamond"/>
                <w:szCs w:val="22"/>
                <w:lang w:val="en-US"/>
              </w:rPr>
              <w:t xml:space="preserve"> = 2017</w:t>
            </w:r>
            <w:r w:rsidRPr="00E412EB">
              <w:rPr>
                <w:rFonts w:ascii="Garamond" w:hAnsi="Garamond"/>
                <w:szCs w:val="22"/>
              </w:rPr>
              <w:t>;</w:t>
            </w:r>
          </w:p>
          <w:p w:rsidR="00D275E7" w:rsidRPr="00E412EB" w:rsidRDefault="00D275E7" w:rsidP="00E412EB">
            <w:pPr>
              <w:pStyle w:val="subclauseindent"/>
              <w:numPr>
                <w:ilvl w:val="0"/>
                <w:numId w:val="27"/>
              </w:numPr>
              <w:tabs>
                <w:tab w:val="clear" w:pos="1324"/>
                <w:tab w:val="num" w:pos="550"/>
              </w:tabs>
              <w:spacing w:line="240" w:lineRule="auto"/>
              <w:ind w:left="550" w:firstLine="0"/>
              <w:rPr>
                <w:rFonts w:ascii="Garamond" w:hAnsi="Garamond"/>
                <w:szCs w:val="22"/>
              </w:rPr>
            </w:pPr>
            <w:r w:rsidRPr="00E412EB">
              <w:rPr>
                <w:rFonts w:ascii="Garamond" w:hAnsi="Garamond"/>
                <w:szCs w:val="22"/>
                <w:highlight w:val="yellow"/>
              </w:rPr>
              <w:t xml:space="preserve">15 января 2020 года – для </w:t>
            </w:r>
            <w:r w:rsidRPr="00E412EB">
              <w:rPr>
                <w:rFonts w:ascii="Garamond" w:hAnsi="Garamond"/>
                <w:i/>
                <w:szCs w:val="22"/>
                <w:highlight w:val="yellow"/>
                <w:lang w:val="en-US"/>
              </w:rPr>
              <w:t>i</w:t>
            </w:r>
            <w:r w:rsidRPr="00E412EB">
              <w:rPr>
                <w:rFonts w:ascii="Garamond" w:hAnsi="Garamond"/>
                <w:szCs w:val="22"/>
                <w:highlight w:val="yellow"/>
                <w:lang w:val="en-US"/>
              </w:rPr>
              <w:t xml:space="preserve"> = 2020</w:t>
            </w:r>
            <w:r w:rsidRPr="00E412EB">
              <w:rPr>
                <w:rFonts w:ascii="Garamond" w:hAnsi="Garamond"/>
                <w:szCs w:val="22"/>
                <w:highlight w:val="yellow"/>
              </w:rPr>
              <w:t>.</w:t>
            </w:r>
          </w:p>
        </w:tc>
      </w:tr>
      <w:tr w:rsidR="00513417" w:rsidRPr="00E412EB" w:rsidTr="00E412EB">
        <w:trPr>
          <w:trHeight w:val="561"/>
        </w:trPr>
        <w:tc>
          <w:tcPr>
            <w:tcW w:w="1106" w:type="dxa"/>
          </w:tcPr>
          <w:p w:rsidR="00513417" w:rsidRPr="00E412EB" w:rsidRDefault="00E412EB" w:rsidP="00232962">
            <w:pPr>
              <w:widowControl w:val="0"/>
              <w:spacing w:before="120" w:after="120"/>
              <w:jc w:val="center"/>
              <w:rPr>
                <w:rFonts w:ascii="Garamond" w:hAnsi="Garamond"/>
                <w:b/>
              </w:rPr>
            </w:pPr>
            <w:r>
              <w:rPr>
                <w:rFonts w:ascii="Garamond" w:hAnsi="Garamond"/>
                <w:b/>
              </w:rPr>
              <w:t>2.1.5</w:t>
            </w:r>
          </w:p>
        </w:tc>
        <w:tc>
          <w:tcPr>
            <w:tcW w:w="6974" w:type="dxa"/>
          </w:tcPr>
          <w:p w:rsidR="00513417" w:rsidRPr="00E412EB" w:rsidRDefault="00513417" w:rsidP="00E412EB">
            <w:pPr>
              <w:pStyle w:val="4"/>
              <w:widowControl w:val="0"/>
              <w:numPr>
                <w:ilvl w:val="3"/>
                <w:numId w:val="0"/>
              </w:numPr>
              <w:tabs>
                <w:tab w:val="num" w:pos="0"/>
              </w:tabs>
              <w:spacing w:line="240" w:lineRule="auto"/>
              <w:rPr>
                <w:rFonts w:ascii="Garamond" w:hAnsi="Garamond"/>
                <w:sz w:val="22"/>
                <w:szCs w:val="22"/>
                <w:lang w:val="ru-RU"/>
              </w:rPr>
            </w:pPr>
            <w:r w:rsidRPr="00E412EB">
              <w:rPr>
                <w:rFonts w:ascii="Garamond" w:hAnsi="Garamond"/>
                <w:sz w:val="22"/>
                <w:szCs w:val="22"/>
                <w:lang w:val="ru-RU"/>
              </w:rPr>
              <w:t xml:space="preserve">Если в отношении какого-либо объекта генерации участником оптового рынка не представлено в КО Уведомление в порядке и сроки, предусмотренные подпунктами 2.1.1–2.1.3 настоящего Регламента, либо Уведомление представлено с нарушением требований, установленных подпунктами 2.1.1–2.1.3 настоящего Регламента (в том числе представленное Уведомление не содержит данных о величине какой-либо из налоговых ставок на год </w:t>
            </w:r>
            <w:r w:rsidRPr="00E412EB">
              <w:rPr>
                <w:rFonts w:ascii="Garamond" w:hAnsi="Garamond"/>
                <w:sz w:val="22"/>
                <w:szCs w:val="22"/>
              </w:rPr>
              <w:t>i</w:t>
            </w:r>
            <w:r w:rsidRPr="00E412EB">
              <w:rPr>
                <w:rFonts w:ascii="Garamond" w:hAnsi="Garamond"/>
                <w:sz w:val="22"/>
                <w:szCs w:val="22"/>
                <w:lang w:val="ru-RU"/>
              </w:rPr>
              <w:t xml:space="preserve"> для этого объекта), при расчете цены мощности данного объекта генерации в году </w:t>
            </w:r>
            <w:r w:rsidRPr="00E412EB">
              <w:rPr>
                <w:rFonts w:ascii="Garamond" w:hAnsi="Garamond"/>
                <w:sz w:val="22"/>
                <w:szCs w:val="22"/>
              </w:rPr>
              <w:t>i</w:t>
            </w:r>
            <w:r w:rsidRPr="00E412EB">
              <w:rPr>
                <w:rFonts w:ascii="Garamond" w:hAnsi="Garamond"/>
                <w:sz w:val="22"/>
                <w:szCs w:val="22"/>
                <w:lang w:val="ru-RU"/>
              </w:rPr>
              <w:t xml:space="preserve"> применяются следующие значения налоговых ставок, соответственно:</w:t>
            </w:r>
          </w:p>
          <w:p w:rsidR="00513417" w:rsidRPr="00E412EB" w:rsidRDefault="00513417" w:rsidP="00E412EB">
            <w:pPr>
              <w:pStyle w:val="subclauseindent"/>
              <w:numPr>
                <w:ilvl w:val="0"/>
                <w:numId w:val="24"/>
              </w:numPr>
              <w:tabs>
                <w:tab w:val="clear" w:pos="1324"/>
              </w:tabs>
              <w:spacing w:line="240" w:lineRule="auto"/>
              <w:ind w:left="487" w:firstLine="0"/>
              <w:rPr>
                <w:rFonts w:ascii="Garamond" w:hAnsi="Garamond"/>
                <w:szCs w:val="22"/>
              </w:rPr>
            </w:pPr>
            <w:r w:rsidRPr="00E412EB">
              <w:rPr>
                <w:rFonts w:ascii="Garamond" w:hAnsi="Garamond"/>
                <w:szCs w:val="22"/>
              </w:rPr>
              <w:t xml:space="preserve">ставка налога на прибыль организаций </w:t>
            </w:r>
            <w:r w:rsidRPr="00E412EB">
              <w:rPr>
                <w:rFonts w:ascii="Garamond" w:hAnsi="Garamond"/>
                <w:position w:val="-18"/>
                <w:szCs w:val="22"/>
              </w:rPr>
              <w:object w:dxaOrig="800" w:dyaOrig="440" w14:anchorId="5CC97F78">
                <v:shape id="_x0000_i1519" type="#_x0000_t75" style="width:39.95pt;height:23pt" o:ole="">
                  <v:imagedata r:id="rId396" o:title=""/>
                </v:shape>
                <o:OLEObject Type="Embed" ProgID="Equation.3" ShapeID="_x0000_i1519" DrawAspect="Content" ObjectID="_1635869576" r:id="rId397"/>
              </w:object>
            </w:r>
            <w:r w:rsidRPr="00E412EB">
              <w:rPr>
                <w:rFonts w:ascii="Garamond" w:hAnsi="Garamond"/>
                <w:szCs w:val="22"/>
              </w:rPr>
              <w:t xml:space="preserve">, равная </w:t>
            </w:r>
            <w:r w:rsidRPr="00E412EB">
              <w:rPr>
                <w:rFonts w:ascii="Garamond" w:hAnsi="Garamond"/>
                <w:szCs w:val="22"/>
                <w:highlight w:val="yellow"/>
              </w:rPr>
              <w:t>15,5</w:t>
            </w:r>
            <w:r w:rsidRPr="00E412EB">
              <w:rPr>
                <w:rFonts w:ascii="Garamond" w:hAnsi="Garamond"/>
                <w:szCs w:val="22"/>
              </w:rPr>
              <w:t xml:space="preserve"> процентов;</w:t>
            </w:r>
          </w:p>
          <w:p w:rsidR="00513417" w:rsidRPr="00E412EB" w:rsidRDefault="00513417" w:rsidP="00E412EB">
            <w:pPr>
              <w:pStyle w:val="subclauseindent"/>
              <w:numPr>
                <w:ilvl w:val="0"/>
                <w:numId w:val="24"/>
              </w:numPr>
              <w:tabs>
                <w:tab w:val="clear" w:pos="1324"/>
              </w:tabs>
              <w:spacing w:line="240" w:lineRule="auto"/>
              <w:ind w:left="487" w:firstLine="0"/>
              <w:rPr>
                <w:rFonts w:ascii="Garamond" w:hAnsi="Garamond"/>
                <w:szCs w:val="22"/>
              </w:rPr>
            </w:pPr>
            <w:r w:rsidRPr="00E412EB">
              <w:rPr>
                <w:rFonts w:ascii="Garamond" w:hAnsi="Garamond"/>
                <w:szCs w:val="22"/>
              </w:rPr>
              <w:t xml:space="preserve">ставка налога на имущество организаций </w:t>
            </w:r>
            <w:r w:rsidRPr="00E412EB">
              <w:rPr>
                <w:rFonts w:ascii="Garamond" w:hAnsi="Garamond"/>
                <w:szCs w:val="22"/>
              </w:rPr>
              <w:object w:dxaOrig="760" w:dyaOrig="420" w14:anchorId="392C0505">
                <v:shape id="_x0000_i1520" type="#_x0000_t75" style="width:37.5pt;height:21.2pt" o:ole="">
                  <v:imagedata r:id="rId398" o:title=""/>
                </v:shape>
                <o:OLEObject Type="Embed" ProgID="Equation.3" ShapeID="_x0000_i1520" DrawAspect="Content" ObjectID="_1635869577" r:id="rId399"/>
              </w:object>
            </w:r>
            <w:r w:rsidRPr="00E412EB">
              <w:rPr>
                <w:rFonts w:ascii="Garamond" w:hAnsi="Garamond"/>
                <w:szCs w:val="22"/>
              </w:rPr>
              <w:t xml:space="preserve">, равная </w:t>
            </w:r>
            <w:r w:rsidRPr="00E412EB">
              <w:rPr>
                <w:rFonts w:ascii="Garamond" w:hAnsi="Garamond"/>
                <w:szCs w:val="22"/>
                <w:highlight w:val="yellow"/>
              </w:rPr>
              <w:t>0,5</w:t>
            </w:r>
            <w:r w:rsidRPr="00E412EB">
              <w:rPr>
                <w:rFonts w:ascii="Garamond" w:hAnsi="Garamond"/>
                <w:szCs w:val="22"/>
              </w:rPr>
              <w:t xml:space="preserve"> процент</w:t>
            </w:r>
            <w:r w:rsidRPr="00E412EB">
              <w:rPr>
                <w:rFonts w:ascii="Garamond" w:hAnsi="Garamond"/>
                <w:szCs w:val="22"/>
                <w:highlight w:val="yellow"/>
              </w:rPr>
              <w:t>а</w:t>
            </w:r>
            <w:r w:rsidRPr="00E412EB">
              <w:rPr>
                <w:rFonts w:ascii="Garamond" w:hAnsi="Garamond"/>
                <w:szCs w:val="22"/>
              </w:rPr>
              <w:t>.</w:t>
            </w:r>
          </w:p>
        </w:tc>
        <w:tc>
          <w:tcPr>
            <w:tcW w:w="6917" w:type="dxa"/>
          </w:tcPr>
          <w:p w:rsidR="00513417" w:rsidRPr="00E412EB" w:rsidRDefault="00513417" w:rsidP="00E412EB">
            <w:pPr>
              <w:pStyle w:val="4"/>
              <w:widowControl w:val="0"/>
              <w:numPr>
                <w:ilvl w:val="3"/>
                <w:numId w:val="0"/>
              </w:numPr>
              <w:tabs>
                <w:tab w:val="num" w:pos="0"/>
              </w:tabs>
              <w:spacing w:line="240" w:lineRule="auto"/>
              <w:rPr>
                <w:rFonts w:ascii="Garamond" w:hAnsi="Garamond"/>
                <w:sz w:val="22"/>
                <w:szCs w:val="22"/>
                <w:lang w:val="ru-RU"/>
              </w:rPr>
            </w:pPr>
            <w:r w:rsidRPr="00E412EB">
              <w:rPr>
                <w:rFonts w:ascii="Garamond" w:hAnsi="Garamond"/>
                <w:sz w:val="22"/>
                <w:szCs w:val="22"/>
                <w:lang w:val="ru-RU"/>
              </w:rPr>
              <w:t xml:space="preserve">Если в отношении какого-либо объекта генерации участником оптового рынка не представлено в КО Уведомление в порядке и сроки, предусмотренные подпунктами 2.1.1–2.1.3 настоящего Регламента, либо Уведомление представлено с нарушением требований, установленных подпунктами 2.1.1–2.1.3 настоящего Регламента (в том числе представленное Уведомление не содержит данных о величине какой-либо из налоговых ставок на год </w:t>
            </w:r>
            <w:r w:rsidRPr="00E412EB">
              <w:rPr>
                <w:rFonts w:ascii="Garamond" w:hAnsi="Garamond"/>
                <w:sz w:val="22"/>
                <w:szCs w:val="22"/>
              </w:rPr>
              <w:t>i</w:t>
            </w:r>
            <w:r w:rsidRPr="00E412EB">
              <w:rPr>
                <w:rFonts w:ascii="Garamond" w:hAnsi="Garamond"/>
                <w:sz w:val="22"/>
                <w:szCs w:val="22"/>
                <w:lang w:val="ru-RU"/>
              </w:rPr>
              <w:t xml:space="preserve"> для этого объекта), при расчете цены мощности данного объекта генерации в году </w:t>
            </w:r>
            <w:r w:rsidRPr="00E412EB">
              <w:rPr>
                <w:rFonts w:ascii="Garamond" w:hAnsi="Garamond"/>
                <w:sz w:val="22"/>
                <w:szCs w:val="22"/>
              </w:rPr>
              <w:t>i</w:t>
            </w:r>
            <w:r w:rsidRPr="00E412EB">
              <w:rPr>
                <w:rFonts w:ascii="Garamond" w:hAnsi="Garamond"/>
                <w:sz w:val="22"/>
                <w:szCs w:val="22"/>
                <w:lang w:val="ru-RU"/>
              </w:rPr>
              <w:t xml:space="preserve"> применяются следующие значения налоговых ставок, соответственно:</w:t>
            </w:r>
          </w:p>
          <w:p w:rsidR="00513417" w:rsidRPr="00E412EB" w:rsidRDefault="00513417" w:rsidP="00E412EB">
            <w:pPr>
              <w:pStyle w:val="subclauseindent"/>
              <w:numPr>
                <w:ilvl w:val="0"/>
                <w:numId w:val="24"/>
              </w:numPr>
              <w:tabs>
                <w:tab w:val="clear" w:pos="1324"/>
              </w:tabs>
              <w:spacing w:line="240" w:lineRule="auto"/>
              <w:ind w:left="487" w:firstLine="0"/>
              <w:rPr>
                <w:rFonts w:ascii="Garamond" w:hAnsi="Garamond"/>
                <w:szCs w:val="22"/>
              </w:rPr>
            </w:pPr>
            <w:r w:rsidRPr="00E412EB">
              <w:rPr>
                <w:rFonts w:ascii="Garamond" w:hAnsi="Garamond"/>
                <w:szCs w:val="22"/>
              </w:rPr>
              <w:t xml:space="preserve">ставка налога на прибыль организаций </w:t>
            </w:r>
            <w:r w:rsidRPr="00E412EB">
              <w:rPr>
                <w:rFonts w:ascii="Garamond" w:hAnsi="Garamond"/>
                <w:position w:val="-18"/>
                <w:szCs w:val="22"/>
              </w:rPr>
              <w:object w:dxaOrig="800" w:dyaOrig="440" w14:anchorId="68C97644">
                <v:shape id="_x0000_i1521" type="#_x0000_t75" style="width:39.95pt;height:23pt" o:ole="">
                  <v:imagedata r:id="rId396" o:title=""/>
                </v:shape>
                <o:OLEObject Type="Embed" ProgID="Equation.3" ShapeID="_x0000_i1521" DrawAspect="Content" ObjectID="_1635869578" r:id="rId400"/>
              </w:object>
            </w:r>
            <w:r w:rsidRPr="00E412EB">
              <w:rPr>
                <w:rFonts w:ascii="Garamond" w:hAnsi="Garamond"/>
                <w:szCs w:val="22"/>
              </w:rPr>
              <w:t xml:space="preserve">, равная </w:t>
            </w:r>
            <w:r w:rsidRPr="00E412EB">
              <w:rPr>
                <w:rFonts w:ascii="Garamond" w:hAnsi="Garamond"/>
                <w:szCs w:val="22"/>
                <w:highlight w:val="yellow"/>
              </w:rPr>
              <w:t>0</w:t>
            </w:r>
            <w:r w:rsidRPr="00E412EB">
              <w:rPr>
                <w:rFonts w:ascii="Garamond" w:hAnsi="Garamond" w:cs="Garamond"/>
                <w:szCs w:val="22"/>
              </w:rPr>
              <w:t xml:space="preserve"> </w:t>
            </w:r>
            <w:r w:rsidRPr="00E412EB">
              <w:rPr>
                <w:rFonts w:ascii="Garamond" w:hAnsi="Garamond"/>
                <w:szCs w:val="22"/>
              </w:rPr>
              <w:t>процентов;</w:t>
            </w:r>
          </w:p>
          <w:p w:rsidR="00513417" w:rsidRPr="00E412EB" w:rsidRDefault="00513417" w:rsidP="00E412EB">
            <w:pPr>
              <w:pStyle w:val="subclauseindent"/>
              <w:numPr>
                <w:ilvl w:val="0"/>
                <w:numId w:val="24"/>
              </w:numPr>
              <w:tabs>
                <w:tab w:val="clear" w:pos="1324"/>
              </w:tabs>
              <w:spacing w:line="240" w:lineRule="auto"/>
              <w:ind w:left="487" w:firstLine="0"/>
              <w:rPr>
                <w:rFonts w:ascii="Garamond" w:hAnsi="Garamond"/>
                <w:szCs w:val="22"/>
              </w:rPr>
            </w:pPr>
            <w:r w:rsidRPr="00E412EB">
              <w:rPr>
                <w:rFonts w:ascii="Garamond" w:hAnsi="Garamond"/>
                <w:szCs w:val="22"/>
              </w:rPr>
              <w:t xml:space="preserve">ставка налога на имущество организаций </w:t>
            </w:r>
            <w:r w:rsidRPr="00E412EB">
              <w:rPr>
                <w:rFonts w:ascii="Garamond" w:hAnsi="Garamond"/>
                <w:szCs w:val="22"/>
              </w:rPr>
              <w:object w:dxaOrig="760" w:dyaOrig="420" w14:anchorId="13CB0CA9">
                <v:shape id="_x0000_i1522" type="#_x0000_t75" style="width:37.5pt;height:21.2pt" o:ole="">
                  <v:imagedata r:id="rId398" o:title=""/>
                </v:shape>
                <o:OLEObject Type="Embed" ProgID="Equation.3" ShapeID="_x0000_i1522" DrawAspect="Content" ObjectID="_1635869579" r:id="rId401"/>
              </w:object>
            </w:r>
            <w:r w:rsidRPr="00E412EB">
              <w:rPr>
                <w:rFonts w:ascii="Garamond" w:hAnsi="Garamond"/>
                <w:szCs w:val="22"/>
              </w:rPr>
              <w:t xml:space="preserve">, равная </w:t>
            </w:r>
            <w:r w:rsidRPr="00E412EB">
              <w:rPr>
                <w:rFonts w:ascii="Garamond" w:hAnsi="Garamond"/>
                <w:szCs w:val="22"/>
                <w:highlight w:val="yellow"/>
              </w:rPr>
              <w:t>0</w:t>
            </w:r>
            <w:r w:rsidRPr="00E412EB">
              <w:rPr>
                <w:rFonts w:ascii="Garamond" w:hAnsi="Garamond"/>
                <w:szCs w:val="22"/>
              </w:rPr>
              <w:t xml:space="preserve"> процент</w:t>
            </w:r>
            <w:r w:rsidRPr="00E412EB">
              <w:rPr>
                <w:rFonts w:ascii="Garamond" w:hAnsi="Garamond"/>
                <w:szCs w:val="22"/>
                <w:highlight w:val="yellow"/>
              </w:rPr>
              <w:t>ов</w:t>
            </w:r>
            <w:r w:rsidRPr="00E412EB">
              <w:rPr>
                <w:rFonts w:ascii="Garamond" w:hAnsi="Garamond"/>
                <w:szCs w:val="22"/>
              </w:rPr>
              <w:t>.</w:t>
            </w:r>
          </w:p>
        </w:tc>
      </w:tr>
      <w:tr w:rsidR="00513417" w:rsidRPr="00E412EB" w:rsidTr="00E412EB">
        <w:trPr>
          <w:trHeight w:val="561"/>
        </w:trPr>
        <w:tc>
          <w:tcPr>
            <w:tcW w:w="1106" w:type="dxa"/>
          </w:tcPr>
          <w:p w:rsidR="00513417" w:rsidRPr="00E412EB" w:rsidRDefault="00E412EB" w:rsidP="00232962">
            <w:pPr>
              <w:widowControl w:val="0"/>
              <w:spacing w:before="120" w:after="120"/>
              <w:jc w:val="center"/>
              <w:rPr>
                <w:rFonts w:ascii="Garamond" w:hAnsi="Garamond"/>
                <w:b/>
              </w:rPr>
            </w:pPr>
            <w:r>
              <w:rPr>
                <w:rFonts w:ascii="Garamond" w:hAnsi="Garamond"/>
                <w:b/>
              </w:rPr>
              <w:t>2.1.6</w:t>
            </w:r>
          </w:p>
        </w:tc>
        <w:tc>
          <w:tcPr>
            <w:tcW w:w="6974" w:type="dxa"/>
          </w:tcPr>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rPr>
              <w:t xml:space="preserve">Если в отношении какого-либо объекта генерации </w:t>
            </w:r>
            <w:r w:rsidRPr="00E412EB">
              <w:rPr>
                <w:rFonts w:ascii="Garamond" w:hAnsi="Garamond"/>
                <w:i/>
                <w:lang w:val="en-US"/>
              </w:rPr>
              <w:t>g</w:t>
            </w:r>
            <w:r w:rsidRPr="00E412EB">
              <w:rPr>
                <w:rFonts w:ascii="Garamond" w:hAnsi="Garamond"/>
              </w:rPr>
              <w:t xml:space="preserve"> Уведомление, представленное </w:t>
            </w:r>
            <w:r w:rsidRPr="00E412EB">
              <w:rPr>
                <w:rFonts w:ascii="Garamond" w:hAnsi="Garamond"/>
                <w:lang w:eastAsia="ru-RU"/>
              </w:rPr>
              <w:t xml:space="preserve">участником оптового рынка на год </w:t>
            </w:r>
            <w:r w:rsidRPr="00E412EB">
              <w:rPr>
                <w:rFonts w:ascii="Garamond" w:hAnsi="Garamond"/>
                <w:i/>
                <w:lang w:eastAsia="ru-RU"/>
              </w:rPr>
              <w:t>i</w:t>
            </w:r>
            <w:r w:rsidRPr="00E412EB">
              <w:rPr>
                <w:rFonts w:ascii="Garamond" w:hAnsi="Garamond"/>
              </w:rPr>
              <w:t>, содержало значения ставки налога на прибыль</w:t>
            </w:r>
            <w:r w:rsidRPr="00E412EB">
              <w:rPr>
                <w:rFonts w:ascii="Garamond" w:hAnsi="Garamond" w:cs="Garamond"/>
              </w:rPr>
              <w:t xml:space="preserve"> организаций</w:t>
            </w:r>
            <w:r w:rsidRPr="00E412EB">
              <w:rPr>
                <w:rFonts w:ascii="Garamond" w:hAnsi="Garamond"/>
              </w:rPr>
              <w:t>, подлежащего зачислению в бюджет субъекта Российской Федерации, и ставки налога на имущество</w:t>
            </w:r>
            <w:r w:rsidRPr="00E412EB">
              <w:rPr>
                <w:rFonts w:ascii="Garamond" w:hAnsi="Garamond" w:cs="Garamond"/>
              </w:rPr>
              <w:t xml:space="preserve"> организаций</w:t>
            </w:r>
            <w:r w:rsidRPr="00E412EB">
              <w:rPr>
                <w:rFonts w:ascii="Garamond" w:hAnsi="Garamond"/>
              </w:rPr>
              <w:t xml:space="preserve">, превышающие величины, указанные в документах, представленных участником оптового рынка в соответствии с подпунктом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E412EB">
              <w:rPr>
                <w:rFonts w:ascii="Garamond" w:hAnsi="Garamond"/>
                <w:i/>
                <w:lang w:val="en-US"/>
              </w:rPr>
              <w:t>g</w:t>
            </w:r>
            <w:r w:rsidRPr="00E412EB">
              <w:rPr>
                <w:rFonts w:ascii="Garamond" w:hAnsi="Garamond"/>
              </w:rPr>
              <w:t xml:space="preserve"> в году </w:t>
            </w:r>
            <w:r w:rsidRPr="00E412EB">
              <w:rPr>
                <w:rFonts w:ascii="Garamond" w:hAnsi="Garamond"/>
                <w:i/>
              </w:rPr>
              <w:t>i</w:t>
            </w:r>
            <w:r w:rsidRPr="00E412EB">
              <w:rPr>
                <w:rFonts w:ascii="Garamond" w:hAnsi="Garamond"/>
              </w:rPr>
              <w:t xml:space="preserve">+2, </w:t>
            </w:r>
            <w:r w:rsidRPr="00E412EB">
              <w:rPr>
                <w:rFonts w:ascii="Garamond" w:hAnsi="Garamond"/>
                <w:lang w:eastAsia="ru-RU"/>
              </w:rPr>
              <w:t>в следующем порядке:</w:t>
            </w:r>
          </w:p>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lang w:eastAsia="ru-RU"/>
              </w:rPr>
              <w:lastRenderedPageBreak/>
              <w:t>…</w:t>
            </w:r>
          </w:p>
          <w:p w:rsidR="00513417" w:rsidRPr="00E412EB" w:rsidRDefault="00513417" w:rsidP="00E412EB">
            <w:pPr>
              <w:spacing w:before="120" w:after="120" w:line="240" w:lineRule="auto"/>
              <w:jc w:val="both"/>
              <w:rPr>
                <w:rFonts w:ascii="Garamond" w:hAnsi="Garamond"/>
              </w:rPr>
            </w:pPr>
            <w:r w:rsidRPr="00E412EB">
              <w:rPr>
                <w:rFonts w:ascii="Garamond" w:hAnsi="Garamond"/>
                <w:position w:val="-4"/>
              </w:rPr>
              <w:object w:dxaOrig="700" w:dyaOrig="300" w14:anchorId="6FB16FD5">
                <v:shape id="_x0000_i1523" type="#_x0000_t75" style="width:36.3pt;height:15.15pt" o:ole="">
                  <v:imagedata r:id="rId402" o:title=""/>
                </v:shape>
                <o:OLEObject Type="Embed" ProgID="Equation.3" ShapeID="_x0000_i1523" DrawAspect="Content" ObjectID="_1635869580" r:id="rId403"/>
              </w:object>
            </w:r>
            <w:r w:rsidRPr="00E412EB">
              <w:rPr>
                <w:rFonts w:ascii="Garamond" w:hAnsi="Garamond"/>
              </w:rPr>
              <w:t xml:space="preserve"> – величина, равная 2 (3 в 2017–202</w:t>
            </w:r>
            <w:r w:rsidRPr="00E412EB">
              <w:rPr>
                <w:rFonts w:ascii="Garamond" w:hAnsi="Garamond"/>
                <w:highlight w:val="yellow"/>
              </w:rPr>
              <w:t>0</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ind w:right="-1"/>
              <w:rPr>
                <w:rFonts w:ascii="Garamond" w:hAnsi="Garamond"/>
                <w:color w:val="000000"/>
                <w:position w:val="-14"/>
                <w:highlight w:val="yellow"/>
              </w:rPr>
            </w:pPr>
            <w:r w:rsidRPr="00E412EB">
              <w:rPr>
                <w:rFonts w:ascii="Garamond" w:hAnsi="Garamond"/>
                <w:color w:val="000000"/>
                <w:position w:val="-14"/>
                <w:highlight w:val="yellow"/>
              </w:rPr>
              <w:object w:dxaOrig="6280" w:dyaOrig="400" w14:anchorId="051C2050">
                <v:shape id="_x0000_i1524" type="#_x0000_t75" style="width:307.35pt;height:20.55pt" o:ole="">
                  <v:imagedata r:id="rId404" o:title=""/>
                </v:shape>
                <o:OLEObject Type="Embed" ProgID="Equation.3" ShapeID="_x0000_i1524" DrawAspect="Content" ObjectID="_1635869581" r:id="rId405"/>
              </w:object>
            </w:r>
            <w:r w:rsidRPr="00E412EB">
              <w:rPr>
                <w:rFonts w:ascii="Garamond" w:hAnsi="Garamond"/>
                <w:highlight w:val="yellow"/>
              </w:rPr>
              <w:t>,</w:t>
            </w:r>
          </w:p>
          <w:p w:rsidR="00513417" w:rsidRPr="00E412EB" w:rsidRDefault="00513417" w:rsidP="00E412EB">
            <w:pPr>
              <w:spacing w:before="120" w:after="120" w:line="240" w:lineRule="auto"/>
              <w:ind w:right="-1"/>
              <w:rPr>
                <w:rFonts w:ascii="Garamond" w:hAnsi="Garamond"/>
                <w:color w:val="000000"/>
                <w:position w:val="-14"/>
              </w:rPr>
            </w:pPr>
            <w:r w:rsidRPr="00E412EB">
              <w:rPr>
                <w:rFonts w:ascii="Garamond" w:hAnsi="Garamond"/>
                <w:highlight w:val="yellow"/>
              </w:rPr>
              <w:t xml:space="preserve">где </w:t>
            </w:r>
            <w:r w:rsidRPr="00E412EB">
              <w:rPr>
                <w:rFonts w:ascii="Garamond" w:hAnsi="Garamond"/>
                <w:position w:val="-4"/>
                <w:highlight w:val="yellow"/>
              </w:rPr>
              <w:object w:dxaOrig="660" w:dyaOrig="300" w14:anchorId="23106020">
                <v:shape id="_x0000_i1525" type="#_x0000_t75" style="width:33.9pt;height:15.15pt" o:ole="">
                  <v:imagedata r:id="rId406" o:title=""/>
                </v:shape>
                <o:OLEObject Type="Embed" ProgID="Equation.3" ShapeID="_x0000_i1525" DrawAspect="Content" ObjectID="_1635869582" r:id="rId407"/>
              </w:object>
            </w:r>
            <w:r w:rsidRPr="00E412EB">
              <w:rPr>
                <w:rFonts w:ascii="Garamond" w:hAnsi="Garamond"/>
                <w:highlight w:val="yellow"/>
              </w:rPr>
              <w:t xml:space="preserve"> – величина, равная 13,5 (12,5 в 2017–2020 годах);</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jc w:val="both"/>
              <w:rPr>
                <w:rFonts w:ascii="Garamond" w:hAnsi="Garamond"/>
              </w:rPr>
            </w:pPr>
            <w:r w:rsidRPr="00E412EB">
              <w:rPr>
                <w:rFonts w:ascii="Garamond" w:hAnsi="Garamond"/>
              </w:rPr>
              <w:t xml:space="preserve">где </w:t>
            </w:r>
            <w:r w:rsidRPr="00E412EB">
              <w:rPr>
                <w:rFonts w:ascii="Garamond" w:hAnsi="Garamond"/>
                <w:position w:val="-14"/>
              </w:rPr>
              <w:object w:dxaOrig="999" w:dyaOrig="400" w14:anchorId="464474E8">
                <v:shape id="_x0000_i1526" type="#_x0000_t75" style="width:49.6pt;height:20.55pt" o:ole="">
                  <v:imagedata r:id="rId408" o:title=""/>
                </v:shape>
                <o:OLEObject Type="Embed" ProgID="Equation.3" ShapeID="_x0000_i1526" DrawAspect="Content" ObjectID="_1635869583" r:id="rId409"/>
              </w:object>
            </w:r>
            <w:r w:rsidRPr="00E412EB">
              <w:rPr>
                <w:rFonts w:ascii="Garamond" w:hAnsi="Garamond"/>
              </w:rPr>
              <w:t xml:space="preserve"> – ставка налога на прибыль организаций, установленная Налоговым кодексом Российской Федерации и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равная 18 % (17 % в 2017–202</w:t>
            </w:r>
            <w:r w:rsidRPr="00E412EB">
              <w:rPr>
                <w:rFonts w:ascii="Garamond" w:hAnsi="Garamond"/>
                <w:highlight w:val="yellow"/>
              </w:rPr>
              <w:t>0</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jc w:val="both"/>
              <w:rPr>
                <w:rFonts w:ascii="Garamond" w:hAnsi="Garamond"/>
              </w:rPr>
            </w:pPr>
            <w:r w:rsidRPr="00E412EB">
              <w:rPr>
                <w:rFonts w:ascii="Garamond" w:hAnsi="Garamond"/>
                <w:bCs/>
              </w:rPr>
              <w:t xml:space="preserve">В случае отсутствия таких писем из налогового органа </w:t>
            </w:r>
            <w:r w:rsidRPr="00E412EB">
              <w:rPr>
                <w:rFonts w:ascii="Garamond" w:hAnsi="Garamond"/>
                <w:position w:val="-14"/>
              </w:rPr>
              <w:object w:dxaOrig="1680" w:dyaOrig="400" w14:anchorId="4B45B47C">
                <v:shape id="_x0000_i1527" type="#_x0000_t75" style="width:84.7pt;height:20.55pt" o:ole="">
                  <v:imagedata r:id="rId410" o:title=""/>
                </v:shape>
                <o:OLEObject Type="Embed" ProgID="Equation.3" ShapeID="_x0000_i1527" DrawAspect="Content" ObjectID="_1635869584" r:id="rId411"/>
              </w:object>
            </w:r>
            <w:r w:rsidRPr="00E412EB">
              <w:rPr>
                <w:rFonts w:ascii="Garamond" w:hAnsi="Garamond"/>
              </w:rPr>
              <w:t xml:space="preserve"> (17 % в 2017–202</w:t>
            </w:r>
            <w:r w:rsidRPr="00E412EB">
              <w:rPr>
                <w:rFonts w:ascii="Garamond" w:hAnsi="Garamond"/>
                <w:highlight w:val="yellow"/>
              </w:rPr>
              <w:t>0</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rPr>
              <w:t>…</w:t>
            </w:r>
          </w:p>
          <w:p w:rsidR="00513417" w:rsidRPr="00E412EB" w:rsidRDefault="00513417" w:rsidP="00E412EB">
            <w:pPr>
              <w:spacing w:before="120" w:after="120" w:line="240" w:lineRule="auto"/>
              <w:jc w:val="both"/>
              <w:rPr>
                <w:rFonts w:ascii="Garamond" w:hAnsi="Garamond"/>
                <w:color w:val="000000"/>
                <w:position w:val="-14"/>
                <w:lang w:eastAsia="ru-RU"/>
              </w:rPr>
            </w:pPr>
            <w:r w:rsidRPr="00E412EB">
              <w:rPr>
                <w:rFonts w:ascii="Garamond" w:hAnsi="Garamond"/>
                <w:color w:val="000000"/>
                <w:position w:val="-14"/>
                <w:highlight w:val="yellow"/>
                <w:lang w:eastAsia="ru-RU"/>
              </w:rPr>
              <w:object w:dxaOrig="5860" w:dyaOrig="400" w14:anchorId="4C29C878">
                <v:shape id="_x0000_i1528" type="#_x0000_t75" style="width:281.95pt;height:21.2pt" o:ole="">
                  <v:imagedata r:id="rId412" o:title=""/>
                </v:shape>
                <o:OLEObject Type="Embed" ProgID="Equation.3" ShapeID="_x0000_i1528" DrawAspect="Content" ObjectID="_1635869585" r:id="rId413"/>
              </w:object>
            </w:r>
          </w:p>
          <w:p w:rsidR="00513417" w:rsidRPr="00E412EB" w:rsidRDefault="00513417" w:rsidP="00E412EB">
            <w:pPr>
              <w:spacing w:before="120" w:after="120" w:line="240" w:lineRule="auto"/>
              <w:jc w:val="both"/>
              <w:rPr>
                <w:rFonts w:ascii="Garamond" w:hAnsi="Garamond"/>
              </w:rPr>
            </w:pPr>
            <w:r w:rsidRPr="00E412EB">
              <w:rPr>
                <w:rFonts w:ascii="Garamond" w:hAnsi="Garamond"/>
                <w:color w:val="000000"/>
                <w:position w:val="-14"/>
                <w:lang w:eastAsia="ru-RU"/>
              </w:rPr>
              <w:t>…</w:t>
            </w:r>
          </w:p>
        </w:tc>
        <w:tc>
          <w:tcPr>
            <w:tcW w:w="6917" w:type="dxa"/>
          </w:tcPr>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rPr>
              <w:lastRenderedPageBreak/>
              <w:t xml:space="preserve">Если в отношении какого-либо объекта генерации </w:t>
            </w:r>
            <w:r w:rsidRPr="00E412EB">
              <w:rPr>
                <w:rFonts w:ascii="Garamond" w:hAnsi="Garamond"/>
                <w:i/>
                <w:lang w:val="en-US"/>
              </w:rPr>
              <w:t>g</w:t>
            </w:r>
            <w:r w:rsidRPr="00E412EB">
              <w:rPr>
                <w:rFonts w:ascii="Garamond" w:hAnsi="Garamond"/>
              </w:rPr>
              <w:t xml:space="preserve"> Уведомление, представленное </w:t>
            </w:r>
            <w:r w:rsidRPr="00E412EB">
              <w:rPr>
                <w:rFonts w:ascii="Garamond" w:hAnsi="Garamond"/>
                <w:lang w:eastAsia="ru-RU"/>
              </w:rPr>
              <w:t xml:space="preserve">участником оптового рынка на год </w:t>
            </w:r>
            <w:r w:rsidRPr="00E412EB">
              <w:rPr>
                <w:rFonts w:ascii="Garamond" w:hAnsi="Garamond"/>
                <w:i/>
                <w:lang w:eastAsia="ru-RU"/>
              </w:rPr>
              <w:t>i</w:t>
            </w:r>
            <w:r w:rsidRPr="00E412EB">
              <w:rPr>
                <w:rFonts w:ascii="Garamond" w:hAnsi="Garamond"/>
              </w:rPr>
              <w:t>, содержало значения ставки налога на прибыль</w:t>
            </w:r>
            <w:r w:rsidRPr="00E412EB">
              <w:rPr>
                <w:rFonts w:ascii="Garamond" w:hAnsi="Garamond" w:cs="Garamond"/>
              </w:rPr>
              <w:t xml:space="preserve"> организаций</w:t>
            </w:r>
            <w:r w:rsidRPr="00E412EB">
              <w:rPr>
                <w:rFonts w:ascii="Garamond" w:hAnsi="Garamond"/>
              </w:rPr>
              <w:t>, подлежащего зачислению в бюджет субъекта Российской Федерации, и ставки налога на имущество</w:t>
            </w:r>
            <w:r w:rsidRPr="00E412EB">
              <w:rPr>
                <w:rFonts w:ascii="Garamond" w:hAnsi="Garamond" w:cs="Garamond"/>
              </w:rPr>
              <w:t xml:space="preserve"> организаций</w:t>
            </w:r>
            <w:r w:rsidRPr="00E412EB">
              <w:rPr>
                <w:rFonts w:ascii="Garamond" w:hAnsi="Garamond"/>
              </w:rPr>
              <w:t xml:space="preserve">, превышающие величины, указанные в документах, представленных участником оптового рынка в соответствии с подпунктом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E412EB">
              <w:rPr>
                <w:rFonts w:ascii="Garamond" w:hAnsi="Garamond"/>
                <w:i/>
                <w:lang w:val="en-US"/>
              </w:rPr>
              <w:t>g</w:t>
            </w:r>
            <w:r w:rsidRPr="00E412EB">
              <w:rPr>
                <w:rFonts w:ascii="Garamond" w:hAnsi="Garamond"/>
              </w:rPr>
              <w:t xml:space="preserve"> в году </w:t>
            </w:r>
            <w:r w:rsidRPr="00E412EB">
              <w:rPr>
                <w:rFonts w:ascii="Garamond" w:hAnsi="Garamond"/>
                <w:i/>
              </w:rPr>
              <w:t>i</w:t>
            </w:r>
            <w:r w:rsidRPr="00E412EB">
              <w:rPr>
                <w:rFonts w:ascii="Garamond" w:hAnsi="Garamond"/>
              </w:rPr>
              <w:t xml:space="preserve">+2, </w:t>
            </w:r>
            <w:r w:rsidRPr="00E412EB">
              <w:rPr>
                <w:rFonts w:ascii="Garamond" w:hAnsi="Garamond"/>
                <w:lang w:eastAsia="ru-RU"/>
              </w:rPr>
              <w:t>в следующем порядке:</w:t>
            </w:r>
          </w:p>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lang w:eastAsia="ru-RU"/>
              </w:rPr>
              <w:lastRenderedPageBreak/>
              <w:t>…</w:t>
            </w:r>
          </w:p>
          <w:p w:rsidR="00513417" w:rsidRPr="00E412EB" w:rsidRDefault="00513417" w:rsidP="00E412EB">
            <w:pPr>
              <w:spacing w:before="120" w:after="120" w:line="240" w:lineRule="auto"/>
              <w:jc w:val="both"/>
              <w:rPr>
                <w:rFonts w:ascii="Garamond" w:hAnsi="Garamond"/>
              </w:rPr>
            </w:pPr>
            <w:r w:rsidRPr="00E412EB">
              <w:rPr>
                <w:rFonts w:ascii="Garamond" w:hAnsi="Garamond"/>
                <w:position w:val="-4"/>
              </w:rPr>
              <w:object w:dxaOrig="700" w:dyaOrig="300" w14:anchorId="79FC921C">
                <v:shape id="_x0000_i1529" type="#_x0000_t75" style="width:36.3pt;height:15.15pt" o:ole="">
                  <v:imagedata r:id="rId402" o:title=""/>
                </v:shape>
                <o:OLEObject Type="Embed" ProgID="Equation.3" ShapeID="_x0000_i1529" DrawAspect="Content" ObjectID="_1635869586" r:id="rId414"/>
              </w:object>
            </w:r>
            <w:r w:rsidRPr="00E412EB">
              <w:rPr>
                <w:rFonts w:ascii="Garamond" w:hAnsi="Garamond"/>
              </w:rPr>
              <w:t xml:space="preserve"> – величина, равная 2 (3 в 2017–202</w:t>
            </w:r>
            <w:r w:rsidRPr="00E412EB">
              <w:rPr>
                <w:rFonts w:ascii="Garamond" w:hAnsi="Garamond"/>
                <w:highlight w:val="yellow"/>
              </w:rPr>
              <w:t>4</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ind w:right="-1"/>
              <w:rPr>
                <w:rFonts w:ascii="Garamond" w:hAnsi="Garamond"/>
                <w:color w:val="000000"/>
                <w:position w:val="-14"/>
                <w:highlight w:val="yellow"/>
              </w:rPr>
            </w:pPr>
            <w:r w:rsidRPr="00E412EB">
              <w:rPr>
                <w:rFonts w:ascii="Garamond" w:hAnsi="Garamond"/>
                <w:color w:val="000000"/>
                <w:position w:val="-14"/>
                <w:highlight w:val="yellow"/>
              </w:rPr>
              <w:object w:dxaOrig="5160" w:dyaOrig="400" w14:anchorId="697E394D">
                <v:shape id="_x0000_i1530" type="#_x0000_t75" style="width:252.3pt;height:20.55pt" o:ole="">
                  <v:imagedata r:id="rId415" o:title=""/>
                </v:shape>
                <o:OLEObject Type="Embed" ProgID="Equation.3" ShapeID="_x0000_i1530" DrawAspect="Content" ObjectID="_1635869587" r:id="rId416"/>
              </w:object>
            </w:r>
            <w:r w:rsidRPr="00E412EB">
              <w:rPr>
                <w:rFonts w:ascii="Garamond" w:hAnsi="Garamond"/>
                <w:highlight w:val="yellow"/>
              </w:rPr>
              <w:t>,</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jc w:val="both"/>
              <w:rPr>
                <w:rFonts w:ascii="Garamond" w:hAnsi="Garamond"/>
              </w:rPr>
            </w:pPr>
            <w:r w:rsidRPr="00E412EB">
              <w:rPr>
                <w:rFonts w:ascii="Garamond" w:hAnsi="Garamond"/>
              </w:rPr>
              <w:t xml:space="preserve">где </w:t>
            </w:r>
            <w:r w:rsidRPr="00E412EB">
              <w:rPr>
                <w:rFonts w:ascii="Garamond" w:hAnsi="Garamond"/>
                <w:position w:val="-14"/>
              </w:rPr>
              <w:object w:dxaOrig="999" w:dyaOrig="400" w14:anchorId="2A692600">
                <v:shape id="_x0000_i1531" type="#_x0000_t75" style="width:49.6pt;height:20.55pt" o:ole="">
                  <v:imagedata r:id="rId408" o:title=""/>
                </v:shape>
                <o:OLEObject Type="Embed" ProgID="Equation.3" ShapeID="_x0000_i1531" DrawAspect="Content" ObjectID="_1635869588" r:id="rId417"/>
              </w:object>
            </w:r>
            <w:r w:rsidRPr="00E412EB">
              <w:rPr>
                <w:rFonts w:ascii="Garamond" w:hAnsi="Garamond"/>
              </w:rPr>
              <w:t xml:space="preserve"> – ставка налога на прибыль организаций, установленная Налоговым кодексом Российской Федерации и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равная 18 % (17 % в 2017–202</w:t>
            </w:r>
            <w:r w:rsidRPr="00E412EB">
              <w:rPr>
                <w:rFonts w:ascii="Garamond" w:hAnsi="Garamond"/>
                <w:highlight w:val="yellow"/>
              </w:rPr>
              <w:t>4</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rPr>
            </w:pPr>
            <w:r w:rsidRPr="00E412EB">
              <w:rPr>
                <w:rFonts w:ascii="Garamond" w:hAnsi="Garamond"/>
              </w:rPr>
              <w:t>…</w:t>
            </w:r>
          </w:p>
          <w:p w:rsidR="00513417" w:rsidRPr="00E412EB" w:rsidRDefault="00513417" w:rsidP="00E412EB">
            <w:pPr>
              <w:spacing w:before="120" w:after="120" w:line="240" w:lineRule="auto"/>
              <w:jc w:val="both"/>
              <w:rPr>
                <w:rFonts w:ascii="Garamond" w:hAnsi="Garamond"/>
              </w:rPr>
            </w:pPr>
            <w:r w:rsidRPr="00E412EB">
              <w:rPr>
                <w:rFonts w:ascii="Garamond" w:hAnsi="Garamond"/>
                <w:bCs/>
              </w:rPr>
              <w:t xml:space="preserve">В случае отсутствия таких писем из налогового органа </w:t>
            </w:r>
            <w:r w:rsidRPr="00E412EB">
              <w:rPr>
                <w:rFonts w:ascii="Garamond" w:hAnsi="Garamond"/>
                <w:position w:val="-14"/>
              </w:rPr>
              <w:object w:dxaOrig="1680" w:dyaOrig="400" w14:anchorId="1EE39E7A">
                <v:shape id="_x0000_i1532" type="#_x0000_t75" style="width:84.7pt;height:20.55pt" o:ole="">
                  <v:imagedata r:id="rId410" o:title=""/>
                </v:shape>
                <o:OLEObject Type="Embed" ProgID="Equation.3" ShapeID="_x0000_i1532" DrawAspect="Content" ObjectID="_1635869589" r:id="rId418"/>
              </w:object>
            </w:r>
            <w:r w:rsidRPr="00E412EB">
              <w:rPr>
                <w:rFonts w:ascii="Garamond" w:hAnsi="Garamond"/>
              </w:rPr>
              <w:t xml:space="preserve"> (17 % в 2017–202</w:t>
            </w:r>
            <w:r w:rsidRPr="00E412EB">
              <w:rPr>
                <w:rFonts w:ascii="Garamond" w:hAnsi="Garamond"/>
                <w:highlight w:val="yellow"/>
              </w:rPr>
              <w:t>4</w:t>
            </w:r>
            <w:r w:rsidRPr="00E412EB">
              <w:rPr>
                <w:rFonts w:ascii="Garamond" w:hAnsi="Garamond"/>
              </w:rPr>
              <w:t xml:space="preserve"> годах).</w:t>
            </w:r>
          </w:p>
          <w:p w:rsidR="00513417" w:rsidRPr="00E412EB" w:rsidRDefault="00513417" w:rsidP="00E412EB">
            <w:pPr>
              <w:spacing w:before="120" w:after="120" w:line="240" w:lineRule="auto"/>
              <w:jc w:val="both"/>
              <w:rPr>
                <w:rFonts w:ascii="Garamond" w:hAnsi="Garamond"/>
                <w:lang w:eastAsia="ru-RU"/>
              </w:rPr>
            </w:pPr>
            <w:r w:rsidRPr="00E412EB">
              <w:rPr>
                <w:rFonts w:ascii="Garamond" w:hAnsi="Garamond"/>
              </w:rPr>
              <w:t>…</w:t>
            </w:r>
          </w:p>
          <w:p w:rsidR="00513417" w:rsidRPr="00E412EB" w:rsidRDefault="00513417" w:rsidP="00E412EB">
            <w:pPr>
              <w:spacing w:before="120" w:after="120" w:line="240" w:lineRule="auto"/>
              <w:jc w:val="both"/>
              <w:rPr>
                <w:rFonts w:ascii="Garamond" w:hAnsi="Garamond"/>
                <w:color w:val="000000"/>
                <w:position w:val="-14"/>
                <w:lang w:eastAsia="ru-RU"/>
              </w:rPr>
            </w:pPr>
            <w:r w:rsidRPr="00E412EB">
              <w:rPr>
                <w:rFonts w:ascii="Garamond" w:hAnsi="Garamond"/>
                <w:color w:val="000000"/>
                <w:position w:val="-14"/>
                <w:highlight w:val="yellow"/>
                <w:lang w:eastAsia="ru-RU"/>
              </w:rPr>
              <w:object w:dxaOrig="5679" w:dyaOrig="400" w14:anchorId="1D4364F2">
                <v:shape id="_x0000_i1533" type="#_x0000_t75" style="width:272.25pt;height:21.2pt" o:ole="">
                  <v:imagedata r:id="rId419" o:title=""/>
                </v:shape>
                <o:OLEObject Type="Embed" ProgID="Equation.3" ShapeID="_x0000_i1533" DrawAspect="Content" ObjectID="_1635869590" r:id="rId420"/>
              </w:object>
            </w:r>
          </w:p>
          <w:p w:rsidR="00513417" w:rsidRPr="00E412EB" w:rsidRDefault="00513417" w:rsidP="00E412EB">
            <w:pPr>
              <w:spacing w:before="120" w:after="120" w:line="240" w:lineRule="auto"/>
              <w:jc w:val="both"/>
              <w:rPr>
                <w:rFonts w:ascii="Garamond" w:hAnsi="Garamond"/>
              </w:rPr>
            </w:pPr>
            <w:r w:rsidRPr="00E412EB">
              <w:rPr>
                <w:rFonts w:ascii="Garamond" w:hAnsi="Garamond"/>
                <w:color w:val="000000"/>
                <w:position w:val="-14"/>
                <w:lang w:eastAsia="ru-RU"/>
              </w:rPr>
              <w:t>…</w:t>
            </w:r>
          </w:p>
        </w:tc>
      </w:tr>
      <w:tr w:rsidR="00513417" w:rsidRPr="00E412EB" w:rsidTr="00E412EB">
        <w:trPr>
          <w:trHeight w:val="561"/>
        </w:trPr>
        <w:tc>
          <w:tcPr>
            <w:tcW w:w="1106" w:type="dxa"/>
          </w:tcPr>
          <w:p w:rsidR="00513417" w:rsidRPr="00E412EB" w:rsidRDefault="00E412EB" w:rsidP="00232962">
            <w:pPr>
              <w:widowControl w:val="0"/>
              <w:spacing w:before="120" w:after="120"/>
              <w:jc w:val="center"/>
              <w:rPr>
                <w:rFonts w:ascii="Garamond" w:hAnsi="Garamond"/>
                <w:b/>
              </w:rPr>
            </w:pPr>
            <w:r>
              <w:rPr>
                <w:rFonts w:ascii="Garamond" w:hAnsi="Garamond"/>
                <w:b/>
              </w:rPr>
              <w:lastRenderedPageBreak/>
              <w:t>2.1.7</w:t>
            </w:r>
          </w:p>
        </w:tc>
        <w:tc>
          <w:tcPr>
            <w:tcW w:w="6974" w:type="dxa"/>
          </w:tcPr>
          <w:p w:rsidR="00513417" w:rsidRPr="00E412EB" w:rsidRDefault="00513417" w:rsidP="00E412EB">
            <w:pPr>
              <w:spacing w:before="120" w:after="120" w:line="240" w:lineRule="auto"/>
              <w:jc w:val="both"/>
              <w:rPr>
                <w:rFonts w:ascii="Garamond" w:hAnsi="Garamond"/>
              </w:rPr>
            </w:pPr>
            <w:r w:rsidRPr="00E412EB">
              <w:rPr>
                <w:rFonts w:ascii="Garamond" w:hAnsi="Garamond"/>
              </w:rPr>
              <w:t xml:space="preserve">Если в отношении какого-либо объекта генерации участником оптового рынка не представлены документы в порядке и сроки, предусмотренные подпунктом 2.1.4 настоящего Регламента, либо указанные документы представлены с нарушением требований, установленных подпунктом 2.1.4 настоящего Регламента, при расчете цены мощности данного объекта генерации в году </w:t>
            </w:r>
            <w:r w:rsidRPr="00E412EB">
              <w:rPr>
                <w:rFonts w:ascii="Garamond" w:hAnsi="Garamond"/>
                <w:i/>
              </w:rPr>
              <w:t>i</w:t>
            </w:r>
            <w:r w:rsidRPr="00E412EB">
              <w:rPr>
                <w:rFonts w:ascii="Garamond" w:hAnsi="Garamond"/>
              </w:rPr>
              <w:t>+2 в отношении соответствующей налоговой ставки, для подтверждения значения которой участником оптового рынка не представлены документы или представлены с нарушением требований, применяется следующее значение налоговой ставки, соответственно:</w:t>
            </w:r>
          </w:p>
          <w:p w:rsidR="00513417" w:rsidRPr="00E412EB" w:rsidRDefault="00513417" w:rsidP="00E412EB">
            <w:pPr>
              <w:pStyle w:val="subclauseindent"/>
              <w:numPr>
                <w:ilvl w:val="0"/>
                <w:numId w:val="25"/>
              </w:numPr>
              <w:tabs>
                <w:tab w:val="clear" w:pos="1324"/>
              </w:tabs>
              <w:spacing w:line="240" w:lineRule="auto"/>
              <w:ind w:left="346" w:firstLine="0"/>
              <w:rPr>
                <w:rFonts w:ascii="Garamond" w:hAnsi="Garamond"/>
                <w:szCs w:val="22"/>
              </w:rPr>
            </w:pPr>
            <w:r w:rsidRPr="00E412EB">
              <w:rPr>
                <w:rFonts w:ascii="Garamond" w:hAnsi="Garamond"/>
                <w:szCs w:val="22"/>
              </w:rPr>
              <w:t xml:space="preserve">ставка налога на прибыль организаций </w:t>
            </w:r>
            <w:r w:rsidRPr="00E412EB">
              <w:rPr>
                <w:rFonts w:ascii="Garamond" w:hAnsi="Garamond"/>
                <w:position w:val="-14"/>
                <w:szCs w:val="22"/>
              </w:rPr>
              <w:object w:dxaOrig="780" w:dyaOrig="400" w14:anchorId="3D845B5A">
                <v:shape id="_x0000_i1534" type="#_x0000_t75" style="width:37.5pt;height:20.55pt" o:ole="">
                  <v:imagedata r:id="rId421" o:title=""/>
                </v:shape>
                <o:OLEObject Type="Embed" ProgID="Equation.3" ShapeID="_x0000_i1534" DrawAspect="Content" ObjectID="_1635869591" r:id="rId422"/>
              </w:object>
            </w:r>
            <w:r w:rsidRPr="00E412EB">
              <w:rPr>
                <w:rFonts w:ascii="Garamond" w:hAnsi="Garamond"/>
                <w:szCs w:val="22"/>
              </w:rPr>
              <w:t xml:space="preserve">, равная </w:t>
            </w:r>
            <w:r w:rsidRPr="00E412EB">
              <w:rPr>
                <w:rFonts w:ascii="Garamond" w:hAnsi="Garamond"/>
                <w:szCs w:val="22"/>
                <w:highlight w:val="yellow"/>
              </w:rPr>
              <w:t>15,5</w:t>
            </w:r>
            <w:r w:rsidRPr="00E412EB">
              <w:rPr>
                <w:rFonts w:ascii="Garamond" w:hAnsi="Garamond"/>
                <w:szCs w:val="22"/>
              </w:rPr>
              <w:t xml:space="preserve"> процентов;</w:t>
            </w:r>
          </w:p>
          <w:p w:rsidR="00513417" w:rsidRPr="00E412EB" w:rsidRDefault="00513417" w:rsidP="00E412EB">
            <w:pPr>
              <w:pStyle w:val="subclauseindent"/>
              <w:numPr>
                <w:ilvl w:val="0"/>
                <w:numId w:val="25"/>
              </w:numPr>
              <w:tabs>
                <w:tab w:val="clear" w:pos="1324"/>
              </w:tabs>
              <w:spacing w:line="240" w:lineRule="auto"/>
              <w:ind w:left="346" w:firstLine="0"/>
              <w:rPr>
                <w:rFonts w:ascii="Garamond" w:hAnsi="Garamond"/>
                <w:szCs w:val="22"/>
              </w:rPr>
            </w:pPr>
            <w:r w:rsidRPr="00E412EB">
              <w:rPr>
                <w:rFonts w:ascii="Garamond" w:hAnsi="Garamond"/>
                <w:szCs w:val="22"/>
              </w:rPr>
              <w:t xml:space="preserve">ставка налога на имущество организаций </w:t>
            </w:r>
            <w:r w:rsidRPr="00E412EB">
              <w:rPr>
                <w:rFonts w:ascii="Garamond" w:hAnsi="Garamond"/>
                <w:position w:val="-14"/>
                <w:szCs w:val="22"/>
              </w:rPr>
              <w:object w:dxaOrig="800" w:dyaOrig="400" w14:anchorId="19B15175">
                <v:shape id="_x0000_i1535" type="#_x0000_t75" style="width:41.15pt;height:21.2pt" o:ole="">
                  <v:imagedata r:id="rId423" o:title=""/>
                </v:shape>
                <o:OLEObject Type="Embed" ProgID="Equation.3" ShapeID="_x0000_i1535" DrawAspect="Content" ObjectID="_1635869592" r:id="rId424"/>
              </w:object>
            </w:r>
            <w:r w:rsidRPr="00E412EB">
              <w:rPr>
                <w:rFonts w:ascii="Garamond" w:hAnsi="Garamond"/>
                <w:szCs w:val="22"/>
              </w:rPr>
              <w:t xml:space="preserve">, равная </w:t>
            </w:r>
            <w:r w:rsidRPr="00E412EB">
              <w:rPr>
                <w:rFonts w:ascii="Garamond" w:hAnsi="Garamond"/>
                <w:szCs w:val="22"/>
                <w:highlight w:val="yellow"/>
              </w:rPr>
              <w:t>0,5</w:t>
            </w:r>
            <w:r w:rsidRPr="00E412EB">
              <w:rPr>
                <w:rFonts w:ascii="Garamond" w:hAnsi="Garamond"/>
                <w:szCs w:val="22"/>
              </w:rPr>
              <w:t xml:space="preserve"> процент</w:t>
            </w:r>
            <w:r w:rsidRPr="00E412EB">
              <w:rPr>
                <w:rFonts w:ascii="Garamond" w:hAnsi="Garamond"/>
                <w:szCs w:val="22"/>
                <w:highlight w:val="yellow"/>
              </w:rPr>
              <w:t>а</w:t>
            </w:r>
            <w:r w:rsidRPr="00E412EB">
              <w:rPr>
                <w:rFonts w:ascii="Garamond" w:hAnsi="Garamond"/>
                <w:szCs w:val="22"/>
              </w:rPr>
              <w:t>.</w:t>
            </w:r>
          </w:p>
        </w:tc>
        <w:tc>
          <w:tcPr>
            <w:tcW w:w="6917" w:type="dxa"/>
          </w:tcPr>
          <w:p w:rsidR="00513417" w:rsidRPr="00E412EB" w:rsidRDefault="00513417" w:rsidP="00E412EB">
            <w:pPr>
              <w:spacing w:before="120" w:after="120" w:line="240" w:lineRule="auto"/>
              <w:jc w:val="both"/>
              <w:rPr>
                <w:rFonts w:ascii="Garamond" w:hAnsi="Garamond"/>
              </w:rPr>
            </w:pPr>
            <w:r w:rsidRPr="00E412EB">
              <w:rPr>
                <w:rFonts w:ascii="Garamond" w:hAnsi="Garamond"/>
              </w:rPr>
              <w:t xml:space="preserve">Если в отношении какого-либо объекта генерации участником оптового рынка не представлены документы в порядке и сроки, предусмотренные подпунктом 2.1.4 настоящего Регламента, либо указанные документы представлены с нарушением требований, установленных подпунктом 2.1.4 настоящего Регламента, при расчете цены мощности данного объекта генерации в году </w:t>
            </w:r>
            <w:r w:rsidRPr="00E412EB">
              <w:rPr>
                <w:rFonts w:ascii="Garamond" w:hAnsi="Garamond"/>
                <w:i/>
              </w:rPr>
              <w:t>i</w:t>
            </w:r>
            <w:r w:rsidRPr="00E412EB">
              <w:rPr>
                <w:rFonts w:ascii="Garamond" w:hAnsi="Garamond"/>
              </w:rPr>
              <w:t>+2 в отношении соответствующей налоговой ставки, для подтверждения значения которой участником оптового рынка не представлены документы или представлены с нарушением требований, применяется следующее значение налоговой ставки, соответственно:</w:t>
            </w:r>
          </w:p>
          <w:p w:rsidR="00513417" w:rsidRPr="00E412EB" w:rsidRDefault="00513417" w:rsidP="00E412EB">
            <w:pPr>
              <w:pStyle w:val="subclauseindent"/>
              <w:numPr>
                <w:ilvl w:val="0"/>
                <w:numId w:val="25"/>
              </w:numPr>
              <w:tabs>
                <w:tab w:val="clear" w:pos="1324"/>
              </w:tabs>
              <w:spacing w:line="240" w:lineRule="auto"/>
              <w:ind w:left="346" w:firstLine="0"/>
              <w:rPr>
                <w:rFonts w:ascii="Garamond" w:hAnsi="Garamond"/>
                <w:szCs w:val="22"/>
              </w:rPr>
            </w:pPr>
            <w:r w:rsidRPr="00E412EB">
              <w:rPr>
                <w:rFonts w:ascii="Garamond" w:hAnsi="Garamond"/>
                <w:szCs w:val="22"/>
              </w:rPr>
              <w:t xml:space="preserve">ставка налога на прибыль организаций </w:t>
            </w:r>
            <w:r w:rsidRPr="00E412EB">
              <w:rPr>
                <w:rFonts w:ascii="Garamond" w:hAnsi="Garamond"/>
                <w:position w:val="-14"/>
                <w:szCs w:val="22"/>
              </w:rPr>
              <w:object w:dxaOrig="780" w:dyaOrig="400" w14:anchorId="428EAD1A">
                <v:shape id="_x0000_i1536" type="#_x0000_t75" style="width:37.5pt;height:20.55pt" o:ole="">
                  <v:imagedata r:id="rId421" o:title=""/>
                </v:shape>
                <o:OLEObject Type="Embed" ProgID="Equation.3" ShapeID="_x0000_i1536" DrawAspect="Content" ObjectID="_1635869593" r:id="rId425"/>
              </w:object>
            </w:r>
            <w:r w:rsidRPr="00E412EB">
              <w:rPr>
                <w:rFonts w:ascii="Garamond" w:hAnsi="Garamond"/>
                <w:szCs w:val="22"/>
              </w:rPr>
              <w:t xml:space="preserve">, равная </w:t>
            </w:r>
            <w:r w:rsidRPr="00E412EB">
              <w:rPr>
                <w:rFonts w:ascii="Garamond" w:hAnsi="Garamond"/>
                <w:szCs w:val="22"/>
                <w:highlight w:val="yellow"/>
              </w:rPr>
              <w:t>0</w:t>
            </w:r>
            <w:r w:rsidRPr="00E412EB">
              <w:rPr>
                <w:rFonts w:ascii="Garamond" w:hAnsi="Garamond" w:cs="Garamond"/>
                <w:szCs w:val="22"/>
              </w:rPr>
              <w:t xml:space="preserve"> </w:t>
            </w:r>
            <w:r w:rsidRPr="00E412EB">
              <w:rPr>
                <w:rFonts w:ascii="Garamond" w:hAnsi="Garamond"/>
                <w:szCs w:val="22"/>
              </w:rPr>
              <w:t>процентов;</w:t>
            </w:r>
          </w:p>
          <w:p w:rsidR="00513417" w:rsidRPr="00E412EB" w:rsidRDefault="00513417" w:rsidP="00E412EB">
            <w:pPr>
              <w:pStyle w:val="subclauseindent"/>
              <w:numPr>
                <w:ilvl w:val="0"/>
                <w:numId w:val="25"/>
              </w:numPr>
              <w:tabs>
                <w:tab w:val="clear" w:pos="1324"/>
              </w:tabs>
              <w:spacing w:line="240" w:lineRule="auto"/>
              <w:ind w:left="346" w:firstLine="0"/>
              <w:rPr>
                <w:rFonts w:ascii="Garamond" w:hAnsi="Garamond"/>
                <w:szCs w:val="22"/>
              </w:rPr>
            </w:pPr>
            <w:r w:rsidRPr="00E412EB">
              <w:rPr>
                <w:rFonts w:ascii="Garamond" w:hAnsi="Garamond"/>
                <w:szCs w:val="22"/>
              </w:rPr>
              <w:t xml:space="preserve">ставка налога на имущество организаций </w:t>
            </w:r>
            <w:r w:rsidRPr="00E412EB">
              <w:rPr>
                <w:rFonts w:ascii="Garamond" w:hAnsi="Garamond"/>
                <w:position w:val="-14"/>
                <w:szCs w:val="22"/>
              </w:rPr>
              <w:object w:dxaOrig="800" w:dyaOrig="400" w14:anchorId="76938FBD">
                <v:shape id="_x0000_i1537" type="#_x0000_t75" style="width:41.15pt;height:21.2pt" o:ole="">
                  <v:imagedata r:id="rId423" o:title=""/>
                </v:shape>
                <o:OLEObject Type="Embed" ProgID="Equation.3" ShapeID="_x0000_i1537" DrawAspect="Content" ObjectID="_1635869594" r:id="rId426"/>
              </w:object>
            </w:r>
            <w:r w:rsidRPr="00E412EB">
              <w:rPr>
                <w:rFonts w:ascii="Garamond" w:hAnsi="Garamond"/>
                <w:szCs w:val="22"/>
              </w:rPr>
              <w:t xml:space="preserve">, равная </w:t>
            </w:r>
            <w:r w:rsidRPr="00E412EB">
              <w:rPr>
                <w:rFonts w:ascii="Garamond" w:hAnsi="Garamond"/>
                <w:szCs w:val="22"/>
                <w:highlight w:val="yellow"/>
              </w:rPr>
              <w:t>0</w:t>
            </w:r>
            <w:r w:rsidRPr="00E412EB">
              <w:rPr>
                <w:rFonts w:ascii="Garamond" w:hAnsi="Garamond"/>
                <w:szCs w:val="22"/>
              </w:rPr>
              <w:t xml:space="preserve"> процент</w:t>
            </w:r>
            <w:r w:rsidRPr="00E412EB">
              <w:rPr>
                <w:rFonts w:ascii="Garamond" w:hAnsi="Garamond"/>
                <w:szCs w:val="22"/>
                <w:highlight w:val="yellow"/>
              </w:rPr>
              <w:t>ов</w:t>
            </w:r>
            <w:r w:rsidRPr="00E412EB">
              <w:rPr>
                <w:rFonts w:ascii="Garamond" w:hAnsi="Garamond"/>
                <w:szCs w:val="22"/>
              </w:rPr>
              <w:t>.</w:t>
            </w:r>
          </w:p>
        </w:tc>
      </w:tr>
    </w:tbl>
    <w:p w:rsidR="00513417" w:rsidRPr="00513417" w:rsidRDefault="00513417" w:rsidP="00513417">
      <w:pPr>
        <w:spacing w:after="0"/>
        <w:rPr>
          <w:rFonts w:ascii="Garamond" w:hAnsi="Garamond"/>
          <w:b/>
          <w:sz w:val="26"/>
          <w:szCs w:val="26"/>
        </w:rPr>
      </w:pPr>
    </w:p>
    <w:p w:rsidR="009924EA" w:rsidRDefault="009924EA" w:rsidP="009924EA">
      <w:pPr>
        <w:ind w:right="-10"/>
        <w:jc w:val="right"/>
        <w:rPr>
          <w:rFonts w:ascii="Garamond" w:hAnsi="Garamond" w:cs="Arial"/>
          <w:b/>
          <w:sz w:val="28"/>
          <w:szCs w:val="28"/>
        </w:rPr>
      </w:pPr>
      <w:r w:rsidRPr="00507029">
        <w:rPr>
          <w:rFonts w:ascii="Garamond" w:hAnsi="Garamond" w:cs="Arial"/>
          <w:b/>
          <w:sz w:val="28"/>
          <w:szCs w:val="28"/>
        </w:rPr>
        <w:t xml:space="preserve">Приложение № </w:t>
      </w:r>
      <w:r w:rsidRPr="000444DF">
        <w:rPr>
          <w:rFonts w:ascii="Garamond" w:hAnsi="Garamond" w:cs="Arial"/>
          <w:b/>
          <w:sz w:val="28"/>
          <w:szCs w:val="28"/>
        </w:rPr>
        <w:t>5.6</w:t>
      </w:r>
      <w:r>
        <w:rPr>
          <w:rFonts w:ascii="Garamond" w:hAnsi="Garamond" w:cs="Arial"/>
          <w:b/>
          <w:sz w:val="28"/>
          <w:szCs w:val="28"/>
        </w:rPr>
        <w:t>.2</w:t>
      </w:r>
    </w:p>
    <w:p w:rsidR="009924EA" w:rsidRPr="00E34111" w:rsidRDefault="009924EA" w:rsidP="009924EA">
      <w:pPr>
        <w:pBdr>
          <w:top w:val="single" w:sz="4" w:space="1" w:color="auto"/>
          <w:left w:val="single" w:sz="4" w:space="4" w:color="auto"/>
          <w:bottom w:val="single" w:sz="4" w:space="2" w:color="auto"/>
          <w:right w:val="single" w:sz="4" w:space="5" w:color="auto"/>
        </w:pBdr>
        <w:spacing w:after="0" w:line="240" w:lineRule="auto"/>
        <w:jc w:val="both"/>
        <w:rPr>
          <w:rFonts w:ascii="Garamond" w:hAnsi="Garamond" w:cs="Garamond"/>
          <w:bCs/>
          <w:sz w:val="24"/>
          <w:szCs w:val="24"/>
          <w:lang w:eastAsia="ru-RU"/>
        </w:rPr>
      </w:pPr>
      <w:r w:rsidRPr="00DC20D0">
        <w:rPr>
          <w:rFonts w:ascii="Garamond" w:hAnsi="Garamond" w:cs="Garamond"/>
          <w:b/>
          <w:bCs/>
          <w:sz w:val="24"/>
          <w:szCs w:val="24"/>
          <w:lang w:eastAsia="ru-RU"/>
        </w:rPr>
        <w:t xml:space="preserve">Дата вступления в силу: </w:t>
      </w:r>
      <w:r w:rsidRPr="00E34111">
        <w:rPr>
          <w:rFonts w:ascii="Garamond" w:hAnsi="Garamond" w:cs="Garamond"/>
          <w:bCs/>
          <w:sz w:val="24"/>
          <w:szCs w:val="24"/>
          <w:lang w:eastAsia="ru-RU"/>
        </w:rPr>
        <w:t xml:space="preserve">1 </w:t>
      </w:r>
      <w:r>
        <w:rPr>
          <w:rFonts w:ascii="Garamond" w:hAnsi="Garamond" w:cs="Garamond"/>
          <w:bCs/>
          <w:sz w:val="24"/>
          <w:szCs w:val="24"/>
          <w:lang w:eastAsia="ru-RU"/>
        </w:rPr>
        <w:t xml:space="preserve">января </w:t>
      </w:r>
      <w:r w:rsidRPr="00E34111">
        <w:rPr>
          <w:rFonts w:ascii="Garamond" w:hAnsi="Garamond" w:cs="Garamond"/>
          <w:bCs/>
          <w:sz w:val="24"/>
          <w:szCs w:val="24"/>
          <w:lang w:eastAsia="ru-RU"/>
        </w:rPr>
        <w:t>20</w:t>
      </w:r>
      <w:r>
        <w:rPr>
          <w:rFonts w:ascii="Garamond" w:hAnsi="Garamond" w:cs="Garamond"/>
          <w:bCs/>
          <w:sz w:val="24"/>
          <w:szCs w:val="24"/>
          <w:lang w:eastAsia="ru-RU"/>
        </w:rPr>
        <w:t>20</w:t>
      </w:r>
      <w:r w:rsidRPr="00E34111">
        <w:rPr>
          <w:rFonts w:ascii="Garamond" w:hAnsi="Garamond" w:cs="Garamond"/>
          <w:bCs/>
          <w:sz w:val="24"/>
          <w:szCs w:val="24"/>
          <w:lang w:eastAsia="ru-RU"/>
        </w:rPr>
        <w:t xml:space="preserve"> года.</w:t>
      </w:r>
    </w:p>
    <w:p w:rsidR="00016816" w:rsidRDefault="00016816" w:rsidP="009924EA">
      <w:pPr>
        <w:pStyle w:val="2"/>
        <w:numPr>
          <w:ilvl w:val="0"/>
          <w:numId w:val="0"/>
        </w:numPr>
        <w:spacing w:before="0" w:after="0" w:line="240" w:lineRule="auto"/>
        <w:ind w:left="142" w:right="394"/>
        <w:jc w:val="left"/>
        <w:rPr>
          <w:sz w:val="26"/>
          <w:szCs w:val="26"/>
          <w:lang w:val="ru-RU"/>
        </w:rPr>
      </w:pPr>
    </w:p>
    <w:p w:rsidR="009924EA" w:rsidRPr="009924EA" w:rsidRDefault="009924EA" w:rsidP="009924EA">
      <w:pPr>
        <w:pStyle w:val="2"/>
        <w:numPr>
          <w:ilvl w:val="0"/>
          <w:numId w:val="0"/>
        </w:numPr>
        <w:spacing w:before="0" w:after="0" w:line="240" w:lineRule="auto"/>
        <w:ind w:left="142" w:right="394"/>
        <w:jc w:val="left"/>
        <w:rPr>
          <w:sz w:val="26"/>
          <w:szCs w:val="26"/>
          <w:lang w:val="ru-RU"/>
        </w:rPr>
      </w:pPr>
      <w:r w:rsidRPr="009924EA">
        <w:rPr>
          <w:sz w:val="26"/>
          <w:szCs w:val="26"/>
          <w:lang w:val="ru-RU"/>
        </w:rPr>
        <w:t xml:space="preserve">Предложения по изменениям и дополнениям в </w:t>
      </w:r>
      <w:r w:rsidR="00016816" w:rsidRPr="009924EA">
        <w:rPr>
          <w:sz w:val="26"/>
          <w:szCs w:val="26"/>
          <w:lang w:val="ru-RU"/>
        </w:rPr>
        <w:t xml:space="preserve">РЕГЛАМЕНТ ФИНАНСОВЫХ РАСЧЕТОВ НА ОПТОВОМ РЫНКЕ </w:t>
      </w:r>
      <w:r w:rsidRPr="009924EA">
        <w:rPr>
          <w:sz w:val="26"/>
          <w:szCs w:val="26"/>
          <w:lang w:val="ru-RU"/>
        </w:rPr>
        <w:t>ЭЛЕКТРОЭНЕРГИИ (Приложение № 16 к Договору о присоединении к торговой системе оптового рынка)</w:t>
      </w:r>
    </w:p>
    <w:p w:rsidR="009924EA" w:rsidRPr="0034269F" w:rsidRDefault="009924EA" w:rsidP="009924EA">
      <w:pPr>
        <w:pStyle w:val="3"/>
        <w:numPr>
          <w:ilvl w:val="0"/>
          <w:numId w:val="0"/>
        </w:numPr>
        <w:spacing w:before="0" w:after="0" w:line="240" w:lineRule="auto"/>
        <w:rPr>
          <w:lang w:val="ru-RU"/>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9924EA" w:rsidRPr="005B1BCB" w:rsidTr="00232962">
        <w:trPr>
          <w:trHeight w:val="435"/>
        </w:trPr>
        <w:tc>
          <w:tcPr>
            <w:tcW w:w="960" w:type="dxa"/>
            <w:vAlign w:val="center"/>
          </w:tcPr>
          <w:p w:rsidR="009924EA" w:rsidRPr="005B1BCB" w:rsidRDefault="009924EA" w:rsidP="00232962">
            <w:pPr>
              <w:spacing w:after="0" w:line="240" w:lineRule="auto"/>
              <w:jc w:val="center"/>
              <w:rPr>
                <w:rFonts w:ascii="Garamond" w:hAnsi="Garamond" w:cs="Garamond"/>
                <w:b/>
                <w:bCs/>
              </w:rPr>
            </w:pPr>
            <w:r w:rsidRPr="005B1BCB">
              <w:rPr>
                <w:rFonts w:ascii="Garamond" w:hAnsi="Garamond" w:cs="Garamond"/>
                <w:b/>
                <w:bCs/>
              </w:rPr>
              <w:t>№</w:t>
            </w:r>
          </w:p>
          <w:p w:rsidR="009924EA" w:rsidRPr="005B1BCB" w:rsidRDefault="009924EA" w:rsidP="00232962">
            <w:pPr>
              <w:spacing w:after="0" w:line="240" w:lineRule="auto"/>
              <w:jc w:val="center"/>
              <w:rPr>
                <w:rFonts w:ascii="Garamond" w:hAnsi="Garamond" w:cs="Garamond"/>
                <w:b/>
                <w:bCs/>
              </w:rPr>
            </w:pPr>
            <w:r w:rsidRPr="005B1BCB">
              <w:rPr>
                <w:rFonts w:ascii="Garamond" w:hAnsi="Garamond" w:cs="Garamond"/>
                <w:b/>
                <w:bCs/>
              </w:rPr>
              <w:t>пункта</w:t>
            </w:r>
          </w:p>
        </w:tc>
        <w:tc>
          <w:tcPr>
            <w:tcW w:w="6844" w:type="dxa"/>
            <w:vAlign w:val="center"/>
          </w:tcPr>
          <w:p w:rsidR="009924EA" w:rsidRPr="005B1BCB" w:rsidRDefault="009924EA" w:rsidP="00232962">
            <w:pPr>
              <w:spacing w:after="0" w:line="240" w:lineRule="auto"/>
              <w:jc w:val="center"/>
              <w:rPr>
                <w:rFonts w:ascii="Garamond" w:hAnsi="Garamond" w:cs="Garamond"/>
                <w:b/>
                <w:bCs/>
              </w:rPr>
            </w:pPr>
            <w:r w:rsidRPr="005B1BCB">
              <w:rPr>
                <w:rFonts w:ascii="Garamond" w:hAnsi="Garamond" w:cs="Garamond"/>
                <w:b/>
                <w:bCs/>
              </w:rPr>
              <w:t xml:space="preserve">Редакция, действующая на момент </w:t>
            </w:r>
          </w:p>
          <w:p w:rsidR="009924EA" w:rsidRPr="005B1BCB" w:rsidRDefault="009924EA" w:rsidP="00232962">
            <w:pPr>
              <w:spacing w:after="0" w:line="240" w:lineRule="auto"/>
              <w:jc w:val="center"/>
              <w:rPr>
                <w:rFonts w:ascii="Garamond" w:hAnsi="Garamond" w:cs="Garamond"/>
                <w:b/>
                <w:bCs/>
              </w:rPr>
            </w:pPr>
            <w:r w:rsidRPr="005B1BCB">
              <w:rPr>
                <w:rFonts w:ascii="Garamond" w:hAnsi="Garamond" w:cs="Garamond"/>
                <w:b/>
                <w:bCs/>
              </w:rPr>
              <w:t>вступления в силу изменений</w:t>
            </w:r>
          </w:p>
        </w:tc>
        <w:tc>
          <w:tcPr>
            <w:tcW w:w="7007" w:type="dxa"/>
            <w:vAlign w:val="center"/>
          </w:tcPr>
          <w:p w:rsidR="009924EA" w:rsidRPr="005B1BCB" w:rsidRDefault="009924EA" w:rsidP="00232962">
            <w:pPr>
              <w:spacing w:after="0" w:line="240" w:lineRule="auto"/>
              <w:jc w:val="center"/>
              <w:rPr>
                <w:rFonts w:ascii="Garamond" w:hAnsi="Garamond" w:cs="Garamond"/>
                <w:b/>
                <w:bCs/>
              </w:rPr>
            </w:pPr>
            <w:r w:rsidRPr="005B1BCB">
              <w:rPr>
                <w:rFonts w:ascii="Garamond" w:hAnsi="Garamond" w:cs="Garamond"/>
                <w:b/>
                <w:bCs/>
              </w:rPr>
              <w:t>Предлагаемая редакция</w:t>
            </w:r>
          </w:p>
          <w:p w:rsidR="009924EA" w:rsidRPr="005B1BCB" w:rsidRDefault="009924EA" w:rsidP="00232962">
            <w:pPr>
              <w:spacing w:after="0" w:line="240" w:lineRule="auto"/>
              <w:jc w:val="center"/>
              <w:rPr>
                <w:rFonts w:ascii="Garamond" w:hAnsi="Garamond" w:cs="Garamond"/>
              </w:rPr>
            </w:pPr>
            <w:r w:rsidRPr="005B1BCB">
              <w:rPr>
                <w:rFonts w:ascii="Garamond" w:hAnsi="Garamond" w:cs="Garamond"/>
              </w:rPr>
              <w:t>(изменения выделены цветом)</w:t>
            </w:r>
          </w:p>
        </w:tc>
      </w:tr>
      <w:tr w:rsidR="009924EA" w:rsidRPr="005B1BCB" w:rsidTr="00232962">
        <w:trPr>
          <w:trHeight w:val="435"/>
        </w:trPr>
        <w:tc>
          <w:tcPr>
            <w:tcW w:w="960" w:type="dxa"/>
            <w:vAlign w:val="center"/>
          </w:tcPr>
          <w:p w:rsidR="009924EA" w:rsidRPr="005B1BCB" w:rsidRDefault="009924EA" w:rsidP="006A4798">
            <w:pPr>
              <w:jc w:val="center"/>
              <w:rPr>
                <w:rFonts w:ascii="Garamond" w:hAnsi="Garamond" w:cs="Garamond"/>
                <w:b/>
                <w:bCs/>
              </w:rPr>
            </w:pPr>
            <w:r w:rsidRPr="009924EA">
              <w:rPr>
                <w:rFonts w:ascii="Garamond" w:hAnsi="Garamond"/>
                <w:b/>
              </w:rPr>
              <w:t xml:space="preserve">28.2.3.2 </w:t>
            </w:r>
            <w:r w:rsidR="006A4798">
              <w:rPr>
                <w:rFonts w:ascii="Garamond" w:hAnsi="Garamond"/>
                <w:b/>
              </w:rPr>
              <w:t>«</w:t>
            </w:r>
            <w:r w:rsidRPr="009924EA">
              <w:rPr>
                <w:rFonts w:ascii="Garamond" w:hAnsi="Garamond"/>
                <w:b/>
              </w:rPr>
              <w:t>б</w:t>
            </w:r>
            <w:r w:rsidR="006A4798">
              <w:rPr>
                <w:rFonts w:ascii="Garamond" w:hAnsi="Garamond"/>
                <w:b/>
              </w:rPr>
              <w:t>»</w:t>
            </w:r>
          </w:p>
        </w:tc>
        <w:tc>
          <w:tcPr>
            <w:tcW w:w="6844" w:type="dxa"/>
          </w:tcPr>
          <w:p w:rsidR="009924EA" w:rsidRPr="005B1BCB" w:rsidRDefault="009924EA" w:rsidP="00232962">
            <w:pPr>
              <w:pStyle w:val="a8"/>
              <w:widowControl w:val="0"/>
              <w:tabs>
                <w:tab w:val="left" w:pos="351"/>
              </w:tabs>
              <w:spacing w:before="120" w:after="120"/>
              <w:ind w:left="829"/>
              <w:contextualSpacing w:val="0"/>
              <w:jc w:val="both"/>
              <w:outlineLvl w:val="0"/>
              <w:rPr>
                <w:rFonts w:ascii="Garamond" w:hAnsi="Garamond"/>
              </w:rPr>
            </w:pPr>
            <w:r w:rsidRPr="005B1BCB">
              <w:rPr>
                <w:rFonts w:ascii="Garamond" w:hAnsi="Garamond"/>
              </w:rPr>
              <w:t>…</w:t>
            </w:r>
          </w:p>
          <w:p w:rsidR="009924EA" w:rsidRPr="00242751" w:rsidRDefault="009924EA" w:rsidP="009924EA">
            <w:pPr>
              <w:pStyle w:val="ac"/>
              <w:ind w:firstLine="567"/>
              <w:rPr>
                <w:rFonts w:ascii="Garamond" w:hAnsi="Garamond"/>
                <w:szCs w:val="22"/>
                <w:lang w:val="ru-RU"/>
              </w:rPr>
            </w:pPr>
            <w:r w:rsidRPr="00242751">
              <w:rPr>
                <w:rFonts w:ascii="Garamond" w:hAnsi="Garamond"/>
                <w:szCs w:val="22"/>
                <w:lang w:val="ru-RU"/>
              </w:rPr>
              <w:t xml:space="preserve">Величина </w:t>
            </w:r>
            <w:r w:rsidRPr="00242751">
              <w:rPr>
                <w:rFonts w:ascii="Garamond" w:hAnsi="Garamond"/>
                <w:position w:val="-14"/>
                <w:szCs w:val="22"/>
                <w:lang w:val="ru-RU"/>
              </w:rPr>
              <w:object w:dxaOrig="700" w:dyaOrig="380" w14:anchorId="009F0C92">
                <v:shape id="_x0000_i1307" type="#_x0000_t75" style="width:27.25pt;height:14.5pt" o:ole="">
                  <v:imagedata r:id="rId427" o:title=""/>
                </v:shape>
                <o:OLEObject Type="Embed" ProgID="Equation.3" ShapeID="_x0000_i1307" DrawAspect="Content" ObjectID="_1635869595" r:id="rId428"/>
              </w:object>
            </w:r>
            <w:r w:rsidRPr="00242751">
              <w:rPr>
                <w:rFonts w:ascii="Garamond" w:hAnsi="Garamond"/>
                <w:szCs w:val="22"/>
                <w:lang w:val="ru-RU"/>
              </w:rPr>
              <w:t xml:space="preserve"> определяется в году </w:t>
            </w:r>
            <w:r w:rsidRPr="00242751">
              <w:rPr>
                <w:rFonts w:ascii="Garamond" w:hAnsi="Garamond"/>
                <w:i/>
                <w:szCs w:val="22"/>
              </w:rPr>
              <w:t>y</w:t>
            </w:r>
            <w:r w:rsidRPr="00242751">
              <w:rPr>
                <w:rFonts w:ascii="Garamond" w:hAnsi="Garamond"/>
                <w:i/>
                <w:szCs w:val="22"/>
                <w:lang w:val="ru-RU"/>
              </w:rPr>
              <w:t>+</w:t>
            </w:r>
            <w:r w:rsidRPr="00242751">
              <w:rPr>
                <w:rFonts w:ascii="Garamond" w:hAnsi="Garamond"/>
                <w:szCs w:val="22"/>
                <w:lang w:val="ru-RU"/>
              </w:rPr>
              <w:t xml:space="preserve">1 для декабря года </w:t>
            </w:r>
            <w:r w:rsidRPr="00242751">
              <w:rPr>
                <w:rFonts w:ascii="Garamond" w:hAnsi="Garamond"/>
                <w:i/>
                <w:szCs w:val="22"/>
              </w:rPr>
              <w:t>y</w:t>
            </w:r>
            <w:r w:rsidRPr="00242751">
              <w:rPr>
                <w:rFonts w:ascii="Garamond" w:hAnsi="Garamond"/>
                <w:szCs w:val="22"/>
                <w:lang w:val="ru-RU"/>
              </w:rPr>
              <w:t xml:space="preserve"> к декабрю года </w:t>
            </w:r>
            <w:r w:rsidRPr="00242751">
              <w:rPr>
                <w:rFonts w:ascii="Garamond" w:hAnsi="Garamond"/>
                <w:i/>
                <w:szCs w:val="22"/>
              </w:rPr>
              <w:t>y</w:t>
            </w:r>
            <w:r w:rsidRPr="00242751">
              <w:rPr>
                <w:rFonts w:ascii="Garamond" w:hAnsi="Garamond"/>
                <w:i/>
                <w:szCs w:val="22"/>
                <w:lang w:val="ru-RU"/>
              </w:rPr>
              <w:t>–</w:t>
            </w:r>
            <w:r w:rsidRPr="00242751">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242751">
              <w:rPr>
                <w:rFonts w:ascii="Garamond" w:hAnsi="Garamond"/>
                <w:i/>
                <w:szCs w:val="22"/>
                <w:lang w:val="ru-RU"/>
              </w:rPr>
              <w:t xml:space="preserve">Регламентом </w:t>
            </w:r>
            <w:r w:rsidRPr="00242751">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242751">
              <w:rPr>
                <w:rFonts w:ascii="Garamond" w:hAnsi="Garamond"/>
                <w:bCs/>
                <w:szCs w:val="22"/>
                <w:lang w:val="ru-RU"/>
              </w:rPr>
              <w:t>(Приложение № 19.6</w:t>
            </w:r>
            <w:r w:rsidRPr="00242751">
              <w:rPr>
                <w:rFonts w:ascii="Garamond" w:hAnsi="Garamond"/>
                <w:szCs w:val="22"/>
                <w:lang w:val="ru-RU"/>
              </w:rPr>
              <w:t xml:space="preserve"> к </w:t>
            </w:r>
            <w:r w:rsidRPr="00242751">
              <w:rPr>
                <w:rFonts w:ascii="Garamond" w:hAnsi="Garamond"/>
                <w:i/>
                <w:szCs w:val="22"/>
                <w:lang w:val="ru-RU"/>
              </w:rPr>
              <w:t>Договору о присоединении к торговой системе оптового рынка</w:t>
            </w:r>
            <w:r w:rsidRPr="00242751">
              <w:rPr>
                <w:rFonts w:ascii="Garamond" w:hAnsi="Garamond"/>
                <w:szCs w:val="22"/>
                <w:lang w:val="ru-RU"/>
              </w:rPr>
              <w:t>).</w:t>
            </w:r>
          </w:p>
          <w:p w:rsidR="009924EA" w:rsidRPr="00242751" w:rsidRDefault="009924EA" w:rsidP="009924EA">
            <w:pPr>
              <w:jc w:val="center"/>
            </w:pPr>
            <w:r w:rsidRPr="00242751">
              <w:rPr>
                <w:position w:val="-30"/>
              </w:rPr>
              <w:object w:dxaOrig="5260" w:dyaOrig="740" w14:anchorId="70B1F276">
                <v:shape id="_x0000_i1308" type="#_x0000_t75" style="width:288.6pt;height:44.75pt" o:ole="">
                  <v:imagedata r:id="rId429" o:title=""/>
                </v:shape>
                <o:OLEObject Type="Embed" ProgID="Equation.3" ShapeID="_x0000_i1308" DrawAspect="Content" ObjectID="_1635869596" r:id="rId430"/>
              </w:object>
            </w:r>
            <w:r w:rsidRPr="00242751">
              <w:t>,</w:t>
            </w:r>
          </w:p>
          <w:p w:rsidR="009924EA" w:rsidRPr="00242751" w:rsidRDefault="003337FA" w:rsidP="009924EA">
            <w:pPr>
              <w:jc w:val="center"/>
            </w:pPr>
            <w:r w:rsidRPr="009924EA">
              <w:rPr>
                <w:position w:val="-38"/>
                <w:highlight w:val="yellow"/>
              </w:rPr>
              <w:object w:dxaOrig="7780" w:dyaOrig="880" w14:anchorId="75AF8643">
                <v:shape id="_x0000_i1309" type="#_x0000_t75" style="width:311.6pt;height:34.5pt" o:ole="">
                  <v:imagedata r:id="rId431" o:title=""/>
                </v:shape>
                <o:OLEObject Type="Embed" ProgID="Equation.3" ShapeID="_x0000_i1309" DrawAspect="Content" ObjectID="_1635869597" r:id="rId432"/>
              </w:object>
            </w:r>
          </w:p>
          <w:p w:rsidR="009924EA" w:rsidRPr="009924EA" w:rsidRDefault="009924EA" w:rsidP="009924EA">
            <w:pPr>
              <w:pStyle w:val="a8"/>
              <w:widowControl w:val="0"/>
              <w:tabs>
                <w:tab w:val="left" w:pos="351"/>
              </w:tabs>
              <w:spacing w:before="120" w:after="120"/>
              <w:ind w:left="829"/>
              <w:contextualSpacing w:val="0"/>
              <w:jc w:val="both"/>
              <w:outlineLvl w:val="0"/>
              <w:rPr>
                <w:rFonts w:ascii="Garamond" w:hAnsi="Garamond" w:cs="Garamond"/>
                <w:b/>
                <w:bCs/>
              </w:rPr>
            </w:pPr>
            <w:r>
              <w:rPr>
                <w:rFonts w:ascii="Garamond" w:hAnsi="Garamond" w:cs="Garamond"/>
                <w:b/>
                <w:bCs/>
              </w:rPr>
              <w:t>…</w:t>
            </w:r>
          </w:p>
        </w:tc>
        <w:tc>
          <w:tcPr>
            <w:tcW w:w="7007" w:type="dxa"/>
          </w:tcPr>
          <w:p w:rsidR="009924EA" w:rsidRPr="005B1BCB" w:rsidRDefault="009924EA" w:rsidP="00232962">
            <w:pPr>
              <w:pStyle w:val="a8"/>
              <w:widowControl w:val="0"/>
              <w:tabs>
                <w:tab w:val="left" w:pos="351"/>
              </w:tabs>
              <w:spacing w:before="120" w:after="120"/>
              <w:ind w:left="829"/>
              <w:contextualSpacing w:val="0"/>
              <w:jc w:val="both"/>
              <w:outlineLvl w:val="0"/>
              <w:rPr>
                <w:rFonts w:ascii="Garamond" w:hAnsi="Garamond"/>
              </w:rPr>
            </w:pPr>
            <w:r w:rsidRPr="005B1BCB">
              <w:rPr>
                <w:rFonts w:ascii="Garamond" w:hAnsi="Garamond"/>
              </w:rPr>
              <w:t>…</w:t>
            </w:r>
          </w:p>
          <w:p w:rsidR="009924EA" w:rsidRPr="00242751" w:rsidRDefault="009924EA" w:rsidP="009924EA">
            <w:pPr>
              <w:pStyle w:val="ac"/>
              <w:ind w:firstLine="567"/>
              <w:rPr>
                <w:rFonts w:ascii="Garamond" w:hAnsi="Garamond"/>
                <w:szCs w:val="22"/>
                <w:lang w:val="ru-RU"/>
              </w:rPr>
            </w:pPr>
            <w:r w:rsidRPr="00242751">
              <w:rPr>
                <w:rFonts w:ascii="Garamond" w:hAnsi="Garamond"/>
                <w:szCs w:val="22"/>
                <w:lang w:val="ru-RU"/>
              </w:rPr>
              <w:t xml:space="preserve">Величина </w:t>
            </w:r>
            <w:r w:rsidRPr="00242751">
              <w:rPr>
                <w:rFonts w:ascii="Garamond" w:hAnsi="Garamond"/>
                <w:position w:val="-14"/>
                <w:szCs w:val="22"/>
                <w:lang w:val="ru-RU"/>
              </w:rPr>
              <w:object w:dxaOrig="700" w:dyaOrig="380" w14:anchorId="285298B4">
                <v:shape id="_x0000_i1310" type="#_x0000_t75" style="width:27.25pt;height:14.5pt" o:ole="">
                  <v:imagedata r:id="rId427" o:title=""/>
                </v:shape>
                <o:OLEObject Type="Embed" ProgID="Equation.3" ShapeID="_x0000_i1310" DrawAspect="Content" ObjectID="_1635869598" r:id="rId433"/>
              </w:object>
            </w:r>
            <w:r w:rsidRPr="00242751">
              <w:rPr>
                <w:rFonts w:ascii="Garamond" w:hAnsi="Garamond"/>
                <w:szCs w:val="22"/>
                <w:lang w:val="ru-RU"/>
              </w:rPr>
              <w:t xml:space="preserve"> определяется в году </w:t>
            </w:r>
            <w:r w:rsidRPr="00242751">
              <w:rPr>
                <w:rFonts w:ascii="Garamond" w:hAnsi="Garamond"/>
                <w:i/>
                <w:szCs w:val="22"/>
              </w:rPr>
              <w:t>y</w:t>
            </w:r>
            <w:r w:rsidRPr="00242751">
              <w:rPr>
                <w:rFonts w:ascii="Garamond" w:hAnsi="Garamond"/>
                <w:i/>
                <w:szCs w:val="22"/>
                <w:lang w:val="ru-RU"/>
              </w:rPr>
              <w:t>+</w:t>
            </w:r>
            <w:r w:rsidRPr="00242751">
              <w:rPr>
                <w:rFonts w:ascii="Garamond" w:hAnsi="Garamond"/>
                <w:szCs w:val="22"/>
                <w:lang w:val="ru-RU"/>
              </w:rPr>
              <w:t xml:space="preserve">1 для декабря года </w:t>
            </w:r>
            <w:r w:rsidRPr="00242751">
              <w:rPr>
                <w:rFonts w:ascii="Garamond" w:hAnsi="Garamond"/>
                <w:i/>
                <w:szCs w:val="22"/>
              </w:rPr>
              <w:t>y</w:t>
            </w:r>
            <w:r w:rsidRPr="00242751">
              <w:rPr>
                <w:rFonts w:ascii="Garamond" w:hAnsi="Garamond"/>
                <w:szCs w:val="22"/>
                <w:lang w:val="ru-RU"/>
              </w:rPr>
              <w:t xml:space="preserve"> к декабрю года </w:t>
            </w:r>
            <w:r w:rsidRPr="00242751">
              <w:rPr>
                <w:rFonts w:ascii="Garamond" w:hAnsi="Garamond"/>
                <w:i/>
                <w:szCs w:val="22"/>
              </w:rPr>
              <w:t>y</w:t>
            </w:r>
            <w:r w:rsidRPr="00242751">
              <w:rPr>
                <w:rFonts w:ascii="Garamond" w:hAnsi="Garamond"/>
                <w:i/>
                <w:szCs w:val="22"/>
                <w:lang w:val="ru-RU"/>
              </w:rPr>
              <w:t>–</w:t>
            </w:r>
            <w:r w:rsidRPr="00242751">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242751">
              <w:rPr>
                <w:rFonts w:ascii="Garamond" w:hAnsi="Garamond"/>
                <w:i/>
                <w:szCs w:val="22"/>
                <w:lang w:val="ru-RU"/>
              </w:rPr>
              <w:t xml:space="preserve">Регламентом </w:t>
            </w:r>
            <w:r w:rsidRPr="00242751">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242751">
              <w:rPr>
                <w:rFonts w:ascii="Garamond" w:hAnsi="Garamond"/>
                <w:bCs/>
                <w:szCs w:val="22"/>
                <w:lang w:val="ru-RU"/>
              </w:rPr>
              <w:t>(Приложение № 19.6</w:t>
            </w:r>
            <w:r w:rsidRPr="00242751">
              <w:rPr>
                <w:rFonts w:ascii="Garamond" w:hAnsi="Garamond"/>
                <w:szCs w:val="22"/>
                <w:lang w:val="ru-RU"/>
              </w:rPr>
              <w:t xml:space="preserve"> к </w:t>
            </w:r>
            <w:r w:rsidRPr="00242751">
              <w:rPr>
                <w:rFonts w:ascii="Garamond" w:hAnsi="Garamond"/>
                <w:i/>
                <w:szCs w:val="22"/>
                <w:lang w:val="ru-RU"/>
              </w:rPr>
              <w:t>Договору о присоединении к торговой системе оптового рынка</w:t>
            </w:r>
            <w:r w:rsidRPr="00242751">
              <w:rPr>
                <w:rFonts w:ascii="Garamond" w:hAnsi="Garamond"/>
                <w:szCs w:val="22"/>
                <w:lang w:val="ru-RU"/>
              </w:rPr>
              <w:t>).</w:t>
            </w:r>
          </w:p>
          <w:p w:rsidR="009924EA" w:rsidRPr="00242751" w:rsidRDefault="009924EA" w:rsidP="009924EA">
            <w:pPr>
              <w:jc w:val="center"/>
            </w:pPr>
            <w:r w:rsidRPr="00242751">
              <w:rPr>
                <w:position w:val="-30"/>
              </w:rPr>
              <w:object w:dxaOrig="5260" w:dyaOrig="740" w14:anchorId="03B8E8C4">
                <v:shape id="_x0000_i1311" type="#_x0000_t75" style="width:288.6pt;height:44.75pt" o:ole="">
                  <v:imagedata r:id="rId429" o:title=""/>
                </v:shape>
                <o:OLEObject Type="Embed" ProgID="Equation.3" ShapeID="_x0000_i1311" DrawAspect="Content" ObjectID="_1635869599" r:id="rId434"/>
              </w:object>
            </w:r>
            <w:r w:rsidRPr="00242751">
              <w:t>,</w:t>
            </w:r>
          </w:p>
          <w:p w:rsidR="009924EA" w:rsidRDefault="009924EA" w:rsidP="009924EA">
            <w:pPr>
              <w:widowControl w:val="0"/>
              <w:tabs>
                <w:tab w:val="left" w:pos="351"/>
              </w:tabs>
              <w:spacing w:before="120" w:after="120" w:line="240" w:lineRule="auto"/>
              <w:jc w:val="both"/>
              <w:outlineLvl w:val="0"/>
              <w:rPr>
                <w:rFonts w:ascii="Garamond" w:hAnsi="Garamond" w:cs="Garamond"/>
                <w:b/>
                <w:bCs/>
              </w:rPr>
            </w:pPr>
            <w:r w:rsidRPr="0054259F">
              <w:rPr>
                <w:rFonts w:ascii="Garamond" w:hAnsi="Garamond"/>
                <w:noProof/>
                <w:lang w:eastAsia="ru-RU"/>
              </w:rPr>
              <mc:AlternateContent>
                <mc:Choice Requires="wps">
                  <w:drawing>
                    <wp:anchor distT="0" distB="0" distL="114300" distR="114300" simplePos="0" relativeHeight="251664384" behindDoc="0" locked="0" layoutInCell="1" allowOverlap="1" wp14:anchorId="27357675" wp14:editId="6B246129">
                      <wp:simplePos x="0" y="0"/>
                      <wp:positionH relativeFrom="column">
                        <wp:posOffset>1032345</wp:posOffset>
                      </wp:positionH>
                      <wp:positionV relativeFrom="paragraph">
                        <wp:posOffset>108461</wp:posOffset>
                      </wp:positionV>
                      <wp:extent cx="1189990" cy="386268"/>
                      <wp:effectExtent l="0" t="0" r="10160" b="13970"/>
                      <wp:wrapNone/>
                      <wp:docPr id="13" name="Овал 13"/>
                      <wp:cNvGraphicFramePr/>
                      <a:graphic xmlns:a="http://schemas.openxmlformats.org/drawingml/2006/main">
                        <a:graphicData uri="http://schemas.microsoft.com/office/word/2010/wordprocessingShape">
                          <wps:wsp>
                            <wps:cNvSpPr/>
                            <wps:spPr>
                              <a:xfrm>
                                <a:off x="0" y="0"/>
                                <a:ext cx="1189990"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6F090" id="Овал 13" o:spid="_x0000_s1026" style="position:absolute;margin-left:81.3pt;margin-top:8.55pt;width:93.7pt;height: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" filled="f" strokecolor="red" strokeweight="1pt">
                      <v:stroke joinstyle="miter"/>
                    </v:oval>
                  </w:pict>
                </mc:Fallback>
              </mc:AlternateContent>
            </w:r>
            <w:r>
              <w:rPr>
                <w:rFonts w:ascii="Garamond" w:hAnsi="Garamond"/>
                <w:noProof/>
                <w:lang w:eastAsia="ru-RU"/>
              </w:rPr>
              <w:drawing>
                <wp:anchor distT="0" distB="0" distL="114300" distR="114300" simplePos="0" relativeHeight="251662336" behindDoc="0" locked="0" layoutInCell="1" allowOverlap="1" wp14:anchorId="320CB5EA" wp14:editId="2B4C416A">
                  <wp:simplePos x="0" y="0"/>
                  <wp:positionH relativeFrom="column">
                    <wp:posOffset>6619875</wp:posOffset>
                  </wp:positionH>
                  <wp:positionV relativeFrom="paragraph">
                    <wp:posOffset>4587875</wp:posOffset>
                  </wp:positionV>
                  <wp:extent cx="1647825" cy="352425"/>
                  <wp:effectExtent l="0" t="0" r="9525" b="9525"/>
                  <wp:wrapNone/>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pic:spPr>
                      </pic:pic>
                    </a:graphicData>
                  </a:graphic>
                  <wp14:sizeRelH relativeFrom="margin">
                    <wp14:pctWidth>0</wp14:pctWidth>
                  </wp14:sizeRelH>
                  <wp14:sizeRelV relativeFrom="margin">
                    <wp14:pctHeight>0</wp14:pctHeight>
                  </wp14:sizeRelV>
                </wp:anchor>
              </w:drawing>
            </w:r>
            <w:r w:rsidR="003337FA" w:rsidRPr="009924EA">
              <w:rPr>
                <w:position w:val="-38"/>
                <w:highlight w:val="yellow"/>
              </w:rPr>
              <w:object w:dxaOrig="8080" w:dyaOrig="880" w14:anchorId="67C66398">
                <v:shape id="_x0000_i1312" type="#_x0000_t75" style="width:323.1pt;height:34.5pt" o:ole="">
                  <v:imagedata r:id="rId436" o:title=""/>
                </v:shape>
                <o:OLEObject Type="Embed" ProgID="Equation.3" ShapeID="_x0000_i1312" DrawAspect="Content" ObjectID="_1635869600" r:id="rId437"/>
              </w:object>
            </w:r>
          </w:p>
          <w:p w:rsidR="009924EA" w:rsidRPr="009924EA" w:rsidRDefault="009924EA" w:rsidP="009924EA">
            <w:pPr>
              <w:pStyle w:val="a8"/>
              <w:widowControl w:val="0"/>
              <w:tabs>
                <w:tab w:val="left" w:pos="351"/>
              </w:tabs>
              <w:spacing w:before="120" w:after="120"/>
              <w:ind w:left="829"/>
              <w:contextualSpacing w:val="0"/>
              <w:jc w:val="both"/>
              <w:outlineLvl w:val="0"/>
              <w:rPr>
                <w:rFonts w:ascii="Garamond" w:hAnsi="Garamond" w:cs="Garamond"/>
              </w:rPr>
            </w:pPr>
            <w:r>
              <w:rPr>
                <w:rFonts w:ascii="Garamond" w:hAnsi="Garamond" w:cs="Garamond"/>
              </w:rPr>
              <w:t>…</w:t>
            </w:r>
          </w:p>
        </w:tc>
      </w:tr>
    </w:tbl>
    <w:p w:rsidR="005B1BCB" w:rsidRPr="005B1BCB" w:rsidRDefault="005B1BCB" w:rsidP="005B1BCB">
      <w:pPr>
        <w:rPr>
          <w:rFonts w:ascii="Garamond" w:hAnsi="Garamond"/>
        </w:rPr>
      </w:pPr>
    </w:p>
    <w:p w:rsidR="005B1BCB" w:rsidRPr="005B1BCB" w:rsidRDefault="005B1BCB" w:rsidP="0071499C">
      <w:pPr>
        <w:spacing w:after="0"/>
        <w:outlineLvl w:val="0"/>
        <w:rPr>
          <w:rFonts w:ascii="Garamond" w:hAnsi="Garamond"/>
        </w:rPr>
      </w:pPr>
      <w:bookmarkStart w:id="19" w:name="_GoBack"/>
      <w:bookmarkEnd w:id="19"/>
    </w:p>
    <w:sectPr w:rsidR="005B1BCB" w:rsidRPr="005B1BCB" w:rsidSect="005B1BCB">
      <w:pgSz w:w="16838" w:h="11906" w:orient="landscape"/>
      <w:pgMar w:top="880" w:right="851" w:bottom="17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91" w:rsidRDefault="001A0991">
      <w:pPr>
        <w:spacing w:after="0" w:line="240" w:lineRule="auto"/>
      </w:pPr>
      <w:r>
        <w:separator/>
      </w:r>
    </w:p>
  </w:endnote>
  <w:endnote w:type="continuationSeparator" w:id="0">
    <w:p w:rsidR="001A0991" w:rsidRDefault="001A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91" w:rsidRDefault="001A0991">
      <w:pPr>
        <w:spacing w:after="0" w:line="240" w:lineRule="auto"/>
      </w:pPr>
      <w:r>
        <w:separator/>
      </w:r>
    </w:p>
  </w:footnote>
  <w:footnote w:type="continuationSeparator" w:id="0">
    <w:p w:rsidR="001A0991" w:rsidRDefault="001A0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80CFD64"/>
    <w:lvl w:ilvl="0">
      <w:start w:val="1"/>
      <w:numFmt w:val="none"/>
      <w:suff w:val="nothing"/>
      <w:lvlText w:val=""/>
      <w:lvlJc w:val="left"/>
      <w:rPr>
        <w:rFonts w:cs="Times New Roman" w:hint="default"/>
      </w:rPr>
    </w:lvl>
    <w:lvl w:ilvl="1">
      <w:start w:val="1"/>
      <w:numFmt w:val="decimal"/>
      <w:lvlText w:val="%2."/>
      <w:lvlJc w:val="left"/>
      <w:pPr>
        <w:tabs>
          <w:tab w:val="num" w:pos="142"/>
        </w:tabs>
        <w:ind w:left="142"/>
      </w:pPr>
      <w:rPr>
        <w:rFonts w:cs="Times New Roman" w:hint="default"/>
      </w:rPr>
    </w:lvl>
    <w:lvl w:ilvl="2">
      <w:start w:val="1"/>
      <w:numFmt w:val="decimal"/>
      <w:lvlText w:val="%2.%3"/>
      <w:lvlJc w:val="left"/>
      <w:pPr>
        <w:tabs>
          <w:tab w:val="num" w:pos="284"/>
        </w:tabs>
        <w:ind w:left="284"/>
      </w:pPr>
      <w:rPr>
        <w:rFonts w:ascii="Garamond" w:hAnsi="Garamond" w:cs="Times New Roman" w:hint="default"/>
      </w:rPr>
    </w:lvl>
    <w:lvl w:ilvl="3">
      <w:start w:val="1"/>
      <w:numFmt w:val="decimal"/>
      <w:lvlText w:val="%2.%3.%4"/>
      <w:lvlJc w:val="left"/>
      <w:pPr>
        <w:tabs>
          <w:tab w:val="num" w:pos="0"/>
        </w:tabs>
      </w:pPr>
      <w:rPr>
        <w:rFonts w:cs="Times New Roman" w:hint="default"/>
        <w:i w:val="0"/>
      </w:rPr>
    </w:lvl>
    <w:lvl w:ilvl="4">
      <w:start w:val="1"/>
      <w:numFmt w:val="decimal"/>
      <w:lvlText w:val="%5)"/>
      <w:lvlJc w:val="left"/>
      <w:pPr>
        <w:tabs>
          <w:tab w:val="num" w:pos="1844"/>
        </w:tabs>
        <w:ind w:left="1844"/>
      </w:pPr>
      <w:rPr>
        <w:rFonts w:cs="Times New Roman" w:hint="default"/>
      </w:rPr>
    </w:lvl>
    <w:lvl w:ilvl="5">
      <w:start w:val="1"/>
      <w:numFmt w:val="lowerLetter"/>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2E2578B"/>
    <w:multiLevelType w:val="hybridMultilevel"/>
    <w:tmpl w:val="58366100"/>
    <w:lvl w:ilvl="0" w:tplc="DCB6EB22">
      <w:start w:val="1"/>
      <w:numFmt w:val="bullet"/>
      <w:lvlText w:val=""/>
      <w:lvlJc w:val="left"/>
      <w:pPr>
        <w:tabs>
          <w:tab w:val="num" w:pos="1324"/>
        </w:tabs>
        <w:ind w:left="1324" w:hanging="360"/>
      </w:pPr>
      <w:rPr>
        <w:rFonts w:ascii="Symbol" w:hAnsi="Symbol" w:hint="default"/>
        <w:color w:val="auto"/>
      </w:rPr>
    </w:lvl>
    <w:lvl w:ilvl="1" w:tplc="181AF978" w:tentative="1">
      <w:start w:val="1"/>
      <w:numFmt w:val="bullet"/>
      <w:lvlText w:val="o"/>
      <w:lvlJc w:val="left"/>
      <w:pPr>
        <w:tabs>
          <w:tab w:val="num" w:pos="2010"/>
        </w:tabs>
        <w:ind w:left="2010" w:hanging="360"/>
      </w:pPr>
      <w:rPr>
        <w:rFonts w:ascii="Courier New" w:hAnsi="Courier New" w:hint="default"/>
      </w:rPr>
    </w:lvl>
    <w:lvl w:ilvl="2" w:tplc="1868931E" w:tentative="1">
      <w:start w:val="1"/>
      <w:numFmt w:val="bullet"/>
      <w:lvlText w:val=""/>
      <w:lvlJc w:val="left"/>
      <w:pPr>
        <w:tabs>
          <w:tab w:val="num" w:pos="2730"/>
        </w:tabs>
        <w:ind w:left="2730" w:hanging="360"/>
      </w:pPr>
      <w:rPr>
        <w:rFonts w:ascii="Wingdings" w:hAnsi="Wingdings" w:hint="default"/>
      </w:rPr>
    </w:lvl>
    <w:lvl w:ilvl="3" w:tplc="4E86C9DA" w:tentative="1">
      <w:start w:val="1"/>
      <w:numFmt w:val="bullet"/>
      <w:lvlText w:val=""/>
      <w:lvlJc w:val="left"/>
      <w:pPr>
        <w:tabs>
          <w:tab w:val="num" w:pos="3450"/>
        </w:tabs>
        <w:ind w:left="3450" w:hanging="360"/>
      </w:pPr>
      <w:rPr>
        <w:rFonts w:ascii="Symbol" w:hAnsi="Symbol" w:hint="default"/>
      </w:rPr>
    </w:lvl>
    <w:lvl w:ilvl="4" w:tplc="3704034C" w:tentative="1">
      <w:start w:val="1"/>
      <w:numFmt w:val="bullet"/>
      <w:lvlText w:val="o"/>
      <w:lvlJc w:val="left"/>
      <w:pPr>
        <w:tabs>
          <w:tab w:val="num" w:pos="4170"/>
        </w:tabs>
        <w:ind w:left="4170" w:hanging="360"/>
      </w:pPr>
      <w:rPr>
        <w:rFonts w:ascii="Courier New" w:hAnsi="Courier New" w:hint="default"/>
      </w:rPr>
    </w:lvl>
    <w:lvl w:ilvl="5" w:tplc="D55CB78C" w:tentative="1">
      <w:start w:val="1"/>
      <w:numFmt w:val="bullet"/>
      <w:lvlText w:val=""/>
      <w:lvlJc w:val="left"/>
      <w:pPr>
        <w:tabs>
          <w:tab w:val="num" w:pos="4890"/>
        </w:tabs>
        <w:ind w:left="4890" w:hanging="360"/>
      </w:pPr>
      <w:rPr>
        <w:rFonts w:ascii="Wingdings" w:hAnsi="Wingdings" w:hint="default"/>
      </w:rPr>
    </w:lvl>
    <w:lvl w:ilvl="6" w:tplc="EFF06174" w:tentative="1">
      <w:start w:val="1"/>
      <w:numFmt w:val="bullet"/>
      <w:lvlText w:val=""/>
      <w:lvlJc w:val="left"/>
      <w:pPr>
        <w:tabs>
          <w:tab w:val="num" w:pos="5610"/>
        </w:tabs>
        <w:ind w:left="5610" w:hanging="360"/>
      </w:pPr>
      <w:rPr>
        <w:rFonts w:ascii="Symbol" w:hAnsi="Symbol" w:hint="default"/>
      </w:rPr>
    </w:lvl>
    <w:lvl w:ilvl="7" w:tplc="252A2AE2" w:tentative="1">
      <w:start w:val="1"/>
      <w:numFmt w:val="bullet"/>
      <w:lvlText w:val="o"/>
      <w:lvlJc w:val="left"/>
      <w:pPr>
        <w:tabs>
          <w:tab w:val="num" w:pos="6330"/>
        </w:tabs>
        <w:ind w:left="6330" w:hanging="360"/>
      </w:pPr>
      <w:rPr>
        <w:rFonts w:ascii="Courier New" w:hAnsi="Courier New" w:hint="default"/>
      </w:rPr>
    </w:lvl>
    <w:lvl w:ilvl="8" w:tplc="7598C79E"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6A5D"/>
    <w:multiLevelType w:val="multilevel"/>
    <w:tmpl w:val="6C0C8B22"/>
    <w:lvl w:ilvl="0">
      <w:start w:val="1"/>
      <w:numFmt w:val="bullet"/>
      <w:lvlText w:val=""/>
      <w:lvlJc w:val="left"/>
      <w:pPr>
        <w:tabs>
          <w:tab w:val="num" w:pos="1440"/>
        </w:tabs>
        <w:ind w:left="1440" w:hanging="360"/>
      </w:pPr>
      <w:rPr>
        <w:rFonts w:ascii="Symbol" w:hAnsi="Symbol"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0C3A52"/>
    <w:multiLevelType w:val="hybridMultilevel"/>
    <w:tmpl w:val="5B924BA4"/>
    <w:lvl w:ilvl="0" w:tplc="4E905A00">
      <w:start w:val="1"/>
      <w:numFmt w:val="bullet"/>
      <w:lvlText w:val=""/>
      <w:lvlJc w:val="left"/>
      <w:pPr>
        <w:tabs>
          <w:tab w:val="num" w:pos="771"/>
        </w:tabs>
        <w:ind w:left="771" w:hanging="720"/>
      </w:pPr>
      <w:rPr>
        <w:rFonts w:ascii="Symbol" w:hAnsi="Symbol" w:hint="default"/>
      </w:rPr>
    </w:lvl>
    <w:lvl w:ilvl="1" w:tplc="04190003">
      <w:start w:val="1"/>
      <w:numFmt w:val="bullet"/>
      <w:lvlText w:val="o"/>
      <w:lvlJc w:val="left"/>
      <w:pPr>
        <w:tabs>
          <w:tab w:val="num" w:pos="1491"/>
        </w:tabs>
        <w:ind w:left="1491" w:hanging="360"/>
      </w:pPr>
      <w:rPr>
        <w:rFonts w:ascii="Courier New" w:hAnsi="Courier New" w:hint="default"/>
      </w:rPr>
    </w:lvl>
    <w:lvl w:ilvl="2" w:tplc="04190005" w:tentative="1">
      <w:start w:val="1"/>
      <w:numFmt w:val="bullet"/>
      <w:lvlText w:val=""/>
      <w:lvlJc w:val="left"/>
      <w:pPr>
        <w:tabs>
          <w:tab w:val="num" w:pos="2211"/>
        </w:tabs>
        <w:ind w:left="2211" w:hanging="360"/>
      </w:pPr>
      <w:rPr>
        <w:rFonts w:ascii="Wingdings" w:hAnsi="Wingdings" w:hint="default"/>
      </w:rPr>
    </w:lvl>
    <w:lvl w:ilvl="3" w:tplc="04190001" w:tentative="1">
      <w:start w:val="1"/>
      <w:numFmt w:val="bullet"/>
      <w:lvlText w:val=""/>
      <w:lvlJc w:val="left"/>
      <w:pPr>
        <w:tabs>
          <w:tab w:val="num" w:pos="2931"/>
        </w:tabs>
        <w:ind w:left="2931" w:hanging="360"/>
      </w:pPr>
      <w:rPr>
        <w:rFonts w:ascii="Symbol" w:hAnsi="Symbol" w:hint="default"/>
      </w:rPr>
    </w:lvl>
    <w:lvl w:ilvl="4" w:tplc="04190003" w:tentative="1">
      <w:start w:val="1"/>
      <w:numFmt w:val="bullet"/>
      <w:lvlText w:val="o"/>
      <w:lvlJc w:val="left"/>
      <w:pPr>
        <w:tabs>
          <w:tab w:val="num" w:pos="3651"/>
        </w:tabs>
        <w:ind w:left="3651" w:hanging="360"/>
      </w:pPr>
      <w:rPr>
        <w:rFonts w:ascii="Courier New" w:hAnsi="Courier New" w:hint="default"/>
      </w:rPr>
    </w:lvl>
    <w:lvl w:ilvl="5" w:tplc="04190005" w:tentative="1">
      <w:start w:val="1"/>
      <w:numFmt w:val="bullet"/>
      <w:lvlText w:val=""/>
      <w:lvlJc w:val="left"/>
      <w:pPr>
        <w:tabs>
          <w:tab w:val="num" w:pos="4371"/>
        </w:tabs>
        <w:ind w:left="4371" w:hanging="360"/>
      </w:pPr>
      <w:rPr>
        <w:rFonts w:ascii="Wingdings" w:hAnsi="Wingdings" w:hint="default"/>
      </w:rPr>
    </w:lvl>
    <w:lvl w:ilvl="6" w:tplc="04190001" w:tentative="1">
      <w:start w:val="1"/>
      <w:numFmt w:val="bullet"/>
      <w:lvlText w:val=""/>
      <w:lvlJc w:val="left"/>
      <w:pPr>
        <w:tabs>
          <w:tab w:val="num" w:pos="5091"/>
        </w:tabs>
        <w:ind w:left="5091" w:hanging="360"/>
      </w:pPr>
      <w:rPr>
        <w:rFonts w:ascii="Symbol" w:hAnsi="Symbol" w:hint="default"/>
      </w:rPr>
    </w:lvl>
    <w:lvl w:ilvl="7" w:tplc="04190003" w:tentative="1">
      <w:start w:val="1"/>
      <w:numFmt w:val="bullet"/>
      <w:lvlText w:val="o"/>
      <w:lvlJc w:val="left"/>
      <w:pPr>
        <w:tabs>
          <w:tab w:val="num" w:pos="5811"/>
        </w:tabs>
        <w:ind w:left="5811" w:hanging="360"/>
      </w:pPr>
      <w:rPr>
        <w:rFonts w:ascii="Courier New" w:hAnsi="Courier New" w:hint="default"/>
      </w:rPr>
    </w:lvl>
    <w:lvl w:ilvl="8" w:tplc="04190005"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0E936125"/>
    <w:multiLevelType w:val="hybridMultilevel"/>
    <w:tmpl w:val="0A28F72E"/>
    <w:lvl w:ilvl="0" w:tplc="0419000F">
      <w:start w:val="1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C149AD"/>
    <w:multiLevelType w:val="hybridMultilevel"/>
    <w:tmpl w:val="8496F99A"/>
    <w:lvl w:ilvl="0" w:tplc="26C227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56F5B"/>
    <w:multiLevelType w:val="hybridMultilevel"/>
    <w:tmpl w:val="6A92CF7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15:restartNumberingAfterBreak="0">
    <w:nsid w:val="23C57BEC"/>
    <w:multiLevelType w:val="hybridMultilevel"/>
    <w:tmpl w:val="B15CC08E"/>
    <w:lvl w:ilvl="0" w:tplc="04190011">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D4769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246A4"/>
    <w:multiLevelType w:val="hybridMultilevel"/>
    <w:tmpl w:val="99502D0E"/>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40B40BB"/>
    <w:multiLevelType w:val="hybridMultilevel"/>
    <w:tmpl w:val="330841C2"/>
    <w:lvl w:ilvl="0" w:tplc="DCB6EB22">
      <w:start w:val="1"/>
      <w:numFmt w:val="bullet"/>
      <w:lvlText w:val=""/>
      <w:lvlJc w:val="left"/>
      <w:pPr>
        <w:tabs>
          <w:tab w:val="num" w:pos="1324"/>
        </w:tabs>
        <w:ind w:left="1324" w:hanging="360"/>
      </w:pPr>
      <w:rPr>
        <w:rFonts w:ascii="Symbol" w:hAnsi="Symbol" w:hint="default"/>
        <w:color w:val="auto"/>
      </w:rPr>
    </w:lvl>
    <w:lvl w:ilvl="1" w:tplc="181AF978" w:tentative="1">
      <w:start w:val="1"/>
      <w:numFmt w:val="bullet"/>
      <w:lvlText w:val="o"/>
      <w:lvlJc w:val="left"/>
      <w:pPr>
        <w:tabs>
          <w:tab w:val="num" w:pos="2010"/>
        </w:tabs>
        <w:ind w:left="2010" w:hanging="360"/>
      </w:pPr>
      <w:rPr>
        <w:rFonts w:ascii="Courier New" w:hAnsi="Courier New" w:hint="default"/>
      </w:rPr>
    </w:lvl>
    <w:lvl w:ilvl="2" w:tplc="1868931E" w:tentative="1">
      <w:start w:val="1"/>
      <w:numFmt w:val="bullet"/>
      <w:lvlText w:val=""/>
      <w:lvlJc w:val="left"/>
      <w:pPr>
        <w:tabs>
          <w:tab w:val="num" w:pos="2730"/>
        </w:tabs>
        <w:ind w:left="2730" w:hanging="360"/>
      </w:pPr>
      <w:rPr>
        <w:rFonts w:ascii="Wingdings" w:hAnsi="Wingdings" w:hint="default"/>
      </w:rPr>
    </w:lvl>
    <w:lvl w:ilvl="3" w:tplc="4E86C9DA" w:tentative="1">
      <w:start w:val="1"/>
      <w:numFmt w:val="bullet"/>
      <w:lvlText w:val=""/>
      <w:lvlJc w:val="left"/>
      <w:pPr>
        <w:tabs>
          <w:tab w:val="num" w:pos="3450"/>
        </w:tabs>
        <w:ind w:left="3450" w:hanging="360"/>
      </w:pPr>
      <w:rPr>
        <w:rFonts w:ascii="Symbol" w:hAnsi="Symbol" w:hint="default"/>
      </w:rPr>
    </w:lvl>
    <w:lvl w:ilvl="4" w:tplc="3704034C" w:tentative="1">
      <w:start w:val="1"/>
      <w:numFmt w:val="bullet"/>
      <w:lvlText w:val="o"/>
      <w:lvlJc w:val="left"/>
      <w:pPr>
        <w:tabs>
          <w:tab w:val="num" w:pos="4170"/>
        </w:tabs>
        <w:ind w:left="4170" w:hanging="360"/>
      </w:pPr>
      <w:rPr>
        <w:rFonts w:ascii="Courier New" w:hAnsi="Courier New" w:hint="default"/>
      </w:rPr>
    </w:lvl>
    <w:lvl w:ilvl="5" w:tplc="D55CB78C" w:tentative="1">
      <w:start w:val="1"/>
      <w:numFmt w:val="bullet"/>
      <w:lvlText w:val=""/>
      <w:lvlJc w:val="left"/>
      <w:pPr>
        <w:tabs>
          <w:tab w:val="num" w:pos="4890"/>
        </w:tabs>
        <w:ind w:left="4890" w:hanging="360"/>
      </w:pPr>
      <w:rPr>
        <w:rFonts w:ascii="Wingdings" w:hAnsi="Wingdings" w:hint="default"/>
      </w:rPr>
    </w:lvl>
    <w:lvl w:ilvl="6" w:tplc="EFF06174" w:tentative="1">
      <w:start w:val="1"/>
      <w:numFmt w:val="bullet"/>
      <w:lvlText w:val=""/>
      <w:lvlJc w:val="left"/>
      <w:pPr>
        <w:tabs>
          <w:tab w:val="num" w:pos="5610"/>
        </w:tabs>
        <w:ind w:left="5610" w:hanging="360"/>
      </w:pPr>
      <w:rPr>
        <w:rFonts w:ascii="Symbol" w:hAnsi="Symbol" w:hint="default"/>
      </w:rPr>
    </w:lvl>
    <w:lvl w:ilvl="7" w:tplc="252A2AE2" w:tentative="1">
      <w:start w:val="1"/>
      <w:numFmt w:val="bullet"/>
      <w:lvlText w:val="o"/>
      <w:lvlJc w:val="left"/>
      <w:pPr>
        <w:tabs>
          <w:tab w:val="num" w:pos="6330"/>
        </w:tabs>
        <w:ind w:left="6330" w:hanging="360"/>
      </w:pPr>
      <w:rPr>
        <w:rFonts w:ascii="Courier New" w:hAnsi="Courier New" w:hint="default"/>
      </w:rPr>
    </w:lvl>
    <w:lvl w:ilvl="8" w:tplc="7598C79E" w:tentative="1">
      <w:start w:val="1"/>
      <w:numFmt w:val="bullet"/>
      <w:lvlText w:val=""/>
      <w:lvlJc w:val="left"/>
      <w:pPr>
        <w:tabs>
          <w:tab w:val="num" w:pos="7050"/>
        </w:tabs>
        <w:ind w:left="7050" w:hanging="360"/>
      </w:pPr>
      <w:rPr>
        <w:rFonts w:ascii="Wingdings" w:hAnsi="Wingdings" w:hint="default"/>
      </w:rPr>
    </w:lvl>
  </w:abstractNum>
  <w:abstractNum w:abstractNumId="12" w15:restartNumberingAfterBreak="0">
    <w:nsid w:val="49EF2B13"/>
    <w:multiLevelType w:val="hybridMultilevel"/>
    <w:tmpl w:val="6F6C2046"/>
    <w:lvl w:ilvl="0" w:tplc="04190001">
      <w:start w:val="1"/>
      <w:numFmt w:val="bullet"/>
      <w:lvlText w:val=""/>
      <w:lvlJc w:val="left"/>
      <w:pPr>
        <w:tabs>
          <w:tab w:val="num" w:pos="1444"/>
        </w:tabs>
        <w:ind w:left="1444" w:hanging="360"/>
      </w:pPr>
      <w:rPr>
        <w:rFonts w:ascii="Symbol" w:hAnsi="Symbol" w:hint="default"/>
      </w:rPr>
    </w:lvl>
    <w:lvl w:ilvl="1" w:tplc="04190003" w:tentative="1">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13" w15:restartNumberingAfterBreak="0">
    <w:nsid w:val="4C592925"/>
    <w:multiLevelType w:val="multilevel"/>
    <w:tmpl w:val="AD7266B8"/>
    <w:lvl w:ilvl="0">
      <w:start w:val="1"/>
      <w:numFmt w:val="bullet"/>
      <w:lvlText w:val="-"/>
      <w:lvlJc w:val="left"/>
      <w:pPr>
        <w:tabs>
          <w:tab w:val="num" w:pos="360"/>
        </w:tabs>
        <w:ind w:left="284" w:hanging="284"/>
      </w:pPr>
      <w:rPr>
        <w:rFonts w:ascii="Times New Roman" w:hAnsi="Times New Roman" w:cs="Times New Roman" w:hint="default"/>
      </w:rPr>
    </w:lvl>
    <w:lvl w:ilvl="1">
      <w:start w:val="1"/>
      <w:numFmt w:val="decimal"/>
      <w:suff w:val="nothing"/>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CDC5880"/>
    <w:multiLevelType w:val="hybridMultilevel"/>
    <w:tmpl w:val="CAC8F5CC"/>
    <w:lvl w:ilvl="0" w:tplc="FFFFFFFF">
      <w:start w:val="1"/>
      <w:numFmt w:val="decimal"/>
      <w:lvlText w:val="%1)"/>
      <w:lvlJc w:val="left"/>
      <w:pPr>
        <w:tabs>
          <w:tab w:val="num" w:pos="1639"/>
        </w:tabs>
        <w:ind w:left="1639" w:hanging="930"/>
      </w:pPr>
      <w:rPr>
        <w:rFonts w:hint="default"/>
      </w:rPr>
    </w:lvl>
    <w:lvl w:ilvl="1" w:tplc="04190003">
      <w:start w:val="1"/>
      <w:numFmt w:val="decimal"/>
      <w:lvlText w:val="%2."/>
      <w:lvlJc w:val="left"/>
      <w:pPr>
        <w:tabs>
          <w:tab w:val="num" w:pos="1789"/>
        </w:tabs>
        <w:ind w:left="1789" w:hanging="360"/>
      </w:pPr>
      <w:rPr>
        <w:rFonts w:hint="default"/>
      </w:rPr>
    </w:lvl>
    <w:lvl w:ilvl="2" w:tplc="04190005">
      <w:start w:val="1"/>
      <w:numFmt w:val="bullet"/>
      <w:lvlText w:val=""/>
      <w:lvlJc w:val="left"/>
      <w:pPr>
        <w:tabs>
          <w:tab w:val="num" w:pos="2689"/>
        </w:tabs>
        <w:ind w:left="2689" w:hanging="360"/>
      </w:pPr>
      <w:rPr>
        <w:rFonts w:ascii="Wingdings" w:hAnsi="Wingding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15" w15:restartNumberingAfterBreak="0">
    <w:nsid w:val="4F0D7D87"/>
    <w:multiLevelType w:val="hybridMultilevel"/>
    <w:tmpl w:val="D89435F4"/>
    <w:lvl w:ilvl="0" w:tplc="DCB6EB22">
      <w:start w:val="1"/>
      <w:numFmt w:val="bullet"/>
      <w:lvlText w:val=""/>
      <w:lvlJc w:val="left"/>
      <w:pPr>
        <w:tabs>
          <w:tab w:val="num" w:pos="1324"/>
        </w:tabs>
        <w:ind w:left="1324" w:hanging="360"/>
      </w:pPr>
      <w:rPr>
        <w:rFonts w:ascii="Symbol" w:hAnsi="Symbol" w:hint="default"/>
        <w:color w:val="auto"/>
      </w:rPr>
    </w:lvl>
    <w:lvl w:ilvl="1" w:tplc="181AF978" w:tentative="1">
      <w:start w:val="1"/>
      <w:numFmt w:val="bullet"/>
      <w:lvlText w:val="o"/>
      <w:lvlJc w:val="left"/>
      <w:pPr>
        <w:tabs>
          <w:tab w:val="num" w:pos="2010"/>
        </w:tabs>
        <w:ind w:left="2010" w:hanging="360"/>
      </w:pPr>
      <w:rPr>
        <w:rFonts w:ascii="Courier New" w:hAnsi="Courier New" w:hint="default"/>
      </w:rPr>
    </w:lvl>
    <w:lvl w:ilvl="2" w:tplc="1868931E" w:tentative="1">
      <w:start w:val="1"/>
      <w:numFmt w:val="bullet"/>
      <w:lvlText w:val=""/>
      <w:lvlJc w:val="left"/>
      <w:pPr>
        <w:tabs>
          <w:tab w:val="num" w:pos="2730"/>
        </w:tabs>
        <w:ind w:left="2730" w:hanging="360"/>
      </w:pPr>
      <w:rPr>
        <w:rFonts w:ascii="Wingdings" w:hAnsi="Wingdings" w:hint="default"/>
      </w:rPr>
    </w:lvl>
    <w:lvl w:ilvl="3" w:tplc="4E86C9DA" w:tentative="1">
      <w:start w:val="1"/>
      <w:numFmt w:val="bullet"/>
      <w:lvlText w:val=""/>
      <w:lvlJc w:val="left"/>
      <w:pPr>
        <w:tabs>
          <w:tab w:val="num" w:pos="3450"/>
        </w:tabs>
        <w:ind w:left="3450" w:hanging="360"/>
      </w:pPr>
      <w:rPr>
        <w:rFonts w:ascii="Symbol" w:hAnsi="Symbol" w:hint="default"/>
      </w:rPr>
    </w:lvl>
    <w:lvl w:ilvl="4" w:tplc="3704034C" w:tentative="1">
      <w:start w:val="1"/>
      <w:numFmt w:val="bullet"/>
      <w:lvlText w:val="o"/>
      <w:lvlJc w:val="left"/>
      <w:pPr>
        <w:tabs>
          <w:tab w:val="num" w:pos="4170"/>
        </w:tabs>
        <w:ind w:left="4170" w:hanging="360"/>
      </w:pPr>
      <w:rPr>
        <w:rFonts w:ascii="Courier New" w:hAnsi="Courier New" w:hint="default"/>
      </w:rPr>
    </w:lvl>
    <w:lvl w:ilvl="5" w:tplc="D55CB78C" w:tentative="1">
      <w:start w:val="1"/>
      <w:numFmt w:val="bullet"/>
      <w:lvlText w:val=""/>
      <w:lvlJc w:val="left"/>
      <w:pPr>
        <w:tabs>
          <w:tab w:val="num" w:pos="4890"/>
        </w:tabs>
        <w:ind w:left="4890" w:hanging="360"/>
      </w:pPr>
      <w:rPr>
        <w:rFonts w:ascii="Wingdings" w:hAnsi="Wingdings" w:hint="default"/>
      </w:rPr>
    </w:lvl>
    <w:lvl w:ilvl="6" w:tplc="EFF06174" w:tentative="1">
      <w:start w:val="1"/>
      <w:numFmt w:val="bullet"/>
      <w:lvlText w:val=""/>
      <w:lvlJc w:val="left"/>
      <w:pPr>
        <w:tabs>
          <w:tab w:val="num" w:pos="5610"/>
        </w:tabs>
        <w:ind w:left="5610" w:hanging="360"/>
      </w:pPr>
      <w:rPr>
        <w:rFonts w:ascii="Symbol" w:hAnsi="Symbol" w:hint="default"/>
      </w:rPr>
    </w:lvl>
    <w:lvl w:ilvl="7" w:tplc="252A2AE2" w:tentative="1">
      <w:start w:val="1"/>
      <w:numFmt w:val="bullet"/>
      <w:lvlText w:val="o"/>
      <w:lvlJc w:val="left"/>
      <w:pPr>
        <w:tabs>
          <w:tab w:val="num" w:pos="6330"/>
        </w:tabs>
        <w:ind w:left="6330" w:hanging="360"/>
      </w:pPr>
      <w:rPr>
        <w:rFonts w:ascii="Courier New" w:hAnsi="Courier New" w:hint="default"/>
      </w:rPr>
    </w:lvl>
    <w:lvl w:ilvl="8" w:tplc="7598C79E" w:tentative="1">
      <w:start w:val="1"/>
      <w:numFmt w:val="bullet"/>
      <w:lvlText w:val=""/>
      <w:lvlJc w:val="left"/>
      <w:pPr>
        <w:tabs>
          <w:tab w:val="num" w:pos="7050"/>
        </w:tabs>
        <w:ind w:left="7050" w:hanging="360"/>
      </w:pPr>
      <w:rPr>
        <w:rFonts w:ascii="Wingdings" w:hAnsi="Wingdings" w:hint="default"/>
      </w:rPr>
    </w:lvl>
  </w:abstractNum>
  <w:abstractNum w:abstractNumId="16" w15:restartNumberingAfterBreak="0">
    <w:nsid w:val="56704483"/>
    <w:multiLevelType w:val="hybridMultilevel"/>
    <w:tmpl w:val="8496F99A"/>
    <w:lvl w:ilvl="0" w:tplc="26C227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8B3B51"/>
    <w:multiLevelType w:val="hybridMultilevel"/>
    <w:tmpl w:val="A1FA8670"/>
    <w:lvl w:ilvl="0" w:tplc="4E905A00">
      <w:start w:val="1"/>
      <w:numFmt w:val="bullet"/>
      <w:lvlText w:val=""/>
      <w:lvlJc w:val="left"/>
      <w:pPr>
        <w:ind w:left="2201" w:hanging="360"/>
      </w:pPr>
      <w:rPr>
        <w:rFonts w:ascii="Symbol" w:hAnsi="Symbol" w:hint="default"/>
      </w:rPr>
    </w:lvl>
    <w:lvl w:ilvl="1" w:tplc="04190003" w:tentative="1">
      <w:start w:val="1"/>
      <w:numFmt w:val="bullet"/>
      <w:lvlText w:val="o"/>
      <w:lvlJc w:val="left"/>
      <w:pPr>
        <w:ind w:left="2921" w:hanging="360"/>
      </w:pPr>
      <w:rPr>
        <w:rFonts w:ascii="Courier New" w:hAnsi="Courier New" w:cs="Courier New" w:hint="default"/>
      </w:rPr>
    </w:lvl>
    <w:lvl w:ilvl="2" w:tplc="04190005" w:tentative="1">
      <w:start w:val="1"/>
      <w:numFmt w:val="bullet"/>
      <w:lvlText w:val=""/>
      <w:lvlJc w:val="left"/>
      <w:pPr>
        <w:ind w:left="3641" w:hanging="360"/>
      </w:pPr>
      <w:rPr>
        <w:rFonts w:ascii="Wingdings" w:hAnsi="Wingdings" w:hint="default"/>
      </w:rPr>
    </w:lvl>
    <w:lvl w:ilvl="3" w:tplc="04190001" w:tentative="1">
      <w:start w:val="1"/>
      <w:numFmt w:val="bullet"/>
      <w:lvlText w:val=""/>
      <w:lvlJc w:val="left"/>
      <w:pPr>
        <w:ind w:left="4361" w:hanging="360"/>
      </w:pPr>
      <w:rPr>
        <w:rFonts w:ascii="Symbol" w:hAnsi="Symbol" w:hint="default"/>
      </w:rPr>
    </w:lvl>
    <w:lvl w:ilvl="4" w:tplc="04190003" w:tentative="1">
      <w:start w:val="1"/>
      <w:numFmt w:val="bullet"/>
      <w:lvlText w:val="o"/>
      <w:lvlJc w:val="left"/>
      <w:pPr>
        <w:ind w:left="5081" w:hanging="360"/>
      </w:pPr>
      <w:rPr>
        <w:rFonts w:ascii="Courier New" w:hAnsi="Courier New" w:cs="Courier New" w:hint="default"/>
      </w:rPr>
    </w:lvl>
    <w:lvl w:ilvl="5" w:tplc="04190005" w:tentative="1">
      <w:start w:val="1"/>
      <w:numFmt w:val="bullet"/>
      <w:lvlText w:val=""/>
      <w:lvlJc w:val="left"/>
      <w:pPr>
        <w:ind w:left="5801" w:hanging="360"/>
      </w:pPr>
      <w:rPr>
        <w:rFonts w:ascii="Wingdings" w:hAnsi="Wingdings" w:hint="default"/>
      </w:rPr>
    </w:lvl>
    <w:lvl w:ilvl="6" w:tplc="04190001" w:tentative="1">
      <w:start w:val="1"/>
      <w:numFmt w:val="bullet"/>
      <w:lvlText w:val=""/>
      <w:lvlJc w:val="left"/>
      <w:pPr>
        <w:ind w:left="6521" w:hanging="360"/>
      </w:pPr>
      <w:rPr>
        <w:rFonts w:ascii="Symbol" w:hAnsi="Symbol" w:hint="default"/>
      </w:rPr>
    </w:lvl>
    <w:lvl w:ilvl="7" w:tplc="04190003" w:tentative="1">
      <w:start w:val="1"/>
      <w:numFmt w:val="bullet"/>
      <w:lvlText w:val="o"/>
      <w:lvlJc w:val="left"/>
      <w:pPr>
        <w:ind w:left="7241" w:hanging="360"/>
      </w:pPr>
      <w:rPr>
        <w:rFonts w:ascii="Courier New" w:hAnsi="Courier New" w:cs="Courier New" w:hint="default"/>
      </w:rPr>
    </w:lvl>
    <w:lvl w:ilvl="8" w:tplc="04190005" w:tentative="1">
      <w:start w:val="1"/>
      <w:numFmt w:val="bullet"/>
      <w:lvlText w:val=""/>
      <w:lvlJc w:val="left"/>
      <w:pPr>
        <w:ind w:left="7961" w:hanging="360"/>
      </w:pPr>
      <w:rPr>
        <w:rFonts w:ascii="Wingdings" w:hAnsi="Wingdings" w:hint="default"/>
      </w:rPr>
    </w:lvl>
  </w:abstractNum>
  <w:abstractNum w:abstractNumId="18" w15:restartNumberingAfterBreak="0">
    <w:nsid w:val="5CD17967"/>
    <w:multiLevelType w:val="hybridMultilevel"/>
    <w:tmpl w:val="7BA4A470"/>
    <w:lvl w:ilvl="0" w:tplc="4E905A00">
      <w:start w:val="1"/>
      <w:numFmt w:val="bullet"/>
      <w:lvlText w:val=""/>
      <w:lvlJc w:val="left"/>
      <w:pPr>
        <w:tabs>
          <w:tab w:val="num" w:pos="720"/>
        </w:tabs>
        <w:ind w:left="72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E151DA"/>
    <w:multiLevelType w:val="hybridMultilevel"/>
    <w:tmpl w:val="956CB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6634CA"/>
    <w:multiLevelType w:val="hybridMultilevel"/>
    <w:tmpl w:val="D7C642A0"/>
    <w:lvl w:ilvl="0" w:tplc="A37442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BE0C11"/>
    <w:multiLevelType w:val="multilevel"/>
    <w:tmpl w:val="37FACBE2"/>
    <w:lvl w:ilvl="0">
      <w:start w:val="7"/>
      <w:numFmt w:val="decimal"/>
      <w:lvlText w:val="%1."/>
      <w:lvlJc w:val="left"/>
      <w:pPr>
        <w:tabs>
          <w:tab w:val="num" w:pos="360"/>
        </w:tabs>
        <w:ind w:left="360" w:hanging="360"/>
      </w:pPr>
      <w:rPr>
        <w:rFonts w:cs="Times New Roman" w:hint="default"/>
      </w:rPr>
    </w:lvl>
    <w:lvl w:ilvl="1">
      <w:start w:val="1"/>
      <w:numFmt w:val="decimal"/>
      <w:pStyle w:val="11"/>
      <w:lvlText w:val="%1.%2."/>
      <w:lvlJc w:val="left"/>
      <w:pPr>
        <w:tabs>
          <w:tab w:val="num" w:pos="720"/>
        </w:tabs>
        <w:ind w:left="720" w:hanging="720"/>
      </w:pPr>
      <w:rPr>
        <w:rFonts w:ascii="Garamond" w:hAnsi="Garamond" w:cs="Times New Roman" w:hint="default"/>
        <w:b w:val="0"/>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2767700"/>
    <w:multiLevelType w:val="hybridMultilevel"/>
    <w:tmpl w:val="1704392A"/>
    <w:lvl w:ilvl="0" w:tplc="BA5CD0E8">
      <w:start w:val="1"/>
      <w:numFmt w:val="bullet"/>
      <w:lvlText w:val="-"/>
      <w:lvlJc w:val="left"/>
      <w:pPr>
        <w:ind w:left="720" w:hanging="360"/>
      </w:pPr>
      <w:rPr>
        <w:rFonts w:ascii="Times New Roman" w:hAnsi="Times New Roman" w:cs="Times New Roman" w:hint="default"/>
        <w:b/>
        <w:i w:val="0"/>
        <w:color w:val="auto"/>
        <w:sz w:val="28"/>
        <w:szCs w:val="28"/>
        <w:u w:val="none"/>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3277440"/>
    <w:multiLevelType w:val="hybridMultilevel"/>
    <w:tmpl w:val="0E6A7D58"/>
    <w:lvl w:ilvl="0" w:tplc="FFFFFFFF">
      <w:start w:val="1"/>
      <w:numFmt w:val="bullet"/>
      <w:lvlText w:val=""/>
      <w:lvlJc w:val="left"/>
      <w:pPr>
        <w:tabs>
          <w:tab w:val="num" w:pos="784"/>
        </w:tabs>
        <w:ind w:left="784" w:hanging="360"/>
      </w:pPr>
      <w:rPr>
        <w:rFonts w:ascii="Symbol" w:hAnsi="Symbol" w:hint="default"/>
      </w:rPr>
    </w:lvl>
    <w:lvl w:ilvl="1" w:tplc="FFFFFFFF">
      <w:start w:val="1"/>
      <w:numFmt w:val="bullet"/>
      <w:pStyle w:val="2"/>
      <w:lvlText w:val="o"/>
      <w:lvlJc w:val="left"/>
      <w:pPr>
        <w:tabs>
          <w:tab w:val="num" w:pos="1504"/>
        </w:tabs>
        <w:ind w:left="1504" w:hanging="360"/>
      </w:pPr>
      <w:rPr>
        <w:rFonts w:ascii="Courier New" w:hAnsi="Courier New" w:hint="default"/>
      </w:rPr>
    </w:lvl>
    <w:lvl w:ilvl="2" w:tplc="FFFFFFFF">
      <w:start w:val="1"/>
      <w:numFmt w:val="bullet"/>
      <w:pStyle w:val="3"/>
      <w:lvlText w:val=""/>
      <w:lvlJc w:val="left"/>
      <w:pPr>
        <w:tabs>
          <w:tab w:val="num" w:pos="2224"/>
        </w:tabs>
        <w:ind w:left="2224" w:hanging="360"/>
      </w:pPr>
      <w:rPr>
        <w:rFonts w:ascii="Wingdings" w:hAnsi="Wingdings" w:hint="default"/>
      </w:rPr>
    </w:lvl>
    <w:lvl w:ilvl="3" w:tplc="FFFFFFFF">
      <w:start w:val="1"/>
      <w:numFmt w:val="bullet"/>
      <w:pStyle w:val="4"/>
      <w:lvlText w:val=""/>
      <w:lvlJc w:val="left"/>
      <w:pPr>
        <w:tabs>
          <w:tab w:val="num" w:pos="360"/>
        </w:tabs>
        <w:ind w:left="360" w:hanging="360"/>
      </w:pPr>
      <w:rPr>
        <w:rFonts w:ascii="Symbol" w:hAnsi="Symbol" w:hint="default"/>
      </w:rPr>
    </w:lvl>
    <w:lvl w:ilvl="4" w:tplc="FFFFFFFF" w:tentative="1">
      <w:start w:val="1"/>
      <w:numFmt w:val="bullet"/>
      <w:pStyle w:val="5"/>
      <w:lvlText w:val="o"/>
      <w:lvlJc w:val="left"/>
      <w:pPr>
        <w:tabs>
          <w:tab w:val="num" w:pos="3664"/>
        </w:tabs>
        <w:ind w:left="3664" w:hanging="360"/>
      </w:pPr>
      <w:rPr>
        <w:rFonts w:ascii="Courier New" w:hAnsi="Courier New" w:hint="default"/>
      </w:rPr>
    </w:lvl>
    <w:lvl w:ilvl="5" w:tplc="FFFFFFFF" w:tentative="1">
      <w:start w:val="1"/>
      <w:numFmt w:val="bullet"/>
      <w:pStyle w:val="6"/>
      <w:lvlText w:val=""/>
      <w:lvlJc w:val="left"/>
      <w:pPr>
        <w:tabs>
          <w:tab w:val="num" w:pos="4384"/>
        </w:tabs>
        <w:ind w:left="4384" w:hanging="360"/>
      </w:pPr>
      <w:rPr>
        <w:rFonts w:ascii="Wingdings" w:hAnsi="Wingdings" w:hint="default"/>
      </w:rPr>
    </w:lvl>
    <w:lvl w:ilvl="6" w:tplc="FFFFFFFF" w:tentative="1">
      <w:start w:val="1"/>
      <w:numFmt w:val="bullet"/>
      <w:pStyle w:val="7"/>
      <w:lvlText w:val=""/>
      <w:lvlJc w:val="left"/>
      <w:pPr>
        <w:tabs>
          <w:tab w:val="num" w:pos="5104"/>
        </w:tabs>
        <w:ind w:left="5104" w:hanging="360"/>
      </w:pPr>
      <w:rPr>
        <w:rFonts w:ascii="Symbol" w:hAnsi="Symbol" w:hint="default"/>
      </w:rPr>
    </w:lvl>
    <w:lvl w:ilvl="7" w:tplc="FFFFFFFF" w:tentative="1">
      <w:start w:val="1"/>
      <w:numFmt w:val="bullet"/>
      <w:pStyle w:val="8"/>
      <w:lvlText w:val="o"/>
      <w:lvlJc w:val="left"/>
      <w:pPr>
        <w:tabs>
          <w:tab w:val="num" w:pos="5824"/>
        </w:tabs>
        <w:ind w:left="5824" w:hanging="360"/>
      </w:pPr>
      <w:rPr>
        <w:rFonts w:ascii="Courier New" w:hAnsi="Courier New" w:hint="default"/>
      </w:rPr>
    </w:lvl>
    <w:lvl w:ilvl="8" w:tplc="FFFFFFFF" w:tentative="1">
      <w:start w:val="1"/>
      <w:numFmt w:val="bullet"/>
      <w:pStyle w:val="9"/>
      <w:lvlText w:val=""/>
      <w:lvlJc w:val="left"/>
      <w:pPr>
        <w:tabs>
          <w:tab w:val="num" w:pos="6544"/>
        </w:tabs>
        <w:ind w:left="6544" w:hanging="360"/>
      </w:pPr>
      <w:rPr>
        <w:rFonts w:ascii="Wingdings" w:hAnsi="Wingdings" w:hint="default"/>
      </w:rPr>
    </w:lvl>
  </w:abstractNum>
  <w:num w:numId="1">
    <w:abstractNumId w:val="23"/>
  </w:num>
  <w:num w:numId="2">
    <w:abstractNumId w:val="13"/>
  </w:num>
  <w:num w:numId="3">
    <w:abstractNumId w:val="4"/>
  </w:num>
  <w:num w:numId="4">
    <w:abstractNumId w:val="17"/>
  </w:num>
  <w:num w:numId="5">
    <w:abstractNumId w:val="2"/>
  </w:num>
  <w:num w:numId="6">
    <w:abstractNumId w:val="18"/>
  </w:num>
  <w:num w:numId="7">
    <w:abstractNumId w:val="21"/>
  </w:num>
  <w:num w:numId="8">
    <w:abstractNumId w:val="9"/>
  </w:num>
  <w:num w:numId="9">
    <w:abstractNumId w:val="3"/>
  </w:num>
  <w:num w:numId="10">
    <w:abstractNumId w:val="6"/>
  </w:num>
  <w:num w:numId="11">
    <w:abstractNumId w:val="16"/>
  </w:num>
  <w:num w:numId="12">
    <w:abstractNumId w:val="19"/>
  </w:num>
  <w:num w:numId="13">
    <w:abstractNumId w:val="12"/>
  </w:num>
  <w:num w:numId="14">
    <w:abstractNumId w:val="5"/>
  </w:num>
  <w:num w:numId="15">
    <w:abstractNumId w:val="10"/>
  </w:num>
  <w:num w:numId="16">
    <w:abstractNumId w:val="7"/>
  </w:num>
  <w:num w:numId="17">
    <w:abstractNumId w:val="22"/>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4"/>
  </w:num>
  <w:num w:numId="22">
    <w:abstractNumId w:val="8"/>
  </w:num>
  <w:num w:numId="23">
    <w:abstractNumId w:val="20"/>
  </w:num>
  <w:num w:numId="24">
    <w:abstractNumId w:val="11"/>
  </w:num>
  <w:num w:numId="25">
    <w:abstractNumId w:val="1"/>
  </w:num>
  <w:num w:numId="26">
    <w:abstractNumId w:val="0"/>
  </w:num>
  <w:num w:numId="2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8E"/>
    <w:rsid w:val="00000D3E"/>
    <w:rsid w:val="00000E75"/>
    <w:rsid w:val="00000FDD"/>
    <w:rsid w:val="000011DA"/>
    <w:rsid w:val="00001288"/>
    <w:rsid w:val="000020DF"/>
    <w:rsid w:val="0000652A"/>
    <w:rsid w:val="00010E37"/>
    <w:rsid w:val="00011FD2"/>
    <w:rsid w:val="00014D11"/>
    <w:rsid w:val="0001618D"/>
    <w:rsid w:val="00016816"/>
    <w:rsid w:val="00020FB9"/>
    <w:rsid w:val="000226D1"/>
    <w:rsid w:val="00022E98"/>
    <w:rsid w:val="00024C54"/>
    <w:rsid w:val="0002637C"/>
    <w:rsid w:val="000338EB"/>
    <w:rsid w:val="00037552"/>
    <w:rsid w:val="00040831"/>
    <w:rsid w:val="00042394"/>
    <w:rsid w:val="000423D8"/>
    <w:rsid w:val="000444DF"/>
    <w:rsid w:val="000455D5"/>
    <w:rsid w:val="00064DBE"/>
    <w:rsid w:val="00076D60"/>
    <w:rsid w:val="00080771"/>
    <w:rsid w:val="00081A48"/>
    <w:rsid w:val="00087938"/>
    <w:rsid w:val="0009276E"/>
    <w:rsid w:val="00097939"/>
    <w:rsid w:val="000A153D"/>
    <w:rsid w:val="000A205B"/>
    <w:rsid w:val="000A52DE"/>
    <w:rsid w:val="000B02CE"/>
    <w:rsid w:val="000C2045"/>
    <w:rsid w:val="000C329D"/>
    <w:rsid w:val="000C3AB8"/>
    <w:rsid w:val="000C3AF4"/>
    <w:rsid w:val="000C53A9"/>
    <w:rsid w:val="000C5CEF"/>
    <w:rsid w:val="000D74B7"/>
    <w:rsid w:val="000E4662"/>
    <w:rsid w:val="000E48EE"/>
    <w:rsid w:val="000F0364"/>
    <w:rsid w:val="000F3BED"/>
    <w:rsid w:val="00111DD1"/>
    <w:rsid w:val="00112610"/>
    <w:rsid w:val="00122392"/>
    <w:rsid w:val="00133867"/>
    <w:rsid w:val="00135384"/>
    <w:rsid w:val="00140AAF"/>
    <w:rsid w:val="001419F7"/>
    <w:rsid w:val="001437F2"/>
    <w:rsid w:val="0015289D"/>
    <w:rsid w:val="00166B79"/>
    <w:rsid w:val="00171083"/>
    <w:rsid w:val="0017698D"/>
    <w:rsid w:val="00176DC6"/>
    <w:rsid w:val="001851DD"/>
    <w:rsid w:val="00187D88"/>
    <w:rsid w:val="0019175D"/>
    <w:rsid w:val="00193ACD"/>
    <w:rsid w:val="001A0991"/>
    <w:rsid w:val="001A5DA7"/>
    <w:rsid w:val="001B0BC7"/>
    <w:rsid w:val="001B221F"/>
    <w:rsid w:val="001B2DF9"/>
    <w:rsid w:val="001C42FE"/>
    <w:rsid w:val="001C67A5"/>
    <w:rsid w:val="001C6B04"/>
    <w:rsid w:val="001D0D10"/>
    <w:rsid w:val="001D3E65"/>
    <w:rsid w:val="001D77AE"/>
    <w:rsid w:val="001F2043"/>
    <w:rsid w:val="00200B44"/>
    <w:rsid w:val="00203A14"/>
    <w:rsid w:val="0020699C"/>
    <w:rsid w:val="00212522"/>
    <w:rsid w:val="00212A77"/>
    <w:rsid w:val="00224187"/>
    <w:rsid w:val="00232962"/>
    <w:rsid w:val="0024380C"/>
    <w:rsid w:val="00246069"/>
    <w:rsid w:val="00252191"/>
    <w:rsid w:val="00256E48"/>
    <w:rsid w:val="00257D34"/>
    <w:rsid w:val="00260FA6"/>
    <w:rsid w:val="002645FF"/>
    <w:rsid w:val="0026770E"/>
    <w:rsid w:val="00275498"/>
    <w:rsid w:val="00280804"/>
    <w:rsid w:val="00282538"/>
    <w:rsid w:val="0028290A"/>
    <w:rsid w:val="002866AD"/>
    <w:rsid w:val="00293018"/>
    <w:rsid w:val="002944BF"/>
    <w:rsid w:val="00296A91"/>
    <w:rsid w:val="002A02AF"/>
    <w:rsid w:val="002B1F0D"/>
    <w:rsid w:val="002B39DE"/>
    <w:rsid w:val="002B7398"/>
    <w:rsid w:val="002C09AC"/>
    <w:rsid w:val="002C7565"/>
    <w:rsid w:val="002D38A9"/>
    <w:rsid w:val="002D6840"/>
    <w:rsid w:val="002D7C66"/>
    <w:rsid w:val="002E6285"/>
    <w:rsid w:val="002F239B"/>
    <w:rsid w:val="002F3F8D"/>
    <w:rsid w:val="002F6AB5"/>
    <w:rsid w:val="002F7727"/>
    <w:rsid w:val="00300A61"/>
    <w:rsid w:val="0031457F"/>
    <w:rsid w:val="00315113"/>
    <w:rsid w:val="00315705"/>
    <w:rsid w:val="00316924"/>
    <w:rsid w:val="0032163C"/>
    <w:rsid w:val="003337FA"/>
    <w:rsid w:val="0034269F"/>
    <w:rsid w:val="0034407D"/>
    <w:rsid w:val="0034554E"/>
    <w:rsid w:val="003472B5"/>
    <w:rsid w:val="00363213"/>
    <w:rsid w:val="00365FB1"/>
    <w:rsid w:val="003660C7"/>
    <w:rsid w:val="00380542"/>
    <w:rsid w:val="003905AA"/>
    <w:rsid w:val="00395B83"/>
    <w:rsid w:val="00397A40"/>
    <w:rsid w:val="003A7A9C"/>
    <w:rsid w:val="003C5E9C"/>
    <w:rsid w:val="003C6E8C"/>
    <w:rsid w:val="003D249B"/>
    <w:rsid w:val="003D310C"/>
    <w:rsid w:val="003E46D2"/>
    <w:rsid w:val="003E5A8D"/>
    <w:rsid w:val="003E6307"/>
    <w:rsid w:val="003F4E00"/>
    <w:rsid w:val="00402F8E"/>
    <w:rsid w:val="004042A2"/>
    <w:rsid w:val="0040799C"/>
    <w:rsid w:val="00411E7D"/>
    <w:rsid w:val="00414707"/>
    <w:rsid w:val="00426B60"/>
    <w:rsid w:val="0043308E"/>
    <w:rsid w:val="00436806"/>
    <w:rsid w:val="00443514"/>
    <w:rsid w:val="00444670"/>
    <w:rsid w:val="00444B80"/>
    <w:rsid w:val="00465D17"/>
    <w:rsid w:val="00472D40"/>
    <w:rsid w:val="00473A66"/>
    <w:rsid w:val="00480314"/>
    <w:rsid w:val="004B4CEC"/>
    <w:rsid w:val="004B6F6E"/>
    <w:rsid w:val="004C132C"/>
    <w:rsid w:val="004C1CF6"/>
    <w:rsid w:val="004C2194"/>
    <w:rsid w:val="004D3503"/>
    <w:rsid w:val="004D53B9"/>
    <w:rsid w:val="004D7450"/>
    <w:rsid w:val="004D782F"/>
    <w:rsid w:val="004E343E"/>
    <w:rsid w:val="004E4096"/>
    <w:rsid w:val="004E6052"/>
    <w:rsid w:val="004F13AA"/>
    <w:rsid w:val="004F3F1D"/>
    <w:rsid w:val="004F6A37"/>
    <w:rsid w:val="004F6E70"/>
    <w:rsid w:val="004F7551"/>
    <w:rsid w:val="00502DC4"/>
    <w:rsid w:val="00507029"/>
    <w:rsid w:val="00510128"/>
    <w:rsid w:val="00512430"/>
    <w:rsid w:val="00513417"/>
    <w:rsid w:val="00517BD4"/>
    <w:rsid w:val="0052252F"/>
    <w:rsid w:val="0052478E"/>
    <w:rsid w:val="00533331"/>
    <w:rsid w:val="00533C95"/>
    <w:rsid w:val="00537244"/>
    <w:rsid w:val="0054259F"/>
    <w:rsid w:val="00543DC2"/>
    <w:rsid w:val="00547175"/>
    <w:rsid w:val="0054723C"/>
    <w:rsid w:val="005503D5"/>
    <w:rsid w:val="00551AE3"/>
    <w:rsid w:val="00555F9D"/>
    <w:rsid w:val="00562085"/>
    <w:rsid w:val="005647EF"/>
    <w:rsid w:val="005707F3"/>
    <w:rsid w:val="00573E99"/>
    <w:rsid w:val="005746B5"/>
    <w:rsid w:val="00574E73"/>
    <w:rsid w:val="00576A07"/>
    <w:rsid w:val="00577FA4"/>
    <w:rsid w:val="00583C72"/>
    <w:rsid w:val="00586812"/>
    <w:rsid w:val="00591535"/>
    <w:rsid w:val="00592865"/>
    <w:rsid w:val="0059734A"/>
    <w:rsid w:val="005A28BE"/>
    <w:rsid w:val="005A5D8A"/>
    <w:rsid w:val="005B1A13"/>
    <w:rsid w:val="005B1BCB"/>
    <w:rsid w:val="005B2747"/>
    <w:rsid w:val="005C15D3"/>
    <w:rsid w:val="005D2DBA"/>
    <w:rsid w:val="005E0B50"/>
    <w:rsid w:val="005F1F8E"/>
    <w:rsid w:val="005F60F6"/>
    <w:rsid w:val="006008F1"/>
    <w:rsid w:val="00600F04"/>
    <w:rsid w:val="00611575"/>
    <w:rsid w:val="00617851"/>
    <w:rsid w:val="00617C82"/>
    <w:rsid w:val="006262DF"/>
    <w:rsid w:val="0063005C"/>
    <w:rsid w:val="006304CB"/>
    <w:rsid w:val="00633D80"/>
    <w:rsid w:val="0063657F"/>
    <w:rsid w:val="006521E9"/>
    <w:rsid w:val="006536FE"/>
    <w:rsid w:val="00667D90"/>
    <w:rsid w:val="00671AB5"/>
    <w:rsid w:val="00671C21"/>
    <w:rsid w:val="00682211"/>
    <w:rsid w:val="00682A64"/>
    <w:rsid w:val="00686CED"/>
    <w:rsid w:val="006916C6"/>
    <w:rsid w:val="00697617"/>
    <w:rsid w:val="006A4798"/>
    <w:rsid w:val="006B3CFD"/>
    <w:rsid w:val="006B6761"/>
    <w:rsid w:val="006B6B15"/>
    <w:rsid w:val="006C27C2"/>
    <w:rsid w:val="006C3AE1"/>
    <w:rsid w:val="006C5833"/>
    <w:rsid w:val="006D54FE"/>
    <w:rsid w:val="006E2CDD"/>
    <w:rsid w:val="006E532F"/>
    <w:rsid w:val="006F1A30"/>
    <w:rsid w:val="006F45C4"/>
    <w:rsid w:val="006F4672"/>
    <w:rsid w:val="006F7B61"/>
    <w:rsid w:val="00710871"/>
    <w:rsid w:val="00710DC1"/>
    <w:rsid w:val="00711FDE"/>
    <w:rsid w:val="00714887"/>
    <w:rsid w:val="0071499C"/>
    <w:rsid w:val="007232B2"/>
    <w:rsid w:val="007278BC"/>
    <w:rsid w:val="00732F1B"/>
    <w:rsid w:val="00736890"/>
    <w:rsid w:val="007373EA"/>
    <w:rsid w:val="007458F0"/>
    <w:rsid w:val="00764CAC"/>
    <w:rsid w:val="00767595"/>
    <w:rsid w:val="00771C75"/>
    <w:rsid w:val="007913B0"/>
    <w:rsid w:val="00792632"/>
    <w:rsid w:val="007A5123"/>
    <w:rsid w:val="007A5234"/>
    <w:rsid w:val="007B094C"/>
    <w:rsid w:val="007B5AC3"/>
    <w:rsid w:val="007B7D09"/>
    <w:rsid w:val="007C188F"/>
    <w:rsid w:val="007C1E93"/>
    <w:rsid w:val="007C2308"/>
    <w:rsid w:val="007C4176"/>
    <w:rsid w:val="007C4394"/>
    <w:rsid w:val="007C516A"/>
    <w:rsid w:val="007C7AF7"/>
    <w:rsid w:val="007C7B25"/>
    <w:rsid w:val="007D32C5"/>
    <w:rsid w:val="007D4F1D"/>
    <w:rsid w:val="007D7438"/>
    <w:rsid w:val="007E58B8"/>
    <w:rsid w:val="007E79B8"/>
    <w:rsid w:val="007F18DB"/>
    <w:rsid w:val="007F2164"/>
    <w:rsid w:val="007F4BF7"/>
    <w:rsid w:val="00801521"/>
    <w:rsid w:val="00804279"/>
    <w:rsid w:val="008054C0"/>
    <w:rsid w:val="008077A1"/>
    <w:rsid w:val="00807878"/>
    <w:rsid w:val="00816228"/>
    <w:rsid w:val="00833887"/>
    <w:rsid w:val="00834A67"/>
    <w:rsid w:val="00835909"/>
    <w:rsid w:val="008366F3"/>
    <w:rsid w:val="0083695F"/>
    <w:rsid w:val="0083792B"/>
    <w:rsid w:val="008416B0"/>
    <w:rsid w:val="0084201B"/>
    <w:rsid w:val="00843338"/>
    <w:rsid w:val="00844E66"/>
    <w:rsid w:val="0084592C"/>
    <w:rsid w:val="00845CE7"/>
    <w:rsid w:val="00854498"/>
    <w:rsid w:val="008570BC"/>
    <w:rsid w:val="008616CA"/>
    <w:rsid w:val="00867B67"/>
    <w:rsid w:val="00870E79"/>
    <w:rsid w:val="00874592"/>
    <w:rsid w:val="00877D72"/>
    <w:rsid w:val="008A0E05"/>
    <w:rsid w:val="008A4343"/>
    <w:rsid w:val="008A71E9"/>
    <w:rsid w:val="008B2C28"/>
    <w:rsid w:val="008B487E"/>
    <w:rsid w:val="008C293B"/>
    <w:rsid w:val="008C2DF0"/>
    <w:rsid w:val="008C5DCA"/>
    <w:rsid w:val="008C6A22"/>
    <w:rsid w:val="008D4682"/>
    <w:rsid w:val="008D474F"/>
    <w:rsid w:val="008D4B6B"/>
    <w:rsid w:val="008E359C"/>
    <w:rsid w:val="008E38F0"/>
    <w:rsid w:val="008F005A"/>
    <w:rsid w:val="0090559A"/>
    <w:rsid w:val="0090659B"/>
    <w:rsid w:val="00914AE3"/>
    <w:rsid w:val="00930C55"/>
    <w:rsid w:val="00932A32"/>
    <w:rsid w:val="00932B12"/>
    <w:rsid w:val="00937809"/>
    <w:rsid w:val="009449EF"/>
    <w:rsid w:val="00950C87"/>
    <w:rsid w:val="009539F7"/>
    <w:rsid w:val="0096085F"/>
    <w:rsid w:val="00962313"/>
    <w:rsid w:val="00964987"/>
    <w:rsid w:val="009720EC"/>
    <w:rsid w:val="009732E5"/>
    <w:rsid w:val="00986BA4"/>
    <w:rsid w:val="00991A39"/>
    <w:rsid w:val="009924EA"/>
    <w:rsid w:val="0099612D"/>
    <w:rsid w:val="0099691D"/>
    <w:rsid w:val="0099758A"/>
    <w:rsid w:val="009A0288"/>
    <w:rsid w:val="009A42BD"/>
    <w:rsid w:val="009A470E"/>
    <w:rsid w:val="009A4711"/>
    <w:rsid w:val="009A7B24"/>
    <w:rsid w:val="009B2321"/>
    <w:rsid w:val="009B29CB"/>
    <w:rsid w:val="009B4357"/>
    <w:rsid w:val="009D7751"/>
    <w:rsid w:val="009E05E0"/>
    <w:rsid w:val="009E1253"/>
    <w:rsid w:val="009F1BC3"/>
    <w:rsid w:val="009F2CFD"/>
    <w:rsid w:val="009F712F"/>
    <w:rsid w:val="00A01CD7"/>
    <w:rsid w:val="00A072EB"/>
    <w:rsid w:val="00A07608"/>
    <w:rsid w:val="00A12EB5"/>
    <w:rsid w:val="00A12F4D"/>
    <w:rsid w:val="00A14793"/>
    <w:rsid w:val="00A15059"/>
    <w:rsid w:val="00A151A7"/>
    <w:rsid w:val="00A167B1"/>
    <w:rsid w:val="00A20BCF"/>
    <w:rsid w:val="00A23585"/>
    <w:rsid w:val="00A249AD"/>
    <w:rsid w:val="00A25A5A"/>
    <w:rsid w:val="00A2722E"/>
    <w:rsid w:val="00A349CC"/>
    <w:rsid w:val="00A44A52"/>
    <w:rsid w:val="00A44B96"/>
    <w:rsid w:val="00A45D15"/>
    <w:rsid w:val="00A511D2"/>
    <w:rsid w:val="00A517AA"/>
    <w:rsid w:val="00A646E5"/>
    <w:rsid w:val="00A65D64"/>
    <w:rsid w:val="00A745D3"/>
    <w:rsid w:val="00A77A00"/>
    <w:rsid w:val="00A823B1"/>
    <w:rsid w:val="00A82571"/>
    <w:rsid w:val="00A8348F"/>
    <w:rsid w:val="00A85883"/>
    <w:rsid w:val="00A85CAA"/>
    <w:rsid w:val="00A9010F"/>
    <w:rsid w:val="00A911F0"/>
    <w:rsid w:val="00A9521E"/>
    <w:rsid w:val="00A963D9"/>
    <w:rsid w:val="00AA61D5"/>
    <w:rsid w:val="00AB27FA"/>
    <w:rsid w:val="00AB7528"/>
    <w:rsid w:val="00AC0B4A"/>
    <w:rsid w:val="00AC3757"/>
    <w:rsid w:val="00AC3A03"/>
    <w:rsid w:val="00AC7890"/>
    <w:rsid w:val="00AD1664"/>
    <w:rsid w:val="00AD628E"/>
    <w:rsid w:val="00AE3454"/>
    <w:rsid w:val="00AE6AA5"/>
    <w:rsid w:val="00AE6D0D"/>
    <w:rsid w:val="00AE709E"/>
    <w:rsid w:val="00AF6B0F"/>
    <w:rsid w:val="00B0066F"/>
    <w:rsid w:val="00B0153C"/>
    <w:rsid w:val="00B14428"/>
    <w:rsid w:val="00B26C29"/>
    <w:rsid w:val="00B3438B"/>
    <w:rsid w:val="00B41C46"/>
    <w:rsid w:val="00B41CB0"/>
    <w:rsid w:val="00B451A3"/>
    <w:rsid w:val="00B541AB"/>
    <w:rsid w:val="00B54BDB"/>
    <w:rsid w:val="00B605FE"/>
    <w:rsid w:val="00B65DAA"/>
    <w:rsid w:val="00B66C28"/>
    <w:rsid w:val="00B724DC"/>
    <w:rsid w:val="00B74617"/>
    <w:rsid w:val="00B76B95"/>
    <w:rsid w:val="00B776EE"/>
    <w:rsid w:val="00B77DBD"/>
    <w:rsid w:val="00B819C3"/>
    <w:rsid w:val="00B83159"/>
    <w:rsid w:val="00BA3C0D"/>
    <w:rsid w:val="00BB2801"/>
    <w:rsid w:val="00BB5E85"/>
    <w:rsid w:val="00BB6A92"/>
    <w:rsid w:val="00BD0F1D"/>
    <w:rsid w:val="00BD3992"/>
    <w:rsid w:val="00BD7E97"/>
    <w:rsid w:val="00BE7147"/>
    <w:rsid w:val="00BF08EA"/>
    <w:rsid w:val="00BF216A"/>
    <w:rsid w:val="00C023EB"/>
    <w:rsid w:val="00C05FE8"/>
    <w:rsid w:val="00C06088"/>
    <w:rsid w:val="00C111EC"/>
    <w:rsid w:val="00C14123"/>
    <w:rsid w:val="00C15935"/>
    <w:rsid w:val="00C2655E"/>
    <w:rsid w:val="00C27ABD"/>
    <w:rsid w:val="00C30736"/>
    <w:rsid w:val="00C31536"/>
    <w:rsid w:val="00C332BC"/>
    <w:rsid w:val="00C34B5A"/>
    <w:rsid w:val="00C405BD"/>
    <w:rsid w:val="00C4223F"/>
    <w:rsid w:val="00C43359"/>
    <w:rsid w:val="00C53507"/>
    <w:rsid w:val="00C641DD"/>
    <w:rsid w:val="00C71B76"/>
    <w:rsid w:val="00C7301F"/>
    <w:rsid w:val="00C75E31"/>
    <w:rsid w:val="00C76130"/>
    <w:rsid w:val="00C803FE"/>
    <w:rsid w:val="00C821D9"/>
    <w:rsid w:val="00C938CE"/>
    <w:rsid w:val="00C94548"/>
    <w:rsid w:val="00C97BE9"/>
    <w:rsid w:val="00CA0F50"/>
    <w:rsid w:val="00CA3C6E"/>
    <w:rsid w:val="00CB1A75"/>
    <w:rsid w:val="00CB3266"/>
    <w:rsid w:val="00CB3603"/>
    <w:rsid w:val="00CC57C5"/>
    <w:rsid w:val="00CC7D16"/>
    <w:rsid w:val="00CD0178"/>
    <w:rsid w:val="00CD3DD3"/>
    <w:rsid w:val="00CE1D88"/>
    <w:rsid w:val="00CE2994"/>
    <w:rsid w:val="00CE3558"/>
    <w:rsid w:val="00CE3CE3"/>
    <w:rsid w:val="00CF3398"/>
    <w:rsid w:val="00CF75AA"/>
    <w:rsid w:val="00D0246C"/>
    <w:rsid w:val="00D21A45"/>
    <w:rsid w:val="00D275E7"/>
    <w:rsid w:val="00D32595"/>
    <w:rsid w:val="00D405F4"/>
    <w:rsid w:val="00D4363A"/>
    <w:rsid w:val="00D43AC4"/>
    <w:rsid w:val="00D43D93"/>
    <w:rsid w:val="00D44F57"/>
    <w:rsid w:val="00D55928"/>
    <w:rsid w:val="00D56288"/>
    <w:rsid w:val="00D618B0"/>
    <w:rsid w:val="00D76D0B"/>
    <w:rsid w:val="00D81E97"/>
    <w:rsid w:val="00D95F55"/>
    <w:rsid w:val="00DA040B"/>
    <w:rsid w:val="00DA54EA"/>
    <w:rsid w:val="00DB4669"/>
    <w:rsid w:val="00DB5B61"/>
    <w:rsid w:val="00DC20D0"/>
    <w:rsid w:val="00DD1A82"/>
    <w:rsid w:val="00DD250D"/>
    <w:rsid w:val="00DD2D3E"/>
    <w:rsid w:val="00DD3A35"/>
    <w:rsid w:val="00DD457A"/>
    <w:rsid w:val="00DD4D65"/>
    <w:rsid w:val="00DD5129"/>
    <w:rsid w:val="00DD6877"/>
    <w:rsid w:val="00DE0C1C"/>
    <w:rsid w:val="00DE1EBE"/>
    <w:rsid w:val="00DE207A"/>
    <w:rsid w:val="00DE2ABA"/>
    <w:rsid w:val="00DE3F5C"/>
    <w:rsid w:val="00DE6D6C"/>
    <w:rsid w:val="00DF0B01"/>
    <w:rsid w:val="00DF22AD"/>
    <w:rsid w:val="00DF41B6"/>
    <w:rsid w:val="00E010B5"/>
    <w:rsid w:val="00E01B0F"/>
    <w:rsid w:val="00E02197"/>
    <w:rsid w:val="00E03FC2"/>
    <w:rsid w:val="00E13DA8"/>
    <w:rsid w:val="00E1612E"/>
    <w:rsid w:val="00E21485"/>
    <w:rsid w:val="00E300B3"/>
    <w:rsid w:val="00E30872"/>
    <w:rsid w:val="00E32CC8"/>
    <w:rsid w:val="00E32CD7"/>
    <w:rsid w:val="00E34111"/>
    <w:rsid w:val="00E362A4"/>
    <w:rsid w:val="00E412EB"/>
    <w:rsid w:val="00E45C45"/>
    <w:rsid w:val="00E55917"/>
    <w:rsid w:val="00E665C4"/>
    <w:rsid w:val="00E677EC"/>
    <w:rsid w:val="00E80458"/>
    <w:rsid w:val="00E83B40"/>
    <w:rsid w:val="00E857E9"/>
    <w:rsid w:val="00E86C41"/>
    <w:rsid w:val="00E9458D"/>
    <w:rsid w:val="00E95FF8"/>
    <w:rsid w:val="00EA313E"/>
    <w:rsid w:val="00EA5F7D"/>
    <w:rsid w:val="00EB77D4"/>
    <w:rsid w:val="00EB7ADD"/>
    <w:rsid w:val="00EC1472"/>
    <w:rsid w:val="00ED4871"/>
    <w:rsid w:val="00EE1833"/>
    <w:rsid w:val="00EE50B8"/>
    <w:rsid w:val="00EE60C2"/>
    <w:rsid w:val="00EF30E6"/>
    <w:rsid w:val="00EF5A76"/>
    <w:rsid w:val="00EF737D"/>
    <w:rsid w:val="00F13E9F"/>
    <w:rsid w:val="00F15363"/>
    <w:rsid w:val="00F22C24"/>
    <w:rsid w:val="00F25F83"/>
    <w:rsid w:val="00F304AC"/>
    <w:rsid w:val="00F329B3"/>
    <w:rsid w:val="00F47445"/>
    <w:rsid w:val="00F5029B"/>
    <w:rsid w:val="00F62A26"/>
    <w:rsid w:val="00F66719"/>
    <w:rsid w:val="00F70A87"/>
    <w:rsid w:val="00F729D4"/>
    <w:rsid w:val="00F943E7"/>
    <w:rsid w:val="00FA1F87"/>
    <w:rsid w:val="00FA2BCE"/>
    <w:rsid w:val="00FA6136"/>
    <w:rsid w:val="00FB4345"/>
    <w:rsid w:val="00FC18B0"/>
    <w:rsid w:val="00FC2690"/>
    <w:rsid w:val="00FC33C2"/>
    <w:rsid w:val="00FD2166"/>
    <w:rsid w:val="00FE3956"/>
    <w:rsid w:val="00FF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4"/>
    <o:shapelayout v:ext="edit">
      <o:idmap v:ext="edit" data="1"/>
    </o:shapelayout>
  </w:shapeDefaults>
  <w:decimalSymbol w:val=","/>
  <w:listSeparator w:val=";"/>
  <w15:chartTrackingRefBased/>
  <w15:docId w15:val="{1764D9C1-38D1-44C9-9BEB-5790AF78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List Number 2" w:uiPriority="99"/>
    <w:lsdException w:name="Title" w:locked="1" w:qFormat="1"/>
    <w:lsdException w:name="Default Paragraph Font" w:locked="1"/>
    <w:lsdException w:name="Body Text Indent" w:uiPriority="99"/>
    <w:lsdException w:name="Subtitle" w:locked="1" w:qFormat="1"/>
    <w:lsdException w:name="Body Text 2" w:uiPriority="99"/>
    <w:lsdException w:name="Body Text 3" w:uiPriority="99"/>
    <w:lsdException w:name="Body Text Indent 2" w:uiPriority="99"/>
    <w:lsdException w:name="Body Text Indent 3" w:uiPriority="99"/>
    <w:lsdException w:name="Strong" w:locked="1" w:qFormat="1"/>
    <w:lsdException w:name="Emphasis" w:locked="1"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E5"/>
    <w:pPr>
      <w:spacing w:after="200" w:line="276" w:lineRule="auto"/>
    </w:pPr>
    <w:rPr>
      <w:rFonts w:eastAsia="Times New Roman"/>
      <w:sz w:val="22"/>
      <w:szCs w:val="22"/>
      <w:lang w:eastAsia="en-US"/>
    </w:rPr>
  </w:style>
  <w:style w:type="paragraph" w:styleId="1">
    <w:name w:val="heading 1"/>
    <w:aliases w:val="Заголовок параграфа (1.),Section,level2 hdg,111"/>
    <w:basedOn w:val="a"/>
    <w:link w:val="10"/>
    <w:autoRedefine/>
    <w:uiPriority w:val="9"/>
    <w:qFormat/>
    <w:locked/>
    <w:rsid w:val="005C15D3"/>
    <w:pPr>
      <w:widowControl w:val="0"/>
      <w:spacing w:before="120" w:after="120" w:line="288" w:lineRule="auto"/>
      <w:outlineLvl w:val="0"/>
    </w:pPr>
    <w:rPr>
      <w:rFonts w:ascii="Garamond" w:hAnsi="Garamond" w:cs="Garamond"/>
      <w:b/>
      <w:caps/>
      <w:color w:val="000000"/>
      <w:kern w:val="28"/>
    </w:rPr>
  </w:style>
  <w:style w:type="paragraph" w:styleId="2">
    <w:name w:val="heading 2"/>
    <w:aliases w:val="h2,h21,Заголовок пункта (1.1),5,Reset numbering,222"/>
    <w:basedOn w:val="a"/>
    <w:next w:val="3"/>
    <w:link w:val="20"/>
    <w:uiPriority w:val="9"/>
    <w:qFormat/>
    <w:rsid w:val="00FA6136"/>
    <w:pPr>
      <w:keepNext/>
      <w:numPr>
        <w:ilvl w:val="1"/>
        <w:numId w:val="1"/>
      </w:numPr>
      <w:spacing w:before="240" w:after="120" w:line="360" w:lineRule="auto"/>
      <w:jc w:val="center"/>
      <w:outlineLvl w:val="1"/>
    </w:pPr>
    <w:rPr>
      <w:rFonts w:ascii="Garamond" w:eastAsia="Calibri" w:hAnsi="Garamond"/>
      <w:b/>
      <w:sz w:val="20"/>
      <w:szCs w:val="20"/>
      <w:lang w:val="en-US"/>
    </w:rPr>
  </w:style>
  <w:style w:type="paragraph" w:styleId="3">
    <w:name w:val="heading 3"/>
    <w:aliases w:val="Заголовок подпукта (1.1.1),H3,Level 1 - 1,o"/>
    <w:basedOn w:val="a"/>
    <w:link w:val="30"/>
    <w:qFormat/>
    <w:rsid w:val="00FA6136"/>
    <w:pPr>
      <w:numPr>
        <w:ilvl w:val="2"/>
        <w:numId w:val="1"/>
      </w:numPr>
      <w:spacing w:before="120" w:after="120" w:line="360" w:lineRule="auto"/>
      <w:jc w:val="both"/>
      <w:outlineLvl w:val="2"/>
    </w:pPr>
    <w:rPr>
      <w:rFonts w:ascii="Times New Roman" w:eastAsia="Calibri" w:hAnsi="Times New Roman"/>
      <w:b/>
      <w:sz w:val="20"/>
      <w:szCs w:val="20"/>
      <w:lang w:val="en-US"/>
    </w:rPr>
  </w:style>
  <w:style w:type="paragraph" w:styleId="4">
    <w:name w:val="heading 4"/>
    <w:aliases w:val="H41,Sub-Minor,Level 2 - a,H4"/>
    <w:basedOn w:val="a"/>
    <w:link w:val="40"/>
    <w:qFormat/>
    <w:rsid w:val="00FA6136"/>
    <w:pPr>
      <w:numPr>
        <w:ilvl w:val="3"/>
        <w:numId w:val="1"/>
      </w:numPr>
      <w:spacing w:before="120" w:after="120" w:line="360" w:lineRule="auto"/>
      <w:jc w:val="both"/>
      <w:outlineLvl w:val="3"/>
    </w:pPr>
    <w:rPr>
      <w:rFonts w:ascii="Times New Roman" w:eastAsia="Calibri" w:hAnsi="Times New Roman"/>
      <w:sz w:val="20"/>
      <w:szCs w:val="20"/>
      <w:lang w:val="en-US"/>
    </w:rPr>
  </w:style>
  <w:style w:type="paragraph" w:styleId="5">
    <w:name w:val="heading 5"/>
    <w:aliases w:val="h5,h51,H5,H51,h52,test,Block Label,Level 3 - i"/>
    <w:basedOn w:val="a"/>
    <w:link w:val="50"/>
    <w:uiPriority w:val="9"/>
    <w:qFormat/>
    <w:rsid w:val="00FA6136"/>
    <w:pPr>
      <w:numPr>
        <w:ilvl w:val="4"/>
        <w:numId w:val="1"/>
      </w:numPr>
      <w:spacing w:before="120" w:after="120" w:line="360" w:lineRule="auto"/>
      <w:jc w:val="both"/>
      <w:outlineLvl w:val="4"/>
    </w:pPr>
    <w:rPr>
      <w:rFonts w:ascii="Times New Roman" w:eastAsia="Calibri" w:hAnsi="Times New Roman"/>
      <w:sz w:val="20"/>
      <w:szCs w:val="20"/>
      <w:lang w:val="en-US"/>
    </w:rPr>
  </w:style>
  <w:style w:type="paragraph" w:styleId="6">
    <w:name w:val="heading 6"/>
    <w:aliases w:val="Legal Level 1."/>
    <w:basedOn w:val="a"/>
    <w:next w:val="5"/>
    <w:link w:val="60"/>
    <w:qFormat/>
    <w:rsid w:val="00FA6136"/>
    <w:pPr>
      <w:numPr>
        <w:ilvl w:val="5"/>
        <w:numId w:val="1"/>
      </w:numPr>
      <w:spacing w:before="120" w:after="120" w:line="360" w:lineRule="auto"/>
      <w:jc w:val="both"/>
      <w:outlineLvl w:val="5"/>
    </w:pPr>
    <w:rPr>
      <w:rFonts w:ascii="Times New Roman" w:eastAsia="Calibri" w:hAnsi="Times New Roman"/>
      <w:sz w:val="20"/>
      <w:szCs w:val="20"/>
      <w:lang w:val="en-US"/>
    </w:rPr>
  </w:style>
  <w:style w:type="paragraph" w:styleId="7">
    <w:name w:val="heading 7"/>
    <w:aliases w:val="Appendix Header,Legal Level 1.1."/>
    <w:basedOn w:val="a"/>
    <w:next w:val="a"/>
    <w:link w:val="70"/>
    <w:qFormat/>
    <w:rsid w:val="00FA6136"/>
    <w:pPr>
      <w:numPr>
        <w:ilvl w:val="6"/>
        <w:numId w:val="1"/>
      </w:numPr>
      <w:spacing w:after="240" w:line="360" w:lineRule="auto"/>
      <w:outlineLvl w:val="6"/>
    </w:pPr>
    <w:rPr>
      <w:rFonts w:ascii="Garamond" w:eastAsia="Calibri" w:hAnsi="Garamond"/>
      <w:sz w:val="20"/>
      <w:szCs w:val="20"/>
      <w:lang w:val="en-US"/>
    </w:rPr>
  </w:style>
  <w:style w:type="paragraph" w:styleId="8">
    <w:name w:val="heading 8"/>
    <w:aliases w:val="Legal Level 1.1.1."/>
    <w:basedOn w:val="a"/>
    <w:next w:val="a"/>
    <w:link w:val="80"/>
    <w:qFormat/>
    <w:rsid w:val="00FA6136"/>
    <w:pPr>
      <w:numPr>
        <w:ilvl w:val="7"/>
        <w:numId w:val="1"/>
      </w:numPr>
      <w:spacing w:before="240" w:after="0" w:line="360" w:lineRule="auto"/>
      <w:outlineLvl w:val="7"/>
    </w:pPr>
    <w:rPr>
      <w:rFonts w:ascii="Arial" w:eastAsia="Calibri" w:hAnsi="Arial"/>
      <w:i/>
      <w:sz w:val="20"/>
      <w:szCs w:val="20"/>
      <w:lang w:val="en-US"/>
    </w:rPr>
  </w:style>
  <w:style w:type="paragraph" w:styleId="9">
    <w:name w:val="heading 9"/>
    <w:aliases w:val="Legal Level 1.1.1.1."/>
    <w:basedOn w:val="a"/>
    <w:next w:val="a"/>
    <w:link w:val="90"/>
    <w:qFormat/>
    <w:rsid w:val="00FA6136"/>
    <w:pPr>
      <w:numPr>
        <w:ilvl w:val="8"/>
        <w:numId w:val="1"/>
      </w:numPr>
      <w:spacing w:before="240" w:after="0" w:line="360" w:lineRule="auto"/>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rsid w:val="00710DC1"/>
    <w:pPr>
      <w:autoSpaceDE w:val="0"/>
      <w:autoSpaceDN w:val="0"/>
      <w:spacing w:after="0" w:line="240" w:lineRule="auto"/>
      <w:ind w:left="708"/>
    </w:pPr>
    <w:rPr>
      <w:rFonts w:ascii="Times New Roman" w:eastAsia="Calibri" w:hAnsi="Times New Roman"/>
      <w:sz w:val="24"/>
      <w:szCs w:val="24"/>
      <w:lang w:eastAsia="ru-RU"/>
    </w:rPr>
  </w:style>
  <w:style w:type="paragraph" w:styleId="a3">
    <w:name w:val="footer"/>
    <w:basedOn w:val="a"/>
    <w:link w:val="a4"/>
    <w:uiPriority w:val="99"/>
    <w:rsid w:val="00710DC1"/>
    <w:pPr>
      <w:tabs>
        <w:tab w:val="center" w:pos="4677"/>
        <w:tab w:val="right" w:pos="9355"/>
      </w:tabs>
    </w:pPr>
    <w:rPr>
      <w:sz w:val="20"/>
      <w:szCs w:val="20"/>
      <w:lang w:val="en-US"/>
    </w:rPr>
  </w:style>
  <w:style w:type="character" w:customStyle="1" w:styleId="a4">
    <w:name w:val="Нижний колонтитул Знак"/>
    <w:link w:val="a3"/>
    <w:uiPriority w:val="99"/>
    <w:locked/>
    <w:rsid w:val="00710DC1"/>
    <w:rPr>
      <w:rFonts w:ascii="Calibri" w:eastAsia="Times New Roman" w:hAnsi="Calibri"/>
      <w:lang w:val="x-none" w:eastAsia="x-none"/>
    </w:rPr>
  </w:style>
  <w:style w:type="paragraph" w:styleId="a5">
    <w:name w:val="Balloon Text"/>
    <w:basedOn w:val="a"/>
    <w:link w:val="a6"/>
    <w:uiPriority w:val="99"/>
    <w:semiHidden/>
    <w:rsid w:val="00710DC1"/>
    <w:pPr>
      <w:spacing w:after="0" w:line="240" w:lineRule="auto"/>
    </w:pPr>
    <w:rPr>
      <w:rFonts w:ascii="Tahoma" w:hAnsi="Tahoma"/>
      <w:sz w:val="16"/>
      <w:szCs w:val="16"/>
      <w:lang w:val="en-US"/>
    </w:rPr>
  </w:style>
  <w:style w:type="character" w:customStyle="1" w:styleId="a6">
    <w:name w:val="Текст выноски Знак"/>
    <w:link w:val="a5"/>
    <w:uiPriority w:val="99"/>
    <w:semiHidden/>
    <w:locked/>
    <w:rsid w:val="00710DC1"/>
    <w:rPr>
      <w:rFonts w:ascii="Tahoma" w:eastAsia="Times New Roman" w:hAnsi="Tahoma"/>
      <w:sz w:val="16"/>
    </w:rPr>
  </w:style>
  <w:style w:type="character" w:customStyle="1" w:styleId="20">
    <w:name w:val="Заголовок 2 Знак"/>
    <w:aliases w:val="h2 Знак,h21 Знак,Заголовок пункта (1.1) Знак,5 Знак,Reset numbering Знак,222 Знак"/>
    <w:link w:val="2"/>
    <w:uiPriority w:val="9"/>
    <w:locked/>
    <w:rsid w:val="00FA6136"/>
    <w:rPr>
      <w:rFonts w:ascii="Garamond" w:hAnsi="Garamond"/>
      <w:b/>
      <w:lang w:val="en-US" w:eastAsia="en-US"/>
    </w:rPr>
  </w:style>
  <w:style w:type="character" w:customStyle="1" w:styleId="30">
    <w:name w:val="Заголовок 3 Знак"/>
    <w:aliases w:val="Заголовок подпукта (1.1.1) Знак,H3 Знак,Level 1 - 1 Знак,o Знак"/>
    <w:link w:val="3"/>
    <w:locked/>
    <w:rsid w:val="00FA6136"/>
    <w:rPr>
      <w:rFonts w:ascii="Times New Roman" w:hAnsi="Times New Roman"/>
      <w:b/>
      <w:lang w:val="en-US" w:eastAsia="en-US"/>
    </w:rPr>
  </w:style>
  <w:style w:type="character" w:customStyle="1" w:styleId="40">
    <w:name w:val="Заголовок 4 Знак"/>
    <w:aliases w:val="H41 Знак,Sub-Minor Знак,Level 2 - a Знак,H4 Знак"/>
    <w:link w:val="4"/>
    <w:uiPriority w:val="9"/>
    <w:locked/>
    <w:rsid w:val="00FA6136"/>
    <w:rPr>
      <w:rFonts w:ascii="Times New Roman" w:hAnsi="Times New Roman"/>
      <w:lang w:val="en-US" w:eastAsia="en-US"/>
    </w:rPr>
  </w:style>
  <w:style w:type="character" w:customStyle="1" w:styleId="50">
    <w:name w:val="Заголовок 5 Знак"/>
    <w:aliases w:val="h5 Знак,h51 Знак,H5 Знак,H51 Знак,h52 Знак,test Знак,Block Label Знак,Level 3 - i Знак"/>
    <w:link w:val="5"/>
    <w:uiPriority w:val="9"/>
    <w:locked/>
    <w:rsid w:val="00FA6136"/>
    <w:rPr>
      <w:rFonts w:ascii="Times New Roman" w:hAnsi="Times New Roman"/>
      <w:lang w:val="en-US" w:eastAsia="en-US"/>
    </w:rPr>
  </w:style>
  <w:style w:type="character" w:customStyle="1" w:styleId="60">
    <w:name w:val="Заголовок 6 Знак"/>
    <w:aliases w:val="Legal Level 1. Знак"/>
    <w:link w:val="6"/>
    <w:locked/>
    <w:rsid w:val="00FA6136"/>
    <w:rPr>
      <w:rFonts w:ascii="Times New Roman" w:hAnsi="Times New Roman"/>
      <w:lang w:val="en-US" w:eastAsia="en-US"/>
    </w:rPr>
  </w:style>
  <w:style w:type="character" w:customStyle="1" w:styleId="70">
    <w:name w:val="Заголовок 7 Знак"/>
    <w:aliases w:val="Appendix Header Знак,Legal Level 1.1. Знак"/>
    <w:link w:val="7"/>
    <w:locked/>
    <w:rsid w:val="00FA6136"/>
    <w:rPr>
      <w:rFonts w:ascii="Garamond" w:hAnsi="Garamond"/>
      <w:lang w:val="en-US" w:eastAsia="en-US"/>
    </w:rPr>
  </w:style>
  <w:style w:type="character" w:customStyle="1" w:styleId="80">
    <w:name w:val="Заголовок 8 Знак"/>
    <w:aliases w:val="Legal Level 1.1.1. Знак"/>
    <w:link w:val="8"/>
    <w:locked/>
    <w:rsid w:val="00FA6136"/>
    <w:rPr>
      <w:rFonts w:ascii="Arial" w:hAnsi="Arial"/>
      <w:i/>
      <w:lang w:val="en-US" w:eastAsia="en-US"/>
    </w:rPr>
  </w:style>
  <w:style w:type="character" w:customStyle="1" w:styleId="90">
    <w:name w:val="Заголовок 9 Знак"/>
    <w:aliases w:val="Legal Level 1.1.1.1. Знак"/>
    <w:link w:val="9"/>
    <w:locked/>
    <w:rsid w:val="00FA6136"/>
    <w:rPr>
      <w:rFonts w:ascii="Arial" w:hAnsi="Arial"/>
      <w:i/>
      <w:sz w:val="18"/>
      <w:lang w:val="en-US" w:eastAsia="en-US"/>
    </w:rPr>
  </w:style>
  <w:style w:type="paragraph" w:customStyle="1" w:styleId="subsubclauseindent">
    <w:name w:val="subsubclauseindent"/>
    <w:basedOn w:val="a"/>
    <w:rsid w:val="0063005C"/>
    <w:pPr>
      <w:spacing w:before="120" w:after="120" w:line="240" w:lineRule="auto"/>
      <w:ind w:left="2552"/>
      <w:jc w:val="both"/>
    </w:pPr>
    <w:rPr>
      <w:rFonts w:ascii="Times New Roman" w:eastAsia="Calibri" w:hAnsi="Times New Roman"/>
      <w:szCs w:val="20"/>
      <w:lang w:val="en-GB"/>
    </w:rPr>
  </w:style>
  <w:style w:type="character" w:styleId="a7">
    <w:name w:val="Strong"/>
    <w:basedOn w:val="a0"/>
    <w:qFormat/>
    <w:rsid w:val="002645FF"/>
    <w:rPr>
      <w:b/>
    </w:rPr>
  </w:style>
  <w:style w:type="character" w:customStyle="1" w:styleId="13">
    <w:name w:val="Замещающий текст1"/>
    <w:semiHidden/>
    <w:rsid w:val="0054723C"/>
    <w:rPr>
      <w:color w:val="808080"/>
    </w:rPr>
  </w:style>
  <w:style w:type="paragraph" w:customStyle="1" w:styleId="21">
    <w:name w:val="Абзац списка2"/>
    <w:basedOn w:val="a"/>
    <w:rsid w:val="00807878"/>
    <w:pPr>
      <w:spacing w:after="0" w:line="240" w:lineRule="auto"/>
      <w:ind w:left="708"/>
    </w:pPr>
    <w:rPr>
      <w:rFonts w:ascii="Times New Roman" w:eastAsia="Calibri" w:hAnsi="Times New Roman"/>
      <w:sz w:val="24"/>
      <w:szCs w:val="24"/>
      <w:lang w:eastAsia="ru-RU"/>
    </w:rPr>
  </w:style>
  <w:style w:type="paragraph" w:styleId="a8">
    <w:name w:val="List Paragraph"/>
    <w:basedOn w:val="a"/>
    <w:uiPriority w:val="99"/>
    <w:qFormat/>
    <w:rsid w:val="00224187"/>
    <w:pPr>
      <w:ind w:left="720"/>
      <w:contextualSpacing/>
    </w:pPr>
  </w:style>
  <w:style w:type="paragraph" w:styleId="a9">
    <w:name w:val="annotation text"/>
    <w:basedOn w:val="a"/>
    <w:link w:val="aa"/>
    <w:uiPriority w:val="99"/>
    <w:rsid w:val="00F22C24"/>
    <w:pPr>
      <w:spacing w:line="240" w:lineRule="auto"/>
    </w:pPr>
    <w:rPr>
      <w:sz w:val="20"/>
      <w:szCs w:val="20"/>
    </w:rPr>
  </w:style>
  <w:style w:type="character" w:customStyle="1" w:styleId="aa">
    <w:name w:val="Текст примечания Знак"/>
    <w:basedOn w:val="a0"/>
    <w:link w:val="a9"/>
    <w:uiPriority w:val="99"/>
    <w:rsid w:val="00F22C24"/>
    <w:rPr>
      <w:rFonts w:eastAsia="Times New Roman"/>
      <w:lang w:eastAsia="en-US"/>
    </w:rPr>
  </w:style>
  <w:style w:type="character" w:styleId="ab">
    <w:name w:val="annotation reference"/>
    <w:uiPriority w:val="99"/>
    <w:rsid w:val="00F22C24"/>
    <w:rPr>
      <w:sz w:val="16"/>
      <w:szCs w:val="16"/>
    </w:rPr>
  </w:style>
  <w:style w:type="paragraph" w:styleId="ac">
    <w:name w:val="Body Text"/>
    <w:aliases w:val="body text"/>
    <w:basedOn w:val="a"/>
    <w:link w:val="14"/>
    <w:rsid w:val="00F22C24"/>
    <w:pPr>
      <w:spacing w:before="120" w:after="120" w:line="240" w:lineRule="auto"/>
      <w:jc w:val="both"/>
    </w:pPr>
    <w:rPr>
      <w:rFonts w:ascii="Times New Roman" w:hAnsi="Times New Roman"/>
      <w:szCs w:val="20"/>
      <w:lang w:val="en-GB"/>
    </w:rPr>
  </w:style>
  <w:style w:type="character" w:customStyle="1" w:styleId="ad">
    <w:name w:val="Основной текст Знак"/>
    <w:basedOn w:val="a0"/>
    <w:uiPriority w:val="99"/>
    <w:rsid w:val="00F22C24"/>
    <w:rPr>
      <w:rFonts w:eastAsia="Times New Roman"/>
      <w:sz w:val="22"/>
      <w:szCs w:val="22"/>
      <w:lang w:eastAsia="en-US"/>
    </w:rPr>
  </w:style>
  <w:style w:type="character" w:customStyle="1" w:styleId="14">
    <w:name w:val="Основной текст Знак1"/>
    <w:aliases w:val="body text Знак"/>
    <w:link w:val="ac"/>
    <w:rsid w:val="00F22C24"/>
    <w:rPr>
      <w:rFonts w:ascii="Times New Roman" w:eastAsia="Times New Roman" w:hAnsi="Times New Roman"/>
      <w:sz w:val="22"/>
      <w:lang w:val="en-GB" w:eastAsia="en-US"/>
    </w:rPr>
  </w:style>
  <w:style w:type="character" w:customStyle="1" w:styleId="10">
    <w:name w:val="Заголовок 1 Знак"/>
    <w:aliases w:val="Заголовок параграфа (1.) Знак,Section Знак,level2 hdg Знак,111 Знак"/>
    <w:basedOn w:val="a0"/>
    <w:link w:val="1"/>
    <w:uiPriority w:val="9"/>
    <w:rsid w:val="005C15D3"/>
    <w:rPr>
      <w:rFonts w:ascii="Garamond" w:eastAsia="Times New Roman" w:hAnsi="Garamond" w:cs="Garamond"/>
      <w:b/>
      <w:caps/>
      <w:color w:val="000000"/>
      <w:kern w:val="28"/>
      <w:sz w:val="22"/>
      <w:szCs w:val="22"/>
      <w:lang w:eastAsia="en-US"/>
    </w:rPr>
  </w:style>
  <w:style w:type="paragraph" w:customStyle="1" w:styleId="ae">
    <w:name w:val="Обычный текст"/>
    <w:basedOn w:val="a"/>
    <w:link w:val="af"/>
    <w:uiPriority w:val="99"/>
    <w:rsid w:val="00135384"/>
    <w:pPr>
      <w:spacing w:after="0" w:line="240" w:lineRule="auto"/>
      <w:ind w:firstLine="425"/>
    </w:pPr>
    <w:rPr>
      <w:rFonts w:ascii="Times New Roman" w:eastAsia="Arial Unicode MS" w:hAnsi="Times New Roman"/>
      <w:sz w:val="24"/>
      <w:szCs w:val="24"/>
      <w:lang w:eastAsia="ru-RU"/>
    </w:rPr>
  </w:style>
  <w:style w:type="character" w:customStyle="1" w:styleId="af">
    <w:name w:val="Обычный текст Знак"/>
    <w:link w:val="ae"/>
    <w:uiPriority w:val="99"/>
    <w:rsid w:val="00135384"/>
    <w:rPr>
      <w:rFonts w:ascii="Times New Roman" w:eastAsia="Arial Unicode MS" w:hAnsi="Times New Roman"/>
      <w:sz w:val="24"/>
      <w:szCs w:val="24"/>
    </w:rPr>
  </w:style>
  <w:style w:type="paragraph" w:styleId="af0">
    <w:name w:val="header"/>
    <w:basedOn w:val="a"/>
    <w:link w:val="af1"/>
    <w:uiPriority w:val="99"/>
    <w:rsid w:val="00FC269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C2690"/>
    <w:rPr>
      <w:rFonts w:eastAsia="Times New Roman"/>
      <w:sz w:val="22"/>
      <w:szCs w:val="22"/>
      <w:lang w:eastAsia="en-US"/>
    </w:rPr>
  </w:style>
  <w:style w:type="paragraph" w:styleId="af2">
    <w:name w:val="annotation subject"/>
    <w:basedOn w:val="a9"/>
    <w:next w:val="a9"/>
    <w:link w:val="af3"/>
    <w:uiPriority w:val="99"/>
    <w:rsid w:val="00E03FC2"/>
    <w:rPr>
      <w:b/>
      <w:bCs/>
    </w:rPr>
  </w:style>
  <w:style w:type="character" w:customStyle="1" w:styleId="af3">
    <w:name w:val="Тема примечания Знак"/>
    <w:basedOn w:val="aa"/>
    <w:link w:val="af2"/>
    <w:uiPriority w:val="99"/>
    <w:rsid w:val="00E03FC2"/>
    <w:rPr>
      <w:rFonts w:eastAsia="Times New Roman"/>
      <w:b/>
      <w:bCs/>
      <w:lang w:eastAsia="en-US"/>
    </w:rPr>
  </w:style>
  <w:style w:type="paragraph" w:customStyle="1" w:styleId="31">
    <w:name w:val="Основной текст с отступом 31"/>
    <w:basedOn w:val="a"/>
    <w:rsid w:val="00133867"/>
    <w:pPr>
      <w:spacing w:after="0" w:line="240" w:lineRule="auto"/>
      <w:ind w:left="567" w:hanging="567"/>
      <w:jc w:val="both"/>
    </w:pPr>
    <w:rPr>
      <w:rFonts w:ascii="Times New Roman" w:hAnsi="Times New Roman"/>
      <w:color w:val="000000"/>
      <w:sz w:val="24"/>
      <w:szCs w:val="20"/>
      <w:lang w:eastAsia="ru-RU"/>
    </w:rPr>
  </w:style>
  <w:style w:type="paragraph" w:styleId="af4">
    <w:name w:val="Revision"/>
    <w:hidden/>
    <w:uiPriority w:val="99"/>
    <w:semiHidden/>
    <w:rsid w:val="001B0BC7"/>
    <w:rPr>
      <w:rFonts w:eastAsia="Times New Roman"/>
      <w:sz w:val="22"/>
      <w:szCs w:val="22"/>
      <w:lang w:eastAsia="en-US"/>
    </w:rPr>
  </w:style>
  <w:style w:type="paragraph" w:customStyle="1" w:styleId="11">
    <w:name w:val="Обычный + 11 пт"/>
    <w:aliases w:val="По ширине"/>
    <w:basedOn w:val="a"/>
    <w:uiPriority w:val="99"/>
    <w:rsid w:val="00C14123"/>
    <w:pPr>
      <w:numPr>
        <w:ilvl w:val="1"/>
        <w:numId w:val="7"/>
      </w:numPr>
      <w:tabs>
        <w:tab w:val="clear" w:pos="720"/>
        <w:tab w:val="num" w:pos="1680"/>
      </w:tabs>
      <w:spacing w:after="0" w:line="240" w:lineRule="auto"/>
      <w:ind w:left="1680" w:hanging="1140"/>
      <w:jc w:val="both"/>
    </w:pPr>
    <w:rPr>
      <w:rFonts w:ascii="Times New Roman" w:hAnsi="Times New Roman"/>
      <w:szCs w:val="24"/>
      <w:lang w:eastAsia="ru-RU"/>
    </w:rPr>
  </w:style>
  <w:style w:type="paragraph" w:styleId="af5">
    <w:name w:val="caption"/>
    <w:basedOn w:val="a"/>
    <w:qFormat/>
    <w:locked/>
    <w:rsid w:val="005B1BCB"/>
    <w:pPr>
      <w:widowControl w:val="0"/>
      <w:spacing w:after="0" w:line="240" w:lineRule="auto"/>
      <w:jc w:val="center"/>
    </w:pPr>
    <w:rPr>
      <w:rFonts w:ascii="Times New Roman" w:hAnsi="Times New Roman"/>
      <w:sz w:val="24"/>
      <w:szCs w:val="20"/>
      <w:lang w:eastAsia="ru-RU"/>
    </w:rPr>
  </w:style>
  <w:style w:type="paragraph" w:customStyle="1" w:styleId="ConsPlusNormal">
    <w:name w:val="ConsPlusNormal"/>
    <w:rsid w:val="005B1BCB"/>
    <w:pPr>
      <w:widowControl w:val="0"/>
      <w:autoSpaceDE w:val="0"/>
      <w:autoSpaceDN w:val="0"/>
      <w:adjustRightInd w:val="0"/>
      <w:ind w:firstLine="720"/>
      <w:jc w:val="both"/>
    </w:pPr>
    <w:rPr>
      <w:rFonts w:ascii="Arial" w:eastAsia="Times New Roman" w:hAnsi="Arial" w:cs="Arial"/>
    </w:rPr>
  </w:style>
  <w:style w:type="paragraph" w:styleId="22">
    <w:name w:val="Body Text Indent 2"/>
    <w:basedOn w:val="a"/>
    <w:link w:val="23"/>
    <w:uiPriority w:val="99"/>
    <w:unhideWhenUsed/>
    <w:rsid w:val="005B1BCB"/>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uiPriority w:val="99"/>
    <w:rsid w:val="005B1BCB"/>
    <w:rPr>
      <w:rFonts w:ascii="Times New Roman" w:eastAsia="Times New Roman" w:hAnsi="Times New Roman"/>
      <w:sz w:val="24"/>
      <w:szCs w:val="24"/>
    </w:rPr>
  </w:style>
  <w:style w:type="paragraph" w:customStyle="1" w:styleId="subclauseindent">
    <w:name w:val="subclauseindent"/>
    <w:basedOn w:val="a"/>
    <w:rsid w:val="005B1BCB"/>
    <w:pPr>
      <w:spacing w:before="120" w:after="120" w:line="360" w:lineRule="auto"/>
      <w:ind w:left="1701"/>
      <w:jc w:val="both"/>
    </w:pPr>
    <w:rPr>
      <w:rFonts w:ascii="Times New Roman" w:hAnsi="Times New Roman"/>
      <w:szCs w:val="20"/>
    </w:rPr>
  </w:style>
  <w:style w:type="paragraph" w:styleId="af6">
    <w:name w:val="Body Text Indent"/>
    <w:basedOn w:val="a"/>
    <w:link w:val="af7"/>
    <w:uiPriority w:val="99"/>
    <w:unhideWhenUsed/>
    <w:rsid w:val="005B1BCB"/>
    <w:pPr>
      <w:spacing w:after="120" w:line="240" w:lineRule="auto"/>
      <w:ind w:left="283"/>
    </w:pPr>
    <w:rPr>
      <w:rFonts w:ascii="Times New Roman" w:hAnsi="Times New Roman"/>
      <w:sz w:val="24"/>
      <w:szCs w:val="24"/>
      <w:lang w:eastAsia="ru-RU"/>
    </w:rPr>
  </w:style>
  <w:style w:type="character" w:customStyle="1" w:styleId="af7">
    <w:name w:val="Основной текст с отступом Знак"/>
    <w:basedOn w:val="a0"/>
    <w:link w:val="af6"/>
    <w:uiPriority w:val="99"/>
    <w:rsid w:val="005B1BCB"/>
    <w:rPr>
      <w:rFonts w:ascii="Times New Roman" w:eastAsia="Times New Roman" w:hAnsi="Times New Roman"/>
      <w:sz w:val="24"/>
      <w:szCs w:val="24"/>
    </w:rPr>
  </w:style>
  <w:style w:type="paragraph" w:styleId="32">
    <w:name w:val="Body Text Indent 3"/>
    <w:basedOn w:val="a"/>
    <w:link w:val="33"/>
    <w:uiPriority w:val="99"/>
    <w:unhideWhenUsed/>
    <w:rsid w:val="005B1BCB"/>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basedOn w:val="a0"/>
    <w:link w:val="32"/>
    <w:uiPriority w:val="99"/>
    <w:rsid w:val="005B1BCB"/>
    <w:rPr>
      <w:rFonts w:ascii="Times New Roman" w:eastAsia="Times New Roman" w:hAnsi="Times New Roman"/>
      <w:sz w:val="16"/>
      <w:szCs w:val="16"/>
    </w:rPr>
  </w:style>
  <w:style w:type="paragraph" w:styleId="34">
    <w:name w:val="Body Text 3"/>
    <w:basedOn w:val="a"/>
    <w:link w:val="35"/>
    <w:uiPriority w:val="99"/>
    <w:unhideWhenUsed/>
    <w:rsid w:val="005B1BCB"/>
    <w:pPr>
      <w:spacing w:after="120" w:line="240" w:lineRule="auto"/>
    </w:pPr>
    <w:rPr>
      <w:rFonts w:ascii="Times New Roman" w:hAnsi="Times New Roman"/>
      <w:sz w:val="16"/>
      <w:szCs w:val="16"/>
      <w:lang w:eastAsia="ru-RU"/>
    </w:rPr>
  </w:style>
  <w:style w:type="character" w:customStyle="1" w:styleId="35">
    <w:name w:val="Основной текст 3 Знак"/>
    <w:basedOn w:val="a0"/>
    <w:link w:val="34"/>
    <w:uiPriority w:val="99"/>
    <w:rsid w:val="005B1BCB"/>
    <w:rPr>
      <w:rFonts w:ascii="Times New Roman" w:eastAsia="Times New Roman" w:hAnsi="Times New Roman"/>
      <w:sz w:val="16"/>
      <w:szCs w:val="16"/>
    </w:rPr>
  </w:style>
  <w:style w:type="paragraph" w:styleId="24">
    <w:name w:val="List Number 2"/>
    <w:basedOn w:val="a"/>
    <w:uiPriority w:val="99"/>
    <w:rsid w:val="005B1BCB"/>
    <w:pPr>
      <w:keepNext/>
      <w:keepLines/>
      <w:tabs>
        <w:tab w:val="num" w:pos="643"/>
        <w:tab w:val="num" w:pos="873"/>
        <w:tab w:val="left" w:pos="1260"/>
      </w:tabs>
      <w:spacing w:after="0" w:line="240" w:lineRule="auto"/>
      <w:ind w:left="643" w:hanging="360"/>
      <w:jc w:val="both"/>
    </w:pPr>
    <w:rPr>
      <w:rFonts w:ascii="Times New Roman" w:hAnsi="Times New Roman"/>
      <w:sz w:val="24"/>
      <w:szCs w:val="20"/>
      <w:lang w:eastAsia="ru-RU"/>
    </w:rPr>
  </w:style>
  <w:style w:type="character" w:styleId="af8">
    <w:name w:val="Emphasis"/>
    <w:basedOn w:val="a0"/>
    <w:uiPriority w:val="99"/>
    <w:qFormat/>
    <w:locked/>
    <w:rsid w:val="005B1BCB"/>
    <w:rPr>
      <w:i/>
      <w:iCs/>
    </w:rPr>
  </w:style>
  <w:style w:type="paragraph" w:styleId="25">
    <w:name w:val="Body Text 2"/>
    <w:basedOn w:val="a"/>
    <w:link w:val="26"/>
    <w:uiPriority w:val="99"/>
    <w:unhideWhenUsed/>
    <w:rsid w:val="005B1BCB"/>
    <w:pPr>
      <w:spacing w:after="120" w:line="480" w:lineRule="auto"/>
    </w:pPr>
    <w:rPr>
      <w:rFonts w:ascii="Times New Roman" w:hAnsi="Times New Roman"/>
      <w:sz w:val="24"/>
      <w:szCs w:val="24"/>
      <w:lang w:eastAsia="ru-RU"/>
    </w:rPr>
  </w:style>
  <w:style w:type="character" w:customStyle="1" w:styleId="26">
    <w:name w:val="Основной текст 2 Знак"/>
    <w:basedOn w:val="a0"/>
    <w:link w:val="25"/>
    <w:uiPriority w:val="99"/>
    <w:rsid w:val="005B1BCB"/>
    <w:rPr>
      <w:rFonts w:ascii="Times New Roman" w:eastAsia="Times New Roman" w:hAnsi="Times New Roman"/>
      <w:sz w:val="24"/>
      <w:szCs w:val="24"/>
    </w:rPr>
  </w:style>
  <w:style w:type="character" w:customStyle="1" w:styleId="27">
    <w:name w:val="Основной текст Знак2"/>
    <w:aliases w:val="body text Знак2,Основной текст Знак3"/>
    <w:rsid w:val="009924EA"/>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755047">
      <w:bodyDiv w:val="1"/>
      <w:marLeft w:val="0"/>
      <w:marRight w:val="0"/>
      <w:marTop w:val="0"/>
      <w:marBottom w:val="0"/>
      <w:divBdr>
        <w:top w:val="none" w:sz="0" w:space="0" w:color="auto"/>
        <w:left w:val="none" w:sz="0" w:space="0" w:color="auto"/>
        <w:bottom w:val="none" w:sz="0" w:space="0" w:color="auto"/>
        <w:right w:val="none" w:sz="0" w:space="0" w:color="auto"/>
      </w:divBdr>
    </w:div>
    <w:div w:id="488134222">
      <w:bodyDiv w:val="1"/>
      <w:marLeft w:val="0"/>
      <w:marRight w:val="0"/>
      <w:marTop w:val="0"/>
      <w:marBottom w:val="0"/>
      <w:divBdr>
        <w:top w:val="none" w:sz="0" w:space="0" w:color="auto"/>
        <w:left w:val="none" w:sz="0" w:space="0" w:color="auto"/>
        <w:bottom w:val="none" w:sz="0" w:space="0" w:color="auto"/>
        <w:right w:val="none" w:sz="0" w:space="0" w:color="auto"/>
      </w:divBdr>
    </w:div>
    <w:div w:id="507528689">
      <w:bodyDiv w:val="1"/>
      <w:marLeft w:val="0"/>
      <w:marRight w:val="0"/>
      <w:marTop w:val="0"/>
      <w:marBottom w:val="0"/>
      <w:divBdr>
        <w:top w:val="none" w:sz="0" w:space="0" w:color="auto"/>
        <w:left w:val="none" w:sz="0" w:space="0" w:color="auto"/>
        <w:bottom w:val="none" w:sz="0" w:space="0" w:color="auto"/>
        <w:right w:val="none" w:sz="0" w:space="0" w:color="auto"/>
      </w:divBdr>
    </w:div>
    <w:div w:id="1518617734">
      <w:bodyDiv w:val="1"/>
      <w:marLeft w:val="0"/>
      <w:marRight w:val="0"/>
      <w:marTop w:val="0"/>
      <w:marBottom w:val="0"/>
      <w:divBdr>
        <w:top w:val="none" w:sz="0" w:space="0" w:color="auto"/>
        <w:left w:val="none" w:sz="0" w:space="0" w:color="auto"/>
        <w:bottom w:val="none" w:sz="0" w:space="0" w:color="auto"/>
        <w:right w:val="none" w:sz="0" w:space="0" w:color="auto"/>
      </w:divBdr>
    </w:div>
    <w:div w:id="19929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99" Type="http://schemas.openxmlformats.org/officeDocument/2006/relationships/image" Target="media/image96.wmf"/><Relationship Id="rId21" Type="http://schemas.openxmlformats.org/officeDocument/2006/relationships/image" Target="media/image12.wmf"/><Relationship Id="rId63" Type="http://schemas.openxmlformats.org/officeDocument/2006/relationships/image" Target="media/image28.wmf"/><Relationship Id="rId159" Type="http://schemas.openxmlformats.org/officeDocument/2006/relationships/oleObject" Target="embeddings/oleObject94.bin"/><Relationship Id="rId324" Type="http://schemas.openxmlformats.org/officeDocument/2006/relationships/image" Target="media/image104.wmf"/><Relationship Id="rId366" Type="http://schemas.openxmlformats.org/officeDocument/2006/relationships/image" Target="media/image119.wmf"/><Relationship Id="rId170" Type="http://schemas.openxmlformats.org/officeDocument/2006/relationships/oleObject" Target="embeddings/oleObject102.bin"/><Relationship Id="rId226" Type="http://schemas.openxmlformats.org/officeDocument/2006/relationships/oleObject" Target="embeddings/oleObject137.bin"/><Relationship Id="rId433" Type="http://schemas.openxmlformats.org/officeDocument/2006/relationships/oleObject" Target="embeddings/oleObject284.bin"/><Relationship Id="rId268" Type="http://schemas.openxmlformats.org/officeDocument/2006/relationships/oleObject" Target="embeddings/oleObject170.bin"/><Relationship Id="rId32" Type="http://schemas.openxmlformats.org/officeDocument/2006/relationships/image" Target="media/image17.wmf"/><Relationship Id="rId74" Type="http://schemas.openxmlformats.org/officeDocument/2006/relationships/image" Target="media/image32.wmf"/><Relationship Id="rId128" Type="http://schemas.openxmlformats.org/officeDocument/2006/relationships/image" Target="media/image47.wmf"/><Relationship Id="rId335" Type="http://schemas.openxmlformats.org/officeDocument/2006/relationships/oleObject" Target="embeddings/oleObject219.bin"/><Relationship Id="rId377" Type="http://schemas.openxmlformats.org/officeDocument/2006/relationships/oleObject" Target="embeddings/oleObject250.bin"/><Relationship Id="rId5" Type="http://schemas.openxmlformats.org/officeDocument/2006/relationships/webSettings" Target="webSettings.xml"/><Relationship Id="rId181" Type="http://schemas.openxmlformats.org/officeDocument/2006/relationships/image" Target="media/image67.wmf"/><Relationship Id="rId237" Type="http://schemas.openxmlformats.org/officeDocument/2006/relationships/oleObject" Target="embeddings/oleObject146.bin"/><Relationship Id="rId402" Type="http://schemas.openxmlformats.org/officeDocument/2006/relationships/image" Target="media/image130.wmf"/><Relationship Id="rId279" Type="http://schemas.openxmlformats.org/officeDocument/2006/relationships/oleObject" Target="embeddings/oleObject180.bin"/><Relationship Id="rId43" Type="http://schemas.openxmlformats.org/officeDocument/2006/relationships/oleObject" Target="embeddings/oleObject14.bin"/><Relationship Id="rId139" Type="http://schemas.openxmlformats.org/officeDocument/2006/relationships/oleObject" Target="embeddings/oleObject80.bin"/><Relationship Id="rId290" Type="http://schemas.openxmlformats.org/officeDocument/2006/relationships/oleObject" Target="embeddings/oleObject191.bin"/><Relationship Id="rId304" Type="http://schemas.openxmlformats.org/officeDocument/2006/relationships/oleObject" Target="embeddings/oleObject199.bin"/><Relationship Id="rId346" Type="http://schemas.openxmlformats.org/officeDocument/2006/relationships/oleObject" Target="embeddings/oleObject229.bin"/><Relationship Id="rId388" Type="http://schemas.openxmlformats.org/officeDocument/2006/relationships/oleObject" Target="embeddings/oleObject256.bin"/><Relationship Id="rId85" Type="http://schemas.openxmlformats.org/officeDocument/2006/relationships/oleObject" Target="embeddings/oleObject44.bin"/><Relationship Id="rId150" Type="http://schemas.openxmlformats.org/officeDocument/2006/relationships/oleObject" Target="embeddings/oleObject88.bin"/><Relationship Id="rId192" Type="http://schemas.openxmlformats.org/officeDocument/2006/relationships/image" Target="media/image71.wmf"/><Relationship Id="rId206" Type="http://schemas.openxmlformats.org/officeDocument/2006/relationships/image" Target="media/image76.wmf"/><Relationship Id="rId413" Type="http://schemas.openxmlformats.org/officeDocument/2006/relationships/oleObject" Target="embeddings/oleObject271.bin"/><Relationship Id="rId248" Type="http://schemas.openxmlformats.org/officeDocument/2006/relationships/oleObject" Target="embeddings/oleObject157.bin"/><Relationship Id="rId12" Type="http://schemas.openxmlformats.org/officeDocument/2006/relationships/image" Target="media/image3.wmf"/><Relationship Id="rId33" Type="http://schemas.openxmlformats.org/officeDocument/2006/relationships/oleObject" Target="embeddings/oleObject9.bin"/><Relationship Id="rId108" Type="http://schemas.openxmlformats.org/officeDocument/2006/relationships/oleObject" Target="embeddings/oleObject59.bin"/><Relationship Id="rId129" Type="http://schemas.openxmlformats.org/officeDocument/2006/relationships/oleObject" Target="embeddings/oleObject75.bin"/><Relationship Id="rId280" Type="http://schemas.openxmlformats.org/officeDocument/2006/relationships/oleObject" Target="embeddings/oleObject181.bin"/><Relationship Id="rId315" Type="http://schemas.openxmlformats.org/officeDocument/2006/relationships/oleObject" Target="embeddings/oleObject207.bin"/><Relationship Id="rId336" Type="http://schemas.openxmlformats.org/officeDocument/2006/relationships/image" Target="media/image110.wmf"/><Relationship Id="rId357" Type="http://schemas.openxmlformats.org/officeDocument/2006/relationships/image" Target="media/image115.wmf"/><Relationship Id="rId54" Type="http://schemas.openxmlformats.org/officeDocument/2006/relationships/oleObject" Target="embeddings/oleObject21.bin"/><Relationship Id="rId75" Type="http://schemas.openxmlformats.org/officeDocument/2006/relationships/oleObject" Target="embeddings/oleObject36.bin"/><Relationship Id="rId96" Type="http://schemas.openxmlformats.org/officeDocument/2006/relationships/oleObject" Target="embeddings/oleObject51.bin"/><Relationship Id="rId140" Type="http://schemas.openxmlformats.org/officeDocument/2006/relationships/oleObject" Target="embeddings/oleObject81.bin"/><Relationship Id="rId161" Type="http://schemas.openxmlformats.org/officeDocument/2006/relationships/image" Target="media/image59.wmf"/><Relationship Id="rId182" Type="http://schemas.openxmlformats.org/officeDocument/2006/relationships/oleObject" Target="embeddings/oleObject108.bin"/><Relationship Id="rId217" Type="http://schemas.openxmlformats.org/officeDocument/2006/relationships/oleObject" Target="embeddings/oleObject130.bin"/><Relationship Id="rId378" Type="http://schemas.openxmlformats.org/officeDocument/2006/relationships/image" Target="media/image121.wmf"/><Relationship Id="rId399" Type="http://schemas.openxmlformats.org/officeDocument/2006/relationships/oleObject" Target="embeddings/oleObject263.bin"/><Relationship Id="rId403" Type="http://schemas.openxmlformats.org/officeDocument/2006/relationships/oleObject" Target="embeddings/oleObject266.bin"/><Relationship Id="rId6" Type="http://schemas.openxmlformats.org/officeDocument/2006/relationships/footnotes" Target="footnotes.xml"/><Relationship Id="rId238" Type="http://schemas.openxmlformats.org/officeDocument/2006/relationships/oleObject" Target="embeddings/oleObject147.bin"/><Relationship Id="rId259" Type="http://schemas.openxmlformats.org/officeDocument/2006/relationships/oleObject" Target="embeddings/oleObject164.bin"/><Relationship Id="rId424" Type="http://schemas.openxmlformats.org/officeDocument/2006/relationships/oleObject" Target="embeddings/oleObject278.bin"/><Relationship Id="rId23" Type="http://schemas.openxmlformats.org/officeDocument/2006/relationships/image" Target="media/image13.wmf"/><Relationship Id="rId119" Type="http://schemas.openxmlformats.org/officeDocument/2006/relationships/oleObject" Target="embeddings/oleObject69.bin"/><Relationship Id="rId270" Type="http://schemas.openxmlformats.org/officeDocument/2006/relationships/oleObject" Target="embeddings/oleObject172.bin"/><Relationship Id="rId291" Type="http://schemas.openxmlformats.org/officeDocument/2006/relationships/oleObject" Target="embeddings/oleObject192.bin"/><Relationship Id="rId305" Type="http://schemas.openxmlformats.org/officeDocument/2006/relationships/image" Target="media/image99.wmf"/><Relationship Id="rId326" Type="http://schemas.openxmlformats.org/officeDocument/2006/relationships/image" Target="media/image105.wmf"/><Relationship Id="rId347" Type="http://schemas.openxmlformats.org/officeDocument/2006/relationships/image" Target="media/image111.wmf"/><Relationship Id="rId44" Type="http://schemas.openxmlformats.org/officeDocument/2006/relationships/oleObject" Target="embeddings/oleObject15.bin"/><Relationship Id="rId65" Type="http://schemas.openxmlformats.org/officeDocument/2006/relationships/image" Target="media/image29.wmf"/><Relationship Id="rId86" Type="http://schemas.openxmlformats.org/officeDocument/2006/relationships/image" Target="media/image35.wmf"/><Relationship Id="rId130" Type="http://schemas.openxmlformats.org/officeDocument/2006/relationships/image" Target="media/image48.wmf"/><Relationship Id="rId151" Type="http://schemas.openxmlformats.org/officeDocument/2006/relationships/image" Target="media/image56.wmf"/><Relationship Id="rId368" Type="http://schemas.openxmlformats.org/officeDocument/2006/relationships/oleObject" Target="embeddings/oleObject242.bin"/><Relationship Id="rId389" Type="http://schemas.openxmlformats.org/officeDocument/2006/relationships/oleObject" Target="embeddings/oleObject257.bin"/><Relationship Id="rId172" Type="http://schemas.openxmlformats.org/officeDocument/2006/relationships/oleObject" Target="embeddings/oleObject103.bin"/><Relationship Id="rId193" Type="http://schemas.openxmlformats.org/officeDocument/2006/relationships/oleObject" Target="embeddings/oleObject115.bin"/><Relationship Id="rId207" Type="http://schemas.openxmlformats.org/officeDocument/2006/relationships/oleObject" Target="embeddings/oleObject124.bin"/><Relationship Id="rId228" Type="http://schemas.openxmlformats.org/officeDocument/2006/relationships/oleObject" Target="embeddings/oleObject139.bin"/><Relationship Id="rId249" Type="http://schemas.openxmlformats.org/officeDocument/2006/relationships/oleObject" Target="embeddings/oleObject158.bin"/><Relationship Id="rId414" Type="http://schemas.openxmlformats.org/officeDocument/2006/relationships/oleObject" Target="embeddings/oleObject272.bin"/><Relationship Id="rId435" Type="http://schemas.openxmlformats.org/officeDocument/2006/relationships/image" Target="media/image143.png"/><Relationship Id="rId13" Type="http://schemas.openxmlformats.org/officeDocument/2006/relationships/image" Target="media/image4.wmf"/><Relationship Id="rId109" Type="http://schemas.openxmlformats.org/officeDocument/2006/relationships/oleObject" Target="embeddings/oleObject60.bin"/><Relationship Id="rId260" Type="http://schemas.openxmlformats.org/officeDocument/2006/relationships/image" Target="media/image89.wmf"/><Relationship Id="rId281" Type="http://schemas.openxmlformats.org/officeDocument/2006/relationships/oleObject" Target="embeddings/oleObject182.bin"/><Relationship Id="rId316" Type="http://schemas.openxmlformats.org/officeDocument/2006/relationships/oleObject" Target="embeddings/oleObject208.bin"/><Relationship Id="rId337" Type="http://schemas.openxmlformats.org/officeDocument/2006/relationships/oleObject" Target="embeddings/oleObject220.bin"/><Relationship Id="rId34" Type="http://schemas.openxmlformats.org/officeDocument/2006/relationships/image" Target="media/image18.wmf"/><Relationship Id="rId55" Type="http://schemas.openxmlformats.org/officeDocument/2006/relationships/image" Target="media/image27.wmf"/><Relationship Id="rId76" Type="http://schemas.openxmlformats.org/officeDocument/2006/relationships/oleObject" Target="embeddings/oleObject37.bin"/><Relationship Id="rId97" Type="http://schemas.openxmlformats.org/officeDocument/2006/relationships/image" Target="media/image39.wmf"/><Relationship Id="rId120" Type="http://schemas.openxmlformats.org/officeDocument/2006/relationships/image" Target="media/image44.wmf"/><Relationship Id="rId141" Type="http://schemas.openxmlformats.org/officeDocument/2006/relationships/image" Target="media/image53.wmf"/><Relationship Id="rId358" Type="http://schemas.openxmlformats.org/officeDocument/2006/relationships/image" Target="media/image116.wmf"/><Relationship Id="rId379" Type="http://schemas.openxmlformats.org/officeDocument/2006/relationships/oleObject" Target="embeddings/oleObject251.bin"/><Relationship Id="rId7" Type="http://schemas.openxmlformats.org/officeDocument/2006/relationships/endnotes" Target="endnotes.xml"/><Relationship Id="rId162" Type="http://schemas.openxmlformats.org/officeDocument/2006/relationships/oleObject" Target="embeddings/oleObject96.bin"/><Relationship Id="rId183" Type="http://schemas.openxmlformats.org/officeDocument/2006/relationships/image" Target="media/image68.wmf"/><Relationship Id="rId218" Type="http://schemas.openxmlformats.org/officeDocument/2006/relationships/oleObject" Target="embeddings/oleObject131.bin"/><Relationship Id="rId239" Type="http://schemas.openxmlformats.org/officeDocument/2006/relationships/oleObject" Target="embeddings/oleObject148.bin"/><Relationship Id="rId390" Type="http://schemas.openxmlformats.org/officeDocument/2006/relationships/image" Target="media/image126.wmf"/><Relationship Id="rId404" Type="http://schemas.openxmlformats.org/officeDocument/2006/relationships/image" Target="media/image131.wmf"/><Relationship Id="rId425" Type="http://schemas.openxmlformats.org/officeDocument/2006/relationships/oleObject" Target="embeddings/oleObject279.bin"/><Relationship Id="rId250" Type="http://schemas.openxmlformats.org/officeDocument/2006/relationships/oleObject" Target="embeddings/oleObject159.bin"/><Relationship Id="rId271" Type="http://schemas.openxmlformats.org/officeDocument/2006/relationships/image" Target="media/image92.wmf"/><Relationship Id="rId292" Type="http://schemas.openxmlformats.org/officeDocument/2006/relationships/oleObject" Target="embeddings/oleObject193.bin"/><Relationship Id="rId306" Type="http://schemas.openxmlformats.org/officeDocument/2006/relationships/oleObject" Target="embeddings/oleObject200.bin"/><Relationship Id="rId24" Type="http://schemas.openxmlformats.org/officeDocument/2006/relationships/oleObject" Target="embeddings/oleObject4.bin"/><Relationship Id="rId45" Type="http://schemas.openxmlformats.org/officeDocument/2006/relationships/oleObject" Target="embeddings/oleObject16.bin"/><Relationship Id="rId66" Type="http://schemas.openxmlformats.org/officeDocument/2006/relationships/oleObject" Target="embeddings/oleObject30.bin"/><Relationship Id="rId87" Type="http://schemas.openxmlformats.org/officeDocument/2006/relationships/oleObject" Target="embeddings/oleObject45.bin"/><Relationship Id="rId110" Type="http://schemas.openxmlformats.org/officeDocument/2006/relationships/oleObject" Target="embeddings/oleObject61.bin"/><Relationship Id="rId131" Type="http://schemas.openxmlformats.org/officeDocument/2006/relationships/oleObject" Target="embeddings/oleObject76.bin"/><Relationship Id="rId327" Type="http://schemas.openxmlformats.org/officeDocument/2006/relationships/oleObject" Target="embeddings/oleObject215.bin"/><Relationship Id="rId348" Type="http://schemas.openxmlformats.org/officeDocument/2006/relationships/oleObject" Target="embeddings/oleObject230.bin"/><Relationship Id="rId369" Type="http://schemas.openxmlformats.org/officeDocument/2006/relationships/oleObject" Target="embeddings/oleObject243.bin"/><Relationship Id="rId152" Type="http://schemas.openxmlformats.org/officeDocument/2006/relationships/oleObject" Target="embeddings/oleObject89.bin"/><Relationship Id="rId173" Type="http://schemas.openxmlformats.org/officeDocument/2006/relationships/image" Target="media/image63.wmf"/><Relationship Id="rId194" Type="http://schemas.openxmlformats.org/officeDocument/2006/relationships/oleObject" Target="embeddings/oleObject116.bin"/><Relationship Id="rId208" Type="http://schemas.openxmlformats.org/officeDocument/2006/relationships/image" Target="media/image77.wmf"/><Relationship Id="rId229" Type="http://schemas.openxmlformats.org/officeDocument/2006/relationships/image" Target="media/image83.wmf"/><Relationship Id="rId380" Type="http://schemas.openxmlformats.org/officeDocument/2006/relationships/image" Target="media/image122.wmf"/><Relationship Id="rId415" Type="http://schemas.openxmlformats.org/officeDocument/2006/relationships/image" Target="media/image136.wmf"/><Relationship Id="rId436" Type="http://schemas.openxmlformats.org/officeDocument/2006/relationships/image" Target="media/image144.wmf"/><Relationship Id="rId240" Type="http://schemas.openxmlformats.org/officeDocument/2006/relationships/oleObject" Target="embeddings/oleObject149.bin"/><Relationship Id="rId261" Type="http://schemas.openxmlformats.org/officeDocument/2006/relationships/oleObject" Target="embeddings/oleObject165.bin"/><Relationship Id="rId14" Type="http://schemas.openxmlformats.org/officeDocument/2006/relationships/image" Target="media/image5.wmf"/><Relationship Id="rId35" Type="http://schemas.openxmlformats.org/officeDocument/2006/relationships/image" Target="media/image19.wmf"/><Relationship Id="rId56" Type="http://schemas.openxmlformats.org/officeDocument/2006/relationships/oleObject" Target="embeddings/oleObject22.bin"/><Relationship Id="rId77" Type="http://schemas.openxmlformats.org/officeDocument/2006/relationships/oleObject" Target="embeddings/oleObject38.bin"/><Relationship Id="rId100" Type="http://schemas.openxmlformats.org/officeDocument/2006/relationships/image" Target="media/image40.wmf"/><Relationship Id="rId282" Type="http://schemas.openxmlformats.org/officeDocument/2006/relationships/oleObject" Target="embeddings/oleObject183.bin"/><Relationship Id="rId317" Type="http://schemas.openxmlformats.org/officeDocument/2006/relationships/oleObject" Target="embeddings/oleObject209.bin"/><Relationship Id="rId338" Type="http://schemas.openxmlformats.org/officeDocument/2006/relationships/oleObject" Target="embeddings/oleObject221.bin"/><Relationship Id="rId359" Type="http://schemas.openxmlformats.org/officeDocument/2006/relationships/oleObject" Target="embeddings/oleObject236.bin"/><Relationship Id="rId8" Type="http://schemas.openxmlformats.org/officeDocument/2006/relationships/image" Target="media/image1.wmf"/><Relationship Id="rId98" Type="http://schemas.openxmlformats.org/officeDocument/2006/relationships/oleObject" Target="embeddings/oleObject52.bin"/><Relationship Id="rId121" Type="http://schemas.openxmlformats.org/officeDocument/2006/relationships/oleObject" Target="embeddings/oleObject70.bin"/><Relationship Id="rId142" Type="http://schemas.openxmlformats.org/officeDocument/2006/relationships/oleObject" Target="embeddings/oleObject82.bin"/><Relationship Id="rId163" Type="http://schemas.openxmlformats.org/officeDocument/2006/relationships/oleObject" Target="embeddings/oleObject97.bin"/><Relationship Id="rId184" Type="http://schemas.openxmlformats.org/officeDocument/2006/relationships/oleObject" Target="embeddings/oleObject109.bin"/><Relationship Id="rId219" Type="http://schemas.openxmlformats.org/officeDocument/2006/relationships/oleObject" Target="embeddings/oleObject132.bin"/><Relationship Id="rId370" Type="http://schemas.openxmlformats.org/officeDocument/2006/relationships/oleObject" Target="embeddings/oleObject244.bin"/><Relationship Id="rId391" Type="http://schemas.openxmlformats.org/officeDocument/2006/relationships/oleObject" Target="embeddings/oleObject258.bin"/><Relationship Id="rId405" Type="http://schemas.openxmlformats.org/officeDocument/2006/relationships/oleObject" Target="embeddings/oleObject267.bin"/><Relationship Id="rId426" Type="http://schemas.openxmlformats.org/officeDocument/2006/relationships/oleObject" Target="embeddings/oleObject280.bin"/><Relationship Id="rId230" Type="http://schemas.openxmlformats.org/officeDocument/2006/relationships/oleObject" Target="embeddings/oleObject140.bin"/><Relationship Id="rId251" Type="http://schemas.openxmlformats.org/officeDocument/2006/relationships/image" Target="media/image85.wmf"/><Relationship Id="rId25" Type="http://schemas.openxmlformats.org/officeDocument/2006/relationships/image" Target="media/image14.wmf"/><Relationship Id="rId46" Type="http://schemas.openxmlformats.org/officeDocument/2006/relationships/image" Target="media/image23.wmf"/><Relationship Id="rId67" Type="http://schemas.openxmlformats.org/officeDocument/2006/relationships/oleObject" Target="embeddings/oleObject31.bin"/><Relationship Id="rId272" Type="http://schemas.openxmlformats.org/officeDocument/2006/relationships/oleObject" Target="embeddings/oleObject173.bin"/><Relationship Id="rId293" Type="http://schemas.openxmlformats.org/officeDocument/2006/relationships/image" Target="media/image93.wmf"/><Relationship Id="rId307" Type="http://schemas.openxmlformats.org/officeDocument/2006/relationships/image" Target="media/image100.wmf"/><Relationship Id="rId328" Type="http://schemas.openxmlformats.org/officeDocument/2006/relationships/image" Target="media/image106.wmf"/><Relationship Id="rId349" Type="http://schemas.openxmlformats.org/officeDocument/2006/relationships/oleObject" Target="embeddings/oleObject231.bin"/><Relationship Id="rId88" Type="http://schemas.openxmlformats.org/officeDocument/2006/relationships/image" Target="media/image36.wmf"/><Relationship Id="rId111" Type="http://schemas.openxmlformats.org/officeDocument/2006/relationships/oleObject" Target="embeddings/oleObject62.bin"/><Relationship Id="rId132" Type="http://schemas.openxmlformats.org/officeDocument/2006/relationships/image" Target="media/image49.wmf"/><Relationship Id="rId153" Type="http://schemas.openxmlformats.org/officeDocument/2006/relationships/oleObject" Target="embeddings/oleObject90.bin"/><Relationship Id="rId174" Type="http://schemas.openxmlformats.org/officeDocument/2006/relationships/oleObject" Target="embeddings/oleObject104.bin"/><Relationship Id="rId195" Type="http://schemas.openxmlformats.org/officeDocument/2006/relationships/image" Target="media/image72.wmf"/><Relationship Id="rId209" Type="http://schemas.openxmlformats.org/officeDocument/2006/relationships/oleObject" Target="embeddings/oleObject125.bin"/><Relationship Id="rId360" Type="http://schemas.openxmlformats.org/officeDocument/2006/relationships/oleObject" Target="embeddings/oleObject237.bin"/><Relationship Id="rId381" Type="http://schemas.openxmlformats.org/officeDocument/2006/relationships/oleObject" Target="embeddings/oleObject252.bin"/><Relationship Id="rId416" Type="http://schemas.openxmlformats.org/officeDocument/2006/relationships/oleObject" Target="embeddings/oleObject273.bin"/><Relationship Id="rId220" Type="http://schemas.openxmlformats.org/officeDocument/2006/relationships/oleObject" Target="embeddings/oleObject133.bin"/><Relationship Id="rId241" Type="http://schemas.openxmlformats.org/officeDocument/2006/relationships/oleObject" Target="embeddings/oleObject150.bin"/><Relationship Id="rId437" Type="http://schemas.openxmlformats.org/officeDocument/2006/relationships/oleObject" Target="embeddings/oleObject286.bin"/><Relationship Id="rId15" Type="http://schemas.openxmlformats.org/officeDocument/2006/relationships/image" Target="media/image6.wmf"/><Relationship Id="rId36" Type="http://schemas.openxmlformats.org/officeDocument/2006/relationships/image" Target="media/image20.wmf"/><Relationship Id="rId57" Type="http://schemas.openxmlformats.org/officeDocument/2006/relationships/oleObject" Target="embeddings/oleObject23.bin"/><Relationship Id="rId262" Type="http://schemas.openxmlformats.org/officeDocument/2006/relationships/image" Target="media/image90.wmf"/><Relationship Id="rId283" Type="http://schemas.openxmlformats.org/officeDocument/2006/relationships/oleObject" Target="embeddings/oleObject184.bin"/><Relationship Id="rId318" Type="http://schemas.openxmlformats.org/officeDocument/2006/relationships/oleObject" Target="embeddings/oleObject210.bin"/><Relationship Id="rId339" Type="http://schemas.openxmlformats.org/officeDocument/2006/relationships/oleObject" Target="embeddings/oleObject222.bin"/><Relationship Id="rId78" Type="http://schemas.openxmlformats.org/officeDocument/2006/relationships/oleObject" Target="embeddings/oleObject39.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45.wmf"/><Relationship Id="rId143" Type="http://schemas.openxmlformats.org/officeDocument/2006/relationships/image" Target="media/image54.wmf"/><Relationship Id="rId164" Type="http://schemas.openxmlformats.org/officeDocument/2006/relationships/oleObject" Target="embeddings/oleObject98.bin"/><Relationship Id="rId185" Type="http://schemas.openxmlformats.org/officeDocument/2006/relationships/image" Target="media/image69.wmf"/><Relationship Id="rId350" Type="http://schemas.openxmlformats.org/officeDocument/2006/relationships/image" Target="media/image112.wmf"/><Relationship Id="rId371" Type="http://schemas.openxmlformats.org/officeDocument/2006/relationships/oleObject" Target="embeddings/oleObject245.bin"/><Relationship Id="rId406" Type="http://schemas.openxmlformats.org/officeDocument/2006/relationships/image" Target="media/image132.wmf"/><Relationship Id="rId9" Type="http://schemas.openxmlformats.org/officeDocument/2006/relationships/oleObject" Target="embeddings/oleObject1.bin"/><Relationship Id="rId210" Type="http://schemas.openxmlformats.org/officeDocument/2006/relationships/image" Target="media/image78.wmf"/><Relationship Id="rId392" Type="http://schemas.openxmlformats.org/officeDocument/2006/relationships/image" Target="media/image127.wmf"/><Relationship Id="rId427" Type="http://schemas.openxmlformats.org/officeDocument/2006/relationships/image" Target="media/image140.wmf"/><Relationship Id="rId26" Type="http://schemas.openxmlformats.org/officeDocument/2006/relationships/oleObject" Target="embeddings/oleObject5.bin"/><Relationship Id="rId231" Type="http://schemas.openxmlformats.org/officeDocument/2006/relationships/image" Target="media/image84.wmf"/><Relationship Id="rId252" Type="http://schemas.openxmlformats.org/officeDocument/2006/relationships/oleObject" Target="embeddings/oleObject160.bin"/><Relationship Id="rId273" Type="http://schemas.openxmlformats.org/officeDocument/2006/relationships/oleObject" Target="embeddings/oleObject174.bin"/><Relationship Id="rId294" Type="http://schemas.openxmlformats.org/officeDocument/2006/relationships/oleObject" Target="embeddings/oleObject194.bin"/><Relationship Id="rId308" Type="http://schemas.openxmlformats.org/officeDocument/2006/relationships/oleObject" Target="embeddings/oleObject201.bin"/><Relationship Id="rId329" Type="http://schemas.openxmlformats.org/officeDocument/2006/relationships/oleObject" Target="embeddings/oleObject216.bin"/><Relationship Id="rId47" Type="http://schemas.openxmlformats.org/officeDocument/2006/relationships/oleObject" Target="embeddings/oleObject17.bin"/><Relationship Id="rId68" Type="http://schemas.openxmlformats.org/officeDocument/2006/relationships/oleObject" Target="embeddings/oleObject32.bin"/><Relationship Id="rId89" Type="http://schemas.openxmlformats.org/officeDocument/2006/relationships/oleObject" Target="embeddings/oleObject46.bin"/><Relationship Id="rId112" Type="http://schemas.openxmlformats.org/officeDocument/2006/relationships/oleObject" Target="embeddings/oleObject63.bin"/><Relationship Id="rId133" Type="http://schemas.openxmlformats.org/officeDocument/2006/relationships/oleObject" Target="embeddings/oleObject77.bin"/><Relationship Id="rId154" Type="http://schemas.openxmlformats.org/officeDocument/2006/relationships/oleObject" Target="embeddings/oleObject91.bin"/><Relationship Id="rId175" Type="http://schemas.openxmlformats.org/officeDocument/2006/relationships/image" Target="media/image64.wmf"/><Relationship Id="rId340" Type="http://schemas.openxmlformats.org/officeDocument/2006/relationships/oleObject" Target="embeddings/oleObject223.bin"/><Relationship Id="rId361" Type="http://schemas.openxmlformats.org/officeDocument/2006/relationships/image" Target="media/image117.wmf"/><Relationship Id="rId196" Type="http://schemas.openxmlformats.org/officeDocument/2006/relationships/oleObject" Target="embeddings/oleObject117.bin"/><Relationship Id="rId200" Type="http://schemas.openxmlformats.org/officeDocument/2006/relationships/oleObject" Target="embeddings/oleObject120.bin"/><Relationship Id="rId382" Type="http://schemas.openxmlformats.org/officeDocument/2006/relationships/image" Target="media/image123.wmf"/><Relationship Id="rId417" Type="http://schemas.openxmlformats.org/officeDocument/2006/relationships/oleObject" Target="embeddings/oleObject274.bin"/><Relationship Id="rId438" Type="http://schemas.openxmlformats.org/officeDocument/2006/relationships/fontTable" Target="fontTable.xml"/><Relationship Id="rId16" Type="http://schemas.openxmlformats.org/officeDocument/2006/relationships/image" Target="media/image7.wmf"/><Relationship Id="rId221" Type="http://schemas.openxmlformats.org/officeDocument/2006/relationships/image" Target="media/image81.wmf"/><Relationship Id="rId242" Type="http://schemas.openxmlformats.org/officeDocument/2006/relationships/oleObject" Target="embeddings/oleObject151.bin"/><Relationship Id="rId263" Type="http://schemas.openxmlformats.org/officeDocument/2006/relationships/oleObject" Target="embeddings/oleObject166.bin"/><Relationship Id="rId284" Type="http://schemas.openxmlformats.org/officeDocument/2006/relationships/oleObject" Target="embeddings/oleObject185.bin"/><Relationship Id="rId319" Type="http://schemas.openxmlformats.org/officeDocument/2006/relationships/oleObject" Target="embeddings/oleObject211.bin"/><Relationship Id="rId37" Type="http://schemas.openxmlformats.org/officeDocument/2006/relationships/image" Target="media/image21.wmf"/><Relationship Id="rId58" Type="http://schemas.openxmlformats.org/officeDocument/2006/relationships/oleObject" Target="embeddings/oleObject24.bin"/><Relationship Id="rId79" Type="http://schemas.openxmlformats.org/officeDocument/2006/relationships/oleObject" Target="embeddings/oleObject40.bin"/><Relationship Id="rId102" Type="http://schemas.openxmlformats.org/officeDocument/2006/relationships/oleObject" Target="embeddings/oleObject55.bin"/><Relationship Id="rId123" Type="http://schemas.openxmlformats.org/officeDocument/2006/relationships/oleObject" Target="embeddings/oleObject71.bin"/><Relationship Id="rId144" Type="http://schemas.openxmlformats.org/officeDocument/2006/relationships/oleObject" Target="embeddings/oleObject83.bin"/><Relationship Id="rId330" Type="http://schemas.openxmlformats.org/officeDocument/2006/relationships/image" Target="media/image107.wmf"/><Relationship Id="rId90" Type="http://schemas.openxmlformats.org/officeDocument/2006/relationships/image" Target="media/image37.wmf"/><Relationship Id="rId165" Type="http://schemas.openxmlformats.org/officeDocument/2006/relationships/oleObject" Target="embeddings/oleObject99.bin"/><Relationship Id="rId186" Type="http://schemas.openxmlformats.org/officeDocument/2006/relationships/oleObject" Target="embeddings/oleObject110.bin"/><Relationship Id="rId351" Type="http://schemas.openxmlformats.org/officeDocument/2006/relationships/oleObject" Target="embeddings/oleObject232.bin"/><Relationship Id="rId372" Type="http://schemas.openxmlformats.org/officeDocument/2006/relationships/oleObject" Target="embeddings/oleObject246.bin"/><Relationship Id="rId393" Type="http://schemas.openxmlformats.org/officeDocument/2006/relationships/oleObject" Target="embeddings/oleObject259.bin"/><Relationship Id="rId407" Type="http://schemas.openxmlformats.org/officeDocument/2006/relationships/oleObject" Target="embeddings/oleObject268.bin"/><Relationship Id="rId428" Type="http://schemas.openxmlformats.org/officeDocument/2006/relationships/oleObject" Target="embeddings/oleObject281.bin"/><Relationship Id="rId211" Type="http://schemas.openxmlformats.org/officeDocument/2006/relationships/oleObject" Target="embeddings/oleObject126.bin"/><Relationship Id="rId232" Type="http://schemas.openxmlformats.org/officeDocument/2006/relationships/oleObject" Target="embeddings/oleObject141.bin"/><Relationship Id="rId253" Type="http://schemas.openxmlformats.org/officeDocument/2006/relationships/image" Target="media/image86.wmf"/><Relationship Id="rId274" Type="http://schemas.openxmlformats.org/officeDocument/2006/relationships/oleObject" Target="embeddings/oleObject175.bin"/><Relationship Id="rId295" Type="http://schemas.openxmlformats.org/officeDocument/2006/relationships/image" Target="media/image94.wmf"/><Relationship Id="rId309" Type="http://schemas.openxmlformats.org/officeDocument/2006/relationships/image" Target="media/image101.wmf"/><Relationship Id="rId27" Type="http://schemas.openxmlformats.org/officeDocument/2006/relationships/oleObject" Target="embeddings/oleObject6.bin"/><Relationship Id="rId48" Type="http://schemas.openxmlformats.org/officeDocument/2006/relationships/image" Target="media/image24.wmf"/><Relationship Id="rId69" Type="http://schemas.openxmlformats.org/officeDocument/2006/relationships/oleObject" Target="embeddings/oleObject33.bin"/><Relationship Id="rId113" Type="http://schemas.openxmlformats.org/officeDocument/2006/relationships/oleObject" Target="embeddings/oleObject64.bin"/><Relationship Id="rId134" Type="http://schemas.openxmlformats.org/officeDocument/2006/relationships/image" Target="media/image50.wmf"/><Relationship Id="rId320" Type="http://schemas.openxmlformats.org/officeDocument/2006/relationships/image" Target="media/image102.wmf"/><Relationship Id="rId80" Type="http://schemas.openxmlformats.org/officeDocument/2006/relationships/oleObject" Target="embeddings/oleObject41.bin"/><Relationship Id="rId155" Type="http://schemas.openxmlformats.org/officeDocument/2006/relationships/oleObject" Target="embeddings/oleObject92.bin"/><Relationship Id="rId176" Type="http://schemas.openxmlformats.org/officeDocument/2006/relationships/oleObject" Target="embeddings/oleObject105.bin"/><Relationship Id="rId197" Type="http://schemas.openxmlformats.org/officeDocument/2006/relationships/oleObject" Target="embeddings/oleObject118.bin"/><Relationship Id="rId341" Type="http://schemas.openxmlformats.org/officeDocument/2006/relationships/oleObject" Target="embeddings/oleObject224.bin"/><Relationship Id="rId362" Type="http://schemas.openxmlformats.org/officeDocument/2006/relationships/oleObject" Target="embeddings/oleObject238.bin"/><Relationship Id="rId383" Type="http://schemas.openxmlformats.org/officeDocument/2006/relationships/oleObject" Target="embeddings/oleObject253.bin"/><Relationship Id="rId418" Type="http://schemas.openxmlformats.org/officeDocument/2006/relationships/oleObject" Target="embeddings/oleObject275.bin"/><Relationship Id="rId439" Type="http://schemas.openxmlformats.org/officeDocument/2006/relationships/theme" Target="theme/theme1.xml"/><Relationship Id="rId201" Type="http://schemas.openxmlformats.org/officeDocument/2006/relationships/oleObject" Target="embeddings/oleObject121.bin"/><Relationship Id="rId222" Type="http://schemas.openxmlformats.org/officeDocument/2006/relationships/oleObject" Target="embeddings/oleObject134.bin"/><Relationship Id="rId243" Type="http://schemas.openxmlformats.org/officeDocument/2006/relationships/oleObject" Target="embeddings/oleObject152.bin"/><Relationship Id="rId264" Type="http://schemas.openxmlformats.org/officeDocument/2006/relationships/image" Target="media/image91.wmf"/><Relationship Id="rId285" Type="http://schemas.openxmlformats.org/officeDocument/2006/relationships/oleObject" Target="embeddings/oleObject186.bin"/><Relationship Id="rId17" Type="http://schemas.openxmlformats.org/officeDocument/2006/relationships/image" Target="media/image8.wmf"/><Relationship Id="rId38" Type="http://schemas.openxmlformats.org/officeDocument/2006/relationships/image" Target="media/image22.wmf"/><Relationship Id="rId59" Type="http://schemas.openxmlformats.org/officeDocument/2006/relationships/oleObject" Target="embeddings/oleObject25.bin"/><Relationship Id="rId103" Type="http://schemas.openxmlformats.org/officeDocument/2006/relationships/image" Target="media/image41.wmf"/><Relationship Id="rId124" Type="http://schemas.openxmlformats.org/officeDocument/2006/relationships/image" Target="media/image46.wmf"/><Relationship Id="rId310" Type="http://schemas.openxmlformats.org/officeDocument/2006/relationships/oleObject" Target="embeddings/oleObject202.bin"/><Relationship Id="rId70" Type="http://schemas.openxmlformats.org/officeDocument/2006/relationships/image" Target="media/image30.wmf"/><Relationship Id="rId91" Type="http://schemas.openxmlformats.org/officeDocument/2006/relationships/oleObject" Target="embeddings/oleObject47.bin"/><Relationship Id="rId145" Type="http://schemas.openxmlformats.org/officeDocument/2006/relationships/oleObject" Target="embeddings/oleObject84.bin"/><Relationship Id="rId166" Type="http://schemas.openxmlformats.org/officeDocument/2006/relationships/oleObject" Target="embeddings/oleObject100.bin"/><Relationship Id="rId187" Type="http://schemas.openxmlformats.org/officeDocument/2006/relationships/image" Target="media/image70.wmf"/><Relationship Id="rId331" Type="http://schemas.openxmlformats.org/officeDocument/2006/relationships/oleObject" Target="embeddings/oleObject217.bin"/><Relationship Id="rId352" Type="http://schemas.openxmlformats.org/officeDocument/2006/relationships/oleObject" Target="embeddings/oleObject233.bin"/><Relationship Id="rId373" Type="http://schemas.openxmlformats.org/officeDocument/2006/relationships/oleObject" Target="embeddings/oleObject247.bin"/><Relationship Id="rId394" Type="http://schemas.openxmlformats.org/officeDocument/2006/relationships/oleObject" Target="embeddings/oleObject260.bin"/><Relationship Id="rId408" Type="http://schemas.openxmlformats.org/officeDocument/2006/relationships/image" Target="media/image133.wmf"/><Relationship Id="rId429" Type="http://schemas.openxmlformats.org/officeDocument/2006/relationships/image" Target="media/image141.wmf"/><Relationship Id="rId1" Type="http://schemas.openxmlformats.org/officeDocument/2006/relationships/customXml" Target="../customXml/item1.xml"/><Relationship Id="rId212" Type="http://schemas.openxmlformats.org/officeDocument/2006/relationships/image" Target="media/image79.wmf"/><Relationship Id="rId233" Type="http://schemas.openxmlformats.org/officeDocument/2006/relationships/oleObject" Target="embeddings/oleObject142.bin"/><Relationship Id="rId254" Type="http://schemas.openxmlformats.org/officeDocument/2006/relationships/oleObject" Target="embeddings/oleObject161.bin"/><Relationship Id="rId28" Type="http://schemas.openxmlformats.org/officeDocument/2006/relationships/image" Target="media/image15.wmf"/><Relationship Id="rId49" Type="http://schemas.openxmlformats.org/officeDocument/2006/relationships/oleObject" Target="embeddings/oleObject18.bin"/><Relationship Id="rId114" Type="http://schemas.openxmlformats.org/officeDocument/2006/relationships/oleObject" Target="embeddings/oleObject65.bin"/><Relationship Id="rId275" Type="http://schemas.openxmlformats.org/officeDocument/2006/relationships/oleObject" Target="embeddings/oleObject176.bin"/><Relationship Id="rId296" Type="http://schemas.openxmlformats.org/officeDocument/2006/relationships/oleObject" Target="embeddings/oleObject195.bin"/><Relationship Id="rId300" Type="http://schemas.openxmlformats.org/officeDocument/2006/relationships/oleObject" Target="embeddings/oleObject197.bin"/><Relationship Id="rId60" Type="http://schemas.openxmlformats.org/officeDocument/2006/relationships/oleObject" Target="embeddings/oleObject26.bin"/><Relationship Id="rId81" Type="http://schemas.openxmlformats.org/officeDocument/2006/relationships/oleObject" Target="embeddings/oleObject42.bin"/><Relationship Id="rId135" Type="http://schemas.openxmlformats.org/officeDocument/2006/relationships/oleObject" Target="embeddings/oleObject78.bin"/><Relationship Id="rId156" Type="http://schemas.openxmlformats.org/officeDocument/2006/relationships/image" Target="media/image57.wmf"/><Relationship Id="rId177" Type="http://schemas.openxmlformats.org/officeDocument/2006/relationships/image" Target="media/image65.wmf"/><Relationship Id="rId198" Type="http://schemas.openxmlformats.org/officeDocument/2006/relationships/oleObject" Target="embeddings/oleObject119.bin"/><Relationship Id="rId321" Type="http://schemas.openxmlformats.org/officeDocument/2006/relationships/oleObject" Target="embeddings/oleObject212.bin"/><Relationship Id="rId342" Type="http://schemas.openxmlformats.org/officeDocument/2006/relationships/oleObject" Target="embeddings/oleObject225.bin"/><Relationship Id="rId363" Type="http://schemas.openxmlformats.org/officeDocument/2006/relationships/oleObject" Target="embeddings/oleObject239.bin"/><Relationship Id="rId384" Type="http://schemas.openxmlformats.org/officeDocument/2006/relationships/image" Target="media/image124.wmf"/><Relationship Id="rId419" Type="http://schemas.openxmlformats.org/officeDocument/2006/relationships/image" Target="media/image137.wmf"/><Relationship Id="rId202" Type="http://schemas.openxmlformats.org/officeDocument/2006/relationships/image" Target="media/image74.wmf"/><Relationship Id="rId223" Type="http://schemas.openxmlformats.org/officeDocument/2006/relationships/image" Target="media/image82.wmf"/><Relationship Id="rId244" Type="http://schemas.openxmlformats.org/officeDocument/2006/relationships/oleObject" Target="embeddings/oleObject153.bin"/><Relationship Id="rId430" Type="http://schemas.openxmlformats.org/officeDocument/2006/relationships/oleObject" Target="embeddings/oleObject282.bin"/><Relationship Id="rId18" Type="http://schemas.openxmlformats.org/officeDocument/2006/relationships/image" Target="media/image9.wmf"/><Relationship Id="rId39" Type="http://schemas.openxmlformats.org/officeDocument/2006/relationships/oleObject" Target="embeddings/oleObject10.bin"/><Relationship Id="rId265" Type="http://schemas.openxmlformats.org/officeDocument/2006/relationships/oleObject" Target="embeddings/oleObject167.bin"/><Relationship Id="rId286" Type="http://schemas.openxmlformats.org/officeDocument/2006/relationships/oleObject" Target="embeddings/oleObject187.bin"/><Relationship Id="rId50" Type="http://schemas.openxmlformats.org/officeDocument/2006/relationships/image" Target="media/image25.wmf"/><Relationship Id="rId104" Type="http://schemas.openxmlformats.org/officeDocument/2006/relationships/oleObject" Target="embeddings/oleObject56.bin"/><Relationship Id="rId125" Type="http://schemas.openxmlformats.org/officeDocument/2006/relationships/oleObject" Target="embeddings/oleObject72.bin"/><Relationship Id="rId146" Type="http://schemas.openxmlformats.org/officeDocument/2006/relationships/image" Target="media/image55.wmf"/><Relationship Id="rId167" Type="http://schemas.openxmlformats.org/officeDocument/2006/relationships/image" Target="media/image60.wmf"/><Relationship Id="rId188" Type="http://schemas.openxmlformats.org/officeDocument/2006/relationships/oleObject" Target="embeddings/oleObject111.bin"/><Relationship Id="rId311" Type="http://schemas.openxmlformats.org/officeDocument/2006/relationships/oleObject" Target="embeddings/oleObject203.bin"/><Relationship Id="rId332" Type="http://schemas.openxmlformats.org/officeDocument/2006/relationships/image" Target="media/image108.wmf"/><Relationship Id="rId353" Type="http://schemas.openxmlformats.org/officeDocument/2006/relationships/image" Target="media/image113.wmf"/><Relationship Id="rId374" Type="http://schemas.openxmlformats.org/officeDocument/2006/relationships/oleObject" Target="embeddings/oleObject248.bin"/><Relationship Id="rId395" Type="http://schemas.openxmlformats.org/officeDocument/2006/relationships/oleObject" Target="embeddings/oleObject261.bin"/><Relationship Id="rId409" Type="http://schemas.openxmlformats.org/officeDocument/2006/relationships/oleObject" Target="embeddings/oleObject269.bin"/><Relationship Id="rId71" Type="http://schemas.openxmlformats.org/officeDocument/2006/relationships/oleObject" Target="embeddings/oleObject34.bin"/><Relationship Id="rId92" Type="http://schemas.openxmlformats.org/officeDocument/2006/relationships/oleObject" Target="embeddings/oleObject48.bin"/><Relationship Id="rId213" Type="http://schemas.openxmlformats.org/officeDocument/2006/relationships/oleObject" Target="embeddings/oleObject127.bin"/><Relationship Id="rId234" Type="http://schemas.openxmlformats.org/officeDocument/2006/relationships/oleObject" Target="embeddings/oleObject143.bin"/><Relationship Id="rId420" Type="http://schemas.openxmlformats.org/officeDocument/2006/relationships/oleObject" Target="embeddings/oleObject276.bin"/><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oleObject" Target="embeddings/oleObject162.bin"/><Relationship Id="rId276" Type="http://schemas.openxmlformats.org/officeDocument/2006/relationships/oleObject" Target="embeddings/oleObject177.bin"/><Relationship Id="rId297" Type="http://schemas.openxmlformats.org/officeDocument/2006/relationships/image" Target="media/image95.wmf"/><Relationship Id="rId40" Type="http://schemas.openxmlformats.org/officeDocument/2006/relationships/oleObject" Target="embeddings/oleObject11.bin"/><Relationship Id="rId115" Type="http://schemas.openxmlformats.org/officeDocument/2006/relationships/oleObject" Target="embeddings/oleObject66.bin"/><Relationship Id="rId136" Type="http://schemas.openxmlformats.org/officeDocument/2006/relationships/image" Target="media/image51.wmf"/><Relationship Id="rId157" Type="http://schemas.openxmlformats.org/officeDocument/2006/relationships/oleObject" Target="embeddings/oleObject93.bin"/><Relationship Id="rId178" Type="http://schemas.openxmlformats.org/officeDocument/2006/relationships/oleObject" Target="embeddings/oleObject106.bin"/><Relationship Id="rId301" Type="http://schemas.openxmlformats.org/officeDocument/2006/relationships/image" Target="media/image97.wmf"/><Relationship Id="rId322" Type="http://schemas.openxmlformats.org/officeDocument/2006/relationships/image" Target="media/image103.wmf"/><Relationship Id="rId343" Type="http://schemas.openxmlformats.org/officeDocument/2006/relationships/oleObject" Target="embeddings/oleObject226.bin"/><Relationship Id="rId364" Type="http://schemas.openxmlformats.org/officeDocument/2006/relationships/image" Target="media/image118.wmf"/><Relationship Id="rId61" Type="http://schemas.openxmlformats.org/officeDocument/2006/relationships/oleObject" Target="embeddings/oleObject27.bin"/><Relationship Id="rId82" Type="http://schemas.openxmlformats.org/officeDocument/2006/relationships/image" Target="media/image33.wmf"/><Relationship Id="rId199" Type="http://schemas.openxmlformats.org/officeDocument/2006/relationships/image" Target="media/image73.wmf"/><Relationship Id="rId203" Type="http://schemas.openxmlformats.org/officeDocument/2006/relationships/oleObject" Target="embeddings/oleObject122.bin"/><Relationship Id="rId385" Type="http://schemas.openxmlformats.org/officeDocument/2006/relationships/oleObject" Target="embeddings/oleObject254.bin"/><Relationship Id="rId19" Type="http://schemas.openxmlformats.org/officeDocument/2006/relationships/image" Target="media/image10.wmf"/><Relationship Id="rId224" Type="http://schemas.openxmlformats.org/officeDocument/2006/relationships/oleObject" Target="embeddings/oleObject135.bin"/><Relationship Id="rId245" Type="http://schemas.openxmlformats.org/officeDocument/2006/relationships/oleObject" Target="embeddings/oleObject154.bin"/><Relationship Id="rId266" Type="http://schemas.openxmlformats.org/officeDocument/2006/relationships/oleObject" Target="embeddings/oleObject168.bin"/><Relationship Id="rId287" Type="http://schemas.openxmlformats.org/officeDocument/2006/relationships/oleObject" Target="embeddings/oleObject188.bin"/><Relationship Id="rId410" Type="http://schemas.openxmlformats.org/officeDocument/2006/relationships/image" Target="media/image134.wmf"/><Relationship Id="rId431" Type="http://schemas.openxmlformats.org/officeDocument/2006/relationships/image" Target="media/image142.wmf"/><Relationship Id="rId30" Type="http://schemas.openxmlformats.org/officeDocument/2006/relationships/image" Target="media/image16.wmf"/><Relationship Id="rId105" Type="http://schemas.openxmlformats.org/officeDocument/2006/relationships/image" Target="media/image42.wmf"/><Relationship Id="rId126" Type="http://schemas.openxmlformats.org/officeDocument/2006/relationships/oleObject" Target="embeddings/oleObject73.bin"/><Relationship Id="rId147" Type="http://schemas.openxmlformats.org/officeDocument/2006/relationships/oleObject" Target="embeddings/oleObject85.bin"/><Relationship Id="rId168" Type="http://schemas.openxmlformats.org/officeDocument/2006/relationships/oleObject" Target="embeddings/oleObject101.bin"/><Relationship Id="rId312" Type="http://schemas.openxmlformats.org/officeDocument/2006/relationships/oleObject" Target="embeddings/oleObject204.bin"/><Relationship Id="rId333" Type="http://schemas.openxmlformats.org/officeDocument/2006/relationships/oleObject" Target="embeddings/oleObject218.bin"/><Relationship Id="rId354" Type="http://schemas.openxmlformats.org/officeDocument/2006/relationships/oleObject" Target="embeddings/oleObject234.bin"/><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oleObject" Target="embeddings/oleObject49.bin"/><Relationship Id="rId189" Type="http://schemas.openxmlformats.org/officeDocument/2006/relationships/oleObject" Target="embeddings/oleObject112.bin"/><Relationship Id="rId375" Type="http://schemas.openxmlformats.org/officeDocument/2006/relationships/oleObject" Target="embeddings/oleObject249.bin"/><Relationship Id="rId396" Type="http://schemas.openxmlformats.org/officeDocument/2006/relationships/image" Target="media/image128.wmf"/><Relationship Id="rId3" Type="http://schemas.openxmlformats.org/officeDocument/2006/relationships/styles" Target="styles.xml"/><Relationship Id="rId214" Type="http://schemas.openxmlformats.org/officeDocument/2006/relationships/image" Target="media/image80.wmf"/><Relationship Id="rId235" Type="http://schemas.openxmlformats.org/officeDocument/2006/relationships/oleObject" Target="embeddings/oleObject144.bin"/><Relationship Id="rId256" Type="http://schemas.openxmlformats.org/officeDocument/2006/relationships/image" Target="media/image87.wmf"/><Relationship Id="rId277" Type="http://schemas.openxmlformats.org/officeDocument/2006/relationships/oleObject" Target="embeddings/oleObject178.bin"/><Relationship Id="rId298" Type="http://schemas.openxmlformats.org/officeDocument/2006/relationships/oleObject" Target="embeddings/oleObject196.bin"/><Relationship Id="rId400" Type="http://schemas.openxmlformats.org/officeDocument/2006/relationships/oleObject" Target="embeddings/oleObject264.bin"/><Relationship Id="rId421" Type="http://schemas.openxmlformats.org/officeDocument/2006/relationships/image" Target="media/image138.wmf"/><Relationship Id="rId116" Type="http://schemas.openxmlformats.org/officeDocument/2006/relationships/oleObject" Target="embeddings/oleObject67.bin"/><Relationship Id="rId137" Type="http://schemas.openxmlformats.org/officeDocument/2006/relationships/oleObject" Target="embeddings/oleObject79.bin"/><Relationship Id="rId158" Type="http://schemas.openxmlformats.org/officeDocument/2006/relationships/image" Target="media/image58.wmf"/><Relationship Id="rId302" Type="http://schemas.openxmlformats.org/officeDocument/2006/relationships/oleObject" Target="embeddings/oleObject198.bin"/><Relationship Id="rId323" Type="http://schemas.openxmlformats.org/officeDocument/2006/relationships/oleObject" Target="embeddings/oleObject213.bin"/><Relationship Id="rId344" Type="http://schemas.openxmlformats.org/officeDocument/2006/relationships/oleObject" Target="embeddings/oleObject227.bin"/><Relationship Id="rId20" Type="http://schemas.openxmlformats.org/officeDocument/2006/relationships/image" Target="media/image11.wmf"/><Relationship Id="rId41" Type="http://schemas.openxmlformats.org/officeDocument/2006/relationships/oleObject" Target="embeddings/oleObject12.bin"/><Relationship Id="rId62" Type="http://schemas.openxmlformats.org/officeDocument/2006/relationships/oleObject" Target="embeddings/oleObject28.bin"/><Relationship Id="rId83" Type="http://schemas.openxmlformats.org/officeDocument/2006/relationships/oleObject" Target="embeddings/oleObject43.bin"/><Relationship Id="rId179" Type="http://schemas.openxmlformats.org/officeDocument/2006/relationships/image" Target="media/image66.wmf"/><Relationship Id="rId365" Type="http://schemas.openxmlformats.org/officeDocument/2006/relationships/oleObject" Target="embeddings/oleObject240.bin"/><Relationship Id="rId386" Type="http://schemas.openxmlformats.org/officeDocument/2006/relationships/image" Target="media/image125.wmf"/><Relationship Id="rId190" Type="http://schemas.openxmlformats.org/officeDocument/2006/relationships/oleObject" Target="embeddings/oleObject113.bin"/><Relationship Id="rId204" Type="http://schemas.openxmlformats.org/officeDocument/2006/relationships/image" Target="media/image75.wmf"/><Relationship Id="rId225" Type="http://schemas.openxmlformats.org/officeDocument/2006/relationships/oleObject" Target="embeddings/oleObject136.bin"/><Relationship Id="rId246" Type="http://schemas.openxmlformats.org/officeDocument/2006/relationships/oleObject" Target="embeddings/oleObject155.bin"/><Relationship Id="rId267" Type="http://schemas.openxmlformats.org/officeDocument/2006/relationships/oleObject" Target="embeddings/oleObject169.bin"/><Relationship Id="rId288" Type="http://schemas.openxmlformats.org/officeDocument/2006/relationships/oleObject" Target="embeddings/oleObject189.bin"/><Relationship Id="rId411" Type="http://schemas.openxmlformats.org/officeDocument/2006/relationships/oleObject" Target="embeddings/oleObject270.bin"/><Relationship Id="rId432" Type="http://schemas.openxmlformats.org/officeDocument/2006/relationships/oleObject" Target="embeddings/oleObject283.bin"/><Relationship Id="rId106" Type="http://schemas.openxmlformats.org/officeDocument/2006/relationships/oleObject" Target="embeddings/oleObject57.bin"/><Relationship Id="rId127" Type="http://schemas.openxmlformats.org/officeDocument/2006/relationships/oleObject" Target="embeddings/oleObject74.bin"/><Relationship Id="rId313" Type="http://schemas.openxmlformats.org/officeDocument/2006/relationships/oleObject" Target="embeddings/oleObject205.bin"/><Relationship Id="rId10" Type="http://schemas.openxmlformats.org/officeDocument/2006/relationships/image" Target="media/image2.wmf"/><Relationship Id="rId31" Type="http://schemas.openxmlformats.org/officeDocument/2006/relationships/oleObject" Target="embeddings/oleObject8.bin"/><Relationship Id="rId52" Type="http://schemas.openxmlformats.org/officeDocument/2006/relationships/image" Target="media/image26.wmf"/><Relationship Id="rId73" Type="http://schemas.openxmlformats.org/officeDocument/2006/relationships/oleObject" Target="embeddings/oleObject35.bin"/><Relationship Id="rId94" Type="http://schemas.openxmlformats.org/officeDocument/2006/relationships/oleObject" Target="embeddings/oleObject50.bin"/><Relationship Id="rId148" Type="http://schemas.openxmlformats.org/officeDocument/2006/relationships/oleObject" Target="embeddings/oleObject86.bin"/><Relationship Id="rId169" Type="http://schemas.openxmlformats.org/officeDocument/2006/relationships/image" Target="media/image61.wmf"/><Relationship Id="rId334" Type="http://schemas.openxmlformats.org/officeDocument/2006/relationships/image" Target="media/image109.wmf"/><Relationship Id="rId355" Type="http://schemas.openxmlformats.org/officeDocument/2006/relationships/oleObject" Target="embeddings/oleObject235.bin"/><Relationship Id="rId376" Type="http://schemas.openxmlformats.org/officeDocument/2006/relationships/image" Target="media/image120.wmf"/><Relationship Id="rId397" Type="http://schemas.openxmlformats.org/officeDocument/2006/relationships/oleObject" Target="embeddings/oleObject262.bin"/><Relationship Id="rId4" Type="http://schemas.openxmlformats.org/officeDocument/2006/relationships/settings" Target="settings.xml"/><Relationship Id="rId180" Type="http://schemas.openxmlformats.org/officeDocument/2006/relationships/oleObject" Target="embeddings/oleObject107.bin"/><Relationship Id="rId215" Type="http://schemas.openxmlformats.org/officeDocument/2006/relationships/oleObject" Target="embeddings/oleObject128.bin"/><Relationship Id="rId236" Type="http://schemas.openxmlformats.org/officeDocument/2006/relationships/oleObject" Target="embeddings/oleObject145.bin"/><Relationship Id="rId257" Type="http://schemas.openxmlformats.org/officeDocument/2006/relationships/oleObject" Target="embeddings/oleObject163.bin"/><Relationship Id="rId278" Type="http://schemas.openxmlformats.org/officeDocument/2006/relationships/oleObject" Target="embeddings/oleObject179.bin"/><Relationship Id="rId401" Type="http://schemas.openxmlformats.org/officeDocument/2006/relationships/oleObject" Target="embeddings/oleObject265.bin"/><Relationship Id="rId422" Type="http://schemas.openxmlformats.org/officeDocument/2006/relationships/oleObject" Target="embeddings/oleObject277.bin"/><Relationship Id="rId303" Type="http://schemas.openxmlformats.org/officeDocument/2006/relationships/image" Target="media/image98.wmf"/><Relationship Id="rId42" Type="http://schemas.openxmlformats.org/officeDocument/2006/relationships/oleObject" Target="embeddings/oleObject13.bin"/><Relationship Id="rId84" Type="http://schemas.openxmlformats.org/officeDocument/2006/relationships/image" Target="media/image34.wmf"/><Relationship Id="rId138" Type="http://schemas.openxmlformats.org/officeDocument/2006/relationships/image" Target="media/image52.wmf"/><Relationship Id="rId345" Type="http://schemas.openxmlformats.org/officeDocument/2006/relationships/oleObject" Target="embeddings/oleObject228.bin"/><Relationship Id="rId387" Type="http://schemas.openxmlformats.org/officeDocument/2006/relationships/oleObject" Target="embeddings/oleObject255.bin"/><Relationship Id="rId191" Type="http://schemas.openxmlformats.org/officeDocument/2006/relationships/oleObject" Target="embeddings/oleObject114.bin"/><Relationship Id="rId205" Type="http://schemas.openxmlformats.org/officeDocument/2006/relationships/oleObject" Target="embeddings/oleObject123.bin"/><Relationship Id="rId247" Type="http://schemas.openxmlformats.org/officeDocument/2006/relationships/oleObject" Target="embeddings/oleObject156.bin"/><Relationship Id="rId412" Type="http://schemas.openxmlformats.org/officeDocument/2006/relationships/image" Target="media/image135.wmf"/><Relationship Id="rId107" Type="http://schemas.openxmlformats.org/officeDocument/2006/relationships/oleObject" Target="embeddings/oleObject58.bin"/><Relationship Id="rId289" Type="http://schemas.openxmlformats.org/officeDocument/2006/relationships/oleObject" Target="embeddings/oleObject190.bin"/><Relationship Id="rId11" Type="http://schemas.openxmlformats.org/officeDocument/2006/relationships/oleObject" Target="embeddings/oleObject2.bin"/><Relationship Id="rId53" Type="http://schemas.openxmlformats.org/officeDocument/2006/relationships/oleObject" Target="embeddings/oleObject20.bin"/><Relationship Id="rId149" Type="http://schemas.openxmlformats.org/officeDocument/2006/relationships/oleObject" Target="embeddings/oleObject87.bin"/><Relationship Id="rId314" Type="http://schemas.openxmlformats.org/officeDocument/2006/relationships/oleObject" Target="embeddings/oleObject206.bin"/><Relationship Id="rId356" Type="http://schemas.openxmlformats.org/officeDocument/2006/relationships/image" Target="media/image114.wmf"/><Relationship Id="rId398" Type="http://schemas.openxmlformats.org/officeDocument/2006/relationships/image" Target="media/image129.wmf"/><Relationship Id="rId95" Type="http://schemas.openxmlformats.org/officeDocument/2006/relationships/image" Target="media/image38.wmf"/><Relationship Id="rId160" Type="http://schemas.openxmlformats.org/officeDocument/2006/relationships/oleObject" Target="embeddings/oleObject95.bin"/><Relationship Id="rId216" Type="http://schemas.openxmlformats.org/officeDocument/2006/relationships/oleObject" Target="embeddings/oleObject129.bin"/><Relationship Id="rId423" Type="http://schemas.openxmlformats.org/officeDocument/2006/relationships/image" Target="media/image139.wmf"/><Relationship Id="rId258" Type="http://schemas.openxmlformats.org/officeDocument/2006/relationships/image" Target="media/image88.wmf"/><Relationship Id="rId22" Type="http://schemas.openxmlformats.org/officeDocument/2006/relationships/oleObject" Target="embeddings/oleObject3.bin"/><Relationship Id="rId64" Type="http://schemas.openxmlformats.org/officeDocument/2006/relationships/oleObject" Target="embeddings/oleObject29.bin"/><Relationship Id="rId118" Type="http://schemas.openxmlformats.org/officeDocument/2006/relationships/image" Target="media/image43.wmf"/><Relationship Id="rId325" Type="http://schemas.openxmlformats.org/officeDocument/2006/relationships/oleObject" Target="embeddings/oleObject214.bin"/><Relationship Id="rId367" Type="http://schemas.openxmlformats.org/officeDocument/2006/relationships/oleObject" Target="embeddings/oleObject241.bin"/><Relationship Id="rId171" Type="http://schemas.openxmlformats.org/officeDocument/2006/relationships/image" Target="media/image62.wmf"/><Relationship Id="rId227" Type="http://schemas.openxmlformats.org/officeDocument/2006/relationships/oleObject" Target="embeddings/oleObject138.bin"/><Relationship Id="rId269" Type="http://schemas.openxmlformats.org/officeDocument/2006/relationships/oleObject" Target="embeddings/oleObject171.bin"/><Relationship Id="rId434" Type="http://schemas.openxmlformats.org/officeDocument/2006/relationships/oleObject" Target="embeddings/oleObject2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CC1A-4144-421C-9D60-FA7585A0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60</Pages>
  <Words>19982</Words>
  <Characters>137365</Characters>
  <Application>Microsoft Office Word</Application>
  <DocSecurity>0</DocSecurity>
  <Lines>1144</Lines>
  <Paragraphs>314</Paragraphs>
  <ScaleCrop>false</ScaleCrop>
  <HeadingPairs>
    <vt:vector size="2" baseType="variant">
      <vt:variant>
        <vt:lpstr>Название</vt:lpstr>
      </vt:variant>
      <vt:variant>
        <vt:i4>1</vt:i4>
      </vt:variant>
    </vt:vector>
  </HeadingPairs>
  <TitlesOfParts>
    <vt:vector size="1" baseType="lpstr">
      <vt:lpstr>VI</vt:lpstr>
    </vt:vector>
  </TitlesOfParts>
  <Company>Inter RAO</Company>
  <LinksUpToDate>false</LinksUpToDate>
  <CharactersWithSpaces>157033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Горященко Наталья</dc:creator>
  <cp:keywords/>
  <dc:description/>
  <cp:lastModifiedBy>Гирина Марина Владимировна</cp:lastModifiedBy>
  <cp:revision>11</cp:revision>
  <cp:lastPrinted>2019-11-05T11:45:00Z</cp:lastPrinted>
  <dcterms:created xsi:type="dcterms:W3CDTF">2019-11-20T06:00:00Z</dcterms:created>
  <dcterms:modified xsi:type="dcterms:W3CDTF">2019-11-21T15:40:00Z</dcterms:modified>
</cp:coreProperties>
</file>