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24" w:rsidRDefault="001E3924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VIII</w:t>
      </w:r>
      <w:r>
        <w:rPr>
          <w:rFonts w:ascii="Garamond" w:hAnsi="Garamond"/>
          <w:b/>
          <w:bCs/>
          <w:sz w:val="28"/>
          <w:szCs w:val="28"/>
        </w:rPr>
        <w:t>.5. Изменения, связанные с соглашением о реструктуризации задолженности по договору купли-продажи на</w:t>
      </w:r>
      <w:r>
        <w:rPr>
          <w:rFonts w:ascii="Garamond" w:hAnsi="Garamond"/>
          <w:b/>
          <w:bCs/>
          <w:sz w:val="28"/>
          <w:szCs w:val="28"/>
          <w:lang w:val="en-US"/>
        </w:rPr>
        <w:t> </w:t>
      </w:r>
      <w:r>
        <w:rPr>
          <w:rFonts w:ascii="Garamond" w:hAnsi="Garamond"/>
          <w:b/>
          <w:bCs/>
          <w:sz w:val="28"/>
          <w:szCs w:val="28"/>
        </w:rPr>
        <w:t>территориях субъектов РФ, не объединенных в ценовые зоны оптового рынка</w:t>
      </w:r>
    </w:p>
    <w:p w:rsidR="001E3924" w:rsidRDefault="001E3924">
      <w:pPr>
        <w:keepNext/>
        <w:rPr>
          <w:rFonts w:ascii="Garamond" w:hAnsi="Garamond"/>
          <w:b/>
          <w:bCs/>
          <w:sz w:val="28"/>
          <w:szCs w:val="28"/>
        </w:rPr>
      </w:pPr>
    </w:p>
    <w:p w:rsidR="001E3924" w:rsidRDefault="001E3924">
      <w:pPr>
        <w:widowControl w:val="0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Приложение № 8.5</w:t>
      </w:r>
    </w:p>
    <w:p w:rsidR="001E3924" w:rsidRDefault="001E3924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48"/>
      </w:tblGrid>
      <w:tr w:rsidR="001E3924">
        <w:tc>
          <w:tcPr>
            <w:tcW w:w="15048" w:type="dxa"/>
          </w:tcPr>
          <w:p w:rsidR="001E3924" w:rsidRDefault="001E3924">
            <w:pPr>
              <w:keepNext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Инициатор: </w:t>
            </w:r>
            <w:r>
              <w:rPr>
                <w:rFonts w:ascii="Garamond" w:hAnsi="Garamond"/>
                <w:bCs/>
              </w:rPr>
              <w:t>член Наблюдательного совета Ассоциации «НП Совет рынка» А.Г. Панина.</w:t>
            </w:r>
          </w:p>
          <w:p w:rsidR="001E3924" w:rsidRDefault="001E39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Обоснование</w:t>
            </w:r>
            <w:r>
              <w:rPr>
                <w:rFonts w:ascii="Garamond" w:hAnsi="Garamond"/>
                <w:b/>
              </w:rPr>
              <w:t>:</w:t>
            </w:r>
            <w:r>
              <w:rPr>
                <w:rFonts w:ascii="Garamond" w:hAnsi="Garamond"/>
              </w:rPr>
              <w:t xml:space="preserve"> изменениями предусматривается дополнительная форма соглашения о реструктуризации задолженности по договорам купли-продажи электрической энергии и по договорам купли-продажи мощности на территориях субъектов Российской Федерации, не объединенных в ценовые зоны оптового рынка, предусматривающая право продавца в одностороннем внесудебном порядке отказаться от соглашения о реструктуризации задолженности.</w:t>
            </w:r>
          </w:p>
          <w:p w:rsidR="001E3924" w:rsidRDefault="001E39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Описывается также порядок взаимодействия участников оптового рынка и АО «ЦФР» при отказе продавца в одностороннем внесудебном порядке от соглашения о реструктуризации задолженности.</w:t>
            </w:r>
          </w:p>
          <w:p w:rsidR="001E3924" w:rsidRDefault="001E39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Дата вступления в силу:</w:t>
            </w:r>
            <w:r>
              <w:rPr>
                <w:rFonts w:ascii="Garamond" w:hAnsi="Garamond"/>
                <w:bCs/>
              </w:rPr>
              <w:t xml:space="preserve"> 1 мая 2016 года</w:t>
            </w:r>
            <w:r>
              <w:rPr>
                <w:rFonts w:ascii="Garamond" w:hAnsi="Garamond"/>
              </w:rPr>
              <w:t>.</w:t>
            </w:r>
          </w:p>
        </w:tc>
      </w:tr>
    </w:tbl>
    <w:p w:rsidR="001E3924" w:rsidRDefault="001E3924">
      <w:pPr>
        <w:rPr>
          <w:rFonts w:ascii="Garamond" w:hAnsi="Garamond"/>
          <w:b/>
          <w:bCs/>
          <w:sz w:val="28"/>
          <w:szCs w:val="28"/>
        </w:rPr>
      </w:pPr>
    </w:p>
    <w:p w:rsidR="001E3924" w:rsidRDefault="001E3924">
      <w:pPr>
        <w:widowControl w:val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bookmarkStart w:id="0" w:name="_Toc127160990"/>
      <w:bookmarkStart w:id="1" w:name="_Toc129088044"/>
      <w:bookmarkStart w:id="2" w:name="_Toc128912958"/>
      <w:bookmarkStart w:id="3" w:name="_Toc129149530"/>
      <w:bookmarkStart w:id="4" w:name="_Toc305579057"/>
      <w:r>
        <w:rPr>
          <w:rFonts w:ascii="Garamond" w:hAnsi="Garamond"/>
          <w:b/>
          <w:sz w:val="26"/>
          <w:szCs w:val="26"/>
        </w:rPr>
        <w:t>РЕГЛАМЕНТ ФИНАНСОВЫХ РАСЧЕТОВ НА ОПТОВОМ РЫНКЕ ЭЛЕКТРОЭНЕРГИИ</w:t>
      </w:r>
      <w:bookmarkEnd w:id="0"/>
      <w:bookmarkEnd w:id="1"/>
      <w:bookmarkEnd w:id="2"/>
      <w:bookmarkEnd w:id="3"/>
      <w:bookmarkEnd w:id="4"/>
      <w:r>
        <w:rPr>
          <w:rFonts w:ascii="Garamond" w:hAnsi="Garamond"/>
          <w:b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1E3924" w:rsidRDefault="001E3924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3353"/>
        <w:gridCol w:w="10773"/>
      </w:tblGrid>
      <w:tr w:rsidR="001E3924">
        <w:trPr>
          <w:trHeight w:val="435"/>
        </w:trPr>
        <w:tc>
          <w:tcPr>
            <w:tcW w:w="1008" w:type="dxa"/>
            <w:vAlign w:val="center"/>
          </w:tcPr>
          <w:p w:rsidR="001E3924" w:rsidRDefault="001E392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1E3924" w:rsidRDefault="001E392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3353" w:type="dxa"/>
            <w:vAlign w:val="center"/>
          </w:tcPr>
          <w:p w:rsidR="001E3924" w:rsidRDefault="001E392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1E3924" w:rsidRDefault="001E392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10773" w:type="dxa"/>
            <w:vAlign w:val="center"/>
          </w:tcPr>
          <w:p w:rsidR="001E3924" w:rsidRDefault="001E392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Предлагаемые изменения</w:t>
            </w:r>
          </w:p>
          <w:p w:rsidR="001E3924" w:rsidRDefault="001E392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E3924">
        <w:trPr>
          <w:trHeight w:val="435"/>
        </w:trPr>
        <w:tc>
          <w:tcPr>
            <w:tcW w:w="1008" w:type="dxa"/>
            <w:vAlign w:val="center"/>
          </w:tcPr>
          <w:p w:rsidR="001E3924" w:rsidRDefault="001E3924">
            <w:pPr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7.9</w:t>
            </w:r>
          </w:p>
        </w:tc>
        <w:tc>
          <w:tcPr>
            <w:tcW w:w="3353" w:type="dxa"/>
          </w:tcPr>
          <w:p w:rsidR="001E3924" w:rsidRDefault="001E3924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lang w:eastAsia="en-US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en-US"/>
              </w:rPr>
              <w:t>…</w:t>
            </w:r>
          </w:p>
          <w:p w:rsidR="001E3924" w:rsidRDefault="001E3924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lang w:eastAsia="en-US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7.9.3. В течение 14 (четырнадцати) рабочих дней с даты, указанной в требовании, покупатель передает ЦФР копию заключенного по форме приложения 63 к настоящему Регламенту соглашения, заверенную подписями уполномоченных лиц продавца и покупателя. Одновременно представляются документы (оригиналы </w:t>
            </w:r>
            <w:r>
              <w:rPr>
                <w:rFonts w:ascii="Garamond" w:hAnsi="Garamond"/>
                <w:sz w:val="22"/>
                <w:szCs w:val="22"/>
              </w:rPr>
              <w:t>или нотариально заверенные копии</w:t>
            </w:r>
            <w:r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доверенностей), подтверждающие полномочия лиц, подписавших соглашение и заверивших его копию. </w:t>
            </w:r>
          </w:p>
          <w:p w:rsidR="001E3924" w:rsidRDefault="001E3924">
            <w:pPr>
              <w:widowControl w:val="0"/>
              <w:spacing w:before="120" w:after="120"/>
              <w:ind w:firstLine="567"/>
              <w:jc w:val="both"/>
              <w:outlineLvl w:val="2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0773" w:type="dxa"/>
          </w:tcPr>
          <w:p w:rsidR="001E3924" w:rsidRDefault="001E3924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1E3924" w:rsidRDefault="001E3924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lang w:eastAsia="en-US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7.9.3. В течение 14 (четырнадцати) рабочих дней с даты, указанной в требовании, покупатель передает ЦФР копию заключенного по форме приложения 63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или по форме приложения 63.2</w:t>
            </w:r>
            <w:r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к настоящему Регламенту соглашения, заверенную подписями уполномоченных лиц продавца и покупателя. Одновременно представляются документы (оригиналы </w:t>
            </w:r>
            <w:r>
              <w:rPr>
                <w:rFonts w:ascii="Garamond" w:hAnsi="Garamond"/>
                <w:sz w:val="22"/>
                <w:szCs w:val="22"/>
              </w:rPr>
              <w:t>или нотариально заверенные копии</w:t>
            </w:r>
            <w:r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доверенностей), подтверждающие полномочия лиц, подписавших соглашение и заверивших его копию. </w:t>
            </w:r>
          </w:p>
          <w:p w:rsidR="001E3924" w:rsidRDefault="001E3924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lang w:eastAsia="en-US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en-US"/>
              </w:rPr>
              <w:t>…</w:t>
            </w:r>
          </w:p>
          <w:p w:rsidR="001E3924" w:rsidRDefault="001E3924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  <w:lang w:eastAsia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7.9.8.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Расторжение соглашения, заключенного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 xml:space="preserve">к настоящему Регламенту,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связи с односторонним внесудебным отказом продавца от исполнения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указанного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соглашения, а также учет обязательств по оплате электрической энергии и мощности, поставленной по договорам, указанным в п. 7.9.1 настоящего Регламента, измененный срок исполнения которых не наступил на дату расторжения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указанного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соглашения, осуществляется в соответствии с пунктами 7.9.8.1–7.9.8.6 настоящего Регламента. </w:t>
            </w:r>
          </w:p>
          <w:p w:rsidR="001E3924" w:rsidRDefault="001E3924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7.9.8.1. Продавец имеет право в одностороннем внесудебном порядке расторгнуть соглашение, заключенное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Регламенту,</w:t>
            </w:r>
            <w:r>
              <w:rPr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 случаях, предусмотренных таким соглашением, с учетом положений пункта 7.9.8 настоящего Регламента.</w:t>
            </w:r>
          </w:p>
          <w:p w:rsidR="001E3924" w:rsidRDefault="001E3924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7.9.8.2. При наличии оснований, предусмотренных соглашением, заключенным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в целях расторжения данного соглашения продавец по договорам, указанным в пункте 7.9.1 настоящего Регламента, представляет в ЦФР уведомление о расторжении соглашения, заключенного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по форме приложения 63.3 к настоящему Регламенту.</w:t>
            </w:r>
          </w:p>
          <w:p w:rsidR="001E3924" w:rsidRDefault="001E3924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7.9.8.3. ЦФР при получении от продавца по договорам, указанным в пункте 7.9.1 настоящего Регламента, документов (о расторжении соглашения, заключенного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 проверяет:</w:t>
            </w:r>
          </w:p>
          <w:p w:rsidR="001E3924" w:rsidRDefault="001E3924">
            <w:pPr>
              <w:pStyle w:val="ListParagraph"/>
              <w:numPr>
                <w:ilvl w:val="0"/>
                <w:numId w:val="35"/>
              </w:numPr>
              <w:spacing w:before="120" w:after="120"/>
              <w:ind w:left="0" w:firstLine="559"/>
              <w:jc w:val="both"/>
              <w:rPr>
                <w:rFonts w:ascii="Garamond" w:hAnsi="Garamond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наличие оснований, предусмотренных соглашением, для одностороннего расторжения продавцом соглашения;</w:t>
            </w:r>
          </w:p>
          <w:p w:rsidR="001E3924" w:rsidRDefault="001E3924">
            <w:pPr>
              <w:pStyle w:val="ListParagraph"/>
              <w:numPr>
                <w:ilvl w:val="0"/>
                <w:numId w:val="35"/>
              </w:numPr>
              <w:spacing w:before="120" w:after="120"/>
              <w:ind w:left="0" w:firstLine="559"/>
              <w:jc w:val="both"/>
              <w:rPr>
                <w:rFonts w:ascii="Garamond" w:hAnsi="Garamond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правильность оформления документов, а также полномочия лиц, их подписавших.</w:t>
            </w:r>
          </w:p>
          <w:p w:rsidR="001E3924" w:rsidRDefault="001E3924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случае если представленные продавцом документы не соответствуют требованиям к их оформлению и (или) подписаны неуполномоченным лицом, ЦФР на четвертый рабочий день с даты получения уведомления о расторжении соглашения, заключенного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Регламенту,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направляет продавцу по договорам, указанным в п. 7.9.1 настоящего Регламента, уведомление об отказе в принятии к учету в целях проведения расчетов представленного уведомления о расторжении соглашения, заключенного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(на бумажном носителе).</w:t>
            </w:r>
          </w:p>
          <w:p w:rsidR="001E3924" w:rsidRDefault="001E3924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случае если представленные продавцом документы соответствуют требованиям к их оформлению и подписаны уполномоченным лицом, ЦФР на четвертый рабочий день с даты получения уведомления о расторжении соглашения, заключенного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Регламенту,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направляет покупателю и продавцу по договорам, указанным в п. 7.9.1 настоящего Регламента, уведомление о принятии к учету в целях проведения расчетов представленного уведомления о расторжении соглашения, заключенного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(на бумажном носителе). В уведомлении ЦФР должна быть указана дата принятия к учету уведомления продавца.</w:t>
            </w:r>
          </w:p>
          <w:p w:rsidR="001E3924" w:rsidRDefault="001E3924">
            <w:pPr>
              <w:spacing w:before="120" w:after="120"/>
              <w:ind w:firstLine="559"/>
              <w:jc w:val="both"/>
              <w:rPr>
                <w:rFonts w:ascii="Garamond" w:hAnsi="Garamond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Соглашение, заключенное по форме приложения 63.2 к настоящему Регламенту, считается расторгнутым с даты принятия к учету уведомления продавца.</w:t>
            </w:r>
          </w:p>
          <w:p w:rsidR="001E3924" w:rsidRDefault="001E3924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7.9.8.4. В случае расторжения соглашения, заключенного по форме приложения 63.2 к настоящему Регламенту, по основаниям, предусмотренным таким соглашением, в порядке, установленном п. 7.9.8 настоящего Регламента, ЦФР включает обязательства по оплате электрической энергии и (или) мощности</w:t>
            </w:r>
            <w:bookmarkStart w:id="5" w:name="_GoBack"/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</w:t>
            </w:r>
            <w:bookmarkEnd w:id="5"/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отношении которых было заключено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указанное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расторгнутое соглашение, измененный срок исполнения которых не наступил на дату расторжения соглашения, в Сводный реестр платежей участников оптового рынка с даты платежа:</w:t>
            </w:r>
          </w:p>
          <w:p w:rsidR="001E3924" w:rsidRDefault="001E3924">
            <w:pPr>
              <w:numPr>
                <w:ilvl w:val="0"/>
                <w:numId w:val="32"/>
              </w:numPr>
              <w:spacing w:before="120" w:after="120" w:line="276" w:lineRule="auto"/>
              <w:ind w:left="0" w:firstLine="559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21-го числа месяца, в котором расторгнуто соглашение,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заключенное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, – в случае принятия уведомления о расторжении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указанного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соглашения к учету в соответствии с п. 7.9.8.3 настоящего Регламента не позднее 14-го числа указанного месяца;</w:t>
            </w:r>
            <w:r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:rsidR="001E3924" w:rsidRDefault="001E3924">
            <w:pPr>
              <w:numPr>
                <w:ilvl w:val="0"/>
                <w:numId w:val="32"/>
              </w:numPr>
              <w:spacing w:before="120" w:after="120" w:line="276" w:lineRule="auto"/>
              <w:ind w:left="0" w:firstLine="559"/>
              <w:jc w:val="both"/>
              <w:rPr>
                <w:rFonts w:ascii="Garamond" w:hAnsi="Garamond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21-го числа месяца, следующего за месяцем, в котором расторгнуто соглашение, заключенное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– в случае принятия уведомления о расторжении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указанного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соглашения к учету в соответствии с п. 7.9.8.3 настоящего Регламента после 14-го числа месяца, в котором расторгнуто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указанное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Соглашение.</w:t>
            </w:r>
          </w:p>
          <w:p w:rsidR="001E3924" w:rsidRDefault="001E3924">
            <w:pPr>
              <w:widowControl w:val="0"/>
              <w:spacing w:before="120" w:after="120"/>
              <w:ind w:firstLine="559"/>
              <w:jc w:val="both"/>
              <w:outlineLvl w:val="2"/>
              <w:rPr>
                <w:rFonts w:ascii="Garamond" w:hAnsi="Garamond"/>
                <w:color w:val="000000"/>
                <w:highlight w:val="yellow"/>
                <w:lang w:eastAsia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7.9.8.5. При получении от 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  <w:lang w:eastAsia="en-US"/>
              </w:rPr>
              <w:t xml:space="preserve">СР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уведомления об одностороннем отказе от </w:t>
            </w:r>
            <w:r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eastAsia="en-US"/>
              </w:rPr>
              <w:t>Договора о присоединении к торговой системе оптового рынка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ЦФР в течение двух рабочих дней со дня его получения уведомляет продавца и покупателя о прекращении соглашения,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заключенного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Регламенту,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путем размещения уведомления в персональном разделе продавца и покупателя по указанному соглашению на официальном интернет-сайте Коммерческого оператора.</w:t>
            </w:r>
          </w:p>
          <w:p w:rsidR="001E3924" w:rsidRDefault="001E3924">
            <w:pPr>
              <w:widowControl w:val="0"/>
              <w:spacing w:before="120" w:after="120"/>
              <w:ind w:firstLine="559"/>
              <w:jc w:val="both"/>
              <w:outlineLvl w:val="2"/>
              <w:rPr>
                <w:rFonts w:ascii="Garamond" w:hAnsi="Garamond"/>
                <w:color w:val="000000"/>
                <w:highlight w:val="yellow"/>
                <w:lang w:eastAsia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При этом ЦФР включает обязательства по оплате электрической энергии и (или) мощности, поставленной по договорам, указанным в п. 7.9.1 настоящего Регламента, измененный срок исполнения которых не наступил на дату прекращения соглашения, з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аключенного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, в Сводный реестр платежей участников оптового рынка с даты платежа:</w:t>
            </w:r>
          </w:p>
          <w:p w:rsidR="001E3924" w:rsidRDefault="001E3924">
            <w:pPr>
              <w:widowControl w:val="0"/>
              <w:numPr>
                <w:ilvl w:val="0"/>
                <w:numId w:val="34"/>
              </w:numPr>
              <w:spacing w:before="120" w:after="120"/>
              <w:ind w:left="0" w:firstLine="559"/>
              <w:jc w:val="both"/>
              <w:outlineLvl w:val="2"/>
              <w:rPr>
                <w:rFonts w:ascii="Garamond" w:hAnsi="Garamond"/>
                <w:color w:val="000000"/>
                <w:highlight w:val="yellow"/>
                <w:lang w:eastAsia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21-го числа месяца, с которого прекращено соглашение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заключенное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, – при получении ЦФР от 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  <w:lang w:eastAsia="en-US"/>
              </w:rPr>
              <w:t xml:space="preserve">СР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уведомления об одностороннем отказе от </w:t>
            </w:r>
            <w:r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eastAsia="en-US"/>
              </w:rPr>
              <w:t>Договора о присоединении к торговой системе оптового рынка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не позднее 14-го числа месяца, с которого прекращено указанное Соглашение;</w:t>
            </w:r>
          </w:p>
          <w:p w:rsidR="001E3924" w:rsidRDefault="001E3924">
            <w:pPr>
              <w:widowControl w:val="0"/>
              <w:numPr>
                <w:ilvl w:val="0"/>
                <w:numId w:val="34"/>
              </w:numPr>
              <w:spacing w:before="120" w:after="120"/>
              <w:ind w:left="0" w:firstLine="559"/>
              <w:jc w:val="both"/>
              <w:outlineLvl w:val="2"/>
              <w:rPr>
                <w:rFonts w:ascii="Garamond" w:hAnsi="Garamond"/>
                <w:color w:val="000000"/>
                <w:highlight w:val="yellow"/>
                <w:lang w:eastAsia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21-го числа месяца, следующего за месяцем, с которого прекращено соглашение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заключенное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, – при получении ЦФР от 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  <w:lang w:eastAsia="en-US"/>
              </w:rPr>
              <w:t xml:space="preserve">СР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уведомления об одностороннем отказе от </w:t>
            </w:r>
            <w:r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eastAsia="en-US"/>
              </w:rPr>
              <w:t>Договора о присоединении к торговой системе оптового рынка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после 14-го числа месяца, с которого прекращено указанное Соглашение.</w:t>
            </w:r>
          </w:p>
          <w:p w:rsidR="001E3924" w:rsidRDefault="001E3924">
            <w:pPr>
              <w:widowControl w:val="0"/>
              <w:spacing w:before="120" w:after="120"/>
              <w:ind w:firstLine="559"/>
              <w:jc w:val="both"/>
              <w:outlineLvl w:val="2"/>
              <w:rPr>
                <w:rFonts w:ascii="Garamond" w:hAnsi="Garamond"/>
                <w:color w:val="000000"/>
                <w:lang w:eastAsia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7.9.8.6. При расторжении (прекращении) соглашения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заключенного по форме приложения 63.2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к настоящему Регламенту,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обязательства по оплате электрической энергии и мощности, поставленной по договорам, указанным в п. 7.9.1 настоящего Регламента, измененный срок исполнения которых наступил до даты расторжения (прекращения) указанных Соглашений, а также обязательства по уплате неустойки (пени), рассчитанной в связи с ненадлежащим исполнением таких обязательств, учитываются ЦФР в порядке, предусмотренном настоящим Регламентом</w:t>
            </w:r>
            <w:r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1E3924" w:rsidRDefault="001E3924">
      <w:pPr>
        <w:keepNext/>
        <w:rPr>
          <w:rFonts w:ascii="Garamond" w:hAnsi="Garamond"/>
          <w:b/>
          <w:sz w:val="28"/>
          <w:szCs w:val="28"/>
        </w:rPr>
      </w:pPr>
    </w:p>
    <w:p w:rsidR="001E3924" w:rsidRDefault="001E3924">
      <w:pPr>
        <w:keepNext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br w:type="page"/>
        <w:t>Добавить приложения</w:t>
      </w:r>
    </w:p>
    <w:p w:rsidR="001E3924" w:rsidRDefault="001E3924">
      <w:pPr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  <w:t>Приложение 63.2</w:t>
      </w:r>
    </w:p>
    <w:p w:rsidR="001E3924" w:rsidRDefault="001E3924">
      <w:pPr>
        <w:pStyle w:val="BodyText"/>
        <w:ind w:firstLine="567"/>
        <w:jc w:val="right"/>
        <w:rPr>
          <w:rFonts w:ascii="Garamond" w:hAnsi="Garamond"/>
          <w:b/>
          <w:sz w:val="22"/>
          <w:szCs w:val="22"/>
          <w:lang w:val="ru-RU"/>
        </w:rPr>
      </w:pPr>
      <w:r>
        <w:rPr>
          <w:rFonts w:ascii="Garamond" w:hAnsi="Garamond"/>
          <w:b/>
          <w:sz w:val="22"/>
          <w:szCs w:val="22"/>
          <w:lang w:val="ru-RU"/>
        </w:rPr>
        <w:t xml:space="preserve">к Регламенту финансовых расчетов </w:t>
      </w:r>
    </w:p>
    <w:p w:rsidR="001E3924" w:rsidRDefault="001E3924">
      <w:pPr>
        <w:pStyle w:val="BodyText"/>
        <w:ind w:firstLine="567"/>
        <w:jc w:val="right"/>
        <w:rPr>
          <w:rFonts w:ascii="Garamond" w:hAnsi="Garamond"/>
          <w:b/>
          <w:sz w:val="22"/>
          <w:szCs w:val="22"/>
          <w:lang w:val="ru-RU"/>
        </w:rPr>
      </w:pPr>
      <w:r>
        <w:rPr>
          <w:rFonts w:ascii="Garamond" w:hAnsi="Garamond"/>
          <w:b/>
          <w:sz w:val="22"/>
          <w:szCs w:val="22"/>
          <w:lang w:val="ru-RU"/>
        </w:rPr>
        <w:t>на оптовом рынке электроэнергии</w:t>
      </w:r>
    </w:p>
    <w:p w:rsidR="001E3924" w:rsidRDefault="001E3924">
      <w:pPr>
        <w:pStyle w:val="BodyText"/>
        <w:ind w:firstLine="567"/>
        <w:rPr>
          <w:rFonts w:ascii="Garamond" w:hAnsi="Garamond"/>
          <w:b/>
          <w:sz w:val="22"/>
          <w:szCs w:val="22"/>
          <w:lang w:val="ru-RU"/>
        </w:rPr>
      </w:pPr>
    </w:p>
    <w:p w:rsidR="001E3924" w:rsidRDefault="001E3924">
      <w:pPr>
        <w:pStyle w:val="BodyText"/>
        <w:ind w:firstLine="567"/>
        <w:jc w:val="center"/>
        <w:rPr>
          <w:rFonts w:ascii="Garamond" w:hAnsi="Garamond"/>
          <w:b/>
          <w:sz w:val="22"/>
          <w:szCs w:val="22"/>
          <w:lang w:val="ru-RU"/>
        </w:rPr>
      </w:pPr>
      <w:r>
        <w:rPr>
          <w:rFonts w:ascii="Garamond" w:hAnsi="Garamond"/>
          <w:b/>
          <w:sz w:val="22"/>
          <w:szCs w:val="22"/>
          <w:lang w:val="ru-RU"/>
        </w:rPr>
        <w:t>Соглашение о реструктуризации задолженности</w:t>
      </w:r>
    </w:p>
    <w:p w:rsidR="001E3924" w:rsidRDefault="001E3924">
      <w:pPr>
        <w:pStyle w:val="BodyText"/>
        <w:ind w:firstLine="567"/>
        <w:jc w:val="center"/>
        <w:rPr>
          <w:rFonts w:ascii="Garamond" w:hAnsi="Garamond"/>
          <w:b/>
          <w:sz w:val="22"/>
          <w:szCs w:val="22"/>
          <w:lang w:val="ru-RU"/>
        </w:rPr>
      </w:pPr>
      <w:r>
        <w:rPr>
          <w:rFonts w:ascii="Garamond" w:hAnsi="Garamond"/>
          <w:b/>
          <w:sz w:val="22"/>
          <w:szCs w:val="22"/>
          <w:lang w:val="ru-RU"/>
        </w:rPr>
        <w:t>по договору купли-продажи ______________________</w:t>
      </w:r>
    </w:p>
    <w:p w:rsidR="001E3924" w:rsidRDefault="001E3924">
      <w:pPr>
        <w:pStyle w:val="BodyText"/>
        <w:ind w:firstLine="567"/>
        <w:jc w:val="center"/>
        <w:rPr>
          <w:rFonts w:ascii="Garamond" w:hAnsi="Garamond"/>
          <w:b/>
          <w:sz w:val="22"/>
          <w:szCs w:val="22"/>
          <w:lang w:val="ru-RU"/>
        </w:rPr>
      </w:pPr>
      <w:r>
        <w:rPr>
          <w:rFonts w:ascii="Garamond" w:hAnsi="Garamond"/>
          <w:b/>
          <w:sz w:val="22"/>
          <w:szCs w:val="22"/>
          <w:lang w:val="ru-RU"/>
        </w:rPr>
        <w:t>на территориях субъектов Российской Федерации,</w:t>
      </w:r>
    </w:p>
    <w:p w:rsidR="001E3924" w:rsidRDefault="001E3924">
      <w:pPr>
        <w:pStyle w:val="BodyText"/>
        <w:ind w:firstLine="567"/>
        <w:jc w:val="center"/>
        <w:rPr>
          <w:rFonts w:ascii="Garamond" w:hAnsi="Garamond"/>
          <w:b/>
          <w:sz w:val="22"/>
          <w:szCs w:val="22"/>
          <w:lang w:val="ru-RU"/>
        </w:rPr>
      </w:pPr>
      <w:r>
        <w:rPr>
          <w:rFonts w:ascii="Garamond" w:hAnsi="Garamond"/>
          <w:b/>
          <w:sz w:val="22"/>
          <w:szCs w:val="22"/>
          <w:lang w:val="ru-RU"/>
        </w:rPr>
        <w:t>не объединенных в ценовые зоны оптового рынка</w:t>
      </w:r>
    </w:p>
    <w:p w:rsidR="001E3924" w:rsidRDefault="001E3924">
      <w:pPr>
        <w:pStyle w:val="BodyText"/>
        <w:ind w:firstLine="567"/>
        <w:jc w:val="center"/>
        <w:rPr>
          <w:rFonts w:ascii="Garamond" w:hAnsi="Garamond"/>
          <w:b/>
          <w:sz w:val="22"/>
          <w:szCs w:val="22"/>
          <w:lang w:val="ru-RU"/>
        </w:rPr>
      </w:pPr>
      <w:r>
        <w:rPr>
          <w:rFonts w:ascii="Garamond" w:hAnsi="Garamond"/>
          <w:b/>
          <w:sz w:val="22"/>
          <w:szCs w:val="22"/>
          <w:lang w:val="ru-RU"/>
        </w:rPr>
        <w:t>№ ______________________ от «___» __________________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г. ______________________</w:t>
      </w:r>
      <w:r>
        <w:rPr>
          <w:rFonts w:ascii="Garamond" w:hAnsi="Garamond"/>
          <w:sz w:val="22"/>
          <w:szCs w:val="22"/>
          <w:lang w:val="ru-RU"/>
        </w:rPr>
        <w:tab/>
        <w:t xml:space="preserve">      </w:t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  <w:t xml:space="preserve">                                                                                «____»_______________г.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_____________________________ «______________________________________________» в лице _____________________________________________, действующего на основании ________________________ (далее – Покупатель),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______________________________ «______________________________________________» в лице _____________________________________________, действующего на основании ________________________ (далее – Продавец),</w:t>
      </w:r>
    </w:p>
    <w:p w:rsidR="001E3924" w:rsidRDefault="001E3924">
      <w:pPr>
        <w:pStyle w:val="BodyText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вместе именуемые в дальнейшем «Стороны», заключили настоящее Соглашение к договору купли-продажи электрической энергии (мощности) на территориях субъектов Российской Федерации, не объединенных в ценовые зоны оптового рынка, №____________________ от «__»_____________ 20___ г. (далее – Договор) о следующем: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1. Изменить дату платежа обязательств по оплате по Договору в соответствии с пунктом 2 настоящего Соглашения.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 xml:space="preserve">2.  </w:t>
      </w:r>
    </w:p>
    <w:tbl>
      <w:tblPr>
        <w:tblW w:w="0" w:type="auto"/>
        <w:tblInd w:w="1956" w:type="dxa"/>
        <w:tblLayout w:type="fixed"/>
        <w:tblLook w:val="00A0"/>
      </w:tblPr>
      <w:tblGrid>
        <w:gridCol w:w="2141"/>
        <w:gridCol w:w="2126"/>
        <w:gridCol w:w="1925"/>
        <w:gridCol w:w="2200"/>
        <w:gridCol w:w="2680"/>
      </w:tblGrid>
      <w:tr w:rsidR="001E3924">
        <w:trPr>
          <w:trHeight w:val="915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924" w:rsidRDefault="001E392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Период, за который подлежит исполнению обязательство по оплате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924" w:rsidRDefault="001E392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Наименование товара (электроэнергия/мощность)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E3924" w:rsidRDefault="001E392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Первоначальная </w:t>
            </w:r>
            <w:r>
              <w:rPr>
                <w:rFonts w:ascii="Garamond" w:hAnsi="Garamond"/>
                <w:bCs/>
                <w:sz w:val="22"/>
                <w:szCs w:val="22"/>
              </w:rPr>
              <w:t>дата платежа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E3924" w:rsidRDefault="001E392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Измененная </w:t>
            </w:r>
            <w:r>
              <w:rPr>
                <w:rFonts w:ascii="Garamond" w:hAnsi="Garamond"/>
                <w:bCs/>
                <w:sz w:val="22"/>
                <w:szCs w:val="22"/>
              </w:rPr>
              <w:t>дата платежа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E3924" w:rsidRDefault="001E392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Размер обязательства,</w:t>
            </w:r>
          </w:p>
          <w:p w:rsidR="001E3924" w:rsidRDefault="001E392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руб. с НДС</w:t>
            </w:r>
          </w:p>
        </w:tc>
      </w:tr>
    </w:tbl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3. Настоящее Соглашение подписано в трех экземплярах, имеющих равную юридическую силу, по одному для каждой из Сторон и АО «ЦФР».</w:t>
      </w:r>
    </w:p>
    <w:p w:rsidR="001E3924" w:rsidRDefault="001E3924">
      <w:pPr>
        <w:pStyle w:val="BodyText"/>
        <w:ind w:firstLine="567"/>
        <w:rPr>
          <w:rFonts w:ascii="Garamond" w:hAnsi="Garamond"/>
          <w:bCs/>
          <w:sz w:val="22"/>
          <w:szCs w:val="22"/>
          <w:lang w:val="ru-RU"/>
        </w:rPr>
      </w:pPr>
      <w:r>
        <w:rPr>
          <w:rFonts w:ascii="Garamond" w:hAnsi="Garamond"/>
          <w:bCs/>
          <w:sz w:val="22"/>
          <w:szCs w:val="22"/>
          <w:lang w:val="ru-RU"/>
        </w:rPr>
        <w:t>4. Настоящее Соглашение вступает в силу с даты принятия к учету АО «ЦФР».</w:t>
      </w:r>
    </w:p>
    <w:p w:rsidR="001E3924" w:rsidRDefault="001E3924">
      <w:pPr>
        <w:pStyle w:val="BodyText"/>
        <w:ind w:firstLine="567"/>
        <w:rPr>
          <w:rFonts w:ascii="Garamond" w:hAnsi="Garamond"/>
          <w:bCs/>
          <w:sz w:val="22"/>
          <w:szCs w:val="22"/>
          <w:lang w:val="ru-RU"/>
        </w:rPr>
      </w:pPr>
      <w:r>
        <w:rPr>
          <w:rFonts w:ascii="Garamond" w:hAnsi="Garamond"/>
          <w:bCs/>
          <w:sz w:val="22"/>
          <w:szCs w:val="22"/>
          <w:lang w:val="ru-RU"/>
        </w:rPr>
        <w:t>5. Продавец вправе расторгнуть в одностороннем внесудебном порядке настоящее Соглашение, уведомив об этом Покупателя, в случае двукратного нарушения Покупателем сроков исполнения обязательств по оплате электрической энергии и (или) мощности по любым договорам купли-продажи на территориях субъектов Российской Федерации, не объединенных в ценовые зоны оптового рынка, заключенным на оптовом рынке электроэнергии и мощности между Покупателем и Продавцом (кроме обязательств, расчеты по которым осуществляются вне уполномоченной кредитной организации), с момента подписания настоящего Соглашения.</w:t>
      </w:r>
    </w:p>
    <w:p w:rsidR="001E3924" w:rsidRDefault="001E3924">
      <w:pPr>
        <w:pStyle w:val="BodyText"/>
        <w:ind w:firstLine="567"/>
        <w:rPr>
          <w:rFonts w:ascii="Garamond" w:hAnsi="Garamond"/>
          <w:bCs/>
          <w:sz w:val="22"/>
          <w:szCs w:val="22"/>
          <w:lang w:val="ru-RU"/>
        </w:rPr>
      </w:pPr>
      <w:r>
        <w:rPr>
          <w:rFonts w:ascii="Garamond" w:hAnsi="Garamond"/>
          <w:bCs/>
          <w:sz w:val="22"/>
          <w:szCs w:val="22"/>
          <w:lang w:val="ru-RU"/>
        </w:rPr>
        <w:t xml:space="preserve">Под двукратным нарушением сроков исполнения обязательств по оплате электрической энергии и (или) мощности понимается наличие двух фактов возникновения задолженности Покупателя перед Продавцом по договорам, перечисленным выше в настоящем пункте, с момента подписания настоящего Соглашения. </w:t>
      </w:r>
    </w:p>
    <w:p w:rsidR="001E3924" w:rsidRDefault="001E3924">
      <w:pPr>
        <w:pStyle w:val="BodyText"/>
        <w:ind w:firstLine="567"/>
        <w:rPr>
          <w:rFonts w:ascii="Garamond" w:hAnsi="Garamond"/>
          <w:bCs/>
          <w:sz w:val="22"/>
          <w:szCs w:val="22"/>
          <w:lang w:val="ru-RU"/>
        </w:rPr>
      </w:pPr>
      <w:r>
        <w:rPr>
          <w:rFonts w:ascii="Garamond" w:hAnsi="Garamond"/>
          <w:bCs/>
          <w:sz w:val="22"/>
          <w:szCs w:val="22"/>
          <w:lang w:val="ru-RU"/>
        </w:rPr>
        <w:t xml:space="preserve">Под фактом возникновения задолженности понимается наличие неисполненных (исполненных не в полном объеме) обязательств Покупателя по оплате электрической энергии и (или) мощности перед Продавцом хотя бы по одному из договоров купли-продажи на территориях субъектов Российской Федерации, не объединенных в ценовые зоны оптового рынка, заключенных на оптовом рынке электроэнергии и мощности между Покупателем и Продавцом, зафиксированное: </w:t>
      </w:r>
    </w:p>
    <w:p w:rsidR="001E3924" w:rsidRDefault="001E3924">
      <w:pPr>
        <w:pStyle w:val="BodyText"/>
        <w:numPr>
          <w:ilvl w:val="0"/>
          <w:numId w:val="33"/>
        </w:numPr>
        <w:rPr>
          <w:rFonts w:ascii="Garamond" w:hAnsi="Garamond"/>
          <w:bCs/>
          <w:sz w:val="22"/>
          <w:szCs w:val="22"/>
          <w:lang w:val="ru-RU"/>
        </w:rPr>
      </w:pPr>
      <w:r>
        <w:rPr>
          <w:rFonts w:ascii="Garamond" w:hAnsi="Garamond"/>
          <w:bCs/>
          <w:sz w:val="22"/>
          <w:szCs w:val="22"/>
          <w:lang w:val="ru-RU"/>
        </w:rPr>
        <w:t xml:space="preserve">на следующий рабочий день за датой платежа (14, 21, 28-е), если </w:t>
      </w:r>
      <w:r>
        <w:rPr>
          <w:rFonts w:ascii="Garamond" w:hAnsi="Garamond"/>
          <w:sz w:val="22"/>
          <w:szCs w:val="22"/>
          <w:lang w:val="ru-RU"/>
        </w:rPr>
        <w:t>дата платежа приходится на рабочий день</w:t>
      </w:r>
      <w:r>
        <w:rPr>
          <w:rFonts w:ascii="Garamond" w:hAnsi="Garamond"/>
          <w:bCs/>
          <w:sz w:val="22"/>
          <w:szCs w:val="22"/>
          <w:lang w:val="ru-RU"/>
        </w:rPr>
        <w:t>;</w:t>
      </w:r>
    </w:p>
    <w:p w:rsidR="001E3924" w:rsidRDefault="001E3924">
      <w:pPr>
        <w:pStyle w:val="BodyText"/>
        <w:numPr>
          <w:ilvl w:val="0"/>
          <w:numId w:val="33"/>
        </w:numPr>
        <w:rPr>
          <w:rFonts w:ascii="Garamond" w:hAnsi="Garamond"/>
          <w:bCs/>
          <w:sz w:val="22"/>
          <w:szCs w:val="22"/>
          <w:lang w:val="ru-RU"/>
        </w:rPr>
      </w:pPr>
      <w:r>
        <w:rPr>
          <w:rFonts w:ascii="Garamond" w:hAnsi="Garamond"/>
          <w:bCs/>
          <w:sz w:val="22"/>
          <w:szCs w:val="22"/>
          <w:lang w:val="ru-RU"/>
        </w:rPr>
        <w:t xml:space="preserve">на второй рабочий день после даты платежа (14, 21, 28-е), если </w:t>
      </w:r>
      <w:r>
        <w:rPr>
          <w:rFonts w:ascii="Garamond" w:hAnsi="Garamond"/>
          <w:sz w:val="22"/>
          <w:szCs w:val="22"/>
          <w:lang w:val="ru-RU"/>
        </w:rPr>
        <w:t>дата платежа приходится на нерабочий день</w:t>
      </w:r>
      <w:r>
        <w:rPr>
          <w:rFonts w:ascii="Garamond" w:hAnsi="Garamond"/>
          <w:bCs/>
          <w:sz w:val="22"/>
          <w:szCs w:val="22"/>
          <w:lang w:val="ru-RU"/>
        </w:rPr>
        <w:t xml:space="preserve">. </w:t>
      </w:r>
    </w:p>
    <w:p w:rsidR="001E3924" w:rsidRDefault="001E3924">
      <w:pPr>
        <w:pStyle w:val="BodyText"/>
        <w:ind w:firstLine="567"/>
        <w:rPr>
          <w:rFonts w:ascii="Garamond" w:hAnsi="Garamond"/>
          <w:bCs/>
          <w:sz w:val="22"/>
          <w:szCs w:val="22"/>
          <w:lang w:val="ru-RU"/>
        </w:rPr>
      </w:pPr>
      <w:r>
        <w:rPr>
          <w:rFonts w:ascii="Garamond" w:hAnsi="Garamond"/>
          <w:bCs/>
          <w:sz w:val="22"/>
          <w:szCs w:val="22"/>
          <w:lang w:val="ru-RU"/>
        </w:rPr>
        <w:t xml:space="preserve">Каждый факт возникновения задолженности фиксируется </w:t>
      </w:r>
      <w:r>
        <w:rPr>
          <w:rFonts w:ascii="Garamond" w:hAnsi="Garamond"/>
          <w:sz w:val="22"/>
          <w:szCs w:val="22"/>
          <w:lang w:val="ru-RU"/>
        </w:rPr>
        <w:t>по состоянию</w:t>
      </w:r>
      <w:r>
        <w:rPr>
          <w:rFonts w:ascii="Garamond" w:hAnsi="Garamond"/>
          <w:bCs/>
          <w:sz w:val="22"/>
          <w:szCs w:val="22"/>
          <w:lang w:val="ru-RU"/>
        </w:rPr>
        <w:t xml:space="preserve"> </w:t>
      </w:r>
      <w:r>
        <w:rPr>
          <w:rFonts w:ascii="Garamond" w:hAnsi="Garamond"/>
          <w:sz w:val="22"/>
          <w:szCs w:val="22"/>
          <w:lang w:val="ru-RU"/>
        </w:rPr>
        <w:t>на 9 часов 00 минут по московскому времени.</w:t>
      </w:r>
    </w:p>
    <w:p w:rsidR="001E3924" w:rsidRDefault="001E3924">
      <w:pPr>
        <w:pStyle w:val="BodyText"/>
        <w:ind w:firstLine="567"/>
        <w:rPr>
          <w:rFonts w:ascii="Garamond" w:hAnsi="Garamond"/>
          <w:bCs/>
          <w:sz w:val="22"/>
          <w:szCs w:val="22"/>
          <w:lang w:val="ru-RU"/>
        </w:rPr>
      </w:pPr>
      <w:r>
        <w:rPr>
          <w:rFonts w:ascii="Garamond" w:hAnsi="Garamond"/>
          <w:bCs/>
          <w:sz w:val="22"/>
          <w:szCs w:val="22"/>
          <w:lang w:val="ru-RU"/>
        </w:rPr>
        <w:t xml:space="preserve">Порядок расторжения Соглашения устанавливается </w:t>
      </w:r>
      <w:r>
        <w:rPr>
          <w:rFonts w:ascii="Garamond" w:hAnsi="Garamond"/>
          <w:bCs/>
          <w:i/>
          <w:sz w:val="22"/>
          <w:szCs w:val="22"/>
          <w:lang w:val="ru-RU"/>
        </w:rPr>
        <w:t>Регламентом финансовых расчетов на оптовом рынке электроэнергии</w:t>
      </w:r>
      <w:r>
        <w:rPr>
          <w:rFonts w:ascii="Garamond" w:hAnsi="Garamond"/>
          <w:bCs/>
          <w:sz w:val="22"/>
          <w:szCs w:val="22"/>
          <w:lang w:val="ru-RU"/>
        </w:rPr>
        <w:t xml:space="preserve"> (</w:t>
      </w:r>
      <w:r>
        <w:rPr>
          <w:rFonts w:ascii="Garamond" w:hAnsi="Garamond"/>
          <w:sz w:val="22"/>
          <w:szCs w:val="22"/>
          <w:lang w:val="ru-RU"/>
        </w:rPr>
        <w:t xml:space="preserve">Приложение № 16 к </w:t>
      </w:r>
      <w:r>
        <w:rPr>
          <w:rFonts w:ascii="Garamond" w:hAnsi="Garamond"/>
          <w:i/>
          <w:sz w:val="22"/>
          <w:szCs w:val="22"/>
          <w:lang w:val="ru-RU"/>
        </w:rPr>
        <w:t>Договору о присоединении к торговой системе оптового рынка)</w:t>
      </w:r>
      <w:r>
        <w:rPr>
          <w:rFonts w:ascii="Garamond" w:hAnsi="Garamond"/>
          <w:bCs/>
          <w:sz w:val="22"/>
          <w:szCs w:val="22"/>
          <w:lang w:val="ru-RU"/>
        </w:rPr>
        <w:t>.</w:t>
      </w:r>
      <w:r>
        <w:rPr>
          <w:lang w:val="ru-RU"/>
        </w:rPr>
        <w:t xml:space="preserve"> </w:t>
      </w:r>
      <w:r>
        <w:rPr>
          <w:rFonts w:ascii="Garamond" w:hAnsi="Garamond"/>
          <w:bCs/>
          <w:sz w:val="22"/>
          <w:szCs w:val="22"/>
          <w:lang w:val="ru-RU"/>
        </w:rPr>
        <w:t>Настоящее Соглашение считается расторгнутым с даты принятия к учету АО «ЦФР» уведомления Продавца о расторжении настоящего Соглашения.</w:t>
      </w:r>
    </w:p>
    <w:p w:rsidR="001E3924" w:rsidRDefault="001E3924">
      <w:pPr>
        <w:pStyle w:val="BodyText"/>
        <w:ind w:firstLine="567"/>
        <w:rPr>
          <w:rFonts w:ascii="Garamond" w:hAnsi="Garamond"/>
          <w:bCs/>
          <w:sz w:val="22"/>
          <w:szCs w:val="22"/>
          <w:lang w:val="ru-RU"/>
        </w:rPr>
      </w:pPr>
      <w:r>
        <w:rPr>
          <w:rFonts w:ascii="Garamond" w:hAnsi="Garamond"/>
          <w:bCs/>
          <w:sz w:val="22"/>
          <w:szCs w:val="22"/>
          <w:lang w:val="ru-RU"/>
        </w:rPr>
        <w:t>6. Настоящее Соглашение прекращается в случае одностороннего внесудебного отказа Совета рынка от исполнения Договора о присоединении к торговой системе оптового рынка, заключенного с Покупателем или Продавцом, по основаниям, предусмотренным указанным Договором о присоединении к торговой системе оптового рынка.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 xml:space="preserve">Настоящее Соглашение считается прекращенным по основанию, предусмотренному настоящим пунктом, с даты расторжения </w:t>
      </w:r>
      <w:r>
        <w:rPr>
          <w:rFonts w:ascii="Garamond" w:hAnsi="Garamond"/>
          <w:bCs/>
          <w:sz w:val="22"/>
          <w:szCs w:val="22"/>
          <w:lang w:val="ru-RU"/>
        </w:rPr>
        <w:t xml:space="preserve">Договора о присоединении к торговой системе оптового рынка, заключенного с Покупателем или Продавцом. 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7. В случае расторжения настоящего Соглашения по основанию, предусмотренному п. 5 настоящего Соглашения, датой исполнения обязательств по оплате _________, поставленной по Договору, измененный срок исполнения которых не наступил на дату расторжения настоящего Соглашения, признается следующая дата: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– 21-е число месяца, в котором расторгнуто настоящее Соглашение, – в случае принятия уведомления о расторжении Соглашения к учету в соответствии с п. 7.9.8.3 Регламента финансовых расчетов на оптовом рынке электроэнергии (Приложение № 16 к Договору о присоединении</w:t>
      </w:r>
      <w:r>
        <w:rPr>
          <w:rFonts w:ascii="Garamond" w:hAnsi="Garamond"/>
          <w:bCs/>
          <w:sz w:val="22"/>
          <w:szCs w:val="22"/>
          <w:lang w:val="ru-RU"/>
        </w:rPr>
        <w:t xml:space="preserve"> к торговой системе оптового рынка</w:t>
      </w:r>
      <w:r>
        <w:rPr>
          <w:rFonts w:ascii="Garamond" w:hAnsi="Garamond"/>
          <w:sz w:val="22"/>
          <w:szCs w:val="22"/>
          <w:lang w:val="ru-RU"/>
        </w:rPr>
        <w:t>) не позднее 14-го числа месяца, в котором от Продавца было получено уведомление о расторжении Соглашения;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– 21-е число месяца, следующего за месяцем, в котором расторгнуто настоящее Соглашение, – в случае принятия уведомления о расторжении Соглашения к учету в соответствии с п. 7.9.8.3</w:t>
      </w:r>
      <w:r>
        <w:rPr>
          <w:rFonts w:ascii="Garamond" w:hAnsi="Garamond"/>
          <w:color w:val="FF0000"/>
          <w:sz w:val="22"/>
          <w:szCs w:val="22"/>
          <w:lang w:val="ru-RU"/>
        </w:rPr>
        <w:t xml:space="preserve"> </w:t>
      </w:r>
      <w:r>
        <w:rPr>
          <w:rFonts w:ascii="Garamond" w:hAnsi="Garamond"/>
          <w:sz w:val="22"/>
          <w:szCs w:val="22"/>
          <w:lang w:val="ru-RU"/>
        </w:rPr>
        <w:t>Регламента финансовых расчетов на оптовом рынке электроэнергии (Приложение № 16 к Договору о присоединении</w:t>
      </w:r>
      <w:r>
        <w:rPr>
          <w:rFonts w:ascii="Garamond" w:hAnsi="Garamond"/>
          <w:bCs/>
          <w:sz w:val="22"/>
          <w:szCs w:val="22"/>
          <w:lang w:val="ru-RU"/>
        </w:rPr>
        <w:t xml:space="preserve"> к торговой системе оптового рынка</w:t>
      </w:r>
      <w:r>
        <w:rPr>
          <w:rFonts w:ascii="Garamond" w:hAnsi="Garamond"/>
          <w:sz w:val="22"/>
          <w:szCs w:val="22"/>
          <w:lang w:val="ru-RU"/>
        </w:rPr>
        <w:t>) после 14-го числа месяца, в котором от Продавца было получено уведомление о расторжении Соглашения.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 xml:space="preserve">8. В случае прекращения настоящего Соглашения </w:t>
      </w:r>
      <w:r>
        <w:rPr>
          <w:rFonts w:ascii="Garamond" w:hAnsi="Garamond"/>
          <w:bCs/>
          <w:sz w:val="22"/>
          <w:szCs w:val="22"/>
          <w:lang w:val="ru-RU"/>
        </w:rPr>
        <w:t>по основанию, предусмотренному пунктом 6 настоящего Соглашения,</w:t>
      </w:r>
      <w:r>
        <w:rPr>
          <w:rFonts w:ascii="Garamond" w:hAnsi="Garamond"/>
          <w:sz w:val="22"/>
          <w:szCs w:val="22"/>
          <w:lang w:val="ru-RU"/>
        </w:rPr>
        <w:t xml:space="preserve"> датой исполнения обязательств по оплате _________, поставленной по Договору, измененный срок исполнения которых не наступил на дату прекращения настоящего Соглашения, признается следующая дата: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 xml:space="preserve">– 21-е число месяца, с которого расторгнуто настоящее Соглашение, – при получении АО «ЦФР» от </w:t>
      </w:r>
      <w:r>
        <w:rPr>
          <w:rFonts w:ascii="Garamond" w:hAnsi="Garamond"/>
          <w:bCs/>
          <w:sz w:val="22"/>
          <w:szCs w:val="22"/>
          <w:lang w:val="ru-RU"/>
        </w:rPr>
        <w:t xml:space="preserve">Совета рынка </w:t>
      </w:r>
      <w:r>
        <w:rPr>
          <w:rFonts w:ascii="Garamond" w:hAnsi="Garamond"/>
          <w:sz w:val="22"/>
          <w:szCs w:val="22"/>
          <w:lang w:val="ru-RU"/>
        </w:rPr>
        <w:t>уведомления об одностороннем отказе от Договора о присоединении к торговой системе оптового рынка не позднее 14-го числа месяца, с которого прекращено Соглашение;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 xml:space="preserve">– 21-е число месяца, следующего за месяцем, с которого расторгнуто настоящее Соглашение, – при получении АО «ЦФР» от </w:t>
      </w:r>
      <w:r>
        <w:rPr>
          <w:rFonts w:ascii="Garamond" w:hAnsi="Garamond"/>
          <w:bCs/>
          <w:sz w:val="22"/>
          <w:szCs w:val="22"/>
          <w:lang w:val="ru-RU"/>
        </w:rPr>
        <w:t xml:space="preserve">Совета рынка </w:t>
      </w:r>
      <w:r>
        <w:rPr>
          <w:rFonts w:ascii="Garamond" w:hAnsi="Garamond"/>
          <w:sz w:val="22"/>
          <w:szCs w:val="22"/>
          <w:lang w:val="ru-RU"/>
        </w:rPr>
        <w:t>уведомления об одностороннем отказе от Договора о присоединении к торговой системе оптового рынка после 14-го числа месяца, с которого прекращено Соглашение.</w:t>
      </w:r>
    </w:p>
    <w:p w:rsidR="001E3924" w:rsidRDefault="001E3924">
      <w:pPr>
        <w:pStyle w:val="BodyText"/>
        <w:ind w:firstLine="567"/>
        <w:rPr>
          <w:rFonts w:ascii="Garamond" w:hAnsi="Garamond"/>
          <w:bCs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9. В случае расторжения или прекращения настоящего Соглашения по основаниям, предусмотренным настоящим Соглашением, расчеты по обязательствам по оплате ______, поставленной по Договору, подлежат исполнению в порядке, установленном Регламентом финансовых расчетов на оптовом рынке электроэнергии (Приложение № 16 к Договору о присоединении</w:t>
      </w:r>
      <w:r>
        <w:rPr>
          <w:rFonts w:ascii="Garamond" w:hAnsi="Garamond"/>
          <w:bCs/>
          <w:sz w:val="22"/>
          <w:szCs w:val="22"/>
          <w:lang w:val="ru-RU"/>
        </w:rPr>
        <w:t xml:space="preserve"> к торговой системе оптового рынка</w:t>
      </w:r>
      <w:r>
        <w:rPr>
          <w:rFonts w:ascii="Garamond" w:hAnsi="Garamond"/>
          <w:sz w:val="22"/>
          <w:szCs w:val="22"/>
          <w:lang w:val="ru-RU"/>
        </w:rPr>
        <w:t>).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10. Во всем ином, что не предусмотрено настоящим Соглашением, Стороны руководствуются условиями Договора, договоров о присоединении к торговой системе оптового рынка и законодательством Российской Федерации.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11. Подписи Сторон: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 xml:space="preserve">От имени Продавца </w:t>
      </w:r>
      <w:r>
        <w:rPr>
          <w:rFonts w:ascii="Garamond" w:hAnsi="Garamond"/>
          <w:sz w:val="22"/>
          <w:szCs w:val="22"/>
          <w:lang w:val="ru-RU"/>
        </w:rPr>
        <w:tab/>
        <w:t>____________________________</w:t>
      </w:r>
      <w:r>
        <w:rPr>
          <w:rFonts w:ascii="Garamond" w:hAnsi="Garamond"/>
          <w:sz w:val="22"/>
          <w:szCs w:val="22"/>
          <w:lang w:val="ru-RU"/>
        </w:rPr>
        <w:tab/>
        <w:t>______________________________________</w:t>
      </w:r>
      <w:r>
        <w:rPr>
          <w:rFonts w:ascii="Garamond" w:hAnsi="Garamond"/>
          <w:sz w:val="22"/>
          <w:szCs w:val="22"/>
          <w:lang w:val="ru-RU"/>
        </w:rPr>
        <w:tab/>
        <w:t>__________________________________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 xml:space="preserve"> </w:t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  <w:t>(наименование Продавца)</w:t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  <w:t>подпись</w:t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  <w:t>(Ф. И. О.)</w:t>
      </w:r>
    </w:p>
    <w:p w:rsidR="001E3924" w:rsidRDefault="001E3924">
      <w:pPr>
        <w:pStyle w:val="BodyText"/>
        <w:ind w:firstLine="567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От имени Покупателя</w:t>
      </w:r>
      <w:r>
        <w:rPr>
          <w:rFonts w:ascii="Garamond" w:hAnsi="Garamond"/>
          <w:sz w:val="22"/>
          <w:szCs w:val="22"/>
          <w:lang w:val="ru-RU"/>
        </w:rPr>
        <w:tab/>
        <w:t>____________________________</w:t>
      </w:r>
      <w:r>
        <w:rPr>
          <w:rFonts w:ascii="Garamond" w:hAnsi="Garamond"/>
          <w:sz w:val="22"/>
          <w:szCs w:val="22"/>
          <w:lang w:val="ru-RU"/>
        </w:rPr>
        <w:tab/>
        <w:t>______________________________________</w:t>
      </w:r>
      <w:r>
        <w:rPr>
          <w:rFonts w:ascii="Garamond" w:hAnsi="Garamond"/>
          <w:sz w:val="22"/>
          <w:szCs w:val="22"/>
          <w:lang w:val="ru-RU"/>
        </w:rPr>
        <w:tab/>
        <w:t>__________________________________</w:t>
      </w:r>
    </w:p>
    <w:p w:rsidR="001E3924" w:rsidRDefault="001E3924">
      <w:pPr>
        <w:pStyle w:val="BodyText"/>
        <w:ind w:left="2832" w:firstLine="708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>(наименование Покупателя)</w:t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  <w:t>подпись</w:t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</w:r>
      <w:r>
        <w:rPr>
          <w:rFonts w:ascii="Garamond" w:hAnsi="Garamond"/>
          <w:sz w:val="22"/>
          <w:szCs w:val="22"/>
          <w:lang w:val="ru-RU"/>
        </w:rPr>
        <w:tab/>
        <w:t>(Ф. И. О.)</w:t>
      </w:r>
    </w:p>
    <w:p w:rsidR="001E3924" w:rsidRDefault="001E3924">
      <w:pPr>
        <w:keepNext/>
        <w:rPr>
          <w:rFonts w:ascii="Garamond" w:hAnsi="Garamond"/>
          <w:b/>
          <w:bCs/>
          <w:sz w:val="26"/>
          <w:szCs w:val="26"/>
        </w:rPr>
      </w:pPr>
    </w:p>
    <w:p w:rsidR="001E3924" w:rsidRDefault="001E3924">
      <w:pPr>
        <w:widowControl w:val="0"/>
        <w:spacing w:before="120" w:after="120"/>
        <w:jc w:val="right"/>
        <w:outlineLvl w:val="2"/>
        <w:rPr>
          <w:rFonts w:ascii="Garamond" w:hAnsi="Garamond"/>
          <w:b/>
          <w:color w:val="000000"/>
          <w:sz w:val="22"/>
          <w:szCs w:val="22"/>
          <w:lang w:eastAsia="en-US"/>
        </w:rPr>
      </w:pPr>
      <w:bookmarkStart w:id="6" w:name="_Toc357524925"/>
      <w:r>
        <w:rPr>
          <w:rFonts w:ascii="Garamond" w:hAnsi="Garamond"/>
          <w:b/>
          <w:color w:val="000000"/>
          <w:sz w:val="22"/>
          <w:szCs w:val="22"/>
          <w:lang w:eastAsia="en-US"/>
        </w:rPr>
        <w:br w:type="page"/>
        <w:t>Приложение 63.3</w:t>
      </w:r>
    </w:p>
    <w:p w:rsidR="001E3924" w:rsidRDefault="001E3924">
      <w:pPr>
        <w:widowControl w:val="0"/>
        <w:spacing w:before="120" w:after="120"/>
        <w:jc w:val="center"/>
        <w:outlineLvl w:val="2"/>
        <w:rPr>
          <w:rFonts w:ascii="Garamond" w:hAnsi="Garamond"/>
          <w:b/>
          <w:color w:val="000000"/>
          <w:sz w:val="22"/>
          <w:szCs w:val="22"/>
          <w:lang w:eastAsia="en-US"/>
        </w:rPr>
      </w:pPr>
    </w:p>
    <w:p w:rsidR="001E3924" w:rsidRDefault="001E3924">
      <w:pPr>
        <w:widowControl w:val="0"/>
        <w:spacing w:before="120" w:after="120"/>
        <w:jc w:val="center"/>
        <w:outlineLvl w:val="2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  <w:lang w:eastAsia="en-US"/>
        </w:rPr>
        <w:t xml:space="preserve">Уведомление о расторжении Соглашения </w:t>
      </w:r>
      <w:bookmarkStart w:id="7" w:name="_Toc357524926"/>
      <w:bookmarkEnd w:id="6"/>
      <w:r>
        <w:rPr>
          <w:rFonts w:ascii="Garamond" w:hAnsi="Garamond"/>
          <w:b/>
          <w:bCs/>
          <w:sz w:val="22"/>
          <w:szCs w:val="22"/>
        </w:rPr>
        <w:t xml:space="preserve">о реструктуризации задолженности по договору купли-продажи ________ </w:t>
      </w:r>
    </w:p>
    <w:p w:rsidR="001E3924" w:rsidRDefault="001E3924">
      <w:pPr>
        <w:widowControl w:val="0"/>
        <w:spacing w:before="120" w:after="120"/>
        <w:jc w:val="center"/>
        <w:outlineLvl w:val="2"/>
        <w:rPr>
          <w:rFonts w:ascii="Garamond" w:hAnsi="Garamond"/>
          <w:b/>
          <w:color w:val="000000"/>
          <w:sz w:val="22"/>
          <w:szCs w:val="22"/>
          <w:lang w:eastAsia="en-US"/>
        </w:rPr>
      </w:pPr>
      <w:r>
        <w:rPr>
          <w:rFonts w:ascii="Garamond" w:hAnsi="Garamond"/>
          <w:b/>
          <w:bCs/>
          <w:sz w:val="22"/>
          <w:szCs w:val="22"/>
        </w:rPr>
        <w:t>на территориях субъектов Российской Федерации, не объединенных в ценовые зоны оптового рынка</w:t>
      </w:r>
    </w:p>
    <w:p w:rsidR="001E3924" w:rsidRDefault="001E3924">
      <w:pPr>
        <w:widowControl w:val="0"/>
        <w:spacing w:before="120" w:after="120"/>
        <w:jc w:val="center"/>
        <w:outlineLvl w:val="2"/>
        <w:rPr>
          <w:rFonts w:ascii="Garamond" w:hAnsi="Garamond"/>
          <w:b/>
          <w:color w:val="000000"/>
          <w:sz w:val="22"/>
          <w:szCs w:val="22"/>
          <w:lang w:eastAsia="en-US"/>
        </w:rPr>
      </w:pPr>
      <w:r>
        <w:rPr>
          <w:rFonts w:ascii="Garamond" w:hAnsi="Garamond"/>
          <w:b/>
          <w:color w:val="000000"/>
          <w:sz w:val="22"/>
          <w:szCs w:val="22"/>
          <w:lang w:eastAsia="en-US"/>
        </w:rPr>
        <w:t>от «___» _____________ _______г.</w:t>
      </w:r>
      <w:bookmarkEnd w:id="7"/>
    </w:p>
    <w:p w:rsidR="001E3924" w:rsidRDefault="001E3924">
      <w:pPr>
        <w:widowControl w:val="0"/>
        <w:spacing w:before="120" w:after="120"/>
        <w:jc w:val="center"/>
        <w:outlineLvl w:val="2"/>
        <w:rPr>
          <w:rFonts w:ascii="Garamond" w:hAnsi="Garamond"/>
          <w:b/>
          <w:color w:val="000000"/>
          <w:sz w:val="22"/>
          <w:szCs w:val="22"/>
          <w:lang w:eastAsia="en-US"/>
        </w:rPr>
      </w:pPr>
      <w:bookmarkStart w:id="8" w:name="_Toc357524927"/>
      <w:r>
        <w:rPr>
          <w:rFonts w:ascii="Garamond" w:hAnsi="Garamond"/>
          <w:b/>
          <w:color w:val="000000"/>
          <w:sz w:val="22"/>
          <w:szCs w:val="22"/>
          <w:lang w:eastAsia="en-US"/>
        </w:rPr>
        <w:t>к _____________________________________________ № _____________</w:t>
      </w:r>
      <w:bookmarkEnd w:id="8"/>
    </w:p>
    <w:p w:rsidR="001E3924" w:rsidRDefault="001E3924">
      <w:pPr>
        <w:widowControl w:val="0"/>
        <w:spacing w:before="120" w:after="120"/>
        <w:jc w:val="center"/>
        <w:outlineLvl w:val="2"/>
        <w:rPr>
          <w:rFonts w:ascii="Garamond" w:hAnsi="Garamond"/>
          <w:b/>
          <w:color w:val="000000"/>
          <w:sz w:val="22"/>
          <w:szCs w:val="22"/>
          <w:lang w:eastAsia="en-US"/>
        </w:rPr>
      </w:pPr>
      <w:bookmarkStart w:id="9" w:name="_Toc357524928"/>
      <w:r>
        <w:rPr>
          <w:rFonts w:ascii="Garamond" w:hAnsi="Garamond"/>
          <w:b/>
          <w:color w:val="000000"/>
          <w:sz w:val="22"/>
          <w:szCs w:val="22"/>
          <w:lang w:eastAsia="en-US"/>
        </w:rPr>
        <w:t>от «___» _______________г.</w:t>
      </w:r>
      <w:bookmarkEnd w:id="9"/>
    </w:p>
    <w:p w:rsidR="001E3924" w:rsidRDefault="001E3924">
      <w:pPr>
        <w:widowControl w:val="0"/>
        <w:spacing w:before="120" w:after="120"/>
        <w:jc w:val="center"/>
        <w:outlineLvl w:val="2"/>
        <w:rPr>
          <w:rFonts w:ascii="Garamond" w:hAnsi="Garamond"/>
          <w:b/>
          <w:color w:val="000000"/>
          <w:sz w:val="22"/>
          <w:szCs w:val="22"/>
          <w:lang w:eastAsia="en-US"/>
        </w:rPr>
      </w:pPr>
      <w:bookmarkStart w:id="10" w:name="_Toc357524929"/>
      <w:r>
        <w:rPr>
          <w:rFonts w:ascii="Garamond" w:hAnsi="Garamond"/>
          <w:b/>
          <w:color w:val="000000"/>
          <w:sz w:val="22"/>
          <w:szCs w:val="22"/>
          <w:lang w:eastAsia="en-US"/>
        </w:rPr>
        <w:t>(далее – Соглашение)</w:t>
      </w:r>
      <w:bookmarkEnd w:id="10"/>
    </w:p>
    <w:p w:rsidR="001E3924" w:rsidRDefault="001E3924">
      <w:pPr>
        <w:widowControl w:val="0"/>
        <w:spacing w:before="120" w:after="120"/>
        <w:jc w:val="right"/>
        <w:outlineLvl w:val="2"/>
        <w:rPr>
          <w:rFonts w:ascii="Garamond" w:hAnsi="Garamond"/>
          <w:color w:val="000000"/>
          <w:sz w:val="22"/>
          <w:szCs w:val="22"/>
          <w:lang w:eastAsia="en-US"/>
        </w:rPr>
      </w:pPr>
    </w:p>
    <w:p w:rsidR="001E3924" w:rsidRDefault="001E3924">
      <w:pPr>
        <w:pStyle w:val="BodyText"/>
        <w:ind w:firstLine="567"/>
        <w:rPr>
          <w:rFonts w:ascii="Garamond" w:hAnsi="Garamond"/>
          <w:bCs/>
          <w:sz w:val="22"/>
          <w:szCs w:val="22"/>
          <w:lang w:val="ru-RU"/>
        </w:rPr>
      </w:pPr>
      <w:r>
        <w:rPr>
          <w:rFonts w:ascii="Garamond" w:hAnsi="Garamond"/>
          <w:color w:val="000000"/>
          <w:sz w:val="22"/>
          <w:szCs w:val="22"/>
          <w:lang w:val="ru-RU" w:eastAsia="en-US"/>
        </w:rPr>
        <w:t>Настоящим ___________________________________________________________ (по</w:t>
      </w:r>
      <w:r>
        <w:rPr>
          <w:rFonts w:ascii="Garamond" w:hAnsi="Garamond"/>
          <w:color w:val="000000"/>
          <w:sz w:val="22"/>
          <w:szCs w:val="22"/>
          <w:lang w:val="en-US" w:eastAsia="en-US"/>
        </w:rPr>
        <w:t> </w:t>
      </w:r>
      <w:r>
        <w:rPr>
          <w:rFonts w:ascii="Garamond" w:hAnsi="Garamond"/>
          <w:color w:val="000000"/>
          <w:sz w:val="22"/>
          <w:szCs w:val="22"/>
          <w:lang w:val="ru-RU" w:eastAsia="en-US"/>
        </w:rPr>
        <w:t xml:space="preserve">тексту Соглашения – Продавец) сообщает, что ____________________________________ (по тексту Соглашения – Покупатель) допустил двукратное нарушение сроков исполнения обязательств по оплате электрической энергии и (или) мощности по </w:t>
      </w:r>
      <w:r>
        <w:rPr>
          <w:rFonts w:ascii="Garamond" w:hAnsi="Garamond"/>
          <w:bCs/>
          <w:sz w:val="22"/>
          <w:szCs w:val="22"/>
          <w:lang w:val="ru-RU"/>
        </w:rPr>
        <w:t>договорам купли-продажи на территориях субъектов Российской Федерации, не объединенных в ценовые зоны оптового рынка, заключенным на оптовом рынке электроэнергии и мощности между Покупателем и Продавцом за период __________________.</w:t>
      </w:r>
    </w:p>
    <w:p w:rsidR="001E3924" w:rsidRDefault="001E3924">
      <w:pPr>
        <w:widowControl w:val="0"/>
        <w:spacing w:before="120" w:after="120"/>
        <w:jc w:val="both"/>
        <w:outlineLvl w:val="2"/>
        <w:rPr>
          <w:rFonts w:ascii="Garamond" w:hAnsi="Garamond"/>
          <w:color w:val="000000"/>
          <w:sz w:val="22"/>
          <w:szCs w:val="22"/>
          <w:lang w:eastAsia="en-US"/>
        </w:rPr>
      </w:pPr>
    </w:p>
    <w:p w:rsidR="001E3924" w:rsidRDefault="001E3924">
      <w:pPr>
        <w:widowControl w:val="0"/>
        <w:spacing w:before="120" w:after="120"/>
        <w:jc w:val="both"/>
        <w:outlineLvl w:val="2"/>
        <w:rPr>
          <w:rFonts w:ascii="Garamond" w:hAnsi="Garamond"/>
          <w:color w:val="000000"/>
          <w:sz w:val="22"/>
          <w:szCs w:val="22"/>
          <w:lang w:eastAsia="en-US"/>
        </w:rPr>
      </w:pPr>
      <w:r>
        <w:rPr>
          <w:rFonts w:ascii="Garamond" w:hAnsi="Garamond"/>
          <w:color w:val="000000"/>
          <w:sz w:val="22"/>
          <w:szCs w:val="22"/>
          <w:lang w:eastAsia="en-US"/>
        </w:rPr>
        <w:t>На основании пункта 5 Соглашения Продавец расторгает в одностороннем внесудебном порядке Соглашение.</w:t>
      </w:r>
    </w:p>
    <w:p w:rsidR="001E3924" w:rsidRDefault="001E3924">
      <w:pPr>
        <w:widowControl w:val="0"/>
        <w:spacing w:before="120" w:after="120"/>
        <w:jc w:val="both"/>
        <w:outlineLvl w:val="2"/>
        <w:rPr>
          <w:rFonts w:ascii="Garamond" w:hAnsi="Garamond"/>
          <w:color w:val="000000"/>
          <w:sz w:val="22"/>
          <w:szCs w:val="22"/>
          <w:lang w:eastAsia="en-US"/>
        </w:rPr>
      </w:pPr>
      <w:r>
        <w:rPr>
          <w:rFonts w:ascii="Garamond" w:hAnsi="Garamond"/>
          <w:color w:val="000000"/>
          <w:sz w:val="22"/>
          <w:szCs w:val="22"/>
          <w:lang w:eastAsia="en-US"/>
        </w:rPr>
        <w:t xml:space="preserve">Соглашение считается расторгнутым </w:t>
      </w:r>
      <w:r>
        <w:rPr>
          <w:rFonts w:ascii="Garamond" w:hAnsi="Garamond"/>
          <w:bCs/>
          <w:color w:val="000000"/>
          <w:sz w:val="22"/>
          <w:szCs w:val="22"/>
          <w:lang w:eastAsia="en-US"/>
        </w:rPr>
        <w:t>с даты принятия АО «ЦФР» расторжения к учету</w:t>
      </w:r>
      <w:r>
        <w:rPr>
          <w:rFonts w:ascii="Garamond" w:hAnsi="Garamond"/>
          <w:color w:val="000000"/>
          <w:sz w:val="22"/>
          <w:szCs w:val="22"/>
          <w:lang w:eastAsia="en-US"/>
        </w:rPr>
        <w:t>.</w:t>
      </w:r>
    </w:p>
    <w:p w:rsidR="001E3924" w:rsidRDefault="001E3924">
      <w:pPr>
        <w:widowControl w:val="0"/>
        <w:spacing w:before="120" w:after="120"/>
        <w:jc w:val="both"/>
        <w:outlineLvl w:val="2"/>
        <w:rPr>
          <w:rFonts w:ascii="Garamond" w:hAnsi="Garamond"/>
          <w:color w:val="000000"/>
          <w:sz w:val="22"/>
          <w:szCs w:val="22"/>
          <w:lang w:eastAsia="en-US"/>
        </w:rPr>
      </w:pPr>
    </w:p>
    <w:p w:rsidR="001E3924" w:rsidRDefault="001E3924">
      <w:pPr>
        <w:widowControl w:val="0"/>
        <w:spacing w:before="120" w:after="120"/>
        <w:jc w:val="both"/>
        <w:outlineLvl w:val="2"/>
        <w:rPr>
          <w:rFonts w:ascii="Garamond" w:hAnsi="Garamond"/>
          <w:color w:val="000000"/>
          <w:sz w:val="22"/>
          <w:szCs w:val="22"/>
          <w:lang w:eastAsia="en-US"/>
        </w:rPr>
      </w:pPr>
    </w:p>
    <w:p w:rsidR="001E3924" w:rsidRDefault="001E3924">
      <w:pPr>
        <w:widowControl w:val="0"/>
        <w:spacing w:before="120" w:after="120"/>
        <w:jc w:val="both"/>
        <w:outlineLvl w:val="2"/>
        <w:rPr>
          <w:rFonts w:ascii="Garamond" w:hAnsi="Garamond"/>
          <w:color w:val="000000"/>
          <w:sz w:val="22"/>
          <w:szCs w:val="22"/>
          <w:lang w:eastAsia="en-US"/>
        </w:rPr>
      </w:pPr>
      <w:r>
        <w:rPr>
          <w:rFonts w:ascii="Garamond" w:hAnsi="Garamond"/>
          <w:color w:val="000000"/>
          <w:sz w:val="22"/>
          <w:szCs w:val="22"/>
          <w:lang w:eastAsia="en-US"/>
        </w:rPr>
        <w:t>Приложения: ____________________________________________________________</w:t>
      </w:r>
    </w:p>
    <w:p w:rsidR="001E3924" w:rsidRDefault="001E3924">
      <w:pPr>
        <w:widowControl w:val="0"/>
        <w:spacing w:before="120" w:after="120"/>
        <w:jc w:val="both"/>
        <w:outlineLvl w:val="2"/>
        <w:rPr>
          <w:rFonts w:ascii="Garamond" w:hAnsi="Garamond"/>
          <w:color w:val="000000"/>
          <w:sz w:val="22"/>
          <w:szCs w:val="22"/>
          <w:lang w:eastAsia="en-US"/>
        </w:rPr>
      </w:pPr>
    </w:p>
    <w:p w:rsidR="001E3924" w:rsidRDefault="001E3924">
      <w:pPr>
        <w:widowControl w:val="0"/>
        <w:spacing w:before="120" w:after="120"/>
        <w:jc w:val="both"/>
        <w:outlineLvl w:val="2"/>
        <w:rPr>
          <w:rFonts w:ascii="Garamond" w:hAnsi="Garamond"/>
          <w:color w:val="000000"/>
          <w:sz w:val="22"/>
          <w:szCs w:val="22"/>
          <w:lang w:eastAsia="en-US"/>
        </w:rPr>
      </w:pPr>
      <w:r>
        <w:rPr>
          <w:rFonts w:ascii="Garamond" w:hAnsi="Garamond"/>
          <w:color w:val="000000"/>
          <w:sz w:val="22"/>
          <w:szCs w:val="22"/>
          <w:lang w:eastAsia="en-US"/>
        </w:rPr>
        <w:t>______________________________   ________________    _______________________</w:t>
      </w:r>
    </w:p>
    <w:p w:rsidR="001E3924" w:rsidRDefault="001E3924">
      <w:pPr>
        <w:widowControl w:val="0"/>
        <w:spacing w:before="120" w:after="120"/>
        <w:jc w:val="both"/>
        <w:outlineLvl w:val="2"/>
        <w:rPr>
          <w:rFonts w:ascii="Garamond" w:hAnsi="Garamond"/>
          <w:color w:val="000000"/>
          <w:sz w:val="22"/>
          <w:szCs w:val="22"/>
          <w:lang w:eastAsia="en-US"/>
        </w:rPr>
      </w:pPr>
      <w:r>
        <w:rPr>
          <w:rFonts w:ascii="Garamond" w:hAnsi="Garamond"/>
          <w:color w:val="000000"/>
          <w:sz w:val="22"/>
          <w:szCs w:val="22"/>
          <w:lang w:eastAsia="en-US"/>
        </w:rPr>
        <w:t xml:space="preserve">Должность уполномоченного лица     </w:t>
      </w:r>
      <w:r>
        <w:rPr>
          <w:rFonts w:ascii="Garamond" w:hAnsi="Garamond"/>
          <w:color w:val="000000"/>
          <w:sz w:val="22"/>
          <w:szCs w:val="22"/>
          <w:lang w:eastAsia="en-US"/>
        </w:rPr>
        <w:tab/>
        <w:t xml:space="preserve">      (подпись)                      (Ф. И. О.)</w:t>
      </w:r>
    </w:p>
    <w:p w:rsidR="001E3924" w:rsidRDefault="001E3924">
      <w:pPr>
        <w:spacing w:line="288" w:lineRule="auto"/>
        <w:rPr>
          <w:b/>
          <w:sz w:val="22"/>
          <w:szCs w:val="22"/>
        </w:rPr>
      </w:pPr>
    </w:p>
    <w:sectPr w:rsidR="001E3924" w:rsidSect="00391271">
      <w:footerReference w:type="default" r:id="rId7"/>
      <w:pgSz w:w="16838" w:h="11906" w:orient="landscape"/>
      <w:pgMar w:top="1258" w:right="820" w:bottom="568" w:left="1134" w:header="708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924" w:rsidRDefault="001E3924">
      <w:r>
        <w:separator/>
      </w:r>
    </w:p>
  </w:endnote>
  <w:endnote w:type="continuationSeparator" w:id="0">
    <w:p w:rsidR="001E3924" w:rsidRDefault="001E3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924" w:rsidRDefault="001E3924">
    <w:pPr>
      <w:pStyle w:val="Footer"/>
      <w:jc w:val="right"/>
      <w:rPr>
        <w:lang w:val="en-US"/>
      </w:rPr>
    </w:pPr>
    <w:fldSimple w:instr=" PAGE   \* MERGEFORMAT ">
      <w:r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924" w:rsidRDefault="001E3924">
      <w:r>
        <w:separator/>
      </w:r>
    </w:p>
  </w:footnote>
  <w:footnote w:type="continuationSeparator" w:id="0">
    <w:p w:rsidR="001E3924" w:rsidRDefault="001E39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0109A8"/>
    <w:multiLevelType w:val="hybridMultilevel"/>
    <w:tmpl w:val="5D9A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7083E"/>
    <w:multiLevelType w:val="hybridMultilevel"/>
    <w:tmpl w:val="5C8012F6"/>
    <w:lvl w:ilvl="0" w:tplc="F28451D8">
      <w:start w:val="1"/>
      <w:numFmt w:val="decimal"/>
      <w:pStyle w:val="Heading1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6622D00"/>
    <w:multiLevelType w:val="hybridMultilevel"/>
    <w:tmpl w:val="29921D2A"/>
    <w:lvl w:ilvl="0" w:tplc="0419000F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0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68595903"/>
    <w:multiLevelType w:val="hybridMultilevel"/>
    <w:tmpl w:val="3C365912"/>
    <w:lvl w:ilvl="0" w:tplc="3ACCFA8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14"/>
  </w:num>
  <w:num w:numId="15">
    <w:abstractNumId w:val="11"/>
  </w:num>
  <w:num w:numId="16">
    <w:abstractNumId w:val="9"/>
  </w:num>
  <w:num w:numId="17">
    <w:abstractNumId w:val="12"/>
  </w:num>
  <w:num w:numId="18">
    <w:abstractNumId w:val="3"/>
  </w:num>
  <w:num w:numId="19">
    <w:abstractNumId w:val="16"/>
  </w:num>
  <w:num w:numId="20">
    <w:abstractNumId w:val="0"/>
  </w:num>
  <w:num w:numId="21">
    <w:abstractNumId w:val="7"/>
  </w:num>
  <w:num w:numId="22">
    <w:abstractNumId w:val="1"/>
  </w:num>
  <w:num w:numId="23">
    <w:abstractNumId w:val="13"/>
  </w:num>
  <w:num w:numId="24">
    <w:abstractNumId w:val="10"/>
  </w:num>
  <w:num w:numId="25">
    <w:abstractNumId w:val="4"/>
  </w:num>
  <w:num w:numId="26">
    <w:abstractNumId w:val="8"/>
  </w:num>
  <w:num w:numId="2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8"/>
  </w:num>
  <w:num w:numId="31">
    <w:abstractNumId w:val="8"/>
  </w:num>
  <w:num w:numId="32">
    <w:abstractNumId w:val="17"/>
  </w:num>
  <w:num w:numId="33">
    <w:abstractNumId w:val="2"/>
  </w:num>
  <w:num w:numId="34">
    <w:abstractNumId w:val="5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271"/>
    <w:rsid w:val="00025560"/>
    <w:rsid w:val="000C1844"/>
    <w:rsid w:val="001C4E14"/>
    <w:rsid w:val="001E3924"/>
    <w:rsid w:val="00391271"/>
    <w:rsid w:val="004B365B"/>
    <w:rsid w:val="00822F3F"/>
    <w:rsid w:val="00B3244F"/>
    <w:rsid w:val="00D436AA"/>
    <w:rsid w:val="00DA4A33"/>
    <w:rsid w:val="00E11837"/>
    <w:rsid w:val="00E5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9127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Заголовок параграфа (1.),Section,level2 hdg,111,Section Heading"/>
    <w:basedOn w:val="Normal"/>
    <w:link w:val="Heading1Char"/>
    <w:autoRedefine/>
    <w:uiPriority w:val="99"/>
    <w:qFormat/>
    <w:rsid w:val="00391271"/>
    <w:pPr>
      <w:keepNext/>
      <w:numPr>
        <w:numId w:val="13"/>
      </w:numPr>
      <w:tabs>
        <w:tab w:val="num" w:pos="1080"/>
      </w:tabs>
      <w:spacing w:before="240" w:after="240"/>
      <w:ind w:left="1080"/>
      <w:jc w:val="center"/>
      <w:outlineLvl w:val="0"/>
    </w:pPr>
    <w:rPr>
      <w:rFonts w:ascii="Garamond" w:hAnsi="Garamond"/>
      <w:b/>
      <w:bCs/>
      <w:caps/>
      <w:color w:val="000000"/>
      <w:kern w:val="28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12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H3,Заголовок подпукта (1.1.1),Level 1 - 1,o"/>
    <w:basedOn w:val="Normal"/>
    <w:link w:val="Heading3Char"/>
    <w:autoRedefine/>
    <w:uiPriority w:val="99"/>
    <w:qFormat/>
    <w:rsid w:val="00391271"/>
    <w:pPr>
      <w:widowControl w:val="0"/>
      <w:spacing w:before="120" w:after="120"/>
      <w:outlineLvl w:val="2"/>
    </w:pPr>
    <w:rPr>
      <w:rFonts w:ascii="Garamond" w:hAnsi="Garamond"/>
      <w:b/>
      <w:color w:val="000000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12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12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,Section Heading Char"/>
    <w:basedOn w:val="DefaultParagraphFont"/>
    <w:link w:val="Heading1"/>
    <w:uiPriority w:val="99"/>
    <w:locked/>
    <w:rsid w:val="00391271"/>
    <w:rPr>
      <w:rFonts w:ascii="Garamond" w:eastAsia="Times New Roman" w:hAnsi="Garamond"/>
      <w:b/>
      <w:bCs/>
      <w:caps/>
      <w:color w:val="000000"/>
      <w:kern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1271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aliases w:val="H3 Char,Заголовок подпукта (1.1.1) Char,Level 1 - 1 Char,o Char"/>
    <w:basedOn w:val="DefaultParagraphFont"/>
    <w:link w:val="Heading3"/>
    <w:uiPriority w:val="99"/>
    <w:locked/>
    <w:rsid w:val="00391271"/>
    <w:rPr>
      <w:rFonts w:ascii="Garamond" w:hAnsi="Garamond" w:cs="Times New Roman"/>
      <w:b/>
      <w:color w:val="000000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1271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91271"/>
    <w:rPr>
      <w:rFonts w:ascii="Calibri" w:hAnsi="Calibri" w:cs="Times New Roman"/>
      <w:b/>
      <w:i/>
      <w:sz w:val="26"/>
    </w:rPr>
  </w:style>
  <w:style w:type="paragraph" w:customStyle="1" w:styleId="a">
    <w:name w:val="Знак"/>
    <w:basedOn w:val="Normal"/>
    <w:uiPriority w:val="99"/>
    <w:rsid w:val="003912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aliases w:val="body text"/>
    <w:basedOn w:val="Normal"/>
    <w:link w:val="BodyTextChar"/>
    <w:uiPriority w:val="99"/>
    <w:rsid w:val="00391271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391271"/>
    <w:rPr>
      <w:rFonts w:ascii="Times New Roman" w:hAnsi="Times New Roman" w:cs="Times New Roman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9127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1271"/>
    <w:rPr>
      <w:rFonts w:ascii="Tahoma" w:hAnsi="Tahoma" w:cs="Times New Roman"/>
      <w:sz w:val="16"/>
    </w:rPr>
  </w:style>
  <w:style w:type="paragraph" w:customStyle="1" w:styleId="1">
    <w:name w:val="Абзац списка1"/>
    <w:basedOn w:val="Normal"/>
    <w:uiPriority w:val="99"/>
    <w:rsid w:val="003912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39127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912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91271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1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91271"/>
    <w:rPr>
      <w:b/>
    </w:rPr>
  </w:style>
  <w:style w:type="paragraph" w:styleId="Header">
    <w:name w:val="header"/>
    <w:basedOn w:val="Normal"/>
    <w:link w:val="HeaderChar"/>
    <w:uiPriority w:val="99"/>
    <w:semiHidden/>
    <w:rsid w:val="003912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127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3912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271"/>
    <w:rPr>
      <w:rFonts w:ascii="Times New Roman" w:hAnsi="Times New Roman" w:cs="Times New Roman"/>
      <w:sz w:val="24"/>
    </w:rPr>
  </w:style>
  <w:style w:type="paragraph" w:styleId="ListNumber2">
    <w:name w:val="List Number 2"/>
    <w:basedOn w:val="Normal"/>
    <w:uiPriority w:val="99"/>
    <w:rsid w:val="00391271"/>
    <w:pPr>
      <w:keepNext/>
      <w:keepLines/>
      <w:numPr>
        <w:numId w:val="21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391271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3912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1271"/>
    <w:rPr>
      <w:rFonts w:ascii="Times New Roman" w:hAnsi="Times New Roman" w:cs="Times New Roman"/>
      <w:sz w:val="24"/>
    </w:rPr>
  </w:style>
  <w:style w:type="paragraph" w:styleId="BlockText">
    <w:name w:val="Block Text"/>
    <w:basedOn w:val="Normal"/>
    <w:uiPriority w:val="99"/>
    <w:rsid w:val="00391271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Normal"/>
    <w:uiPriority w:val="99"/>
    <w:rsid w:val="00391271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BodyTextIndent2">
    <w:name w:val="Body Text Indent 2"/>
    <w:basedOn w:val="Normal"/>
    <w:link w:val="BodyTextIndent2Char"/>
    <w:autoRedefine/>
    <w:uiPriority w:val="99"/>
    <w:rsid w:val="00391271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91271"/>
    <w:rPr>
      <w:rFonts w:ascii="Garamond" w:hAnsi="Garamond" w:cs="Times New Roman"/>
      <w:b/>
      <w:color w:val="000000"/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3912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91271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391271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391271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91271"/>
    <w:rPr>
      <w:rFonts w:ascii="Times New Roman" w:hAnsi="Times New Roman" w:cs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391271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91271"/>
    <w:rPr>
      <w:rFonts w:ascii="Courier New" w:eastAsia="SimSun" w:hAnsi="Courier New" w:cs="Times New Roman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43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7</Pages>
  <Words>2480</Words>
  <Characters>14140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123</cp:lastModifiedBy>
  <cp:revision>11</cp:revision>
  <cp:lastPrinted>2016-04-13T11:07:00Z</cp:lastPrinted>
  <dcterms:created xsi:type="dcterms:W3CDTF">2016-04-18T10:52:00Z</dcterms:created>
  <dcterms:modified xsi:type="dcterms:W3CDTF">2016-04-18T12:54:00Z</dcterms:modified>
</cp:coreProperties>
</file>