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433F" w14:textId="7F83369B" w:rsidR="00682508" w:rsidRPr="00A962EA" w:rsidRDefault="00C12AD1" w:rsidP="00942AA3">
      <w:pPr>
        <w:spacing w:before="0" w:after="0"/>
        <w:rPr>
          <w:b/>
          <w:sz w:val="28"/>
          <w:szCs w:val="28"/>
          <w:lang w:val="ru-RU"/>
        </w:rPr>
      </w:pPr>
      <w:r w:rsidRPr="00A962EA">
        <w:rPr>
          <w:b/>
          <w:sz w:val="28"/>
          <w:szCs w:val="28"/>
          <w:lang w:val="en-US"/>
        </w:rPr>
        <w:t>X</w:t>
      </w:r>
      <w:r w:rsidRPr="00A962EA">
        <w:rPr>
          <w:b/>
          <w:sz w:val="28"/>
          <w:szCs w:val="28"/>
          <w:lang w:val="ru-RU"/>
        </w:rPr>
        <w:t xml:space="preserve">.1. </w:t>
      </w:r>
      <w:r w:rsidR="00682508" w:rsidRPr="00A962EA">
        <w:rPr>
          <w:b/>
          <w:sz w:val="28"/>
          <w:szCs w:val="28"/>
          <w:lang w:val="ru-RU"/>
        </w:rPr>
        <w:t xml:space="preserve">Изменения, связанные с исполнением </w:t>
      </w:r>
      <w:r w:rsidR="00682508" w:rsidRPr="00A962EA">
        <w:rPr>
          <w:b/>
          <w:bCs/>
          <w:sz w:val="28"/>
          <w:szCs w:val="28"/>
          <w:lang w:val="ru-RU"/>
        </w:rPr>
        <w:t>Соглашения</w:t>
      </w:r>
      <w:r w:rsidR="00682508" w:rsidRPr="00A962EA">
        <w:rPr>
          <w:b/>
          <w:sz w:val="28"/>
          <w:szCs w:val="28"/>
          <w:lang w:val="ru-RU"/>
        </w:rPr>
        <w:t xml:space="preserve"> </w:t>
      </w:r>
      <w:r w:rsidR="00682508" w:rsidRPr="00A962EA">
        <w:rPr>
          <w:b/>
          <w:bCs/>
          <w:sz w:val="28"/>
          <w:szCs w:val="28"/>
          <w:lang w:val="ru-RU"/>
        </w:rPr>
        <w:t xml:space="preserve">о порядке исполнения обязательств </w:t>
      </w:r>
      <w:r w:rsidR="00682508" w:rsidRPr="00A962EA">
        <w:rPr>
          <w:b/>
          <w:sz w:val="28"/>
          <w:szCs w:val="28"/>
          <w:lang w:val="ru-RU"/>
        </w:rPr>
        <w:t>ПАО «Россети Северный Кавказ» и АО</w:t>
      </w:r>
      <w:r w:rsidR="00682508" w:rsidRPr="00A962EA">
        <w:rPr>
          <w:b/>
          <w:sz w:val="28"/>
          <w:szCs w:val="28"/>
        </w:rPr>
        <w:t> </w:t>
      </w:r>
      <w:r w:rsidR="006321E9" w:rsidRPr="00A962EA">
        <w:rPr>
          <w:b/>
          <w:sz w:val="28"/>
          <w:szCs w:val="28"/>
          <w:lang w:val="ru-RU"/>
        </w:rPr>
        <w:t>«Чеченэнерго» в 2024</w:t>
      </w:r>
      <w:r w:rsidR="00682508" w:rsidRPr="00A962EA">
        <w:rPr>
          <w:b/>
          <w:sz w:val="28"/>
          <w:szCs w:val="28"/>
          <w:lang w:val="ru-RU"/>
        </w:rPr>
        <w:t xml:space="preserve"> году</w:t>
      </w:r>
    </w:p>
    <w:p w14:paraId="521DA2BB" w14:textId="77777777" w:rsidR="00C12AD1" w:rsidRPr="00A962EA" w:rsidRDefault="00C12AD1" w:rsidP="00942AA3">
      <w:pPr>
        <w:spacing w:before="0" w:after="0"/>
        <w:jc w:val="right"/>
        <w:rPr>
          <w:b/>
          <w:sz w:val="28"/>
          <w:szCs w:val="28"/>
          <w:lang w:val="ru-RU"/>
        </w:rPr>
      </w:pPr>
    </w:p>
    <w:p w14:paraId="4B77B31C" w14:textId="3EDEA490" w:rsidR="00682508" w:rsidRPr="00A962EA" w:rsidRDefault="00C12AD1" w:rsidP="00942AA3">
      <w:pPr>
        <w:spacing w:before="0" w:after="0"/>
        <w:jc w:val="right"/>
        <w:rPr>
          <w:b/>
          <w:sz w:val="28"/>
          <w:szCs w:val="28"/>
          <w:lang w:val="ru-RU"/>
        </w:rPr>
      </w:pPr>
      <w:r w:rsidRPr="00A962EA">
        <w:rPr>
          <w:b/>
          <w:sz w:val="28"/>
          <w:szCs w:val="28"/>
          <w:lang w:val="ru-RU"/>
        </w:rPr>
        <w:t>Приложение № 10.1</w:t>
      </w:r>
    </w:p>
    <w:p w14:paraId="7E5BFC14" w14:textId="77777777" w:rsidR="00942AA3" w:rsidRPr="00920B41" w:rsidRDefault="00942AA3" w:rsidP="00942AA3">
      <w:pPr>
        <w:spacing w:before="0" w:after="0"/>
        <w:jc w:val="right"/>
        <w:rPr>
          <w:b/>
          <w:sz w:val="26"/>
          <w:lang w:val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682508" w:rsidRPr="00C65D76" w14:paraId="65145B28" w14:textId="77777777" w:rsidTr="00920B41">
        <w:trPr>
          <w:trHeight w:val="813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103D" w14:textId="5FB3CE01" w:rsidR="00682508" w:rsidRPr="005165EA" w:rsidRDefault="00682508" w:rsidP="00942AA3">
            <w:pPr>
              <w:spacing w:before="0" w:after="0"/>
              <w:rPr>
                <w:sz w:val="24"/>
                <w:szCs w:val="24"/>
                <w:lang w:val="ru-RU"/>
              </w:rPr>
            </w:pPr>
            <w:r w:rsidRPr="005165EA">
              <w:rPr>
                <w:b/>
                <w:sz w:val="24"/>
                <w:szCs w:val="24"/>
                <w:lang w:val="ru-RU"/>
              </w:rPr>
              <w:t xml:space="preserve">Инициатор: </w:t>
            </w:r>
            <w:r w:rsidR="00942AA3">
              <w:rPr>
                <w:sz w:val="24"/>
                <w:szCs w:val="24"/>
                <w:lang w:val="ru-RU"/>
              </w:rPr>
              <w:t>ч</w:t>
            </w:r>
            <w:r w:rsidR="001148A5" w:rsidRPr="005165EA">
              <w:rPr>
                <w:sz w:val="24"/>
                <w:szCs w:val="24"/>
                <w:lang w:val="ru-RU"/>
              </w:rPr>
              <w:t xml:space="preserve">лен Наблюдательного совета Ассоциации «НП Совет рынка» </w:t>
            </w:r>
            <w:r w:rsidR="00C52D72" w:rsidRPr="005165EA">
              <w:rPr>
                <w:sz w:val="24"/>
                <w:szCs w:val="24"/>
                <w:lang w:val="ru-RU"/>
              </w:rPr>
              <w:t>Е.В. Андреева</w:t>
            </w:r>
            <w:r w:rsidR="00C12AD1" w:rsidRPr="005165EA">
              <w:rPr>
                <w:sz w:val="24"/>
                <w:szCs w:val="24"/>
                <w:lang w:val="ru-RU"/>
              </w:rPr>
              <w:t>.</w:t>
            </w:r>
          </w:p>
          <w:p w14:paraId="24BED08C" w14:textId="53150F6B" w:rsidR="00682508" w:rsidRPr="005165EA" w:rsidRDefault="00682508" w:rsidP="00942AA3">
            <w:pPr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5165EA">
              <w:rPr>
                <w:b/>
                <w:sz w:val="24"/>
                <w:szCs w:val="24"/>
                <w:lang w:val="ru-RU"/>
              </w:rPr>
              <w:t>Обоснование:</w:t>
            </w:r>
            <w:r w:rsidR="00C12AD1" w:rsidRPr="005165EA">
              <w:rPr>
                <w:b/>
                <w:sz w:val="24"/>
                <w:szCs w:val="24"/>
                <w:lang w:val="ru-RU"/>
              </w:rPr>
              <w:t xml:space="preserve"> </w:t>
            </w:r>
            <w:r w:rsidR="00942AA3">
              <w:rPr>
                <w:sz w:val="24"/>
                <w:szCs w:val="24"/>
                <w:lang w:val="ru-RU"/>
              </w:rPr>
              <w:t>н</w:t>
            </w:r>
            <w:r w:rsidRPr="005165EA">
              <w:rPr>
                <w:sz w:val="24"/>
                <w:szCs w:val="24"/>
                <w:lang w:val="ru-RU"/>
              </w:rPr>
              <w:t xml:space="preserve">еобходимо определить условия расчетов по соглашениям о порядке исполнения обязательств </w:t>
            </w:r>
            <w:r w:rsidR="001850DC" w:rsidRPr="005165EA">
              <w:rPr>
                <w:sz w:val="24"/>
                <w:szCs w:val="24"/>
                <w:lang w:val="ru-RU"/>
              </w:rPr>
              <w:t>на</w:t>
            </w:r>
            <w:r w:rsidR="006321E9" w:rsidRPr="005165EA">
              <w:rPr>
                <w:sz w:val="24"/>
                <w:szCs w:val="24"/>
                <w:lang w:val="ru-RU"/>
              </w:rPr>
              <w:t xml:space="preserve"> 2024</w:t>
            </w:r>
            <w:r w:rsidRPr="005165EA">
              <w:rPr>
                <w:sz w:val="24"/>
                <w:szCs w:val="24"/>
                <w:lang w:val="ru-RU"/>
              </w:rPr>
              <w:t xml:space="preserve"> год</w:t>
            </w:r>
            <w:r w:rsidR="00942AA3">
              <w:rPr>
                <w:sz w:val="24"/>
                <w:szCs w:val="24"/>
                <w:lang w:val="ru-RU"/>
              </w:rPr>
              <w:t>.</w:t>
            </w:r>
          </w:p>
          <w:p w14:paraId="47536346" w14:textId="53C2A7F1" w:rsidR="00682508" w:rsidRPr="005165EA" w:rsidRDefault="00682508" w:rsidP="00942AA3">
            <w:pPr>
              <w:spacing w:before="0" w:after="0"/>
              <w:rPr>
                <w:b/>
                <w:sz w:val="26"/>
                <w:lang w:val="ru-RU"/>
              </w:rPr>
            </w:pPr>
            <w:r w:rsidRPr="005165EA">
              <w:rPr>
                <w:b/>
                <w:sz w:val="24"/>
                <w:szCs w:val="24"/>
                <w:lang w:val="ru-RU"/>
              </w:rPr>
              <w:t xml:space="preserve">Дата вступления в силу: </w:t>
            </w:r>
            <w:r w:rsidR="00C12AD1" w:rsidRPr="005165EA">
              <w:rPr>
                <w:sz w:val="24"/>
                <w:szCs w:val="24"/>
                <w:lang w:val="ru-RU"/>
              </w:rPr>
              <w:t>27 ноября 2023 года.</w:t>
            </w:r>
          </w:p>
        </w:tc>
      </w:tr>
    </w:tbl>
    <w:p w14:paraId="0BE1F8EA" w14:textId="77777777" w:rsidR="00942AA3" w:rsidRDefault="00942AA3" w:rsidP="00942AA3">
      <w:pPr>
        <w:spacing w:before="0" w:after="0"/>
        <w:jc w:val="both"/>
        <w:rPr>
          <w:b/>
          <w:sz w:val="26"/>
          <w:lang w:val="ru-RU"/>
        </w:rPr>
      </w:pPr>
    </w:p>
    <w:p w14:paraId="58F9E87E" w14:textId="6291BBE4" w:rsidR="00682508" w:rsidRPr="00920B41" w:rsidRDefault="00682508" w:rsidP="00942AA3">
      <w:pPr>
        <w:spacing w:before="0" w:after="0"/>
        <w:rPr>
          <w:b/>
          <w:sz w:val="26"/>
          <w:lang w:val="ru-RU"/>
        </w:rPr>
      </w:pPr>
      <w:r w:rsidRPr="00920B41">
        <w:rPr>
          <w:b/>
          <w:sz w:val="26"/>
          <w:lang w:val="ru-RU"/>
        </w:rPr>
        <w:t>Предложения по изменениям и дополнениям в РЕГЛАМЕНТ ФИНАНСОВЫХ РАСЧЕТОВ НА ОПТОВОМ РЫНКЕ ЭЛЕКТРОЭНЕРГИИ (Приложение №</w:t>
      </w:r>
      <w:r w:rsidR="005165EA">
        <w:rPr>
          <w:b/>
          <w:sz w:val="26"/>
          <w:lang w:val="ru-RU"/>
        </w:rPr>
        <w:t> </w:t>
      </w:r>
      <w:r w:rsidRPr="00920B41">
        <w:rPr>
          <w:b/>
          <w:sz w:val="26"/>
          <w:lang w:val="ru-RU"/>
        </w:rPr>
        <w:t>16 к Договору о присоединении к торговой системе оптового рынка)</w:t>
      </w:r>
    </w:p>
    <w:p w14:paraId="0659173F" w14:textId="77777777" w:rsidR="001850DC" w:rsidRDefault="001850DC" w:rsidP="00942AA3">
      <w:pPr>
        <w:spacing w:before="0" w:after="0"/>
        <w:rPr>
          <w:b/>
          <w:szCs w:val="28"/>
          <w:lang w:val="ru-RU"/>
        </w:rPr>
      </w:pPr>
    </w:p>
    <w:p w14:paraId="22DD8DD3" w14:textId="77777777" w:rsidR="00682508" w:rsidRPr="00920B41" w:rsidRDefault="00682508" w:rsidP="00942AA3">
      <w:pPr>
        <w:spacing w:before="0" w:after="0"/>
        <w:rPr>
          <w:rFonts w:eastAsiaTheme="minorHAnsi"/>
          <w:b/>
          <w:szCs w:val="28"/>
          <w:lang w:val="ru-RU"/>
        </w:rPr>
      </w:pPr>
      <w:r w:rsidRPr="00920B41">
        <w:rPr>
          <w:b/>
          <w:szCs w:val="28"/>
          <w:lang w:val="ru-RU"/>
        </w:rPr>
        <w:t>Добавить приложение</w:t>
      </w:r>
    </w:p>
    <w:p w14:paraId="45F8117B" w14:textId="77777777" w:rsidR="00942AA3" w:rsidRDefault="00942AA3" w:rsidP="00942AA3">
      <w:pPr>
        <w:spacing w:before="0" w:after="0"/>
        <w:jc w:val="right"/>
        <w:rPr>
          <w:b/>
          <w:lang w:val="ru-RU"/>
        </w:rPr>
      </w:pPr>
    </w:p>
    <w:p w14:paraId="2896AB80" w14:textId="7716EFBD" w:rsidR="00682508" w:rsidRPr="00920B41" w:rsidRDefault="00682508" w:rsidP="00942AA3">
      <w:pPr>
        <w:spacing w:before="0" w:after="0"/>
        <w:jc w:val="right"/>
        <w:rPr>
          <w:b/>
          <w:lang w:val="ru-RU"/>
        </w:rPr>
      </w:pPr>
      <w:r w:rsidRPr="00920B41">
        <w:rPr>
          <w:b/>
          <w:lang w:val="ru-RU"/>
        </w:rPr>
        <w:t>Приложение 114.</w:t>
      </w:r>
      <w:r w:rsidR="00BD43B3" w:rsidRPr="00920B41">
        <w:rPr>
          <w:b/>
          <w:lang w:val="ru-RU"/>
        </w:rPr>
        <w:t>15</w:t>
      </w:r>
      <w:r w:rsidR="00BD43B3">
        <w:rPr>
          <w:b/>
          <w:lang w:val="ru-RU"/>
        </w:rPr>
        <w:t>в</w:t>
      </w:r>
    </w:p>
    <w:p w14:paraId="373E0ACB" w14:textId="77777777" w:rsidR="00682508" w:rsidRPr="00920B41" w:rsidRDefault="00682508" w:rsidP="00942AA3">
      <w:pPr>
        <w:spacing w:before="0" w:after="0"/>
        <w:rPr>
          <w:b/>
          <w:sz w:val="26"/>
          <w:lang w:val="ru-RU"/>
        </w:rPr>
      </w:pPr>
    </w:p>
    <w:p w14:paraId="6230D78C" w14:textId="77777777" w:rsidR="00C40D1F" w:rsidRPr="00920B41" w:rsidRDefault="00C40D1F" w:rsidP="00942AA3">
      <w:pPr>
        <w:pStyle w:val="a5"/>
        <w:spacing w:before="0" w:after="0"/>
        <w:jc w:val="center"/>
        <w:rPr>
          <w:rFonts w:ascii="Garamond" w:hAnsi="Garamond"/>
          <w:b/>
          <w:bCs/>
          <w:lang w:val="ru-RU" w:eastAsia="x-none"/>
        </w:rPr>
      </w:pPr>
      <w:r w:rsidRPr="00920B41">
        <w:rPr>
          <w:rFonts w:ascii="Garamond" w:hAnsi="Garamond"/>
          <w:b/>
          <w:bCs/>
          <w:lang w:val="ru-RU" w:eastAsia="x-none"/>
        </w:rPr>
        <w:t xml:space="preserve">Дополнительное соглашение </w:t>
      </w:r>
      <w:r w:rsidR="005D0553" w:rsidRPr="00920B41">
        <w:rPr>
          <w:rFonts w:ascii="Garamond" w:hAnsi="Garamond"/>
          <w:b/>
          <w:bCs/>
          <w:lang w:val="ru-RU" w:eastAsia="x-none"/>
        </w:rPr>
        <w:t xml:space="preserve">№ </w:t>
      </w:r>
      <w:r w:rsidR="004443AC" w:rsidRPr="00920B41">
        <w:rPr>
          <w:rFonts w:ascii="Garamond" w:hAnsi="Garamond"/>
          <w:b/>
          <w:bCs/>
          <w:lang w:val="ru-RU" w:eastAsia="x-none"/>
        </w:rPr>
        <w:t>1.</w:t>
      </w:r>
      <w:r w:rsidR="005D0553" w:rsidRPr="00920B41">
        <w:rPr>
          <w:rFonts w:ascii="Garamond" w:hAnsi="Garamond"/>
          <w:b/>
          <w:bCs/>
          <w:lang w:val="ru-RU" w:eastAsia="x-none"/>
        </w:rPr>
        <w:t>2</w:t>
      </w:r>
      <w:r w:rsidR="006321E9">
        <w:rPr>
          <w:rFonts w:ascii="Garamond" w:hAnsi="Garamond"/>
          <w:b/>
          <w:bCs/>
          <w:lang w:val="ru-RU" w:eastAsia="x-none"/>
        </w:rPr>
        <w:t>024</w:t>
      </w:r>
      <w:r w:rsidR="005D0553" w:rsidRPr="00920B41">
        <w:rPr>
          <w:rFonts w:ascii="Garamond" w:hAnsi="Garamond"/>
          <w:b/>
          <w:bCs/>
          <w:lang w:val="ru-RU" w:eastAsia="x-none"/>
        </w:rPr>
        <w:t xml:space="preserve"> </w:t>
      </w:r>
      <w:r w:rsidRPr="00920B41">
        <w:rPr>
          <w:rFonts w:ascii="Garamond" w:hAnsi="Garamond"/>
          <w:b/>
          <w:bCs/>
          <w:lang w:val="ru-RU" w:eastAsia="x-none"/>
        </w:rPr>
        <w:t>к Соглашению о порядке исполнения обязательств</w:t>
      </w:r>
    </w:p>
    <w:p w14:paraId="06CA12D8" w14:textId="77777777" w:rsidR="00E442C9" w:rsidRPr="00920B41" w:rsidRDefault="00E442C9" w:rsidP="00E442C9">
      <w:pPr>
        <w:pStyle w:val="a5"/>
        <w:jc w:val="center"/>
        <w:rPr>
          <w:rFonts w:ascii="Garamond" w:hAnsi="Garamond"/>
          <w:b/>
          <w:bCs/>
          <w:lang w:val="ru-RU" w:eastAsia="x-none"/>
        </w:rPr>
      </w:pPr>
      <w:r w:rsidRPr="00920B41">
        <w:rPr>
          <w:rFonts w:ascii="Garamond" w:hAnsi="Garamond"/>
          <w:b/>
          <w:bCs/>
          <w:lang w:val="ru-RU" w:eastAsia="x-none"/>
        </w:rPr>
        <w:t xml:space="preserve">№ ______________________ </w:t>
      </w:r>
    </w:p>
    <w:p w14:paraId="11419B0C" w14:textId="77777777" w:rsidR="00E442C9" w:rsidRPr="00920B41" w:rsidRDefault="00E442C9" w:rsidP="00E442C9">
      <w:pPr>
        <w:spacing w:before="120" w:after="120"/>
        <w:rPr>
          <w:szCs w:val="22"/>
          <w:lang w:val="ru-RU"/>
        </w:rPr>
      </w:pPr>
    </w:p>
    <w:p w14:paraId="1CE5E624" w14:textId="77777777" w:rsidR="00E442C9" w:rsidRPr="00920B41" w:rsidRDefault="00E442C9" w:rsidP="00E442C9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920B41">
        <w:rPr>
          <w:szCs w:val="22"/>
          <w:lang w:val="ru-RU" w:eastAsia="ru-RU"/>
        </w:rPr>
        <w:t>г. ______________________</w:t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  <w:t>____________________</w:t>
      </w:r>
    </w:p>
    <w:p w14:paraId="3ABAB132" w14:textId="77777777" w:rsidR="00E442C9" w:rsidRPr="00920B41" w:rsidRDefault="00E442C9" w:rsidP="00E442C9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920B41">
        <w:rPr>
          <w:szCs w:val="22"/>
          <w:lang w:val="ru-RU" w:eastAsia="ru-RU"/>
        </w:rPr>
        <w:t xml:space="preserve">____________________________________________________________________________________, именуемое в настоящем Соглашении «Продавец», </w:t>
      </w:r>
    </w:p>
    <w:p w14:paraId="272C94E5" w14:textId="77777777" w:rsidR="00E442C9" w:rsidRPr="00920B41" w:rsidRDefault="00E442C9" w:rsidP="00E442C9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920B41">
        <w:rPr>
          <w:szCs w:val="22"/>
          <w:lang w:val="ru-RU" w:eastAsia="ru-RU"/>
        </w:rPr>
        <w:t xml:space="preserve">____________________________________________________________________________________, именуемое в настоящем Соглашении «Покупатель», </w:t>
      </w:r>
    </w:p>
    <w:p w14:paraId="7458E4D6" w14:textId="38EA607A" w:rsidR="00C40D1F" w:rsidRPr="00920B41" w:rsidRDefault="00E442C9" w:rsidP="005D0553">
      <w:pPr>
        <w:widowControl w:val="0"/>
        <w:spacing w:before="120" w:after="120"/>
        <w:jc w:val="both"/>
        <w:rPr>
          <w:lang w:val="ru-RU" w:eastAsia="ru-RU"/>
        </w:rPr>
      </w:pPr>
      <w:r w:rsidRPr="00920B41">
        <w:rPr>
          <w:szCs w:val="22"/>
          <w:lang w:val="ru-RU" w:eastAsia="ru-RU"/>
        </w:rPr>
        <w:t>совместно именуемые в дальнейшем «Стороны»,</w:t>
      </w:r>
      <w:r w:rsidR="005D0553" w:rsidRPr="00920B41">
        <w:rPr>
          <w:szCs w:val="22"/>
          <w:lang w:val="ru-RU" w:eastAsia="ru-RU"/>
        </w:rPr>
        <w:t xml:space="preserve"> </w:t>
      </w:r>
      <w:r w:rsidRPr="00920B41">
        <w:rPr>
          <w:lang w:val="ru-RU" w:eastAsia="ru-RU"/>
        </w:rPr>
        <w:t xml:space="preserve">заключили настоящее </w:t>
      </w:r>
      <w:r w:rsidR="008D1A9D">
        <w:rPr>
          <w:lang w:val="ru-RU" w:eastAsia="ru-RU"/>
        </w:rPr>
        <w:t>Д</w:t>
      </w:r>
      <w:r w:rsidR="008D1A9D" w:rsidRPr="00920B41">
        <w:rPr>
          <w:lang w:val="ru-RU" w:eastAsia="ru-RU"/>
        </w:rPr>
        <w:t xml:space="preserve">ополнительное </w:t>
      </w:r>
      <w:r w:rsidRPr="00920B41">
        <w:rPr>
          <w:lang w:val="ru-RU" w:eastAsia="ru-RU"/>
        </w:rPr>
        <w:t xml:space="preserve">соглашение к Соглашению о порядке исполнения обязательств № ___ (далее </w:t>
      </w:r>
      <w:r w:rsidR="00942AA3">
        <w:rPr>
          <w:lang w:val="ru-RU" w:eastAsia="ru-RU"/>
        </w:rPr>
        <w:t>–</w:t>
      </w:r>
      <w:r w:rsidRPr="00920B41">
        <w:rPr>
          <w:lang w:val="ru-RU" w:eastAsia="ru-RU"/>
        </w:rPr>
        <w:t xml:space="preserve"> Соглашение) о нижеследующем:</w:t>
      </w:r>
    </w:p>
    <w:p w14:paraId="114FE92B" w14:textId="77777777" w:rsidR="00474762" w:rsidRPr="001850DC" w:rsidRDefault="00474762" w:rsidP="005D0553">
      <w:pPr>
        <w:widowControl w:val="0"/>
        <w:spacing w:before="120" w:after="120"/>
        <w:jc w:val="both"/>
        <w:rPr>
          <w:bCs/>
          <w:lang w:val="ru-RU" w:eastAsia="x-none"/>
        </w:rPr>
      </w:pPr>
    </w:p>
    <w:p w14:paraId="41B0E12D" w14:textId="1283FA38" w:rsidR="005D0553" w:rsidRPr="00925CFC" w:rsidRDefault="004E2D5E" w:rsidP="001850DC">
      <w:pPr>
        <w:pStyle w:val="a8"/>
        <w:numPr>
          <w:ilvl w:val="0"/>
          <w:numId w:val="4"/>
        </w:numPr>
        <w:tabs>
          <w:tab w:val="left" w:pos="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1850DC">
        <w:rPr>
          <w:rFonts w:ascii="Garamond" w:hAnsi="Garamond"/>
          <w:sz w:val="22"/>
          <w:szCs w:val="22"/>
        </w:rPr>
        <w:t>В Соглашении о порядке исполнения обязательств</w:t>
      </w:r>
      <w:r w:rsidR="00925CFC">
        <w:rPr>
          <w:rFonts w:ascii="Garamond" w:hAnsi="Garamond"/>
          <w:sz w:val="22"/>
          <w:szCs w:val="22"/>
        </w:rPr>
        <w:t xml:space="preserve"> п</w:t>
      </w:r>
      <w:r w:rsidR="005D0553" w:rsidRPr="00925CFC">
        <w:rPr>
          <w:rFonts w:ascii="Garamond" w:hAnsi="Garamond"/>
          <w:sz w:val="22"/>
          <w:szCs w:val="22"/>
        </w:rPr>
        <w:t xml:space="preserve">ункт 6.8 изложить в следующей редакции: </w:t>
      </w:r>
    </w:p>
    <w:p w14:paraId="39BB4AEC" w14:textId="6D9A270C" w:rsidR="007F7413" w:rsidRPr="00920B41" w:rsidRDefault="00977CC6" w:rsidP="00B64258">
      <w:pPr>
        <w:pStyle w:val="a5"/>
        <w:spacing w:before="0" w:after="0"/>
        <w:ind w:left="360" w:hanging="360"/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 xml:space="preserve">«6.8. </w:t>
      </w:r>
      <w:r w:rsidR="00952335">
        <w:rPr>
          <w:rFonts w:ascii="Garamond" w:hAnsi="Garamond"/>
          <w:bCs/>
          <w:lang w:val="ru-RU" w:eastAsia="x-none"/>
        </w:rPr>
        <w:t>отсутствие на 01.01.2025</w:t>
      </w:r>
      <w:r w:rsidR="007F7413" w:rsidRPr="00920B41">
        <w:rPr>
          <w:rFonts w:ascii="Garamond" w:hAnsi="Garamond"/>
          <w:bCs/>
          <w:lang w:val="ru-RU" w:eastAsia="x-none"/>
        </w:rPr>
        <w:t xml:space="preserve"> утвержденной в установленном законодательством РФ порядке региональной программы устойчивого экономического развития предприятий энергетики жилищно-коммунального хозяйства Чеченской </w:t>
      </w:r>
      <w:r w:rsidR="008D1A9D" w:rsidRPr="00920B41">
        <w:rPr>
          <w:rFonts w:ascii="Garamond" w:hAnsi="Garamond"/>
          <w:bCs/>
          <w:lang w:val="ru-RU" w:eastAsia="x-none"/>
        </w:rPr>
        <w:t>Республик</w:t>
      </w:r>
      <w:r w:rsidR="008D1A9D">
        <w:rPr>
          <w:rFonts w:ascii="Garamond" w:hAnsi="Garamond"/>
          <w:bCs/>
          <w:lang w:val="ru-RU" w:eastAsia="x-none"/>
        </w:rPr>
        <w:t>и</w:t>
      </w:r>
      <w:r w:rsidR="00942AA3">
        <w:rPr>
          <w:rFonts w:ascii="Garamond" w:hAnsi="Garamond"/>
          <w:bCs/>
          <w:lang w:val="ru-RU" w:eastAsia="x-none"/>
        </w:rPr>
        <w:t> </w:t>
      </w:r>
      <w:r w:rsidR="00474762" w:rsidRPr="00920B41">
        <w:rPr>
          <w:rStyle w:val="aa"/>
          <w:rFonts w:ascii="Garamond" w:hAnsi="Garamond"/>
          <w:bCs/>
          <w:lang w:val="ru-RU" w:eastAsia="x-none"/>
        </w:rPr>
        <w:footnoteReference w:id="1"/>
      </w:r>
      <w:r w:rsidR="007F7413" w:rsidRPr="00920B41">
        <w:rPr>
          <w:rFonts w:ascii="Garamond" w:hAnsi="Garamond"/>
          <w:bCs/>
          <w:lang w:val="ru-RU" w:eastAsia="x-none"/>
        </w:rPr>
        <w:t>, Кабардино-Балкарской Республики</w:t>
      </w:r>
      <w:r w:rsidR="00942AA3">
        <w:rPr>
          <w:rFonts w:ascii="Garamond" w:hAnsi="Garamond"/>
          <w:bCs/>
          <w:lang w:val="ru-RU" w:eastAsia="x-none"/>
        </w:rPr>
        <w:t> </w:t>
      </w:r>
      <w:r w:rsidR="00474762" w:rsidRPr="00920B41">
        <w:rPr>
          <w:rStyle w:val="aa"/>
          <w:rFonts w:ascii="Garamond" w:hAnsi="Garamond"/>
          <w:bCs/>
          <w:lang w:val="ru-RU" w:eastAsia="x-none"/>
        </w:rPr>
        <w:footnoteReference w:id="2"/>
      </w:r>
      <w:r w:rsidR="00DB7B3C" w:rsidRPr="00AD6590">
        <w:rPr>
          <w:rFonts w:ascii="Garamond" w:hAnsi="Garamond"/>
          <w:bCs/>
          <w:lang w:val="ru-RU" w:eastAsia="x-none"/>
        </w:rPr>
        <w:t>;</w:t>
      </w:r>
      <w:r w:rsidRPr="00920B41">
        <w:rPr>
          <w:rFonts w:ascii="Garamond" w:hAnsi="Garamond"/>
          <w:bCs/>
          <w:lang w:val="ru-RU" w:eastAsia="x-none"/>
        </w:rPr>
        <w:t>»</w:t>
      </w:r>
      <w:r w:rsidR="00DB7B3C">
        <w:rPr>
          <w:rFonts w:ascii="Garamond" w:hAnsi="Garamond"/>
          <w:bCs/>
          <w:lang w:val="ru-RU" w:eastAsia="x-none"/>
        </w:rPr>
        <w:t>.</w:t>
      </w:r>
    </w:p>
    <w:p w14:paraId="613615D3" w14:textId="77777777" w:rsidR="001850DC" w:rsidRDefault="001850DC" w:rsidP="001850DC">
      <w:pPr>
        <w:pStyle w:val="a5"/>
        <w:spacing w:before="0" w:after="0"/>
        <w:rPr>
          <w:rFonts w:ascii="Garamond" w:hAnsi="Garamond"/>
          <w:b/>
          <w:lang w:val="ru-RU" w:eastAsia="x-none"/>
        </w:rPr>
      </w:pPr>
      <w:bookmarkStart w:id="0" w:name="_Hlk120808648"/>
    </w:p>
    <w:p w14:paraId="72F0348A" w14:textId="14202935" w:rsidR="007F7413" w:rsidRPr="00920B41" w:rsidRDefault="007F7413" w:rsidP="007F7413">
      <w:pPr>
        <w:pStyle w:val="a5"/>
        <w:rPr>
          <w:rFonts w:ascii="Garamond" w:hAnsi="Garamond"/>
          <w:b/>
          <w:lang w:val="ru-RU" w:eastAsia="x-none"/>
        </w:rPr>
      </w:pPr>
      <w:r w:rsidRPr="00920B41">
        <w:rPr>
          <w:rFonts w:ascii="Garamond" w:hAnsi="Garamond"/>
          <w:b/>
          <w:lang w:val="ru-RU" w:eastAsia="x-none"/>
        </w:rPr>
        <w:t>При оплате векселями</w:t>
      </w:r>
      <w:bookmarkEnd w:id="0"/>
      <w:r w:rsidR="00912F36" w:rsidRPr="00920B41">
        <w:rPr>
          <w:rFonts w:ascii="Garamond" w:hAnsi="Garamond"/>
          <w:b/>
          <w:lang w:val="ru-RU" w:eastAsia="x-none"/>
        </w:rPr>
        <w:t xml:space="preserve"> (</w:t>
      </w:r>
      <w:r w:rsidR="00DB7B3C">
        <w:rPr>
          <w:rFonts w:ascii="Garamond" w:hAnsi="Garamond"/>
          <w:b/>
          <w:lang w:val="ru-RU" w:eastAsia="x-none"/>
        </w:rPr>
        <w:t>п</w:t>
      </w:r>
      <w:r w:rsidR="00912F36" w:rsidRPr="00920B41">
        <w:rPr>
          <w:rFonts w:ascii="Garamond" w:hAnsi="Garamond"/>
          <w:b/>
          <w:lang w:val="ru-RU" w:eastAsia="x-none"/>
        </w:rPr>
        <w:t>риложение 2 к Соглашению)</w:t>
      </w:r>
    </w:p>
    <w:p w14:paraId="041C79C3" w14:textId="4E0243ED" w:rsidR="005D0553" w:rsidRPr="00920B41" w:rsidRDefault="005D0553" w:rsidP="001850DC">
      <w:pPr>
        <w:pStyle w:val="a8"/>
        <w:numPr>
          <w:ilvl w:val="0"/>
          <w:numId w:val="4"/>
        </w:numPr>
        <w:tabs>
          <w:tab w:val="left" w:pos="0"/>
        </w:tabs>
        <w:spacing w:before="120" w:after="120"/>
        <w:ind w:left="357" w:hanging="357"/>
        <w:contextualSpacing w:val="0"/>
        <w:jc w:val="both"/>
        <w:rPr>
          <w:rFonts w:ascii="Garamond" w:hAnsi="Garamond"/>
          <w:sz w:val="22"/>
          <w:szCs w:val="22"/>
        </w:rPr>
      </w:pPr>
      <w:r w:rsidRPr="00920B41">
        <w:rPr>
          <w:rFonts w:ascii="Garamond" w:hAnsi="Garamond"/>
          <w:sz w:val="22"/>
          <w:szCs w:val="22"/>
        </w:rPr>
        <w:t xml:space="preserve">В </w:t>
      </w:r>
      <w:r w:rsidR="00942AA3">
        <w:rPr>
          <w:rFonts w:ascii="Garamond" w:hAnsi="Garamond"/>
          <w:sz w:val="22"/>
          <w:szCs w:val="22"/>
        </w:rPr>
        <w:t>п</w:t>
      </w:r>
      <w:r w:rsidRPr="00920B41">
        <w:rPr>
          <w:rFonts w:ascii="Garamond" w:hAnsi="Garamond"/>
          <w:sz w:val="22"/>
          <w:szCs w:val="22"/>
        </w:rPr>
        <w:t>риложении 2 к Соглашению о порядке исполнения обязательств, заключенному Сторонами по варианту 1 «Оплата векселями»:</w:t>
      </w:r>
    </w:p>
    <w:p w14:paraId="5377E968" w14:textId="77777777" w:rsidR="005D0553" w:rsidRPr="00920B41" w:rsidRDefault="005D0553" w:rsidP="001850DC">
      <w:pPr>
        <w:pStyle w:val="a8"/>
        <w:numPr>
          <w:ilvl w:val="1"/>
          <w:numId w:val="4"/>
        </w:numPr>
        <w:tabs>
          <w:tab w:val="left" w:pos="0"/>
        </w:tabs>
        <w:spacing w:before="120" w:after="120"/>
        <w:ind w:left="788" w:hanging="431"/>
        <w:contextualSpacing w:val="0"/>
        <w:jc w:val="both"/>
        <w:rPr>
          <w:rFonts w:ascii="Garamond" w:hAnsi="Garamond"/>
          <w:sz w:val="22"/>
          <w:szCs w:val="22"/>
        </w:rPr>
      </w:pPr>
      <w:r w:rsidRPr="00920B41">
        <w:rPr>
          <w:rFonts w:ascii="Garamond" w:hAnsi="Garamond"/>
          <w:sz w:val="22"/>
          <w:szCs w:val="22"/>
        </w:rPr>
        <w:t>Дополнить пункт 2</w:t>
      </w:r>
      <w:r w:rsidR="005C1126" w:rsidRPr="00920B41">
        <w:rPr>
          <w:rFonts w:ascii="Garamond" w:hAnsi="Garamond"/>
          <w:sz w:val="22"/>
          <w:szCs w:val="22"/>
        </w:rPr>
        <w:t xml:space="preserve"> абзацем</w:t>
      </w:r>
      <w:r w:rsidR="000975F5" w:rsidRPr="00920B41">
        <w:rPr>
          <w:rFonts w:ascii="Garamond" w:hAnsi="Garamond"/>
          <w:sz w:val="22"/>
          <w:szCs w:val="22"/>
        </w:rPr>
        <w:t xml:space="preserve"> </w:t>
      </w:r>
      <w:r w:rsidRPr="00920B41">
        <w:rPr>
          <w:rFonts w:ascii="Garamond" w:hAnsi="Garamond"/>
          <w:sz w:val="22"/>
          <w:szCs w:val="22"/>
        </w:rPr>
        <w:t xml:space="preserve">следующего содержания: </w:t>
      </w:r>
    </w:p>
    <w:p w14:paraId="3A422422" w14:textId="36D21AF4" w:rsidR="00912F36" w:rsidRPr="00920B41" w:rsidRDefault="007A38C2" w:rsidP="007A38C2">
      <w:pPr>
        <w:pStyle w:val="a5"/>
        <w:ind w:left="360"/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>«</w:t>
      </w:r>
      <w:r w:rsidR="00912F36" w:rsidRPr="00920B41">
        <w:rPr>
          <w:rFonts w:ascii="Garamond" w:hAnsi="Garamond"/>
          <w:bCs/>
          <w:lang w:val="ru-RU" w:eastAsia="x-none"/>
        </w:rPr>
        <w:t xml:space="preserve">ежеквартальное (в срок не позднее 15-го числа второго месяца, следующего за расчетным кварталом) </w:t>
      </w:r>
      <w:r w:rsidR="00B478AF">
        <w:rPr>
          <w:rFonts w:ascii="Garamond" w:hAnsi="Garamond"/>
          <w:bCs/>
          <w:lang w:val="ru-RU" w:eastAsia="x-none"/>
        </w:rPr>
        <w:t xml:space="preserve">исполнение </w:t>
      </w:r>
      <w:r w:rsidR="00912F36" w:rsidRPr="00920B41">
        <w:rPr>
          <w:rFonts w:ascii="Garamond" w:hAnsi="Garamond"/>
          <w:bCs/>
          <w:lang w:val="ru-RU" w:eastAsia="x-none"/>
        </w:rPr>
        <w:t xml:space="preserve">обязательств </w:t>
      </w:r>
      <w:r w:rsidR="008D1A9D">
        <w:rPr>
          <w:rFonts w:ascii="Garamond" w:hAnsi="Garamond"/>
          <w:bCs/>
          <w:lang w:val="ru-RU" w:eastAsia="x-none"/>
        </w:rPr>
        <w:t xml:space="preserve">2024 года </w:t>
      </w:r>
      <w:r w:rsidR="00912F36" w:rsidRPr="00920B41">
        <w:rPr>
          <w:rFonts w:ascii="Garamond" w:hAnsi="Garamond"/>
          <w:bCs/>
          <w:lang w:val="ru-RU" w:eastAsia="x-none"/>
        </w:rPr>
        <w:t xml:space="preserve">по оплате электрической энергии и мощности по договорам, заключенным на оптовом рынке, вне уполномоченной кредитной организации (по решению суда или в соответствии с соглашениями, предусмотренными Договорами о присоединении) простыми банковскими векселями с общим номиналом в размере долга и ценой </w:t>
      </w:r>
      <w:r w:rsidR="00912F36" w:rsidRPr="00920B41">
        <w:rPr>
          <w:rFonts w:ascii="Garamond" w:hAnsi="Garamond"/>
          <w:bCs/>
          <w:lang w:val="ru-RU" w:eastAsia="x-none"/>
        </w:rPr>
        <w:lastRenderedPageBreak/>
        <w:t>их приобретения в кредитной организации, равной 83</w:t>
      </w:r>
      <w:r w:rsidR="00912F36" w:rsidRPr="00920B41">
        <w:rPr>
          <w:rFonts w:ascii="Garamond" w:hAnsi="Garamond"/>
          <w:bCs/>
          <w:lang w:eastAsia="x-none"/>
        </w:rPr>
        <w:t> </w:t>
      </w:r>
      <w:r w:rsidR="00912F36" w:rsidRPr="00920B41">
        <w:rPr>
          <w:rFonts w:ascii="Garamond" w:hAnsi="Garamond"/>
          <w:bCs/>
          <w:lang w:val="ru-RU" w:eastAsia="x-none"/>
        </w:rPr>
        <w:t>%</w:t>
      </w:r>
      <w:r w:rsidR="00912F36" w:rsidRPr="00920B41">
        <w:rPr>
          <w:rFonts w:ascii="Garamond" w:hAnsi="Garamond"/>
          <w:bCs/>
          <w:lang w:eastAsia="x-none"/>
        </w:rPr>
        <w:t> </w:t>
      </w:r>
      <w:r w:rsidR="00912F36" w:rsidRPr="00920B41">
        <w:rPr>
          <w:rFonts w:ascii="Garamond" w:hAnsi="Garamond"/>
          <w:bCs/>
          <w:lang w:val="ru-RU" w:eastAsia="x-none"/>
        </w:rPr>
        <w:t>/90</w:t>
      </w:r>
      <w:r w:rsidR="00912F36" w:rsidRPr="00920B41">
        <w:rPr>
          <w:rFonts w:ascii="Garamond" w:hAnsi="Garamond"/>
          <w:bCs/>
          <w:lang w:eastAsia="x-none"/>
        </w:rPr>
        <w:t> </w:t>
      </w:r>
      <w:r w:rsidR="00912F36" w:rsidRPr="00920B41">
        <w:rPr>
          <w:rFonts w:ascii="Garamond" w:hAnsi="Garamond"/>
          <w:bCs/>
          <w:lang w:val="ru-RU" w:eastAsia="x-none"/>
        </w:rPr>
        <w:t>%</w:t>
      </w:r>
      <w:r w:rsidR="00942AA3">
        <w:rPr>
          <w:rFonts w:ascii="Garamond" w:hAnsi="Garamond"/>
          <w:bCs/>
          <w:lang w:val="ru-RU" w:eastAsia="x-none"/>
        </w:rPr>
        <w:t> </w:t>
      </w:r>
      <w:r w:rsidR="00912F36" w:rsidRPr="00920B41">
        <w:rPr>
          <w:rFonts w:ascii="Garamond" w:hAnsi="Garamond"/>
          <w:bCs/>
          <w:vertAlign w:val="superscript"/>
          <w:lang w:eastAsia="x-none"/>
        </w:rPr>
        <w:footnoteReference w:id="3"/>
      </w:r>
      <w:r w:rsidR="00912F36" w:rsidRPr="00920B41">
        <w:rPr>
          <w:rFonts w:ascii="Garamond" w:hAnsi="Garamond"/>
          <w:bCs/>
          <w:lang w:val="ru-RU" w:eastAsia="x-none"/>
        </w:rPr>
        <w:t xml:space="preserve"> от номинала</w:t>
      </w:r>
      <w:r w:rsidR="00521526">
        <w:rPr>
          <w:rFonts w:ascii="Garamond" w:hAnsi="Garamond"/>
          <w:bCs/>
          <w:lang w:val="ru-RU" w:eastAsia="x-none"/>
        </w:rPr>
        <w:t>,</w:t>
      </w:r>
      <w:r w:rsidR="00912F36" w:rsidRPr="00920B41">
        <w:rPr>
          <w:rFonts w:ascii="Garamond" w:hAnsi="Garamond"/>
          <w:bCs/>
          <w:lang w:val="ru-RU" w:eastAsia="x-none"/>
        </w:rPr>
        <w:t xml:space="preserve"> по номинальной стоимости</w:t>
      </w:r>
      <w:r w:rsidR="00CA01A0" w:rsidRPr="00CA01A0">
        <w:rPr>
          <w:rFonts w:ascii="Garamond" w:hAnsi="Garamond"/>
          <w:bCs/>
          <w:lang w:val="ru-RU" w:eastAsia="x-none"/>
        </w:rPr>
        <w:t xml:space="preserve"> </w:t>
      </w:r>
      <w:r w:rsidR="00CA01A0">
        <w:rPr>
          <w:rFonts w:ascii="Garamond" w:hAnsi="Garamond"/>
          <w:bCs/>
          <w:lang w:val="ru-RU" w:eastAsia="x-none"/>
        </w:rPr>
        <w:t>(</w:t>
      </w:r>
      <w:r w:rsidR="00CA01A0" w:rsidRPr="00CA01A0">
        <w:rPr>
          <w:rFonts w:ascii="Garamond" w:hAnsi="Garamond"/>
          <w:bCs/>
          <w:lang w:val="ru-RU" w:eastAsia="x-none"/>
        </w:rPr>
        <w:t>со сроком погашения не более 3,5 / 2-2,5</w:t>
      </w:r>
      <w:r w:rsidR="00CA01A0" w:rsidRPr="00424D6F">
        <w:rPr>
          <w:rFonts w:ascii="Garamond" w:hAnsi="Garamond"/>
          <w:bCs/>
          <w:lang w:eastAsia="x-none"/>
        </w:rPr>
        <w:t> </w:t>
      </w:r>
      <w:r w:rsidR="00CA01A0" w:rsidRPr="00424D6F">
        <w:rPr>
          <w:rStyle w:val="aa"/>
          <w:rFonts w:ascii="Garamond" w:hAnsi="Garamond"/>
          <w:bCs/>
          <w:lang w:eastAsia="x-none"/>
        </w:rPr>
        <w:footnoteReference w:id="4"/>
      </w:r>
      <w:r w:rsidR="00CA01A0" w:rsidRPr="00CA01A0">
        <w:rPr>
          <w:rFonts w:ascii="Garamond" w:hAnsi="Garamond"/>
          <w:bCs/>
          <w:lang w:val="ru-RU" w:eastAsia="x-none"/>
        </w:rPr>
        <w:t xml:space="preserve"> лет)</w:t>
      </w:r>
      <w:r w:rsidR="005C1126" w:rsidRPr="00920B41">
        <w:rPr>
          <w:rFonts w:ascii="Garamond" w:hAnsi="Garamond"/>
          <w:bCs/>
          <w:lang w:val="ru-RU" w:eastAsia="x-none"/>
        </w:rPr>
        <w:t>;</w:t>
      </w:r>
      <w:r w:rsidRPr="00920B41">
        <w:rPr>
          <w:rFonts w:ascii="Garamond" w:hAnsi="Garamond"/>
          <w:bCs/>
          <w:lang w:val="ru-RU" w:eastAsia="x-none"/>
        </w:rPr>
        <w:t>».</w:t>
      </w:r>
    </w:p>
    <w:p w14:paraId="1670EEAA" w14:textId="77777777" w:rsidR="00D459F7" w:rsidRPr="00920B41" w:rsidRDefault="00D459F7" w:rsidP="00D459F7">
      <w:pPr>
        <w:pStyle w:val="a8"/>
        <w:numPr>
          <w:ilvl w:val="1"/>
          <w:numId w:val="4"/>
        </w:numPr>
        <w:tabs>
          <w:tab w:val="left" w:pos="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920B41">
        <w:rPr>
          <w:rFonts w:ascii="Garamond" w:hAnsi="Garamond"/>
          <w:sz w:val="22"/>
          <w:szCs w:val="22"/>
        </w:rPr>
        <w:t>Пункт 3 изложить в следующей редакции:</w:t>
      </w:r>
    </w:p>
    <w:p w14:paraId="0580C016" w14:textId="343243F6" w:rsidR="00D459F7" w:rsidRDefault="00D459F7" w:rsidP="001850DC">
      <w:pPr>
        <w:pStyle w:val="a5"/>
        <w:ind w:left="851" w:hanging="284"/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>«3)</w:t>
      </w:r>
      <w:r w:rsidRPr="00920B41">
        <w:rPr>
          <w:rFonts w:ascii="Garamond" w:hAnsi="Garamond"/>
          <w:bCs/>
          <w:lang w:val="ru-RU" w:eastAsia="x-none"/>
        </w:rPr>
        <w:tab/>
        <w:t xml:space="preserve">в </w:t>
      </w:r>
      <w:r w:rsidR="00B478AF">
        <w:rPr>
          <w:rFonts w:ascii="Garamond" w:hAnsi="Garamond"/>
          <w:bCs/>
          <w:lang w:val="ru-RU" w:eastAsia="x-none"/>
        </w:rPr>
        <w:t>2025</w:t>
      </w:r>
      <w:r w:rsidRPr="00920B41">
        <w:rPr>
          <w:rFonts w:ascii="Garamond" w:hAnsi="Garamond"/>
          <w:bCs/>
          <w:lang w:val="ru-RU" w:eastAsia="x-none"/>
        </w:rPr>
        <w:t xml:space="preserve">–2026 годах ежеквартальное исполнение текущих обязательств по оплате электрической энергии и мощности по договорам, заключенным на оптовом рынке, с ежегодным увеличением соотношения цены покупаемого векселя к его номиналу и доведением расчетов денежными средствами через уполномоченную кредитную организацию на оптовом рынке до 100 % к 01.01.2027 с учетом исполнения утвержденных региональных программ устойчивого экономического развития предприятий энергетики и жилищно-коммунального хозяйства субъектов Северо-Кавказского федерального округа, </w:t>
      </w:r>
      <w:r w:rsidR="009409AD">
        <w:rPr>
          <w:rFonts w:ascii="Garamond" w:hAnsi="Garamond"/>
          <w:bCs/>
          <w:lang w:val="ru-RU" w:eastAsia="x-none"/>
        </w:rPr>
        <w:t>если иное не предусмотрено настоящим Соглашением</w:t>
      </w:r>
      <w:r w:rsidR="00C37641">
        <w:rPr>
          <w:rFonts w:ascii="Garamond" w:hAnsi="Garamond"/>
          <w:bCs/>
          <w:lang w:val="ru-RU" w:eastAsia="x-none"/>
        </w:rPr>
        <w:t>;</w:t>
      </w:r>
      <w:r w:rsidRPr="00920B41">
        <w:rPr>
          <w:rFonts w:ascii="Garamond" w:hAnsi="Garamond"/>
          <w:bCs/>
          <w:lang w:val="ru-RU" w:eastAsia="x-none"/>
        </w:rPr>
        <w:t>»</w:t>
      </w:r>
      <w:r w:rsidR="00C34023" w:rsidRPr="00920B41">
        <w:rPr>
          <w:rFonts w:ascii="Garamond" w:hAnsi="Garamond"/>
          <w:bCs/>
          <w:lang w:val="ru-RU" w:eastAsia="x-none"/>
        </w:rPr>
        <w:t>.</w:t>
      </w:r>
    </w:p>
    <w:p w14:paraId="3755B4AE" w14:textId="77777777" w:rsidR="003A7F3C" w:rsidRDefault="003A7F3C" w:rsidP="003A7F3C">
      <w:pPr>
        <w:pStyle w:val="a5"/>
        <w:numPr>
          <w:ilvl w:val="1"/>
          <w:numId w:val="4"/>
        </w:numPr>
        <w:rPr>
          <w:rFonts w:ascii="Garamond" w:hAnsi="Garamond" w:cstheme="minorHAnsi"/>
          <w:bCs/>
          <w:lang w:val="ru-RU" w:eastAsia="x-none"/>
        </w:rPr>
      </w:pPr>
      <w:r>
        <w:rPr>
          <w:rFonts w:ascii="Garamond" w:hAnsi="Garamond" w:cstheme="minorHAnsi"/>
          <w:bCs/>
          <w:lang w:val="ru-RU" w:eastAsia="x-none"/>
        </w:rPr>
        <w:t>П</w:t>
      </w:r>
      <w:r w:rsidRPr="00112487">
        <w:rPr>
          <w:rFonts w:ascii="Garamond" w:hAnsi="Garamond" w:cstheme="minorHAnsi"/>
          <w:bCs/>
          <w:lang w:val="ru-RU" w:eastAsia="x-none"/>
        </w:rPr>
        <w:t>ункт 4 изложить в следующей редакции</w:t>
      </w:r>
      <w:r>
        <w:rPr>
          <w:rFonts w:ascii="Garamond" w:hAnsi="Garamond" w:cstheme="minorHAnsi"/>
          <w:bCs/>
          <w:lang w:val="ru-RU" w:eastAsia="x-none"/>
        </w:rPr>
        <w:t>:</w:t>
      </w:r>
    </w:p>
    <w:p w14:paraId="6E0142E3" w14:textId="52F597D6" w:rsidR="003A7F3C" w:rsidRPr="00DA612C" w:rsidRDefault="003A7F3C" w:rsidP="00C37641">
      <w:pPr>
        <w:pStyle w:val="a5"/>
        <w:tabs>
          <w:tab w:val="left" w:pos="1276"/>
          <w:tab w:val="left" w:pos="1418"/>
        </w:tabs>
        <w:ind w:left="851" w:hanging="425"/>
        <w:rPr>
          <w:rFonts w:ascii="Garamond" w:hAnsi="Garamond"/>
          <w:bCs/>
          <w:lang w:val="ru-RU" w:eastAsia="x-none"/>
        </w:rPr>
      </w:pPr>
      <w:r w:rsidRPr="00DD33BA">
        <w:rPr>
          <w:rFonts w:ascii="Garamond" w:hAnsi="Garamond"/>
          <w:bCs/>
          <w:lang w:val="ru-RU" w:eastAsia="x-none"/>
        </w:rPr>
        <w:t xml:space="preserve"> </w:t>
      </w:r>
      <w:r>
        <w:rPr>
          <w:rFonts w:ascii="Garamond" w:hAnsi="Garamond"/>
          <w:bCs/>
          <w:lang w:val="ru-RU" w:eastAsia="x-none"/>
        </w:rPr>
        <w:t>«</w:t>
      </w:r>
      <w:r w:rsidR="00C37641">
        <w:rPr>
          <w:rFonts w:ascii="Garamond" w:hAnsi="Garamond"/>
          <w:bCs/>
          <w:lang w:val="ru-RU" w:eastAsia="x-none"/>
        </w:rPr>
        <w:t xml:space="preserve">4) </w:t>
      </w:r>
      <w:r w:rsidRPr="00DD33BA">
        <w:rPr>
          <w:rFonts w:ascii="Garamond" w:hAnsi="Garamond"/>
          <w:bCs/>
          <w:lang w:val="ru-RU" w:eastAsia="x-none"/>
        </w:rPr>
        <w:t xml:space="preserve">соотношение цены покупаемого векселя к его номиналу в 2023 </w:t>
      </w:r>
      <w:r w:rsidR="004A2808">
        <w:rPr>
          <w:rFonts w:ascii="Garamond" w:hAnsi="Garamond"/>
          <w:bCs/>
          <w:lang w:val="ru-RU" w:eastAsia="x-none"/>
        </w:rPr>
        <w:t xml:space="preserve">и 2024 </w:t>
      </w:r>
      <w:r w:rsidRPr="00DD33BA">
        <w:rPr>
          <w:rFonts w:ascii="Garamond" w:hAnsi="Garamond"/>
          <w:bCs/>
          <w:lang w:val="ru-RU" w:eastAsia="x-none"/>
        </w:rPr>
        <w:t>год</w:t>
      </w:r>
      <w:r w:rsidR="004A2808">
        <w:rPr>
          <w:rFonts w:ascii="Garamond" w:hAnsi="Garamond"/>
          <w:bCs/>
          <w:lang w:val="ru-RU" w:eastAsia="x-none"/>
        </w:rPr>
        <w:t>ах</w:t>
      </w:r>
      <w:r w:rsidRPr="00DD33BA">
        <w:rPr>
          <w:rFonts w:ascii="Garamond" w:hAnsi="Garamond"/>
          <w:bCs/>
          <w:lang w:val="ru-RU" w:eastAsia="x-none"/>
        </w:rPr>
        <w:t xml:space="preserve"> и срок погашения векселей фиксируются путем заключения дополнительного соглашения к настоящему Соглашению при принятии его к учету АО «ЦФР» в срок до 28 февраля 2023 года, </w:t>
      </w:r>
      <w:r>
        <w:rPr>
          <w:rFonts w:ascii="Garamond" w:hAnsi="Garamond" w:cstheme="minorHAnsi"/>
          <w:bCs/>
          <w:lang w:val="ru-RU" w:eastAsia="x-none"/>
        </w:rPr>
        <w:t xml:space="preserve">в 2024 году – в срок до </w:t>
      </w:r>
      <w:r w:rsidR="00AD6590">
        <w:rPr>
          <w:rFonts w:ascii="Garamond" w:hAnsi="Garamond" w:cstheme="minorHAnsi"/>
          <w:bCs/>
          <w:lang w:val="ru-RU" w:eastAsia="x-none"/>
        </w:rPr>
        <w:t>28 февраля</w:t>
      </w:r>
      <w:r>
        <w:rPr>
          <w:rFonts w:ascii="Garamond" w:hAnsi="Garamond" w:cstheme="minorHAnsi"/>
          <w:bCs/>
          <w:lang w:val="ru-RU" w:eastAsia="x-none"/>
        </w:rPr>
        <w:t xml:space="preserve"> 2024 года</w:t>
      </w:r>
      <w:r w:rsidRPr="00DD33BA">
        <w:rPr>
          <w:rFonts w:ascii="Garamond" w:hAnsi="Garamond" w:cstheme="minorHAnsi"/>
          <w:bCs/>
          <w:lang w:val="ru-RU" w:eastAsia="x-none"/>
        </w:rPr>
        <w:t xml:space="preserve">, </w:t>
      </w:r>
      <w:r w:rsidRPr="00DD33BA">
        <w:rPr>
          <w:rFonts w:ascii="Garamond" w:hAnsi="Garamond"/>
          <w:bCs/>
          <w:lang w:val="ru-RU" w:eastAsia="x-none"/>
        </w:rPr>
        <w:t>а в 202</w:t>
      </w:r>
      <w:r>
        <w:rPr>
          <w:rFonts w:ascii="Garamond" w:hAnsi="Garamond"/>
          <w:bCs/>
          <w:lang w:val="ru-RU" w:eastAsia="x-none"/>
        </w:rPr>
        <w:t>5</w:t>
      </w:r>
      <w:r w:rsidRPr="00DD33BA">
        <w:rPr>
          <w:rFonts w:ascii="Garamond" w:hAnsi="Garamond"/>
          <w:bCs/>
          <w:lang w:val="ru-RU" w:eastAsia="x-none"/>
        </w:rPr>
        <w:t xml:space="preserve">–2026 годах </w:t>
      </w:r>
      <w:r w:rsidR="004A2808">
        <w:rPr>
          <w:rFonts w:ascii="Garamond" w:hAnsi="Garamond"/>
          <w:bCs/>
          <w:lang w:val="ru-RU" w:eastAsia="x-none"/>
        </w:rPr>
        <w:t xml:space="preserve">– </w:t>
      </w:r>
      <w:r w:rsidRPr="00DD33BA">
        <w:rPr>
          <w:rFonts w:ascii="Garamond" w:hAnsi="Garamond"/>
          <w:bCs/>
          <w:lang w:val="ru-RU" w:eastAsia="x-none"/>
        </w:rPr>
        <w:t>до начала соответствующего года</w:t>
      </w:r>
      <w:r w:rsidR="00521526">
        <w:rPr>
          <w:rFonts w:ascii="Garamond" w:hAnsi="Garamond"/>
          <w:bCs/>
          <w:lang w:val="ru-RU" w:eastAsia="x-none"/>
        </w:rPr>
        <w:t>;</w:t>
      </w:r>
      <w:r w:rsidRPr="00DD33BA">
        <w:rPr>
          <w:rFonts w:ascii="Garamond" w:hAnsi="Garamond"/>
          <w:bCs/>
          <w:lang w:val="ru-RU" w:eastAsia="x-none"/>
        </w:rPr>
        <w:t>».</w:t>
      </w:r>
    </w:p>
    <w:p w14:paraId="416FE9D6" w14:textId="77777777" w:rsidR="003A7F3C" w:rsidRPr="00DD33BA" w:rsidRDefault="003A7F3C" w:rsidP="003A7F3C">
      <w:pPr>
        <w:pStyle w:val="a5"/>
        <w:numPr>
          <w:ilvl w:val="1"/>
          <w:numId w:val="4"/>
        </w:numPr>
        <w:tabs>
          <w:tab w:val="left" w:pos="851"/>
        </w:tabs>
        <w:rPr>
          <w:rFonts w:ascii="Garamond" w:hAnsi="Garamond"/>
          <w:bCs/>
          <w:lang w:val="ru-RU" w:eastAsia="x-none"/>
        </w:rPr>
      </w:pPr>
      <w:r>
        <w:rPr>
          <w:rFonts w:ascii="Garamond" w:hAnsi="Garamond"/>
          <w:bCs/>
          <w:lang w:val="ru-RU" w:eastAsia="x-none"/>
        </w:rPr>
        <w:t>Пункт</w:t>
      </w:r>
      <w:r w:rsidRPr="00DD33BA">
        <w:rPr>
          <w:rFonts w:ascii="Garamond" w:hAnsi="Garamond"/>
          <w:bCs/>
          <w:lang w:val="ru-RU" w:eastAsia="x-none"/>
        </w:rPr>
        <w:t xml:space="preserve"> 6 </w:t>
      </w:r>
      <w:r w:rsidRPr="00112487">
        <w:rPr>
          <w:rFonts w:ascii="Garamond" w:hAnsi="Garamond" w:cstheme="minorHAnsi"/>
          <w:bCs/>
          <w:lang w:val="ru-RU" w:eastAsia="x-none"/>
        </w:rPr>
        <w:t>изложить в следующей редакции</w:t>
      </w:r>
      <w:r w:rsidRPr="00DD33BA">
        <w:rPr>
          <w:rFonts w:ascii="Garamond" w:hAnsi="Garamond"/>
          <w:bCs/>
          <w:lang w:val="ru-RU" w:eastAsia="x-none"/>
        </w:rPr>
        <w:t>:</w:t>
      </w:r>
    </w:p>
    <w:p w14:paraId="7D6A9BD1" w14:textId="45F0C9DE" w:rsidR="003A7F3C" w:rsidRPr="00DD33BA" w:rsidRDefault="003A7F3C" w:rsidP="00C37641">
      <w:pPr>
        <w:pStyle w:val="a5"/>
        <w:tabs>
          <w:tab w:val="left" w:pos="360"/>
        </w:tabs>
        <w:ind w:left="792" w:hanging="366"/>
        <w:rPr>
          <w:rFonts w:ascii="Garamond" w:hAnsi="Garamond" w:cstheme="minorHAnsi"/>
          <w:b/>
          <w:lang w:val="ru-RU" w:eastAsia="x-none"/>
        </w:rPr>
      </w:pPr>
      <w:r>
        <w:rPr>
          <w:rFonts w:ascii="Garamond" w:hAnsi="Garamond" w:cstheme="minorHAnsi"/>
          <w:bCs/>
          <w:lang w:val="ru-RU" w:eastAsia="x-none"/>
        </w:rPr>
        <w:t>«</w:t>
      </w:r>
      <w:r w:rsidR="00C37641">
        <w:rPr>
          <w:rFonts w:ascii="Garamond" w:hAnsi="Garamond" w:cstheme="minorHAnsi"/>
          <w:bCs/>
          <w:lang w:val="ru-RU" w:eastAsia="x-none"/>
        </w:rPr>
        <w:t>6) с</w:t>
      </w:r>
      <w:r>
        <w:rPr>
          <w:rFonts w:ascii="Garamond" w:hAnsi="Garamond" w:cstheme="minorHAnsi"/>
          <w:bCs/>
          <w:lang w:val="ru-RU" w:eastAsia="x-none"/>
        </w:rPr>
        <w:t xml:space="preserve"> 2024 года </w:t>
      </w:r>
      <w:r w:rsidRPr="00DD33BA">
        <w:rPr>
          <w:rFonts w:ascii="Garamond" w:hAnsi="Garamond" w:cstheme="minorHAnsi"/>
          <w:bCs/>
          <w:lang w:val="ru-RU" w:eastAsia="x-none"/>
        </w:rPr>
        <w:t xml:space="preserve">при отсутствии по </w:t>
      </w:r>
      <w:r w:rsidRPr="00DD33BA">
        <w:rPr>
          <w:rFonts w:ascii="Garamond" w:hAnsi="Garamond"/>
          <w:bCs/>
          <w:lang w:val="ru-RU" w:eastAsia="x-none"/>
        </w:rPr>
        <w:t>состоянию</w:t>
      </w:r>
      <w:r w:rsidRPr="00DD33BA">
        <w:rPr>
          <w:rFonts w:ascii="Garamond" w:hAnsi="Garamond" w:cstheme="minorHAnsi"/>
          <w:bCs/>
          <w:lang w:val="ru-RU" w:eastAsia="x-none"/>
        </w:rPr>
        <w:t xml:space="preserve"> на последний рабочи</w:t>
      </w:r>
      <w:r>
        <w:rPr>
          <w:rFonts w:ascii="Garamond" w:hAnsi="Garamond" w:cstheme="minorHAnsi"/>
          <w:bCs/>
          <w:lang w:val="ru-RU" w:eastAsia="x-none"/>
        </w:rPr>
        <w:t xml:space="preserve">й день календарного года </w:t>
      </w:r>
      <w:r w:rsidRPr="00DD33BA">
        <w:rPr>
          <w:rFonts w:ascii="Garamond" w:hAnsi="Garamond" w:cstheme="minorHAnsi"/>
          <w:bCs/>
          <w:lang w:val="ru-RU" w:eastAsia="x-none"/>
        </w:rPr>
        <w:t>принятого к учету АО «ЦФР» дополнительного соглашения, определяющего соотношение цены покупаемого векселя к его номиналу на предстоящий год, обязательства за расчетные периоды соответствующего года исполняются путем 100 % оплаты денежными средствами через уполномоченную кредитную организацию в порядке и сроки, определенные Договором о присоединении для соответствующего вида обязательств.».</w:t>
      </w:r>
    </w:p>
    <w:p w14:paraId="7DE8A266" w14:textId="77777777" w:rsidR="003A7F3C" w:rsidRPr="00920B41" w:rsidRDefault="003A7F3C" w:rsidP="001850DC">
      <w:pPr>
        <w:pStyle w:val="a5"/>
        <w:ind w:left="851" w:hanging="284"/>
        <w:rPr>
          <w:rFonts w:ascii="Garamond" w:hAnsi="Garamond"/>
          <w:bCs/>
          <w:lang w:val="ru-RU" w:eastAsia="x-none"/>
        </w:rPr>
      </w:pPr>
    </w:p>
    <w:p w14:paraId="60AB1E76" w14:textId="1159C9D5" w:rsidR="00912F36" w:rsidRPr="00920B41" w:rsidRDefault="00912F36" w:rsidP="00912F36">
      <w:pPr>
        <w:pStyle w:val="a5"/>
        <w:rPr>
          <w:rFonts w:ascii="Garamond" w:hAnsi="Garamond"/>
          <w:b/>
          <w:lang w:val="ru-RU" w:eastAsia="x-none"/>
        </w:rPr>
      </w:pPr>
      <w:r w:rsidRPr="00920B41">
        <w:rPr>
          <w:rFonts w:ascii="Garamond" w:hAnsi="Garamond"/>
          <w:b/>
          <w:lang w:val="ru-RU" w:eastAsia="x-none"/>
        </w:rPr>
        <w:t>При оплате денежными средствами (</w:t>
      </w:r>
      <w:r w:rsidR="00C37641">
        <w:rPr>
          <w:rFonts w:ascii="Garamond" w:hAnsi="Garamond"/>
          <w:b/>
          <w:lang w:val="ru-RU" w:eastAsia="x-none"/>
        </w:rPr>
        <w:t>п</w:t>
      </w:r>
      <w:r w:rsidRPr="00920B41">
        <w:rPr>
          <w:rFonts w:ascii="Garamond" w:hAnsi="Garamond"/>
          <w:b/>
          <w:lang w:val="ru-RU" w:eastAsia="x-none"/>
        </w:rPr>
        <w:t>риложение 2 к Соглашению)</w:t>
      </w:r>
    </w:p>
    <w:p w14:paraId="1FBC7501" w14:textId="756BD8CA" w:rsidR="005D0553" w:rsidRPr="00920B41" w:rsidRDefault="00925CFC" w:rsidP="001850DC">
      <w:pPr>
        <w:pStyle w:val="a8"/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2.</w:t>
      </w:r>
      <w:r w:rsidR="001850DC">
        <w:rPr>
          <w:rFonts w:ascii="Garamond" w:hAnsi="Garamond"/>
          <w:sz w:val="22"/>
          <w:szCs w:val="22"/>
        </w:rPr>
        <w:tab/>
      </w:r>
      <w:r w:rsidR="005D0553" w:rsidRPr="00925CFC">
        <w:rPr>
          <w:rFonts w:ascii="Garamond" w:hAnsi="Garamond"/>
          <w:sz w:val="22"/>
          <w:szCs w:val="22"/>
        </w:rPr>
        <w:t xml:space="preserve">В </w:t>
      </w:r>
      <w:r w:rsidR="00942AA3">
        <w:rPr>
          <w:rFonts w:ascii="Garamond" w:hAnsi="Garamond"/>
          <w:sz w:val="22"/>
          <w:szCs w:val="22"/>
        </w:rPr>
        <w:t>п</w:t>
      </w:r>
      <w:r w:rsidR="005D0553" w:rsidRPr="00925CFC">
        <w:rPr>
          <w:rFonts w:ascii="Garamond" w:hAnsi="Garamond"/>
          <w:sz w:val="22"/>
          <w:szCs w:val="22"/>
        </w:rPr>
        <w:t>риложении 2 к Соглашению о порядке испол</w:t>
      </w:r>
      <w:r w:rsidR="005D0553" w:rsidRPr="00920B41">
        <w:rPr>
          <w:rFonts w:ascii="Garamond" w:hAnsi="Garamond"/>
          <w:sz w:val="22"/>
          <w:szCs w:val="22"/>
        </w:rPr>
        <w:t>нения обязательств, заключенному Сторонами по варианту 2 «Оплата денежными средствами с отсрочкой на 13 лет»:</w:t>
      </w:r>
    </w:p>
    <w:p w14:paraId="1BE15C91" w14:textId="77777777" w:rsidR="005D0553" w:rsidRPr="00920B41" w:rsidRDefault="00925CFC" w:rsidP="001850DC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2.1. </w:t>
      </w:r>
      <w:r w:rsidR="005D0553" w:rsidRPr="00920B41">
        <w:rPr>
          <w:rFonts w:ascii="Garamond" w:hAnsi="Garamond"/>
          <w:sz w:val="22"/>
          <w:szCs w:val="22"/>
        </w:rPr>
        <w:t>Дополнить пункт 1</w:t>
      </w:r>
      <w:r w:rsidR="00D459F7" w:rsidRPr="00920B41">
        <w:rPr>
          <w:rFonts w:ascii="Garamond" w:hAnsi="Garamond"/>
          <w:sz w:val="22"/>
          <w:szCs w:val="22"/>
        </w:rPr>
        <w:t xml:space="preserve"> абзацем </w:t>
      </w:r>
      <w:r w:rsidR="005D0553" w:rsidRPr="00920B41">
        <w:rPr>
          <w:rFonts w:ascii="Garamond" w:hAnsi="Garamond"/>
          <w:sz w:val="22"/>
          <w:szCs w:val="22"/>
        </w:rPr>
        <w:t xml:space="preserve">следующего содержания: </w:t>
      </w:r>
    </w:p>
    <w:p w14:paraId="2FA8D8CE" w14:textId="3CA0BA1C" w:rsidR="00912F36" w:rsidRDefault="007A38C2" w:rsidP="007A38C2">
      <w:pPr>
        <w:tabs>
          <w:tab w:val="right" w:pos="9355"/>
        </w:tabs>
        <w:spacing w:before="120" w:after="120"/>
        <w:ind w:left="360"/>
        <w:jc w:val="both"/>
        <w:rPr>
          <w:szCs w:val="22"/>
          <w:lang w:val="ru-RU"/>
        </w:rPr>
      </w:pPr>
      <w:r w:rsidRPr="00920B41">
        <w:rPr>
          <w:szCs w:val="22"/>
          <w:lang w:val="ru-RU"/>
        </w:rPr>
        <w:t>«</w:t>
      </w:r>
      <w:r w:rsidR="00912F36" w:rsidRPr="00920B41">
        <w:rPr>
          <w:szCs w:val="22"/>
          <w:lang w:val="ru-RU"/>
        </w:rPr>
        <w:t>ежеквартальное исполнение 83</w:t>
      </w:r>
      <w:r w:rsidR="00912F36" w:rsidRPr="00920B41">
        <w:rPr>
          <w:szCs w:val="22"/>
        </w:rPr>
        <w:t> </w:t>
      </w:r>
      <w:r w:rsidR="00912F36" w:rsidRPr="00920B41">
        <w:rPr>
          <w:szCs w:val="22"/>
          <w:lang w:val="ru-RU"/>
        </w:rPr>
        <w:t>%</w:t>
      </w:r>
      <w:r w:rsidR="00912F36" w:rsidRPr="00920B41">
        <w:rPr>
          <w:szCs w:val="22"/>
        </w:rPr>
        <w:t> </w:t>
      </w:r>
      <w:r w:rsidR="00912F36" w:rsidRPr="00920B41">
        <w:rPr>
          <w:szCs w:val="22"/>
          <w:lang w:val="ru-RU"/>
        </w:rPr>
        <w:t>/ 90</w:t>
      </w:r>
      <w:r w:rsidR="00912F36" w:rsidRPr="00920B41">
        <w:rPr>
          <w:szCs w:val="22"/>
        </w:rPr>
        <w:t> </w:t>
      </w:r>
      <w:r w:rsidR="00912F36" w:rsidRPr="00920B41">
        <w:rPr>
          <w:szCs w:val="22"/>
          <w:lang w:val="ru-RU"/>
        </w:rPr>
        <w:t>%</w:t>
      </w:r>
      <w:r w:rsidR="00942AA3">
        <w:rPr>
          <w:szCs w:val="22"/>
          <w:lang w:val="ru-RU"/>
        </w:rPr>
        <w:t> </w:t>
      </w:r>
      <w:r w:rsidR="00912F36" w:rsidRPr="00920B41">
        <w:rPr>
          <w:vertAlign w:val="superscript"/>
        </w:rPr>
        <w:footnoteReference w:id="5"/>
      </w:r>
      <w:r w:rsidR="00912F36" w:rsidRPr="00920B41">
        <w:rPr>
          <w:szCs w:val="22"/>
          <w:lang w:val="ru-RU"/>
        </w:rPr>
        <w:t xml:space="preserve"> по оплате электрической энергии и мощности по договорам, закл</w:t>
      </w:r>
      <w:r w:rsidR="00B478AF">
        <w:rPr>
          <w:szCs w:val="22"/>
          <w:lang w:val="ru-RU"/>
        </w:rPr>
        <w:t>юченным на оптовом рынке, в 2024</w:t>
      </w:r>
      <w:r w:rsidR="00912F36" w:rsidRPr="00920B41">
        <w:rPr>
          <w:szCs w:val="22"/>
          <w:lang w:val="ru-RU"/>
        </w:rPr>
        <w:t xml:space="preserve"> году денежными средствами через уполномоченную кредитную организацию на оптовом рынке</w:t>
      </w:r>
      <w:r w:rsidR="002C0810" w:rsidRPr="00920B41">
        <w:rPr>
          <w:szCs w:val="22"/>
          <w:lang w:val="ru-RU"/>
        </w:rPr>
        <w:t>;</w:t>
      </w:r>
      <w:r w:rsidRPr="00920B41">
        <w:rPr>
          <w:szCs w:val="22"/>
          <w:lang w:val="ru-RU"/>
        </w:rPr>
        <w:t>»</w:t>
      </w:r>
      <w:r w:rsidR="00C37641">
        <w:rPr>
          <w:szCs w:val="22"/>
          <w:lang w:val="ru-RU"/>
        </w:rPr>
        <w:t>.</w:t>
      </w:r>
    </w:p>
    <w:p w14:paraId="7B921E2A" w14:textId="77777777" w:rsidR="003A7F3C" w:rsidRPr="00DD33BA" w:rsidRDefault="003A7F3C" w:rsidP="003A7F3C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 w:rsidRPr="00B17393">
        <w:rPr>
          <w:rFonts w:ascii="Garamond" w:hAnsi="Garamond"/>
          <w:sz w:val="22"/>
          <w:szCs w:val="22"/>
        </w:rPr>
        <w:t>2.2.</w:t>
      </w:r>
      <w:r>
        <w:rPr>
          <w:szCs w:val="22"/>
        </w:rPr>
        <w:t xml:space="preserve"> </w:t>
      </w:r>
      <w:r w:rsidRPr="00DD33BA">
        <w:rPr>
          <w:rFonts w:ascii="Garamond" w:hAnsi="Garamond"/>
          <w:sz w:val="22"/>
          <w:szCs w:val="22"/>
        </w:rPr>
        <w:t>Дополнить пункт 2 абзацем следующего содержания:</w:t>
      </w:r>
    </w:p>
    <w:p w14:paraId="2F9C2E77" w14:textId="77777777" w:rsidR="003A7F3C" w:rsidRPr="00920B41" w:rsidRDefault="003A7F3C" w:rsidP="00C37641">
      <w:pPr>
        <w:tabs>
          <w:tab w:val="right" w:pos="9355"/>
        </w:tabs>
        <w:spacing w:before="120" w:after="120"/>
        <w:ind w:left="426"/>
        <w:jc w:val="both"/>
        <w:rPr>
          <w:szCs w:val="22"/>
          <w:lang w:val="ru-RU"/>
        </w:rPr>
      </w:pPr>
      <w:r w:rsidRPr="00DD33BA">
        <w:rPr>
          <w:szCs w:val="22"/>
          <w:lang w:val="ru-RU"/>
        </w:rPr>
        <w:t>«исполнение (отсрочка) оставшейся части по оплате электрической энергии и мощности по договорам, заключенным на оптовом рынке, за период 202</w:t>
      </w:r>
      <w:r>
        <w:rPr>
          <w:szCs w:val="22"/>
          <w:lang w:val="ru-RU"/>
        </w:rPr>
        <w:t>4</w:t>
      </w:r>
      <w:r w:rsidRPr="00DD33BA">
        <w:rPr>
          <w:szCs w:val="22"/>
          <w:lang w:val="ru-RU"/>
        </w:rPr>
        <w:t xml:space="preserve"> года осуществляется в дату платежа 28 марта 203</w:t>
      </w:r>
      <w:r>
        <w:rPr>
          <w:szCs w:val="22"/>
          <w:lang w:val="ru-RU"/>
        </w:rPr>
        <w:t>8</w:t>
      </w:r>
      <w:r w:rsidRPr="00DD33BA">
        <w:rPr>
          <w:szCs w:val="22"/>
          <w:lang w:val="ru-RU"/>
        </w:rPr>
        <w:t xml:space="preserve"> года в соответствии с Договорами о присоединении;».</w:t>
      </w:r>
    </w:p>
    <w:p w14:paraId="15AF52CA" w14:textId="77777777" w:rsidR="008A6634" w:rsidRPr="00920B41" w:rsidRDefault="00925CFC" w:rsidP="001850DC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2.3. </w:t>
      </w:r>
      <w:r w:rsidR="008A6634" w:rsidRPr="00920B41">
        <w:rPr>
          <w:rFonts w:ascii="Garamond" w:hAnsi="Garamond"/>
          <w:sz w:val="22"/>
          <w:szCs w:val="22"/>
        </w:rPr>
        <w:t>Пункт 3 изложить в следующей редакции:</w:t>
      </w:r>
    </w:p>
    <w:p w14:paraId="0207D4C5" w14:textId="0D1583FB" w:rsidR="008A6634" w:rsidRPr="001850DC" w:rsidRDefault="008A6634" w:rsidP="00B64258">
      <w:pPr>
        <w:pStyle w:val="a5"/>
        <w:ind w:left="709" w:hanging="284"/>
        <w:rPr>
          <w:rFonts w:ascii="Garamond" w:hAnsi="Garamond" w:cstheme="minorHAnsi"/>
          <w:bCs/>
          <w:lang w:val="ru-RU" w:eastAsia="x-none"/>
        </w:rPr>
      </w:pPr>
      <w:r w:rsidRPr="001850DC">
        <w:rPr>
          <w:rFonts w:ascii="Garamond" w:hAnsi="Garamond" w:cstheme="minorHAnsi"/>
          <w:bCs/>
          <w:lang w:val="ru-RU" w:eastAsia="x-none"/>
        </w:rPr>
        <w:t>«3)</w:t>
      </w:r>
      <w:r w:rsidR="001850DC">
        <w:rPr>
          <w:rFonts w:ascii="Garamond" w:hAnsi="Garamond" w:cstheme="minorHAnsi"/>
          <w:bCs/>
          <w:lang w:val="ru-RU" w:eastAsia="x-none"/>
        </w:rPr>
        <w:tab/>
      </w:r>
      <w:r w:rsidR="00B478AF">
        <w:rPr>
          <w:rFonts w:ascii="Garamond" w:hAnsi="Garamond" w:cstheme="minorHAnsi"/>
          <w:bCs/>
          <w:lang w:val="ru-RU" w:eastAsia="x-none"/>
        </w:rPr>
        <w:t>в 2025</w:t>
      </w:r>
      <w:r w:rsidR="00EE022B" w:rsidRPr="001850DC">
        <w:rPr>
          <w:rFonts w:ascii="Garamond" w:hAnsi="Garamond" w:cstheme="minorHAnsi"/>
          <w:bCs/>
          <w:lang w:val="ru-RU" w:eastAsia="x-none"/>
        </w:rPr>
        <w:t>–2026 годах ежеквартальное исполнение текущих обязательств по оплате электрической энергии и мощности по договорам, заключенным на оптовом рынке, с поэтапным доведением доли расчетов денежными средствами через уполномоченную кредитную организацию на оптовом рынке с 83 % / 90 %</w:t>
      </w:r>
      <w:r w:rsidR="00942AA3">
        <w:rPr>
          <w:rFonts w:ascii="Garamond" w:hAnsi="Garamond" w:cstheme="minorHAnsi"/>
          <w:bCs/>
          <w:lang w:val="ru-RU" w:eastAsia="x-none"/>
        </w:rPr>
        <w:t> </w:t>
      </w:r>
      <w:r w:rsidR="005E2E0C" w:rsidRPr="00B17393">
        <w:rPr>
          <w:rFonts w:ascii="Garamond" w:hAnsi="Garamond" w:cstheme="minorHAnsi"/>
          <w:bCs/>
          <w:vertAlign w:val="superscript"/>
          <w:lang w:eastAsia="x-none"/>
        </w:rPr>
        <w:footnoteReference w:id="6"/>
      </w:r>
      <w:r w:rsidR="00EE022B" w:rsidRPr="001850DC">
        <w:rPr>
          <w:rFonts w:ascii="Garamond" w:hAnsi="Garamond" w:cstheme="minorHAnsi"/>
          <w:bCs/>
          <w:lang w:val="ru-RU" w:eastAsia="x-none"/>
        </w:rPr>
        <w:t xml:space="preserve"> до 100 % к 01.01.2027 с учетом исполнения утвержденных региональных программ устойчивого экономического развития предприятий энергетики и жилищно-коммунального хозяйства субъектов Северо-Кавказского федерального округа</w:t>
      </w:r>
      <w:r w:rsidR="00A97615" w:rsidRPr="001850DC">
        <w:rPr>
          <w:rFonts w:ascii="Garamond" w:hAnsi="Garamond" w:cstheme="minorHAnsi"/>
          <w:bCs/>
          <w:lang w:val="ru-RU" w:eastAsia="x-none"/>
        </w:rPr>
        <w:t>, если иное не предусмотрено настоящим Соглашением</w:t>
      </w:r>
      <w:r w:rsidR="004927C0">
        <w:rPr>
          <w:rFonts w:ascii="Garamond" w:hAnsi="Garamond" w:cstheme="minorHAnsi"/>
          <w:bCs/>
          <w:lang w:val="ru-RU" w:eastAsia="x-none"/>
        </w:rPr>
        <w:t>;</w:t>
      </w:r>
      <w:r w:rsidRPr="001850DC">
        <w:rPr>
          <w:rFonts w:ascii="Garamond" w:hAnsi="Garamond" w:cstheme="minorHAnsi"/>
          <w:bCs/>
          <w:lang w:val="ru-RU" w:eastAsia="x-none"/>
        </w:rPr>
        <w:t>»</w:t>
      </w:r>
      <w:r w:rsidR="00B64258">
        <w:rPr>
          <w:rFonts w:ascii="Garamond" w:hAnsi="Garamond" w:cstheme="minorHAnsi"/>
          <w:bCs/>
          <w:lang w:val="ru-RU" w:eastAsia="x-none"/>
        </w:rPr>
        <w:t>.</w:t>
      </w:r>
    </w:p>
    <w:p w14:paraId="017A44B0" w14:textId="77777777" w:rsidR="003A7F3C" w:rsidRDefault="003A7F3C" w:rsidP="00B17393">
      <w:pPr>
        <w:pStyle w:val="a5"/>
        <w:numPr>
          <w:ilvl w:val="1"/>
          <w:numId w:val="17"/>
        </w:numPr>
        <w:ind w:left="851" w:hanging="567"/>
        <w:rPr>
          <w:rFonts w:ascii="Garamond" w:hAnsi="Garamond" w:cstheme="minorHAnsi"/>
          <w:bCs/>
          <w:lang w:val="ru-RU" w:eastAsia="x-none"/>
        </w:rPr>
      </w:pPr>
      <w:r>
        <w:rPr>
          <w:rFonts w:ascii="Garamond" w:hAnsi="Garamond" w:cstheme="minorHAnsi"/>
          <w:bCs/>
          <w:lang w:val="ru-RU" w:eastAsia="x-none"/>
        </w:rPr>
        <w:t>Пункт 4 изложить в следующей редакции:</w:t>
      </w:r>
    </w:p>
    <w:p w14:paraId="4AA9D37B" w14:textId="3013734F" w:rsidR="003A7F3C" w:rsidRPr="00DA612C" w:rsidRDefault="003A7F3C" w:rsidP="00B64258">
      <w:pPr>
        <w:pStyle w:val="a5"/>
        <w:tabs>
          <w:tab w:val="left" w:pos="1276"/>
          <w:tab w:val="left" w:pos="1418"/>
        </w:tabs>
        <w:ind w:left="792" w:hanging="366"/>
        <w:rPr>
          <w:rFonts w:ascii="Garamond" w:hAnsi="Garamond"/>
          <w:bCs/>
          <w:lang w:val="ru-RU" w:eastAsia="x-none"/>
        </w:rPr>
      </w:pPr>
      <w:r w:rsidRPr="00DD33BA">
        <w:rPr>
          <w:rFonts w:ascii="Garamond" w:hAnsi="Garamond"/>
          <w:bCs/>
          <w:lang w:val="ru-RU" w:eastAsia="x-none"/>
        </w:rPr>
        <w:lastRenderedPageBreak/>
        <w:t xml:space="preserve"> </w:t>
      </w:r>
      <w:r>
        <w:rPr>
          <w:rFonts w:ascii="Garamond" w:hAnsi="Garamond"/>
          <w:bCs/>
          <w:lang w:val="ru-RU" w:eastAsia="x-none"/>
        </w:rPr>
        <w:t>«</w:t>
      </w:r>
      <w:r w:rsidR="00B64258">
        <w:rPr>
          <w:rFonts w:ascii="Garamond" w:hAnsi="Garamond"/>
          <w:bCs/>
          <w:lang w:val="ru-RU" w:eastAsia="x-none"/>
        </w:rPr>
        <w:t xml:space="preserve">4) </w:t>
      </w:r>
      <w:r w:rsidRPr="00DD33BA">
        <w:rPr>
          <w:rFonts w:ascii="Garamond" w:hAnsi="Garamond" w:cstheme="minorHAnsi"/>
          <w:bCs/>
          <w:lang w:val="ru-RU" w:eastAsia="x-none"/>
        </w:rPr>
        <w:t xml:space="preserve">доля расчетов денежными средствами через уполномоченную кредитную организацию на оптовом рынке в 2023 </w:t>
      </w:r>
      <w:r w:rsidR="004A2808">
        <w:rPr>
          <w:rFonts w:ascii="Garamond" w:hAnsi="Garamond" w:cstheme="minorHAnsi"/>
          <w:bCs/>
          <w:lang w:val="ru-RU" w:eastAsia="x-none"/>
        </w:rPr>
        <w:t xml:space="preserve">и 2024 </w:t>
      </w:r>
      <w:r w:rsidRPr="00DD33BA">
        <w:rPr>
          <w:rFonts w:ascii="Garamond" w:hAnsi="Garamond" w:cstheme="minorHAnsi"/>
          <w:bCs/>
          <w:lang w:val="ru-RU" w:eastAsia="x-none"/>
        </w:rPr>
        <w:t>год</w:t>
      </w:r>
      <w:r w:rsidR="004A2808">
        <w:rPr>
          <w:rFonts w:ascii="Garamond" w:hAnsi="Garamond" w:cstheme="minorHAnsi"/>
          <w:bCs/>
          <w:lang w:val="ru-RU" w:eastAsia="x-none"/>
        </w:rPr>
        <w:t>ах</w:t>
      </w:r>
      <w:r w:rsidRPr="00DD33BA">
        <w:rPr>
          <w:rFonts w:ascii="Garamond" w:hAnsi="Garamond" w:cstheme="minorHAnsi"/>
          <w:bCs/>
          <w:lang w:val="ru-RU" w:eastAsia="x-none"/>
        </w:rPr>
        <w:t xml:space="preserve"> фиксируется путем заключения дополнительного соглашения к настоящему Соглашению при принятии его к учету АО «ЦФР» в срок до 28 февраля 2023 года</w:t>
      </w:r>
      <w:r>
        <w:rPr>
          <w:rFonts w:ascii="Garamond" w:hAnsi="Garamond" w:cstheme="minorHAnsi"/>
          <w:bCs/>
          <w:lang w:val="ru-RU" w:eastAsia="x-none"/>
        </w:rPr>
        <w:t xml:space="preserve">, в 2024 году – в срок до </w:t>
      </w:r>
      <w:r w:rsidR="00AD6590">
        <w:rPr>
          <w:rFonts w:ascii="Garamond" w:hAnsi="Garamond" w:cstheme="minorHAnsi"/>
          <w:bCs/>
          <w:lang w:val="ru-RU" w:eastAsia="x-none"/>
        </w:rPr>
        <w:t xml:space="preserve">28 февраля </w:t>
      </w:r>
      <w:r>
        <w:rPr>
          <w:rFonts w:ascii="Garamond" w:hAnsi="Garamond" w:cstheme="minorHAnsi"/>
          <w:bCs/>
          <w:lang w:val="ru-RU" w:eastAsia="x-none"/>
        </w:rPr>
        <w:t>2024 года</w:t>
      </w:r>
      <w:r w:rsidRPr="00DD33BA">
        <w:rPr>
          <w:rFonts w:ascii="Garamond" w:hAnsi="Garamond" w:cstheme="minorHAnsi"/>
          <w:bCs/>
          <w:lang w:val="ru-RU" w:eastAsia="x-none"/>
        </w:rPr>
        <w:t>, а в 202</w:t>
      </w:r>
      <w:r>
        <w:rPr>
          <w:rFonts w:ascii="Garamond" w:hAnsi="Garamond" w:cstheme="minorHAnsi"/>
          <w:bCs/>
          <w:lang w:val="ru-RU" w:eastAsia="x-none"/>
        </w:rPr>
        <w:t>5</w:t>
      </w:r>
      <w:r w:rsidRPr="00DD33BA">
        <w:rPr>
          <w:rFonts w:ascii="Garamond" w:hAnsi="Garamond" w:cstheme="minorHAnsi"/>
          <w:bCs/>
          <w:lang w:val="ru-RU" w:eastAsia="x-none"/>
        </w:rPr>
        <w:t>–2026 годах до начала соответствующего года</w:t>
      </w:r>
      <w:r w:rsidR="00B64258">
        <w:rPr>
          <w:rFonts w:ascii="Garamond" w:hAnsi="Garamond" w:cstheme="minorHAnsi"/>
          <w:bCs/>
          <w:lang w:val="ru-RU" w:eastAsia="x-none"/>
        </w:rPr>
        <w:t>;</w:t>
      </w:r>
      <w:r w:rsidRPr="00DD33BA">
        <w:rPr>
          <w:rFonts w:ascii="Garamond" w:hAnsi="Garamond"/>
          <w:bCs/>
          <w:lang w:val="ru-RU" w:eastAsia="x-none"/>
        </w:rPr>
        <w:t>».</w:t>
      </w:r>
    </w:p>
    <w:p w14:paraId="7022E15A" w14:textId="77777777" w:rsidR="003A7F3C" w:rsidRDefault="003A7F3C" w:rsidP="00B17393">
      <w:pPr>
        <w:pStyle w:val="a5"/>
        <w:numPr>
          <w:ilvl w:val="1"/>
          <w:numId w:val="17"/>
        </w:numPr>
        <w:ind w:left="567" w:hanging="201"/>
        <w:rPr>
          <w:rFonts w:ascii="Garamond" w:hAnsi="Garamond" w:cstheme="minorHAnsi"/>
          <w:bCs/>
          <w:lang w:val="ru-RU" w:eastAsia="x-none"/>
        </w:rPr>
      </w:pPr>
      <w:r>
        <w:rPr>
          <w:rFonts w:ascii="Garamond" w:hAnsi="Garamond" w:cstheme="minorHAnsi"/>
          <w:bCs/>
          <w:lang w:val="ru-RU" w:eastAsia="x-none"/>
        </w:rPr>
        <w:t>Пункт 10 изложить в следующей редакции:</w:t>
      </w:r>
    </w:p>
    <w:p w14:paraId="052C3854" w14:textId="25CE83A3" w:rsidR="003A7F3C" w:rsidRPr="001850DC" w:rsidRDefault="003A7F3C" w:rsidP="00B64258">
      <w:pPr>
        <w:pStyle w:val="a5"/>
        <w:ind w:left="709" w:hanging="283"/>
        <w:rPr>
          <w:rFonts w:ascii="Garamond" w:hAnsi="Garamond" w:cstheme="minorHAnsi"/>
          <w:bCs/>
          <w:lang w:val="ru-RU" w:eastAsia="x-none"/>
        </w:rPr>
      </w:pPr>
      <w:r>
        <w:rPr>
          <w:rFonts w:ascii="Garamond" w:hAnsi="Garamond" w:cstheme="minorHAnsi"/>
          <w:bCs/>
          <w:lang w:val="ru-RU" w:eastAsia="x-none"/>
        </w:rPr>
        <w:t>«</w:t>
      </w:r>
      <w:r w:rsidR="00B64258">
        <w:rPr>
          <w:rFonts w:ascii="Garamond" w:hAnsi="Garamond" w:cstheme="minorHAnsi"/>
          <w:bCs/>
          <w:lang w:val="ru-RU" w:eastAsia="x-none"/>
        </w:rPr>
        <w:t>10) с</w:t>
      </w:r>
      <w:r>
        <w:rPr>
          <w:rFonts w:ascii="Garamond" w:hAnsi="Garamond" w:cstheme="minorHAnsi"/>
          <w:bCs/>
          <w:lang w:val="ru-RU" w:eastAsia="x-none"/>
        </w:rPr>
        <w:t xml:space="preserve"> 2024 года </w:t>
      </w:r>
      <w:r w:rsidRPr="00DD33BA">
        <w:rPr>
          <w:rFonts w:ascii="Garamond" w:hAnsi="Garamond" w:cstheme="minorHAnsi"/>
          <w:bCs/>
          <w:lang w:val="ru-RU" w:eastAsia="x-none"/>
        </w:rPr>
        <w:t>при отсутствии по состоянию на последний рабочий день календарного года принятого к учету АО «ЦФР» дополнительного соглашения, определяющего долю расчетов денежными средствами через уполномоченную кредитную организацию на оптовом рынке на предстоящий год, обязательства за расчетные периоды соответствующего года исполняются путем 100 % оплаты денежными средствами через уполномоченную кредитную организацию в порядке и сроки, определенные Договором о присоединении для соответствующего вида обязательств</w:t>
      </w:r>
      <w:r w:rsidR="00B64258">
        <w:rPr>
          <w:rFonts w:ascii="Garamond" w:hAnsi="Garamond" w:cstheme="minorHAnsi"/>
          <w:bCs/>
          <w:lang w:val="ru-RU" w:eastAsia="x-none"/>
        </w:rPr>
        <w:t>.</w:t>
      </w:r>
      <w:r>
        <w:rPr>
          <w:rFonts w:ascii="Garamond" w:hAnsi="Garamond" w:cstheme="minorHAnsi"/>
          <w:bCs/>
          <w:lang w:val="ru-RU" w:eastAsia="x-none"/>
        </w:rPr>
        <w:t>»</w:t>
      </w:r>
      <w:r w:rsidRPr="00DD33BA">
        <w:rPr>
          <w:rFonts w:ascii="Garamond" w:hAnsi="Garamond" w:cstheme="minorHAnsi"/>
          <w:bCs/>
          <w:lang w:val="ru-RU" w:eastAsia="x-none"/>
        </w:rPr>
        <w:t>.</w:t>
      </w:r>
    </w:p>
    <w:p w14:paraId="0C79A118" w14:textId="77777777" w:rsidR="00261B4B" w:rsidRPr="00920B41" w:rsidRDefault="00261B4B" w:rsidP="00261B4B">
      <w:pPr>
        <w:pStyle w:val="a8"/>
        <w:tabs>
          <w:tab w:val="left" w:pos="0"/>
        </w:tabs>
        <w:spacing w:before="120" w:after="120"/>
        <w:ind w:left="360"/>
        <w:jc w:val="both"/>
        <w:rPr>
          <w:rFonts w:ascii="Garamond" w:hAnsi="Garamond"/>
          <w:sz w:val="22"/>
          <w:szCs w:val="22"/>
        </w:rPr>
      </w:pPr>
    </w:p>
    <w:p w14:paraId="3125E080" w14:textId="77777777" w:rsidR="005F4A2E" w:rsidRDefault="005F4A2E" w:rsidP="001850DC">
      <w:pPr>
        <w:pStyle w:val="a8"/>
        <w:numPr>
          <w:ilvl w:val="0"/>
          <w:numId w:val="4"/>
        </w:numPr>
        <w:tabs>
          <w:tab w:val="left" w:pos="0"/>
        </w:tabs>
        <w:spacing w:before="120" w:after="120"/>
        <w:ind w:left="357" w:hanging="35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Настоящее Дополнительное соглашение является неотъемлемой частью Соглашения о порядке исполнения обязательств.</w:t>
      </w:r>
    </w:p>
    <w:p w14:paraId="15224C9E" w14:textId="77777777" w:rsidR="005F4A2E" w:rsidRDefault="005F4A2E" w:rsidP="001850DC">
      <w:pPr>
        <w:pStyle w:val="a8"/>
        <w:tabs>
          <w:tab w:val="left" w:pos="0"/>
        </w:tabs>
        <w:spacing w:before="120" w:after="120"/>
        <w:ind w:left="0" w:firstLine="426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Права и обязанности по настоящему Дополнительному соглашению возникают с даты учета АО</w:t>
      </w:r>
      <w:r w:rsidR="00B17393">
        <w:rPr>
          <w:rFonts w:ascii="Garamond" w:hAnsi="Garamond"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>«ЦФР» настоящего Дополнительного соглашения в соответствии с Договорам</w:t>
      </w:r>
      <w:r w:rsidR="00FC2AE8">
        <w:rPr>
          <w:rFonts w:ascii="Garamond" w:hAnsi="Garamond"/>
          <w:sz w:val="22"/>
          <w:szCs w:val="22"/>
        </w:rPr>
        <w:t>и</w:t>
      </w:r>
      <w:r>
        <w:rPr>
          <w:rFonts w:ascii="Garamond" w:hAnsi="Garamond"/>
          <w:sz w:val="22"/>
          <w:szCs w:val="22"/>
        </w:rPr>
        <w:t xml:space="preserve"> о присоединении, заключенными Продавцом и Покупателем.</w:t>
      </w:r>
    </w:p>
    <w:p w14:paraId="5FE21320" w14:textId="77777777" w:rsidR="00261B4B" w:rsidRPr="00920B41" w:rsidRDefault="00261B4B" w:rsidP="001850DC">
      <w:pPr>
        <w:pStyle w:val="a8"/>
        <w:tabs>
          <w:tab w:val="left" w:pos="0"/>
        </w:tabs>
        <w:spacing w:before="120" w:after="120"/>
        <w:ind w:left="0" w:firstLine="426"/>
        <w:contextualSpacing w:val="0"/>
        <w:jc w:val="both"/>
        <w:rPr>
          <w:rFonts w:ascii="Garamond" w:hAnsi="Garamond"/>
          <w:sz w:val="22"/>
          <w:szCs w:val="22"/>
        </w:rPr>
      </w:pPr>
      <w:r w:rsidRPr="00925CFC">
        <w:rPr>
          <w:rFonts w:ascii="Garamond" w:hAnsi="Garamond"/>
          <w:sz w:val="22"/>
          <w:szCs w:val="22"/>
        </w:rPr>
        <w:t>Положения настоящего Дополнительного соглашения распространяются на отношения Сторон, возникшие с 01.01.</w:t>
      </w:r>
      <w:r w:rsidR="008D1A9D" w:rsidRPr="00925CFC">
        <w:rPr>
          <w:rFonts w:ascii="Garamond" w:hAnsi="Garamond"/>
          <w:sz w:val="22"/>
          <w:szCs w:val="22"/>
        </w:rPr>
        <w:t>202</w:t>
      </w:r>
      <w:r w:rsidR="008D1A9D">
        <w:rPr>
          <w:rFonts w:ascii="Garamond" w:hAnsi="Garamond"/>
          <w:sz w:val="22"/>
          <w:szCs w:val="22"/>
        </w:rPr>
        <w:t>4</w:t>
      </w:r>
      <w:r w:rsidRPr="00925CFC">
        <w:rPr>
          <w:rFonts w:ascii="Garamond" w:hAnsi="Garamond"/>
          <w:sz w:val="22"/>
          <w:szCs w:val="22"/>
        </w:rPr>
        <w:t>.</w:t>
      </w:r>
    </w:p>
    <w:p w14:paraId="7F04A8A2" w14:textId="77777777" w:rsidR="00E442C9" w:rsidRPr="00920B41" w:rsidRDefault="00E442C9" w:rsidP="00977CC6">
      <w:pPr>
        <w:tabs>
          <w:tab w:val="right" w:pos="9355"/>
        </w:tabs>
        <w:spacing w:before="120" w:after="120"/>
        <w:jc w:val="both"/>
        <w:rPr>
          <w:szCs w:val="22"/>
          <w:lang w:val="ru-RU"/>
        </w:rPr>
      </w:pPr>
    </w:p>
    <w:p w14:paraId="70C65246" w14:textId="77777777" w:rsidR="00282B80" w:rsidRPr="00920B41" w:rsidRDefault="00282B80" w:rsidP="00282B80">
      <w:pPr>
        <w:pStyle w:val="a5"/>
        <w:ind w:right="-717"/>
        <w:rPr>
          <w:rFonts w:ascii="Garamond" w:hAnsi="Garamond"/>
          <w:bCs/>
          <w:lang w:val="ru-RU" w:eastAsia="x-none"/>
        </w:rPr>
      </w:pPr>
    </w:p>
    <w:sectPr w:rsidR="00282B80" w:rsidRPr="0092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6199" w14:textId="77777777" w:rsidR="005C0B5D" w:rsidRDefault="005C0B5D" w:rsidP="00282B80">
      <w:pPr>
        <w:spacing w:before="0" w:after="0"/>
      </w:pPr>
      <w:r>
        <w:separator/>
      </w:r>
    </w:p>
  </w:endnote>
  <w:endnote w:type="continuationSeparator" w:id="0">
    <w:p w14:paraId="356B898B" w14:textId="77777777" w:rsidR="005C0B5D" w:rsidRDefault="005C0B5D" w:rsidP="00282B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F3D2" w14:textId="77777777" w:rsidR="005C0B5D" w:rsidRDefault="005C0B5D" w:rsidP="00282B80">
      <w:pPr>
        <w:spacing w:before="0" w:after="0"/>
      </w:pPr>
      <w:r>
        <w:separator/>
      </w:r>
    </w:p>
  </w:footnote>
  <w:footnote w:type="continuationSeparator" w:id="0">
    <w:p w14:paraId="2DAAD70E" w14:textId="77777777" w:rsidR="005C0B5D" w:rsidRDefault="005C0B5D" w:rsidP="00282B80">
      <w:pPr>
        <w:spacing w:before="0" w:after="0"/>
      </w:pPr>
      <w:r>
        <w:continuationSeparator/>
      </w:r>
    </w:p>
  </w:footnote>
  <w:footnote w:id="1">
    <w:p w14:paraId="6383837D" w14:textId="1370D076" w:rsidR="00474762" w:rsidRPr="00474762" w:rsidRDefault="00474762" w:rsidP="004927C0">
      <w:pPr>
        <w:pStyle w:val="a3"/>
        <w:spacing w:before="0" w:after="0" w:line="276" w:lineRule="auto"/>
        <w:rPr>
          <w:lang w:val="ru-RU"/>
        </w:rPr>
      </w:pPr>
      <w:r>
        <w:rPr>
          <w:rStyle w:val="aa"/>
        </w:rPr>
        <w:footnoteRef/>
      </w:r>
      <w:r w:rsidRPr="00474762">
        <w:rPr>
          <w:lang w:val="ru-RU"/>
        </w:rPr>
        <w:t xml:space="preserve"> </w:t>
      </w:r>
      <w:r>
        <w:rPr>
          <w:lang w:val="ru-RU"/>
        </w:rPr>
        <w:t>Для соглашений с АО «Чеченэнерго»</w:t>
      </w:r>
      <w:r w:rsidR="00942AA3">
        <w:rPr>
          <w:lang w:val="ru-RU"/>
        </w:rPr>
        <w:t>.</w:t>
      </w:r>
    </w:p>
  </w:footnote>
  <w:footnote w:id="2">
    <w:p w14:paraId="47583F95" w14:textId="69F9EAEC" w:rsidR="00474762" w:rsidRPr="00474762" w:rsidRDefault="00474762" w:rsidP="004927C0">
      <w:pPr>
        <w:pStyle w:val="a3"/>
        <w:spacing w:before="0" w:after="0" w:line="276" w:lineRule="auto"/>
        <w:rPr>
          <w:lang w:val="ru-RU"/>
        </w:rPr>
      </w:pPr>
      <w:r>
        <w:rPr>
          <w:rStyle w:val="aa"/>
        </w:rPr>
        <w:footnoteRef/>
      </w:r>
      <w:r w:rsidRPr="00474762">
        <w:rPr>
          <w:lang w:val="ru-RU"/>
        </w:rPr>
        <w:t xml:space="preserve"> </w:t>
      </w:r>
      <w:r>
        <w:rPr>
          <w:lang w:val="ru-RU"/>
        </w:rPr>
        <w:t>Для соглашений с ПАО «Россети Северный Кавказ»</w:t>
      </w:r>
      <w:r w:rsidR="00942AA3">
        <w:rPr>
          <w:lang w:val="ru-RU"/>
        </w:rPr>
        <w:t>.</w:t>
      </w:r>
    </w:p>
  </w:footnote>
  <w:footnote w:id="3">
    <w:p w14:paraId="1F8C038F" w14:textId="77777777" w:rsidR="00912F36" w:rsidRPr="00A945B5" w:rsidRDefault="00912F36" w:rsidP="004927C0">
      <w:pPr>
        <w:pStyle w:val="a3"/>
        <w:spacing w:before="0" w:after="0" w:line="276" w:lineRule="auto"/>
        <w:rPr>
          <w:lang w:val="ru-RU"/>
        </w:rPr>
      </w:pPr>
      <w:r w:rsidRPr="00105F81">
        <w:rPr>
          <w:rStyle w:val="aa"/>
        </w:rPr>
        <w:footnoteRef/>
      </w:r>
      <w:r w:rsidRPr="00105F81">
        <w:rPr>
          <w:lang w:val="ru-RU"/>
        </w:rPr>
        <w:t xml:space="preserve"> Для Покупателя АО «Чеченэнерго» указывается 90</w:t>
      </w:r>
      <w:r>
        <w:rPr>
          <w:lang w:val="ru-RU"/>
        </w:rPr>
        <w:t> </w:t>
      </w:r>
      <w:r w:rsidRPr="00105F81">
        <w:rPr>
          <w:lang w:val="ru-RU"/>
        </w:rPr>
        <w:t xml:space="preserve">%, ПАО «Россети Северный Кавказ» </w:t>
      </w:r>
      <w:r>
        <w:rPr>
          <w:lang w:val="ru-RU"/>
        </w:rPr>
        <w:t>–</w:t>
      </w:r>
      <w:r w:rsidRPr="00105F81">
        <w:rPr>
          <w:lang w:val="ru-RU"/>
        </w:rPr>
        <w:t xml:space="preserve"> 83</w:t>
      </w:r>
      <w:r>
        <w:rPr>
          <w:lang w:val="ru-RU"/>
        </w:rPr>
        <w:t> </w:t>
      </w:r>
      <w:r w:rsidRPr="00105F81">
        <w:rPr>
          <w:lang w:val="ru-RU"/>
        </w:rPr>
        <w:t>%</w:t>
      </w:r>
      <w:r>
        <w:rPr>
          <w:lang w:val="ru-RU"/>
        </w:rPr>
        <w:t>.</w:t>
      </w:r>
    </w:p>
  </w:footnote>
  <w:footnote w:id="4">
    <w:p w14:paraId="597142EA" w14:textId="77777777" w:rsidR="00CA01A0" w:rsidRPr="0075026F" w:rsidRDefault="00CA01A0" w:rsidP="004927C0">
      <w:pPr>
        <w:pStyle w:val="a3"/>
        <w:spacing w:before="0" w:after="0" w:line="276" w:lineRule="auto"/>
        <w:rPr>
          <w:lang w:val="ru-RU"/>
        </w:rPr>
      </w:pPr>
      <w:r w:rsidRPr="00045F45">
        <w:rPr>
          <w:rStyle w:val="aa"/>
        </w:rPr>
        <w:footnoteRef/>
      </w:r>
      <w:r w:rsidRPr="00045F45">
        <w:rPr>
          <w:lang w:val="ru-RU"/>
        </w:rPr>
        <w:t xml:space="preserve"> Для Покупателя АО «Чеченэнерго» указывается 2-2,5 года, ПАО «Россети Северный Кавказ» – 3,5 года.</w:t>
      </w:r>
    </w:p>
  </w:footnote>
  <w:footnote w:id="5">
    <w:p w14:paraId="6920ED29" w14:textId="77777777" w:rsidR="00912F36" w:rsidRPr="00A945B5" w:rsidRDefault="00912F36" w:rsidP="004927C0">
      <w:pPr>
        <w:pStyle w:val="a3"/>
        <w:spacing w:before="0" w:after="0" w:line="276" w:lineRule="auto"/>
        <w:rPr>
          <w:lang w:val="ru-RU"/>
        </w:rPr>
      </w:pPr>
      <w:r w:rsidRPr="00105F81">
        <w:rPr>
          <w:rStyle w:val="aa"/>
        </w:rPr>
        <w:footnoteRef/>
      </w:r>
      <w:r w:rsidRPr="00105F81">
        <w:rPr>
          <w:lang w:val="ru-RU"/>
        </w:rPr>
        <w:t xml:space="preserve"> Для Покупателя АО «Чеченэнерго» указывается 90</w:t>
      </w:r>
      <w:r>
        <w:rPr>
          <w:lang w:val="ru-RU"/>
        </w:rPr>
        <w:t> </w:t>
      </w:r>
      <w:r w:rsidRPr="00105F81">
        <w:rPr>
          <w:lang w:val="ru-RU"/>
        </w:rPr>
        <w:t xml:space="preserve">%, ПАО «Россети Северный Кавказ» </w:t>
      </w:r>
      <w:r>
        <w:rPr>
          <w:lang w:val="ru-RU"/>
        </w:rPr>
        <w:t>–</w:t>
      </w:r>
      <w:r w:rsidRPr="00105F81">
        <w:rPr>
          <w:lang w:val="ru-RU"/>
        </w:rPr>
        <w:t xml:space="preserve"> 83</w:t>
      </w:r>
      <w:r>
        <w:rPr>
          <w:lang w:val="ru-RU"/>
        </w:rPr>
        <w:t> </w:t>
      </w:r>
      <w:r w:rsidRPr="00105F81">
        <w:rPr>
          <w:lang w:val="ru-RU"/>
        </w:rPr>
        <w:t>%</w:t>
      </w:r>
      <w:r>
        <w:rPr>
          <w:lang w:val="ru-RU"/>
        </w:rPr>
        <w:t>.</w:t>
      </w:r>
    </w:p>
  </w:footnote>
  <w:footnote w:id="6">
    <w:p w14:paraId="2F373C26" w14:textId="77777777" w:rsidR="005E2E0C" w:rsidRPr="001850DC" w:rsidRDefault="005E2E0C" w:rsidP="004927C0">
      <w:pPr>
        <w:pStyle w:val="a3"/>
        <w:spacing w:before="0" w:after="0" w:line="276" w:lineRule="auto"/>
        <w:rPr>
          <w:lang w:val="ru-RU"/>
        </w:rPr>
      </w:pPr>
      <w:r>
        <w:rPr>
          <w:rStyle w:val="aa"/>
        </w:rPr>
        <w:footnoteRef/>
      </w:r>
      <w:r w:rsidRPr="001850DC">
        <w:rPr>
          <w:lang w:val="ru-RU"/>
        </w:rPr>
        <w:t xml:space="preserve"> </w:t>
      </w:r>
      <w:r w:rsidRPr="00105F81">
        <w:rPr>
          <w:lang w:val="ru-RU"/>
        </w:rPr>
        <w:t>Для Покупателя АО «Чеченэнерго» указывается 90</w:t>
      </w:r>
      <w:r>
        <w:rPr>
          <w:lang w:val="ru-RU"/>
        </w:rPr>
        <w:t> </w:t>
      </w:r>
      <w:r w:rsidRPr="00105F81">
        <w:rPr>
          <w:lang w:val="ru-RU"/>
        </w:rPr>
        <w:t xml:space="preserve">%, ПАО «Россети Северный Кавказ» </w:t>
      </w:r>
      <w:r>
        <w:rPr>
          <w:lang w:val="ru-RU"/>
        </w:rPr>
        <w:t>–</w:t>
      </w:r>
      <w:r w:rsidRPr="00105F81">
        <w:rPr>
          <w:lang w:val="ru-RU"/>
        </w:rPr>
        <w:t xml:space="preserve"> 83</w:t>
      </w:r>
      <w:r>
        <w:rPr>
          <w:lang w:val="ru-RU"/>
        </w:rPr>
        <w:t> </w:t>
      </w:r>
      <w:r w:rsidRPr="00105F81">
        <w:rPr>
          <w:lang w:val="ru-RU"/>
        </w:rPr>
        <w:t>%</w:t>
      </w:r>
      <w:r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3EB4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EB268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ED6C51"/>
    <w:multiLevelType w:val="multilevel"/>
    <w:tmpl w:val="FB30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D01E7C"/>
    <w:multiLevelType w:val="hybridMultilevel"/>
    <w:tmpl w:val="15189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60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C45857"/>
    <w:multiLevelType w:val="multilevel"/>
    <w:tmpl w:val="FEB86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3865957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422374"/>
    <w:multiLevelType w:val="hybridMultilevel"/>
    <w:tmpl w:val="C74E7294"/>
    <w:lvl w:ilvl="0" w:tplc="0F94F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6A13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4CB32227"/>
    <w:multiLevelType w:val="hybridMultilevel"/>
    <w:tmpl w:val="A802FD22"/>
    <w:lvl w:ilvl="0" w:tplc="90220E2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13A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8D3624"/>
    <w:multiLevelType w:val="multilevel"/>
    <w:tmpl w:val="982C5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553803A9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41F555E"/>
    <w:multiLevelType w:val="multilevel"/>
    <w:tmpl w:val="7676FF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2556763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28236B"/>
    <w:multiLevelType w:val="hybridMultilevel"/>
    <w:tmpl w:val="B0482926"/>
    <w:lvl w:ilvl="0" w:tplc="24B6C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6171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867479">
    <w:abstractNumId w:val="0"/>
  </w:num>
  <w:num w:numId="3" w16cid:durableId="1966623188">
    <w:abstractNumId w:val="8"/>
  </w:num>
  <w:num w:numId="4" w16cid:durableId="1818187965">
    <w:abstractNumId w:val="10"/>
  </w:num>
  <w:num w:numId="5" w16cid:durableId="200896547">
    <w:abstractNumId w:val="13"/>
  </w:num>
  <w:num w:numId="6" w16cid:durableId="1594319947">
    <w:abstractNumId w:val="3"/>
  </w:num>
  <w:num w:numId="7" w16cid:durableId="313880597">
    <w:abstractNumId w:val="7"/>
  </w:num>
  <w:num w:numId="8" w16cid:durableId="887649666">
    <w:abstractNumId w:val="15"/>
  </w:num>
  <w:num w:numId="9" w16cid:durableId="1055197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4025348">
    <w:abstractNumId w:val="1"/>
  </w:num>
  <w:num w:numId="11" w16cid:durableId="940913404">
    <w:abstractNumId w:val="2"/>
  </w:num>
  <w:num w:numId="12" w16cid:durableId="354158698">
    <w:abstractNumId w:val="12"/>
  </w:num>
  <w:num w:numId="13" w16cid:durableId="92676134">
    <w:abstractNumId w:val="6"/>
  </w:num>
  <w:num w:numId="14" w16cid:durableId="526873764">
    <w:abstractNumId w:val="14"/>
  </w:num>
  <w:num w:numId="15" w16cid:durableId="2143887167">
    <w:abstractNumId w:val="5"/>
  </w:num>
  <w:num w:numId="16" w16cid:durableId="423306515">
    <w:abstractNumId w:val="4"/>
  </w:num>
  <w:num w:numId="17" w16cid:durableId="2092773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80"/>
    <w:rsid w:val="00060C79"/>
    <w:rsid w:val="000975F5"/>
    <w:rsid w:val="001148A5"/>
    <w:rsid w:val="0018471A"/>
    <w:rsid w:val="001850DC"/>
    <w:rsid w:val="0020025C"/>
    <w:rsid w:val="00225BF8"/>
    <w:rsid w:val="00261B4B"/>
    <w:rsid w:val="00282B80"/>
    <w:rsid w:val="00290A55"/>
    <w:rsid w:val="002C0810"/>
    <w:rsid w:val="002C0EB5"/>
    <w:rsid w:val="002D55E8"/>
    <w:rsid w:val="002E0AE5"/>
    <w:rsid w:val="003137BF"/>
    <w:rsid w:val="0032312D"/>
    <w:rsid w:val="00324002"/>
    <w:rsid w:val="0032651A"/>
    <w:rsid w:val="003517D6"/>
    <w:rsid w:val="003A7F3C"/>
    <w:rsid w:val="003C67B6"/>
    <w:rsid w:val="00403B75"/>
    <w:rsid w:val="004443AC"/>
    <w:rsid w:val="00473C2A"/>
    <w:rsid w:val="00474762"/>
    <w:rsid w:val="00474A75"/>
    <w:rsid w:val="004927C0"/>
    <w:rsid w:val="0049457E"/>
    <w:rsid w:val="004A2808"/>
    <w:rsid w:val="004A6DCB"/>
    <w:rsid w:val="004E2D5E"/>
    <w:rsid w:val="005165EA"/>
    <w:rsid w:val="00521526"/>
    <w:rsid w:val="00571B13"/>
    <w:rsid w:val="005729EF"/>
    <w:rsid w:val="00574E5A"/>
    <w:rsid w:val="005A0868"/>
    <w:rsid w:val="005C0B5D"/>
    <w:rsid w:val="005C1126"/>
    <w:rsid w:val="005D0553"/>
    <w:rsid w:val="005D69E8"/>
    <w:rsid w:val="005D7024"/>
    <w:rsid w:val="005E2E0C"/>
    <w:rsid w:val="005F4A2E"/>
    <w:rsid w:val="00602D49"/>
    <w:rsid w:val="00605991"/>
    <w:rsid w:val="006321E9"/>
    <w:rsid w:val="00682508"/>
    <w:rsid w:val="006C5B0A"/>
    <w:rsid w:val="00730068"/>
    <w:rsid w:val="00761B69"/>
    <w:rsid w:val="00764129"/>
    <w:rsid w:val="007648D1"/>
    <w:rsid w:val="007828A6"/>
    <w:rsid w:val="007A38C2"/>
    <w:rsid w:val="007F32AD"/>
    <w:rsid w:val="007F7413"/>
    <w:rsid w:val="00803BD0"/>
    <w:rsid w:val="00885C3D"/>
    <w:rsid w:val="00892F7A"/>
    <w:rsid w:val="008A6634"/>
    <w:rsid w:val="008D1A9D"/>
    <w:rsid w:val="008E14B0"/>
    <w:rsid w:val="008E5C45"/>
    <w:rsid w:val="008F6F22"/>
    <w:rsid w:val="00912F36"/>
    <w:rsid w:val="00920B41"/>
    <w:rsid w:val="00925CFC"/>
    <w:rsid w:val="009409AD"/>
    <w:rsid w:val="00942AA3"/>
    <w:rsid w:val="0094523A"/>
    <w:rsid w:val="00952335"/>
    <w:rsid w:val="0096633D"/>
    <w:rsid w:val="00975B7B"/>
    <w:rsid w:val="00977CC6"/>
    <w:rsid w:val="00992534"/>
    <w:rsid w:val="009C5FC3"/>
    <w:rsid w:val="009F2FE0"/>
    <w:rsid w:val="00A20431"/>
    <w:rsid w:val="00A7095D"/>
    <w:rsid w:val="00A76A46"/>
    <w:rsid w:val="00A94A27"/>
    <w:rsid w:val="00A962EA"/>
    <w:rsid w:val="00A97615"/>
    <w:rsid w:val="00AA681E"/>
    <w:rsid w:val="00AC75D7"/>
    <w:rsid w:val="00AD6590"/>
    <w:rsid w:val="00B050AF"/>
    <w:rsid w:val="00B17393"/>
    <w:rsid w:val="00B478AF"/>
    <w:rsid w:val="00B64258"/>
    <w:rsid w:val="00B90630"/>
    <w:rsid w:val="00B92B74"/>
    <w:rsid w:val="00BD43B3"/>
    <w:rsid w:val="00C00324"/>
    <w:rsid w:val="00C0315C"/>
    <w:rsid w:val="00C12AD1"/>
    <w:rsid w:val="00C34023"/>
    <w:rsid w:val="00C37641"/>
    <w:rsid w:val="00C40D1F"/>
    <w:rsid w:val="00C52D72"/>
    <w:rsid w:val="00C65D76"/>
    <w:rsid w:val="00C81B96"/>
    <w:rsid w:val="00C9718A"/>
    <w:rsid w:val="00CA01A0"/>
    <w:rsid w:val="00D238CA"/>
    <w:rsid w:val="00D459F7"/>
    <w:rsid w:val="00D50999"/>
    <w:rsid w:val="00D54930"/>
    <w:rsid w:val="00D62687"/>
    <w:rsid w:val="00DB7B3C"/>
    <w:rsid w:val="00DD1C7E"/>
    <w:rsid w:val="00E442C9"/>
    <w:rsid w:val="00E66F7E"/>
    <w:rsid w:val="00E91119"/>
    <w:rsid w:val="00EB4E46"/>
    <w:rsid w:val="00EE022B"/>
    <w:rsid w:val="00F37CA1"/>
    <w:rsid w:val="00F5464E"/>
    <w:rsid w:val="00F57AA5"/>
    <w:rsid w:val="00F8126F"/>
    <w:rsid w:val="00F83655"/>
    <w:rsid w:val="00FC2AE8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D4E4"/>
  <w15:chartTrackingRefBased/>
  <w15:docId w15:val="{022A86FD-4712-4D4B-AD24-1AFD364F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80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3">
    <w:name w:val="heading 3"/>
    <w:aliases w:val="H3,Заголовок подпукта (1.1.1),Level 1 - 1,o"/>
    <w:basedOn w:val="a"/>
    <w:link w:val="31"/>
    <w:autoRedefine/>
    <w:semiHidden/>
    <w:unhideWhenUsed/>
    <w:qFormat/>
    <w:rsid w:val="00282B80"/>
    <w:pPr>
      <w:widowControl w:val="0"/>
      <w:spacing w:before="120" w:after="120"/>
      <w:outlineLvl w:val="2"/>
    </w:pPr>
    <w:rPr>
      <w:color w:val="000000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282B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semiHidden/>
    <w:locked/>
    <w:rsid w:val="00282B80"/>
    <w:rPr>
      <w:rFonts w:ascii="Garamond" w:eastAsia="Times New Roman" w:hAnsi="Garamond" w:cs="Times New Roman"/>
      <w:color w:val="000000"/>
    </w:rPr>
  </w:style>
  <w:style w:type="paragraph" w:styleId="a3">
    <w:name w:val="footnote text"/>
    <w:basedOn w:val="a"/>
    <w:link w:val="1"/>
    <w:uiPriority w:val="99"/>
    <w:unhideWhenUsed/>
    <w:rsid w:val="00282B80"/>
    <w:rPr>
      <w:sz w:val="20"/>
    </w:rPr>
  </w:style>
  <w:style w:type="character" w:customStyle="1" w:styleId="a4">
    <w:name w:val="Текст сноски Знак"/>
    <w:basedOn w:val="a0"/>
    <w:uiPriority w:val="99"/>
    <w:semiHidden/>
    <w:rsid w:val="00282B80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10">
    <w:name w:val="Основной текст Знак1"/>
    <w:aliases w:val="body text Знак"/>
    <w:link w:val="a5"/>
    <w:locked/>
    <w:rsid w:val="00282B80"/>
    <w:rPr>
      <w:lang w:val="en-GB"/>
    </w:rPr>
  </w:style>
  <w:style w:type="paragraph" w:styleId="a5">
    <w:name w:val="Body Text"/>
    <w:aliases w:val="body text"/>
    <w:basedOn w:val="a"/>
    <w:link w:val="10"/>
    <w:unhideWhenUsed/>
    <w:rsid w:val="00282B80"/>
    <w:pPr>
      <w:spacing w:before="120" w:after="12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a6">
    <w:name w:val="Основной текст Знак"/>
    <w:basedOn w:val="a0"/>
    <w:uiPriority w:val="99"/>
    <w:semiHidden/>
    <w:rsid w:val="00282B80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Абзац списка Знак"/>
    <w:link w:val="a8"/>
    <w:uiPriority w:val="34"/>
    <w:locked/>
    <w:rsid w:val="00282B80"/>
    <w:rPr>
      <w:sz w:val="24"/>
      <w:szCs w:val="24"/>
    </w:rPr>
  </w:style>
  <w:style w:type="paragraph" w:styleId="a8">
    <w:name w:val="List Paragraph"/>
    <w:basedOn w:val="a"/>
    <w:link w:val="a7"/>
    <w:uiPriority w:val="34"/>
    <w:qFormat/>
    <w:rsid w:val="00282B80"/>
    <w:pPr>
      <w:spacing w:before="0" w:after="0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a9">
    <w:name w:val="Основной текст_"/>
    <w:basedOn w:val="a0"/>
    <w:link w:val="11"/>
    <w:locked/>
    <w:rsid w:val="00282B80"/>
    <w:rPr>
      <w:sz w:val="26"/>
      <w:szCs w:val="26"/>
    </w:rPr>
  </w:style>
  <w:style w:type="paragraph" w:customStyle="1" w:styleId="11">
    <w:name w:val="Основной текст1"/>
    <w:basedOn w:val="a"/>
    <w:link w:val="a9"/>
    <w:rsid w:val="00282B80"/>
    <w:pPr>
      <w:widowControl w:val="0"/>
      <w:spacing w:before="0" w:after="0" w:line="280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/>
    </w:rPr>
  </w:style>
  <w:style w:type="character" w:styleId="aa">
    <w:name w:val="footnote reference"/>
    <w:uiPriority w:val="99"/>
    <w:semiHidden/>
    <w:unhideWhenUsed/>
    <w:rsid w:val="00282B80"/>
    <w:rPr>
      <w:vertAlign w:val="superscript"/>
    </w:rPr>
  </w:style>
  <w:style w:type="character" w:customStyle="1" w:styleId="1">
    <w:name w:val="Текст сноски Знак1"/>
    <w:link w:val="a3"/>
    <w:locked/>
    <w:rsid w:val="00282B80"/>
    <w:rPr>
      <w:rFonts w:ascii="Garamond" w:eastAsia="Times New Roman" w:hAnsi="Garamond" w:cs="Times New Roman"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F8365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3655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Revision"/>
    <w:hidden/>
    <w:uiPriority w:val="99"/>
    <w:semiHidden/>
    <w:rsid w:val="005D0553"/>
    <w:pPr>
      <w:spacing w:after="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customStyle="1" w:styleId="110">
    <w:name w:val="Обычный + 11 пт"/>
    <w:aliases w:val="По ширине"/>
    <w:basedOn w:val="a"/>
    <w:rsid w:val="00261B4B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261B4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61B4B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261B4B"/>
    <w:rPr>
      <w:rFonts w:ascii="Garamond" w:eastAsia="Times New Roman" w:hAnsi="Garamond" w:cs="Times New Roman"/>
      <w:sz w:val="20"/>
      <w:szCs w:val="20"/>
      <w:lang w:val="en-GB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1B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61B4B"/>
    <w:rPr>
      <w:rFonts w:ascii="Garamond" w:eastAsia="Times New Roman" w:hAnsi="Garamond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19EEF-C981-4F81-9029-58D868A6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Булихова Лидия Николаевна</dc:creator>
  <cp:keywords/>
  <dc:description/>
  <cp:lastModifiedBy>Салмина Екатерина Михайловна</cp:lastModifiedBy>
  <cp:revision>3</cp:revision>
  <cp:lastPrinted>2022-12-01T08:40:00Z</cp:lastPrinted>
  <dcterms:created xsi:type="dcterms:W3CDTF">2023-11-27T14:52:00Z</dcterms:created>
  <dcterms:modified xsi:type="dcterms:W3CDTF">2023-11-27T14:56:00Z</dcterms:modified>
</cp:coreProperties>
</file>