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1D251" w14:textId="3008A709" w:rsidR="007B0762" w:rsidRDefault="009F51EE" w:rsidP="00B94A03">
      <w:pPr>
        <w:tabs>
          <w:tab w:val="left" w:pos="709"/>
        </w:tabs>
        <w:spacing w:after="0" w:line="240" w:lineRule="auto"/>
        <w:ind w:right="-59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VI</w:t>
      </w:r>
      <w:r w:rsidRPr="009F51EE">
        <w:rPr>
          <w:rFonts w:ascii="Garamond" w:hAnsi="Garamond"/>
          <w:b/>
          <w:sz w:val="28"/>
          <w:szCs w:val="28"/>
        </w:rPr>
        <w:t xml:space="preserve">.5. </w:t>
      </w:r>
      <w:r w:rsidR="00CF14DF" w:rsidRPr="00CF14DF">
        <w:rPr>
          <w:rFonts w:ascii="Garamond" w:hAnsi="Garamond"/>
          <w:b/>
          <w:sz w:val="28"/>
          <w:szCs w:val="28"/>
        </w:rPr>
        <w:t xml:space="preserve">Изменения, связанные с установлением </w:t>
      </w:r>
      <w:r w:rsidR="00BE409C">
        <w:rPr>
          <w:rFonts w:ascii="Garamond" w:hAnsi="Garamond"/>
          <w:b/>
          <w:sz w:val="28"/>
          <w:szCs w:val="28"/>
        </w:rPr>
        <w:t xml:space="preserve">в отношении </w:t>
      </w:r>
      <w:r w:rsidR="00CF14DF" w:rsidRPr="00CF14DF">
        <w:rPr>
          <w:rFonts w:ascii="Garamond" w:hAnsi="Garamond"/>
          <w:b/>
          <w:sz w:val="28"/>
          <w:szCs w:val="28"/>
        </w:rPr>
        <w:t>производител</w:t>
      </w:r>
      <w:r w:rsidR="00BE409C">
        <w:rPr>
          <w:rFonts w:ascii="Garamond" w:hAnsi="Garamond"/>
          <w:b/>
          <w:sz w:val="28"/>
          <w:szCs w:val="28"/>
        </w:rPr>
        <w:t>ей</w:t>
      </w:r>
      <w:r w:rsidR="00CF14DF" w:rsidRPr="00CF14DF">
        <w:rPr>
          <w:rFonts w:ascii="Garamond" w:hAnsi="Garamond"/>
          <w:b/>
          <w:sz w:val="28"/>
          <w:szCs w:val="28"/>
        </w:rPr>
        <w:t xml:space="preserve"> электрической энергии и мощности </w:t>
      </w:r>
      <w:r w:rsidR="00BE409C" w:rsidRPr="00CF14DF">
        <w:rPr>
          <w:rFonts w:ascii="Garamond" w:hAnsi="Garamond"/>
          <w:b/>
          <w:sz w:val="28"/>
          <w:szCs w:val="28"/>
        </w:rPr>
        <w:t xml:space="preserve">мер ответственности </w:t>
      </w:r>
      <w:r w:rsidR="00CF14DF" w:rsidRPr="00CF14DF">
        <w:rPr>
          <w:rFonts w:ascii="Garamond" w:hAnsi="Garamond"/>
          <w:b/>
          <w:sz w:val="28"/>
          <w:szCs w:val="28"/>
        </w:rPr>
        <w:t>за неисполнение обязательств по оплате электрической энергии и мощности</w:t>
      </w:r>
    </w:p>
    <w:p w14:paraId="11675CE8" w14:textId="77777777" w:rsidR="009F51EE" w:rsidRDefault="009F51EE" w:rsidP="00B94A03">
      <w:pPr>
        <w:tabs>
          <w:tab w:val="left" w:pos="709"/>
        </w:tabs>
        <w:spacing w:after="0" w:line="240" w:lineRule="auto"/>
        <w:ind w:right="-59"/>
        <w:rPr>
          <w:rFonts w:ascii="Garamond" w:hAnsi="Garamond"/>
          <w:b/>
          <w:sz w:val="28"/>
          <w:szCs w:val="28"/>
        </w:rPr>
      </w:pPr>
    </w:p>
    <w:p w14:paraId="27419754" w14:textId="5E0C3F7F" w:rsidR="009F51EE" w:rsidRPr="00C75DB5" w:rsidRDefault="009F51EE" w:rsidP="00B94A03">
      <w:pPr>
        <w:tabs>
          <w:tab w:val="left" w:pos="709"/>
        </w:tabs>
        <w:spacing w:after="0" w:line="240" w:lineRule="auto"/>
        <w:ind w:right="82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 6.5</w:t>
      </w:r>
    </w:p>
    <w:tbl>
      <w:tblPr>
        <w:tblStyle w:val="aff5"/>
        <w:tblpPr w:leftFromText="180" w:rightFromText="180" w:vertAnchor="text" w:horzAnchor="margin" w:tblpY="258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11306F" w:rsidRPr="003B09FA" w14:paraId="2C0A7C0C" w14:textId="77777777" w:rsidTr="00896A92">
        <w:trPr>
          <w:trHeight w:val="416"/>
        </w:trPr>
        <w:tc>
          <w:tcPr>
            <w:tcW w:w="14737" w:type="dxa"/>
          </w:tcPr>
          <w:p w14:paraId="6C9ABCC3" w14:textId="77777777" w:rsidR="00D83A53" w:rsidRPr="0068312F" w:rsidRDefault="00CF14DF" w:rsidP="00B94A03">
            <w:pPr>
              <w:spacing w:after="0" w:line="240" w:lineRule="auto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>
              <w:rPr>
                <w:rFonts w:ascii="Garamond" w:hAnsi="Garamond" w:cstheme="majorHAnsi"/>
                <w:b/>
                <w:sz w:val="24"/>
                <w:szCs w:val="24"/>
              </w:rPr>
              <w:t>Инициатор:</w:t>
            </w:r>
            <w:r w:rsidRPr="0068000E">
              <w:rPr>
                <w:rFonts w:ascii="Garamond" w:hAnsi="Garamond"/>
                <w:sz w:val="24"/>
                <w:szCs w:val="24"/>
              </w:rPr>
              <w:t xml:space="preserve"> Ассоциация «НП Совет рынка»</w:t>
            </w:r>
            <w:r w:rsidR="00583B0E" w:rsidRPr="0068312F">
              <w:rPr>
                <w:rFonts w:ascii="Garamond" w:hAnsi="Garamond" w:cstheme="majorHAnsi"/>
                <w:sz w:val="24"/>
                <w:szCs w:val="24"/>
              </w:rPr>
              <w:t>.</w:t>
            </w:r>
          </w:p>
          <w:p w14:paraId="07487C48" w14:textId="0C42CD9E" w:rsidR="00CF14DF" w:rsidRPr="0068312F" w:rsidRDefault="00583B0E" w:rsidP="00B94A03">
            <w:pPr>
              <w:spacing w:after="0" w:line="240" w:lineRule="auto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68312F">
              <w:rPr>
                <w:rFonts w:ascii="Garamond" w:hAnsi="Garamond" w:cstheme="majorHAnsi"/>
                <w:b/>
                <w:sz w:val="24"/>
                <w:szCs w:val="24"/>
              </w:rPr>
              <w:t>Обоснование:</w:t>
            </w:r>
            <w:r w:rsidR="00CF14DF" w:rsidRPr="001358A4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="00257BBB">
              <w:rPr>
                <w:rFonts w:ascii="Garamond" w:hAnsi="Garamond" w:cs="Calibri"/>
                <w:sz w:val="24"/>
                <w:szCs w:val="24"/>
              </w:rPr>
              <w:t xml:space="preserve">исполнение </w:t>
            </w:r>
            <w:r w:rsidR="00D76CCE">
              <w:rPr>
                <w:rFonts w:ascii="Garamond" w:hAnsi="Garamond" w:cs="Calibri"/>
                <w:sz w:val="24"/>
                <w:szCs w:val="24"/>
              </w:rPr>
              <w:t>поручения Наблюдательного совета Ассоциации «НП Совет рынка» (протокол № 2/2026 от 27.01.2026)</w:t>
            </w:r>
            <w:r w:rsidR="00257BBB">
              <w:rPr>
                <w:rFonts w:ascii="Garamond" w:hAnsi="Garamond" w:cs="Calibri"/>
                <w:sz w:val="24"/>
                <w:szCs w:val="24"/>
              </w:rPr>
              <w:t xml:space="preserve"> о необходимости подготовки изменений в </w:t>
            </w:r>
            <w:r w:rsidR="00A56736">
              <w:rPr>
                <w:rFonts w:ascii="Garamond" w:hAnsi="Garamond" w:cs="Calibri"/>
                <w:sz w:val="24"/>
                <w:szCs w:val="24"/>
              </w:rPr>
              <w:t>Д</w:t>
            </w:r>
            <w:r w:rsidR="00257BBB">
              <w:rPr>
                <w:rFonts w:ascii="Garamond" w:hAnsi="Garamond" w:cs="Calibri"/>
                <w:sz w:val="24"/>
                <w:szCs w:val="24"/>
              </w:rPr>
              <w:t>оговор о присоединении к торговой системе оптового рынка</w:t>
            </w:r>
            <w:r w:rsidR="00D76CCE">
              <w:rPr>
                <w:rFonts w:ascii="Garamond" w:hAnsi="Garamond" w:cs="Calibri"/>
                <w:sz w:val="24"/>
                <w:szCs w:val="24"/>
              </w:rPr>
              <w:t xml:space="preserve">, </w:t>
            </w:r>
            <w:r w:rsidR="00257BBB">
              <w:rPr>
                <w:rFonts w:ascii="Garamond" w:hAnsi="Garamond" w:cs="Calibri"/>
                <w:sz w:val="24"/>
                <w:szCs w:val="24"/>
              </w:rPr>
              <w:t>предусматривающи</w:t>
            </w:r>
            <w:r w:rsidR="00BE409C">
              <w:rPr>
                <w:rFonts w:ascii="Garamond" w:hAnsi="Garamond" w:cs="Calibri"/>
                <w:sz w:val="24"/>
                <w:szCs w:val="24"/>
              </w:rPr>
              <w:t>х</w:t>
            </w:r>
            <w:r w:rsidR="00257BBB">
              <w:rPr>
                <w:rFonts w:ascii="Garamond" w:hAnsi="Garamond" w:cs="Calibri"/>
                <w:sz w:val="24"/>
                <w:szCs w:val="24"/>
              </w:rPr>
              <w:t xml:space="preserve"> </w:t>
            </w:r>
            <w:r w:rsidR="00CF14DF">
              <w:rPr>
                <w:rFonts w:ascii="Garamond" w:hAnsi="Garamond" w:cs="Calibri"/>
                <w:sz w:val="24"/>
                <w:szCs w:val="24"/>
              </w:rPr>
              <w:t>установлени</w:t>
            </w:r>
            <w:r w:rsidR="00257BBB">
              <w:rPr>
                <w:rFonts w:ascii="Garamond" w:hAnsi="Garamond" w:cs="Calibri"/>
                <w:sz w:val="24"/>
                <w:szCs w:val="24"/>
              </w:rPr>
              <w:t>е</w:t>
            </w:r>
            <w:r w:rsidR="00CF14DF">
              <w:rPr>
                <w:rFonts w:ascii="Garamond" w:hAnsi="Garamond" w:cs="Calibri"/>
                <w:sz w:val="24"/>
                <w:szCs w:val="24"/>
              </w:rPr>
              <w:t xml:space="preserve"> ответственности </w:t>
            </w:r>
            <w:r w:rsidR="00CF14DF" w:rsidRPr="007F2C41">
              <w:rPr>
                <w:rFonts w:ascii="Garamond" w:hAnsi="Garamond" w:cstheme="majorHAnsi"/>
                <w:sz w:val="24"/>
                <w:szCs w:val="24"/>
              </w:rPr>
              <w:t>за неисполнение (ненадлежащее исполнение) обязательств по оплате электрической энергии и мощности за два расчетных периода</w:t>
            </w:r>
            <w:r w:rsidR="00CF14DF">
              <w:rPr>
                <w:rFonts w:ascii="Garamond" w:hAnsi="Garamond" w:cs="Calibri"/>
                <w:sz w:val="24"/>
                <w:szCs w:val="24"/>
              </w:rPr>
              <w:t xml:space="preserve"> для </w:t>
            </w:r>
            <w:r w:rsidR="00CF14DF">
              <w:rPr>
                <w:rFonts w:ascii="Garamond" w:hAnsi="Garamond" w:cstheme="majorHAnsi"/>
                <w:sz w:val="24"/>
                <w:szCs w:val="24"/>
              </w:rPr>
              <w:t xml:space="preserve">субъектов оптового рынка </w:t>
            </w:r>
            <w:r w:rsidR="00CF14DF" w:rsidRPr="007F2C41">
              <w:rPr>
                <w:rFonts w:ascii="Garamond" w:hAnsi="Garamond" w:cstheme="majorHAnsi"/>
                <w:sz w:val="24"/>
                <w:szCs w:val="24"/>
              </w:rPr>
              <w:t>– производителей электрической энергии и мощности, лишение статуса субъекта оптового рынка которых затруднено в силу требований пункта 5 статьи 36 Федерального закона от 26.03.2003 № 35-ФЗ «Об электроэнергетике»</w:t>
            </w:r>
            <w:r w:rsidR="00BE409C">
              <w:rPr>
                <w:rFonts w:ascii="Garamond" w:hAnsi="Garamond" w:cstheme="majorHAnsi"/>
                <w:sz w:val="24"/>
                <w:szCs w:val="24"/>
              </w:rPr>
              <w:t>,</w:t>
            </w:r>
            <w:r w:rsidR="00257BBB">
              <w:rPr>
                <w:rFonts w:ascii="Garamond" w:hAnsi="Garamond" w:cstheme="majorHAnsi"/>
                <w:sz w:val="24"/>
                <w:szCs w:val="24"/>
              </w:rPr>
              <w:t xml:space="preserve"> в виде значительных штрафов, стимулирующих таких субъектов оптового рынка устранять причины неплатежей</w:t>
            </w:r>
            <w:r w:rsidR="00CF14DF">
              <w:rPr>
                <w:rFonts w:ascii="Garamond" w:hAnsi="Garamond" w:cs="Calibri"/>
                <w:sz w:val="24"/>
                <w:szCs w:val="24"/>
              </w:rPr>
              <w:t>.</w:t>
            </w:r>
          </w:p>
          <w:p w14:paraId="02D477F4" w14:textId="4540D170" w:rsidR="0011306F" w:rsidRPr="003B09FA" w:rsidRDefault="0011306F" w:rsidP="00B94A03">
            <w:pPr>
              <w:spacing w:after="0" w:line="240" w:lineRule="auto"/>
              <w:jc w:val="both"/>
              <w:rPr>
                <w:rFonts w:ascii="Garamond" w:hAnsi="Garamond" w:cstheme="majorHAnsi"/>
                <w:b/>
              </w:rPr>
            </w:pPr>
            <w:r w:rsidRPr="0068312F">
              <w:rPr>
                <w:rFonts w:ascii="Garamond" w:hAnsi="Garamond" w:cstheme="majorHAnsi"/>
                <w:b/>
                <w:sz w:val="24"/>
                <w:szCs w:val="24"/>
              </w:rPr>
              <w:t xml:space="preserve">Дата вступления в </w:t>
            </w:r>
            <w:r w:rsidR="00F73C12" w:rsidRPr="0068312F">
              <w:rPr>
                <w:rFonts w:ascii="Garamond" w:hAnsi="Garamond" w:cstheme="majorHAnsi"/>
                <w:b/>
                <w:sz w:val="24"/>
                <w:szCs w:val="24"/>
              </w:rPr>
              <w:t>силу:</w:t>
            </w:r>
            <w:r w:rsidR="00920E6F" w:rsidRPr="0068312F">
              <w:rPr>
                <w:rFonts w:ascii="Garamond" w:hAnsi="Garamond" w:cstheme="majorHAnsi"/>
                <w:sz w:val="24"/>
                <w:szCs w:val="24"/>
              </w:rPr>
              <w:t xml:space="preserve"> </w:t>
            </w:r>
            <w:r w:rsidR="00E738F5">
              <w:rPr>
                <w:rFonts w:ascii="Garamond" w:hAnsi="Garamond" w:cstheme="majorHAnsi"/>
                <w:sz w:val="24"/>
                <w:szCs w:val="24"/>
              </w:rPr>
              <w:t>1 апреля</w:t>
            </w:r>
            <w:r w:rsidR="00920E6F" w:rsidRPr="0068312F">
              <w:rPr>
                <w:rFonts w:ascii="Garamond" w:hAnsi="Garamond" w:cstheme="majorHAnsi"/>
                <w:sz w:val="24"/>
                <w:szCs w:val="24"/>
              </w:rPr>
              <w:t xml:space="preserve"> </w:t>
            </w:r>
            <w:r w:rsidR="006B0E68" w:rsidRPr="0068312F">
              <w:rPr>
                <w:rFonts w:ascii="Garamond" w:hAnsi="Garamond" w:cstheme="majorHAnsi"/>
                <w:sz w:val="24"/>
                <w:szCs w:val="24"/>
              </w:rPr>
              <w:t>2026</w:t>
            </w:r>
            <w:r w:rsidR="00920E6F" w:rsidRPr="0068312F">
              <w:rPr>
                <w:rFonts w:ascii="Garamond" w:hAnsi="Garamond" w:cstheme="majorHAnsi"/>
                <w:sz w:val="24"/>
                <w:szCs w:val="24"/>
              </w:rPr>
              <w:t xml:space="preserve"> года</w:t>
            </w:r>
            <w:r w:rsidR="00896A92">
              <w:rPr>
                <w:rFonts w:ascii="Garamond" w:hAnsi="Garamond" w:cstheme="majorHAnsi"/>
                <w:sz w:val="24"/>
                <w:szCs w:val="24"/>
              </w:rPr>
              <w:t>.</w:t>
            </w:r>
          </w:p>
        </w:tc>
      </w:tr>
    </w:tbl>
    <w:p w14:paraId="294598E0" w14:textId="77777777" w:rsidR="001252E7" w:rsidRPr="00C75DB5" w:rsidRDefault="001252E7" w:rsidP="00B94A03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</w:p>
    <w:p w14:paraId="6E06A2E9" w14:textId="3A4C3E7F" w:rsidR="0011306F" w:rsidRPr="0068312F" w:rsidRDefault="001252E7" w:rsidP="00B94A03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  <w:r w:rsidRPr="0068312F">
        <w:rPr>
          <w:rFonts w:ascii="Garamond" w:hAnsi="Garamond"/>
          <w:b/>
          <w:sz w:val="26"/>
          <w:szCs w:val="26"/>
        </w:rPr>
        <w:t>П</w:t>
      </w:r>
      <w:r w:rsidR="0011306F" w:rsidRPr="0068312F">
        <w:rPr>
          <w:rFonts w:ascii="Garamond" w:hAnsi="Garamond"/>
          <w:b/>
          <w:sz w:val="26"/>
          <w:szCs w:val="26"/>
        </w:rPr>
        <w:t xml:space="preserve">редложения по изменениям и дополнениям в </w:t>
      </w:r>
      <w:r w:rsidR="0095650A">
        <w:rPr>
          <w:rFonts w:ascii="Garamond" w:hAnsi="Garamond"/>
          <w:b/>
          <w:caps/>
          <w:sz w:val="26"/>
          <w:szCs w:val="26"/>
        </w:rPr>
        <w:t xml:space="preserve">положение о порядке получения </w:t>
      </w:r>
      <w:r w:rsidR="00C978AE">
        <w:rPr>
          <w:rFonts w:ascii="Garamond" w:hAnsi="Garamond"/>
          <w:b/>
          <w:caps/>
          <w:sz w:val="26"/>
          <w:szCs w:val="26"/>
        </w:rPr>
        <w:t xml:space="preserve">статуса субъекта оптового рынка </w:t>
      </w:r>
      <w:r w:rsidR="0095650A">
        <w:rPr>
          <w:rFonts w:ascii="Garamond" w:hAnsi="Garamond"/>
          <w:b/>
          <w:caps/>
          <w:sz w:val="26"/>
          <w:szCs w:val="26"/>
        </w:rPr>
        <w:t>и ведения реестра субъектов оптового рынка</w:t>
      </w:r>
      <w:r w:rsidR="0011306F" w:rsidRPr="0068312F">
        <w:rPr>
          <w:rFonts w:ascii="Garamond" w:hAnsi="Garamond"/>
          <w:b/>
          <w:caps/>
          <w:sz w:val="26"/>
          <w:szCs w:val="26"/>
        </w:rPr>
        <w:t xml:space="preserve"> (</w:t>
      </w:r>
      <w:r w:rsidR="0095650A">
        <w:rPr>
          <w:rFonts w:ascii="Garamond" w:hAnsi="Garamond"/>
          <w:b/>
          <w:sz w:val="26"/>
          <w:szCs w:val="26"/>
        </w:rPr>
        <w:t>Приложение № 1.1</w:t>
      </w:r>
      <w:r w:rsidR="004F645A">
        <w:rPr>
          <w:rFonts w:ascii="Garamond" w:hAnsi="Garamond"/>
          <w:b/>
          <w:sz w:val="26"/>
          <w:szCs w:val="26"/>
        </w:rPr>
        <w:t xml:space="preserve"> к Договору о </w:t>
      </w:r>
      <w:r w:rsidR="0011306F" w:rsidRPr="0068312F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0FA4C72C" w14:textId="77777777" w:rsidR="00FB4258" w:rsidRPr="003E23CB" w:rsidRDefault="00FB4258" w:rsidP="00B94A03">
      <w:pPr>
        <w:spacing w:after="0" w:line="240" w:lineRule="auto"/>
        <w:ind w:right="-314"/>
        <w:rPr>
          <w:rFonts w:ascii="Garamond" w:hAnsi="Garamond"/>
          <w:b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520"/>
        <w:gridCol w:w="7371"/>
      </w:tblGrid>
      <w:tr w:rsidR="0011306F" w:rsidRPr="003E23CB" w14:paraId="35C2BB22" w14:textId="77777777" w:rsidTr="00B94A03">
        <w:trPr>
          <w:trHeight w:val="435"/>
        </w:trPr>
        <w:tc>
          <w:tcPr>
            <w:tcW w:w="846" w:type="dxa"/>
            <w:vAlign w:val="center"/>
          </w:tcPr>
          <w:p w14:paraId="3F79A6A5" w14:textId="77777777" w:rsidR="0011306F" w:rsidRPr="003E23CB" w:rsidRDefault="0011306F" w:rsidP="00B94A03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 xml:space="preserve">№ </w:t>
            </w:r>
          </w:p>
          <w:p w14:paraId="38FAE29B" w14:textId="77777777" w:rsidR="0011306F" w:rsidRPr="003E23CB" w:rsidRDefault="0011306F" w:rsidP="00B94A03">
            <w:pPr>
              <w:widowControl w:val="0"/>
              <w:spacing w:after="0" w:line="240" w:lineRule="auto"/>
              <w:ind w:left="-113" w:right="-108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6520" w:type="dxa"/>
            <w:vAlign w:val="center"/>
          </w:tcPr>
          <w:p w14:paraId="0BD425E9" w14:textId="77777777" w:rsidR="0011306F" w:rsidRPr="003E23CB" w:rsidRDefault="0011306F" w:rsidP="00B94A03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 xml:space="preserve">Редакция, действующая на момент </w:t>
            </w:r>
          </w:p>
          <w:p w14:paraId="64BF07B3" w14:textId="77777777" w:rsidR="0011306F" w:rsidRPr="003E23CB" w:rsidRDefault="0011306F" w:rsidP="00B94A03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14:paraId="0F9756BD" w14:textId="77777777" w:rsidR="0011306F" w:rsidRPr="003E23CB" w:rsidRDefault="0011306F" w:rsidP="00B94A03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>Предлагаем</w:t>
            </w:r>
            <w:r w:rsidR="003E234A" w:rsidRPr="003E23CB">
              <w:rPr>
                <w:rFonts w:ascii="Garamond" w:eastAsiaTheme="minorHAnsi" w:hAnsi="Garamond" w:cs="Calibri"/>
                <w:b/>
              </w:rPr>
              <w:t>ая</w:t>
            </w:r>
            <w:r w:rsidRPr="003E23CB">
              <w:rPr>
                <w:rFonts w:ascii="Garamond" w:eastAsiaTheme="minorHAnsi" w:hAnsi="Garamond" w:cs="Calibri"/>
                <w:b/>
              </w:rPr>
              <w:t xml:space="preserve"> </w:t>
            </w:r>
            <w:r w:rsidR="003E234A" w:rsidRPr="003E23CB">
              <w:rPr>
                <w:rFonts w:ascii="Garamond" w:eastAsiaTheme="minorHAnsi" w:hAnsi="Garamond" w:cs="Calibri"/>
                <w:b/>
              </w:rPr>
              <w:t>редакция</w:t>
            </w:r>
          </w:p>
          <w:p w14:paraId="3BE75C0A" w14:textId="77777777" w:rsidR="0011306F" w:rsidRPr="003E23CB" w:rsidRDefault="0011306F" w:rsidP="00B94A03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</w:rPr>
            </w:pPr>
            <w:r w:rsidRPr="003E23CB"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</w:tr>
      <w:tr w:rsidR="006368E2" w:rsidRPr="003E23CB" w14:paraId="1EFA2161" w14:textId="77777777" w:rsidTr="00B94A03">
        <w:trPr>
          <w:trHeight w:val="510"/>
        </w:trPr>
        <w:tc>
          <w:tcPr>
            <w:tcW w:w="846" w:type="dxa"/>
            <w:vAlign w:val="center"/>
          </w:tcPr>
          <w:p w14:paraId="0A91D67B" w14:textId="6A7F4A1F" w:rsidR="006368E2" w:rsidRPr="003E23CB" w:rsidRDefault="0095650A" w:rsidP="00D76CCE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5.1.1</w:t>
            </w:r>
          </w:p>
        </w:tc>
        <w:tc>
          <w:tcPr>
            <w:tcW w:w="6520" w:type="dxa"/>
          </w:tcPr>
          <w:p w14:paraId="17DDD8F8" w14:textId="77777777" w:rsidR="00E70213" w:rsidRDefault="00E70213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E70213">
              <w:rPr>
                <w:rFonts w:ascii="Garamond" w:hAnsi="Garamond"/>
                <w:lang w:val="x-none"/>
              </w:rPr>
              <w:t xml:space="preserve">Неоднократное нарушение субъектом оптового рынка Правил оптового рынка и (или) неоднократное несоблюдение требований </w:t>
            </w:r>
            <w:r w:rsidRPr="00E70213">
              <w:rPr>
                <w:rFonts w:ascii="Garamond" w:hAnsi="Garamond"/>
                <w:i/>
                <w:lang w:val="x-none"/>
              </w:rPr>
              <w:t>Договора о присоединении к торговой системе оптового рынка</w:t>
            </w:r>
            <w:r>
              <w:rPr>
                <w:rFonts w:ascii="Garamond" w:hAnsi="Garamond"/>
                <w:lang w:val="x-none"/>
              </w:rPr>
              <w:t>, в том числе:</w:t>
            </w:r>
          </w:p>
          <w:p w14:paraId="34D962FC" w14:textId="77777777" w:rsidR="00E70213" w:rsidRDefault="00E70213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E70213">
              <w:rPr>
                <w:rFonts w:ascii="Garamond" w:hAnsi="Garamond"/>
                <w:lang w:val="x-none"/>
              </w:rPr>
              <w:t>5.1.1.1. неисполнение или ненадлежащее исполнение обязательств по оплате электрической энергии и (или) мощности, услуг по управлению изменением режима потребления электрической энергии и (или) услуг по оперативно-диспетчерскому управлению в электроэнергетике за два расчетных период</w:t>
            </w:r>
            <w:r>
              <w:rPr>
                <w:rFonts w:ascii="Garamond" w:hAnsi="Garamond"/>
                <w:lang w:val="x-none"/>
              </w:rPr>
              <w:t>а по соответствующим договорам;</w:t>
            </w:r>
          </w:p>
          <w:p w14:paraId="12B71C91" w14:textId="77777777" w:rsidR="00E70213" w:rsidRDefault="00E70213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E70213">
              <w:rPr>
                <w:rFonts w:ascii="Garamond" w:hAnsi="Garamond"/>
                <w:lang w:val="x-none"/>
              </w:rPr>
              <w:t xml:space="preserve">5.1.1.2. нарушение требования о предоставлении обеспечения исполнения обязательств по оплате электрической энергии и (или) мощности в размере, предусмотренном </w:t>
            </w:r>
            <w:r w:rsidRPr="00E70213">
              <w:rPr>
                <w:rFonts w:ascii="Garamond" w:hAnsi="Garamond"/>
                <w:i/>
                <w:lang w:val="x-none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lang w:val="x-none"/>
              </w:rPr>
              <w:t>.</w:t>
            </w:r>
          </w:p>
          <w:p w14:paraId="15CF90F0" w14:textId="77777777" w:rsidR="006368E2" w:rsidRDefault="00E70213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E70213">
              <w:rPr>
                <w:rFonts w:ascii="Garamond" w:hAnsi="Garamond"/>
                <w:lang w:val="x-none"/>
              </w:rPr>
              <w:t xml:space="preserve">Нарушения, предусмотренные пп. 5.1.1.1 и 5.1.1.2 настоящего Положения, совершенные субъектом оптового рынка, за которым </w:t>
            </w:r>
            <w:r w:rsidRPr="00E70213">
              <w:rPr>
                <w:rFonts w:ascii="Garamond" w:hAnsi="Garamond"/>
                <w:lang w:val="x-none"/>
              </w:rPr>
              <w:lastRenderedPageBreak/>
              <w:t>наряду с ГТП генерации и потребления, сформированными в отношении объекта (-ов)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 31 Правил оптового рынка, закреплены иные ГТП потребления и (или) ГТП генерации, рассматриваются в порядке, предусмотренном п. 5.2.6 настоящего Положения.</w:t>
            </w:r>
          </w:p>
          <w:p w14:paraId="56F80BBF" w14:textId="77777777" w:rsidR="007E04BE" w:rsidRDefault="006152FF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6152FF">
              <w:rPr>
                <w:rFonts w:ascii="Garamond" w:hAnsi="Garamond"/>
                <w:lang w:val="x-none"/>
              </w:rPr>
              <w:t>Под неоднократностью понимается совершение субъектом оптового рынка в течение 1 (одного) календарного года 2 (двух) и более нарушений.</w:t>
            </w:r>
          </w:p>
          <w:p w14:paraId="04E77FF3" w14:textId="77777777" w:rsidR="007E04BE" w:rsidRDefault="006152FF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6152FF">
              <w:rPr>
                <w:rFonts w:ascii="Garamond" w:hAnsi="Garamond"/>
                <w:lang w:val="x-none"/>
              </w:rPr>
              <w:t xml:space="preserve">Также неоднократным нарушением Правил оптового рынка и (или) </w:t>
            </w:r>
            <w:r w:rsidRPr="006152FF">
              <w:rPr>
                <w:rFonts w:ascii="Garamond" w:hAnsi="Garamond"/>
                <w:i/>
                <w:lang w:val="x-none"/>
              </w:rPr>
              <w:t>Договора о присоединении к торговой системе оптового рынка</w:t>
            </w:r>
            <w:r w:rsidRPr="006152FF">
              <w:rPr>
                <w:rFonts w:ascii="Garamond" w:hAnsi="Garamond"/>
                <w:lang w:val="x-none"/>
              </w:rPr>
              <w:t xml:space="preserve"> признается нарушение Правил оптового рынка и (или) </w:t>
            </w:r>
            <w:r w:rsidRPr="006152FF">
              <w:rPr>
                <w:rFonts w:ascii="Garamond" w:hAnsi="Garamond"/>
                <w:i/>
                <w:lang w:val="x-none"/>
              </w:rPr>
              <w:t>Договора о присоединении к торговой системе оптового рынка</w:t>
            </w:r>
            <w:r w:rsidRPr="006152FF">
              <w:rPr>
                <w:rFonts w:ascii="Garamond" w:hAnsi="Garamond"/>
                <w:lang w:val="x-none"/>
              </w:rPr>
              <w:t xml:space="preserve">, установленное в отношении субъекта оптового рынка, которому выдано предписание об устранении нарушения, в течение срока, установленного </w:t>
            </w:r>
            <w:r w:rsidRPr="006152FF">
              <w:rPr>
                <w:rFonts w:ascii="Garamond" w:hAnsi="Garamond"/>
                <w:i/>
                <w:lang w:val="x-none"/>
              </w:rPr>
              <w:t>Положением о применении санкций на оптовом рынке электрической энергии и мощности</w:t>
            </w:r>
            <w:r w:rsidRPr="006152FF">
              <w:rPr>
                <w:rFonts w:ascii="Garamond" w:hAnsi="Garamond"/>
                <w:lang w:val="x-none"/>
              </w:rPr>
              <w:t xml:space="preserve"> (Приложение № 21 к </w:t>
            </w:r>
            <w:r w:rsidRPr="006152FF">
              <w:rPr>
                <w:rFonts w:ascii="Garamond" w:hAnsi="Garamond"/>
                <w:i/>
                <w:lang w:val="x-none"/>
              </w:rPr>
              <w:t>Договору о присоединении к торговой системе оптового рынка</w:t>
            </w:r>
            <w:r w:rsidRPr="006152FF">
              <w:rPr>
                <w:rFonts w:ascii="Garamond" w:hAnsi="Garamond"/>
                <w:lang w:val="x-none"/>
              </w:rPr>
              <w:t xml:space="preserve">) для исполнения предписания. </w:t>
            </w:r>
          </w:p>
          <w:p w14:paraId="40242D6C" w14:textId="77777777" w:rsidR="00E70213" w:rsidRPr="00E70213" w:rsidRDefault="006152FF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</w:rPr>
            </w:pPr>
            <w:r w:rsidRPr="006152FF">
              <w:rPr>
                <w:rFonts w:ascii="Garamond" w:hAnsi="Garamond"/>
                <w:lang w:val="x-none"/>
              </w:rPr>
              <w:t xml:space="preserve">По истечении срока, установленного </w:t>
            </w:r>
            <w:r w:rsidRPr="006152FF">
              <w:rPr>
                <w:rFonts w:ascii="Garamond" w:hAnsi="Garamond"/>
                <w:i/>
                <w:lang w:val="x-none"/>
              </w:rPr>
              <w:t>Положением о применении санкций на оптовом рынке электрической энергии и мощности</w:t>
            </w:r>
            <w:r w:rsidRPr="006152FF">
              <w:rPr>
                <w:rFonts w:ascii="Garamond" w:hAnsi="Garamond"/>
                <w:lang w:val="x-none"/>
              </w:rPr>
              <w:t xml:space="preserve"> (Приложение № 21 к </w:t>
            </w:r>
            <w:r w:rsidRPr="006152FF">
              <w:rPr>
                <w:rFonts w:ascii="Garamond" w:hAnsi="Garamond"/>
                <w:i/>
                <w:lang w:val="x-none"/>
              </w:rPr>
              <w:t>Договору о присоединении к торговой системе оптового рынка</w:t>
            </w:r>
            <w:r w:rsidRPr="006152FF">
              <w:rPr>
                <w:rFonts w:ascii="Garamond" w:hAnsi="Garamond"/>
                <w:lang w:val="x-none"/>
              </w:rPr>
              <w:t xml:space="preserve">) для устранения нарушения в соответствии с предписанием Дисциплинарной комиссии, и при условии устранения такого нарушения участник оптового рынка считается не подвергавшимся применению ответственности за такое нарушение, предусмотренное </w:t>
            </w:r>
            <w:r w:rsidRPr="006152FF">
              <w:rPr>
                <w:rFonts w:ascii="Garamond" w:hAnsi="Garamond"/>
                <w:i/>
                <w:lang w:val="x-none"/>
              </w:rPr>
              <w:t>Положением о применении санкций на оптовом рынке электрической энергии и мощности</w:t>
            </w:r>
            <w:r w:rsidRPr="006152FF">
              <w:rPr>
                <w:rFonts w:ascii="Garamond" w:hAnsi="Garamond"/>
                <w:lang w:val="x-none"/>
              </w:rPr>
              <w:t xml:space="preserve"> (Приложение № 21 к </w:t>
            </w:r>
            <w:r w:rsidRPr="006152FF">
              <w:rPr>
                <w:rFonts w:ascii="Garamond" w:hAnsi="Garamond"/>
                <w:i/>
                <w:lang w:val="x-none"/>
              </w:rPr>
              <w:t>Договору о присоединении к торговой системе оптового рынка</w:t>
            </w:r>
            <w:r w:rsidRPr="006152FF">
              <w:rPr>
                <w:rFonts w:ascii="Garamond" w:hAnsi="Garamond"/>
                <w:lang w:val="x-none"/>
              </w:rPr>
              <w:t xml:space="preserve">), в целях установления Дисциплинарной комиссией фактов неоднократности нарушения Правил оптового рынка и (или) </w:t>
            </w:r>
            <w:r w:rsidRPr="006152FF">
              <w:rPr>
                <w:rFonts w:ascii="Garamond" w:hAnsi="Garamond"/>
                <w:i/>
                <w:lang w:val="x-none"/>
              </w:rPr>
              <w:t>Договора о присоединении к торговой системе оптового рынка</w:t>
            </w:r>
            <w:r w:rsidRPr="006152FF">
              <w:rPr>
                <w:rFonts w:ascii="Garamond" w:hAnsi="Garamond"/>
                <w:lang w:val="x-none"/>
              </w:rPr>
              <w:t>.</w:t>
            </w:r>
          </w:p>
        </w:tc>
        <w:tc>
          <w:tcPr>
            <w:tcW w:w="7371" w:type="dxa"/>
            <w:vAlign w:val="center"/>
          </w:tcPr>
          <w:p w14:paraId="46EF5F27" w14:textId="77777777" w:rsidR="00E70213" w:rsidRDefault="00E70213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E70213">
              <w:rPr>
                <w:rFonts w:ascii="Garamond" w:hAnsi="Garamond"/>
                <w:lang w:val="x-none"/>
              </w:rPr>
              <w:lastRenderedPageBreak/>
              <w:t xml:space="preserve">Неоднократное нарушение субъектом оптового рынка Правил оптового рынка и (или) неоднократное несоблюдение требований </w:t>
            </w:r>
            <w:r w:rsidRPr="00E70213">
              <w:rPr>
                <w:rFonts w:ascii="Garamond" w:hAnsi="Garamond"/>
                <w:i/>
                <w:lang w:val="x-none"/>
              </w:rPr>
              <w:t>Договора о присоединении к торговой системе оптового рынка</w:t>
            </w:r>
            <w:r>
              <w:rPr>
                <w:rFonts w:ascii="Garamond" w:hAnsi="Garamond"/>
                <w:lang w:val="x-none"/>
              </w:rPr>
              <w:t>, в том числе:</w:t>
            </w:r>
          </w:p>
          <w:p w14:paraId="6822299E" w14:textId="77777777" w:rsidR="00E70213" w:rsidRDefault="00E70213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E70213">
              <w:rPr>
                <w:rFonts w:ascii="Garamond" w:hAnsi="Garamond"/>
                <w:lang w:val="x-none"/>
              </w:rPr>
              <w:t>5.1.1.1. неисполнение или ненадлежащее исполнение обязательств по оплате электрической энергии и (или) мощности, услуг по управлению изменением режима потребления электрической энергии и (или) услуг по оперативно-диспетчерскому управлению в электроэнергетике за два расчетных период</w:t>
            </w:r>
            <w:r>
              <w:rPr>
                <w:rFonts w:ascii="Garamond" w:hAnsi="Garamond"/>
                <w:lang w:val="x-none"/>
              </w:rPr>
              <w:t>а по соответствующим договорам;</w:t>
            </w:r>
          </w:p>
          <w:p w14:paraId="01A3730F" w14:textId="77777777" w:rsidR="00E70213" w:rsidRDefault="00E70213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E70213">
              <w:rPr>
                <w:rFonts w:ascii="Garamond" w:hAnsi="Garamond"/>
                <w:lang w:val="x-none"/>
              </w:rPr>
              <w:t xml:space="preserve">5.1.1.2. нарушение требования о предоставлении обеспечения исполнения обязательств по оплате электрической энергии и (или) мощности в размере, предусмотренном </w:t>
            </w:r>
            <w:r w:rsidRPr="00E70213">
              <w:rPr>
                <w:rFonts w:ascii="Garamond" w:hAnsi="Garamond"/>
                <w:i/>
                <w:lang w:val="x-none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lang w:val="x-none"/>
              </w:rPr>
              <w:t>.</w:t>
            </w:r>
          </w:p>
          <w:p w14:paraId="7681C60F" w14:textId="77777777" w:rsidR="00E70213" w:rsidRDefault="00E70213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E70213">
              <w:rPr>
                <w:rFonts w:ascii="Garamond" w:hAnsi="Garamond"/>
                <w:lang w:val="x-none"/>
              </w:rPr>
              <w:t xml:space="preserve">Нарушения, предусмотренные пп. 5.1.1.1 и 5.1.1.2 настоящего Положения, совершенные субъектом оптового рынка, за которым наряду с ГТП генерации и потребления, сформированными в отношении объекта (-ов) </w:t>
            </w:r>
            <w:r w:rsidRPr="00E70213">
              <w:rPr>
                <w:rFonts w:ascii="Garamond" w:hAnsi="Garamond"/>
                <w:lang w:val="x-none"/>
              </w:rPr>
              <w:lastRenderedPageBreak/>
              <w:t>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 31 Правил оптового рынка, закреплены иные ГТП потребления и (или) ГТП генерации, рассматриваются в порядке, предусмотренном п. 5.2.6 настоящего Положения.</w:t>
            </w:r>
          </w:p>
          <w:p w14:paraId="6B9835D1" w14:textId="03C01DBE" w:rsidR="006368E2" w:rsidRDefault="00FB3EBB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>
              <w:rPr>
                <w:rFonts w:ascii="Garamond" w:hAnsi="Garamond"/>
                <w:highlight w:val="yellow"/>
                <w:lang w:val="x-none"/>
              </w:rPr>
              <w:t xml:space="preserve">Нарушения, предусмотренные </w:t>
            </w:r>
            <w:r w:rsidR="002D3D01" w:rsidRPr="002D3D01">
              <w:rPr>
                <w:rFonts w:ascii="Garamond" w:hAnsi="Garamond"/>
                <w:highlight w:val="yellow"/>
                <w:lang w:val="x-none"/>
              </w:rPr>
              <w:t xml:space="preserve">п. 5.1.1.1 настоящего Положения, совершенные субъектом оптового рынка, за которым закреплены  ГТП генерации и потребления, сформированные в отношении объекта (-ов)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 31 Правил оптового рынка, </w:t>
            </w:r>
            <w:r w:rsidR="0003579F" w:rsidRPr="00272C28">
              <w:rPr>
                <w:rFonts w:ascii="Garamond" w:hAnsi="Garamond"/>
                <w:highlight w:val="yellow"/>
                <w:lang w:val="x-none"/>
              </w:rPr>
              <w:t>и у которого отсутствуют иные ГТП потребления,</w:t>
            </w:r>
            <w:r w:rsidR="00272C28" w:rsidRPr="00272C28">
              <w:rPr>
                <w:rFonts w:ascii="Garamond" w:hAnsi="Garamond"/>
                <w:highlight w:val="yellow"/>
                <w:lang w:val="x-none"/>
              </w:rPr>
              <w:t xml:space="preserve"> </w:t>
            </w:r>
            <w:r w:rsidR="002D3D01" w:rsidRPr="002D3D01">
              <w:rPr>
                <w:rFonts w:ascii="Garamond" w:hAnsi="Garamond"/>
                <w:highlight w:val="yellow"/>
                <w:lang w:val="x-none"/>
              </w:rPr>
              <w:t xml:space="preserve">рассматриваются в порядке, предусмотренном п. 36.1 статьи 36 </w:t>
            </w:r>
            <w:r w:rsidR="002D3D01" w:rsidRPr="006152FF">
              <w:rPr>
                <w:rFonts w:ascii="Garamond" w:hAnsi="Garamond"/>
                <w:i/>
                <w:highlight w:val="yellow"/>
                <w:lang w:val="x-none"/>
              </w:rPr>
              <w:t>Положения о применении санкций на оптовом рынке электрической энергии и мощности</w:t>
            </w:r>
            <w:r w:rsidR="002D3D01" w:rsidRPr="002D3D01">
              <w:rPr>
                <w:rFonts w:ascii="Garamond" w:hAnsi="Garamond"/>
                <w:highlight w:val="yellow"/>
                <w:lang w:val="x-none"/>
              </w:rPr>
              <w:t xml:space="preserve"> (Приложение № 21 к </w:t>
            </w:r>
            <w:r w:rsidR="002D3D01" w:rsidRPr="002D3D01">
              <w:rPr>
                <w:rFonts w:ascii="Garamond" w:hAnsi="Garamond"/>
                <w:i/>
                <w:highlight w:val="yellow"/>
                <w:lang w:val="x-none"/>
              </w:rPr>
              <w:t>Договору о присоединении к торговой системе оптового рынка</w:t>
            </w:r>
            <w:r w:rsidR="002D3D01" w:rsidRPr="002D3D01">
              <w:rPr>
                <w:rFonts w:ascii="Garamond" w:hAnsi="Garamond"/>
                <w:highlight w:val="yellow"/>
                <w:lang w:val="x-none"/>
              </w:rPr>
              <w:t>).</w:t>
            </w:r>
          </w:p>
          <w:p w14:paraId="49558EC8" w14:textId="77777777" w:rsidR="007E04BE" w:rsidRDefault="006152FF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6152FF">
              <w:rPr>
                <w:rFonts w:ascii="Garamond" w:hAnsi="Garamond"/>
                <w:lang w:val="x-none"/>
              </w:rPr>
              <w:t xml:space="preserve">Под неоднократностью понимается совершение субъектом оптового рынка в течение 1 (одного) календарного года 2 (двух) и более нарушений. </w:t>
            </w:r>
          </w:p>
          <w:p w14:paraId="7253723C" w14:textId="77777777" w:rsidR="007E04BE" w:rsidRDefault="006152FF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6152FF">
              <w:rPr>
                <w:rFonts w:ascii="Garamond" w:hAnsi="Garamond"/>
                <w:lang w:val="x-none"/>
              </w:rPr>
              <w:t xml:space="preserve">Также неоднократным нарушением Правил оптового рынка и (или) </w:t>
            </w:r>
            <w:r w:rsidRPr="006152FF">
              <w:rPr>
                <w:rFonts w:ascii="Garamond" w:hAnsi="Garamond"/>
                <w:i/>
                <w:lang w:val="x-none"/>
              </w:rPr>
              <w:t>Договора о присоединении к торговой системе оптового рынка</w:t>
            </w:r>
            <w:r w:rsidRPr="006152FF">
              <w:rPr>
                <w:rFonts w:ascii="Garamond" w:hAnsi="Garamond"/>
                <w:lang w:val="x-none"/>
              </w:rPr>
              <w:t xml:space="preserve"> признается нарушение Правил оптового рынка и (или) </w:t>
            </w:r>
            <w:r w:rsidRPr="006152FF">
              <w:rPr>
                <w:rFonts w:ascii="Garamond" w:hAnsi="Garamond"/>
                <w:i/>
                <w:lang w:val="x-none"/>
              </w:rPr>
              <w:t>Договора о присоединении к торговой системе оптового рынка</w:t>
            </w:r>
            <w:r w:rsidRPr="006152FF">
              <w:rPr>
                <w:rFonts w:ascii="Garamond" w:hAnsi="Garamond"/>
                <w:lang w:val="x-none"/>
              </w:rPr>
              <w:t xml:space="preserve">, установленное в отношении субъекта оптового рынка, которому выдано предписание об устранении нарушения, в течение срока, установленного </w:t>
            </w:r>
            <w:r w:rsidRPr="006152FF">
              <w:rPr>
                <w:rFonts w:ascii="Garamond" w:hAnsi="Garamond"/>
                <w:i/>
                <w:lang w:val="x-none"/>
              </w:rPr>
              <w:t>Положением о применении санкций на оптовом рынке электрической энергии и мощности</w:t>
            </w:r>
            <w:r w:rsidRPr="006152FF">
              <w:rPr>
                <w:rFonts w:ascii="Garamond" w:hAnsi="Garamond"/>
                <w:lang w:val="x-none"/>
              </w:rPr>
              <w:t xml:space="preserve"> (Приложение № 21 к </w:t>
            </w:r>
            <w:r w:rsidRPr="006152FF">
              <w:rPr>
                <w:rFonts w:ascii="Garamond" w:hAnsi="Garamond"/>
                <w:i/>
                <w:lang w:val="x-none"/>
              </w:rPr>
              <w:t>Договору о присоединении к торговой системе оптового рынка</w:t>
            </w:r>
            <w:r w:rsidRPr="006152FF">
              <w:rPr>
                <w:rFonts w:ascii="Garamond" w:hAnsi="Garamond"/>
                <w:lang w:val="x-none"/>
              </w:rPr>
              <w:t xml:space="preserve">) для исполнения предписания. </w:t>
            </w:r>
          </w:p>
          <w:p w14:paraId="06525100" w14:textId="77777777" w:rsidR="006152FF" w:rsidRPr="006152FF" w:rsidRDefault="006152FF" w:rsidP="00B94A03">
            <w:pPr>
              <w:widowControl w:val="0"/>
              <w:spacing w:before="120" w:after="120" w:line="240" w:lineRule="auto"/>
              <w:ind w:firstLine="594"/>
              <w:jc w:val="both"/>
              <w:rPr>
                <w:rFonts w:ascii="Garamond" w:hAnsi="Garamond"/>
                <w:lang w:val="x-none"/>
              </w:rPr>
            </w:pPr>
            <w:r w:rsidRPr="006152FF">
              <w:rPr>
                <w:rFonts w:ascii="Garamond" w:hAnsi="Garamond"/>
                <w:lang w:val="x-none"/>
              </w:rPr>
              <w:t xml:space="preserve">По истечении срока, установленного </w:t>
            </w:r>
            <w:r w:rsidRPr="006152FF">
              <w:rPr>
                <w:rFonts w:ascii="Garamond" w:hAnsi="Garamond"/>
                <w:i/>
                <w:lang w:val="x-none"/>
              </w:rPr>
              <w:t>Положением о применении санкций на оптовом рынке электрической энергии и мощности</w:t>
            </w:r>
            <w:r w:rsidRPr="006152FF">
              <w:rPr>
                <w:rFonts w:ascii="Garamond" w:hAnsi="Garamond"/>
                <w:lang w:val="x-none"/>
              </w:rPr>
              <w:t xml:space="preserve"> (Приложение № 21 к </w:t>
            </w:r>
            <w:r w:rsidRPr="006152FF">
              <w:rPr>
                <w:rFonts w:ascii="Garamond" w:hAnsi="Garamond"/>
                <w:i/>
                <w:lang w:val="x-none"/>
              </w:rPr>
              <w:t>Договору о присоединении к торговой системе оптового рынка</w:t>
            </w:r>
            <w:r w:rsidRPr="006152FF">
              <w:rPr>
                <w:rFonts w:ascii="Garamond" w:hAnsi="Garamond"/>
                <w:lang w:val="x-none"/>
              </w:rPr>
              <w:t xml:space="preserve">) для устранения нарушения в соответствии с предписанием Дисциплинарной комиссии, и при условии устранения такого нарушения участник оптового рынка считается не подвергавшимся применению ответственности за такое нарушение, предусмотренное </w:t>
            </w:r>
            <w:r w:rsidRPr="006152FF">
              <w:rPr>
                <w:rFonts w:ascii="Garamond" w:hAnsi="Garamond"/>
                <w:i/>
                <w:lang w:val="x-none"/>
              </w:rPr>
              <w:t>Положением о применении санкций на оптовом рынке электрической энергии и мощности</w:t>
            </w:r>
            <w:r w:rsidRPr="006152FF">
              <w:rPr>
                <w:rFonts w:ascii="Garamond" w:hAnsi="Garamond"/>
                <w:lang w:val="x-none"/>
              </w:rPr>
              <w:t xml:space="preserve"> (Приложение № 21 к </w:t>
            </w:r>
            <w:r w:rsidRPr="006152FF">
              <w:rPr>
                <w:rFonts w:ascii="Garamond" w:hAnsi="Garamond"/>
                <w:i/>
                <w:lang w:val="x-none"/>
              </w:rPr>
              <w:t>Договору о присоединении к торговой системе оптового рынка</w:t>
            </w:r>
            <w:r w:rsidRPr="006152FF">
              <w:rPr>
                <w:rFonts w:ascii="Garamond" w:hAnsi="Garamond"/>
                <w:lang w:val="x-none"/>
              </w:rPr>
              <w:t xml:space="preserve">), в целях установления Дисциплинарной комиссией фактов неоднократности нарушения Правил оптового рынка и (или) </w:t>
            </w:r>
            <w:r w:rsidRPr="006152FF">
              <w:rPr>
                <w:rFonts w:ascii="Garamond" w:hAnsi="Garamond"/>
                <w:i/>
                <w:lang w:val="x-none"/>
              </w:rPr>
              <w:t xml:space="preserve">Договора о </w:t>
            </w:r>
            <w:r w:rsidRPr="006152FF">
              <w:rPr>
                <w:rFonts w:ascii="Garamond" w:hAnsi="Garamond"/>
                <w:i/>
                <w:lang w:val="x-none"/>
              </w:rPr>
              <w:lastRenderedPageBreak/>
              <w:t>присоединении к торговой системе оптового рынка</w:t>
            </w:r>
            <w:r w:rsidRPr="006152FF">
              <w:rPr>
                <w:rFonts w:ascii="Garamond" w:hAnsi="Garamond"/>
                <w:lang w:val="x-none"/>
              </w:rPr>
              <w:t>.</w:t>
            </w:r>
          </w:p>
        </w:tc>
      </w:tr>
    </w:tbl>
    <w:p w14:paraId="7CDF3870" w14:textId="77777777" w:rsidR="002D3D01" w:rsidRDefault="002D3D01" w:rsidP="00730E08">
      <w:pPr>
        <w:spacing w:after="0" w:line="240" w:lineRule="auto"/>
        <w:ind w:left="142" w:right="-312"/>
        <w:jc w:val="both"/>
        <w:rPr>
          <w:rFonts w:ascii="Garamond" w:hAnsi="Garamond"/>
          <w:b/>
          <w:sz w:val="26"/>
          <w:szCs w:val="26"/>
        </w:rPr>
      </w:pPr>
    </w:p>
    <w:p w14:paraId="1A85155A" w14:textId="102E4D63" w:rsidR="009B2DC5" w:rsidRDefault="009B2DC5" w:rsidP="00730E08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  <w:r w:rsidRPr="0068312F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370902">
        <w:rPr>
          <w:rFonts w:ascii="Garamond" w:hAnsi="Garamond"/>
          <w:b/>
          <w:caps/>
          <w:sz w:val="26"/>
          <w:szCs w:val="26"/>
        </w:rPr>
        <w:t>Положение о пр</w:t>
      </w:r>
      <w:r w:rsidR="007E04BE">
        <w:rPr>
          <w:rFonts w:ascii="Garamond" w:hAnsi="Garamond"/>
          <w:b/>
          <w:caps/>
          <w:sz w:val="26"/>
          <w:szCs w:val="26"/>
        </w:rPr>
        <w:t>И</w:t>
      </w:r>
      <w:r w:rsidR="00370902">
        <w:rPr>
          <w:rFonts w:ascii="Garamond" w:hAnsi="Garamond"/>
          <w:b/>
          <w:caps/>
          <w:sz w:val="26"/>
          <w:szCs w:val="26"/>
        </w:rPr>
        <w:t>м</w:t>
      </w:r>
      <w:r w:rsidR="007E04BE">
        <w:rPr>
          <w:rFonts w:ascii="Garamond" w:hAnsi="Garamond"/>
          <w:b/>
          <w:caps/>
          <w:sz w:val="26"/>
          <w:szCs w:val="26"/>
        </w:rPr>
        <w:t>Е</w:t>
      </w:r>
      <w:r w:rsidR="00370902">
        <w:rPr>
          <w:rFonts w:ascii="Garamond" w:hAnsi="Garamond"/>
          <w:b/>
          <w:caps/>
          <w:sz w:val="26"/>
          <w:szCs w:val="26"/>
        </w:rPr>
        <w:t>нении санкций на оптовом рынке электрической энергии и мощности</w:t>
      </w:r>
      <w:r w:rsidRPr="0068312F">
        <w:rPr>
          <w:rFonts w:ascii="Garamond" w:hAnsi="Garamond"/>
          <w:b/>
          <w:caps/>
          <w:sz w:val="26"/>
          <w:szCs w:val="26"/>
        </w:rPr>
        <w:t xml:space="preserve"> </w:t>
      </w:r>
      <w:r w:rsidRPr="0068312F">
        <w:rPr>
          <w:rFonts w:ascii="Garamond" w:hAnsi="Garamond"/>
          <w:b/>
          <w:sz w:val="26"/>
          <w:szCs w:val="26"/>
        </w:rPr>
        <w:t xml:space="preserve">(Приложение № </w:t>
      </w:r>
      <w:r w:rsidR="00370902">
        <w:rPr>
          <w:rFonts w:ascii="Garamond" w:hAnsi="Garamond"/>
          <w:b/>
          <w:sz w:val="26"/>
          <w:szCs w:val="26"/>
        </w:rPr>
        <w:t>21</w:t>
      </w:r>
      <w:r w:rsidRPr="0068312F">
        <w:rPr>
          <w:rFonts w:ascii="Garamond" w:hAnsi="Garamond"/>
          <w:b/>
          <w:sz w:val="26"/>
          <w:szCs w:val="26"/>
        </w:rPr>
        <w:t xml:space="preserve"> к Договору о присоединении к торговой системе оптового рынка)</w:t>
      </w:r>
    </w:p>
    <w:p w14:paraId="5B5B7E2B" w14:textId="77777777" w:rsidR="00730E08" w:rsidRPr="0068312F" w:rsidRDefault="00730E08" w:rsidP="00730E08">
      <w:pPr>
        <w:spacing w:after="0" w:line="240" w:lineRule="auto"/>
        <w:ind w:left="142" w:right="-312"/>
        <w:jc w:val="both"/>
        <w:rPr>
          <w:rFonts w:ascii="Garamond" w:hAnsi="Garamond"/>
          <w:b/>
          <w:bCs/>
          <w:sz w:val="26"/>
          <w:szCs w:val="2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6804"/>
      </w:tblGrid>
      <w:tr w:rsidR="005F4AF0" w:rsidRPr="00516E5D" w14:paraId="65A8F61B" w14:textId="77777777" w:rsidTr="001A7E8C">
        <w:trPr>
          <w:trHeight w:val="488"/>
        </w:trPr>
        <w:tc>
          <w:tcPr>
            <w:tcW w:w="993" w:type="dxa"/>
            <w:vAlign w:val="center"/>
          </w:tcPr>
          <w:p w14:paraId="7E90F07D" w14:textId="77777777" w:rsidR="005F4AF0" w:rsidRDefault="005F4AF0" w:rsidP="00D76CCE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>№</w:t>
            </w:r>
          </w:p>
          <w:p w14:paraId="1966E09A" w14:textId="77777777" w:rsidR="005F4AF0" w:rsidRPr="005F4AF0" w:rsidRDefault="005F4AF0" w:rsidP="00D76CCE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AC32AB8" w14:textId="77777777" w:rsidR="005F4AF0" w:rsidRDefault="005F4AF0" w:rsidP="00D76CCE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>Редакция, действующая на момент</w:t>
            </w:r>
          </w:p>
          <w:p w14:paraId="4C4AA637" w14:textId="77777777" w:rsidR="005F4AF0" w:rsidRPr="005F4AF0" w:rsidRDefault="005F4AF0" w:rsidP="00D76CCE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6D76FDC" w14:textId="77777777" w:rsidR="005F4AF0" w:rsidRPr="003E23CB" w:rsidRDefault="005F4AF0" w:rsidP="00D76CCE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>Предлагаемая редакция</w:t>
            </w:r>
          </w:p>
          <w:p w14:paraId="71EB29A1" w14:textId="77777777" w:rsidR="005F4AF0" w:rsidRPr="001A7E8C" w:rsidRDefault="005F4AF0" w:rsidP="00D76CCE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</w:rPr>
            </w:pPr>
            <w:r w:rsidRPr="001A7E8C"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</w:tr>
      <w:tr w:rsidR="00703952" w:rsidRPr="00516E5D" w14:paraId="5A38FFF2" w14:textId="77777777" w:rsidTr="003258B1">
        <w:trPr>
          <w:trHeight w:val="561"/>
        </w:trPr>
        <w:tc>
          <w:tcPr>
            <w:tcW w:w="993" w:type="dxa"/>
            <w:vAlign w:val="center"/>
          </w:tcPr>
          <w:p w14:paraId="1DF643F3" w14:textId="1F7A9CA4" w:rsidR="00703952" w:rsidRPr="00516E5D" w:rsidRDefault="002D3D01" w:rsidP="00D76CCE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17.5</w:t>
            </w:r>
          </w:p>
        </w:tc>
        <w:tc>
          <w:tcPr>
            <w:tcW w:w="6945" w:type="dxa"/>
          </w:tcPr>
          <w:p w14:paraId="0B998876" w14:textId="77777777" w:rsidR="002D3D01" w:rsidRPr="002D3D01" w:rsidRDefault="002D3D01" w:rsidP="00D76CCE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val="x-none"/>
              </w:rPr>
            </w:pPr>
            <w:r w:rsidRPr="002D3D01">
              <w:rPr>
                <w:rFonts w:ascii="Garamond" w:hAnsi="Garamond"/>
                <w:lang w:val="x-none"/>
              </w:rPr>
              <w:t xml:space="preserve">В случае поступления в Комиссию Уведомления/Заявления о </w:t>
            </w:r>
            <w:r>
              <w:rPr>
                <w:rFonts w:ascii="Garamond" w:hAnsi="Garamond"/>
                <w:lang w:val="x-none"/>
              </w:rPr>
              <w:t xml:space="preserve">совершении нарушения субъектом </w:t>
            </w:r>
            <w:r w:rsidRPr="002D3D01">
              <w:rPr>
                <w:rFonts w:ascii="Garamond" w:hAnsi="Garamond"/>
                <w:lang w:val="x-none"/>
              </w:rPr>
              <w:t xml:space="preserve">оптового рынка абз. 2 п. 37 Правил оптового рынка и п. 5.1.1.1 </w:t>
            </w:r>
            <w:r w:rsidRPr="009B7B76">
              <w:rPr>
                <w:rFonts w:ascii="Garamond" w:hAnsi="Garamond"/>
                <w:i/>
                <w:lang w:val="x-none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>
              <w:rPr>
                <w:rFonts w:ascii="Garamond" w:hAnsi="Garamond"/>
                <w:lang w:val="x-none"/>
              </w:rPr>
              <w:t xml:space="preserve"> (Приложение № 1.1 к </w:t>
            </w:r>
            <w:r w:rsidRPr="00CF14DF">
              <w:rPr>
                <w:rFonts w:ascii="Garamond" w:hAnsi="Garamond"/>
                <w:i/>
                <w:lang w:val="x-none"/>
              </w:rPr>
              <w:t>Договору о присоединении к торговой системе оптового рынка</w:t>
            </w:r>
            <w:r w:rsidRPr="002D3D01">
              <w:rPr>
                <w:rFonts w:ascii="Garamond" w:hAnsi="Garamond"/>
                <w:lang w:val="x-none"/>
              </w:rPr>
              <w:t>) в виде неисполне</w:t>
            </w:r>
            <w:r>
              <w:rPr>
                <w:rFonts w:ascii="Garamond" w:hAnsi="Garamond"/>
                <w:lang w:val="x-none"/>
              </w:rPr>
              <w:t xml:space="preserve">ния (ненадлежащего исполнения) </w:t>
            </w:r>
            <w:r w:rsidRPr="002D3D01">
              <w:rPr>
                <w:rFonts w:ascii="Garamond" w:hAnsi="Garamond"/>
                <w:lang w:val="x-none"/>
              </w:rPr>
              <w:t>обязательств по оплате электрической энергии и (или) мощност</w:t>
            </w:r>
            <w:r>
              <w:rPr>
                <w:rFonts w:ascii="Garamond" w:hAnsi="Garamond"/>
                <w:lang w:val="x-none"/>
              </w:rPr>
              <w:t xml:space="preserve">и, услуг по управлению </w:t>
            </w:r>
            <w:r w:rsidRPr="002D3D01">
              <w:rPr>
                <w:rFonts w:ascii="Garamond" w:hAnsi="Garamond"/>
                <w:lang w:val="x-none"/>
              </w:rPr>
              <w:t>изменением режима потребления электрической энергии и (или) услуг по оперативно</w:t>
            </w:r>
            <w:r w:rsidR="006152FF">
              <w:rPr>
                <w:rFonts w:ascii="Garamond" w:hAnsi="Garamond"/>
              </w:rPr>
              <w:t>-</w:t>
            </w:r>
            <w:r w:rsidRPr="002D3D01">
              <w:rPr>
                <w:rFonts w:ascii="Garamond" w:hAnsi="Garamond"/>
                <w:lang w:val="x-none"/>
              </w:rPr>
              <w:t xml:space="preserve">диспетчерскому управлению в электроэнергетике за </w:t>
            </w:r>
            <w:r>
              <w:rPr>
                <w:rFonts w:ascii="Garamond" w:hAnsi="Garamond"/>
                <w:lang w:val="x-none"/>
              </w:rPr>
              <w:t xml:space="preserve">два расчетных периода Комиссия </w:t>
            </w:r>
            <w:r w:rsidRPr="002D3D01">
              <w:rPr>
                <w:rFonts w:ascii="Garamond" w:hAnsi="Garamond"/>
                <w:lang w:val="x-none"/>
              </w:rPr>
              <w:t>рассматривает данное Уведомление/Заявление и поступившие материалы на с</w:t>
            </w:r>
            <w:r>
              <w:rPr>
                <w:rFonts w:ascii="Garamond" w:hAnsi="Garamond"/>
                <w:lang w:val="x-none"/>
              </w:rPr>
              <w:t xml:space="preserve">воем заседании. К </w:t>
            </w:r>
            <w:r w:rsidRPr="002D3D01">
              <w:rPr>
                <w:rFonts w:ascii="Garamond" w:hAnsi="Garamond"/>
                <w:lang w:val="x-none"/>
              </w:rPr>
              <w:t>порядку рассмотрения указанных Уведомления/Заявлен</w:t>
            </w:r>
            <w:r>
              <w:rPr>
                <w:rFonts w:ascii="Garamond" w:hAnsi="Garamond"/>
                <w:lang w:val="x-none"/>
              </w:rPr>
              <w:t xml:space="preserve">ия и материалов не применяются </w:t>
            </w:r>
            <w:r w:rsidRPr="002D3D01">
              <w:rPr>
                <w:rFonts w:ascii="Garamond" w:hAnsi="Garamond"/>
                <w:lang w:val="x-none"/>
              </w:rPr>
              <w:t>положения настоящего Регламента о порядке рассмотрения дел</w:t>
            </w:r>
            <w:r>
              <w:rPr>
                <w:rFonts w:ascii="Garamond" w:hAnsi="Garamond"/>
                <w:lang w:val="x-none"/>
              </w:rPr>
              <w:t xml:space="preserve"> и принятия по ним решений, за </w:t>
            </w:r>
            <w:r w:rsidRPr="002D3D01">
              <w:rPr>
                <w:rFonts w:ascii="Garamond" w:hAnsi="Garamond"/>
                <w:lang w:val="x-none"/>
              </w:rPr>
              <w:t xml:space="preserve">исключением пп. 17.1–17.4, ст. 171 настоящего Положения. Субъект </w:t>
            </w:r>
            <w:r>
              <w:rPr>
                <w:rFonts w:ascii="Garamond" w:hAnsi="Garamond"/>
                <w:lang w:val="x-none"/>
              </w:rPr>
              <w:t xml:space="preserve">оптового рынка, в </w:t>
            </w:r>
            <w:r w:rsidRPr="002D3D01">
              <w:rPr>
                <w:rFonts w:ascii="Garamond" w:hAnsi="Garamond"/>
                <w:lang w:val="x-none"/>
              </w:rPr>
              <w:t>отношении которого рассматривается Уведомление/Заявление и</w:t>
            </w:r>
            <w:r>
              <w:rPr>
                <w:rFonts w:ascii="Garamond" w:hAnsi="Garamond"/>
                <w:lang w:val="x-none"/>
              </w:rPr>
              <w:t xml:space="preserve"> материалы, вправе участвовать </w:t>
            </w:r>
            <w:r w:rsidRPr="002D3D01">
              <w:rPr>
                <w:rFonts w:ascii="Garamond" w:hAnsi="Garamond"/>
                <w:lang w:val="x-none"/>
              </w:rPr>
              <w:t>в заседании Комиссии, однако его неявка на заседание Комисси</w:t>
            </w:r>
            <w:r>
              <w:rPr>
                <w:rFonts w:ascii="Garamond" w:hAnsi="Garamond"/>
                <w:lang w:val="x-none"/>
              </w:rPr>
              <w:t xml:space="preserve">и не является препятствием для </w:t>
            </w:r>
            <w:r w:rsidRPr="002D3D01">
              <w:rPr>
                <w:rFonts w:ascii="Garamond" w:hAnsi="Garamond"/>
                <w:lang w:val="x-none"/>
              </w:rPr>
              <w:t>рассмотрения Уведомления/Заявления и материалов о нарушении по существу.</w:t>
            </w:r>
          </w:p>
          <w:p w14:paraId="1C14DFC6" w14:textId="77777777" w:rsidR="00703952" w:rsidRDefault="002D3D01" w:rsidP="00D76CCE">
            <w:pPr>
              <w:tabs>
                <w:tab w:val="left" w:pos="567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ascii="Garamond" w:hAnsi="Garamond"/>
                <w:lang w:val="x-none"/>
              </w:rPr>
            </w:pPr>
            <w:r w:rsidRPr="002D3D01">
              <w:rPr>
                <w:rFonts w:ascii="Garamond" w:hAnsi="Garamond"/>
                <w:lang w:val="x-none"/>
              </w:rPr>
              <w:t>По результатам рассмотрения Уведомления/Заявления и матер</w:t>
            </w:r>
            <w:r>
              <w:rPr>
                <w:rFonts w:ascii="Garamond" w:hAnsi="Garamond"/>
                <w:lang w:val="x-none"/>
              </w:rPr>
              <w:t xml:space="preserve">иалов Комиссия вправе передать </w:t>
            </w:r>
            <w:r w:rsidRPr="002D3D01">
              <w:rPr>
                <w:rFonts w:ascii="Garamond" w:hAnsi="Garamond"/>
                <w:lang w:val="x-none"/>
              </w:rPr>
              <w:t>материалы о совершении нарушения на рассмотрение Наблюдательного совета СР.</w:t>
            </w:r>
          </w:p>
          <w:p w14:paraId="0CF35B26" w14:textId="77777777" w:rsidR="001A7E8C" w:rsidRDefault="001A7E8C" w:rsidP="00D76CCE">
            <w:pPr>
              <w:tabs>
                <w:tab w:val="left" w:pos="567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ascii="Garamond" w:hAnsi="Garamond"/>
                <w:lang w:val="x-none"/>
              </w:rPr>
            </w:pPr>
          </w:p>
          <w:p w14:paraId="7672218E" w14:textId="77777777" w:rsidR="001A7E8C" w:rsidRDefault="001A7E8C" w:rsidP="00D76CCE">
            <w:pPr>
              <w:tabs>
                <w:tab w:val="left" w:pos="567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ascii="Garamond" w:hAnsi="Garamond"/>
                <w:lang w:val="x-none"/>
              </w:rPr>
            </w:pPr>
          </w:p>
          <w:p w14:paraId="5331F213" w14:textId="77777777" w:rsidR="001A7E8C" w:rsidRDefault="001A7E8C" w:rsidP="00D76CCE">
            <w:pPr>
              <w:tabs>
                <w:tab w:val="left" w:pos="567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ascii="Garamond" w:hAnsi="Garamond"/>
                <w:lang w:val="x-none"/>
              </w:rPr>
            </w:pPr>
          </w:p>
          <w:p w14:paraId="3398DB1F" w14:textId="77777777" w:rsidR="001A7E8C" w:rsidRDefault="001A7E8C" w:rsidP="00D76CCE">
            <w:pPr>
              <w:tabs>
                <w:tab w:val="left" w:pos="567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ascii="Garamond" w:hAnsi="Garamond"/>
                <w:lang w:val="x-none"/>
              </w:rPr>
            </w:pPr>
          </w:p>
          <w:p w14:paraId="67D97EA7" w14:textId="71CDC68F" w:rsidR="007E04BE" w:rsidRDefault="006152FF" w:rsidP="00D76CCE">
            <w:pPr>
              <w:tabs>
                <w:tab w:val="left" w:pos="567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ascii="Garamond" w:hAnsi="Garamond"/>
                <w:lang w:val="x-none"/>
              </w:rPr>
            </w:pPr>
            <w:r w:rsidRPr="006152FF">
              <w:rPr>
                <w:rFonts w:ascii="Garamond" w:hAnsi="Garamond"/>
                <w:lang w:val="x-none"/>
              </w:rPr>
              <w:t>О результатах рассмотрения указанного Уведомления/Заявления и материалов Комиссия уведомляет субъекта оптового рынка, в отношении которого рассматривалось Уведомление/Заявление о нарушении, а также членов Наблюдательного совета СР в течение 5 (пяти) календарных дней с даты проведения заседания Комиссии путем направления указанным лицам выписки из протокола, предусмотренного пунктом 15</w:t>
            </w:r>
            <w:r w:rsidRPr="001A7E8C">
              <w:rPr>
                <w:rFonts w:ascii="Garamond" w:hAnsi="Garamond"/>
                <w:vertAlign w:val="superscript"/>
                <w:lang w:val="x-none"/>
              </w:rPr>
              <w:t>1</w:t>
            </w:r>
            <w:r w:rsidRPr="006152FF">
              <w:rPr>
                <w:rFonts w:ascii="Garamond" w:hAnsi="Garamond"/>
                <w:lang w:val="x-none"/>
              </w:rPr>
              <w:t xml:space="preserve"> .1 статьи 15</w:t>
            </w:r>
            <w:r w:rsidRPr="001A7E8C">
              <w:rPr>
                <w:rFonts w:ascii="Garamond" w:hAnsi="Garamond"/>
                <w:vertAlign w:val="superscript"/>
                <w:lang w:val="x-none"/>
              </w:rPr>
              <w:t>1</w:t>
            </w:r>
            <w:r w:rsidRPr="006152FF">
              <w:rPr>
                <w:rFonts w:ascii="Garamond" w:hAnsi="Garamond"/>
                <w:lang w:val="x-none"/>
              </w:rPr>
              <w:t xml:space="preserve"> настоящего Положения. </w:t>
            </w:r>
          </w:p>
          <w:p w14:paraId="1DDCB0B3" w14:textId="77777777" w:rsidR="002D3D01" w:rsidRPr="006152FF" w:rsidRDefault="006152FF" w:rsidP="00D76CCE">
            <w:pPr>
              <w:tabs>
                <w:tab w:val="left" w:pos="567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ascii="Garamond" w:hAnsi="Garamond"/>
              </w:rPr>
            </w:pPr>
            <w:r w:rsidRPr="006152FF">
              <w:rPr>
                <w:rFonts w:ascii="Garamond" w:hAnsi="Garamond"/>
                <w:lang w:val="x-none"/>
              </w:rPr>
              <w:t xml:space="preserve">Субъект оптового рынка, в отношении которого рассматривалось Уведомление/Заявление, в течение 5 (пяти) рабочих дней с даты проведения заседания Комиссии вправе обратиться в Конфликтную комиссию при Наблюдательном совете Совета рынка с заявлением о дополнительном исследовании вопроса неисполнения обязательств по оплате электрической энергии и (или) мощности, услуг по управлению изменением режима потребления электрической энергии и (или) услуг по оперативно-диспетчерскому управлению </w:t>
            </w:r>
            <w:r w:rsidR="00CF14DF">
              <w:rPr>
                <w:rFonts w:ascii="Garamond" w:hAnsi="Garamond"/>
              </w:rPr>
              <w:t xml:space="preserve">в </w:t>
            </w:r>
            <w:r w:rsidRPr="006152FF">
              <w:rPr>
                <w:rFonts w:ascii="Garamond" w:hAnsi="Garamond"/>
                <w:lang w:val="x-none"/>
              </w:rPr>
              <w:t>электроэнергетике за два расчетных периода. Порядок рассмотрения такого заявления устанавливается Положением о Конфликтной комиссии при Наблюдательном совете Совета рынка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6804" w:type="dxa"/>
          </w:tcPr>
          <w:p w14:paraId="36738950" w14:textId="77777777" w:rsidR="002D3D01" w:rsidRPr="002D3D01" w:rsidRDefault="002D3D01" w:rsidP="00D76CCE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val="x-none"/>
              </w:rPr>
            </w:pPr>
            <w:r w:rsidRPr="002D3D01">
              <w:rPr>
                <w:rFonts w:ascii="Garamond" w:hAnsi="Garamond"/>
                <w:lang w:val="x-none"/>
              </w:rPr>
              <w:t xml:space="preserve">В случае поступления в Комиссию Уведомления/Заявления о </w:t>
            </w:r>
            <w:r>
              <w:rPr>
                <w:rFonts w:ascii="Garamond" w:hAnsi="Garamond"/>
                <w:lang w:val="x-none"/>
              </w:rPr>
              <w:t xml:space="preserve">совершении нарушения субъектом </w:t>
            </w:r>
            <w:r w:rsidRPr="002D3D01">
              <w:rPr>
                <w:rFonts w:ascii="Garamond" w:hAnsi="Garamond"/>
                <w:lang w:val="x-none"/>
              </w:rPr>
              <w:t xml:space="preserve">оптового рынка абз. 2 п. 37 Правил оптового рынка и п. 5.1.1.1 </w:t>
            </w:r>
            <w:r w:rsidRPr="009B7B76">
              <w:rPr>
                <w:rFonts w:ascii="Garamond" w:hAnsi="Garamond"/>
                <w:i/>
                <w:lang w:val="x-none"/>
              </w:rPr>
              <w:t>Положения о порядке получения статуса субъекта оптового рынка и ведения реестра субъектов оптового рынка</w:t>
            </w:r>
            <w:r>
              <w:rPr>
                <w:rFonts w:ascii="Garamond" w:hAnsi="Garamond"/>
                <w:lang w:val="x-none"/>
              </w:rPr>
              <w:t xml:space="preserve"> (Приложение № 1.1 к Договору </w:t>
            </w:r>
            <w:r w:rsidRPr="002D3D01">
              <w:rPr>
                <w:rFonts w:ascii="Garamond" w:hAnsi="Garamond"/>
                <w:lang w:val="x-none"/>
              </w:rPr>
              <w:t>о присоединении к торговой системе оптового рынка) в виде неисполне</w:t>
            </w:r>
            <w:r>
              <w:rPr>
                <w:rFonts w:ascii="Garamond" w:hAnsi="Garamond"/>
                <w:lang w:val="x-none"/>
              </w:rPr>
              <w:t xml:space="preserve">ния (ненадлежащего исполнения) </w:t>
            </w:r>
            <w:r w:rsidRPr="002D3D01">
              <w:rPr>
                <w:rFonts w:ascii="Garamond" w:hAnsi="Garamond"/>
                <w:lang w:val="x-none"/>
              </w:rPr>
              <w:t>обязательств по оплате электрической энергии и (или) мощност</w:t>
            </w:r>
            <w:r>
              <w:rPr>
                <w:rFonts w:ascii="Garamond" w:hAnsi="Garamond"/>
                <w:lang w:val="x-none"/>
              </w:rPr>
              <w:t xml:space="preserve">и, услуг по управлению </w:t>
            </w:r>
            <w:r w:rsidRPr="002D3D01">
              <w:rPr>
                <w:rFonts w:ascii="Garamond" w:hAnsi="Garamond"/>
                <w:lang w:val="x-none"/>
              </w:rPr>
              <w:t>изменением режима потребления электрической энергии и (или) услуг по оперативно</w:t>
            </w:r>
            <w:r w:rsidR="006152FF">
              <w:rPr>
                <w:rFonts w:ascii="Garamond" w:hAnsi="Garamond"/>
              </w:rPr>
              <w:t>-</w:t>
            </w:r>
            <w:r w:rsidRPr="002D3D01">
              <w:rPr>
                <w:rFonts w:ascii="Garamond" w:hAnsi="Garamond"/>
                <w:lang w:val="x-none"/>
              </w:rPr>
              <w:t xml:space="preserve">диспетчерскому управлению в электроэнергетике за </w:t>
            </w:r>
            <w:r>
              <w:rPr>
                <w:rFonts w:ascii="Garamond" w:hAnsi="Garamond"/>
                <w:lang w:val="x-none"/>
              </w:rPr>
              <w:t xml:space="preserve">два расчетных периода Комиссия </w:t>
            </w:r>
            <w:r w:rsidRPr="002D3D01">
              <w:rPr>
                <w:rFonts w:ascii="Garamond" w:hAnsi="Garamond"/>
                <w:lang w:val="x-none"/>
              </w:rPr>
              <w:t>рассматривает данное Уведомление/Заявление и поступившие материалы на с</w:t>
            </w:r>
            <w:r>
              <w:rPr>
                <w:rFonts w:ascii="Garamond" w:hAnsi="Garamond"/>
                <w:lang w:val="x-none"/>
              </w:rPr>
              <w:t xml:space="preserve">воем заседании. К </w:t>
            </w:r>
            <w:r w:rsidRPr="002D3D01">
              <w:rPr>
                <w:rFonts w:ascii="Garamond" w:hAnsi="Garamond"/>
                <w:lang w:val="x-none"/>
              </w:rPr>
              <w:t>порядку рассмотрения указанных Уведомления/Заявлен</w:t>
            </w:r>
            <w:r>
              <w:rPr>
                <w:rFonts w:ascii="Garamond" w:hAnsi="Garamond"/>
                <w:lang w:val="x-none"/>
              </w:rPr>
              <w:t xml:space="preserve">ия и материалов не применяются </w:t>
            </w:r>
            <w:r w:rsidRPr="002D3D01">
              <w:rPr>
                <w:rFonts w:ascii="Garamond" w:hAnsi="Garamond"/>
                <w:lang w:val="x-none"/>
              </w:rPr>
              <w:t>положения настоящего Регламента о порядке рассмотрения дел</w:t>
            </w:r>
            <w:r>
              <w:rPr>
                <w:rFonts w:ascii="Garamond" w:hAnsi="Garamond"/>
                <w:lang w:val="x-none"/>
              </w:rPr>
              <w:t xml:space="preserve"> и принятия по ним решений, за </w:t>
            </w:r>
            <w:r w:rsidRPr="002D3D01">
              <w:rPr>
                <w:rFonts w:ascii="Garamond" w:hAnsi="Garamond"/>
                <w:lang w:val="x-none"/>
              </w:rPr>
              <w:t xml:space="preserve">исключением пп. 17.1–17.4, ст. 171 настоящего Положения. Субъект </w:t>
            </w:r>
            <w:r>
              <w:rPr>
                <w:rFonts w:ascii="Garamond" w:hAnsi="Garamond"/>
                <w:lang w:val="x-none"/>
              </w:rPr>
              <w:t xml:space="preserve">оптового рынка, в </w:t>
            </w:r>
            <w:r w:rsidRPr="002D3D01">
              <w:rPr>
                <w:rFonts w:ascii="Garamond" w:hAnsi="Garamond"/>
                <w:lang w:val="x-none"/>
              </w:rPr>
              <w:t>отношении которого рассматривается Уведомление/Заявление и</w:t>
            </w:r>
            <w:r>
              <w:rPr>
                <w:rFonts w:ascii="Garamond" w:hAnsi="Garamond"/>
                <w:lang w:val="x-none"/>
              </w:rPr>
              <w:t xml:space="preserve"> материалы, вправе участвовать </w:t>
            </w:r>
            <w:r w:rsidRPr="002D3D01">
              <w:rPr>
                <w:rFonts w:ascii="Garamond" w:hAnsi="Garamond"/>
                <w:lang w:val="x-none"/>
              </w:rPr>
              <w:t>в заседании Комиссии, однако его неявка на заседание Комисси</w:t>
            </w:r>
            <w:r>
              <w:rPr>
                <w:rFonts w:ascii="Garamond" w:hAnsi="Garamond"/>
                <w:lang w:val="x-none"/>
              </w:rPr>
              <w:t xml:space="preserve">и не является препятствием для </w:t>
            </w:r>
            <w:r w:rsidRPr="002D3D01">
              <w:rPr>
                <w:rFonts w:ascii="Garamond" w:hAnsi="Garamond"/>
                <w:lang w:val="x-none"/>
              </w:rPr>
              <w:t>рассмотрения Уведомления/Заявления и материалов о нарушении по существу.</w:t>
            </w:r>
          </w:p>
          <w:p w14:paraId="6342A7B7" w14:textId="77777777" w:rsidR="002D3D01" w:rsidRDefault="002D3D01" w:rsidP="00D76CCE">
            <w:pPr>
              <w:tabs>
                <w:tab w:val="left" w:pos="567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ascii="Garamond" w:hAnsi="Garamond"/>
                <w:lang w:val="x-none"/>
              </w:rPr>
            </w:pPr>
            <w:r w:rsidRPr="002D3D01">
              <w:rPr>
                <w:rFonts w:ascii="Garamond" w:hAnsi="Garamond"/>
                <w:lang w:val="x-none"/>
              </w:rPr>
              <w:t>По результатам рассмотрения Уведомления/Заявления и матер</w:t>
            </w:r>
            <w:r>
              <w:rPr>
                <w:rFonts w:ascii="Garamond" w:hAnsi="Garamond"/>
                <w:lang w:val="x-none"/>
              </w:rPr>
              <w:t xml:space="preserve">иалов Комиссия вправе передать </w:t>
            </w:r>
            <w:r w:rsidRPr="002D3D01">
              <w:rPr>
                <w:rFonts w:ascii="Garamond" w:hAnsi="Garamond"/>
                <w:lang w:val="x-none"/>
              </w:rPr>
              <w:t>материалы о совершении нарушения на рассмотрение Наблюдательного совета СР</w:t>
            </w:r>
            <w:r>
              <w:rPr>
                <w:rFonts w:ascii="Garamond" w:hAnsi="Garamond"/>
              </w:rPr>
              <w:t xml:space="preserve"> </w:t>
            </w:r>
            <w:r w:rsidRPr="004A6BCB">
              <w:rPr>
                <w:rFonts w:ascii="Garamond" w:hAnsi="Garamond"/>
                <w:highlight w:val="yellow"/>
              </w:rPr>
              <w:t>(за исключением случая, когда</w:t>
            </w:r>
            <w:r w:rsidR="00CF14DF">
              <w:rPr>
                <w:rFonts w:ascii="Garamond" w:hAnsi="Garamond"/>
                <w:highlight w:val="yellow"/>
              </w:rPr>
              <w:t xml:space="preserve"> нарушение</w:t>
            </w:r>
            <w:r w:rsidRPr="009B72AD">
              <w:rPr>
                <w:rFonts w:ascii="Garamond" w:hAnsi="Garamond"/>
                <w:highlight w:val="yellow"/>
              </w:rPr>
              <w:t xml:space="preserve"> совершен</w:t>
            </w:r>
            <w:r w:rsidRPr="008D7B3D">
              <w:rPr>
                <w:rFonts w:ascii="Garamond" w:hAnsi="Garamond"/>
                <w:highlight w:val="yellow"/>
              </w:rPr>
              <w:t xml:space="preserve">о субъектом оптового рынка, за которым </w:t>
            </w:r>
            <w:r w:rsidRPr="004F7443">
              <w:rPr>
                <w:rFonts w:ascii="Garamond" w:hAnsi="Garamond"/>
                <w:highlight w:val="yellow"/>
              </w:rPr>
              <w:t>закреплены ГТП генераци</w:t>
            </w:r>
            <w:r w:rsidRPr="008C1095">
              <w:rPr>
                <w:rFonts w:ascii="Garamond" w:hAnsi="Garamond"/>
                <w:highlight w:val="yellow"/>
              </w:rPr>
              <w:t>и и потребления, сформированные в отношении объекта (-ов)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 31 Правил оптового рынка</w:t>
            </w:r>
            <w:r w:rsidR="00820490" w:rsidRPr="002D3D01">
              <w:rPr>
                <w:rFonts w:ascii="Garamond" w:hAnsi="Garamond"/>
                <w:highlight w:val="yellow"/>
                <w:lang w:val="x-none"/>
              </w:rPr>
              <w:t xml:space="preserve">, </w:t>
            </w:r>
            <w:r w:rsidR="00820490" w:rsidRPr="00272C28">
              <w:rPr>
                <w:rFonts w:ascii="Garamond" w:hAnsi="Garamond"/>
                <w:highlight w:val="yellow"/>
                <w:lang w:val="x-none"/>
              </w:rPr>
              <w:t>и у которого отсутствуют иные ГТП потребления</w:t>
            </w:r>
            <w:r w:rsidRPr="002D3D01">
              <w:rPr>
                <w:rFonts w:ascii="Garamond" w:hAnsi="Garamond"/>
                <w:highlight w:val="yellow"/>
              </w:rPr>
              <w:t>)</w:t>
            </w:r>
            <w:r w:rsidRPr="002D3D01">
              <w:rPr>
                <w:rFonts w:ascii="Garamond" w:hAnsi="Garamond"/>
                <w:lang w:val="x-none"/>
              </w:rPr>
              <w:t>.</w:t>
            </w:r>
          </w:p>
          <w:p w14:paraId="0F28F704" w14:textId="77777777" w:rsidR="007E04BE" w:rsidRDefault="006152FF" w:rsidP="00D76CCE">
            <w:pPr>
              <w:spacing w:before="120" w:after="0" w:line="240" w:lineRule="auto"/>
              <w:jc w:val="both"/>
              <w:rPr>
                <w:rFonts w:ascii="Garamond" w:hAnsi="Garamond"/>
                <w:lang w:val="x-none"/>
              </w:rPr>
            </w:pPr>
            <w:r w:rsidRPr="006152FF">
              <w:rPr>
                <w:rFonts w:ascii="Garamond" w:hAnsi="Garamond"/>
                <w:lang w:val="x-none"/>
              </w:rPr>
              <w:t>О результатах рассмотрения указанного Уведомления/Заявления и материалов Комиссия уведомляет субъекта оптового рынка, в отношении которого рассматривалось Уведомление/Заявление о нарушении, а также членов Наблюдательного совета СР в течение 5 (пяти) календарных дней с даты проведения заседания Комиссии путем направления указанным лицам выписки из протокола, предусмотренного пунктом 15</w:t>
            </w:r>
            <w:r w:rsidRPr="001A7E8C">
              <w:rPr>
                <w:rFonts w:ascii="Garamond" w:hAnsi="Garamond"/>
                <w:vertAlign w:val="superscript"/>
                <w:lang w:val="x-none"/>
              </w:rPr>
              <w:t>1</w:t>
            </w:r>
            <w:r w:rsidRPr="006152FF">
              <w:rPr>
                <w:rFonts w:ascii="Garamond" w:hAnsi="Garamond"/>
                <w:lang w:val="x-none"/>
              </w:rPr>
              <w:t xml:space="preserve"> .1 статьи 15</w:t>
            </w:r>
            <w:r w:rsidRPr="001A7E8C">
              <w:rPr>
                <w:rFonts w:ascii="Garamond" w:hAnsi="Garamond"/>
                <w:vertAlign w:val="superscript"/>
                <w:lang w:val="x-none"/>
              </w:rPr>
              <w:t>1</w:t>
            </w:r>
            <w:r w:rsidRPr="006152FF">
              <w:rPr>
                <w:rFonts w:ascii="Garamond" w:hAnsi="Garamond"/>
                <w:lang w:val="x-none"/>
              </w:rPr>
              <w:t xml:space="preserve"> настоящего Положения. </w:t>
            </w:r>
          </w:p>
          <w:p w14:paraId="31991EA2" w14:textId="77777777" w:rsidR="00703952" w:rsidRPr="002D3D01" w:rsidRDefault="006152FF" w:rsidP="00D76CCE">
            <w:pPr>
              <w:spacing w:before="120" w:after="0" w:line="240" w:lineRule="auto"/>
              <w:jc w:val="both"/>
              <w:rPr>
                <w:rFonts w:ascii="Garamond" w:hAnsi="Garamond"/>
              </w:rPr>
            </w:pPr>
            <w:r w:rsidRPr="006152FF">
              <w:rPr>
                <w:rFonts w:ascii="Garamond" w:hAnsi="Garamond"/>
                <w:lang w:val="x-none"/>
              </w:rPr>
              <w:t>Субъект оптового рынка, в отношении которого рассматривалось Уведомление/Заявление, в течение 5 (пяти) рабочих дней с даты проведения заседания Комиссии вправе обратиться в Конфликтную комиссию при Наблюдательном совете Совета рынка с заявлением о дополнительном исследовании вопроса неисполнения обязательств по оплате электрической энергии и (или) мощности, услуг по управлению изменением режима потребления электрической энергии и (или) услуг по оперативно-диспетчерскому управлению в электроэнергетике за два расчетных периода. Порядок рассмотрения такого заявления устанавливается Положением о Конфликтной комиссии при Наблюдательном совете Совета рынка</w:t>
            </w:r>
            <w:r>
              <w:rPr>
                <w:rFonts w:ascii="Garamond" w:hAnsi="Garamond"/>
              </w:rPr>
              <w:t>.</w:t>
            </w:r>
          </w:p>
        </w:tc>
      </w:tr>
      <w:tr w:rsidR="00C6785D" w:rsidRPr="00516E5D" w14:paraId="0507A7D0" w14:textId="77777777" w:rsidTr="003258B1">
        <w:trPr>
          <w:trHeight w:val="561"/>
        </w:trPr>
        <w:tc>
          <w:tcPr>
            <w:tcW w:w="993" w:type="dxa"/>
            <w:vAlign w:val="center"/>
          </w:tcPr>
          <w:p w14:paraId="57BFD19C" w14:textId="6EC096EF" w:rsidR="00C6785D" w:rsidRPr="00516E5D" w:rsidRDefault="005F4AF0" w:rsidP="00D76CCE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36</w:t>
            </w:r>
            <w:r w:rsidR="00C6785D">
              <w:rPr>
                <w:rFonts w:ascii="Garamond" w:hAnsi="Garamond"/>
                <w:b/>
              </w:rPr>
              <w:t>.1</w:t>
            </w:r>
          </w:p>
        </w:tc>
        <w:tc>
          <w:tcPr>
            <w:tcW w:w="6945" w:type="dxa"/>
          </w:tcPr>
          <w:p w14:paraId="74D940AF" w14:textId="77777777" w:rsidR="005F4AF0" w:rsidRPr="00D00569" w:rsidRDefault="005F4AF0" w:rsidP="00D76CCE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005D4C">
              <w:rPr>
                <w:rFonts w:ascii="Garamond" w:hAnsi="Garamond"/>
                <w:sz w:val="22"/>
                <w:szCs w:val="22"/>
              </w:rPr>
              <w:t>Неисполнение или ненадлежащее ис</w:t>
            </w:r>
            <w:r>
              <w:rPr>
                <w:rFonts w:ascii="Garamond" w:hAnsi="Garamond"/>
                <w:sz w:val="22"/>
                <w:szCs w:val="22"/>
              </w:rPr>
              <w:t xml:space="preserve">полнение обязательств по оплате </w:t>
            </w:r>
            <w:r w:rsidRPr="00005D4C">
              <w:rPr>
                <w:rFonts w:ascii="Garamond" w:hAnsi="Garamond"/>
                <w:sz w:val="22"/>
                <w:szCs w:val="22"/>
              </w:rPr>
              <w:t xml:space="preserve">электрической энергии и (или) мощности, </w:t>
            </w:r>
            <w:r w:rsidRPr="00005D4C">
              <w:rPr>
                <w:rFonts w:ascii="Garamond" w:eastAsiaTheme="minorHAnsi" w:hAnsi="Garamond" w:cs="Garamond"/>
                <w:sz w:val="22"/>
                <w:szCs w:val="22"/>
              </w:rPr>
              <w:t>услуг по управлению изменением режима потребления электрической энергии и (или) услуг по оперативно-диспетчерскому управлению в электроэнергетике</w:t>
            </w:r>
            <w:r w:rsidRPr="00005D4C">
              <w:rPr>
                <w:rFonts w:ascii="Garamond" w:hAnsi="Garamond"/>
                <w:sz w:val="22"/>
                <w:szCs w:val="22"/>
              </w:rPr>
              <w:t xml:space="preserve"> за два расчетных периода по соответствующим</w:t>
            </w:r>
            <w:r w:rsidRPr="00D00569">
              <w:rPr>
                <w:rFonts w:ascii="Garamond" w:hAnsi="Garamond"/>
                <w:sz w:val="22"/>
                <w:szCs w:val="22"/>
              </w:rPr>
              <w:t xml:space="preserve"> договорам</w:t>
            </w:r>
          </w:p>
          <w:p w14:paraId="4D9372CF" w14:textId="77777777" w:rsidR="005F4AF0" w:rsidRPr="00D00569" w:rsidRDefault="005F4AF0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b/>
                <w:sz w:val="22"/>
                <w:szCs w:val="22"/>
              </w:rPr>
            </w:pPr>
            <w:r w:rsidRPr="00D00569">
              <w:rPr>
                <w:rFonts w:ascii="Garamond" w:hAnsi="Garamond"/>
                <w:b/>
                <w:sz w:val="22"/>
                <w:szCs w:val="22"/>
              </w:rPr>
              <w:t xml:space="preserve">влечет: </w:t>
            </w:r>
          </w:p>
          <w:p w14:paraId="2CA84525" w14:textId="77777777" w:rsidR="005F4AF0" w:rsidRPr="009647B9" w:rsidRDefault="005F4AF0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iCs/>
                <w:sz w:val="22"/>
                <w:szCs w:val="22"/>
              </w:rPr>
            </w:pPr>
            <w:r w:rsidRPr="00D00569">
              <w:rPr>
                <w:rFonts w:ascii="Garamond" w:hAnsi="Garamond"/>
                <w:sz w:val="22"/>
                <w:szCs w:val="22"/>
              </w:rPr>
              <w:t xml:space="preserve">рассмотрение </w:t>
            </w:r>
            <w:r w:rsidRPr="009647B9">
              <w:rPr>
                <w:rFonts w:ascii="Garamond" w:hAnsi="Garamond"/>
                <w:sz w:val="22"/>
                <w:szCs w:val="22"/>
              </w:rPr>
              <w:t>вопроса Наблюдательным советом Совета рынка о лишении организации статуса субъекта оптового рынка, исключении из Реестра субъектов оптового рынка и лишении</w:t>
            </w:r>
            <w:r w:rsidRPr="009647B9">
              <w:rPr>
                <w:rFonts w:ascii="Garamond" w:hAnsi="Garamond"/>
                <w:iCs/>
                <w:sz w:val="22"/>
                <w:szCs w:val="22"/>
              </w:rPr>
              <w:t xml:space="preserve"> права участия в торговле электрической энергией (мощностью).</w:t>
            </w:r>
          </w:p>
          <w:p w14:paraId="4E715D07" w14:textId="77777777" w:rsidR="005F4AF0" w:rsidRPr="009647B9" w:rsidRDefault="005F4AF0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9647B9">
              <w:rPr>
                <w:rFonts w:ascii="Garamond" w:hAnsi="Garamond"/>
                <w:sz w:val="22"/>
                <w:szCs w:val="22"/>
              </w:rPr>
              <w:t>То же нарушение, совершенное субъектом оптового рынка, за которым наряду с ГТП генерации и потребления, сформированными в отношении объекта (-ов)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 31 Правил оптового рынка, закреплены иные ГТП потребления и (или) ГТП генерации,</w:t>
            </w:r>
          </w:p>
          <w:p w14:paraId="6E0AC569" w14:textId="77777777" w:rsidR="005F4AF0" w:rsidRPr="009647B9" w:rsidRDefault="005F4AF0" w:rsidP="00D76CCE">
            <w:pPr>
              <w:pStyle w:val="afa"/>
              <w:tabs>
                <w:tab w:val="num" w:pos="1440"/>
                <w:tab w:val="left" w:pos="2380"/>
              </w:tabs>
              <w:spacing w:before="120" w:beforeAutospacing="0" w:after="120" w:afterAutospacing="0"/>
              <w:rPr>
                <w:rFonts w:ascii="Garamond" w:hAnsi="Garamond"/>
                <w:b/>
                <w:sz w:val="22"/>
                <w:szCs w:val="22"/>
              </w:rPr>
            </w:pPr>
            <w:r w:rsidRPr="009647B9">
              <w:rPr>
                <w:rFonts w:ascii="Garamond" w:hAnsi="Garamond"/>
                <w:b/>
                <w:sz w:val="22"/>
                <w:szCs w:val="22"/>
              </w:rPr>
              <w:t>влечет:</w:t>
            </w:r>
            <w:r w:rsidRPr="009647B9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9647B9">
              <w:rPr>
                <w:rFonts w:ascii="Garamond" w:hAnsi="Garamond"/>
                <w:b/>
                <w:sz w:val="22"/>
                <w:szCs w:val="22"/>
              </w:rPr>
              <w:tab/>
            </w:r>
          </w:p>
          <w:p w14:paraId="2E442E41" w14:textId="7B9433D9" w:rsidR="005F4AF0" w:rsidRDefault="005F4AF0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9647B9">
              <w:rPr>
                <w:rFonts w:ascii="Garamond" w:hAnsi="Garamond"/>
                <w:sz w:val="22"/>
                <w:szCs w:val="22"/>
              </w:rPr>
              <w:t>рассмотрение Наблюдательным советом Совета рынка вопроса о лишении субъекта оптового рынка права на участие в торговле электрической энергией (мощностью) по всем ГТП (за исключением ГТП генерации и потребления, сформированных в отношении объекта (-ов)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 31 Правил оптового рынка).</w:t>
            </w:r>
          </w:p>
          <w:p w14:paraId="7F961240" w14:textId="2AF2E5C6" w:rsidR="00B52E2D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</w:p>
          <w:p w14:paraId="4365B56C" w14:textId="17B8A16B" w:rsidR="00B52E2D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</w:p>
          <w:p w14:paraId="21155752" w14:textId="43CF6FEB" w:rsidR="00B52E2D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</w:p>
          <w:p w14:paraId="0805700D" w14:textId="0EE253B6" w:rsidR="00B52E2D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</w:p>
          <w:p w14:paraId="1BB214C2" w14:textId="1882C476" w:rsidR="00B52E2D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</w:p>
          <w:p w14:paraId="6BB799CA" w14:textId="3E916EA7" w:rsidR="00B52E2D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</w:p>
          <w:p w14:paraId="6C4ECA97" w14:textId="0E1657EA" w:rsidR="00B52E2D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</w:p>
          <w:p w14:paraId="0A3754EC" w14:textId="6187CFBD" w:rsidR="00B52E2D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</w:p>
          <w:p w14:paraId="3239724F" w14:textId="7ABB20BE" w:rsidR="00B52E2D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</w:p>
          <w:p w14:paraId="77E418D9" w14:textId="7283747C" w:rsidR="00B52E2D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</w:p>
          <w:p w14:paraId="3818ABEA" w14:textId="56CE94A6" w:rsidR="00B52E2D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</w:p>
          <w:p w14:paraId="4E298689" w14:textId="62C596A0" w:rsidR="00B52E2D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</w:p>
          <w:p w14:paraId="51305E54" w14:textId="77777777" w:rsidR="00B52E2D" w:rsidRPr="009647B9" w:rsidRDefault="00B52E2D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iCs/>
                <w:sz w:val="22"/>
                <w:szCs w:val="22"/>
              </w:rPr>
            </w:pPr>
          </w:p>
          <w:p w14:paraId="08AF36AE" w14:textId="77777777" w:rsidR="00AA2666" w:rsidRDefault="005F4AF0" w:rsidP="00D76CCE">
            <w:pPr>
              <w:tabs>
                <w:tab w:val="left" w:pos="567"/>
              </w:tabs>
              <w:autoSpaceDE w:val="0"/>
              <w:autoSpaceDN w:val="0"/>
              <w:spacing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5F4AF0">
              <w:rPr>
                <w:rFonts w:ascii="Garamond" w:eastAsia="Times New Roman" w:hAnsi="Garamond"/>
                <w:lang w:eastAsia="ru-RU"/>
              </w:rPr>
              <w:t xml:space="preserve">Неисполнение (ненадлежащее исполнение) обязательств по оплате электрической энергии и (или) мощности, услуг по управлению изменением режима потребления электрической энергии и (или) услуг по оперативно-диспетчерскому управлению в электроэнергетике за два расчетных периода по соответствующим договорам фиксируется в порядке, определенном в </w:t>
            </w:r>
            <w:r w:rsidRPr="007407F1">
              <w:rPr>
                <w:rFonts w:ascii="Garamond" w:eastAsia="Times New Roman" w:hAnsi="Garamond"/>
                <w:i/>
                <w:lang w:eastAsia="ru-RU"/>
              </w:rPr>
              <w:t>Регламенте контроля за соблюдением участниками оптового рынка Правил оптового рынка и Договора о присоединении к торговой системе оптового рынка (</w:t>
            </w:r>
            <w:r w:rsidRPr="00C4662B">
              <w:rPr>
                <w:rFonts w:ascii="Garamond" w:eastAsia="Times New Roman" w:hAnsi="Garamond"/>
                <w:lang w:eastAsia="ru-RU"/>
              </w:rPr>
              <w:t>Приложение № 23</w:t>
            </w:r>
            <w:r w:rsidRPr="007407F1">
              <w:rPr>
                <w:rFonts w:ascii="Garamond" w:eastAsia="Times New Roman" w:hAnsi="Garamond"/>
                <w:i/>
                <w:lang w:eastAsia="ru-RU"/>
              </w:rPr>
              <w:t xml:space="preserve"> к Договору о присоединении к торговой системе оптового рынка)</w:t>
            </w:r>
            <w:r w:rsidRPr="005F4AF0">
              <w:rPr>
                <w:rFonts w:ascii="Garamond" w:eastAsia="Times New Roman" w:hAnsi="Garamond"/>
                <w:lang w:eastAsia="ru-RU"/>
              </w:rPr>
              <w:t xml:space="preserve">. </w:t>
            </w:r>
          </w:p>
          <w:p w14:paraId="44D15421" w14:textId="77777777" w:rsidR="005F4AF0" w:rsidRDefault="005F4AF0" w:rsidP="00D76CCE">
            <w:pPr>
              <w:tabs>
                <w:tab w:val="left" w:pos="567"/>
              </w:tabs>
              <w:autoSpaceDE w:val="0"/>
              <w:autoSpaceDN w:val="0"/>
              <w:spacing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5F4AF0">
              <w:rPr>
                <w:rFonts w:ascii="Garamond" w:eastAsia="Times New Roman" w:hAnsi="Garamond"/>
                <w:lang w:eastAsia="ru-RU"/>
              </w:rPr>
              <w:t xml:space="preserve">Несоответствие требованиям, предъявляемым к субъектам оптового рынка, участникам обращения электрической энергии и мощности, установленным </w:t>
            </w:r>
            <w:r w:rsidRPr="007407F1">
              <w:rPr>
                <w:rFonts w:ascii="Garamond" w:eastAsia="Times New Roman" w:hAnsi="Garamond"/>
                <w:i/>
                <w:lang w:eastAsia="ru-RU"/>
              </w:rPr>
              <w:t>Правилами оптового рынка</w:t>
            </w:r>
            <w:r w:rsidRPr="005F4AF0">
              <w:rPr>
                <w:rFonts w:ascii="Garamond" w:eastAsia="Times New Roman" w:hAnsi="Garamond"/>
                <w:lang w:eastAsia="ru-RU"/>
              </w:rPr>
              <w:t xml:space="preserve"> и (или) </w:t>
            </w:r>
            <w:r w:rsidRPr="007407F1">
              <w:rPr>
                <w:rFonts w:ascii="Garamond" w:eastAsia="Times New Roman" w:hAnsi="Garamond"/>
                <w:i/>
                <w:lang w:eastAsia="ru-RU"/>
              </w:rPr>
              <w:t>Договором о присоединении к торговой системе оптового рынка</w:t>
            </w:r>
            <w:r w:rsidRPr="005F4AF0">
              <w:rPr>
                <w:rFonts w:ascii="Garamond" w:eastAsia="Times New Roman" w:hAnsi="Garamond"/>
                <w:lang w:eastAsia="ru-RU"/>
              </w:rPr>
              <w:t>, за исключением случая, предусмотренного ст. 33 и ст. 36.</w:t>
            </w:r>
            <w:r>
              <w:rPr>
                <w:rFonts w:ascii="Garamond" w:eastAsia="Times New Roman" w:hAnsi="Garamond"/>
                <w:lang w:eastAsia="ru-RU"/>
              </w:rPr>
              <w:t xml:space="preserve">4 настоящего Положения, </w:t>
            </w:r>
          </w:p>
          <w:p w14:paraId="2D954231" w14:textId="77777777" w:rsidR="005F4AF0" w:rsidRPr="005F4AF0" w:rsidRDefault="005F4AF0" w:rsidP="00D76CCE">
            <w:pPr>
              <w:tabs>
                <w:tab w:val="left" w:pos="567"/>
              </w:tabs>
              <w:autoSpaceDE w:val="0"/>
              <w:autoSpaceDN w:val="0"/>
              <w:spacing w:after="120" w:line="240" w:lineRule="auto"/>
              <w:jc w:val="both"/>
              <w:rPr>
                <w:rFonts w:ascii="Garamond" w:eastAsia="Times New Roman" w:hAnsi="Garamond"/>
                <w:b/>
                <w:lang w:eastAsia="ru-RU"/>
              </w:rPr>
            </w:pPr>
            <w:r w:rsidRPr="005F4AF0">
              <w:rPr>
                <w:rFonts w:ascii="Garamond" w:eastAsia="Times New Roman" w:hAnsi="Garamond"/>
                <w:b/>
                <w:lang w:eastAsia="ru-RU"/>
              </w:rPr>
              <w:t>влечет:</w:t>
            </w:r>
          </w:p>
          <w:p w14:paraId="52192139" w14:textId="77777777" w:rsidR="00C6785D" w:rsidRPr="009247B3" w:rsidRDefault="005F4AF0" w:rsidP="00D76CCE">
            <w:pPr>
              <w:tabs>
                <w:tab w:val="left" w:pos="567"/>
              </w:tabs>
              <w:autoSpaceDE w:val="0"/>
              <w:autoSpaceDN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5F4AF0">
              <w:rPr>
                <w:rFonts w:ascii="Garamond" w:eastAsia="Times New Roman" w:hAnsi="Garamond"/>
                <w:lang w:eastAsia="ru-RU"/>
              </w:rPr>
              <w:t>вынесение Комиссией рекомендации Наблюдательному совету Совета рынка о лишении права участия в торговле электрической энергией (мощностью) в соответствующей ГТП.</w:t>
            </w:r>
          </w:p>
        </w:tc>
        <w:tc>
          <w:tcPr>
            <w:tcW w:w="6804" w:type="dxa"/>
          </w:tcPr>
          <w:p w14:paraId="291C763A" w14:textId="77777777" w:rsidR="009B7B76" w:rsidRPr="00820490" w:rsidRDefault="009B7B76" w:rsidP="00D76CCE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820490">
              <w:rPr>
                <w:rFonts w:ascii="Garamond" w:hAnsi="Garamond"/>
                <w:sz w:val="22"/>
                <w:szCs w:val="22"/>
              </w:rPr>
              <w:t xml:space="preserve">Неисполнение или ненадлежащее исполнение обязательств по оплате электрической энергии и (или) мощности, </w:t>
            </w:r>
            <w:r w:rsidRPr="00820490">
              <w:rPr>
                <w:rFonts w:ascii="Garamond" w:eastAsiaTheme="minorHAnsi" w:hAnsi="Garamond" w:cs="Garamond"/>
                <w:sz w:val="22"/>
                <w:szCs w:val="22"/>
              </w:rPr>
              <w:t>услуг по управлению изменением режима потребления электрической энергии и (или) услуг по оперативно-диспетчерскому управлению в электроэнергетике</w:t>
            </w:r>
            <w:r w:rsidRPr="00820490">
              <w:rPr>
                <w:rFonts w:ascii="Garamond" w:hAnsi="Garamond"/>
                <w:sz w:val="22"/>
                <w:szCs w:val="22"/>
              </w:rPr>
              <w:t xml:space="preserve"> за два расчетных периода по соответствующим договорам</w:t>
            </w:r>
          </w:p>
          <w:p w14:paraId="43F065D6" w14:textId="77777777" w:rsidR="009B7B76" w:rsidRPr="00820490" w:rsidRDefault="009B7B76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b/>
                <w:sz w:val="22"/>
                <w:szCs w:val="22"/>
              </w:rPr>
            </w:pPr>
            <w:r w:rsidRPr="00820490">
              <w:rPr>
                <w:rFonts w:ascii="Garamond" w:hAnsi="Garamond"/>
                <w:b/>
                <w:sz w:val="22"/>
                <w:szCs w:val="22"/>
              </w:rPr>
              <w:t xml:space="preserve">влечет: </w:t>
            </w:r>
          </w:p>
          <w:p w14:paraId="787FA99E" w14:textId="77777777" w:rsidR="009B7B76" w:rsidRPr="00820490" w:rsidRDefault="009B7B76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iCs/>
                <w:sz w:val="22"/>
                <w:szCs w:val="22"/>
              </w:rPr>
            </w:pPr>
            <w:r w:rsidRPr="00820490">
              <w:rPr>
                <w:rFonts w:ascii="Garamond" w:hAnsi="Garamond"/>
                <w:sz w:val="22"/>
                <w:szCs w:val="22"/>
              </w:rPr>
              <w:t>рассмотрение вопроса Наблюдательным советом Совета рынка о лишении организации статуса субъекта оптового рынка, исключении из Реестра субъектов оптового рынка и лишении</w:t>
            </w:r>
            <w:r w:rsidRPr="00820490">
              <w:rPr>
                <w:rFonts w:ascii="Garamond" w:hAnsi="Garamond"/>
                <w:iCs/>
                <w:sz w:val="22"/>
                <w:szCs w:val="22"/>
              </w:rPr>
              <w:t xml:space="preserve"> права участия в торговле электрической энергией (мощностью).</w:t>
            </w:r>
          </w:p>
          <w:p w14:paraId="549AFB4C" w14:textId="77777777" w:rsidR="009B7B76" w:rsidRPr="00820490" w:rsidRDefault="009B7B76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820490">
              <w:rPr>
                <w:rFonts w:ascii="Garamond" w:hAnsi="Garamond"/>
                <w:sz w:val="22"/>
                <w:szCs w:val="22"/>
              </w:rPr>
              <w:t>То же нарушение, совершенное субъектом оптового рынка, за которым наряду с ГТП генерации и потребления, сформированными в отношении объекта (-ов)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 31 Правил оптового рынка, закреплены иные ГТП потребления и (или) ГТП генерации,</w:t>
            </w:r>
          </w:p>
          <w:p w14:paraId="58A777D6" w14:textId="77777777" w:rsidR="009B7B76" w:rsidRPr="00820490" w:rsidRDefault="009B7B76" w:rsidP="00D76CCE">
            <w:pPr>
              <w:pStyle w:val="afa"/>
              <w:tabs>
                <w:tab w:val="num" w:pos="1440"/>
                <w:tab w:val="left" w:pos="2380"/>
              </w:tabs>
              <w:spacing w:before="120" w:beforeAutospacing="0" w:after="120" w:afterAutospacing="0"/>
              <w:rPr>
                <w:rFonts w:ascii="Garamond" w:hAnsi="Garamond"/>
                <w:b/>
                <w:sz w:val="22"/>
                <w:szCs w:val="22"/>
              </w:rPr>
            </w:pPr>
            <w:r w:rsidRPr="00820490">
              <w:rPr>
                <w:rFonts w:ascii="Garamond" w:hAnsi="Garamond"/>
                <w:b/>
                <w:sz w:val="22"/>
                <w:szCs w:val="22"/>
              </w:rPr>
              <w:t>влечет:</w:t>
            </w:r>
            <w:r w:rsidRPr="00820490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820490">
              <w:rPr>
                <w:rFonts w:ascii="Garamond" w:hAnsi="Garamond"/>
                <w:b/>
                <w:sz w:val="22"/>
                <w:szCs w:val="22"/>
              </w:rPr>
              <w:tab/>
            </w:r>
          </w:p>
          <w:p w14:paraId="2BAD35CB" w14:textId="77777777" w:rsidR="009B7B76" w:rsidRPr="00820490" w:rsidRDefault="009B7B76" w:rsidP="00D76CCE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820490">
              <w:rPr>
                <w:rFonts w:ascii="Garamond" w:hAnsi="Garamond"/>
                <w:sz w:val="22"/>
                <w:szCs w:val="22"/>
              </w:rPr>
              <w:t>рассмотрение Наблюдательным советом Совета рынка вопроса о лишении субъекта оптового рынка права на участие в торговле электрической энергией (мощностью) по всем ГТП (за исключением ГТП генерации и потребления, сформированных в отношении объекта (-ов)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 31 Правил оптового рынка).</w:t>
            </w:r>
          </w:p>
          <w:p w14:paraId="2EF5798D" w14:textId="77777777" w:rsidR="00AA2666" w:rsidRPr="00820490" w:rsidRDefault="00AA2666" w:rsidP="00AA2666">
            <w:pPr>
              <w:pStyle w:val="afa"/>
              <w:tabs>
                <w:tab w:val="num" w:pos="1440"/>
              </w:tabs>
              <w:spacing w:before="120" w:beforeAutospacing="0" w:after="120" w:afterAutospacing="0"/>
              <w:ind w:hanging="11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20490">
              <w:rPr>
                <w:rFonts w:ascii="Garamond" w:hAnsi="Garamond"/>
                <w:sz w:val="22"/>
                <w:szCs w:val="22"/>
                <w:highlight w:val="yellow"/>
              </w:rPr>
              <w:t>То же нарушение, совершенное субъектом оптового рынка, за которым закреплены ГТП генерации и потребления, сформированные в отношении объекта (-ов)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 31 Правил оптового рынка,</w:t>
            </w:r>
            <w:r w:rsidR="00820490" w:rsidRPr="00820490">
              <w:rPr>
                <w:rFonts w:ascii="Garamond" w:hAnsi="Garamond"/>
                <w:sz w:val="22"/>
                <w:szCs w:val="22"/>
                <w:highlight w:val="yellow"/>
              </w:rPr>
              <w:t xml:space="preserve"> и у которого отсутствуют иные ГТП потребления,</w:t>
            </w:r>
          </w:p>
          <w:p w14:paraId="1A44D0AB" w14:textId="77777777" w:rsidR="00AA2666" w:rsidRPr="00820490" w:rsidRDefault="00AA2666" w:rsidP="00AA2666">
            <w:pPr>
              <w:pStyle w:val="afa"/>
              <w:tabs>
                <w:tab w:val="num" w:pos="1440"/>
                <w:tab w:val="left" w:pos="2380"/>
              </w:tabs>
              <w:spacing w:before="120" w:beforeAutospacing="0" w:after="120" w:afterAutospacing="0"/>
              <w:ind w:hanging="11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820490">
              <w:rPr>
                <w:rFonts w:ascii="Garamond" w:hAnsi="Garamond"/>
                <w:b/>
                <w:sz w:val="22"/>
                <w:szCs w:val="22"/>
                <w:highlight w:val="yellow"/>
              </w:rPr>
              <w:t>влечет:</w:t>
            </w:r>
            <w:r w:rsidRPr="00820490">
              <w:rPr>
                <w:rFonts w:ascii="Garamond" w:hAnsi="Garamond"/>
                <w:b/>
                <w:sz w:val="22"/>
                <w:szCs w:val="22"/>
                <w:highlight w:val="yellow"/>
              </w:rPr>
              <w:tab/>
            </w:r>
            <w:r w:rsidRPr="00820490">
              <w:rPr>
                <w:rFonts w:ascii="Garamond" w:hAnsi="Garamond"/>
                <w:b/>
                <w:sz w:val="22"/>
                <w:szCs w:val="22"/>
                <w:highlight w:val="yellow"/>
              </w:rPr>
              <w:tab/>
            </w:r>
          </w:p>
          <w:p w14:paraId="5D05FDAC" w14:textId="77777777" w:rsidR="00AA2666" w:rsidRPr="00820490" w:rsidRDefault="00AA2666" w:rsidP="00AA2666">
            <w:pPr>
              <w:pStyle w:val="afa"/>
              <w:tabs>
                <w:tab w:val="num" w:pos="1440"/>
              </w:tabs>
              <w:spacing w:before="120" w:beforeAutospacing="0" w:after="120" w:afterAutospacing="0"/>
              <w:ind w:hanging="11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20490">
              <w:rPr>
                <w:rFonts w:ascii="Garamond" w:hAnsi="Garamond"/>
                <w:sz w:val="22"/>
                <w:szCs w:val="22"/>
                <w:highlight w:val="yellow"/>
              </w:rPr>
              <w:t xml:space="preserve">взыскание штрафа в размере 1 000 000 (одного миллиона) рублей с вынесением предписания, содержащего требование об устранении допущенного нарушения в сроки, установленные Комиссией с учетом предложений субъекта оптового рынка о сроках исполнения обязательств. </w:t>
            </w:r>
          </w:p>
          <w:p w14:paraId="49E18940" w14:textId="77777777" w:rsidR="00AA2666" w:rsidRPr="00820490" w:rsidRDefault="00AA2666" w:rsidP="00AA2666">
            <w:pPr>
              <w:pStyle w:val="afa"/>
              <w:tabs>
                <w:tab w:val="num" w:pos="1440"/>
              </w:tabs>
              <w:spacing w:before="120" w:beforeAutospacing="0" w:after="120" w:afterAutospacing="0"/>
              <w:rPr>
                <w:rFonts w:ascii="Garamond" w:hAnsi="Garamond"/>
                <w:iCs/>
                <w:sz w:val="22"/>
                <w:szCs w:val="22"/>
              </w:rPr>
            </w:pPr>
            <w:r w:rsidRPr="00820490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Неисполнение </w:t>
            </w:r>
            <w:r w:rsidRPr="00820490">
              <w:rPr>
                <w:rFonts w:ascii="Garamond" w:hAnsi="Garamond"/>
                <w:sz w:val="22"/>
                <w:szCs w:val="22"/>
                <w:highlight w:val="yellow"/>
              </w:rPr>
              <w:t>предписания, выданного в соответствии с настоящим пунктом, влечет взыскание штрафа в размере 2 000 000 (двух миллионов) рублей с вынесением предписания, содержащего требование об устранении допущенного нарушения в сроки, установленные Комиссией.</w:t>
            </w:r>
          </w:p>
          <w:p w14:paraId="6C5B26F3" w14:textId="77777777" w:rsidR="00AA2666" w:rsidRPr="00820490" w:rsidRDefault="009B7B76" w:rsidP="00D76CCE">
            <w:pPr>
              <w:tabs>
                <w:tab w:val="left" w:pos="567"/>
              </w:tabs>
              <w:autoSpaceDE w:val="0"/>
              <w:autoSpaceDN w:val="0"/>
              <w:spacing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820490">
              <w:rPr>
                <w:rFonts w:ascii="Garamond" w:eastAsia="Times New Roman" w:hAnsi="Garamond"/>
                <w:lang w:eastAsia="ru-RU"/>
              </w:rPr>
              <w:t xml:space="preserve">Неисполнение (ненадлежащее исполнение) обязательств по оплате электрической энергии и (или) мощности, услуг по управлению изменением режима потребления электрической энергии и (или) услуг по оперативно-диспетчерскому управлению в электроэнергетике за два расчетных периода по соответствующим договорам фиксируется в порядке, определенном в </w:t>
            </w:r>
            <w:r w:rsidRPr="00820490">
              <w:rPr>
                <w:rFonts w:ascii="Garamond" w:eastAsia="Times New Roman" w:hAnsi="Garamond"/>
                <w:i/>
                <w:lang w:eastAsia="ru-RU"/>
              </w:rPr>
              <w:t>Регламенте контроля за соблюдением участниками оптового рынка Правил оптового рынка и Договора о присоединении к торговой системе оптового рынка (</w:t>
            </w:r>
            <w:r w:rsidRPr="00820490">
              <w:rPr>
                <w:rFonts w:ascii="Garamond" w:eastAsia="Times New Roman" w:hAnsi="Garamond"/>
                <w:lang w:eastAsia="ru-RU"/>
              </w:rPr>
              <w:t>Приложение № 23</w:t>
            </w:r>
            <w:r w:rsidRPr="00820490">
              <w:rPr>
                <w:rFonts w:ascii="Garamond" w:eastAsia="Times New Roman" w:hAnsi="Garamond"/>
                <w:i/>
                <w:lang w:eastAsia="ru-RU"/>
              </w:rPr>
              <w:t xml:space="preserve"> к Договору о присоединении к торговой системе оптового рынка)</w:t>
            </w:r>
            <w:r w:rsidRPr="00820490">
              <w:rPr>
                <w:rFonts w:ascii="Garamond" w:eastAsia="Times New Roman" w:hAnsi="Garamond"/>
                <w:lang w:eastAsia="ru-RU"/>
              </w:rPr>
              <w:t xml:space="preserve">. </w:t>
            </w:r>
          </w:p>
          <w:p w14:paraId="7FF23C26" w14:textId="77777777" w:rsidR="009B7B76" w:rsidRPr="00820490" w:rsidRDefault="009B7B76" w:rsidP="00AA2666">
            <w:pPr>
              <w:tabs>
                <w:tab w:val="left" w:pos="567"/>
              </w:tabs>
              <w:autoSpaceDE w:val="0"/>
              <w:autoSpaceDN w:val="0"/>
              <w:spacing w:after="120" w:line="240" w:lineRule="auto"/>
              <w:jc w:val="both"/>
              <w:rPr>
                <w:rFonts w:ascii="Garamond" w:eastAsia="Times New Roman" w:hAnsi="Garamond"/>
                <w:lang w:eastAsia="ru-RU"/>
              </w:rPr>
            </w:pPr>
            <w:r w:rsidRPr="00820490">
              <w:rPr>
                <w:rFonts w:ascii="Garamond" w:eastAsia="Times New Roman" w:hAnsi="Garamond"/>
                <w:lang w:eastAsia="ru-RU"/>
              </w:rPr>
              <w:t xml:space="preserve">Несоответствие требованиям, предъявляемым к субъектам оптового рынка, участникам обращения электрической энергии и мощности, установленным </w:t>
            </w:r>
            <w:r w:rsidRPr="00820490">
              <w:rPr>
                <w:rFonts w:ascii="Garamond" w:eastAsia="Times New Roman" w:hAnsi="Garamond"/>
                <w:i/>
                <w:lang w:eastAsia="ru-RU"/>
              </w:rPr>
              <w:t>Правилами оптового рынка</w:t>
            </w:r>
            <w:r w:rsidRPr="00820490">
              <w:rPr>
                <w:rFonts w:ascii="Garamond" w:eastAsia="Times New Roman" w:hAnsi="Garamond"/>
                <w:lang w:eastAsia="ru-RU"/>
              </w:rPr>
              <w:t xml:space="preserve"> и (или) </w:t>
            </w:r>
            <w:r w:rsidRPr="00820490">
              <w:rPr>
                <w:rFonts w:ascii="Garamond" w:eastAsia="Times New Roman" w:hAnsi="Garamond"/>
                <w:i/>
                <w:lang w:eastAsia="ru-RU"/>
              </w:rPr>
              <w:t>Договором о присоединении к торговой системе оптового рынка</w:t>
            </w:r>
            <w:r w:rsidRPr="00820490">
              <w:rPr>
                <w:rFonts w:ascii="Garamond" w:eastAsia="Times New Roman" w:hAnsi="Garamond"/>
                <w:lang w:eastAsia="ru-RU"/>
              </w:rPr>
              <w:t xml:space="preserve">, за исключением случая, предусмотренного ст. 33 и ст. 36.4 настоящего Положения, </w:t>
            </w:r>
          </w:p>
          <w:p w14:paraId="0AFA7206" w14:textId="77777777" w:rsidR="009B7B76" w:rsidRPr="00820490" w:rsidRDefault="009B7B76" w:rsidP="00AA2666">
            <w:pPr>
              <w:tabs>
                <w:tab w:val="left" w:pos="567"/>
              </w:tabs>
              <w:autoSpaceDE w:val="0"/>
              <w:autoSpaceDN w:val="0"/>
              <w:spacing w:after="120" w:line="240" w:lineRule="auto"/>
              <w:jc w:val="both"/>
              <w:rPr>
                <w:rFonts w:ascii="Garamond" w:eastAsia="Times New Roman" w:hAnsi="Garamond"/>
                <w:b/>
                <w:lang w:eastAsia="ru-RU"/>
              </w:rPr>
            </w:pPr>
            <w:r w:rsidRPr="00820490">
              <w:rPr>
                <w:rFonts w:ascii="Garamond" w:eastAsia="Times New Roman" w:hAnsi="Garamond"/>
                <w:b/>
                <w:lang w:eastAsia="ru-RU"/>
              </w:rPr>
              <w:t>влечет:</w:t>
            </w:r>
          </w:p>
          <w:p w14:paraId="44F4F92A" w14:textId="77777777" w:rsidR="009B7B76" w:rsidRPr="00BE409C" w:rsidRDefault="009B7B76" w:rsidP="00AA2666">
            <w:pPr>
              <w:pStyle w:val="afa"/>
              <w:tabs>
                <w:tab w:val="num" w:pos="1440"/>
              </w:tabs>
              <w:spacing w:before="120" w:beforeAutospacing="0" w:after="120" w:afterAutospacing="0"/>
              <w:ind w:hanging="11"/>
              <w:rPr>
                <w:rFonts w:ascii="Garamond" w:hAnsi="Garamond"/>
                <w:sz w:val="22"/>
              </w:rPr>
            </w:pPr>
            <w:r w:rsidRPr="00BE409C">
              <w:rPr>
                <w:rFonts w:ascii="Garamond" w:hAnsi="Garamond"/>
                <w:sz w:val="22"/>
              </w:rPr>
              <w:t>вынесение Комиссией рекомендации Наблюдательному совету Совета рынка о лишении права участия в торговле электрической энергией (мощностью) в соответствующей ГТП.</w:t>
            </w:r>
          </w:p>
        </w:tc>
      </w:tr>
      <w:tr w:rsidR="002E3734" w:rsidRPr="00516E5D" w14:paraId="05F10B27" w14:textId="77777777" w:rsidTr="003258B1">
        <w:trPr>
          <w:trHeight w:val="561"/>
        </w:trPr>
        <w:tc>
          <w:tcPr>
            <w:tcW w:w="993" w:type="dxa"/>
            <w:vAlign w:val="center"/>
          </w:tcPr>
          <w:p w14:paraId="11BD8B17" w14:textId="4E3878E0" w:rsidR="002E3734" w:rsidRDefault="002E3734" w:rsidP="00D76CCE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38.1</w:t>
            </w:r>
          </w:p>
        </w:tc>
        <w:tc>
          <w:tcPr>
            <w:tcW w:w="6945" w:type="dxa"/>
          </w:tcPr>
          <w:p w14:paraId="2F8DB17F" w14:textId="77777777" w:rsidR="00CA2900" w:rsidRDefault="002E3734" w:rsidP="00D76CCE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CA2900">
              <w:rPr>
                <w:rFonts w:ascii="Garamond" w:hAnsi="Garamond"/>
                <w:sz w:val="22"/>
                <w:szCs w:val="22"/>
              </w:rPr>
              <w:t>Неисполнение субъектом оптового рынка предписания об устранении допущенного нарушения Правил оптового рынка и (или) Договора о присоединении в установленный настоящим Положением срок, за исключением предписаний, ответственность за неисполнение которых установлена статьей 33 и статья</w:t>
            </w:r>
            <w:r w:rsidR="00CA2900">
              <w:rPr>
                <w:rFonts w:ascii="Garamond" w:hAnsi="Garamond"/>
                <w:sz w:val="22"/>
                <w:szCs w:val="22"/>
              </w:rPr>
              <w:t>ми 40, 41 настоящего Положения,</w:t>
            </w:r>
          </w:p>
          <w:p w14:paraId="69DF1B31" w14:textId="77777777" w:rsidR="00CA2900" w:rsidRPr="00CA2900" w:rsidRDefault="00CA2900" w:rsidP="00D76CCE">
            <w:pPr>
              <w:tabs>
                <w:tab w:val="left" w:pos="567"/>
              </w:tabs>
              <w:autoSpaceDE w:val="0"/>
              <w:autoSpaceDN w:val="0"/>
              <w:spacing w:after="120" w:line="240" w:lineRule="auto"/>
              <w:jc w:val="both"/>
              <w:rPr>
                <w:rFonts w:ascii="Garamond" w:eastAsia="Times New Roman" w:hAnsi="Garamond"/>
                <w:b/>
                <w:lang w:eastAsia="ru-RU"/>
              </w:rPr>
            </w:pPr>
            <w:r w:rsidRPr="00CA2900">
              <w:rPr>
                <w:rFonts w:ascii="Garamond" w:eastAsia="Times New Roman" w:hAnsi="Garamond"/>
                <w:b/>
                <w:lang w:eastAsia="ru-RU"/>
              </w:rPr>
              <w:t>влечет:</w:t>
            </w:r>
          </w:p>
          <w:p w14:paraId="2F2320A3" w14:textId="77777777" w:rsidR="002E3734" w:rsidRPr="00005D4C" w:rsidRDefault="002E3734" w:rsidP="00D76CCE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CA2900">
              <w:rPr>
                <w:rFonts w:ascii="Garamond" w:hAnsi="Garamond"/>
                <w:sz w:val="22"/>
                <w:szCs w:val="22"/>
              </w:rPr>
              <w:t>рекомендацию Наблюдательному совету Совета рынка о лишении статуса субъекта оптового рынка, исключении из Реестра и лишении права на участие в торговле электрической энергией (мощностью).</w:t>
            </w:r>
          </w:p>
        </w:tc>
        <w:tc>
          <w:tcPr>
            <w:tcW w:w="6804" w:type="dxa"/>
          </w:tcPr>
          <w:p w14:paraId="71A7CE06" w14:textId="77777777" w:rsidR="00CA2900" w:rsidRDefault="00CA2900" w:rsidP="00D76CCE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CA2900">
              <w:rPr>
                <w:rFonts w:ascii="Garamond" w:hAnsi="Garamond"/>
                <w:sz w:val="22"/>
                <w:szCs w:val="22"/>
              </w:rPr>
              <w:t>Неисполнение субъектом оптового рынка предписания об устранении допущенного нарушения Правил оптового рынка и (или) Договора о присоединении в установленный настоящим Положением срок, за исключением предписаний, ответственность за неисполнение которых установлена статьей 33</w: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CA2900">
              <w:rPr>
                <w:rFonts w:ascii="Garamond" w:hAnsi="Garamond"/>
                <w:sz w:val="22"/>
                <w:szCs w:val="22"/>
                <w:highlight w:val="yellow"/>
              </w:rPr>
              <w:t>пунктом 36.1 статьи 36</w:t>
            </w:r>
            <w:r w:rsidRPr="00CA2900">
              <w:rPr>
                <w:rFonts w:ascii="Garamond" w:hAnsi="Garamond"/>
                <w:sz w:val="22"/>
                <w:szCs w:val="22"/>
              </w:rPr>
              <w:t xml:space="preserve"> и статья</w:t>
            </w:r>
            <w:r>
              <w:rPr>
                <w:rFonts w:ascii="Garamond" w:hAnsi="Garamond"/>
                <w:sz w:val="22"/>
                <w:szCs w:val="22"/>
              </w:rPr>
              <w:t>ми 40, 41 настоящего Положения,</w:t>
            </w:r>
          </w:p>
          <w:p w14:paraId="4D97C0F4" w14:textId="77777777" w:rsidR="00CA2900" w:rsidRPr="00CA2900" w:rsidRDefault="00CA2900" w:rsidP="00D76CCE">
            <w:pPr>
              <w:tabs>
                <w:tab w:val="left" w:pos="567"/>
              </w:tabs>
              <w:autoSpaceDE w:val="0"/>
              <w:autoSpaceDN w:val="0"/>
              <w:spacing w:after="120" w:line="240" w:lineRule="auto"/>
              <w:jc w:val="both"/>
              <w:rPr>
                <w:rFonts w:ascii="Garamond" w:eastAsia="Times New Roman" w:hAnsi="Garamond"/>
                <w:b/>
                <w:lang w:eastAsia="ru-RU"/>
              </w:rPr>
            </w:pPr>
            <w:r w:rsidRPr="00CA2900">
              <w:rPr>
                <w:rFonts w:ascii="Garamond" w:eastAsia="Times New Roman" w:hAnsi="Garamond"/>
                <w:b/>
                <w:lang w:eastAsia="ru-RU"/>
              </w:rPr>
              <w:t>влечет:</w:t>
            </w:r>
          </w:p>
          <w:p w14:paraId="51D22562" w14:textId="77777777" w:rsidR="002E3734" w:rsidRPr="00005D4C" w:rsidRDefault="00CA2900" w:rsidP="00D76CCE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CA2900">
              <w:rPr>
                <w:rFonts w:ascii="Garamond" w:hAnsi="Garamond"/>
                <w:sz w:val="22"/>
                <w:szCs w:val="22"/>
              </w:rPr>
              <w:t>рекомендацию Наблюдательному совету Совета рынка о лишении статуса субъекта оптового рынка, исключении из Реестра и лишении права на участие в торговле электрической энергией (мощностью).</w:t>
            </w:r>
          </w:p>
        </w:tc>
      </w:tr>
    </w:tbl>
    <w:p w14:paraId="0B4595E3" w14:textId="77777777" w:rsidR="00534BA9" w:rsidRDefault="00534BA9" w:rsidP="00D76CCE">
      <w:pPr>
        <w:spacing w:after="0" w:line="240" w:lineRule="auto"/>
        <w:ind w:left="142" w:right="-312"/>
        <w:jc w:val="both"/>
        <w:rPr>
          <w:rFonts w:ascii="Garamond" w:hAnsi="Garamond"/>
          <w:b/>
          <w:sz w:val="26"/>
          <w:szCs w:val="26"/>
        </w:rPr>
      </w:pPr>
    </w:p>
    <w:p w14:paraId="0793DA38" w14:textId="499F708E" w:rsidR="00534BA9" w:rsidRDefault="00534BA9" w:rsidP="003258B1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534BA9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534BA9">
        <w:rPr>
          <w:rFonts w:ascii="Garamond" w:hAnsi="Garamond" w:cs="Garamond"/>
          <w:b/>
          <w:bCs/>
          <w:caps/>
          <w:sz w:val="26"/>
          <w:szCs w:val="26"/>
        </w:rPr>
        <w:t>Регламент контроля ЗА соблюдением участниками оптового рынка</w:t>
      </w:r>
      <w:r w:rsidRPr="00534BA9">
        <w:rPr>
          <w:rFonts w:ascii="Garamond" w:hAnsi="Garamond" w:cs="Garamond"/>
          <w:b/>
          <w:bCs/>
          <w:sz w:val="26"/>
          <w:szCs w:val="26"/>
        </w:rPr>
        <w:t xml:space="preserve"> ПРАВИЛ ОПТОВОГО РЫНКА И </w:t>
      </w:r>
      <w:r w:rsidRPr="00534BA9">
        <w:rPr>
          <w:rFonts w:ascii="Garamond" w:hAnsi="Garamond" w:cs="Garamond"/>
          <w:b/>
          <w:bCs/>
          <w:caps/>
          <w:sz w:val="26"/>
          <w:szCs w:val="26"/>
        </w:rPr>
        <w:t>договора о присоединении к торговой системе оптового рынка</w:t>
      </w:r>
      <w:r w:rsidRPr="00534BA9">
        <w:rPr>
          <w:rFonts w:ascii="Garamond" w:hAnsi="Garamond"/>
          <w:b/>
          <w:caps/>
          <w:sz w:val="26"/>
          <w:szCs w:val="26"/>
        </w:rPr>
        <w:t xml:space="preserve"> </w:t>
      </w:r>
      <w:r w:rsidRPr="00534BA9">
        <w:rPr>
          <w:rFonts w:ascii="Garamond" w:hAnsi="Garamond"/>
          <w:b/>
          <w:sz w:val="26"/>
          <w:szCs w:val="26"/>
        </w:rPr>
        <w:t>(Приложение № 23 к Договору о присоединении к торговой системе оптового рынка)</w:t>
      </w:r>
    </w:p>
    <w:p w14:paraId="04ADC6DD" w14:textId="77777777" w:rsidR="003258B1" w:rsidRPr="00534BA9" w:rsidRDefault="003258B1" w:rsidP="003258B1">
      <w:pPr>
        <w:spacing w:after="0" w:line="240" w:lineRule="auto"/>
        <w:rPr>
          <w:rFonts w:ascii="Garamond" w:hAnsi="Garamond" w:cs="Garamond"/>
          <w:b/>
          <w:bCs/>
          <w:caps/>
          <w:sz w:val="26"/>
          <w:szCs w:val="26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6804"/>
      </w:tblGrid>
      <w:tr w:rsidR="00841147" w:rsidRPr="007C35D8" w14:paraId="056FB714" w14:textId="77777777" w:rsidTr="000C0F3C">
        <w:trPr>
          <w:trHeight w:val="561"/>
        </w:trPr>
        <w:tc>
          <w:tcPr>
            <w:tcW w:w="993" w:type="dxa"/>
            <w:vAlign w:val="center"/>
          </w:tcPr>
          <w:p w14:paraId="1076844E" w14:textId="77777777" w:rsidR="00841147" w:rsidRPr="00841147" w:rsidRDefault="00841147" w:rsidP="00841147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bookmarkStart w:id="0" w:name="_GoBack" w:colFirst="0" w:colLast="2"/>
            <w:r w:rsidRPr="00841147">
              <w:rPr>
                <w:rFonts w:ascii="Garamond" w:eastAsiaTheme="minorHAnsi" w:hAnsi="Garamond" w:cs="Calibri"/>
                <w:b/>
              </w:rPr>
              <w:t>№</w:t>
            </w:r>
          </w:p>
          <w:p w14:paraId="21576FDD" w14:textId="2DBE520B" w:rsidR="00841147" w:rsidRPr="00841147" w:rsidRDefault="00841147" w:rsidP="00841147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b/>
              </w:rPr>
            </w:pPr>
            <w:r w:rsidRPr="00841147"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6945" w:type="dxa"/>
            <w:vAlign w:val="center"/>
          </w:tcPr>
          <w:p w14:paraId="795E4230" w14:textId="77777777" w:rsidR="00841147" w:rsidRPr="00841147" w:rsidRDefault="00841147" w:rsidP="00841147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841147">
              <w:rPr>
                <w:rFonts w:ascii="Garamond" w:eastAsiaTheme="minorHAnsi" w:hAnsi="Garamond" w:cs="Calibri"/>
                <w:b/>
              </w:rPr>
              <w:t>Редакция, действующая на момент</w:t>
            </w:r>
          </w:p>
          <w:p w14:paraId="326B28CF" w14:textId="301E359B" w:rsidR="00841147" w:rsidRPr="00841147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jc w:val="center"/>
              <w:rPr>
                <w:rFonts w:ascii="Garamond" w:hAnsi="Garamond"/>
                <w:sz w:val="22"/>
                <w:szCs w:val="22"/>
              </w:rPr>
            </w:pPr>
            <w:r w:rsidRPr="00841147">
              <w:rPr>
                <w:rFonts w:ascii="Garamond" w:eastAsiaTheme="minorHAnsi" w:hAnsi="Garamond" w:cs="Calibri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04" w:type="dxa"/>
            <w:vAlign w:val="center"/>
          </w:tcPr>
          <w:p w14:paraId="11FB530E" w14:textId="77777777" w:rsidR="00841147" w:rsidRPr="00841147" w:rsidRDefault="00841147" w:rsidP="00841147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841147">
              <w:rPr>
                <w:rFonts w:ascii="Garamond" w:eastAsiaTheme="minorHAnsi" w:hAnsi="Garamond" w:cs="Calibri"/>
                <w:b/>
              </w:rPr>
              <w:t>Предлагаемая редакция</w:t>
            </w:r>
          </w:p>
          <w:p w14:paraId="54095787" w14:textId="71ADE818" w:rsidR="00841147" w:rsidRPr="00841147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jc w:val="center"/>
              <w:rPr>
                <w:rFonts w:ascii="Garamond" w:hAnsi="Garamond"/>
                <w:sz w:val="22"/>
                <w:szCs w:val="22"/>
              </w:rPr>
            </w:pPr>
            <w:r w:rsidRPr="00841147">
              <w:rPr>
                <w:rFonts w:ascii="Garamond" w:eastAsiaTheme="minorHAnsi" w:hAnsi="Garamond" w:cs="Calibri"/>
                <w:sz w:val="22"/>
                <w:szCs w:val="22"/>
              </w:rPr>
              <w:t>(изменения выделены цветом)</w:t>
            </w:r>
          </w:p>
        </w:tc>
      </w:tr>
      <w:bookmarkEnd w:id="0"/>
      <w:tr w:rsidR="00841147" w:rsidRPr="007C35D8" w14:paraId="184C3899" w14:textId="77777777" w:rsidTr="003922F0">
        <w:trPr>
          <w:trHeight w:val="561"/>
        </w:trPr>
        <w:tc>
          <w:tcPr>
            <w:tcW w:w="993" w:type="dxa"/>
            <w:vAlign w:val="center"/>
          </w:tcPr>
          <w:p w14:paraId="4E274506" w14:textId="22C799D6" w:rsidR="00841147" w:rsidRPr="007C35D8" w:rsidRDefault="00841147" w:rsidP="00841147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b/>
              </w:rPr>
            </w:pPr>
            <w:r w:rsidRPr="007C35D8">
              <w:rPr>
                <w:rFonts w:ascii="Garamond" w:hAnsi="Garamond"/>
                <w:b/>
              </w:rPr>
              <w:t>4.1</w:t>
            </w:r>
          </w:p>
        </w:tc>
        <w:tc>
          <w:tcPr>
            <w:tcW w:w="6945" w:type="dxa"/>
          </w:tcPr>
          <w:p w14:paraId="538FD73D" w14:textId="77777777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7C35D8">
              <w:rPr>
                <w:rFonts w:ascii="Garamond" w:hAnsi="Garamond"/>
                <w:sz w:val="22"/>
                <w:szCs w:val="22"/>
              </w:rPr>
              <w:t>4.1.1. Совет рынка организует и осуществляет контроль за соблюдением и исполнением участниками оптового рынка (ФСК) предписаний об устранении допущенных нарушений Правил оптового рынка и (или) Договора о присоединении, выданных Дисциплинарной комиссией Совета рынка в соответствии с Положением о применении санкций на оптовом рынке электрической энергии и мощности (Приложение № 21 к Договору о присоединении к торговой системе оптового рынка).</w:t>
            </w:r>
          </w:p>
          <w:p w14:paraId="504113C1" w14:textId="77777777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7C35D8">
              <w:rPr>
                <w:rFonts w:ascii="Garamond" w:hAnsi="Garamond"/>
                <w:sz w:val="22"/>
                <w:szCs w:val="22"/>
              </w:rPr>
              <w:t>4.1.2. Формой контроля за исполнением предписаний Дисциплинарной комиссии Совета рынка является направление официальных запросов в адрес КО и (или) участника оптового рынка (ФСК).</w:t>
            </w:r>
          </w:p>
          <w:p w14:paraId="6B9FAFB9" w14:textId="77777777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7C35D8">
              <w:rPr>
                <w:rFonts w:ascii="Garamond" w:hAnsi="Garamond"/>
                <w:sz w:val="22"/>
                <w:szCs w:val="22"/>
              </w:rPr>
              <w:t>4.1.3. Целью направления официальных запросов в адрес КО и (или) участника оптового рынка (ФСК) является получение информации о действиях, совершенных участником оптового рынка (ФСК) в целях исполнения предписания, а также информации о результатах проведенных КО регламентных процедур в отношении совершенных действий участника оптового рынка (ФСК).</w:t>
            </w:r>
          </w:p>
        </w:tc>
        <w:tc>
          <w:tcPr>
            <w:tcW w:w="6804" w:type="dxa"/>
          </w:tcPr>
          <w:p w14:paraId="68253986" w14:textId="77777777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7C35D8">
              <w:rPr>
                <w:rFonts w:ascii="Garamond" w:hAnsi="Garamond"/>
                <w:sz w:val="22"/>
                <w:szCs w:val="22"/>
              </w:rPr>
              <w:t>4.1.1. Совет рынка организует и осуществляет контроль за соблюдением и исполнением участниками оптового рынка (ФСК) предписаний об устранении допущенных нарушений Правил оптового рынка и (или) Договора о присоединении, выданных Дисциплинарной комиссией Совета рынка в соответствии с Положением о применении санкций на оптовом рынке электрической энергии и мощности (Приложение № 21 к Договору о присоединении к торговой системе оптового рынка).</w:t>
            </w:r>
          </w:p>
          <w:p w14:paraId="771CCA7A" w14:textId="77777777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7C35D8">
              <w:rPr>
                <w:rFonts w:ascii="Garamond" w:hAnsi="Garamond"/>
                <w:sz w:val="22"/>
                <w:szCs w:val="22"/>
              </w:rPr>
              <w:t xml:space="preserve">4.1.2. Формой контроля за исполнением предписаний Дисциплинарной комиссии Совета рынка является направление официальных запросов в адрес КО, </w:t>
            </w:r>
            <w:r w:rsidRPr="007C35D8">
              <w:rPr>
                <w:rFonts w:ascii="Garamond" w:hAnsi="Garamond"/>
                <w:sz w:val="22"/>
                <w:szCs w:val="22"/>
                <w:highlight w:val="yellow"/>
              </w:rPr>
              <w:t>ЦФР</w:t>
            </w:r>
            <w:r w:rsidRPr="007C35D8">
              <w:rPr>
                <w:rFonts w:ascii="Garamond" w:hAnsi="Garamond"/>
                <w:sz w:val="22"/>
                <w:szCs w:val="22"/>
              </w:rPr>
              <w:t xml:space="preserve"> и (или) участника оптового рынка (ФСК).</w:t>
            </w:r>
          </w:p>
          <w:p w14:paraId="2690B3BE" w14:textId="77777777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7C35D8">
              <w:rPr>
                <w:rFonts w:ascii="Garamond" w:hAnsi="Garamond"/>
                <w:sz w:val="22"/>
                <w:szCs w:val="22"/>
              </w:rPr>
              <w:t xml:space="preserve">4.1.3. Целью направления официальных запросов в адрес КО, </w:t>
            </w:r>
            <w:r w:rsidRPr="007C35D8">
              <w:rPr>
                <w:rFonts w:ascii="Garamond" w:hAnsi="Garamond"/>
                <w:sz w:val="22"/>
                <w:szCs w:val="22"/>
                <w:highlight w:val="yellow"/>
              </w:rPr>
              <w:t>ЦФР</w:t>
            </w:r>
            <w:r w:rsidRPr="007C35D8">
              <w:rPr>
                <w:rFonts w:ascii="Garamond" w:hAnsi="Garamond"/>
                <w:sz w:val="22"/>
                <w:szCs w:val="22"/>
              </w:rPr>
              <w:t xml:space="preserve"> и (или) участника оптового рынка (ФСК) является получение информации о действиях, совершенных участником оптового рынка (ФСК) в целях исполнения предписания, а также информации о результатах проведенных КО регламентных процедур в отношении совершенных действий участника оптового рынка (ФСК).</w:t>
            </w:r>
          </w:p>
        </w:tc>
      </w:tr>
      <w:tr w:rsidR="00841147" w:rsidRPr="007C35D8" w14:paraId="6198322D" w14:textId="77777777" w:rsidTr="003922F0">
        <w:trPr>
          <w:trHeight w:val="561"/>
        </w:trPr>
        <w:tc>
          <w:tcPr>
            <w:tcW w:w="993" w:type="dxa"/>
            <w:vAlign w:val="center"/>
          </w:tcPr>
          <w:p w14:paraId="3F23FE61" w14:textId="21D20488" w:rsidR="00841147" w:rsidRPr="007C35D8" w:rsidRDefault="00841147" w:rsidP="00841147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b/>
              </w:rPr>
            </w:pPr>
            <w:r w:rsidRPr="007C35D8">
              <w:rPr>
                <w:rFonts w:ascii="Garamond" w:hAnsi="Garamond"/>
                <w:b/>
              </w:rPr>
              <w:t>4.2.1</w:t>
            </w:r>
          </w:p>
        </w:tc>
        <w:tc>
          <w:tcPr>
            <w:tcW w:w="6945" w:type="dxa"/>
          </w:tcPr>
          <w:p w14:paraId="62E29CF0" w14:textId="77777777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7C35D8">
              <w:rPr>
                <w:rFonts w:ascii="Garamond" w:hAnsi="Garamond"/>
                <w:sz w:val="22"/>
                <w:szCs w:val="22"/>
              </w:rPr>
              <w:t>Совет рынка контролирует исполнение участниками оптового рынка (ФСК) предписаний:</w:t>
            </w:r>
          </w:p>
          <w:p w14:paraId="2AAB8AE4" w14:textId="77777777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7C35D8">
              <w:rPr>
                <w:rFonts w:ascii="Garamond" w:hAnsi="Garamond"/>
                <w:sz w:val="22"/>
                <w:szCs w:val="22"/>
              </w:rPr>
              <w:t>1) по окончании сроков, установленных Дисциплинарной комиссией Совета рынка;</w:t>
            </w:r>
          </w:p>
          <w:p w14:paraId="11FC0F4B" w14:textId="77777777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7C35D8">
              <w:rPr>
                <w:rFonts w:ascii="Garamond" w:hAnsi="Garamond"/>
                <w:sz w:val="22"/>
                <w:szCs w:val="22"/>
              </w:rPr>
              <w:t>2) по окончании сроков, установленных Положением о применении санкций.</w:t>
            </w:r>
          </w:p>
        </w:tc>
        <w:tc>
          <w:tcPr>
            <w:tcW w:w="6804" w:type="dxa"/>
          </w:tcPr>
          <w:p w14:paraId="0DE36825" w14:textId="77777777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7C35D8">
              <w:rPr>
                <w:rFonts w:ascii="Garamond" w:hAnsi="Garamond"/>
                <w:sz w:val="22"/>
                <w:szCs w:val="22"/>
              </w:rPr>
              <w:t xml:space="preserve">Совет рынка контролирует исполнение участниками оптового рынка (ФСК) предписаний </w:t>
            </w:r>
            <w:r w:rsidRPr="007C35D8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(за исключением предписаний, предусмотренных Разделом </w:t>
            </w:r>
            <w:r w:rsidRPr="007C35D8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V</w:t>
            </w:r>
            <w:r w:rsidRPr="007C35D8">
              <w:rPr>
                <w:rFonts w:ascii="Garamond" w:hAnsi="Garamond" w:cs="Garamond"/>
                <w:sz w:val="22"/>
                <w:szCs w:val="22"/>
                <w:highlight w:val="yellow"/>
              </w:rPr>
              <w:t>, а также пунктом 36.1 статьи 36</w:t>
            </w:r>
            <w:r w:rsidRPr="007C35D8" w:rsidDel="005A02F1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</w:t>
            </w:r>
            <w:r w:rsidRPr="007C35D8">
              <w:rPr>
                <w:rFonts w:ascii="Garamond" w:hAnsi="Garamond"/>
                <w:i/>
                <w:sz w:val="22"/>
                <w:szCs w:val="22"/>
                <w:highlight w:val="yellow"/>
              </w:rPr>
              <w:t>Положения о применении санкций на оптовом рынке электрической энергии и мощности</w:t>
            </w:r>
            <w:r w:rsidRPr="007C35D8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 21 к </w:t>
            </w:r>
            <w:r w:rsidRPr="007C35D8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7C35D8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7C35D8">
              <w:rPr>
                <w:rFonts w:ascii="Garamond" w:hAnsi="Garamond" w:cs="Garamond"/>
                <w:sz w:val="22"/>
                <w:szCs w:val="22"/>
                <w:highlight w:val="yellow"/>
              </w:rPr>
              <w:t>)</w:t>
            </w:r>
            <w:r w:rsidRPr="007C35D8">
              <w:rPr>
                <w:rFonts w:ascii="Garamond" w:hAnsi="Garamond"/>
                <w:sz w:val="22"/>
                <w:szCs w:val="22"/>
              </w:rPr>
              <w:t>:</w:t>
            </w:r>
          </w:p>
          <w:p w14:paraId="681F1A3F" w14:textId="77777777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7C35D8">
              <w:rPr>
                <w:rFonts w:ascii="Garamond" w:hAnsi="Garamond"/>
                <w:sz w:val="22"/>
                <w:szCs w:val="22"/>
              </w:rPr>
              <w:t>1) по окончании сроков, установленных Дисциплинарной комиссией Совета рынка;</w:t>
            </w:r>
          </w:p>
          <w:p w14:paraId="0C3ED5AE" w14:textId="77777777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7C35D8">
              <w:rPr>
                <w:rFonts w:ascii="Garamond" w:hAnsi="Garamond"/>
                <w:sz w:val="22"/>
                <w:szCs w:val="22"/>
              </w:rPr>
              <w:t>2) по окончании сроков, установленных Положением о применении санкций.</w:t>
            </w:r>
          </w:p>
        </w:tc>
      </w:tr>
      <w:tr w:rsidR="00841147" w:rsidRPr="007C35D8" w14:paraId="33BB7A66" w14:textId="77777777" w:rsidTr="003922F0">
        <w:trPr>
          <w:trHeight w:val="561"/>
        </w:trPr>
        <w:tc>
          <w:tcPr>
            <w:tcW w:w="993" w:type="dxa"/>
            <w:vAlign w:val="center"/>
          </w:tcPr>
          <w:p w14:paraId="26C9CA81" w14:textId="45720B36" w:rsidR="00841147" w:rsidRPr="007C35D8" w:rsidRDefault="00841147" w:rsidP="00841147">
            <w:pPr>
              <w:widowControl w:val="0"/>
              <w:spacing w:after="120" w:line="240" w:lineRule="auto"/>
              <w:jc w:val="center"/>
              <w:rPr>
                <w:rFonts w:ascii="Garamond" w:hAnsi="Garamond"/>
                <w:b/>
              </w:rPr>
            </w:pPr>
            <w:r w:rsidRPr="007C35D8">
              <w:rPr>
                <w:rFonts w:ascii="Garamond" w:hAnsi="Garamond"/>
                <w:b/>
              </w:rPr>
              <w:t>4.4</w:t>
            </w:r>
          </w:p>
        </w:tc>
        <w:tc>
          <w:tcPr>
            <w:tcW w:w="6945" w:type="dxa"/>
          </w:tcPr>
          <w:p w14:paraId="266A8EC2" w14:textId="6820F3AC" w:rsidR="00841147" w:rsidRPr="007C35D8" w:rsidRDefault="00841147" w:rsidP="00841147">
            <w:pPr>
              <w:pStyle w:val="afa"/>
              <w:tabs>
                <w:tab w:val="num" w:pos="1440"/>
              </w:tabs>
              <w:spacing w:before="0" w:beforeAutospacing="0" w:after="120" w:afterAutospacing="0"/>
              <w:rPr>
                <w:rFonts w:ascii="Garamond" w:hAnsi="Garamond"/>
                <w:b/>
                <w:sz w:val="22"/>
                <w:szCs w:val="22"/>
              </w:rPr>
            </w:pPr>
            <w:r w:rsidRPr="007C35D8">
              <w:rPr>
                <w:rFonts w:ascii="Garamond" w:hAnsi="Garamond"/>
                <w:b/>
                <w:sz w:val="22"/>
                <w:szCs w:val="22"/>
              </w:rPr>
              <w:t>Дополнить новым пунктом 4.4.</w:t>
            </w:r>
          </w:p>
        </w:tc>
        <w:tc>
          <w:tcPr>
            <w:tcW w:w="6804" w:type="dxa"/>
          </w:tcPr>
          <w:p w14:paraId="60F35E6C" w14:textId="77777777" w:rsidR="00841147" w:rsidRPr="00FA3A21" w:rsidRDefault="00841147" w:rsidP="0084114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FA3A21">
              <w:rPr>
                <w:rFonts w:ascii="Garamond" w:hAnsi="Garamond" w:cs="Garamond"/>
                <w:b/>
                <w:bCs/>
              </w:rPr>
              <w:t>4.4. Порядок и форма контроля за исполнением субъектами оптового рынка предписаний, предусмотренных пунктом 36.1 статьи 36</w:t>
            </w:r>
            <w:r w:rsidRPr="00FA3A21" w:rsidDel="005A02F1">
              <w:rPr>
                <w:rFonts w:ascii="Garamond" w:hAnsi="Garamond" w:cs="Garamond"/>
                <w:b/>
                <w:bCs/>
              </w:rPr>
              <w:t xml:space="preserve"> </w:t>
            </w:r>
            <w:r w:rsidRPr="00FA3A21">
              <w:rPr>
                <w:rFonts w:ascii="Garamond" w:hAnsi="Garamond" w:cs="Garamond"/>
                <w:b/>
                <w:bCs/>
                <w:i/>
              </w:rPr>
              <w:t xml:space="preserve">Положения о применении санкций на оптовом рынке электрической энергии и мощности </w:t>
            </w:r>
            <w:r w:rsidRPr="00FA3A21">
              <w:rPr>
                <w:rFonts w:ascii="Garamond" w:hAnsi="Garamond" w:cs="Garamond"/>
                <w:b/>
                <w:bCs/>
              </w:rPr>
              <w:t xml:space="preserve">(Приложение № 21 к </w:t>
            </w:r>
            <w:r w:rsidRPr="00FA3A21">
              <w:rPr>
                <w:rFonts w:ascii="Garamond" w:hAnsi="Garamond" w:cs="Garamond"/>
                <w:b/>
                <w:bCs/>
                <w:i/>
              </w:rPr>
              <w:t>Договору о присоединении к торговой системе оптового рынка</w:t>
            </w:r>
            <w:r w:rsidRPr="00FA3A21">
              <w:rPr>
                <w:rFonts w:ascii="Garamond" w:hAnsi="Garamond" w:cs="Garamond"/>
                <w:b/>
                <w:bCs/>
              </w:rPr>
              <w:t>)</w:t>
            </w:r>
          </w:p>
          <w:p w14:paraId="737A4D0B" w14:textId="368EB883" w:rsidR="00841147" w:rsidRPr="00FA3A21" w:rsidRDefault="00841147" w:rsidP="00841147">
            <w:pPr>
              <w:pStyle w:val="afa"/>
              <w:widowControl w:val="0"/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FA3A21">
              <w:rPr>
                <w:rFonts w:ascii="Garamond" w:hAnsi="Garamond"/>
                <w:sz w:val="22"/>
                <w:szCs w:val="22"/>
              </w:rPr>
              <w:t xml:space="preserve">4.4.1. Совет рынка контролирует исполнение субъектами оптового рынка, за которыми закреплены только </w:t>
            </w:r>
            <w:proofErr w:type="spellStart"/>
            <w:r w:rsidRPr="00FA3A21">
              <w:rPr>
                <w:rFonts w:ascii="Garamond" w:hAnsi="Garamond"/>
                <w:sz w:val="22"/>
                <w:szCs w:val="22"/>
              </w:rPr>
              <w:t>ГТП</w:t>
            </w:r>
            <w:proofErr w:type="spellEnd"/>
            <w:r w:rsidRPr="00FA3A21">
              <w:rPr>
                <w:rFonts w:ascii="Garamond" w:hAnsi="Garamond"/>
                <w:sz w:val="22"/>
                <w:szCs w:val="22"/>
              </w:rPr>
              <w:t xml:space="preserve"> генерации и потребления, сформированные в отношении объекта (-ов) по производству электрической энергии (мощности) (в том числе электростанции (-й)), вся электрическая энергия (мощность) которого (-ых) должна реализовываться только на оптовом рынке в соответствии с п. 31 Правил оптового рынка, предписаний, предусмотренных пунктом 36.1 статьи 36 </w:t>
            </w:r>
            <w:r w:rsidRPr="00FA3A21">
              <w:rPr>
                <w:rFonts w:ascii="Garamond" w:hAnsi="Garamond"/>
                <w:i/>
                <w:sz w:val="22"/>
                <w:szCs w:val="22"/>
              </w:rPr>
              <w:t>Положения о применении санкций на оптовом рынке электрической энергии и мощности</w:t>
            </w:r>
            <w:r w:rsidRPr="00FA3A21">
              <w:rPr>
                <w:rFonts w:ascii="Garamond" w:hAnsi="Garamond"/>
                <w:sz w:val="22"/>
                <w:szCs w:val="22"/>
              </w:rPr>
              <w:t xml:space="preserve"> (Приложение № 21 к </w:t>
            </w:r>
            <w:r w:rsidRPr="00FA3A2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FA3A21">
              <w:rPr>
                <w:rFonts w:ascii="Garamond" w:hAnsi="Garamond"/>
                <w:sz w:val="22"/>
                <w:szCs w:val="22"/>
              </w:rPr>
              <w:t xml:space="preserve">), по окончании установленных сроков. </w:t>
            </w:r>
          </w:p>
          <w:p w14:paraId="35EA89D8" w14:textId="77777777" w:rsidR="00841147" w:rsidRPr="00FA3A21" w:rsidRDefault="00841147" w:rsidP="00841147">
            <w:pPr>
              <w:pStyle w:val="afa"/>
              <w:widowControl w:val="0"/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FA3A21">
              <w:rPr>
                <w:rFonts w:ascii="Garamond" w:hAnsi="Garamond"/>
                <w:sz w:val="22"/>
                <w:szCs w:val="22"/>
              </w:rPr>
              <w:t>4.4.2. Не позднее 5 (пяти) рабочих дней с даты окончания срока исполнения предписания Совет рынка направляет в ЦФР запрос о предоставлении по соответствующему участнику справки по форме, установленной приложением 2.4а к настоящему Регламенту.</w:t>
            </w:r>
          </w:p>
          <w:p w14:paraId="01B6FE36" w14:textId="77777777" w:rsidR="00841147" w:rsidRPr="00FA3A21" w:rsidRDefault="00841147" w:rsidP="00841147">
            <w:pPr>
              <w:pStyle w:val="afa"/>
              <w:widowControl w:val="0"/>
              <w:spacing w:before="120" w:beforeAutospacing="0" w:after="120" w:afterAutospacing="0"/>
              <w:rPr>
                <w:rFonts w:ascii="Garamond" w:hAnsi="Garamond"/>
                <w:sz w:val="22"/>
                <w:szCs w:val="22"/>
              </w:rPr>
            </w:pPr>
            <w:r w:rsidRPr="00FA3A21">
              <w:rPr>
                <w:rFonts w:ascii="Garamond" w:hAnsi="Garamond"/>
                <w:sz w:val="22"/>
                <w:szCs w:val="22"/>
              </w:rPr>
              <w:t>4.4.3. ЦФР предоставляет указанную в пункте 4.4.2 информацию в сроки, установленные пунктом 2.3.5 настоящего Регламента.</w:t>
            </w:r>
          </w:p>
          <w:p w14:paraId="64430FD1" w14:textId="77777777" w:rsidR="00841147" w:rsidRPr="00FA3A21" w:rsidRDefault="00841147" w:rsidP="00841147">
            <w:pPr>
              <w:pStyle w:val="afa"/>
              <w:spacing w:before="120" w:beforeAutospacing="0" w:after="120" w:afterAutospacing="0"/>
              <w:rPr>
                <w:rFonts w:ascii="Garamond" w:hAnsi="Garamond" w:cs="Garamond"/>
                <w:sz w:val="22"/>
                <w:szCs w:val="22"/>
              </w:rPr>
            </w:pPr>
            <w:r w:rsidRPr="00FA3A21">
              <w:rPr>
                <w:rFonts w:ascii="Garamond" w:hAnsi="Garamond" w:cs="Garamond"/>
                <w:sz w:val="22"/>
                <w:szCs w:val="22"/>
              </w:rPr>
              <w:t>4.4.4. Совет рынка вправе направить официальный запрос в адрес участника оптового рынка с целью получения дополнительной информации о действиях, совершенных участником оптового рынка для исполнения предписания.</w:t>
            </w:r>
          </w:p>
          <w:p w14:paraId="7BC2B997" w14:textId="77777777" w:rsidR="00841147" w:rsidRPr="00FA3A21" w:rsidRDefault="00841147" w:rsidP="00841147">
            <w:pPr>
              <w:pStyle w:val="afa"/>
              <w:spacing w:before="120" w:beforeAutospacing="0" w:after="120" w:afterAutospacing="0"/>
              <w:rPr>
                <w:rFonts w:ascii="Garamond" w:hAnsi="Garamond" w:cs="Garamond"/>
                <w:sz w:val="22"/>
                <w:szCs w:val="22"/>
              </w:rPr>
            </w:pPr>
            <w:r w:rsidRPr="00FA3A21">
              <w:rPr>
                <w:rFonts w:ascii="Garamond" w:hAnsi="Garamond" w:cs="Garamond"/>
                <w:sz w:val="22"/>
                <w:szCs w:val="22"/>
              </w:rPr>
              <w:t>4.4.5. Участник оптового рынка обязан предоставить в Совет рынка запрашиваемую информацию не позднее 5 (пяти) рабочих дней с даты получения официального запроса.</w:t>
            </w:r>
          </w:p>
          <w:p w14:paraId="7856BF94" w14:textId="77777777" w:rsidR="00841147" w:rsidRPr="00FA3A21" w:rsidRDefault="00841147" w:rsidP="00841147">
            <w:pPr>
              <w:spacing w:before="120" w:after="120" w:line="240" w:lineRule="auto"/>
              <w:jc w:val="both"/>
              <w:rPr>
                <w:rFonts w:ascii="Garamond" w:hAnsi="Garamond" w:cs="Garamond"/>
              </w:rPr>
            </w:pPr>
            <w:r w:rsidRPr="00FA3A21">
              <w:rPr>
                <w:rFonts w:ascii="Garamond" w:hAnsi="Garamond" w:cs="Garamond"/>
              </w:rPr>
              <w:t xml:space="preserve">4.4.6. Совет рынка после получения от ЦФР информации, </w:t>
            </w:r>
            <w:r w:rsidRPr="00FA3A21">
              <w:rPr>
                <w:rFonts w:ascii="Garamond" w:hAnsi="Garamond"/>
              </w:rPr>
              <w:t xml:space="preserve">указанной в пункте 4.4.2 настоящего Регламента, </w:t>
            </w:r>
            <w:r w:rsidRPr="00FA3A21">
              <w:rPr>
                <w:rFonts w:ascii="Garamond" w:hAnsi="Garamond" w:cs="Garamond"/>
              </w:rPr>
              <w:t xml:space="preserve">инициирует в отношении участников, не исполнивших предписание, рассмотрение дела Дисциплинарной комиссией Совета рынка в порядке, предусмотренном </w:t>
            </w:r>
            <w:r w:rsidRPr="00FA3A21">
              <w:rPr>
                <w:rFonts w:ascii="Garamond" w:hAnsi="Garamond" w:cs="Garamond"/>
                <w:i/>
                <w:iCs/>
              </w:rPr>
              <w:t>Положением о применении санкций на оптовом рынке электрической энергии и мощности</w:t>
            </w:r>
            <w:r w:rsidRPr="00FA3A21">
              <w:rPr>
                <w:rFonts w:ascii="Garamond" w:hAnsi="Garamond" w:cs="Garamond"/>
              </w:rPr>
              <w:t xml:space="preserve"> (Приложение № 21 к </w:t>
            </w:r>
            <w:r w:rsidRPr="00FA3A21">
              <w:rPr>
                <w:rFonts w:ascii="Garamond" w:hAnsi="Garamond" w:cs="Garamond"/>
                <w:i/>
                <w:iCs/>
              </w:rPr>
              <w:t>Договору о присоединении к торговой системе оптового рынка</w:t>
            </w:r>
            <w:r w:rsidRPr="00FA3A21">
              <w:rPr>
                <w:rFonts w:ascii="Garamond" w:hAnsi="Garamond" w:cs="Garamond"/>
              </w:rPr>
              <w:t>).</w:t>
            </w:r>
          </w:p>
          <w:p w14:paraId="330075FF" w14:textId="77777777" w:rsidR="00841147" w:rsidRPr="007C35D8" w:rsidRDefault="00841147" w:rsidP="00841147">
            <w:pPr>
              <w:spacing w:before="120" w:after="120" w:line="240" w:lineRule="auto"/>
              <w:jc w:val="both"/>
              <w:rPr>
                <w:rFonts w:ascii="Garamond" w:hAnsi="Garamond" w:cs="Garamond"/>
                <w:highlight w:val="yellow"/>
              </w:rPr>
            </w:pPr>
            <w:r w:rsidRPr="00FA3A21">
              <w:rPr>
                <w:rFonts w:ascii="Garamond" w:hAnsi="Garamond"/>
              </w:rPr>
              <w:t>Совет рынка направляет участнику оптового рынка уведомление об исполнении предписания не позднее 5 (пяти) рабочих дней с даты получения от ЦФР</w:t>
            </w:r>
            <w:r w:rsidRPr="00FA3A21">
              <w:rPr>
                <w:rFonts w:ascii="Garamond" w:hAnsi="Garamond" w:cs="Garamond"/>
              </w:rPr>
              <w:t xml:space="preserve"> информации, </w:t>
            </w:r>
            <w:r w:rsidRPr="00FA3A21">
              <w:rPr>
                <w:rFonts w:ascii="Garamond" w:hAnsi="Garamond"/>
              </w:rPr>
              <w:t>указанной в пункте 4.4.2 настоящего Регламента.</w:t>
            </w:r>
          </w:p>
        </w:tc>
      </w:tr>
    </w:tbl>
    <w:p w14:paraId="3A536ED3" w14:textId="77777777" w:rsidR="00472578" w:rsidRPr="00991F09" w:rsidRDefault="00472578" w:rsidP="00991F09">
      <w:pPr>
        <w:rPr>
          <w:rFonts w:ascii="Garamond" w:hAnsi="Garamond"/>
          <w:sz w:val="26"/>
        </w:rPr>
      </w:pPr>
    </w:p>
    <w:sectPr w:rsidR="00472578" w:rsidRPr="00991F09" w:rsidSect="00C75DB5">
      <w:headerReference w:type="default" r:id="rId8"/>
      <w:footerReference w:type="even" r:id="rId9"/>
      <w:footerReference w:type="default" r:id="rId10"/>
      <w:pgSz w:w="16838" w:h="11906" w:orient="landscape"/>
      <w:pgMar w:top="1134" w:right="851" w:bottom="851" w:left="130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C2917" w14:textId="77777777" w:rsidR="00560F36" w:rsidRDefault="00560F36">
      <w:pPr>
        <w:spacing w:after="0" w:line="240" w:lineRule="auto"/>
      </w:pPr>
      <w:r>
        <w:separator/>
      </w:r>
    </w:p>
  </w:endnote>
  <w:endnote w:type="continuationSeparator" w:id="0">
    <w:p w14:paraId="19948DAB" w14:textId="77777777" w:rsidR="00560F36" w:rsidRDefault="00560F36">
      <w:pPr>
        <w:spacing w:after="0" w:line="240" w:lineRule="auto"/>
      </w:pPr>
      <w:r>
        <w:continuationSeparator/>
      </w:r>
    </w:p>
  </w:endnote>
  <w:endnote w:type="continuationNotice" w:id="1">
    <w:p w14:paraId="1DD872DA" w14:textId="77777777" w:rsidR="00560F36" w:rsidRDefault="00560F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163D" w14:textId="77777777" w:rsidR="003B09FA" w:rsidRDefault="003B09FA" w:rsidP="00823864">
    <w:pPr>
      <w:pStyle w:val="afd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14:paraId="0EEDD1E5" w14:textId="77777777" w:rsidR="003B09FA" w:rsidRDefault="003B09FA" w:rsidP="00823864">
    <w:pPr>
      <w:pStyle w:val="afd"/>
      <w:ind w:right="360"/>
    </w:pPr>
  </w:p>
  <w:p w14:paraId="5499E65A" w14:textId="77777777" w:rsidR="003B09FA" w:rsidRDefault="003B09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B15A6" w14:textId="32F08284" w:rsidR="003B09FA" w:rsidRPr="005D72CF" w:rsidRDefault="003B09FA" w:rsidP="00823864">
    <w:pPr>
      <w:pStyle w:val="afd"/>
      <w:framePr w:wrap="around" w:vAnchor="text" w:hAnchor="margin" w:xAlign="right" w:y="1"/>
      <w:rPr>
        <w:rStyle w:val="afff2"/>
        <w:rFonts w:ascii="Garamond" w:hAnsi="Garamond"/>
      </w:rPr>
    </w:pPr>
    <w:r w:rsidRPr="005D72CF">
      <w:rPr>
        <w:rStyle w:val="afff2"/>
        <w:rFonts w:ascii="Garamond" w:hAnsi="Garamond"/>
      </w:rPr>
      <w:fldChar w:fldCharType="begin"/>
    </w:r>
    <w:r w:rsidRPr="005D72CF">
      <w:rPr>
        <w:rStyle w:val="afff2"/>
        <w:rFonts w:ascii="Garamond" w:hAnsi="Garamond"/>
      </w:rPr>
      <w:instrText xml:space="preserve">PAGE  </w:instrText>
    </w:r>
    <w:r w:rsidRPr="005D72CF">
      <w:rPr>
        <w:rStyle w:val="afff2"/>
        <w:rFonts w:ascii="Garamond" w:hAnsi="Garamond"/>
      </w:rPr>
      <w:fldChar w:fldCharType="separate"/>
    </w:r>
    <w:r w:rsidR="00841147">
      <w:rPr>
        <w:rStyle w:val="afff2"/>
        <w:rFonts w:ascii="Garamond" w:hAnsi="Garamond"/>
        <w:noProof/>
      </w:rPr>
      <w:t>7</w:t>
    </w:r>
    <w:r w:rsidRPr="005D72CF">
      <w:rPr>
        <w:rStyle w:val="afff2"/>
        <w:rFonts w:ascii="Garamond" w:hAnsi="Garamond"/>
      </w:rPr>
      <w:fldChar w:fldCharType="end"/>
    </w:r>
  </w:p>
  <w:p w14:paraId="03EA3D54" w14:textId="77777777" w:rsidR="003B09FA" w:rsidRDefault="003B09FA" w:rsidP="00EA16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041EE" w14:textId="77777777" w:rsidR="00560F36" w:rsidRDefault="00560F36">
      <w:pPr>
        <w:spacing w:after="0" w:line="240" w:lineRule="auto"/>
      </w:pPr>
      <w:r>
        <w:separator/>
      </w:r>
    </w:p>
  </w:footnote>
  <w:footnote w:type="continuationSeparator" w:id="0">
    <w:p w14:paraId="473B5599" w14:textId="77777777" w:rsidR="00560F36" w:rsidRDefault="00560F36">
      <w:pPr>
        <w:spacing w:after="0" w:line="240" w:lineRule="auto"/>
      </w:pPr>
      <w:r>
        <w:continuationSeparator/>
      </w:r>
    </w:p>
  </w:footnote>
  <w:footnote w:type="continuationNotice" w:id="1">
    <w:p w14:paraId="6C47F10D" w14:textId="77777777" w:rsidR="00560F36" w:rsidRDefault="00560F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78FBB" w14:textId="77777777" w:rsidR="00991F09" w:rsidRDefault="00991F09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47829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FB"/>
    <w:multiLevelType w:val="multilevel"/>
    <w:tmpl w:val="49163000"/>
    <w:lvl w:ilvl="0">
      <w:start w:val="4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19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cs="Times New Roman" w:hint="default"/>
      </w:rPr>
    </w:lvl>
    <w:lvl w:ilvl="2">
      <w:start w:val="4"/>
      <w:numFmt w:val="decimal"/>
      <w:lvlText w:val="4.%3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3.2.%4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018917D5"/>
    <w:multiLevelType w:val="hybridMultilevel"/>
    <w:tmpl w:val="130E6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508A4"/>
    <w:multiLevelType w:val="multilevel"/>
    <w:tmpl w:val="5BB6EA84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56A5372"/>
    <w:multiLevelType w:val="multilevel"/>
    <w:tmpl w:val="C2D84F3C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7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F06F82"/>
    <w:multiLevelType w:val="multilevel"/>
    <w:tmpl w:val="642C4B50"/>
    <w:styleLink w:val="111111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224" w:hanging="504"/>
      </w:p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2C7917"/>
    <w:multiLevelType w:val="multilevel"/>
    <w:tmpl w:val="8AD234A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88F5044"/>
    <w:multiLevelType w:val="hybridMultilevel"/>
    <w:tmpl w:val="104A3412"/>
    <w:lvl w:ilvl="0" w:tplc="80C0C31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BE9780A"/>
    <w:multiLevelType w:val="hybridMultilevel"/>
    <w:tmpl w:val="EC6A39DC"/>
    <w:lvl w:ilvl="0" w:tplc="FFFFFFFF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D3368F6"/>
    <w:multiLevelType w:val="hybridMultilevel"/>
    <w:tmpl w:val="6F3CD6B8"/>
    <w:lvl w:ilvl="0" w:tplc="FFFFFFFF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096D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D76F58"/>
    <w:multiLevelType w:val="hybridMultilevel"/>
    <w:tmpl w:val="81669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Garamond" w:eastAsia="Times New Roman" w:hAnsi="Garamond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853F0"/>
    <w:multiLevelType w:val="multilevel"/>
    <w:tmpl w:val="5AE20E2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110"/>
        </w:tabs>
        <w:ind w:left="1920" w:hanging="360"/>
      </w:pPr>
      <w:rPr>
        <w:rFonts w:ascii="Garamond" w:hAnsi="Garamond" w:cs="Lucida Console" w:hint="default"/>
        <w:b w:val="0"/>
        <w:i w:val="0"/>
        <w:sz w:val="28"/>
        <w:szCs w:val="28"/>
        <w:u w:val="none"/>
      </w:rPr>
    </w:lvl>
    <w:lvl w:ilvl="4">
      <w:start w:val="1"/>
      <w:numFmt w:val="decimal"/>
      <w:lvlText w:val="%5)"/>
      <w:lvlJc w:val="left"/>
      <w:pPr>
        <w:tabs>
          <w:tab w:val="num" w:pos="1135"/>
        </w:tabs>
        <w:ind w:left="1135" w:hanging="568"/>
      </w:pPr>
      <w:rPr>
        <w:rFonts w:hint="default"/>
        <w:i w:val="0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AB5AD5"/>
    <w:multiLevelType w:val="multilevel"/>
    <w:tmpl w:val="C2D84F3C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9" w15:restartNumberingAfterBreak="0">
    <w:nsid w:val="500A4EF6"/>
    <w:multiLevelType w:val="hybridMultilevel"/>
    <w:tmpl w:val="DD3C00E6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5C473D"/>
    <w:multiLevelType w:val="multilevel"/>
    <w:tmpl w:val="598CD27A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709355C"/>
    <w:multiLevelType w:val="multilevel"/>
    <w:tmpl w:val="9DB47C4A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89B7926"/>
    <w:multiLevelType w:val="multilevel"/>
    <w:tmpl w:val="88FEE4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3" w15:restartNumberingAfterBreak="0">
    <w:nsid w:val="59A42249"/>
    <w:multiLevelType w:val="hybridMultilevel"/>
    <w:tmpl w:val="2484547E"/>
    <w:lvl w:ilvl="0" w:tplc="31F8483C">
      <w:start w:val="1"/>
      <w:numFmt w:val="bullet"/>
      <w:lvlText w:val="–"/>
      <w:lvlJc w:val="left"/>
      <w:pPr>
        <w:ind w:left="765" w:hanging="360"/>
      </w:pPr>
      <w:rPr>
        <w:rFonts w:ascii="Garamond" w:hAnsi="Garamond" w:hint="default"/>
        <w:b w:val="0"/>
        <w:i w:val="0"/>
        <w:color w:val="auto"/>
        <w:sz w:val="22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D4F627D"/>
    <w:multiLevelType w:val="hybridMultilevel"/>
    <w:tmpl w:val="37286096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5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6" w15:restartNumberingAfterBreak="0">
    <w:nsid w:val="614D076D"/>
    <w:multiLevelType w:val="hybridMultilevel"/>
    <w:tmpl w:val="1FF2F9DE"/>
    <w:name w:val="WW8Num78"/>
    <w:lvl w:ilvl="0" w:tplc="768654C6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3D1381"/>
    <w:multiLevelType w:val="multilevel"/>
    <w:tmpl w:val="D06EB0EC"/>
    <w:lvl w:ilvl="0">
      <w:start w:val="2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39A1B29"/>
    <w:multiLevelType w:val="hybridMultilevel"/>
    <w:tmpl w:val="6F605830"/>
    <w:lvl w:ilvl="0" w:tplc="1D96860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AB700B0"/>
    <w:multiLevelType w:val="multilevel"/>
    <w:tmpl w:val="6D54AEF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29"/>
  </w:num>
  <w:num w:numId="5">
    <w:abstractNumId w:val="11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15"/>
  </w:num>
  <w:num w:numId="10">
    <w:abstractNumId w:val="12"/>
  </w:num>
  <w:num w:numId="11">
    <w:abstractNumId w:val="27"/>
  </w:num>
  <w:num w:numId="12">
    <w:abstractNumId w:val="4"/>
  </w:num>
  <w:num w:numId="13">
    <w:abstractNumId w:val="8"/>
  </w:num>
  <w:num w:numId="14">
    <w:abstractNumId w:val="13"/>
  </w:num>
  <w:num w:numId="15">
    <w:abstractNumId w:val="19"/>
  </w:num>
  <w:num w:numId="16">
    <w:abstractNumId w:val="24"/>
  </w:num>
  <w:num w:numId="17">
    <w:abstractNumId w:val="16"/>
  </w:num>
  <w:num w:numId="18">
    <w:abstractNumId w:val="21"/>
  </w:num>
  <w:num w:numId="19">
    <w:abstractNumId w:val="5"/>
  </w:num>
  <w:num w:numId="20">
    <w:abstractNumId w:val="18"/>
  </w:num>
  <w:num w:numId="21">
    <w:abstractNumId w:val="6"/>
  </w:num>
  <w:num w:numId="22">
    <w:abstractNumId w:va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0"/>
  </w:num>
  <w:num w:numId="26">
    <w:abstractNumId w:val="28"/>
  </w:num>
  <w:num w:numId="27">
    <w:abstractNumId w:val="3"/>
  </w:num>
  <w:num w:numId="28">
    <w:abstractNumId w:val="3"/>
    <w:lvlOverride w:ilvl="0">
      <w:startOverride w:val="4"/>
    </w:lvlOverride>
    <w:lvlOverride w:ilvl="1">
      <w:startOverride w:val="19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0"/>
  </w:num>
  <w:num w:numId="32">
    <w:abstractNumId w:val="23"/>
  </w:num>
  <w:num w:numId="33">
    <w:abstractNumId w:val="1"/>
  </w:num>
  <w:num w:numId="34">
    <w:abstractNumId w:val="17"/>
  </w:num>
  <w:num w:numId="3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8"/>
    <w:rsid w:val="00000FAA"/>
    <w:rsid w:val="00001866"/>
    <w:rsid w:val="000030AF"/>
    <w:rsid w:val="00003EF0"/>
    <w:rsid w:val="0000685F"/>
    <w:rsid w:val="00007A84"/>
    <w:rsid w:val="00007D8B"/>
    <w:rsid w:val="00010420"/>
    <w:rsid w:val="00010924"/>
    <w:rsid w:val="0001197A"/>
    <w:rsid w:val="00011B10"/>
    <w:rsid w:val="00012BEC"/>
    <w:rsid w:val="00012F63"/>
    <w:rsid w:val="00013ADA"/>
    <w:rsid w:val="00013EC5"/>
    <w:rsid w:val="000142F2"/>
    <w:rsid w:val="000152B5"/>
    <w:rsid w:val="00016A92"/>
    <w:rsid w:val="0001708C"/>
    <w:rsid w:val="00020C2D"/>
    <w:rsid w:val="00020DD1"/>
    <w:rsid w:val="00020DF4"/>
    <w:rsid w:val="0002151A"/>
    <w:rsid w:val="00021B16"/>
    <w:rsid w:val="00021F00"/>
    <w:rsid w:val="00022475"/>
    <w:rsid w:val="0002354E"/>
    <w:rsid w:val="00023872"/>
    <w:rsid w:val="00023AE5"/>
    <w:rsid w:val="00027EFA"/>
    <w:rsid w:val="0003240C"/>
    <w:rsid w:val="00033C24"/>
    <w:rsid w:val="000355B9"/>
    <w:rsid w:val="0003579F"/>
    <w:rsid w:val="00045645"/>
    <w:rsid w:val="00047244"/>
    <w:rsid w:val="00053349"/>
    <w:rsid w:val="00054492"/>
    <w:rsid w:val="00054558"/>
    <w:rsid w:val="000551F1"/>
    <w:rsid w:val="0005553E"/>
    <w:rsid w:val="0005728B"/>
    <w:rsid w:val="00061012"/>
    <w:rsid w:val="0006169D"/>
    <w:rsid w:val="00062E49"/>
    <w:rsid w:val="000636CA"/>
    <w:rsid w:val="00063ED7"/>
    <w:rsid w:val="00063FCB"/>
    <w:rsid w:val="00065E18"/>
    <w:rsid w:val="000716BD"/>
    <w:rsid w:val="000716C4"/>
    <w:rsid w:val="00074B8A"/>
    <w:rsid w:val="000823C7"/>
    <w:rsid w:val="000842F0"/>
    <w:rsid w:val="00085AC9"/>
    <w:rsid w:val="0008662E"/>
    <w:rsid w:val="00087BA5"/>
    <w:rsid w:val="00091440"/>
    <w:rsid w:val="000935E2"/>
    <w:rsid w:val="00093C0B"/>
    <w:rsid w:val="000949E8"/>
    <w:rsid w:val="00094B30"/>
    <w:rsid w:val="000A0921"/>
    <w:rsid w:val="000A31C8"/>
    <w:rsid w:val="000A4E72"/>
    <w:rsid w:val="000A5BF7"/>
    <w:rsid w:val="000A6AFD"/>
    <w:rsid w:val="000A6C98"/>
    <w:rsid w:val="000A7B89"/>
    <w:rsid w:val="000B0A17"/>
    <w:rsid w:val="000B0FF4"/>
    <w:rsid w:val="000B13E9"/>
    <w:rsid w:val="000B2D94"/>
    <w:rsid w:val="000B3095"/>
    <w:rsid w:val="000B3CA4"/>
    <w:rsid w:val="000B44A4"/>
    <w:rsid w:val="000B4AE5"/>
    <w:rsid w:val="000B5532"/>
    <w:rsid w:val="000B580A"/>
    <w:rsid w:val="000B60E4"/>
    <w:rsid w:val="000B68B5"/>
    <w:rsid w:val="000C16D0"/>
    <w:rsid w:val="000C2044"/>
    <w:rsid w:val="000C44FD"/>
    <w:rsid w:val="000C603E"/>
    <w:rsid w:val="000C6C9D"/>
    <w:rsid w:val="000C6FB0"/>
    <w:rsid w:val="000C72D9"/>
    <w:rsid w:val="000C7CCE"/>
    <w:rsid w:val="000C7F1B"/>
    <w:rsid w:val="000D1A9A"/>
    <w:rsid w:val="000D1D29"/>
    <w:rsid w:val="000D273D"/>
    <w:rsid w:val="000D2E4A"/>
    <w:rsid w:val="000D336C"/>
    <w:rsid w:val="000D627D"/>
    <w:rsid w:val="000D7266"/>
    <w:rsid w:val="000E17BC"/>
    <w:rsid w:val="000E1895"/>
    <w:rsid w:val="000E1978"/>
    <w:rsid w:val="000E1AFC"/>
    <w:rsid w:val="000E3EEF"/>
    <w:rsid w:val="000E44B6"/>
    <w:rsid w:val="000E57FE"/>
    <w:rsid w:val="000E61C9"/>
    <w:rsid w:val="000E7A36"/>
    <w:rsid w:val="000F28F9"/>
    <w:rsid w:val="000F3A69"/>
    <w:rsid w:val="000F4269"/>
    <w:rsid w:val="000F798F"/>
    <w:rsid w:val="000F7BB8"/>
    <w:rsid w:val="00100568"/>
    <w:rsid w:val="00100728"/>
    <w:rsid w:val="00101702"/>
    <w:rsid w:val="0010246B"/>
    <w:rsid w:val="0010663B"/>
    <w:rsid w:val="001117F9"/>
    <w:rsid w:val="00112B57"/>
    <w:rsid w:val="00112CA2"/>
    <w:rsid w:val="0011306F"/>
    <w:rsid w:val="00113319"/>
    <w:rsid w:val="00116DEA"/>
    <w:rsid w:val="001170EF"/>
    <w:rsid w:val="001210E8"/>
    <w:rsid w:val="001252E7"/>
    <w:rsid w:val="00125F16"/>
    <w:rsid w:val="00126954"/>
    <w:rsid w:val="00126D2C"/>
    <w:rsid w:val="0012729F"/>
    <w:rsid w:val="001272CB"/>
    <w:rsid w:val="00127F31"/>
    <w:rsid w:val="00130D9E"/>
    <w:rsid w:val="0013174A"/>
    <w:rsid w:val="0013278C"/>
    <w:rsid w:val="00132CC2"/>
    <w:rsid w:val="00132F2F"/>
    <w:rsid w:val="001338DB"/>
    <w:rsid w:val="001356F6"/>
    <w:rsid w:val="00136987"/>
    <w:rsid w:val="00140C94"/>
    <w:rsid w:val="00140F8F"/>
    <w:rsid w:val="001412A2"/>
    <w:rsid w:val="0014189B"/>
    <w:rsid w:val="001431BB"/>
    <w:rsid w:val="0014384D"/>
    <w:rsid w:val="00145333"/>
    <w:rsid w:val="00145D98"/>
    <w:rsid w:val="00145FDB"/>
    <w:rsid w:val="00147224"/>
    <w:rsid w:val="00150F67"/>
    <w:rsid w:val="00151413"/>
    <w:rsid w:val="001523DB"/>
    <w:rsid w:val="00152C5C"/>
    <w:rsid w:val="00153705"/>
    <w:rsid w:val="00153840"/>
    <w:rsid w:val="00153F28"/>
    <w:rsid w:val="00154130"/>
    <w:rsid w:val="00154C08"/>
    <w:rsid w:val="0015612E"/>
    <w:rsid w:val="001562E8"/>
    <w:rsid w:val="00156F58"/>
    <w:rsid w:val="00160924"/>
    <w:rsid w:val="00161764"/>
    <w:rsid w:val="00161930"/>
    <w:rsid w:val="00161F73"/>
    <w:rsid w:val="00162E46"/>
    <w:rsid w:val="0016327E"/>
    <w:rsid w:val="00165382"/>
    <w:rsid w:val="001655FD"/>
    <w:rsid w:val="00167C08"/>
    <w:rsid w:val="00170671"/>
    <w:rsid w:val="00170F40"/>
    <w:rsid w:val="0017398D"/>
    <w:rsid w:val="00174251"/>
    <w:rsid w:val="00175152"/>
    <w:rsid w:val="0017545B"/>
    <w:rsid w:val="00176111"/>
    <w:rsid w:val="00176851"/>
    <w:rsid w:val="00177E99"/>
    <w:rsid w:val="00180AAB"/>
    <w:rsid w:val="00181B4D"/>
    <w:rsid w:val="00184624"/>
    <w:rsid w:val="00184C66"/>
    <w:rsid w:val="00185693"/>
    <w:rsid w:val="00190F96"/>
    <w:rsid w:val="0019103B"/>
    <w:rsid w:val="00191F7A"/>
    <w:rsid w:val="00193AF7"/>
    <w:rsid w:val="00194F5F"/>
    <w:rsid w:val="00196922"/>
    <w:rsid w:val="001A119A"/>
    <w:rsid w:val="001A1D16"/>
    <w:rsid w:val="001A1D52"/>
    <w:rsid w:val="001A2CCF"/>
    <w:rsid w:val="001A4DA5"/>
    <w:rsid w:val="001A5223"/>
    <w:rsid w:val="001A6240"/>
    <w:rsid w:val="001A71F4"/>
    <w:rsid w:val="001A7E8C"/>
    <w:rsid w:val="001B08A5"/>
    <w:rsid w:val="001B1AD4"/>
    <w:rsid w:val="001B6F5C"/>
    <w:rsid w:val="001C41F0"/>
    <w:rsid w:val="001C670C"/>
    <w:rsid w:val="001C6E9E"/>
    <w:rsid w:val="001C7F73"/>
    <w:rsid w:val="001D0565"/>
    <w:rsid w:val="001D3334"/>
    <w:rsid w:val="001D5ACC"/>
    <w:rsid w:val="001D5E80"/>
    <w:rsid w:val="001D6642"/>
    <w:rsid w:val="001D674A"/>
    <w:rsid w:val="001D73F0"/>
    <w:rsid w:val="001E02C7"/>
    <w:rsid w:val="001E16AD"/>
    <w:rsid w:val="001E1AF9"/>
    <w:rsid w:val="001E36B5"/>
    <w:rsid w:val="001E48B1"/>
    <w:rsid w:val="001E6B74"/>
    <w:rsid w:val="001F0377"/>
    <w:rsid w:val="001F0E91"/>
    <w:rsid w:val="001F1B1E"/>
    <w:rsid w:val="001F1B45"/>
    <w:rsid w:val="001F205F"/>
    <w:rsid w:val="001F3823"/>
    <w:rsid w:val="001F3EC2"/>
    <w:rsid w:val="001F4FD2"/>
    <w:rsid w:val="001F5383"/>
    <w:rsid w:val="001F64FE"/>
    <w:rsid w:val="0020101B"/>
    <w:rsid w:val="00203124"/>
    <w:rsid w:val="002037B0"/>
    <w:rsid w:val="00204039"/>
    <w:rsid w:val="00206326"/>
    <w:rsid w:val="002066FF"/>
    <w:rsid w:val="00206E34"/>
    <w:rsid w:val="00207C97"/>
    <w:rsid w:val="00207E47"/>
    <w:rsid w:val="00210276"/>
    <w:rsid w:val="002129A8"/>
    <w:rsid w:val="00212BFA"/>
    <w:rsid w:val="00213F1D"/>
    <w:rsid w:val="0021584B"/>
    <w:rsid w:val="002175F0"/>
    <w:rsid w:val="00217BCA"/>
    <w:rsid w:val="00222C28"/>
    <w:rsid w:val="00224409"/>
    <w:rsid w:val="00224CE8"/>
    <w:rsid w:val="0022537C"/>
    <w:rsid w:val="00227587"/>
    <w:rsid w:val="00227CA3"/>
    <w:rsid w:val="00230EA7"/>
    <w:rsid w:val="00231AEB"/>
    <w:rsid w:val="00232201"/>
    <w:rsid w:val="00234A46"/>
    <w:rsid w:val="00236C0D"/>
    <w:rsid w:val="00241359"/>
    <w:rsid w:val="00242DCC"/>
    <w:rsid w:val="002434D3"/>
    <w:rsid w:val="00244D65"/>
    <w:rsid w:val="00254B39"/>
    <w:rsid w:val="00257BBB"/>
    <w:rsid w:val="00257E48"/>
    <w:rsid w:val="002618D4"/>
    <w:rsid w:val="00262E5B"/>
    <w:rsid w:val="00264645"/>
    <w:rsid w:val="002662C9"/>
    <w:rsid w:val="00267AFA"/>
    <w:rsid w:val="002717CD"/>
    <w:rsid w:val="002718D0"/>
    <w:rsid w:val="00272C28"/>
    <w:rsid w:val="00273E02"/>
    <w:rsid w:val="002774F0"/>
    <w:rsid w:val="0027777C"/>
    <w:rsid w:val="00277DCA"/>
    <w:rsid w:val="00280A06"/>
    <w:rsid w:val="00283C6C"/>
    <w:rsid w:val="00285BCB"/>
    <w:rsid w:val="00297CBC"/>
    <w:rsid w:val="00297DE8"/>
    <w:rsid w:val="002A1CE6"/>
    <w:rsid w:val="002A45D5"/>
    <w:rsid w:val="002A654B"/>
    <w:rsid w:val="002B049A"/>
    <w:rsid w:val="002B3B6F"/>
    <w:rsid w:val="002B4EC5"/>
    <w:rsid w:val="002C3541"/>
    <w:rsid w:val="002C4661"/>
    <w:rsid w:val="002C4D9E"/>
    <w:rsid w:val="002C57CF"/>
    <w:rsid w:val="002C6A65"/>
    <w:rsid w:val="002C7541"/>
    <w:rsid w:val="002D004A"/>
    <w:rsid w:val="002D231D"/>
    <w:rsid w:val="002D3D01"/>
    <w:rsid w:val="002D4FF3"/>
    <w:rsid w:val="002D65D0"/>
    <w:rsid w:val="002D6C6C"/>
    <w:rsid w:val="002D796D"/>
    <w:rsid w:val="002E01A7"/>
    <w:rsid w:val="002E284D"/>
    <w:rsid w:val="002E3734"/>
    <w:rsid w:val="002E3773"/>
    <w:rsid w:val="002E3A77"/>
    <w:rsid w:val="002E4DCC"/>
    <w:rsid w:val="002E531A"/>
    <w:rsid w:val="002F0414"/>
    <w:rsid w:val="002F0EFB"/>
    <w:rsid w:val="002F1253"/>
    <w:rsid w:val="002F485E"/>
    <w:rsid w:val="002F4E7B"/>
    <w:rsid w:val="002F5793"/>
    <w:rsid w:val="002F660E"/>
    <w:rsid w:val="002F6CB7"/>
    <w:rsid w:val="002F7439"/>
    <w:rsid w:val="003023E1"/>
    <w:rsid w:val="00302DA7"/>
    <w:rsid w:val="0030527D"/>
    <w:rsid w:val="0031039B"/>
    <w:rsid w:val="00310F08"/>
    <w:rsid w:val="00311D10"/>
    <w:rsid w:val="00315AD0"/>
    <w:rsid w:val="00317062"/>
    <w:rsid w:val="003204F9"/>
    <w:rsid w:val="00322625"/>
    <w:rsid w:val="00324AA1"/>
    <w:rsid w:val="003258B1"/>
    <w:rsid w:val="003272FA"/>
    <w:rsid w:val="00332330"/>
    <w:rsid w:val="00335BAD"/>
    <w:rsid w:val="00336661"/>
    <w:rsid w:val="00336B2C"/>
    <w:rsid w:val="00336EFF"/>
    <w:rsid w:val="003403AF"/>
    <w:rsid w:val="003409B1"/>
    <w:rsid w:val="00342C82"/>
    <w:rsid w:val="00344EFB"/>
    <w:rsid w:val="00346049"/>
    <w:rsid w:val="003469E1"/>
    <w:rsid w:val="003476E0"/>
    <w:rsid w:val="00347875"/>
    <w:rsid w:val="00350238"/>
    <w:rsid w:val="00350DDF"/>
    <w:rsid w:val="00351351"/>
    <w:rsid w:val="00355041"/>
    <w:rsid w:val="00355829"/>
    <w:rsid w:val="00356A4F"/>
    <w:rsid w:val="0036186D"/>
    <w:rsid w:val="00364354"/>
    <w:rsid w:val="0036626C"/>
    <w:rsid w:val="0036662B"/>
    <w:rsid w:val="0036716D"/>
    <w:rsid w:val="00370902"/>
    <w:rsid w:val="00372591"/>
    <w:rsid w:val="0037317C"/>
    <w:rsid w:val="00373879"/>
    <w:rsid w:val="00373949"/>
    <w:rsid w:val="00375C78"/>
    <w:rsid w:val="003809D3"/>
    <w:rsid w:val="00381A36"/>
    <w:rsid w:val="00381BF7"/>
    <w:rsid w:val="003830E2"/>
    <w:rsid w:val="003841C7"/>
    <w:rsid w:val="003850BF"/>
    <w:rsid w:val="00385471"/>
    <w:rsid w:val="00387FA7"/>
    <w:rsid w:val="0039089D"/>
    <w:rsid w:val="00390933"/>
    <w:rsid w:val="003912E7"/>
    <w:rsid w:val="00391709"/>
    <w:rsid w:val="00391C1A"/>
    <w:rsid w:val="003922F0"/>
    <w:rsid w:val="0039323F"/>
    <w:rsid w:val="00393AE5"/>
    <w:rsid w:val="003942A4"/>
    <w:rsid w:val="0039500D"/>
    <w:rsid w:val="00395E0B"/>
    <w:rsid w:val="003963AB"/>
    <w:rsid w:val="0039663D"/>
    <w:rsid w:val="003A04A4"/>
    <w:rsid w:val="003A08AC"/>
    <w:rsid w:val="003A0ADA"/>
    <w:rsid w:val="003A16A1"/>
    <w:rsid w:val="003A4768"/>
    <w:rsid w:val="003A75CF"/>
    <w:rsid w:val="003B09FA"/>
    <w:rsid w:val="003B21B9"/>
    <w:rsid w:val="003B22B0"/>
    <w:rsid w:val="003B2DBA"/>
    <w:rsid w:val="003B3AD9"/>
    <w:rsid w:val="003B3B58"/>
    <w:rsid w:val="003B4F95"/>
    <w:rsid w:val="003B53DF"/>
    <w:rsid w:val="003B5579"/>
    <w:rsid w:val="003B5C8A"/>
    <w:rsid w:val="003B6C57"/>
    <w:rsid w:val="003B74CD"/>
    <w:rsid w:val="003C2093"/>
    <w:rsid w:val="003C25BD"/>
    <w:rsid w:val="003C2DAC"/>
    <w:rsid w:val="003C36C4"/>
    <w:rsid w:val="003C5B8A"/>
    <w:rsid w:val="003C5BA0"/>
    <w:rsid w:val="003C6A6C"/>
    <w:rsid w:val="003D24D0"/>
    <w:rsid w:val="003D464D"/>
    <w:rsid w:val="003D7756"/>
    <w:rsid w:val="003D7A7B"/>
    <w:rsid w:val="003E06AA"/>
    <w:rsid w:val="003E11A2"/>
    <w:rsid w:val="003E12F2"/>
    <w:rsid w:val="003E234A"/>
    <w:rsid w:val="003E23CB"/>
    <w:rsid w:val="003E2A5E"/>
    <w:rsid w:val="003E2AE5"/>
    <w:rsid w:val="003E3978"/>
    <w:rsid w:val="003E4360"/>
    <w:rsid w:val="003E4A2A"/>
    <w:rsid w:val="003E75FB"/>
    <w:rsid w:val="003F02C5"/>
    <w:rsid w:val="003F0EB9"/>
    <w:rsid w:val="003F1D45"/>
    <w:rsid w:val="003F298C"/>
    <w:rsid w:val="003F5C88"/>
    <w:rsid w:val="003F712D"/>
    <w:rsid w:val="003F7A7F"/>
    <w:rsid w:val="00400A77"/>
    <w:rsid w:val="00400D7E"/>
    <w:rsid w:val="00401A8F"/>
    <w:rsid w:val="00403A3A"/>
    <w:rsid w:val="0040417B"/>
    <w:rsid w:val="00404D14"/>
    <w:rsid w:val="00405F1F"/>
    <w:rsid w:val="004061E4"/>
    <w:rsid w:val="00407A26"/>
    <w:rsid w:val="00407A6A"/>
    <w:rsid w:val="004108ED"/>
    <w:rsid w:val="00411B65"/>
    <w:rsid w:val="0041292D"/>
    <w:rsid w:val="00415B93"/>
    <w:rsid w:val="00416278"/>
    <w:rsid w:val="004167BD"/>
    <w:rsid w:val="004203F8"/>
    <w:rsid w:val="00420BEF"/>
    <w:rsid w:val="004223DD"/>
    <w:rsid w:val="00422BB0"/>
    <w:rsid w:val="0042323C"/>
    <w:rsid w:val="004258AE"/>
    <w:rsid w:val="00426179"/>
    <w:rsid w:val="00427095"/>
    <w:rsid w:val="00427385"/>
    <w:rsid w:val="004311D5"/>
    <w:rsid w:val="00432CD5"/>
    <w:rsid w:val="00433381"/>
    <w:rsid w:val="004334EC"/>
    <w:rsid w:val="004339EA"/>
    <w:rsid w:val="00433B85"/>
    <w:rsid w:val="00435207"/>
    <w:rsid w:val="004352EC"/>
    <w:rsid w:val="004358AE"/>
    <w:rsid w:val="00435BC1"/>
    <w:rsid w:val="00435C4A"/>
    <w:rsid w:val="00437AFC"/>
    <w:rsid w:val="00437F2D"/>
    <w:rsid w:val="004411B8"/>
    <w:rsid w:val="00441213"/>
    <w:rsid w:val="00441C38"/>
    <w:rsid w:val="0044235F"/>
    <w:rsid w:val="00443885"/>
    <w:rsid w:val="00444367"/>
    <w:rsid w:val="00444BD7"/>
    <w:rsid w:val="004463BD"/>
    <w:rsid w:val="004523C5"/>
    <w:rsid w:val="00453A69"/>
    <w:rsid w:val="00453BA8"/>
    <w:rsid w:val="004551B0"/>
    <w:rsid w:val="00461589"/>
    <w:rsid w:val="00462B1C"/>
    <w:rsid w:val="00466A56"/>
    <w:rsid w:val="00472578"/>
    <w:rsid w:val="0047264F"/>
    <w:rsid w:val="00474422"/>
    <w:rsid w:val="00474F62"/>
    <w:rsid w:val="00475975"/>
    <w:rsid w:val="0047617C"/>
    <w:rsid w:val="00477271"/>
    <w:rsid w:val="00477344"/>
    <w:rsid w:val="0048294C"/>
    <w:rsid w:val="00482FAF"/>
    <w:rsid w:val="00484F01"/>
    <w:rsid w:val="00485219"/>
    <w:rsid w:val="00485923"/>
    <w:rsid w:val="00487FF8"/>
    <w:rsid w:val="00490A48"/>
    <w:rsid w:val="00492FAF"/>
    <w:rsid w:val="0049421B"/>
    <w:rsid w:val="00494C4C"/>
    <w:rsid w:val="00496BD7"/>
    <w:rsid w:val="00497CC2"/>
    <w:rsid w:val="004A03D6"/>
    <w:rsid w:val="004A34AB"/>
    <w:rsid w:val="004A37E0"/>
    <w:rsid w:val="004A3E55"/>
    <w:rsid w:val="004A5E75"/>
    <w:rsid w:val="004A626F"/>
    <w:rsid w:val="004B0D1F"/>
    <w:rsid w:val="004B0DA1"/>
    <w:rsid w:val="004B2C82"/>
    <w:rsid w:val="004B3024"/>
    <w:rsid w:val="004B4000"/>
    <w:rsid w:val="004B4E60"/>
    <w:rsid w:val="004B53B4"/>
    <w:rsid w:val="004B58B1"/>
    <w:rsid w:val="004B5B32"/>
    <w:rsid w:val="004C0FC5"/>
    <w:rsid w:val="004C150E"/>
    <w:rsid w:val="004C426B"/>
    <w:rsid w:val="004C5758"/>
    <w:rsid w:val="004C5935"/>
    <w:rsid w:val="004C5A1B"/>
    <w:rsid w:val="004C5E7D"/>
    <w:rsid w:val="004D1934"/>
    <w:rsid w:val="004D239F"/>
    <w:rsid w:val="004D2840"/>
    <w:rsid w:val="004D2CE6"/>
    <w:rsid w:val="004D2F99"/>
    <w:rsid w:val="004D49C0"/>
    <w:rsid w:val="004D77FC"/>
    <w:rsid w:val="004E33E6"/>
    <w:rsid w:val="004E633A"/>
    <w:rsid w:val="004E670C"/>
    <w:rsid w:val="004E68A0"/>
    <w:rsid w:val="004E6F85"/>
    <w:rsid w:val="004F0C9F"/>
    <w:rsid w:val="004F1195"/>
    <w:rsid w:val="004F11D4"/>
    <w:rsid w:val="004F1F86"/>
    <w:rsid w:val="004F2B3E"/>
    <w:rsid w:val="004F3586"/>
    <w:rsid w:val="004F3DF3"/>
    <w:rsid w:val="004F60E9"/>
    <w:rsid w:val="004F645A"/>
    <w:rsid w:val="004F7317"/>
    <w:rsid w:val="004F73F7"/>
    <w:rsid w:val="00501A5C"/>
    <w:rsid w:val="005023B0"/>
    <w:rsid w:val="00503324"/>
    <w:rsid w:val="00505421"/>
    <w:rsid w:val="00506A0B"/>
    <w:rsid w:val="00510979"/>
    <w:rsid w:val="005115C8"/>
    <w:rsid w:val="00512CD0"/>
    <w:rsid w:val="005158A9"/>
    <w:rsid w:val="005161FC"/>
    <w:rsid w:val="0051661F"/>
    <w:rsid w:val="0052012E"/>
    <w:rsid w:val="005206ED"/>
    <w:rsid w:val="00520A41"/>
    <w:rsid w:val="005230FF"/>
    <w:rsid w:val="00523C67"/>
    <w:rsid w:val="00527EBA"/>
    <w:rsid w:val="00531505"/>
    <w:rsid w:val="0053245A"/>
    <w:rsid w:val="00534BA9"/>
    <w:rsid w:val="00535A3C"/>
    <w:rsid w:val="005368C3"/>
    <w:rsid w:val="0053734C"/>
    <w:rsid w:val="005407D5"/>
    <w:rsid w:val="00543BC4"/>
    <w:rsid w:val="00545346"/>
    <w:rsid w:val="00547949"/>
    <w:rsid w:val="00547BC6"/>
    <w:rsid w:val="00550542"/>
    <w:rsid w:val="00550C47"/>
    <w:rsid w:val="005513B8"/>
    <w:rsid w:val="00551FC2"/>
    <w:rsid w:val="0055369C"/>
    <w:rsid w:val="00553725"/>
    <w:rsid w:val="00553C67"/>
    <w:rsid w:val="0055545D"/>
    <w:rsid w:val="00560F36"/>
    <w:rsid w:val="00560FA8"/>
    <w:rsid w:val="00563C39"/>
    <w:rsid w:val="00563FC3"/>
    <w:rsid w:val="00565F09"/>
    <w:rsid w:val="005665B0"/>
    <w:rsid w:val="00567369"/>
    <w:rsid w:val="00567A82"/>
    <w:rsid w:val="00567F8B"/>
    <w:rsid w:val="00570BD9"/>
    <w:rsid w:val="00570CF5"/>
    <w:rsid w:val="00571094"/>
    <w:rsid w:val="00571105"/>
    <w:rsid w:val="005711AA"/>
    <w:rsid w:val="005726D7"/>
    <w:rsid w:val="00572B38"/>
    <w:rsid w:val="00573E08"/>
    <w:rsid w:val="005763B5"/>
    <w:rsid w:val="00576E8C"/>
    <w:rsid w:val="005775CD"/>
    <w:rsid w:val="005805E7"/>
    <w:rsid w:val="005827F9"/>
    <w:rsid w:val="00583B0E"/>
    <w:rsid w:val="00583C51"/>
    <w:rsid w:val="00585AE6"/>
    <w:rsid w:val="00586453"/>
    <w:rsid w:val="00587EAA"/>
    <w:rsid w:val="0059024F"/>
    <w:rsid w:val="005919DB"/>
    <w:rsid w:val="00593898"/>
    <w:rsid w:val="00593B3A"/>
    <w:rsid w:val="0059463B"/>
    <w:rsid w:val="0059474D"/>
    <w:rsid w:val="00595B30"/>
    <w:rsid w:val="00595C5C"/>
    <w:rsid w:val="00595C6B"/>
    <w:rsid w:val="00596972"/>
    <w:rsid w:val="005973B2"/>
    <w:rsid w:val="00597643"/>
    <w:rsid w:val="005A1F6E"/>
    <w:rsid w:val="005A3698"/>
    <w:rsid w:val="005A51A4"/>
    <w:rsid w:val="005B12B3"/>
    <w:rsid w:val="005B20D2"/>
    <w:rsid w:val="005B3D57"/>
    <w:rsid w:val="005C09A1"/>
    <w:rsid w:val="005C0CB1"/>
    <w:rsid w:val="005C1FD8"/>
    <w:rsid w:val="005C336A"/>
    <w:rsid w:val="005C4982"/>
    <w:rsid w:val="005C67A7"/>
    <w:rsid w:val="005D02C2"/>
    <w:rsid w:val="005D09FA"/>
    <w:rsid w:val="005D1E33"/>
    <w:rsid w:val="005D1EF1"/>
    <w:rsid w:val="005D2E6D"/>
    <w:rsid w:val="005D3A04"/>
    <w:rsid w:val="005D5200"/>
    <w:rsid w:val="005D70E9"/>
    <w:rsid w:val="005D7277"/>
    <w:rsid w:val="005E037D"/>
    <w:rsid w:val="005E1980"/>
    <w:rsid w:val="005E2FB3"/>
    <w:rsid w:val="005E44BF"/>
    <w:rsid w:val="005E6771"/>
    <w:rsid w:val="005F31DF"/>
    <w:rsid w:val="005F3BA1"/>
    <w:rsid w:val="005F3EE8"/>
    <w:rsid w:val="005F499B"/>
    <w:rsid w:val="005F4AF0"/>
    <w:rsid w:val="005F4CC2"/>
    <w:rsid w:val="005F4DF8"/>
    <w:rsid w:val="005F6B5E"/>
    <w:rsid w:val="005F6DDF"/>
    <w:rsid w:val="005F6E41"/>
    <w:rsid w:val="006004EE"/>
    <w:rsid w:val="00600CC8"/>
    <w:rsid w:val="00602557"/>
    <w:rsid w:val="006032D0"/>
    <w:rsid w:val="00603494"/>
    <w:rsid w:val="00603A48"/>
    <w:rsid w:val="006049A3"/>
    <w:rsid w:val="0060644F"/>
    <w:rsid w:val="00607FA2"/>
    <w:rsid w:val="0061018A"/>
    <w:rsid w:val="00610388"/>
    <w:rsid w:val="00611BB3"/>
    <w:rsid w:val="00615152"/>
    <w:rsid w:val="006152FF"/>
    <w:rsid w:val="006153FF"/>
    <w:rsid w:val="00615F24"/>
    <w:rsid w:val="0062156C"/>
    <w:rsid w:val="006227C8"/>
    <w:rsid w:val="00622BCF"/>
    <w:rsid w:val="00622FF6"/>
    <w:rsid w:val="006236F3"/>
    <w:rsid w:val="00623770"/>
    <w:rsid w:val="0062405D"/>
    <w:rsid w:val="00626C0B"/>
    <w:rsid w:val="00627A94"/>
    <w:rsid w:val="0063408F"/>
    <w:rsid w:val="00635951"/>
    <w:rsid w:val="00635D0E"/>
    <w:rsid w:val="006368E2"/>
    <w:rsid w:val="00636D4D"/>
    <w:rsid w:val="00637FA7"/>
    <w:rsid w:val="0064320F"/>
    <w:rsid w:val="006477A0"/>
    <w:rsid w:val="00650A45"/>
    <w:rsid w:val="006545F9"/>
    <w:rsid w:val="00654ED7"/>
    <w:rsid w:val="00654F44"/>
    <w:rsid w:val="0065574D"/>
    <w:rsid w:val="00655DF1"/>
    <w:rsid w:val="00657348"/>
    <w:rsid w:val="006604F4"/>
    <w:rsid w:val="00661F30"/>
    <w:rsid w:val="00671AF9"/>
    <w:rsid w:val="00675985"/>
    <w:rsid w:val="006768B9"/>
    <w:rsid w:val="006812EB"/>
    <w:rsid w:val="0068312F"/>
    <w:rsid w:val="006840AA"/>
    <w:rsid w:val="00684C67"/>
    <w:rsid w:val="00684D25"/>
    <w:rsid w:val="006860BB"/>
    <w:rsid w:val="006910DB"/>
    <w:rsid w:val="00692C40"/>
    <w:rsid w:val="0069320B"/>
    <w:rsid w:val="0069555F"/>
    <w:rsid w:val="006972F4"/>
    <w:rsid w:val="006A00D2"/>
    <w:rsid w:val="006A2815"/>
    <w:rsid w:val="006A31F4"/>
    <w:rsid w:val="006A33CC"/>
    <w:rsid w:val="006A3E0D"/>
    <w:rsid w:val="006A3E24"/>
    <w:rsid w:val="006A53DE"/>
    <w:rsid w:val="006A5672"/>
    <w:rsid w:val="006A5A19"/>
    <w:rsid w:val="006A5B46"/>
    <w:rsid w:val="006A7529"/>
    <w:rsid w:val="006B0E68"/>
    <w:rsid w:val="006B15A6"/>
    <w:rsid w:val="006B1BAD"/>
    <w:rsid w:val="006B456C"/>
    <w:rsid w:val="006B4A2B"/>
    <w:rsid w:val="006B4C5F"/>
    <w:rsid w:val="006B4E80"/>
    <w:rsid w:val="006B555D"/>
    <w:rsid w:val="006B7F19"/>
    <w:rsid w:val="006C0286"/>
    <w:rsid w:val="006C147A"/>
    <w:rsid w:val="006C1A69"/>
    <w:rsid w:val="006C1F46"/>
    <w:rsid w:val="006C3C37"/>
    <w:rsid w:val="006C7BFA"/>
    <w:rsid w:val="006D082E"/>
    <w:rsid w:val="006D10C3"/>
    <w:rsid w:val="006D4B33"/>
    <w:rsid w:val="006D4E5C"/>
    <w:rsid w:val="006D5FD6"/>
    <w:rsid w:val="006D6487"/>
    <w:rsid w:val="006D7094"/>
    <w:rsid w:val="006D78B2"/>
    <w:rsid w:val="006E2B83"/>
    <w:rsid w:val="006E3B2E"/>
    <w:rsid w:val="006E4089"/>
    <w:rsid w:val="006F1871"/>
    <w:rsid w:val="006F304D"/>
    <w:rsid w:val="006F429F"/>
    <w:rsid w:val="006F42FB"/>
    <w:rsid w:val="006F58D6"/>
    <w:rsid w:val="007008CE"/>
    <w:rsid w:val="00700BE6"/>
    <w:rsid w:val="00701F29"/>
    <w:rsid w:val="007026DF"/>
    <w:rsid w:val="00702A20"/>
    <w:rsid w:val="00703952"/>
    <w:rsid w:val="0070503C"/>
    <w:rsid w:val="0070539D"/>
    <w:rsid w:val="00706B84"/>
    <w:rsid w:val="00710A14"/>
    <w:rsid w:val="00712FA8"/>
    <w:rsid w:val="00715175"/>
    <w:rsid w:val="00716DA0"/>
    <w:rsid w:val="00716F3A"/>
    <w:rsid w:val="007235B4"/>
    <w:rsid w:val="007239F7"/>
    <w:rsid w:val="007243EC"/>
    <w:rsid w:val="00724E9A"/>
    <w:rsid w:val="00726A08"/>
    <w:rsid w:val="00727345"/>
    <w:rsid w:val="007274DC"/>
    <w:rsid w:val="00727EF4"/>
    <w:rsid w:val="00730649"/>
    <w:rsid w:val="00730E08"/>
    <w:rsid w:val="0073246E"/>
    <w:rsid w:val="007341F2"/>
    <w:rsid w:val="007344D7"/>
    <w:rsid w:val="00734C39"/>
    <w:rsid w:val="00734F82"/>
    <w:rsid w:val="00735730"/>
    <w:rsid w:val="00735E5E"/>
    <w:rsid w:val="00737A6C"/>
    <w:rsid w:val="007407F1"/>
    <w:rsid w:val="00740858"/>
    <w:rsid w:val="00741F3F"/>
    <w:rsid w:val="00742CF2"/>
    <w:rsid w:val="00743156"/>
    <w:rsid w:val="00750365"/>
    <w:rsid w:val="007531A1"/>
    <w:rsid w:val="00754BC1"/>
    <w:rsid w:val="00761676"/>
    <w:rsid w:val="00761FF1"/>
    <w:rsid w:val="007637C7"/>
    <w:rsid w:val="007647D7"/>
    <w:rsid w:val="00770F8C"/>
    <w:rsid w:val="007729F2"/>
    <w:rsid w:val="0077327C"/>
    <w:rsid w:val="00774C25"/>
    <w:rsid w:val="00774EB7"/>
    <w:rsid w:val="00775A2F"/>
    <w:rsid w:val="00776AF6"/>
    <w:rsid w:val="00780D35"/>
    <w:rsid w:val="00781C13"/>
    <w:rsid w:val="00782CFC"/>
    <w:rsid w:val="0078336D"/>
    <w:rsid w:val="00783C98"/>
    <w:rsid w:val="00785767"/>
    <w:rsid w:val="00790A02"/>
    <w:rsid w:val="00791219"/>
    <w:rsid w:val="00792240"/>
    <w:rsid w:val="00792518"/>
    <w:rsid w:val="00792C6B"/>
    <w:rsid w:val="00794270"/>
    <w:rsid w:val="00795783"/>
    <w:rsid w:val="00797CCF"/>
    <w:rsid w:val="007A11A9"/>
    <w:rsid w:val="007A5231"/>
    <w:rsid w:val="007A627A"/>
    <w:rsid w:val="007A740D"/>
    <w:rsid w:val="007A7FC9"/>
    <w:rsid w:val="007B0762"/>
    <w:rsid w:val="007B1E36"/>
    <w:rsid w:val="007B216B"/>
    <w:rsid w:val="007B29DE"/>
    <w:rsid w:val="007B2B4A"/>
    <w:rsid w:val="007B47E4"/>
    <w:rsid w:val="007B5818"/>
    <w:rsid w:val="007B586A"/>
    <w:rsid w:val="007B6318"/>
    <w:rsid w:val="007B65B8"/>
    <w:rsid w:val="007C25D5"/>
    <w:rsid w:val="007C35D8"/>
    <w:rsid w:val="007C44BE"/>
    <w:rsid w:val="007C6BD5"/>
    <w:rsid w:val="007D38F9"/>
    <w:rsid w:val="007D393C"/>
    <w:rsid w:val="007D5516"/>
    <w:rsid w:val="007D553C"/>
    <w:rsid w:val="007D5BE4"/>
    <w:rsid w:val="007D76C1"/>
    <w:rsid w:val="007D7E9F"/>
    <w:rsid w:val="007E04BE"/>
    <w:rsid w:val="007E082C"/>
    <w:rsid w:val="007E0FE7"/>
    <w:rsid w:val="007E5CF3"/>
    <w:rsid w:val="007E6C0B"/>
    <w:rsid w:val="007E6ED4"/>
    <w:rsid w:val="007E704F"/>
    <w:rsid w:val="007F2C41"/>
    <w:rsid w:val="007F6104"/>
    <w:rsid w:val="007F72B1"/>
    <w:rsid w:val="00804777"/>
    <w:rsid w:val="008059E7"/>
    <w:rsid w:val="00806253"/>
    <w:rsid w:val="0081058D"/>
    <w:rsid w:val="00811656"/>
    <w:rsid w:val="008116CA"/>
    <w:rsid w:val="00811B7A"/>
    <w:rsid w:val="00811D20"/>
    <w:rsid w:val="00812277"/>
    <w:rsid w:val="008125AE"/>
    <w:rsid w:val="00812C98"/>
    <w:rsid w:val="008133FB"/>
    <w:rsid w:val="00813A60"/>
    <w:rsid w:val="0081404E"/>
    <w:rsid w:val="008152F0"/>
    <w:rsid w:val="00815F64"/>
    <w:rsid w:val="00817B52"/>
    <w:rsid w:val="00820490"/>
    <w:rsid w:val="00821A79"/>
    <w:rsid w:val="00821D9B"/>
    <w:rsid w:val="00821E14"/>
    <w:rsid w:val="008222C7"/>
    <w:rsid w:val="00822B22"/>
    <w:rsid w:val="00823864"/>
    <w:rsid w:val="008254E3"/>
    <w:rsid w:val="00826D56"/>
    <w:rsid w:val="00827935"/>
    <w:rsid w:val="008310F4"/>
    <w:rsid w:val="008325CA"/>
    <w:rsid w:val="00832BF8"/>
    <w:rsid w:val="008349B6"/>
    <w:rsid w:val="00837C5C"/>
    <w:rsid w:val="00840D0E"/>
    <w:rsid w:val="00841147"/>
    <w:rsid w:val="00841811"/>
    <w:rsid w:val="0084344F"/>
    <w:rsid w:val="00843FAC"/>
    <w:rsid w:val="0084465B"/>
    <w:rsid w:val="0084520F"/>
    <w:rsid w:val="008452D1"/>
    <w:rsid w:val="00845D84"/>
    <w:rsid w:val="00845E24"/>
    <w:rsid w:val="0084770C"/>
    <w:rsid w:val="00847A16"/>
    <w:rsid w:val="00850E8A"/>
    <w:rsid w:val="008564F7"/>
    <w:rsid w:val="00856FFE"/>
    <w:rsid w:val="008570D3"/>
    <w:rsid w:val="008573B8"/>
    <w:rsid w:val="00857E84"/>
    <w:rsid w:val="00862B9A"/>
    <w:rsid w:val="008659B6"/>
    <w:rsid w:val="008660EE"/>
    <w:rsid w:val="0086724E"/>
    <w:rsid w:val="00867EB9"/>
    <w:rsid w:val="00873678"/>
    <w:rsid w:val="0087599F"/>
    <w:rsid w:val="00875E93"/>
    <w:rsid w:val="00877259"/>
    <w:rsid w:val="008800DA"/>
    <w:rsid w:val="0088013A"/>
    <w:rsid w:val="008801DC"/>
    <w:rsid w:val="0088128B"/>
    <w:rsid w:val="008839B4"/>
    <w:rsid w:val="00883EF6"/>
    <w:rsid w:val="00884D41"/>
    <w:rsid w:val="0088612B"/>
    <w:rsid w:val="0088713E"/>
    <w:rsid w:val="00887B87"/>
    <w:rsid w:val="0089016B"/>
    <w:rsid w:val="0089147A"/>
    <w:rsid w:val="0089291D"/>
    <w:rsid w:val="00892CC0"/>
    <w:rsid w:val="00893351"/>
    <w:rsid w:val="00893B28"/>
    <w:rsid w:val="00894C42"/>
    <w:rsid w:val="008956A8"/>
    <w:rsid w:val="0089614A"/>
    <w:rsid w:val="00896A92"/>
    <w:rsid w:val="00896CC7"/>
    <w:rsid w:val="00896D17"/>
    <w:rsid w:val="008973DE"/>
    <w:rsid w:val="008A0465"/>
    <w:rsid w:val="008A20DE"/>
    <w:rsid w:val="008A3175"/>
    <w:rsid w:val="008A3348"/>
    <w:rsid w:val="008A4DF5"/>
    <w:rsid w:val="008A4E6E"/>
    <w:rsid w:val="008A500D"/>
    <w:rsid w:val="008A6002"/>
    <w:rsid w:val="008A6463"/>
    <w:rsid w:val="008B5539"/>
    <w:rsid w:val="008B5971"/>
    <w:rsid w:val="008C2ACF"/>
    <w:rsid w:val="008C3BDD"/>
    <w:rsid w:val="008C4B5D"/>
    <w:rsid w:val="008C78BC"/>
    <w:rsid w:val="008C7A0A"/>
    <w:rsid w:val="008D1B00"/>
    <w:rsid w:val="008D2566"/>
    <w:rsid w:val="008D2678"/>
    <w:rsid w:val="008D2E9C"/>
    <w:rsid w:val="008D3218"/>
    <w:rsid w:val="008D5FCF"/>
    <w:rsid w:val="008D670A"/>
    <w:rsid w:val="008D76B8"/>
    <w:rsid w:val="008D7A64"/>
    <w:rsid w:val="008E07C3"/>
    <w:rsid w:val="008E2567"/>
    <w:rsid w:val="008E363D"/>
    <w:rsid w:val="008E6AD0"/>
    <w:rsid w:val="008E7452"/>
    <w:rsid w:val="008F19C7"/>
    <w:rsid w:val="008F2D48"/>
    <w:rsid w:val="008F3C9E"/>
    <w:rsid w:val="008F4EC7"/>
    <w:rsid w:val="009002DB"/>
    <w:rsid w:val="0090069E"/>
    <w:rsid w:val="00900801"/>
    <w:rsid w:val="00900A99"/>
    <w:rsid w:val="00902094"/>
    <w:rsid w:val="00903B93"/>
    <w:rsid w:val="0090454B"/>
    <w:rsid w:val="00910EBB"/>
    <w:rsid w:val="00912830"/>
    <w:rsid w:val="00914F7E"/>
    <w:rsid w:val="00915869"/>
    <w:rsid w:val="00916FE1"/>
    <w:rsid w:val="009174A5"/>
    <w:rsid w:val="00920448"/>
    <w:rsid w:val="00920E6F"/>
    <w:rsid w:val="00921110"/>
    <w:rsid w:val="00921E39"/>
    <w:rsid w:val="00922613"/>
    <w:rsid w:val="00922C4A"/>
    <w:rsid w:val="00924429"/>
    <w:rsid w:val="009247B3"/>
    <w:rsid w:val="0092547E"/>
    <w:rsid w:val="0092548B"/>
    <w:rsid w:val="009259D2"/>
    <w:rsid w:val="00925A78"/>
    <w:rsid w:val="00926BF6"/>
    <w:rsid w:val="009272E5"/>
    <w:rsid w:val="00931C77"/>
    <w:rsid w:val="00931D3E"/>
    <w:rsid w:val="00932069"/>
    <w:rsid w:val="00932D91"/>
    <w:rsid w:val="009335DA"/>
    <w:rsid w:val="0093372C"/>
    <w:rsid w:val="00933CAA"/>
    <w:rsid w:val="00933D85"/>
    <w:rsid w:val="00934E06"/>
    <w:rsid w:val="0093537E"/>
    <w:rsid w:val="0093538B"/>
    <w:rsid w:val="00937AC8"/>
    <w:rsid w:val="0094013F"/>
    <w:rsid w:val="00940FA2"/>
    <w:rsid w:val="0094242C"/>
    <w:rsid w:val="00942FDB"/>
    <w:rsid w:val="009432FC"/>
    <w:rsid w:val="0094549B"/>
    <w:rsid w:val="009454EE"/>
    <w:rsid w:val="00947E60"/>
    <w:rsid w:val="00950E80"/>
    <w:rsid w:val="00951694"/>
    <w:rsid w:val="0095190E"/>
    <w:rsid w:val="00953035"/>
    <w:rsid w:val="00953C55"/>
    <w:rsid w:val="0095650A"/>
    <w:rsid w:val="00956D20"/>
    <w:rsid w:val="00960D74"/>
    <w:rsid w:val="009617A3"/>
    <w:rsid w:val="009621FA"/>
    <w:rsid w:val="009628C0"/>
    <w:rsid w:val="00962FC1"/>
    <w:rsid w:val="00966288"/>
    <w:rsid w:val="009663C5"/>
    <w:rsid w:val="00966EDE"/>
    <w:rsid w:val="009704C6"/>
    <w:rsid w:val="009716E8"/>
    <w:rsid w:val="00974FFE"/>
    <w:rsid w:val="0097709E"/>
    <w:rsid w:val="0098099C"/>
    <w:rsid w:val="00980B5E"/>
    <w:rsid w:val="00982470"/>
    <w:rsid w:val="00983AD5"/>
    <w:rsid w:val="00984733"/>
    <w:rsid w:val="00985A56"/>
    <w:rsid w:val="00987A46"/>
    <w:rsid w:val="00990A83"/>
    <w:rsid w:val="00990B27"/>
    <w:rsid w:val="00990CE0"/>
    <w:rsid w:val="0099137F"/>
    <w:rsid w:val="00991F09"/>
    <w:rsid w:val="00996248"/>
    <w:rsid w:val="00997ED1"/>
    <w:rsid w:val="009A2C13"/>
    <w:rsid w:val="009A3455"/>
    <w:rsid w:val="009A5B06"/>
    <w:rsid w:val="009A68BA"/>
    <w:rsid w:val="009A75BE"/>
    <w:rsid w:val="009A77E5"/>
    <w:rsid w:val="009B0979"/>
    <w:rsid w:val="009B16BF"/>
    <w:rsid w:val="009B2B00"/>
    <w:rsid w:val="009B2DC5"/>
    <w:rsid w:val="009B3064"/>
    <w:rsid w:val="009B3D45"/>
    <w:rsid w:val="009B3EF2"/>
    <w:rsid w:val="009B5242"/>
    <w:rsid w:val="009B5DE5"/>
    <w:rsid w:val="009B6074"/>
    <w:rsid w:val="009B708E"/>
    <w:rsid w:val="009B7B76"/>
    <w:rsid w:val="009C0075"/>
    <w:rsid w:val="009C1773"/>
    <w:rsid w:val="009C3836"/>
    <w:rsid w:val="009C5988"/>
    <w:rsid w:val="009C5ED9"/>
    <w:rsid w:val="009C7A45"/>
    <w:rsid w:val="009D32C8"/>
    <w:rsid w:val="009D50D4"/>
    <w:rsid w:val="009D62F5"/>
    <w:rsid w:val="009E05BE"/>
    <w:rsid w:val="009E2AF6"/>
    <w:rsid w:val="009E330B"/>
    <w:rsid w:val="009E4905"/>
    <w:rsid w:val="009E4DB4"/>
    <w:rsid w:val="009E523D"/>
    <w:rsid w:val="009E569A"/>
    <w:rsid w:val="009F083E"/>
    <w:rsid w:val="009F0E60"/>
    <w:rsid w:val="009F152A"/>
    <w:rsid w:val="009F1907"/>
    <w:rsid w:val="009F4D9E"/>
    <w:rsid w:val="009F4DFB"/>
    <w:rsid w:val="009F51EE"/>
    <w:rsid w:val="00A0020B"/>
    <w:rsid w:val="00A014D2"/>
    <w:rsid w:val="00A01627"/>
    <w:rsid w:val="00A0261F"/>
    <w:rsid w:val="00A02E21"/>
    <w:rsid w:val="00A03401"/>
    <w:rsid w:val="00A046EB"/>
    <w:rsid w:val="00A0663B"/>
    <w:rsid w:val="00A12BCA"/>
    <w:rsid w:val="00A12C19"/>
    <w:rsid w:val="00A14883"/>
    <w:rsid w:val="00A1521B"/>
    <w:rsid w:val="00A1689D"/>
    <w:rsid w:val="00A21DE6"/>
    <w:rsid w:val="00A21F6E"/>
    <w:rsid w:val="00A268FB"/>
    <w:rsid w:val="00A269D0"/>
    <w:rsid w:val="00A31A02"/>
    <w:rsid w:val="00A3243B"/>
    <w:rsid w:val="00A326DC"/>
    <w:rsid w:val="00A32C2B"/>
    <w:rsid w:val="00A35C7D"/>
    <w:rsid w:val="00A36995"/>
    <w:rsid w:val="00A37C63"/>
    <w:rsid w:val="00A4005D"/>
    <w:rsid w:val="00A446ED"/>
    <w:rsid w:val="00A46338"/>
    <w:rsid w:val="00A46B60"/>
    <w:rsid w:val="00A50958"/>
    <w:rsid w:val="00A52C34"/>
    <w:rsid w:val="00A56736"/>
    <w:rsid w:val="00A60FC2"/>
    <w:rsid w:val="00A61FBC"/>
    <w:rsid w:val="00A62E6B"/>
    <w:rsid w:val="00A6333D"/>
    <w:rsid w:val="00A63FA6"/>
    <w:rsid w:val="00A643FF"/>
    <w:rsid w:val="00A67F02"/>
    <w:rsid w:val="00A710EE"/>
    <w:rsid w:val="00A73208"/>
    <w:rsid w:val="00A74319"/>
    <w:rsid w:val="00A744D6"/>
    <w:rsid w:val="00A74CD0"/>
    <w:rsid w:val="00A754C3"/>
    <w:rsid w:val="00A77B0D"/>
    <w:rsid w:val="00A80B57"/>
    <w:rsid w:val="00A81FD6"/>
    <w:rsid w:val="00A8225C"/>
    <w:rsid w:val="00A82A8C"/>
    <w:rsid w:val="00A8478A"/>
    <w:rsid w:val="00A900CB"/>
    <w:rsid w:val="00A91DF8"/>
    <w:rsid w:val="00A92CB5"/>
    <w:rsid w:val="00A9493C"/>
    <w:rsid w:val="00A94D41"/>
    <w:rsid w:val="00A97580"/>
    <w:rsid w:val="00A975A2"/>
    <w:rsid w:val="00A977F1"/>
    <w:rsid w:val="00AA2666"/>
    <w:rsid w:val="00AA348A"/>
    <w:rsid w:val="00AA6AC8"/>
    <w:rsid w:val="00AA748D"/>
    <w:rsid w:val="00AA7E53"/>
    <w:rsid w:val="00AB08D6"/>
    <w:rsid w:val="00AB1CF8"/>
    <w:rsid w:val="00AB2CE2"/>
    <w:rsid w:val="00AB41D6"/>
    <w:rsid w:val="00AB436C"/>
    <w:rsid w:val="00AB4625"/>
    <w:rsid w:val="00AB5887"/>
    <w:rsid w:val="00AB5F04"/>
    <w:rsid w:val="00AB6F1F"/>
    <w:rsid w:val="00AB7531"/>
    <w:rsid w:val="00AC0784"/>
    <w:rsid w:val="00AC203F"/>
    <w:rsid w:val="00AC4F98"/>
    <w:rsid w:val="00AC52D2"/>
    <w:rsid w:val="00AC6CB1"/>
    <w:rsid w:val="00AD27D5"/>
    <w:rsid w:val="00AD2FE7"/>
    <w:rsid w:val="00AD3A6F"/>
    <w:rsid w:val="00AD4ADA"/>
    <w:rsid w:val="00AD539C"/>
    <w:rsid w:val="00AD5EC9"/>
    <w:rsid w:val="00AD6F9F"/>
    <w:rsid w:val="00AD77A7"/>
    <w:rsid w:val="00AD7F07"/>
    <w:rsid w:val="00AE06E6"/>
    <w:rsid w:val="00AE197F"/>
    <w:rsid w:val="00AE35B4"/>
    <w:rsid w:val="00AE3E6D"/>
    <w:rsid w:val="00AE418A"/>
    <w:rsid w:val="00AE6C27"/>
    <w:rsid w:val="00AE7373"/>
    <w:rsid w:val="00AF2E4B"/>
    <w:rsid w:val="00AF3426"/>
    <w:rsid w:val="00AF3C9A"/>
    <w:rsid w:val="00AF5A87"/>
    <w:rsid w:val="00AF5C5D"/>
    <w:rsid w:val="00AF68DD"/>
    <w:rsid w:val="00AF6A7D"/>
    <w:rsid w:val="00B03DE1"/>
    <w:rsid w:val="00B05BC0"/>
    <w:rsid w:val="00B07612"/>
    <w:rsid w:val="00B10ABD"/>
    <w:rsid w:val="00B10FBB"/>
    <w:rsid w:val="00B1268A"/>
    <w:rsid w:val="00B137F6"/>
    <w:rsid w:val="00B13FA5"/>
    <w:rsid w:val="00B15746"/>
    <w:rsid w:val="00B1624F"/>
    <w:rsid w:val="00B2138E"/>
    <w:rsid w:val="00B23451"/>
    <w:rsid w:val="00B23779"/>
    <w:rsid w:val="00B24D85"/>
    <w:rsid w:val="00B30C09"/>
    <w:rsid w:val="00B31349"/>
    <w:rsid w:val="00B3273A"/>
    <w:rsid w:val="00B33922"/>
    <w:rsid w:val="00B37967"/>
    <w:rsid w:val="00B42156"/>
    <w:rsid w:val="00B426F9"/>
    <w:rsid w:val="00B42B30"/>
    <w:rsid w:val="00B444EB"/>
    <w:rsid w:val="00B451FF"/>
    <w:rsid w:val="00B47198"/>
    <w:rsid w:val="00B51403"/>
    <w:rsid w:val="00B51D49"/>
    <w:rsid w:val="00B526F2"/>
    <w:rsid w:val="00B52E2D"/>
    <w:rsid w:val="00B542D2"/>
    <w:rsid w:val="00B56318"/>
    <w:rsid w:val="00B61012"/>
    <w:rsid w:val="00B61112"/>
    <w:rsid w:val="00B61C14"/>
    <w:rsid w:val="00B651BE"/>
    <w:rsid w:val="00B67342"/>
    <w:rsid w:val="00B70630"/>
    <w:rsid w:val="00B706DD"/>
    <w:rsid w:val="00B7230C"/>
    <w:rsid w:val="00B736D9"/>
    <w:rsid w:val="00B7463F"/>
    <w:rsid w:val="00B746DA"/>
    <w:rsid w:val="00B747A7"/>
    <w:rsid w:val="00B75BD2"/>
    <w:rsid w:val="00B75E84"/>
    <w:rsid w:val="00B766A2"/>
    <w:rsid w:val="00B76C38"/>
    <w:rsid w:val="00B77C7D"/>
    <w:rsid w:val="00B8007B"/>
    <w:rsid w:val="00B8016B"/>
    <w:rsid w:val="00B80C9D"/>
    <w:rsid w:val="00B80E84"/>
    <w:rsid w:val="00B81707"/>
    <w:rsid w:val="00B824C5"/>
    <w:rsid w:val="00B83115"/>
    <w:rsid w:val="00B83759"/>
    <w:rsid w:val="00B84541"/>
    <w:rsid w:val="00B86D63"/>
    <w:rsid w:val="00B90CC2"/>
    <w:rsid w:val="00B91267"/>
    <w:rsid w:val="00B94A03"/>
    <w:rsid w:val="00B96708"/>
    <w:rsid w:val="00B969E1"/>
    <w:rsid w:val="00BA2F5D"/>
    <w:rsid w:val="00BA369B"/>
    <w:rsid w:val="00BA3783"/>
    <w:rsid w:val="00BA4270"/>
    <w:rsid w:val="00BA500A"/>
    <w:rsid w:val="00BA65DC"/>
    <w:rsid w:val="00BA71EF"/>
    <w:rsid w:val="00BB00EE"/>
    <w:rsid w:val="00BB0519"/>
    <w:rsid w:val="00BB0EC0"/>
    <w:rsid w:val="00BB2945"/>
    <w:rsid w:val="00BB419A"/>
    <w:rsid w:val="00BB678E"/>
    <w:rsid w:val="00BB77C9"/>
    <w:rsid w:val="00BC1E2D"/>
    <w:rsid w:val="00BC1EAD"/>
    <w:rsid w:val="00BC42F5"/>
    <w:rsid w:val="00BC693E"/>
    <w:rsid w:val="00BC7556"/>
    <w:rsid w:val="00BC7D07"/>
    <w:rsid w:val="00BC7F62"/>
    <w:rsid w:val="00BD08B5"/>
    <w:rsid w:val="00BD17D9"/>
    <w:rsid w:val="00BD3525"/>
    <w:rsid w:val="00BD4DFE"/>
    <w:rsid w:val="00BD67CC"/>
    <w:rsid w:val="00BE020B"/>
    <w:rsid w:val="00BE1175"/>
    <w:rsid w:val="00BE3CBC"/>
    <w:rsid w:val="00BE409C"/>
    <w:rsid w:val="00BE4402"/>
    <w:rsid w:val="00BE53A3"/>
    <w:rsid w:val="00BE59C7"/>
    <w:rsid w:val="00BE5D3C"/>
    <w:rsid w:val="00BE5E61"/>
    <w:rsid w:val="00BF391D"/>
    <w:rsid w:val="00BF3C8A"/>
    <w:rsid w:val="00BF3F17"/>
    <w:rsid w:val="00BF42F5"/>
    <w:rsid w:val="00BF6E0F"/>
    <w:rsid w:val="00BF7645"/>
    <w:rsid w:val="00C02C48"/>
    <w:rsid w:val="00C02D1A"/>
    <w:rsid w:val="00C030D3"/>
    <w:rsid w:val="00C045D7"/>
    <w:rsid w:val="00C049BD"/>
    <w:rsid w:val="00C05CFC"/>
    <w:rsid w:val="00C10543"/>
    <w:rsid w:val="00C126C5"/>
    <w:rsid w:val="00C134D9"/>
    <w:rsid w:val="00C15616"/>
    <w:rsid w:val="00C164F7"/>
    <w:rsid w:val="00C175F0"/>
    <w:rsid w:val="00C176AF"/>
    <w:rsid w:val="00C21BF4"/>
    <w:rsid w:val="00C21E48"/>
    <w:rsid w:val="00C22001"/>
    <w:rsid w:val="00C24EEE"/>
    <w:rsid w:val="00C24FCE"/>
    <w:rsid w:val="00C25066"/>
    <w:rsid w:val="00C260F9"/>
    <w:rsid w:val="00C30DD2"/>
    <w:rsid w:val="00C330A7"/>
    <w:rsid w:val="00C34984"/>
    <w:rsid w:val="00C34F2D"/>
    <w:rsid w:val="00C36482"/>
    <w:rsid w:val="00C369AF"/>
    <w:rsid w:val="00C42382"/>
    <w:rsid w:val="00C43830"/>
    <w:rsid w:val="00C43996"/>
    <w:rsid w:val="00C454F2"/>
    <w:rsid w:val="00C45C25"/>
    <w:rsid w:val="00C462AB"/>
    <w:rsid w:val="00C4662B"/>
    <w:rsid w:val="00C510CF"/>
    <w:rsid w:val="00C5183F"/>
    <w:rsid w:val="00C526FD"/>
    <w:rsid w:val="00C53B35"/>
    <w:rsid w:val="00C53BF2"/>
    <w:rsid w:val="00C54805"/>
    <w:rsid w:val="00C556E4"/>
    <w:rsid w:val="00C56052"/>
    <w:rsid w:val="00C56217"/>
    <w:rsid w:val="00C5685C"/>
    <w:rsid w:val="00C575A1"/>
    <w:rsid w:val="00C6444A"/>
    <w:rsid w:val="00C659E8"/>
    <w:rsid w:val="00C65B0E"/>
    <w:rsid w:val="00C65CE5"/>
    <w:rsid w:val="00C67808"/>
    <w:rsid w:val="00C6785D"/>
    <w:rsid w:val="00C705F6"/>
    <w:rsid w:val="00C735EE"/>
    <w:rsid w:val="00C75D14"/>
    <w:rsid w:val="00C75DB5"/>
    <w:rsid w:val="00C8439C"/>
    <w:rsid w:val="00C8528B"/>
    <w:rsid w:val="00C8624F"/>
    <w:rsid w:val="00C87B96"/>
    <w:rsid w:val="00C901A4"/>
    <w:rsid w:val="00C911AD"/>
    <w:rsid w:val="00C94D04"/>
    <w:rsid w:val="00C95948"/>
    <w:rsid w:val="00C9595B"/>
    <w:rsid w:val="00C97875"/>
    <w:rsid w:val="00C978AE"/>
    <w:rsid w:val="00CA081C"/>
    <w:rsid w:val="00CA152C"/>
    <w:rsid w:val="00CA2900"/>
    <w:rsid w:val="00CA3729"/>
    <w:rsid w:val="00CA4434"/>
    <w:rsid w:val="00CA4516"/>
    <w:rsid w:val="00CA4768"/>
    <w:rsid w:val="00CA49D9"/>
    <w:rsid w:val="00CA5C3B"/>
    <w:rsid w:val="00CA60CC"/>
    <w:rsid w:val="00CA6B29"/>
    <w:rsid w:val="00CA6DF4"/>
    <w:rsid w:val="00CA7417"/>
    <w:rsid w:val="00CA7709"/>
    <w:rsid w:val="00CA79CF"/>
    <w:rsid w:val="00CB0990"/>
    <w:rsid w:val="00CB1602"/>
    <w:rsid w:val="00CB38D9"/>
    <w:rsid w:val="00CB3BB4"/>
    <w:rsid w:val="00CB3C35"/>
    <w:rsid w:val="00CB43E5"/>
    <w:rsid w:val="00CB4DF4"/>
    <w:rsid w:val="00CB5F42"/>
    <w:rsid w:val="00CB6DFC"/>
    <w:rsid w:val="00CB7729"/>
    <w:rsid w:val="00CC00EB"/>
    <w:rsid w:val="00CC23AA"/>
    <w:rsid w:val="00CC318B"/>
    <w:rsid w:val="00CC4F90"/>
    <w:rsid w:val="00CC7679"/>
    <w:rsid w:val="00CC7AF5"/>
    <w:rsid w:val="00CD02EB"/>
    <w:rsid w:val="00CD05E3"/>
    <w:rsid w:val="00CD18AF"/>
    <w:rsid w:val="00CD1FBE"/>
    <w:rsid w:val="00CD22D7"/>
    <w:rsid w:val="00CD3366"/>
    <w:rsid w:val="00CD3D2B"/>
    <w:rsid w:val="00CD44D8"/>
    <w:rsid w:val="00CE2B11"/>
    <w:rsid w:val="00CE2F2E"/>
    <w:rsid w:val="00CE4AB7"/>
    <w:rsid w:val="00CE5772"/>
    <w:rsid w:val="00CE6713"/>
    <w:rsid w:val="00CE7B05"/>
    <w:rsid w:val="00CF14DF"/>
    <w:rsid w:val="00CF158E"/>
    <w:rsid w:val="00CF2CB0"/>
    <w:rsid w:val="00CF3133"/>
    <w:rsid w:val="00CF4CB1"/>
    <w:rsid w:val="00CF5435"/>
    <w:rsid w:val="00CF5F8D"/>
    <w:rsid w:val="00D00DCD"/>
    <w:rsid w:val="00D01B3B"/>
    <w:rsid w:val="00D03808"/>
    <w:rsid w:val="00D0554C"/>
    <w:rsid w:val="00D0676F"/>
    <w:rsid w:val="00D072F0"/>
    <w:rsid w:val="00D07FF9"/>
    <w:rsid w:val="00D1371E"/>
    <w:rsid w:val="00D13BBB"/>
    <w:rsid w:val="00D158F0"/>
    <w:rsid w:val="00D16D83"/>
    <w:rsid w:val="00D17DE7"/>
    <w:rsid w:val="00D17EA1"/>
    <w:rsid w:val="00D20555"/>
    <w:rsid w:val="00D21678"/>
    <w:rsid w:val="00D22631"/>
    <w:rsid w:val="00D23B45"/>
    <w:rsid w:val="00D246BE"/>
    <w:rsid w:val="00D2743C"/>
    <w:rsid w:val="00D30EBC"/>
    <w:rsid w:val="00D317EC"/>
    <w:rsid w:val="00D337AD"/>
    <w:rsid w:val="00D33A37"/>
    <w:rsid w:val="00D33B84"/>
    <w:rsid w:val="00D34284"/>
    <w:rsid w:val="00D355BA"/>
    <w:rsid w:val="00D35724"/>
    <w:rsid w:val="00D35C04"/>
    <w:rsid w:val="00D36070"/>
    <w:rsid w:val="00D364C7"/>
    <w:rsid w:val="00D36AB0"/>
    <w:rsid w:val="00D374D3"/>
    <w:rsid w:val="00D43FBF"/>
    <w:rsid w:val="00D445F5"/>
    <w:rsid w:val="00D44DF3"/>
    <w:rsid w:val="00D475C8"/>
    <w:rsid w:val="00D50FD0"/>
    <w:rsid w:val="00D52CB4"/>
    <w:rsid w:val="00D531DC"/>
    <w:rsid w:val="00D56232"/>
    <w:rsid w:val="00D5641C"/>
    <w:rsid w:val="00D571C6"/>
    <w:rsid w:val="00D579E8"/>
    <w:rsid w:val="00D60FAA"/>
    <w:rsid w:val="00D61CD2"/>
    <w:rsid w:val="00D62634"/>
    <w:rsid w:val="00D62C49"/>
    <w:rsid w:val="00D63519"/>
    <w:rsid w:val="00D64480"/>
    <w:rsid w:val="00D659A0"/>
    <w:rsid w:val="00D65DA4"/>
    <w:rsid w:val="00D66566"/>
    <w:rsid w:val="00D66911"/>
    <w:rsid w:val="00D706B0"/>
    <w:rsid w:val="00D71D58"/>
    <w:rsid w:val="00D71E99"/>
    <w:rsid w:val="00D722E6"/>
    <w:rsid w:val="00D728A1"/>
    <w:rsid w:val="00D72901"/>
    <w:rsid w:val="00D72AB5"/>
    <w:rsid w:val="00D7316F"/>
    <w:rsid w:val="00D7400A"/>
    <w:rsid w:val="00D754F2"/>
    <w:rsid w:val="00D76CCE"/>
    <w:rsid w:val="00D77632"/>
    <w:rsid w:val="00D83A53"/>
    <w:rsid w:val="00D84279"/>
    <w:rsid w:val="00D84E13"/>
    <w:rsid w:val="00D87D2A"/>
    <w:rsid w:val="00D90293"/>
    <w:rsid w:val="00D9109A"/>
    <w:rsid w:val="00D9163B"/>
    <w:rsid w:val="00D91EA4"/>
    <w:rsid w:val="00D92743"/>
    <w:rsid w:val="00D934AE"/>
    <w:rsid w:val="00D94602"/>
    <w:rsid w:val="00D948EB"/>
    <w:rsid w:val="00D94E0A"/>
    <w:rsid w:val="00D95428"/>
    <w:rsid w:val="00D95926"/>
    <w:rsid w:val="00D9683C"/>
    <w:rsid w:val="00DA1121"/>
    <w:rsid w:val="00DA170E"/>
    <w:rsid w:val="00DA2B08"/>
    <w:rsid w:val="00DA30D5"/>
    <w:rsid w:val="00DA3757"/>
    <w:rsid w:val="00DA48CE"/>
    <w:rsid w:val="00DA4A9F"/>
    <w:rsid w:val="00DA6701"/>
    <w:rsid w:val="00DA6B5F"/>
    <w:rsid w:val="00DA6C0F"/>
    <w:rsid w:val="00DA6E2C"/>
    <w:rsid w:val="00DB1D7C"/>
    <w:rsid w:val="00DB3A7B"/>
    <w:rsid w:val="00DC3E34"/>
    <w:rsid w:val="00DD0601"/>
    <w:rsid w:val="00DD0B4B"/>
    <w:rsid w:val="00DD0F38"/>
    <w:rsid w:val="00DD14B3"/>
    <w:rsid w:val="00DD19E2"/>
    <w:rsid w:val="00DD1CFD"/>
    <w:rsid w:val="00DD2F4A"/>
    <w:rsid w:val="00DD3272"/>
    <w:rsid w:val="00DD461F"/>
    <w:rsid w:val="00DD472F"/>
    <w:rsid w:val="00DD4D39"/>
    <w:rsid w:val="00DE02E8"/>
    <w:rsid w:val="00DE20C6"/>
    <w:rsid w:val="00DE50FA"/>
    <w:rsid w:val="00DE511D"/>
    <w:rsid w:val="00DE6178"/>
    <w:rsid w:val="00DF0D82"/>
    <w:rsid w:val="00DF134F"/>
    <w:rsid w:val="00DF285A"/>
    <w:rsid w:val="00DF3BB5"/>
    <w:rsid w:val="00DF4768"/>
    <w:rsid w:val="00DF51A3"/>
    <w:rsid w:val="00E0020E"/>
    <w:rsid w:val="00E00590"/>
    <w:rsid w:val="00E01845"/>
    <w:rsid w:val="00E025DC"/>
    <w:rsid w:val="00E0274A"/>
    <w:rsid w:val="00E031DD"/>
    <w:rsid w:val="00E0350B"/>
    <w:rsid w:val="00E05865"/>
    <w:rsid w:val="00E06BD9"/>
    <w:rsid w:val="00E100A1"/>
    <w:rsid w:val="00E11BDA"/>
    <w:rsid w:val="00E1334D"/>
    <w:rsid w:val="00E15ECA"/>
    <w:rsid w:val="00E15F04"/>
    <w:rsid w:val="00E16393"/>
    <w:rsid w:val="00E20E59"/>
    <w:rsid w:val="00E26F06"/>
    <w:rsid w:val="00E32CFE"/>
    <w:rsid w:val="00E330DD"/>
    <w:rsid w:val="00E33640"/>
    <w:rsid w:val="00E33B0F"/>
    <w:rsid w:val="00E35EFC"/>
    <w:rsid w:val="00E36601"/>
    <w:rsid w:val="00E41229"/>
    <w:rsid w:val="00E423F6"/>
    <w:rsid w:val="00E42A15"/>
    <w:rsid w:val="00E43483"/>
    <w:rsid w:val="00E45533"/>
    <w:rsid w:val="00E46F93"/>
    <w:rsid w:val="00E47723"/>
    <w:rsid w:val="00E47DE1"/>
    <w:rsid w:val="00E52C7F"/>
    <w:rsid w:val="00E533AF"/>
    <w:rsid w:val="00E563C2"/>
    <w:rsid w:val="00E56E20"/>
    <w:rsid w:val="00E60432"/>
    <w:rsid w:val="00E6088E"/>
    <w:rsid w:val="00E61B5C"/>
    <w:rsid w:val="00E668CA"/>
    <w:rsid w:val="00E66E91"/>
    <w:rsid w:val="00E670F9"/>
    <w:rsid w:val="00E674EF"/>
    <w:rsid w:val="00E67981"/>
    <w:rsid w:val="00E70213"/>
    <w:rsid w:val="00E70EFB"/>
    <w:rsid w:val="00E71F76"/>
    <w:rsid w:val="00E738F5"/>
    <w:rsid w:val="00E80544"/>
    <w:rsid w:val="00E80E70"/>
    <w:rsid w:val="00E811DE"/>
    <w:rsid w:val="00E848EF"/>
    <w:rsid w:val="00E8581B"/>
    <w:rsid w:val="00E8730A"/>
    <w:rsid w:val="00E8736E"/>
    <w:rsid w:val="00E8760E"/>
    <w:rsid w:val="00E90017"/>
    <w:rsid w:val="00E92D96"/>
    <w:rsid w:val="00E935D6"/>
    <w:rsid w:val="00E94F56"/>
    <w:rsid w:val="00E966CA"/>
    <w:rsid w:val="00E967C8"/>
    <w:rsid w:val="00E97D67"/>
    <w:rsid w:val="00EA005C"/>
    <w:rsid w:val="00EA162D"/>
    <w:rsid w:val="00EA2052"/>
    <w:rsid w:val="00EA38B5"/>
    <w:rsid w:val="00EA42E5"/>
    <w:rsid w:val="00EA4414"/>
    <w:rsid w:val="00EA4948"/>
    <w:rsid w:val="00EA6455"/>
    <w:rsid w:val="00EB02B6"/>
    <w:rsid w:val="00EB03B2"/>
    <w:rsid w:val="00EB139C"/>
    <w:rsid w:val="00EB1DE0"/>
    <w:rsid w:val="00EB2381"/>
    <w:rsid w:val="00EB2A8A"/>
    <w:rsid w:val="00EB31E5"/>
    <w:rsid w:val="00EB4A83"/>
    <w:rsid w:val="00EC02F1"/>
    <w:rsid w:val="00EC3288"/>
    <w:rsid w:val="00EC365A"/>
    <w:rsid w:val="00EC4ABA"/>
    <w:rsid w:val="00EC5654"/>
    <w:rsid w:val="00EC59F2"/>
    <w:rsid w:val="00ED1269"/>
    <w:rsid w:val="00ED41DA"/>
    <w:rsid w:val="00ED4A68"/>
    <w:rsid w:val="00ED573B"/>
    <w:rsid w:val="00ED652A"/>
    <w:rsid w:val="00EE00BF"/>
    <w:rsid w:val="00EE0812"/>
    <w:rsid w:val="00EE11B8"/>
    <w:rsid w:val="00EE3DCB"/>
    <w:rsid w:val="00EE3F6A"/>
    <w:rsid w:val="00EE5FFF"/>
    <w:rsid w:val="00EE741F"/>
    <w:rsid w:val="00EF1E7E"/>
    <w:rsid w:val="00EF4AC4"/>
    <w:rsid w:val="00EF670F"/>
    <w:rsid w:val="00EF6818"/>
    <w:rsid w:val="00F02CB8"/>
    <w:rsid w:val="00F04958"/>
    <w:rsid w:val="00F04C8C"/>
    <w:rsid w:val="00F05886"/>
    <w:rsid w:val="00F05BA9"/>
    <w:rsid w:val="00F063CA"/>
    <w:rsid w:val="00F06D37"/>
    <w:rsid w:val="00F1180D"/>
    <w:rsid w:val="00F11E66"/>
    <w:rsid w:val="00F13634"/>
    <w:rsid w:val="00F14090"/>
    <w:rsid w:val="00F1562A"/>
    <w:rsid w:val="00F1743B"/>
    <w:rsid w:val="00F20498"/>
    <w:rsid w:val="00F206DA"/>
    <w:rsid w:val="00F20C00"/>
    <w:rsid w:val="00F21176"/>
    <w:rsid w:val="00F21515"/>
    <w:rsid w:val="00F21E1E"/>
    <w:rsid w:val="00F231A4"/>
    <w:rsid w:val="00F23CB3"/>
    <w:rsid w:val="00F2434A"/>
    <w:rsid w:val="00F25B3B"/>
    <w:rsid w:val="00F261E7"/>
    <w:rsid w:val="00F26A17"/>
    <w:rsid w:val="00F27E88"/>
    <w:rsid w:val="00F306CB"/>
    <w:rsid w:val="00F31E52"/>
    <w:rsid w:val="00F32BFD"/>
    <w:rsid w:val="00F33C33"/>
    <w:rsid w:val="00F34620"/>
    <w:rsid w:val="00F35A6E"/>
    <w:rsid w:val="00F35B30"/>
    <w:rsid w:val="00F36344"/>
    <w:rsid w:val="00F37F31"/>
    <w:rsid w:val="00F40A69"/>
    <w:rsid w:val="00F40FA1"/>
    <w:rsid w:val="00F43350"/>
    <w:rsid w:val="00F43827"/>
    <w:rsid w:val="00F45858"/>
    <w:rsid w:val="00F45886"/>
    <w:rsid w:val="00F521E2"/>
    <w:rsid w:val="00F52B71"/>
    <w:rsid w:val="00F54218"/>
    <w:rsid w:val="00F54952"/>
    <w:rsid w:val="00F564A2"/>
    <w:rsid w:val="00F60A32"/>
    <w:rsid w:val="00F60F0F"/>
    <w:rsid w:val="00F62374"/>
    <w:rsid w:val="00F64A4E"/>
    <w:rsid w:val="00F65960"/>
    <w:rsid w:val="00F65E89"/>
    <w:rsid w:val="00F67E0A"/>
    <w:rsid w:val="00F703B7"/>
    <w:rsid w:val="00F725C6"/>
    <w:rsid w:val="00F72B93"/>
    <w:rsid w:val="00F73C12"/>
    <w:rsid w:val="00F7418E"/>
    <w:rsid w:val="00F76B7D"/>
    <w:rsid w:val="00F76E94"/>
    <w:rsid w:val="00F76FB0"/>
    <w:rsid w:val="00F816D5"/>
    <w:rsid w:val="00F81CCC"/>
    <w:rsid w:val="00F82467"/>
    <w:rsid w:val="00F85F83"/>
    <w:rsid w:val="00F86744"/>
    <w:rsid w:val="00F874F3"/>
    <w:rsid w:val="00F87BB5"/>
    <w:rsid w:val="00F9012D"/>
    <w:rsid w:val="00F905EE"/>
    <w:rsid w:val="00F91746"/>
    <w:rsid w:val="00F92352"/>
    <w:rsid w:val="00F92933"/>
    <w:rsid w:val="00F92B0E"/>
    <w:rsid w:val="00F94F07"/>
    <w:rsid w:val="00F956E0"/>
    <w:rsid w:val="00F95DBC"/>
    <w:rsid w:val="00F977C4"/>
    <w:rsid w:val="00FA2797"/>
    <w:rsid w:val="00FA3387"/>
    <w:rsid w:val="00FA3A21"/>
    <w:rsid w:val="00FA3B9D"/>
    <w:rsid w:val="00FA53C1"/>
    <w:rsid w:val="00FA5AE8"/>
    <w:rsid w:val="00FA7B99"/>
    <w:rsid w:val="00FB0431"/>
    <w:rsid w:val="00FB3882"/>
    <w:rsid w:val="00FB3EBB"/>
    <w:rsid w:val="00FB4258"/>
    <w:rsid w:val="00FB52F9"/>
    <w:rsid w:val="00FB66BE"/>
    <w:rsid w:val="00FB74E8"/>
    <w:rsid w:val="00FB7D99"/>
    <w:rsid w:val="00FC009C"/>
    <w:rsid w:val="00FC018B"/>
    <w:rsid w:val="00FC4D3A"/>
    <w:rsid w:val="00FD3B7D"/>
    <w:rsid w:val="00FD50AB"/>
    <w:rsid w:val="00FD59DF"/>
    <w:rsid w:val="00FD5F7F"/>
    <w:rsid w:val="00FD65C5"/>
    <w:rsid w:val="00FE2C02"/>
    <w:rsid w:val="00FE325C"/>
    <w:rsid w:val="00FE6818"/>
    <w:rsid w:val="00FF0E92"/>
    <w:rsid w:val="00FF2007"/>
    <w:rsid w:val="00FF2044"/>
    <w:rsid w:val="00FF50AE"/>
    <w:rsid w:val="00FF5B64"/>
    <w:rsid w:val="00FF64DF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5C60C"/>
  <w15:chartTrackingRefBased/>
  <w15:docId w15:val="{95E748B3-3819-424B-BD81-B0368EC8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3BA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,Заголовок параграфа (1.) Знак Знак,Document Header1"/>
    <w:basedOn w:val="a2"/>
    <w:link w:val="11"/>
    <w:autoRedefine/>
    <w:qFormat/>
    <w:pPr>
      <w:keepNext/>
      <w:numPr>
        <w:numId w:val="8"/>
      </w:numPr>
      <w:tabs>
        <w:tab w:val="num" w:pos="1080"/>
      </w:tabs>
      <w:spacing w:before="240" w:after="240" w:line="240" w:lineRule="auto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2"/>
    <w:next w:val="a2"/>
    <w:link w:val="20"/>
    <w:uiPriority w:val="99"/>
    <w:qFormat/>
    <w:pPr>
      <w:keepNext/>
      <w:numPr>
        <w:ilvl w:val="1"/>
        <w:numId w:val="8"/>
      </w:numPr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0">
    <w:name w:val="heading 3"/>
    <w:aliases w:val="H3,Заголовок подпукта (1.1.1),Level 1 - 1,o"/>
    <w:basedOn w:val="a2"/>
    <w:next w:val="a2"/>
    <w:link w:val="31"/>
    <w:uiPriority w:val="9"/>
    <w:qFormat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2"/>
    <w:next w:val="a2"/>
    <w:link w:val="41"/>
    <w:qFormat/>
    <w:pPr>
      <w:keepNext/>
      <w:numPr>
        <w:ilvl w:val="3"/>
        <w:numId w:val="8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0">
    <w:name w:val="heading 5"/>
    <w:aliases w:val="h5,h51,H5,H51,h52,test,Block Label,Level 3 - i"/>
    <w:basedOn w:val="a2"/>
    <w:next w:val="a3"/>
    <w:link w:val="51"/>
    <w:qFormat/>
    <w:pPr>
      <w:numPr>
        <w:ilvl w:val="4"/>
        <w:numId w:val="8"/>
      </w:numPr>
      <w:tabs>
        <w:tab w:val="num" w:pos="360"/>
      </w:tabs>
      <w:suppressAutoHyphens/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2"/>
    <w:next w:val="50"/>
    <w:link w:val="60"/>
    <w:qFormat/>
    <w:pPr>
      <w:numPr>
        <w:ilvl w:val="5"/>
        <w:numId w:val="8"/>
      </w:num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2"/>
    <w:next w:val="a2"/>
    <w:link w:val="70"/>
    <w:qFormat/>
    <w:pPr>
      <w:numPr>
        <w:ilvl w:val="6"/>
        <w:numId w:val="8"/>
      </w:num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2"/>
    <w:next w:val="a2"/>
    <w:link w:val="80"/>
    <w:qFormat/>
    <w:pPr>
      <w:numPr>
        <w:ilvl w:val="7"/>
        <w:numId w:val="8"/>
      </w:num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2"/>
    <w:next w:val="a2"/>
    <w:link w:val="90"/>
    <w:qFormat/>
    <w:pPr>
      <w:numPr>
        <w:ilvl w:val="8"/>
        <w:numId w:val="8"/>
      </w:num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Заголовок параграфа (1.) Знак,Section Знак,level2 hdg Знак,111 Знак,Section Heading Знак,Заголовок параграфа (1.) Знак Знак Знак,Document Header1 Знак"/>
    <w:basedOn w:val="a4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4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1">
    <w:name w:val="Заголовок 3 Знак"/>
    <w:aliases w:val="H3 Знак,Заголовок подпукта (1.1.1) Знак,Level 1 - 1 Знак,o Знак"/>
    <w:basedOn w:val="a4"/>
    <w:link w:val="30"/>
    <w:uiPriority w:val="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7">
    <w:name w:val="Знак"/>
    <w:basedOn w:val="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2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3">
    <w:name w:val="Body Text"/>
    <w:aliases w:val="body text"/>
    <w:basedOn w:val="a2"/>
    <w:link w:val="a9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9">
    <w:name w:val="Основной текст Знак"/>
    <w:aliases w:val="body text Знак"/>
    <w:basedOn w:val="a4"/>
    <w:link w:val="a3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a">
    <w:name w:val="Body Text Indent"/>
    <w:basedOn w:val="a2"/>
    <w:link w:val="ab"/>
    <w:uiPriority w:val="99"/>
    <w:unhideWhenUsed/>
    <w:pPr>
      <w:spacing w:after="120"/>
      <w:ind w:left="283"/>
    </w:pPr>
    <w:rPr>
      <w:lang w:val="x-none"/>
    </w:rPr>
  </w:style>
  <w:style w:type="character" w:customStyle="1" w:styleId="ab">
    <w:name w:val="Основной текст с отступом Знак"/>
    <w:basedOn w:val="a4"/>
    <w:link w:val="aa"/>
    <w:rPr>
      <w:rFonts w:ascii="Calibri" w:eastAsia="Calibri" w:hAnsi="Calibri" w:cs="Times New Roman"/>
      <w:lang w:val="x-none"/>
    </w:rPr>
  </w:style>
  <w:style w:type="paragraph" w:customStyle="1" w:styleId="310">
    <w:name w:val="Основной текст с отступом 31"/>
    <w:basedOn w:val="a2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2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2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4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2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uiPriority w:val="99"/>
    <w:rPr>
      <w:rFonts w:ascii="Tahoma" w:eastAsia="Calibri" w:hAnsi="Tahoma" w:cs="Tahoma"/>
      <w:sz w:val="16"/>
      <w:szCs w:val="16"/>
    </w:rPr>
  </w:style>
  <w:style w:type="paragraph" w:styleId="ae">
    <w:name w:val="caption"/>
    <w:basedOn w:val="a2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Знак Знак Знак Знак"/>
    <w:basedOn w:val="a2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Title"/>
    <w:basedOn w:val="a2"/>
    <w:link w:val="af1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1">
    <w:name w:val="Заголовок Знак"/>
    <w:basedOn w:val="a4"/>
    <w:link w:val="af0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2"/>
    <w:link w:val="3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4"/>
    <w:link w:val="3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2"/>
    <w:link w:val="af3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annotation reference"/>
    <w:uiPriority w:val="99"/>
    <w:unhideWhenUsed/>
    <w:qFormat/>
    <w:rPr>
      <w:sz w:val="16"/>
      <w:szCs w:val="16"/>
    </w:rPr>
  </w:style>
  <w:style w:type="paragraph" w:styleId="af5">
    <w:name w:val="annotation text"/>
    <w:basedOn w:val="a2"/>
    <w:link w:val="af6"/>
    <w:uiPriority w:val="99"/>
    <w:unhideWhenUsed/>
    <w:rPr>
      <w:sz w:val="20"/>
      <w:szCs w:val="20"/>
      <w:lang w:val="x-none"/>
    </w:rPr>
  </w:style>
  <w:style w:type="character" w:customStyle="1" w:styleId="af6">
    <w:name w:val="Текст примечания Знак"/>
    <w:basedOn w:val="a4"/>
    <w:link w:val="af5"/>
    <w:uiPriority w:val="99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2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9">
    <w:name w:val="Strong"/>
    <w:qFormat/>
    <w:rPr>
      <w:b/>
      <w:bCs/>
    </w:rPr>
  </w:style>
  <w:style w:type="paragraph" w:styleId="afa">
    <w:name w:val="Normal (Web)"/>
    <w:basedOn w:val="a2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header"/>
    <w:basedOn w:val="a2"/>
    <w:link w:val="af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basedOn w:val="a4"/>
    <w:link w:val="afb"/>
    <w:uiPriority w:val="99"/>
    <w:rPr>
      <w:rFonts w:ascii="Calibri" w:eastAsia="Calibri" w:hAnsi="Calibri" w:cs="Times New Roman"/>
      <w:lang w:val="x-none"/>
    </w:rPr>
  </w:style>
  <w:style w:type="paragraph" w:styleId="afd">
    <w:name w:val="footer"/>
    <w:basedOn w:val="a2"/>
    <w:link w:val="afe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Нижний колонтитул Знак"/>
    <w:basedOn w:val="a4"/>
    <w:link w:val="afd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0">
    <w:name w:val="ЭАА"/>
    <w:basedOn w:val="1"/>
    <w:link w:val="aff1"/>
    <w:uiPriority w:val="99"/>
    <w:qFormat/>
    <w:pPr>
      <w:keepLines/>
      <w:tabs>
        <w:tab w:val="clear" w:pos="1080"/>
      </w:tabs>
      <w:spacing w:before="0" w:after="0"/>
      <w:ind w:left="0" w:firstLine="0"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1">
    <w:name w:val="ЭАА Знак"/>
    <w:link w:val="aff0"/>
    <w:uiPriority w:val="99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2">
    <w:name w:val="footnote text"/>
    <w:basedOn w:val="a2"/>
    <w:link w:val="aff3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3">
    <w:name w:val="Текст сноски Знак"/>
    <w:basedOn w:val="a4"/>
    <w:link w:val="aff2"/>
    <w:rPr>
      <w:rFonts w:ascii="Garamond" w:eastAsia="Batang" w:hAnsi="Garamond" w:cs="Garamond"/>
      <w:sz w:val="20"/>
      <w:szCs w:val="20"/>
      <w:lang w:eastAsia="ar-SA"/>
    </w:rPr>
  </w:style>
  <w:style w:type="paragraph" w:styleId="aff4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5">
    <w:name w:val="Table Grid"/>
    <w:basedOn w:val="a5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4"/>
    <w:uiPriority w:val="99"/>
    <w:semiHidden/>
    <w:rPr>
      <w:color w:val="808080"/>
    </w:rPr>
  </w:style>
  <w:style w:type="paragraph" w:customStyle="1" w:styleId="12">
    <w:name w:val="Абзац списка1"/>
    <w:basedOn w:val="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4"/>
    <w:link w:val="50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4"/>
    <w:link w:val="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4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4"/>
    <w:link w:val="9"/>
    <w:rPr>
      <w:rFonts w:ascii="Arial" w:eastAsia="Batang" w:hAnsi="Arial" w:cs="Times New Roman"/>
      <w:i/>
      <w:sz w:val="18"/>
      <w:szCs w:val="20"/>
      <w:lang w:eastAsia="ar-SA"/>
    </w:rPr>
  </w:style>
  <w:style w:type="character" w:styleId="aff7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2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2"/>
    <w:next w:val="a2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2"/>
    <w:next w:val="a2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2"/>
    <w:next w:val="a2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8">
    <w:name w:val="Normal Indent"/>
    <w:basedOn w:val="a2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9">
    <w:name w:val="endnote text"/>
    <w:basedOn w:val="a2"/>
    <w:link w:val="affa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a">
    <w:name w:val="Текст концевой сноски Знак"/>
    <w:basedOn w:val="a4"/>
    <w:link w:val="aff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b">
    <w:name w:val="List"/>
    <w:basedOn w:val="a2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c">
    <w:name w:val="List Bullet"/>
    <w:aliases w:val="UL,Indent 1"/>
    <w:basedOn w:val="a2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d">
    <w:name w:val="List Number"/>
    <w:basedOn w:val="a2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2"/>
    <w:autoRedefine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2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2">
    <w:name w:val="List Number 5"/>
    <w:basedOn w:val="a2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e">
    <w:name w:val="Subtitle"/>
    <w:basedOn w:val="a2"/>
    <w:link w:val="afff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f">
    <w:name w:val="Подзаголовок Знак"/>
    <w:basedOn w:val="a4"/>
    <w:link w:val="affe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2"/>
    <w:link w:val="26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4"/>
    <w:link w:val="25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2"/>
    <w:next w:val="a3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2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2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2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2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2"/>
    <w:next w:val="30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2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2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f0">
    <w:name w:val="Список с маркерами"/>
    <w:basedOn w:val="a2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2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1">
    <w:name w:val="Простой"/>
    <w:basedOn w:val="a2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2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3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2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2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2">
    <w:name w:val="page number"/>
    <w:rPr>
      <w:rFonts w:ascii="Times New Roman" w:hAnsi="Times New Roman" w:cs="Times New Roman"/>
    </w:rPr>
  </w:style>
  <w:style w:type="character" w:customStyle="1" w:styleId="WW8Num3z3">
    <w:name w:val="WW8Num3z3"/>
    <w:rPr>
      <w:rFonts w:ascii="Garamond" w:hAnsi="Garamond"/>
      <w:sz w:val="22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sz w:val="22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WW8Num8z6">
    <w:name w:val="WW8Num8z6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rPr>
      <w:rFonts w:ascii="StarSymbol" w:eastAsia="StarSymbol"/>
      <w:sz w:val="18"/>
    </w:rPr>
  </w:style>
  <w:style w:type="character" w:customStyle="1" w:styleId="cbl">
    <w:name w:val="cbl"/>
    <w:rPr>
      <w:rFonts w:ascii="Times New Roman" w:hAnsi="Times New Roman"/>
    </w:rPr>
  </w:style>
  <w:style w:type="character" w:customStyle="1" w:styleId="m1">
    <w:name w:val="m1"/>
    <w:rPr>
      <w:rFonts w:ascii="Times New Roman" w:hAnsi="Times New Roman"/>
      <w:color w:val="0000FF"/>
    </w:rPr>
  </w:style>
  <w:style w:type="paragraph" w:customStyle="1" w:styleId="27">
    <w:name w:val="Абзац списка2"/>
    <w:basedOn w:val="a2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b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3">
    <w:name w:val="footnote reference"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4">
    <w:name w:val="Обычный текст"/>
    <w:basedOn w:val="a2"/>
    <w:link w:val="afff5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5">
    <w:name w:val="Обычный текст Знак"/>
    <w:link w:val="afff4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6">
    <w:name w:val="Пункт"/>
    <w:basedOn w:val="a2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6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Нумер.список.альт."/>
    <w:basedOn w:val="a2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2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5"/>
    <w:next w:val="aff5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2"/>
    <w:uiPriority w:val="99"/>
    <w:pPr>
      <w:suppressAutoHyphens/>
      <w:ind w:left="720"/>
    </w:pPr>
    <w:rPr>
      <w:lang w:eastAsia="ar-SA"/>
    </w:rPr>
  </w:style>
  <w:style w:type="paragraph" w:customStyle="1" w:styleId="afff7">
    <w:name w:val="Пункт_нормативн_документа"/>
    <w:basedOn w:val="a3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2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2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3">
    <w:name w:val="Абзац списка5"/>
    <w:basedOn w:val="a2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2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2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2"/>
    <w:next w:val="a2"/>
    <w:uiPriority w:val="39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2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BodyText212">
    <w:name w:val="Body Text 212"/>
    <w:basedOn w:val="a2"/>
    <w:rsid w:val="002A1CE6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af3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2"/>
    <w:uiPriority w:val="34"/>
    <w:qFormat/>
    <w:rsid w:val="004E6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мое"/>
    <w:basedOn w:val="a3"/>
    <w:link w:val="afff9"/>
    <w:qFormat/>
    <w:rsid w:val="004E633A"/>
    <w:pPr>
      <w:overflowPunct/>
      <w:autoSpaceDE/>
      <w:autoSpaceDN/>
      <w:adjustRightInd/>
      <w:spacing w:before="120" w:after="120"/>
      <w:ind w:firstLine="567"/>
      <w:jc w:val="both"/>
      <w:textAlignment w:val="auto"/>
    </w:pPr>
    <w:rPr>
      <w:szCs w:val="22"/>
      <w:lang w:val="ru-RU"/>
    </w:rPr>
  </w:style>
  <w:style w:type="character" w:customStyle="1" w:styleId="afff9">
    <w:name w:val="мое Знак"/>
    <w:basedOn w:val="a4"/>
    <w:link w:val="afff8"/>
    <w:rsid w:val="004E633A"/>
    <w:rPr>
      <w:rFonts w:ascii="Garamond" w:eastAsia="Times New Roman" w:hAnsi="Garamond" w:cs="Times New Roman"/>
    </w:rPr>
  </w:style>
  <w:style w:type="paragraph" w:styleId="54">
    <w:name w:val="toc 5"/>
    <w:basedOn w:val="a2"/>
    <w:next w:val="a2"/>
    <w:uiPriority w:val="39"/>
    <w:rsid w:val="00932069"/>
    <w:pPr>
      <w:spacing w:after="0" w:line="240" w:lineRule="auto"/>
      <w:ind w:left="880"/>
    </w:pPr>
    <w:rPr>
      <w:rFonts w:ascii="Times New Roman" w:eastAsia="Times New Roman" w:hAnsi="Times New Roman"/>
      <w:sz w:val="18"/>
      <w:szCs w:val="20"/>
    </w:rPr>
  </w:style>
  <w:style w:type="paragraph" w:styleId="62">
    <w:name w:val="toc 6"/>
    <w:basedOn w:val="a2"/>
    <w:next w:val="a2"/>
    <w:uiPriority w:val="39"/>
    <w:rsid w:val="00932069"/>
    <w:pPr>
      <w:spacing w:after="0" w:line="240" w:lineRule="auto"/>
      <w:ind w:left="1100"/>
    </w:pPr>
    <w:rPr>
      <w:rFonts w:ascii="Times New Roman" w:eastAsia="Times New Roman" w:hAnsi="Times New Roman"/>
      <w:sz w:val="18"/>
      <w:szCs w:val="20"/>
    </w:rPr>
  </w:style>
  <w:style w:type="paragraph" w:styleId="72">
    <w:name w:val="toc 7"/>
    <w:basedOn w:val="a2"/>
    <w:next w:val="a2"/>
    <w:uiPriority w:val="39"/>
    <w:rsid w:val="00932069"/>
    <w:pPr>
      <w:spacing w:after="0" w:line="240" w:lineRule="auto"/>
      <w:ind w:left="1320"/>
    </w:pPr>
    <w:rPr>
      <w:rFonts w:ascii="Times New Roman" w:eastAsia="Times New Roman" w:hAnsi="Times New Roman"/>
      <w:sz w:val="18"/>
      <w:szCs w:val="20"/>
    </w:rPr>
  </w:style>
  <w:style w:type="paragraph" w:styleId="81">
    <w:name w:val="toc 8"/>
    <w:basedOn w:val="a2"/>
    <w:next w:val="a2"/>
    <w:uiPriority w:val="39"/>
    <w:rsid w:val="00932069"/>
    <w:pPr>
      <w:spacing w:after="0" w:line="240" w:lineRule="auto"/>
      <w:ind w:left="1540"/>
    </w:pPr>
    <w:rPr>
      <w:rFonts w:ascii="Times New Roman" w:eastAsia="Times New Roman" w:hAnsi="Times New Roman"/>
      <w:sz w:val="18"/>
      <w:szCs w:val="20"/>
    </w:rPr>
  </w:style>
  <w:style w:type="paragraph" w:styleId="91">
    <w:name w:val="toc 9"/>
    <w:basedOn w:val="a2"/>
    <w:next w:val="a2"/>
    <w:uiPriority w:val="39"/>
    <w:rsid w:val="00932069"/>
    <w:pPr>
      <w:spacing w:after="0" w:line="240" w:lineRule="auto"/>
      <w:ind w:left="1760"/>
    </w:pPr>
    <w:rPr>
      <w:rFonts w:ascii="Times New Roman" w:eastAsia="Times New Roman" w:hAnsi="Times New Roman"/>
      <w:sz w:val="18"/>
      <w:szCs w:val="20"/>
    </w:rPr>
  </w:style>
  <w:style w:type="character" w:styleId="afffa">
    <w:name w:val="endnote reference"/>
    <w:basedOn w:val="a4"/>
    <w:rsid w:val="00932069"/>
    <w:rPr>
      <w:vertAlign w:val="superscript"/>
    </w:rPr>
  </w:style>
  <w:style w:type="paragraph" w:customStyle="1" w:styleId="afffb">
    <w:name w:val="Список с точкой"/>
    <w:basedOn w:val="a2"/>
    <w:uiPriority w:val="99"/>
    <w:rsid w:val="00932069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/>
      <w:szCs w:val="20"/>
    </w:rPr>
  </w:style>
  <w:style w:type="paragraph" w:customStyle="1" w:styleId="afffc">
    <w:name w:val="список с буквами"/>
    <w:basedOn w:val="6"/>
    <w:autoRedefine/>
    <w:rsid w:val="00932069"/>
    <w:pPr>
      <w:keepNext/>
      <w:keepLines/>
      <w:tabs>
        <w:tab w:val="clear" w:pos="0"/>
        <w:tab w:val="left" w:pos="1260"/>
        <w:tab w:val="num" w:pos="1620"/>
      </w:tabs>
      <w:suppressAutoHyphens w:val="0"/>
      <w:spacing w:before="60" w:after="60"/>
      <w:ind w:left="1620" w:hanging="360"/>
    </w:pPr>
    <w:rPr>
      <w:rFonts w:ascii="Times New Roman CYR" w:hAnsi="Times New Roman CYR"/>
      <w:lang w:eastAsia="ru-RU"/>
    </w:rPr>
  </w:style>
  <w:style w:type="paragraph" w:styleId="29">
    <w:name w:val="List Bullet 2"/>
    <w:basedOn w:val="a2"/>
    <w:autoRedefine/>
    <w:rsid w:val="0093206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imple">
    <w:name w:val="Simple"/>
    <w:basedOn w:val="a2"/>
    <w:uiPriority w:val="99"/>
    <w:rsid w:val="00932069"/>
    <w:pPr>
      <w:spacing w:after="0" w:line="240" w:lineRule="auto"/>
      <w:jc w:val="both"/>
    </w:pPr>
    <w:rPr>
      <w:rFonts w:ascii="Arial" w:eastAsia="Times New Roman" w:hAnsi="Arial"/>
      <w:spacing w:val="-5"/>
      <w:sz w:val="20"/>
      <w:szCs w:val="20"/>
      <w:lang w:eastAsia="ru-RU"/>
    </w:rPr>
  </w:style>
  <w:style w:type="paragraph" w:styleId="afffd">
    <w:name w:val="Plain Text"/>
    <w:basedOn w:val="a2"/>
    <w:link w:val="afffe"/>
    <w:uiPriority w:val="99"/>
    <w:rsid w:val="00932069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fe">
    <w:name w:val="Текст Знак"/>
    <w:basedOn w:val="a4"/>
    <w:link w:val="afffd"/>
    <w:rsid w:val="00932069"/>
    <w:rPr>
      <w:rFonts w:ascii="Courier New" w:eastAsia="SimSun" w:hAnsi="Courier New" w:cs="Courier New"/>
      <w:sz w:val="20"/>
      <w:szCs w:val="20"/>
      <w:lang w:eastAsia="zh-CN"/>
    </w:rPr>
  </w:style>
  <w:style w:type="character" w:styleId="affff">
    <w:name w:val="Emphasis"/>
    <w:basedOn w:val="a4"/>
    <w:uiPriority w:val="99"/>
    <w:qFormat/>
    <w:rsid w:val="00932069"/>
    <w:rPr>
      <w:i/>
      <w:iCs/>
    </w:rPr>
  </w:style>
  <w:style w:type="paragraph" w:styleId="37">
    <w:name w:val="Body Text Indent 3"/>
    <w:basedOn w:val="a2"/>
    <w:link w:val="38"/>
    <w:uiPriority w:val="99"/>
    <w:rsid w:val="00932069"/>
    <w:pPr>
      <w:spacing w:after="120" w:line="240" w:lineRule="auto"/>
      <w:ind w:left="283"/>
    </w:pPr>
    <w:rPr>
      <w:rFonts w:ascii="Garamond" w:eastAsia="Times New Roman" w:hAnsi="Garamond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4"/>
    <w:link w:val="37"/>
    <w:rsid w:val="00932069"/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93206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ff0">
    <w:name w:val="Block Text"/>
    <w:basedOn w:val="a2"/>
    <w:rsid w:val="00932069"/>
    <w:pPr>
      <w:spacing w:after="0" w:line="240" w:lineRule="auto"/>
      <w:ind w:left="11482" w:right="-739" w:hanging="425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xl26">
    <w:name w:val="xl26"/>
    <w:basedOn w:val="a2"/>
    <w:rsid w:val="009320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new">
    <w:name w:val="new"/>
    <w:basedOn w:val="a2"/>
    <w:rsid w:val="00932069"/>
    <w:pPr>
      <w:spacing w:before="45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Знак Знак2"/>
    <w:basedOn w:val="a4"/>
    <w:locked/>
    <w:rsid w:val="00932069"/>
    <w:rPr>
      <w:sz w:val="24"/>
      <w:szCs w:val="24"/>
      <w:lang w:val="ru-RU" w:eastAsia="en-US" w:bidi="ar-SA"/>
    </w:rPr>
  </w:style>
  <w:style w:type="paragraph" w:customStyle="1" w:styleId="CharChar">
    <w:name w:val="Знак Знак Char Char"/>
    <w:basedOn w:val="a2"/>
    <w:rsid w:val="0093206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f1">
    <w:name w:val="Document Map"/>
    <w:basedOn w:val="a2"/>
    <w:link w:val="affff2"/>
    <w:uiPriority w:val="99"/>
    <w:rsid w:val="0093206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2">
    <w:name w:val="Схема документа Знак"/>
    <w:basedOn w:val="a4"/>
    <w:link w:val="affff1"/>
    <w:rsid w:val="0093206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аголовок 1. Предложения"/>
    <w:aliases w:val="связанные"/>
    <w:basedOn w:val="1"/>
    <w:autoRedefine/>
    <w:uiPriority w:val="99"/>
    <w:rsid w:val="00932069"/>
    <w:pPr>
      <w:numPr>
        <w:numId w:val="4"/>
      </w:numPr>
      <w:spacing w:before="0" w:after="0"/>
      <w:jc w:val="left"/>
    </w:pPr>
    <w:rPr>
      <w:rFonts w:ascii="Arial" w:hAnsi="Arial"/>
      <w:caps w:val="0"/>
      <w:color w:val="auto"/>
      <w:kern w:val="0"/>
      <w:sz w:val="28"/>
      <w:szCs w:val="24"/>
      <w:lang w:val="ru-RU" w:eastAsia="ru-RU"/>
    </w:rPr>
  </w:style>
  <w:style w:type="paragraph" w:customStyle="1" w:styleId="1a">
    <w:name w:val="Обычный 1"/>
    <w:basedOn w:val="a2"/>
    <w:uiPriority w:val="99"/>
    <w:rsid w:val="0093206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Знак Знак2"/>
    <w:basedOn w:val="a4"/>
    <w:rsid w:val="00932069"/>
    <w:rPr>
      <w:sz w:val="22"/>
      <w:lang w:val="en-GB" w:eastAsia="en-US" w:bidi="ar-SA"/>
    </w:rPr>
  </w:style>
  <w:style w:type="paragraph" w:customStyle="1" w:styleId="a">
    <w:name w:val="Список_в_таблице_маркированный"/>
    <w:basedOn w:val="a2"/>
    <w:next w:val="a2"/>
    <w:uiPriority w:val="99"/>
    <w:rsid w:val="00932069"/>
    <w:pPr>
      <w:numPr>
        <w:numId w:val="5"/>
      </w:numPr>
      <w:tabs>
        <w:tab w:val="left" w:pos="17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0">
    <w:name w:val="body text Знак Знак Знак"/>
    <w:basedOn w:val="a4"/>
    <w:rsid w:val="00932069"/>
    <w:rPr>
      <w:sz w:val="22"/>
      <w:lang w:val="en-GB" w:eastAsia="en-US" w:bidi="ar-SA"/>
    </w:rPr>
  </w:style>
  <w:style w:type="paragraph" w:customStyle="1" w:styleId="HeadingBase">
    <w:name w:val="Heading Base"/>
    <w:basedOn w:val="a2"/>
    <w:next w:val="a2"/>
    <w:uiPriority w:val="99"/>
    <w:rsid w:val="00932069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/>
      <w:b/>
      <w:spacing w:val="-20"/>
      <w:kern w:val="28"/>
      <w:szCs w:val="20"/>
      <w:lang w:eastAsia="ru-RU"/>
    </w:rPr>
  </w:style>
  <w:style w:type="paragraph" w:customStyle="1" w:styleId="affff3">
    <w:name w:val="Список с черточкой"/>
    <w:basedOn w:val="a2"/>
    <w:rsid w:val="00932069"/>
    <w:pPr>
      <w:tabs>
        <w:tab w:val="num" w:pos="432"/>
      </w:tabs>
      <w:spacing w:after="0" w:line="240" w:lineRule="auto"/>
      <w:ind w:left="432" w:hanging="432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00">
    <w:name w:val="Стиль Пункт_нормативн_документа + 10 пт"/>
    <w:basedOn w:val="afff7"/>
    <w:uiPriority w:val="99"/>
    <w:rsid w:val="00932069"/>
    <w:pPr>
      <w:spacing w:before="120"/>
      <w:ind w:left="1333" w:hanging="431"/>
    </w:pPr>
    <w:rPr>
      <w:rFonts w:ascii="Garamond" w:hAnsi="Garamond"/>
      <w:sz w:val="20"/>
    </w:rPr>
  </w:style>
  <w:style w:type="paragraph" w:customStyle="1" w:styleId="Iauiue">
    <w:name w:val="Iau?iue"/>
    <w:uiPriority w:val="99"/>
    <w:rsid w:val="009320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Subtitle">
    <w:name w:val="Chapter Subtitle"/>
    <w:basedOn w:val="affe"/>
    <w:next w:val="1"/>
    <w:uiPriority w:val="99"/>
    <w:rsid w:val="00444BD7"/>
    <w:pPr>
      <w:keepNext/>
      <w:keepLines/>
      <w:pBdr>
        <w:top w:val="single" w:sz="6" w:space="16" w:color="auto"/>
      </w:pBdr>
      <w:suppressAutoHyphens w:val="0"/>
      <w:spacing w:before="60" w:after="120" w:line="340" w:lineRule="atLeast"/>
      <w:jc w:val="left"/>
      <w:outlineLvl w:val="9"/>
    </w:pPr>
    <w:rPr>
      <w:rFonts w:eastAsia="Times New Roman"/>
      <w:i/>
      <w:spacing w:val="-16"/>
      <w:kern w:val="28"/>
      <w:sz w:val="28"/>
      <w:lang w:eastAsia="ru-RU"/>
    </w:rPr>
  </w:style>
  <w:style w:type="paragraph" w:styleId="45">
    <w:name w:val="List Bullet 4"/>
    <w:basedOn w:val="a2"/>
    <w:autoRedefine/>
    <w:uiPriority w:val="99"/>
    <w:rsid w:val="00444B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auiue1">
    <w:name w:val="Iau?iue1"/>
    <w:uiPriority w:val="99"/>
    <w:rsid w:val="00444B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4">
    <w:name w:val="Обычный без отступа по центру"/>
    <w:basedOn w:val="a2"/>
    <w:uiPriority w:val="99"/>
    <w:rsid w:val="00444BD7"/>
    <w:pPr>
      <w:spacing w:after="0" w:line="360" w:lineRule="auto"/>
      <w:jc w:val="center"/>
    </w:pPr>
    <w:rPr>
      <w:rFonts w:ascii="Arial" w:eastAsia="Times New Roman" w:hAnsi="Arial"/>
      <w:bCs/>
      <w:sz w:val="24"/>
      <w:szCs w:val="36"/>
      <w:lang w:eastAsia="ru-RU"/>
    </w:rPr>
  </w:style>
  <w:style w:type="paragraph" w:customStyle="1" w:styleId="1b">
    <w:name w:val="Знак Знак Знак Знак1"/>
    <w:basedOn w:val="a2"/>
    <w:uiPriority w:val="99"/>
    <w:rsid w:val="00444BD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TOC Heading"/>
    <w:basedOn w:val="1"/>
    <w:next w:val="a2"/>
    <w:uiPriority w:val="39"/>
    <w:qFormat/>
    <w:rsid w:val="00444BD7"/>
    <w:pPr>
      <w:keepLines/>
      <w:tabs>
        <w:tab w:val="clear" w:pos="1080"/>
      </w:tabs>
      <w:spacing w:before="480" w:after="0"/>
      <w:ind w:left="0" w:firstLine="0"/>
      <w:jc w:val="left"/>
      <w:outlineLvl w:val="9"/>
    </w:pPr>
    <w:rPr>
      <w:rFonts w:ascii="Cambria" w:hAnsi="Cambria"/>
      <w:caps w:val="0"/>
      <w:color w:val="365F91"/>
      <w:kern w:val="0"/>
      <w:sz w:val="28"/>
      <w:szCs w:val="28"/>
      <w:lang w:val="en-GB"/>
    </w:rPr>
  </w:style>
  <w:style w:type="character" w:customStyle="1" w:styleId="1c">
    <w:name w:val="Основной текст Знак1"/>
    <w:aliases w:val="body text Знак1"/>
    <w:rsid w:val="00444BD7"/>
    <w:rPr>
      <w:rFonts w:ascii="Times New Roman" w:eastAsia="Times New Roman" w:hAnsi="Times New Roman" w:cs="Times New Roman"/>
      <w:szCs w:val="20"/>
      <w:lang w:val="en-GB"/>
    </w:rPr>
  </w:style>
  <w:style w:type="paragraph" w:styleId="46">
    <w:name w:val="List 4"/>
    <w:basedOn w:val="a2"/>
    <w:uiPriority w:val="99"/>
    <w:rsid w:val="00F32BFD"/>
    <w:pPr>
      <w:spacing w:after="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List 2"/>
    <w:basedOn w:val="a2"/>
    <w:uiPriority w:val="99"/>
    <w:rsid w:val="00F32BFD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9">
    <w:name w:val="List 3"/>
    <w:basedOn w:val="a2"/>
    <w:uiPriority w:val="99"/>
    <w:rsid w:val="00F32BFD"/>
    <w:pPr>
      <w:spacing w:after="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6">
    <w:name w:val="Body Text First Indent"/>
    <w:basedOn w:val="a3"/>
    <w:link w:val="affff7"/>
    <w:uiPriority w:val="99"/>
    <w:rsid w:val="00F32BFD"/>
    <w:pPr>
      <w:overflowPunct/>
      <w:autoSpaceDE/>
      <w:autoSpaceDN/>
      <w:adjustRightInd/>
      <w:spacing w:before="0" w:after="120"/>
      <w:ind w:firstLine="210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fff7">
    <w:name w:val="Красная строка Знак"/>
    <w:basedOn w:val="a9"/>
    <w:link w:val="affff6"/>
    <w:uiPriority w:val="99"/>
    <w:rsid w:val="00F32BFD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c">
    <w:name w:val="Body Text First Indent 2"/>
    <w:basedOn w:val="aa"/>
    <w:link w:val="2d"/>
    <w:uiPriority w:val="99"/>
    <w:rsid w:val="00F32BFD"/>
    <w:pPr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d">
    <w:name w:val="Красная строка 2 Знак"/>
    <w:basedOn w:val="ab"/>
    <w:link w:val="2c"/>
    <w:uiPriority w:val="99"/>
    <w:rsid w:val="00F32BF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1">
    <w:name w:val="Заголовок 1;Заголовок параграфа (1.)"/>
    <w:basedOn w:val="a2"/>
    <w:rsid w:val="00F32BFD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8">
    <w:name w:val="Дата Знак"/>
    <w:link w:val="affff9"/>
    <w:rsid w:val="00F32BFD"/>
    <w:rPr>
      <w:rFonts w:ascii="Arial MT Black" w:hAnsi="Arial MT Black"/>
      <w:b/>
      <w:spacing w:val="-20"/>
      <w:kern w:val="28"/>
      <w:sz w:val="40"/>
      <w:lang w:eastAsia="ru-RU"/>
    </w:rPr>
  </w:style>
  <w:style w:type="paragraph" w:styleId="affff9">
    <w:name w:val="Date"/>
    <w:basedOn w:val="a2"/>
    <w:next w:val="a2"/>
    <w:link w:val="affff8"/>
    <w:rsid w:val="00F32BFD"/>
    <w:pPr>
      <w:spacing w:after="0" w:line="240" w:lineRule="auto"/>
      <w:ind w:firstLine="540"/>
      <w:jc w:val="both"/>
    </w:pPr>
    <w:rPr>
      <w:rFonts w:ascii="Arial MT Black" w:eastAsiaTheme="minorHAnsi" w:hAnsi="Arial MT Black" w:cstheme="minorBidi"/>
      <w:b/>
      <w:spacing w:val="-20"/>
      <w:kern w:val="28"/>
      <w:sz w:val="40"/>
      <w:lang w:eastAsia="ru-RU"/>
    </w:rPr>
  </w:style>
  <w:style w:type="character" w:customStyle="1" w:styleId="1d">
    <w:name w:val="Дата Знак1"/>
    <w:basedOn w:val="a4"/>
    <w:uiPriority w:val="99"/>
    <w:semiHidden/>
    <w:rsid w:val="00F32BFD"/>
    <w:rPr>
      <w:rFonts w:ascii="Calibri" w:eastAsia="Calibri" w:hAnsi="Calibri" w:cs="Times New Roman"/>
    </w:rPr>
  </w:style>
  <w:style w:type="paragraph" w:customStyle="1" w:styleId="1e">
    <w:name w:val="Рецензия1"/>
    <w:hidden/>
    <w:semiHidden/>
    <w:rsid w:val="00F32B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3">
    <w:name w:val="List Number 3"/>
    <w:basedOn w:val="a2"/>
    <w:rsid w:val="00F32BFD"/>
    <w:pPr>
      <w:numPr>
        <w:numId w:val="7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;Заголовок параграфа (1.) Знак Знак"/>
    <w:basedOn w:val="a4"/>
    <w:rsid w:val="00F32BFD"/>
  </w:style>
  <w:style w:type="character" w:customStyle="1" w:styleId="113">
    <w:name w:val="Заголовок 1;Заголовок параграфа (1.) Знак Знак Знак Знак"/>
    <w:locked/>
    <w:rsid w:val="00F32BFD"/>
    <w:rPr>
      <w:rFonts w:ascii="Garamond" w:hAnsi="Garamond"/>
      <w:b/>
      <w:caps/>
      <w:color w:val="000000"/>
      <w:kern w:val="28"/>
    </w:rPr>
  </w:style>
  <w:style w:type="paragraph" w:customStyle="1" w:styleId="affffa">
    <w:name w:val="переменные"/>
    <w:basedOn w:val="a2"/>
    <w:link w:val="affffb"/>
    <w:qFormat/>
    <w:rsid w:val="00F32BFD"/>
    <w:pPr>
      <w:spacing w:before="120" w:after="120" w:line="240" w:lineRule="auto"/>
      <w:ind w:left="1134"/>
      <w:jc w:val="both"/>
    </w:pPr>
    <w:rPr>
      <w:rFonts w:ascii="Garamond" w:eastAsiaTheme="minorEastAsia" w:hAnsi="Garamond"/>
      <w:lang w:eastAsia="ru-RU"/>
    </w:rPr>
  </w:style>
  <w:style w:type="paragraph" w:customStyle="1" w:styleId="affffc">
    <w:name w:val="где_переменн"/>
    <w:basedOn w:val="affffa"/>
    <w:link w:val="affffd"/>
    <w:qFormat/>
    <w:rsid w:val="00F32BFD"/>
    <w:pPr>
      <w:ind w:hanging="425"/>
    </w:pPr>
  </w:style>
  <w:style w:type="character" w:customStyle="1" w:styleId="affffb">
    <w:name w:val="переменные Знак"/>
    <w:basedOn w:val="a4"/>
    <w:link w:val="affffa"/>
    <w:rsid w:val="00F32BFD"/>
    <w:rPr>
      <w:rFonts w:ascii="Garamond" w:eastAsiaTheme="minorEastAsia" w:hAnsi="Garamond" w:cs="Times New Roman"/>
      <w:lang w:eastAsia="ru-RU"/>
    </w:rPr>
  </w:style>
  <w:style w:type="paragraph" w:customStyle="1" w:styleId="affffe">
    <w:name w:val="формула"/>
    <w:basedOn w:val="a2"/>
    <w:link w:val="afffff"/>
    <w:qFormat/>
    <w:rsid w:val="00F32BFD"/>
    <w:pPr>
      <w:spacing w:before="120" w:after="120" w:line="240" w:lineRule="auto"/>
      <w:ind w:firstLine="540"/>
      <w:jc w:val="center"/>
    </w:pPr>
    <w:rPr>
      <w:rFonts w:ascii="Cambria Math" w:eastAsiaTheme="minorEastAsia" w:hAnsi="Cambria Math"/>
      <w:i/>
      <w:lang w:val="en-US" w:eastAsia="ru-RU"/>
    </w:rPr>
  </w:style>
  <w:style w:type="character" w:customStyle="1" w:styleId="affffd">
    <w:name w:val="где_переменн Знак"/>
    <w:basedOn w:val="affffb"/>
    <w:link w:val="affffc"/>
    <w:rsid w:val="00F32BFD"/>
    <w:rPr>
      <w:rFonts w:ascii="Garamond" w:eastAsiaTheme="minorEastAsia" w:hAnsi="Garamond" w:cs="Times New Roman"/>
      <w:lang w:eastAsia="ru-RU"/>
    </w:rPr>
  </w:style>
  <w:style w:type="character" w:customStyle="1" w:styleId="afffff">
    <w:name w:val="формула Знак"/>
    <w:basedOn w:val="a4"/>
    <w:link w:val="affffe"/>
    <w:rsid w:val="00F32BFD"/>
    <w:rPr>
      <w:rFonts w:ascii="Cambria Math" w:eastAsiaTheme="minorEastAsia" w:hAnsi="Cambria Math" w:cs="Times New Roman"/>
      <w:i/>
      <w:lang w:val="en-US" w:eastAsia="ru-RU"/>
    </w:rPr>
  </w:style>
  <w:style w:type="numbering" w:styleId="111111">
    <w:name w:val="Outline List 2"/>
    <w:basedOn w:val="a6"/>
    <w:rsid w:val="00F32BFD"/>
    <w:pPr>
      <w:numPr>
        <w:numId w:val="8"/>
      </w:numPr>
    </w:pPr>
  </w:style>
  <w:style w:type="numbering" w:styleId="1ai">
    <w:name w:val="Outline List 1"/>
    <w:basedOn w:val="a6"/>
    <w:rsid w:val="00F32BFD"/>
    <w:pPr>
      <w:numPr>
        <w:numId w:val="9"/>
      </w:numPr>
    </w:pPr>
  </w:style>
  <w:style w:type="paragraph" w:styleId="HTML1">
    <w:name w:val="HTML Address"/>
    <w:basedOn w:val="a2"/>
    <w:link w:val="HTML2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i/>
      <w:iCs/>
      <w:lang w:eastAsia="ru-RU"/>
    </w:rPr>
  </w:style>
  <w:style w:type="character" w:customStyle="1" w:styleId="HTML2">
    <w:name w:val="Адрес HTML Знак"/>
    <w:basedOn w:val="a4"/>
    <w:link w:val="HTML1"/>
    <w:rsid w:val="00F32BFD"/>
    <w:rPr>
      <w:rFonts w:ascii="Garamond" w:eastAsia="Times New Roman" w:hAnsi="Garamond" w:cs="Times New Roman"/>
      <w:i/>
      <w:iCs/>
      <w:lang w:eastAsia="ru-RU"/>
    </w:rPr>
  </w:style>
  <w:style w:type="paragraph" w:styleId="afffff0">
    <w:name w:val="envelope address"/>
    <w:basedOn w:val="a2"/>
    <w:rsid w:val="00F32BFD"/>
    <w:pPr>
      <w:framePr w:w="7920" w:h="1980" w:hRule="exact" w:hSpace="180" w:wrap="auto" w:hAnchor="page" w:xAlign="center" w:yAlign="bottom"/>
      <w:spacing w:after="0" w:line="240" w:lineRule="auto"/>
      <w:ind w:left="2880" w:firstLine="540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H2n">
    <w:name w:val="H2_n"/>
    <w:basedOn w:val="30"/>
    <w:link w:val="H2n0"/>
    <w:qFormat/>
    <w:rsid w:val="00F32BFD"/>
    <w:pPr>
      <w:keepNext w:val="0"/>
      <w:widowControl w:val="0"/>
      <w:numPr>
        <w:numId w:val="11"/>
      </w:numPr>
      <w:tabs>
        <w:tab w:val="left" w:pos="708"/>
      </w:tabs>
      <w:spacing w:before="120" w:after="120" w:line="240" w:lineRule="auto"/>
      <w:jc w:val="both"/>
    </w:pPr>
    <w:rPr>
      <w:rFonts w:ascii="Garamond" w:hAnsi="Garamond"/>
      <w:bCs w:val="0"/>
    </w:rPr>
  </w:style>
  <w:style w:type="table" w:styleId="-1">
    <w:name w:val="Table Web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Intense Quote"/>
    <w:basedOn w:val="a2"/>
    <w:next w:val="a2"/>
    <w:link w:val="afffff2"/>
    <w:uiPriority w:val="30"/>
    <w:rsid w:val="00F32BF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5B9BD5" w:themeColor="accent1"/>
      <w:lang w:eastAsia="ru-RU"/>
    </w:rPr>
  </w:style>
  <w:style w:type="character" w:customStyle="1" w:styleId="afffff2">
    <w:name w:val="Выделенная цитата Знак"/>
    <w:basedOn w:val="a4"/>
    <w:link w:val="afffff1"/>
    <w:uiPriority w:val="30"/>
    <w:rsid w:val="00F32BFD"/>
    <w:rPr>
      <w:rFonts w:ascii="Garamond" w:eastAsia="Times New Roman" w:hAnsi="Garamond" w:cs="Times New Roman"/>
      <w:i/>
      <w:iCs/>
      <w:color w:val="5B9BD5" w:themeColor="accent1"/>
      <w:lang w:eastAsia="ru-RU"/>
    </w:rPr>
  </w:style>
  <w:style w:type="paragraph" w:styleId="afffff3">
    <w:name w:val="Note Heading"/>
    <w:basedOn w:val="a2"/>
    <w:next w:val="a2"/>
    <w:link w:val="afffff4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4">
    <w:name w:val="Заголовок записки Знак"/>
    <w:basedOn w:val="a4"/>
    <w:link w:val="afffff3"/>
    <w:rsid w:val="00F32BFD"/>
    <w:rPr>
      <w:rFonts w:ascii="Garamond" w:eastAsia="Times New Roman" w:hAnsi="Garamond" w:cs="Times New Roman"/>
      <w:lang w:eastAsia="ru-RU"/>
    </w:rPr>
  </w:style>
  <w:style w:type="paragraph" w:styleId="afffff5">
    <w:name w:val="toa heading"/>
    <w:basedOn w:val="a2"/>
    <w:next w:val="a2"/>
    <w:rsid w:val="00F32BFD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table" w:styleId="afffff6">
    <w:name w:val="Table Elegant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4"/>
    <w:rsid w:val="00F32BFD"/>
    <w:rPr>
      <w:rFonts w:ascii="Consolas" w:hAnsi="Consolas"/>
      <w:sz w:val="20"/>
      <w:szCs w:val="20"/>
    </w:rPr>
  </w:style>
  <w:style w:type="table" w:styleId="1f0">
    <w:name w:val="Table Classic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4"/>
    <w:rsid w:val="00F32BFD"/>
    <w:rPr>
      <w:rFonts w:ascii="Consolas" w:hAnsi="Consolas"/>
      <w:sz w:val="20"/>
      <w:szCs w:val="20"/>
    </w:rPr>
  </w:style>
  <w:style w:type="paragraph" w:styleId="5">
    <w:name w:val="List Bullet 5"/>
    <w:basedOn w:val="a2"/>
    <w:uiPriority w:val="99"/>
    <w:rsid w:val="00F32BFD"/>
    <w:pPr>
      <w:numPr>
        <w:numId w:val="6"/>
      </w:numPr>
      <w:spacing w:before="120" w:after="120" w:line="240" w:lineRule="auto"/>
      <w:contextualSpacing/>
      <w:jc w:val="both"/>
    </w:pPr>
    <w:rPr>
      <w:rFonts w:ascii="Garamond" w:eastAsia="Times New Roman" w:hAnsi="Garamond"/>
      <w:lang w:eastAsia="ru-RU"/>
    </w:rPr>
  </w:style>
  <w:style w:type="character" w:styleId="afffff7">
    <w:name w:val="Book Title"/>
    <w:basedOn w:val="a4"/>
    <w:uiPriority w:val="33"/>
    <w:rsid w:val="00F32BFD"/>
    <w:rPr>
      <w:b/>
      <w:bCs/>
      <w:i/>
      <w:iCs/>
      <w:spacing w:val="5"/>
    </w:rPr>
  </w:style>
  <w:style w:type="character" w:styleId="afffff8">
    <w:name w:val="line number"/>
    <w:basedOn w:val="a4"/>
    <w:rsid w:val="00F32BFD"/>
  </w:style>
  <w:style w:type="character" w:styleId="HTML5">
    <w:name w:val="HTML Sample"/>
    <w:basedOn w:val="a4"/>
    <w:rsid w:val="00F32BFD"/>
    <w:rPr>
      <w:rFonts w:ascii="Consolas" w:hAnsi="Consolas"/>
      <w:sz w:val="24"/>
      <w:szCs w:val="24"/>
    </w:rPr>
  </w:style>
  <w:style w:type="paragraph" w:styleId="2f0">
    <w:name w:val="envelope return"/>
    <w:basedOn w:val="a2"/>
    <w:rsid w:val="00F32BFD"/>
    <w:pPr>
      <w:spacing w:after="0" w:line="240" w:lineRule="auto"/>
      <w:ind w:firstLine="540"/>
      <w:jc w:val="both"/>
    </w:pPr>
    <w:rPr>
      <w:rFonts w:asciiTheme="majorHAnsi" w:eastAsiaTheme="majorEastAsia" w:hAnsiTheme="majorHAnsi" w:cstheme="majorBidi"/>
      <w:sz w:val="20"/>
      <w:szCs w:val="20"/>
      <w:lang w:eastAsia="ru-RU"/>
    </w:rPr>
  </w:style>
  <w:style w:type="table" w:styleId="1f1">
    <w:name w:val="Table 3D effects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4"/>
    <w:rsid w:val="00F32BFD"/>
    <w:rPr>
      <w:i/>
      <w:iCs/>
    </w:rPr>
  </w:style>
  <w:style w:type="character" w:styleId="HTML7">
    <w:name w:val="HTML Variable"/>
    <w:basedOn w:val="a4"/>
    <w:rsid w:val="00F32BFD"/>
    <w:rPr>
      <w:i/>
      <w:iCs/>
    </w:rPr>
  </w:style>
  <w:style w:type="paragraph" w:styleId="afffff9">
    <w:name w:val="table of figures"/>
    <w:basedOn w:val="a2"/>
    <w:next w:val="a2"/>
    <w:rsid w:val="00F32BFD"/>
    <w:pPr>
      <w:spacing w:before="120"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styleId="HTML8">
    <w:name w:val="HTML Typewriter"/>
    <w:basedOn w:val="a4"/>
    <w:rsid w:val="00F32BFD"/>
    <w:rPr>
      <w:rFonts w:ascii="Consolas" w:hAnsi="Consolas"/>
      <w:sz w:val="20"/>
      <w:szCs w:val="20"/>
    </w:rPr>
  </w:style>
  <w:style w:type="paragraph" w:styleId="afffffa">
    <w:name w:val="Signature"/>
    <w:basedOn w:val="a2"/>
    <w:link w:val="afffffb"/>
    <w:rsid w:val="00F32B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b">
    <w:name w:val="Подпись Знак"/>
    <w:basedOn w:val="a4"/>
    <w:link w:val="afffffa"/>
    <w:rsid w:val="00F32BFD"/>
    <w:rPr>
      <w:rFonts w:ascii="Garamond" w:eastAsia="Times New Roman" w:hAnsi="Garamond" w:cs="Times New Roman"/>
      <w:lang w:eastAsia="ru-RU"/>
    </w:rPr>
  </w:style>
  <w:style w:type="paragraph" w:styleId="afffffc">
    <w:name w:val="Salutation"/>
    <w:basedOn w:val="a2"/>
    <w:next w:val="a2"/>
    <w:link w:val="afffffd"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d">
    <w:name w:val="Приветствие Знак"/>
    <w:basedOn w:val="a4"/>
    <w:link w:val="afffffc"/>
    <w:rsid w:val="00F32BFD"/>
    <w:rPr>
      <w:rFonts w:ascii="Garamond" w:eastAsia="Times New Roman" w:hAnsi="Garamond" w:cs="Times New Roman"/>
      <w:lang w:eastAsia="ru-RU"/>
    </w:rPr>
  </w:style>
  <w:style w:type="paragraph" w:styleId="afffffe">
    <w:name w:val="List Continue"/>
    <w:basedOn w:val="a2"/>
    <w:rsid w:val="00F32BFD"/>
    <w:pPr>
      <w:spacing w:before="120" w:after="120" w:line="240" w:lineRule="auto"/>
      <w:ind w:left="283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2f2">
    <w:name w:val="List Continue 2"/>
    <w:basedOn w:val="a2"/>
    <w:rsid w:val="00F32BFD"/>
    <w:pPr>
      <w:spacing w:before="120" w:after="120" w:line="240" w:lineRule="auto"/>
      <w:ind w:left="566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3c">
    <w:name w:val="List Continue 3"/>
    <w:basedOn w:val="a2"/>
    <w:rsid w:val="00F32BFD"/>
    <w:pPr>
      <w:spacing w:before="120" w:after="120" w:line="240" w:lineRule="auto"/>
      <w:ind w:left="849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48">
    <w:name w:val="List Continue 4"/>
    <w:basedOn w:val="a2"/>
    <w:rsid w:val="00F32BFD"/>
    <w:pPr>
      <w:spacing w:before="120" w:after="120" w:line="240" w:lineRule="auto"/>
      <w:ind w:left="1132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55">
    <w:name w:val="List Continue 5"/>
    <w:basedOn w:val="a2"/>
    <w:rsid w:val="00F32BFD"/>
    <w:pPr>
      <w:spacing w:before="120" w:after="120" w:line="240" w:lineRule="auto"/>
      <w:ind w:left="1415" w:firstLine="540"/>
      <w:contextualSpacing/>
      <w:jc w:val="both"/>
    </w:pPr>
    <w:rPr>
      <w:rFonts w:ascii="Garamond" w:eastAsia="Times New Roman" w:hAnsi="Garamond"/>
      <w:lang w:eastAsia="ru-RU"/>
    </w:rPr>
  </w:style>
  <w:style w:type="table" w:styleId="1f2">
    <w:name w:val="Table Simple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">
    <w:name w:val="Closing"/>
    <w:basedOn w:val="a2"/>
    <w:link w:val="affffff0"/>
    <w:rsid w:val="00F32B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0">
    <w:name w:val="Прощание Знак"/>
    <w:basedOn w:val="a4"/>
    <w:link w:val="affffff"/>
    <w:rsid w:val="00F32BFD"/>
    <w:rPr>
      <w:rFonts w:ascii="Garamond" w:eastAsia="Times New Roman" w:hAnsi="Garamond" w:cs="Times New Roman"/>
      <w:lang w:eastAsia="ru-RU"/>
    </w:rPr>
  </w:style>
  <w:style w:type="table" w:styleId="affffff1">
    <w:name w:val="Light Shading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f2">
    <w:name w:val="Light Grid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f3">
    <w:name w:val="Light List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f3">
    <w:name w:val="Table Grid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Grid Table Light"/>
    <w:basedOn w:val="a5"/>
    <w:uiPriority w:val="4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5">
    <w:name w:val="Intense Reference"/>
    <w:basedOn w:val="a4"/>
    <w:uiPriority w:val="32"/>
    <w:rsid w:val="00F32BFD"/>
    <w:rPr>
      <w:b/>
      <w:bCs/>
      <w:smallCaps/>
      <w:color w:val="5B9BD5" w:themeColor="accent1"/>
      <w:spacing w:val="5"/>
    </w:rPr>
  </w:style>
  <w:style w:type="character" w:styleId="affffff6">
    <w:name w:val="Intense Emphasis"/>
    <w:basedOn w:val="a4"/>
    <w:uiPriority w:val="21"/>
    <w:rsid w:val="00F32BFD"/>
    <w:rPr>
      <w:i/>
      <w:iCs/>
      <w:color w:val="5B9BD5" w:themeColor="accent1"/>
    </w:rPr>
  </w:style>
  <w:style w:type="character" w:styleId="affffff7">
    <w:name w:val="Subtle Reference"/>
    <w:basedOn w:val="a4"/>
    <w:uiPriority w:val="31"/>
    <w:rsid w:val="00F32BFD"/>
    <w:rPr>
      <w:smallCaps/>
      <w:color w:val="5A5A5A" w:themeColor="text1" w:themeTint="A5"/>
    </w:rPr>
  </w:style>
  <w:style w:type="character" w:styleId="affffff8">
    <w:name w:val="Subtle Emphasis"/>
    <w:basedOn w:val="a4"/>
    <w:uiPriority w:val="19"/>
    <w:rsid w:val="00F32BFD"/>
    <w:rPr>
      <w:i/>
      <w:iCs/>
      <w:color w:val="404040" w:themeColor="text1" w:themeTint="BF"/>
    </w:rPr>
  </w:style>
  <w:style w:type="table" w:styleId="affffff9">
    <w:name w:val="Table Contemporary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ield-content">
    <w:name w:val="field-content"/>
    <w:rsid w:val="00F32BFD"/>
  </w:style>
  <w:style w:type="paragraph" w:styleId="affffffa">
    <w:name w:val="Bibliography"/>
    <w:basedOn w:val="a2"/>
    <w:next w:val="a2"/>
    <w:uiPriority w:val="37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table" w:styleId="-13">
    <w:name w:val="List Table 1 Light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4">
    <w:name w:val="Medium List 1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5">
    <w:name w:val="Medium List 2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5">
    <w:name w:val="Medium Shading 1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6">
    <w:name w:val="Medium Shading 2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6">
    <w:name w:val="Medium Grid 1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7">
    <w:name w:val="Medium Grid 2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">
    <w:name w:val="Medium Grid 3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b">
    <w:name w:val="Table Professional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6"/>
    <w:rsid w:val="00F32BFD"/>
    <w:pPr>
      <w:numPr>
        <w:numId w:val="10"/>
      </w:numPr>
    </w:pPr>
  </w:style>
  <w:style w:type="table" w:styleId="1f7">
    <w:name w:val="Table Columns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8">
    <w:name w:val="Plain Table 1"/>
    <w:basedOn w:val="a5"/>
    <w:uiPriority w:val="41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1">
    <w:name w:val="Plain Table 3"/>
    <w:basedOn w:val="a5"/>
    <w:uiPriority w:val="43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5"/>
    <w:uiPriority w:val="44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5"/>
    <w:uiPriority w:val="45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c">
    <w:name w:val="table of authorities"/>
    <w:basedOn w:val="a2"/>
    <w:next w:val="a2"/>
    <w:rsid w:val="00F32BFD"/>
    <w:pPr>
      <w:spacing w:before="120"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table" w:styleId="-17">
    <w:name w:val="Grid Table 1 Light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H2n0">
    <w:name w:val="H2_n Знак"/>
    <w:basedOn w:val="31"/>
    <w:link w:val="H2n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H1">
    <w:name w:val="H1"/>
    <w:basedOn w:val="1"/>
    <w:link w:val="H10"/>
    <w:qFormat/>
    <w:rsid w:val="00F32BFD"/>
    <w:pPr>
      <w:numPr>
        <w:numId w:val="0"/>
      </w:numPr>
      <w:spacing w:after="120"/>
      <w:ind w:left="426"/>
      <w:jc w:val="both"/>
    </w:pPr>
    <w:rPr>
      <w:rFonts w:cs="Garamond"/>
      <w:bCs w:val="0"/>
      <w:lang w:eastAsia="ru-RU"/>
    </w:rPr>
  </w:style>
  <w:style w:type="table" w:styleId="affffffd">
    <w:name w:val="Table Theme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e">
    <w:name w:val="Dark List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f9">
    <w:name w:val="index 1"/>
    <w:basedOn w:val="a2"/>
    <w:next w:val="a2"/>
    <w:autoRedefine/>
    <w:rsid w:val="00F32BFD"/>
    <w:pPr>
      <w:spacing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paragraph" w:styleId="afffffff">
    <w:name w:val="index heading"/>
    <w:basedOn w:val="a2"/>
    <w:next w:val="1f9"/>
    <w:rsid w:val="00F32BFD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fa">
    <w:name w:val="index 2"/>
    <w:basedOn w:val="a2"/>
    <w:next w:val="a2"/>
    <w:autoRedefine/>
    <w:rsid w:val="00F32BFD"/>
    <w:pPr>
      <w:spacing w:after="0" w:line="240" w:lineRule="auto"/>
      <w:ind w:left="440" w:hanging="220"/>
      <w:jc w:val="both"/>
    </w:pPr>
    <w:rPr>
      <w:rFonts w:ascii="Garamond" w:eastAsia="Times New Roman" w:hAnsi="Garamond"/>
      <w:lang w:eastAsia="ru-RU"/>
    </w:rPr>
  </w:style>
  <w:style w:type="paragraph" w:styleId="3f2">
    <w:name w:val="index 3"/>
    <w:basedOn w:val="a2"/>
    <w:next w:val="a2"/>
    <w:autoRedefine/>
    <w:rsid w:val="00F32BFD"/>
    <w:pPr>
      <w:spacing w:after="0" w:line="240" w:lineRule="auto"/>
      <w:ind w:left="660" w:hanging="220"/>
      <w:jc w:val="both"/>
    </w:pPr>
    <w:rPr>
      <w:rFonts w:ascii="Garamond" w:eastAsia="Times New Roman" w:hAnsi="Garamond"/>
      <w:lang w:eastAsia="ru-RU"/>
    </w:rPr>
  </w:style>
  <w:style w:type="paragraph" w:styleId="4c">
    <w:name w:val="index 4"/>
    <w:basedOn w:val="a2"/>
    <w:next w:val="a2"/>
    <w:autoRedefine/>
    <w:rsid w:val="00F32BFD"/>
    <w:pPr>
      <w:spacing w:after="0" w:line="240" w:lineRule="auto"/>
      <w:ind w:left="880" w:hanging="220"/>
      <w:jc w:val="both"/>
    </w:pPr>
    <w:rPr>
      <w:rFonts w:ascii="Garamond" w:eastAsia="Times New Roman" w:hAnsi="Garamond"/>
      <w:lang w:eastAsia="ru-RU"/>
    </w:rPr>
  </w:style>
  <w:style w:type="paragraph" w:styleId="59">
    <w:name w:val="index 5"/>
    <w:basedOn w:val="a2"/>
    <w:next w:val="a2"/>
    <w:autoRedefine/>
    <w:rsid w:val="00F32BFD"/>
    <w:pPr>
      <w:spacing w:after="0" w:line="240" w:lineRule="auto"/>
      <w:ind w:left="1100" w:hanging="220"/>
      <w:jc w:val="both"/>
    </w:pPr>
    <w:rPr>
      <w:rFonts w:ascii="Garamond" w:eastAsia="Times New Roman" w:hAnsi="Garamond"/>
      <w:lang w:eastAsia="ru-RU"/>
    </w:rPr>
  </w:style>
  <w:style w:type="paragraph" w:styleId="64">
    <w:name w:val="index 6"/>
    <w:basedOn w:val="a2"/>
    <w:next w:val="a2"/>
    <w:autoRedefine/>
    <w:rsid w:val="00F32BFD"/>
    <w:pPr>
      <w:spacing w:after="0" w:line="240" w:lineRule="auto"/>
      <w:ind w:left="1320" w:hanging="220"/>
      <w:jc w:val="both"/>
    </w:pPr>
    <w:rPr>
      <w:rFonts w:ascii="Garamond" w:eastAsia="Times New Roman" w:hAnsi="Garamond"/>
      <w:lang w:eastAsia="ru-RU"/>
    </w:rPr>
  </w:style>
  <w:style w:type="paragraph" w:styleId="74">
    <w:name w:val="index 7"/>
    <w:basedOn w:val="a2"/>
    <w:next w:val="a2"/>
    <w:autoRedefine/>
    <w:rsid w:val="00F32BFD"/>
    <w:pPr>
      <w:spacing w:after="0" w:line="240" w:lineRule="auto"/>
      <w:ind w:left="1540" w:hanging="220"/>
      <w:jc w:val="both"/>
    </w:pPr>
    <w:rPr>
      <w:rFonts w:ascii="Garamond" w:eastAsia="Times New Roman" w:hAnsi="Garamond"/>
      <w:lang w:eastAsia="ru-RU"/>
    </w:rPr>
  </w:style>
  <w:style w:type="paragraph" w:styleId="83">
    <w:name w:val="index 8"/>
    <w:basedOn w:val="a2"/>
    <w:next w:val="a2"/>
    <w:autoRedefine/>
    <w:rsid w:val="00F32BFD"/>
    <w:pPr>
      <w:spacing w:after="0" w:line="240" w:lineRule="auto"/>
      <w:ind w:left="1760" w:hanging="220"/>
      <w:jc w:val="both"/>
    </w:pPr>
    <w:rPr>
      <w:rFonts w:ascii="Garamond" w:eastAsia="Times New Roman" w:hAnsi="Garamond"/>
      <w:lang w:eastAsia="ru-RU"/>
    </w:rPr>
  </w:style>
  <w:style w:type="paragraph" w:styleId="92">
    <w:name w:val="index 9"/>
    <w:basedOn w:val="a2"/>
    <w:next w:val="a2"/>
    <w:autoRedefine/>
    <w:rsid w:val="00F32BFD"/>
    <w:pPr>
      <w:spacing w:after="0" w:line="240" w:lineRule="auto"/>
      <w:ind w:left="1980" w:hanging="220"/>
      <w:jc w:val="both"/>
    </w:pPr>
    <w:rPr>
      <w:rFonts w:ascii="Garamond" w:eastAsia="Times New Roman" w:hAnsi="Garamond"/>
      <w:lang w:eastAsia="ru-RU"/>
    </w:rPr>
  </w:style>
  <w:style w:type="table" w:styleId="afffffff0">
    <w:name w:val="Colorful Shading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1">
    <w:name w:val="Colorful Grid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a">
    <w:name w:val="Table Colorful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2">
    <w:name w:val="Colorful List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c">
    <w:name w:val="Quote"/>
    <w:basedOn w:val="a2"/>
    <w:next w:val="a2"/>
    <w:link w:val="2fd"/>
    <w:uiPriority w:val="29"/>
    <w:rsid w:val="00F32BFD"/>
    <w:pPr>
      <w:spacing w:before="200" w:after="1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404040" w:themeColor="text1" w:themeTint="BF"/>
      <w:lang w:eastAsia="ru-RU"/>
    </w:rPr>
  </w:style>
  <w:style w:type="character" w:customStyle="1" w:styleId="2fd">
    <w:name w:val="Цитата 2 Знак"/>
    <w:basedOn w:val="a4"/>
    <w:link w:val="2fc"/>
    <w:uiPriority w:val="29"/>
    <w:rsid w:val="00F32BFD"/>
    <w:rPr>
      <w:rFonts w:ascii="Garamond" w:eastAsia="Times New Roman" w:hAnsi="Garamond" w:cs="Times New Roman"/>
      <w:i/>
      <w:iCs/>
      <w:color w:val="404040" w:themeColor="text1" w:themeTint="BF"/>
      <w:lang w:eastAsia="ru-RU"/>
    </w:rPr>
  </w:style>
  <w:style w:type="character" w:styleId="HTML9">
    <w:name w:val="HTML Cite"/>
    <w:basedOn w:val="a4"/>
    <w:rsid w:val="00F32BFD"/>
    <w:rPr>
      <w:i/>
      <w:iCs/>
    </w:rPr>
  </w:style>
  <w:style w:type="paragraph" w:styleId="afffffff3">
    <w:name w:val="Message Header"/>
    <w:basedOn w:val="a2"/>
    <w:link w:val="afffffff4"/>
    <w:rsid w:val="00F32B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fffffff4">
    <w:name w:val="Шапка Знак"/>
    <w:basedOn w:val="a4"/>
    <w:link w:val="afffffff3"/>
    <w:rsid w:val="00F32BFD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fff5">
    <w:name w:val="E-mail Signature"/>
    <w:basedOn w:val="a2"/>
    <w:link w:val="afffffff6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f6">
    <w:name w:val="Электронная подпись Знак"/>
    <w:basedOn w:val="a4"/>
    <w:link w:val="afffffff5"/>
    <w:rsid w:val="00F32BFD"/>
    <w:rPr>
      <w:rFonts w:ascii="Garamond" w:eastAsia="Times New Roman" w:hAnsi="Garamond" w:cs="Times New Roman"/>
      <w:lang w:eastAsia="ru-RU"/>
    </w:rPr>
  </w:style>
  <w:style w:type="paragraph" w:customStyle="1" w:styleId="H2">
    <w:name w:val="H2"/>
    <w:basedOn w:val="H2n"/>
    <w:link w:val="H20"/>
    <w:qFormat/>
    <w:rsid w:val="00F32BFD"/>
    <w:pPr>
      <w:numPr>
        <w:ilvl w:val="0"/>
        <w:numId w:val="0"/>
      </w:numPr>
      <w:ind w:left="1418"/>
      <w:jc w:val="right"/>
    </w:pPr>
  </w:style>
  <w:style w:type="character" w:customStyle="1" w:styleId="H10">
    <w:name w:val="H1 Знак"/>
    <w:basedOn w:val="11"/>
    <w:link w:val="H1"/>
    <w:rsid w:val="00F32BFD"/>
    <w:rPr>
      <w:rFonts w:ascii="Garamond" w:eastAsia="Times New Roman" w:hAnsi="Garamond" w:cs="Garamond"/>
      <w:b/>
      <w:bCs w:val="0"/>
      <w:caps/>
      <w:color w:val="000000"/>
      <w:kern w:val="28"/>
      <w:lang w:val="x-none" w:eastAsia="ru-RU"/>
    </w:rPr>
  </w:style>
  <w:style w:type="paragraph" w:customStyle="1" w:styleId="H1n">
    <w:name w:val="H1_n"/>
    <w:basedOn w:val="H2n"/>
    <w:link w:val="H1n0"/>
    <w:qFormat/>
    <w:rsid w:val="00F32BFD"/>
    <w:pPr>
      <w:numPr>
        <w:ilvl w:val="1"/>
      </w:numPr>
    </w:pPr>
  </w:style>
  <w:style w:type="character" w:customStyle="1" w:styleId="H20">
    <w:name w:val="H2 Знак"/>
    <w:basedOn w:val="H2n0"/>
    <w:link w:val="H2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character" w:customStyle="1" w:styleId="H1n0">
    <w:name w:val="H1_n Знак"/>
    <w:basedOn w:val="H2n0"/>
    <w:link w:val="H1n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msonormalcxspmiddle">
    <w:name w:val="msonormalcxspmiddle"/>
    <w:basedOn w:val="a2"/>
    <w:rsid w:val="00F32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7">
    <w:name w:val="обычн_без отступа"/>
    <w:basedOn w:val="a2"/>
    <w:link w:val="afffffff8"/>
    <w:qFormat/>
    <w:rsid w:val="00F32BFD"/>
    <w:pPr>
      <w:spacing w:before="120" w:after="0"/>
      <w:jc w:val="both"/>
    </w:pPr>
    <w:rPr>
      <w:rFonts w:ascii="Garamond" w:eastAsia="Times New Roman" w:hAnsi="Garamond" w:cs="Garamond"/>
      <w:bCs/>
      <w:lang w:eastAsia="ru-RU"/>
    </w:rPr>
  </w:style>
  <w:style w:type="character" w:customStyle="1" w:styleId="afffffff8">
    <w:name w:val="обычн_без отступа Знак"/>
    <w:basedOn w:val="a4"/>
    <w:link w:val="afffffff7"/>
    <w:rsid w:val="00F32BFD"/>
    <w:rPr>
      <w:rFonts w:ascii="Garamond" w:eastAsia="Times New Roman" w:hAnsi="Garamond" w:cs="Garamond"/>
      <w:bCs/>
      <w:lang w:eastAsia="ru-RU"/>
    </w:rPr>
  </w:style>
  <w:style w:type="character" w:customStyle="1" w:styleId="2fe">
    <w:name w:val="Основной текст Знак2"/>
    <w:aliases w:val="body text Знак2"/>
    <w:rsid w:val="00F32BFD"/>
    <w:rPr>
      <w:sz w:val="22"/>
      <w:lang w:val="en-GB" w:eastAsia="en-US" w:bidi="ar-SA"/>
    </w:rPr>
  </w:style>
  <w:style w:type="numbering" w:customStyle="1" w:styleId="1fb">
    <w:name w:val="Нет списка1"/>
    <w:next w:val="a6"/>
    <w:uiPriority w:val="99"/>
    <w:semiHidden/>
    <w:unhideWhenUsed/>
    <w:rsid w:val="003E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936C3-A1E6-49AD-B17A-CD918A3F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3837</Words>
  <Characters>21873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Зайчиков Игорь Валерьевич</dc:creator>
  <cp:keywords/>
  <dc:description/>
  <cp:lastModifiedBy>Гавриленко Арсений Сергеевич</cp:lastModifiedBy>
  <cp:revision>21</cp:revision>
  <cp:lastPrinted>2025-02-06T10:36:00Z</cp:lastPrinted>
  <dcterms:created xsi:type="dcterms:W3CDTF">2026-03-06T13:29:00Z</dcterms:created>
  <dcterms:modified xsi:type="dcterms:W3CDTF">2026-03-24T06:03:00Z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